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C2B700" w14:textId="77777777" w:rsidR="00FA3436" w:rsidRPr="00023C5C" w:rsidRDefault="00FA3436" w:rsidP="00FA3436">
      <w:pPr>
        <w:tabs>
          <w:tab w:val="left" w:pos="5835"/>
        </w:tabs>
        <w:spacing w:after="240"/>
        <w:rPr>
          <w:bCs/>
        </w:rPr>
      </w:pPr>
      <w:r w:rsidRPr="0013373E">
        <w:rPr>
          <w:b/>
          <w:noProof/>
          <w:sz w:val="32"/>
          <w:szCs w:val="32"/>
        </w:rPr>
        <w:drawing>
          <wp:anchor distT="0" distB="0" distL="114300" distR="114300" simplePos="0" relativeHeight="251659264" behindDoc="1" locked="0" layoutInCell="1" allowOverlap="1" wp14:anchorId="755368C2" wp14:editId="1BE6C34E">
            <wp:simplePos x="0" y="0"/>
            <wp:positionH relativeFrom="margin">
              <wp:align>center</wp:align>
            </wp:positionH>
            <wp:positionV relativeFrom="paragraph">
              <wp:posOffset>3175</wp:posOffset>
            </wp:positionV>
            <wp:extent cx="673935" cy="748145"/>
            <wp:effectExtent l="0" t="0" r="0" b="0"/>
            <wp:wrapTight wrapText="bothSides">
              <wp:wrapPolygon edited="0">
                <wp:start x="0" y="0"/>
                <wp:lineTo x="0" y="20903"/>
                <wp:lineTo x="20765" y="20903"/>
                <wp:lineTo x="20765"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3935" cy="7481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1A5C5F">
        <w:rPr>
          <w:color w:val="FFFFFF" w:themeColor="background1"/>
        </w:rPr>
        <w:t>Edited by C</w:t>
      </w:r>
    </w:p>
    <w:p w14:paraId="79F373C8" w14:textId="77777777" w:rsidR="00FA3436" w:rsidRDefault="00FA3436" w:rsidP="00FA3436">
      <w:pPr>
        <w:spacing w:after="240"/>
        <w:rPr>
          <w:bCs/>
        </w:rPr>
      </w:pPr>
    </w:p>
    <w:p w14:paraId="0BADB85F" w14:textId="77777777" w:rsidR="00FA3436" w:rsidRPr="00FA3436" w:rsidRDefault="00FA3436" w:rsidP="00FA3436">
      <w:pPr>
        <w:spacing w:after="240"/>
        <w:rPr>
          <w:rFonts w:ascii="Times New Roman" w:hAnsi="Times New Roman" w:cs="Times New Roman"/>
          <w:bCs/>
          <w:sz w:val="28"/>
          <w:szCs w:val="28"/>
        </w:rPr>
      </w:pPr>
    </w:p>
    <w:p w14:paraId="2286B99A" w14:textId="77777777" w:rsidR="00FA3436" w:rsidRPr="00FA3436" w:rsidRDefault="00FA3436" w:rsidP="00FA3436">
      <w:pPr>
        <w:jc w:val="center"/>
        <w:rPr>
          <w:rFonts w:ascii="Times New Roman" w:hAnsi="Times New Roman" w:cs="Times New Roman"/>
          <w:b/>
          <w:sz w:val="28"/>
          <w:szCs w:val="28"/>
        </w:rPr>
      </w:pPr>
      <w:r w:rsidRPr="00FA3436">
        <w:rPr>
          <w:rFonts w:ascii="Times New Roman" w:hAnsi="Times New Roman" w:cs="Times New Roman"/>
          <w:b/>
          <w:sz w:val="28"/>
          <w:szCs w:val="28"/>
        </w:rPr>
        <w:t xml:space="preserve">Ministry of Finance </w:t>
      </w:r>
    </w:p>
    <w:p w14:paraId="258B1F6A" w14:textId="77777777" w:rsidR="00FA3436" w:rsidRPr="00FA3436" w:rsidRDefault="00FA3436" w:rsidP="00FA3436">
      <w:pPr>
        <w:jc w:val="center"/>
        <w:rPr>
          <w:rFonts w:ascii="Times New Roman" w:hAnsi="Times New Roman" w:cs="Times New Roman"/>
          <w:bCs/>
          <w:sz w:val="28"/>
          <w:szCs w:val="28"/>
        </w:rPr>
      </w:pPr>
      <w:r w:rsidRPr="00FA3436">
        <w:rPr>
          <w:rFonts w:ascii="Times New Roman" w:hAnsi="Times New Roman" w:cs="Times New Roman"/>
          <w:bCs/>
          <w:sz w:val="28"/>
          <w:szCs w:val="28"/>
        </w:rPr>
        <w:t>Republic of Maldives</w:t>
      </w:r>
    </w:p>
    <w:p w14:paraId="6540F082" w14:textId="77777777" w:rsidR="00FA3436" w:rsidRPr="00FA3436" w:rsidRDefault="00FA3436" w:rsidP="00FA3436">
      <w:pPr>
        <w:rPr>
          <w:rFonts w:ascii="Times New Roman" w:hAnsi="Times New Roman" w:cs="Times New Roman"/>
          <w:b/>
          <w:sz w:val="28"/>
          <w:szCs w:val="28"/>
        </w:rPr>
      </w:pPr>
    </w:p>
    <w:p w14:paraId="0757A49D" w14:textId="77777777" w:rsidR="00FA3436" w:rsidRPr="00FA3436" w:rsidRDefault="00FA3436" w:rsidP="00FA3436">
      <w:pPr>
        <w:jc w:val="center"/>
        <w:rPr>
          <w:rFonts w:ascii="Times New Roman" w:hAnsi="Times New Roman" w:cs="Times New Roman"/>
          <w:b/>
          <w:sz w:val="28"/>
          <w:szCs w:val="28"/>
        </w:rPr>
      </w:pPr>
    </w:p>
    <w:p w14:paraId="4852D867" w14:textId="77777777" w:rsidR="00FA3436" w:rsidRPr="00FA3436" w:rsidRDefault="00FA3436" w:rsidP="00FA3436">
      <w:pPr>
        <w:spacing w:after="240"/>
        <w:rPr>
          <w:rFonts w:ascii="Times New Roman" w:hAnsi="Times New Roman" w:cs="Times New Roman"/>
          <w:b/>
          <w:bCs/>
          <w:sz w:val="28"/>
          <w:szCs w:val="28"/>
        </w:rPr>
      </w:pPr>
    </w:p>
    <w:p w14:paraId="2D44B831" w14:textId="77777777" w:rsidR="00FA3436" w:rsidRPr="00FA3436" w:rsidRDefault="00FA3436" w:rsidP="00FA3436">
      <w:pPr>
        <w:spacing w:after="240"/>
        <w:jc w:val="center"/>
        <w:rPr>
          <w:rFonts w:ascii="Times New Roman" w:hAnsi="Times New Roman" w:cs="Times New Roman"/>
          <w:b/>
          <w:bCs/>
          <w:sz w:val="36"/>
          <w:szCs w:val="36"/>
        </w:rPr>
      </w:pPr>
      <w:r w:rsidRPr="00FA3436">
        <w:rPr>
          <w:rFonts w:ascii="Times New Roman" w:hAnsi="Times New Roman" w:cs="Times New Roman"/>
          <w:b/>
          <w:bCs/>
          <w:sz w:val="36"/>
          <w:szCs w:val="36"/>
        </w:rPr>
        <w:t>Bidding Document for Procurement of:</w:t>
      </w:r>
    </w:p>
    <w:p w14:paraId="405B024C" w14:textId="77777777" w:rsidR="00FA3436" w:rsidRPr="00FA3436" w:rsidRDefault="00FA3436" w:rsidP="00FA3436">
      <w:pPr>
        <w:jc w:val="center"/>
        <w:rPr>
          <w:rFonts w:ascii="Times New Roman" w:hAnsi="Times New Roman" w:cs="Times New Roman"/>
          <w:b/>
          <w:bCs/>
          <w:sz w:val="28"/>
          <w:szCs w:val="28"/>
        </w:rPr>
      </w:pPr>
    </w:p>
    <w:p w14:paraId="7E73F6EC" w14:textId="09F55242" w:rsidR="00FA3436" w:rsidRPr="00FA3436" w:rsidRDefault="00FA3436" w:rsidP="00FA3436">
      <w:pPr>
        <w:jc w:val="center"/>
        <w:rPr>
          <w:rFonts w:ascii="Times New Roman" w:hAnsi="Times New Roman" w:cs="Times New Roman"/>
          <w:b/>
          <w:bCs/>
          <w:sz w:val="28"/>
          <w:szCs w:val="28"/>
        </w:rPr>
      </w:pPr>
      <w:r w:rsidRPr="00FA3436">
        <w:rPr>
          <w:rFonts w:ascii="Times New Roman" w:hAnsi="Times New Roman" w:cs="Times New Roman"/>
          <w:b/>
          <w:bCs/>
          <w:sz w:val="28"/>
          <w:szCs w:val="28"/>
        </w:rPr>
        <w:t xml:space="preserve"> </w:t>
      </w:r>
      <w:r w:rsidR="00AA5BAB">
        <w:rPr>
          <w:rFonts w:ascii="Times New Roman" w:hAnsi="Times New Roman" w:cs="Times New Roman"/>
          <w:b/>
          <w:bCs/>
          <w:sz w:val="28"/>
          <w:szCs w:val="28"/>
        </w:rPr>
        <w:t xml:space="preserve">Design &amp; Build for Construction of Water Supply and Sewerage Facilities </w:t>
      </w:r>
      <w:r w:rsidR="004A20C6">
        <w:rPr>
          <w:rFonts w:ascii="Times New Roman" w:hAnsi="Times New Roman" w:cs="Times New Roman"/>
          <w:b/>
          <w:bCs/>
          <w:sz w:val="28"/>
          <w:szCs w:val="28"/>
        </w:rPr>
        <w:t xml:space="preserve">in B. </w:t>
      </w:r>
      <w:proofErr w:type="spellStart"/>
      <w:r w:rsidR="006D74E3">
        <w:rPr>
          <w:rFonts w:ascii="Times New Roman" w:hAnsi="Times New Roman" w:cs="Times New Roman"/>
          <w:b/>
          <w:bCs/>
          <w:sz w:val="28"/>
          <w:szCs w:val="28"/>
        </w:rPr>
        <w:t>Fehendhoo</w:t>
      </w:r>
      <w:proofErr w:type="spellEnd"/>
    </w:p>
    <w:p w14:paraId="41D4A95B" w14:textId="3167120E" w:rsidR="00FA3436" w:rsidRDefault="00FA3436" w:rsidP="00FA3436">
      <w:pPr>
        <w:spacing w:after="240"/>
        <w:jc w:val="center"/>
        <w:rPr>
          <w:rFonts w:ascii="Times New Roman" w:hAnsi="Times New Roman" w:cs="Times New Roman"/>
          <w:b/>
          <w:i/>
          <w:iCs/>
          <w:sz w:val="28"/>
          <w:szCs w:val="28"/>
        </w:rPr>
      </w:pPr>
    </w:p>
    <w:p w14:paraId="5A2C7A27" w14:textId="77777777" w:rsidR="00B44974" w:rsidRPr="00FA3436" w:rsidRDefault="00B44974" w:rsidP="00FA3436">
      <w:pPr>
        <w:spacing w:after="240"/>
        <w:jc w:val="center"/>
        <w:rPr>
          <w:rFonts w:ascii="Times New Roman" w:hAnsi="Times New Roman" w:cs="Times New Roman"/>
          <w:b/>
          <w:i/>
          <w:iCs/>
          <w:sz w:val="28"/>
          <w:szCs w:val="28"/>
        </w:rPr>
      </w:pPr>
    </w:p>
    <w:p w14:paraId="1671D803" w14:textId="172B7ABE" w:rsidR="00FA3436" w:rsidRPr="00FA3436" w:rsidRDefault="00FA3436" w:rsidP="00FA3436">
      <w:pPr>
        <w:spacing w:after="240"/>
        <w:jc w:val="center"/>
        <w:rPr>
          <w:rFonts w:ascii="Times New Roman" w:hAnsi="Times New Roman" w:cs="Times New Roman"/>
          <w:b/>
          <w:bCs/>
          <w:sz w:val="28"/>
          <w:szCs w:val="28"/>
        </w:rPr>
      </w:pPr>
      <w:r w:rsidRPr="00FA3436">
        <w:rPr>
          <w:rFonts w:ascii="Times New Roman" w:hAnsi="Times New Roman" w:cs="Times New Roman"/>
          <w:b/>
          <w:bCs/>
          <w:sz w:val="28"/>
          <w:szCs w:val="28"/>
        </w:rPr>
        <w:t xml:space="preserve">Project Number: </w:t>
      </w:r>
      <w:r w:rsidRPr="00FA3436">
        <w:rPr>
          <w:rFonts w:ascii="Times New Roman" w:hAnsi="Times New Roman" w:cs="Times New Roman"/>
          <w:b/>
          <w:bCs/>
          <w:color w:val="000000" w:themeColor="text1"/>
          <w:sz w:val="28"/>
          <w:szCs w:val="28"/>
        </w:rPr>
        <w:t>TES/</w:t>
      </w:r>
      <w:r w:rsidR="00B44974">
        <w:rPr>
          <w:rFonts w:ascii="Times New Roman" w:hAnsi="Times New Roman" w:cs="Times New Roman"/>
          <w:b/>
          <w:bCs/>
          <w:color w:val="000000" w:themeColor="text1"/>
          <w:sz w:val="28"/>
          <w:szCs w:val="28"/>
        </w:rPr>
        <w:t>2021</w:t>
      </w:r>
      <w:r w:rsidRPr="00FA3436">
        <w:rPr>
          <w:rFonts w:ascii="Times New Roman" w:hAnsi="Times New Roman" w:cs="Times New Roman"/>
          <w:b/>
          <w:bCs/>
          <w:color w:val="000000" w:themeColor="text1"/>
          <w:sz w:val="28"/>
          <w:szCs w:val="28"/>
        </w:rPr>
        <w:t>/W-</w:t>
      </w:r>
      <w:r w:rsidR="00941F0F">
        <w:rPr>
          <w:rFonts w:ascii="Times New Roman" w:hAnsi="Times New Roman" w:cs="Times New Roman"/>
          <w:b/>
          <w:bCs/>
          <w:color w:val="000000" w:themeColor="text1"/>
          <w:sz w:val="28"/>
          <w:szCs w:val="28"/>
        </w:rPr>
        <w:t>040</w:t>
      </w:r>
    </w:p>
    <w:p w14:paraId="2878974D" w14:textId="63F2A1F9" w:rsidR="00FA3436" w:rsidRDefault="00FA3436" w:rsidP="00FA3436">
      <w:pPr>
        <w:spacing w:after="240"/>
        <w:jc w:val="center"/>
        <w:rPr>
          <w:rFonts w:ascii="Times New Roman" w:hAnsi="Times New Roman" w:cs="Times New Roman"/>
          <w:b/>
          <w:bCs/>
          <w:color w:val="FF0000"/>
          <w:sz w:val="28"/>
          <w:szCs w:val="28"/>
        </w:rPr>
      </w:pPr>
    </w:p>
    <w:p w14:paraId="6E3CAAE4" w14:textId="029ADDE5" w:rsidR="003D70BC" w:rsidRDefault="003D70BC" w:rsidP="00FA3436">
      <w:pPr>
        <w:spacing w:after="240"/>
        <w:jc w:val="center"/>
        <w:rPr>
          <w:rFonts w:ascii="Times New Roman" w:hAnsi="Times New Roman" w:cs="Times New Roman"/>
          <w:b/>
          <w:bCs/>
          <w:sz w:val="24"/>
          <w:szCs w:val="24"/>
        </w:rPr>
      </w:pPr>
      <w:r w:rsidRPr="003D70BC">
        <w:rPr>
          <w:rFonts w:ascii="Times New Roman" w:hAnsi="Times New Roman" w:cs="Times New Roman"/>
          <w:b/>
          <w:bCs/>
          <w:sz w:val="24"/>
          <w:szCs w:val="24"/>
        </w:rPr>
        <w:t>(National Competitive Bidding – Single Stage Single Envelope)</w:t>
      </w:r>
    </w:p>
    <w:p w14:paraId="0A3F4DE5" w14:textId="3755FC0F" w:rsidR="003D70BC" w:rsidRDefault="003D70BC" w:rsidP="00FA3436">
      <w:pPr>
        <w:spacing w:after="240"/>
        <w:jc w:val="center"/>
        <w:rPr>
          <w:rFonts w:ascii="Times New Roman" w:hAnsi="Times New Roman" w:cs="Times New Roman"/>
          <w:b/>
          <w:bCs/>
          <w:sz w:val="24"/>
          <w:szCs w:val="24"/>
        </w:rPr>
      </w:pPr>
    </w:p>
    <w:p w14:paraId="78B3ABBB" w14:textId="1FD00E6F" w:rsidR="00AA5BAB" w:rsidRDefault="00AA5BAB" w:rsidP="00FA3436">
      <w:pPr>
        <w:spacing w:after="240"/>
        <w:jc w:val="center"/>
        <w:rPr>
          <w:rFonts w:ascii="Times New Roman" w:hAnsi="Times New Roman" w:cs="Times New Roman"/>
          <w:b/>
          <w:bCs/>
          <w:sz w:val="24"/>
          <w:szCs w:val="24"/>
        </w:rPr>
      </w:pPr>
    </w:p>
    <w:p w14:paraId="0BC68893" w14:textId="5A72377B" w:rsidR="00AA5BAB" w:rsidRDefault="00AA5BAB" w:rsidP="00FA3436">
      <w:pPr>
        <w:spacing w:after="240"/>
        <w:jc w:val="center"/>
        <w:rPr>
          <w:rFonts w:ascii="Times New Roman" w:hAnsi="Times New Roman" w:cs="Times New Roman"/>
          <w:b/>
          <w:bCs/>
          <w:sz w:val="24"/>
          <w:szCs w:val="24"/>
        </w:rPr>
      </w:pPr>
    </w:p>
    <w:p w14:paraId="2B7CDE2F" w14:textId="5BE7480A" w:rsidR="00AA5BAB" w:rsidRPr="003D70BC" w:rsidRDefault="00AA5BAB" w:rsidP="00AA5BAB">
      <w:pPr>
        <w:spacing w:after="240"/>
        <w:rPr>
          <w:rFonts w:ascii="Times New Roman" w:hAnsi="Times New Roman" w:cs="Times New Roman"/>
          <w:b/>
          <w:bCs/>
          <w:sz w:val="24"/>
          <w:szCs w:val="24"/>
        </w:rPr>
      </w:pPr>
    </w:p>
    <w:p w14:paraId="35511EE5" w14:textId="38B29DA1" w:rsidR="00FA3436" w:rsidRPr="00FA3436" w:rsidRDefault="00FA3436" w:rsidP="00FA3436">
      <w:pPr>
        <w:spacing w:after="240"/>
        <w:jc w:val="center"/>
        <w:rPr>
          <w:rFonts w:ascii="Times New Roman" w:hAnsi="Times New Roman" w:cs="Times New Roman"/>
          <w:b/>
          <w:bCs/>
          <w:sz w:val="28"/>
          <w:szCs w:val="28"/>
        </w:rPr>
      </w:pPr>
      <w:r w:rsidRPr="00FA3436">
        <w:rPr>
          <w:rFonts w:ascii="Times New Roman" w:hAnsi="Times New Roman" w:cs="Times New Roman"/>
          <w:b/>
          <w:bCs/>
          <w:sz w:val="28"/>
          <w:szCs w:val="28"/>
        </w:rPr>
        <w:t>Employer: Ministry of National Planning</w:t>
      </w:r>
      <w:r w:rsidR="00AA5BAB">
        <w:rPr>
          <w:rFonts w:ascii="Times New Roman" w:hAnsi="Times New Roman" w:cs="Times New Roman"/>
          <w:b/>
          <w:bCs/>
          <w:sz w:val="28"/>
          <w:szCs w:val="28"/>
        </w:rPr>
        <w:t xml:space="preserve">, Housing </w:t>
      </w:r>
      <w:r w:rsidRPr="00FA3436">
        <w:rPr>
          <w:rFonts w:ascii="Times New Roman" w:hAnsi="Times New Roman" w:cs="Times New Roman"/>
          <w:b/>
          <w:bCs/>
          <w:sz w:val="28"/>
          <w:szCs w:val="28"/>
        </w:rPr>
        <w:t>and Infrastructure</w:t>
      </w:r>
    </w:p>
    <w:p w14:paraId="066E3A73" w14:textId="77777777" w:rsidR="00AA5BAB" w:rsidRPr="00FA3436" w:rsidRDefault="00AA5BAB" w:rsidP="00B44974">
      <w:pPr>
        <w:spacing w:after="240"/>
        <w:rPr>
          <w:rFonts w:ascii="Times New Roman" w:hAnsi="Times New Roman" w:cs="Times New Roman"/>
          <w:b/>
          <w:bCs/>
          <w:sz w:val="28"/>
          <w:szCs w:val="28"/>
        </w:rPr>
      </w:pPr>
    </w:p>
    <w:p w14:paraId="1A0238C4" w14:textId="50C563BE" w:rsidR="00FA3436" w:rsidRPr="00FA3436" w:rsidRDefault="00B44974" w:rsidP="00FA3436">
      <w:pPr>
        <w:spacing w:after="240"/>
        <w:jc w:val="center"/>
        <w:rPr>
          <w:rFonts w:ascii="Times New Roman" w:hAnsi="Times New Roman" w:cs="Times New Roman"/>
          <w:b/>
          <w:bCs/>
          <w:spacing w:val="30"/>
          <w:sz w:val="28"/>
          <w:szCs w:val="28"/>
        </w:rPr>
      </w:pPr>
      <w:r>
        <w:rPr>
          <w:rFonts w:ascii="Times New Roman" w:hAnsi="Times New Roman" w:cs="Times New Roman"/>
          <w:b/>
          <w:bCs/>
          <w:spacing w:val="30"/>
          <w:sz w:val="28"/>
          <w:szCs w:val="28"/>
        </w:rPr>
        <w:t>February 2021</w:t>
      </w:r>
    </w:p>
    <w:p w14:paraId="62487F48" w14:textId="77777777" w:rsidR="00FA3436" w:rsidRPr="00FA3436" w:rsidRDefault="00FA3436" w:rsidP="00FA3436">
      <w:pPr>
        <w:jc w:val="center"/>
        <w:rPr>
          <w:rFonts w:ascii="Times New Roman" w:hAnsi="Times New Roman" w:cs="Times New Roman"/>
          <w:sz w:val="28"/>
          <w:szCs w:val="28"/>
        </w:rPr>
      </w:pPr>
      <w:r w:rsidRPr="00FA3436">
        <w:rPr>
          <w:rFonts w:ascii="Times New Roman" w:hAnsi="Times New Roman" w:cs="Times New Roman"/>
          <w:sz w:val="28"/>
          <w:szCs w:val="28"/>
        </w:rPr>
        <w:t xml:space="preserve">National Tender </w:t>
      </w:r>
    </w:p>
    <w:p w14:paraId="330D895B" w14:textId="2DC23D4E" w:rsidR="0016673F" w:rsidRDefault="00FA3436" w:rsidP="00AA5BAB">
      <w:pPr>
        <w:jc w:val="center"/>
        <w:rPr>
          <w:rFonts w:ascii="Times New Roman" w:hAnsi="Times New Roman" w:cs="Times New Roman"/>
          <w:sz w:val="28"/>
          <w:szCs w:val="28"/>
        </w:rPr>
        <w:sectPr w:rsidR="0016673F" w:rsidSect="0016673F">
          <w:pgSz w:w="11906" w:h="16838" w:code="9"/>
          <w:pgMar w:top="1440" w:right="1440" w:bottom="1440" w:left="1440" w:header="720" w:footer="720" w:gutter="0"/>
          <w:pgNumType w:start="1"/>
          <w:cols w:space="720"/>
          <w:docGrid w:linePitch="360"/>
        </w:sectPr>
      </w:pPr>
      <w:r w:rsidRPr="00FA3436">
        <w:rPr>
          <w:rFonts w:ascii="Times New Roman" w:hAnsi="Times New Roman" w:cs="Times New Roman"/>
          <w:sz w:val="28"/>
          <w:szCs w:val="28"/>
        </w:rPr>
        <w:t>Ministry of Financ</w:t>
      </w:r>
      <w:r w:rsidR="0016673F">
        <w:rPr>
          <w:rFonts w:ascii="Times New Roman" w:hAnsi="Times New Roman" w:cs="Times New Roman"/>
          <w:sz w:val="28"/>
          <w:szCs w:val="28"/>
        </w:rPr>
        <w:t>e</w:t>
      </w:r>
    </w:p>
    <w:p w14:paraId="35FAD538" w14:textId="77777777" w:rsidR="00BC4591" w:rsidRDefault="00BC4591" w:rsidP="00BC4591"/>
    <w:p w14:paraId="458348E6" w14:textId="0843A748" w:rsidR="005B4FC1" w:rsidRDefault="005B4FC1" w:rsidP="005B4FC1">
      <w:pPr>
        <w:pStyle w:val="Heading1"/>
      </w:pPr>
      <w:bookmarkStart w:id="0" w:name="_Toc56107312"/>
      <w:bookmarkStart w:id="1" w:name="_Toc64330967"/>
      <w:r w:rsidRPr="00BC4591">
        <w:t>Bidding Procedures</w:t>
      </w:r>
      <w:bookmarkEnd w:id="0"/>
      <w:bookmarkEnd w:id="1"/>
    </w:p>
    <w:p w14:paraId="32E459A8" w14:textId="0B7CC604" w:rsidR="00BC4591" w:rsidRDefault="00BC4591" w:rsidP="005B4FC1"/>
    <w:p w14:paraId="011D36CD" w14:textId="66931C9A" w:rsidR="009E7D3F" w:rsidRDefault="00834A84">
      <w:pPr>
        <w:pStyle w:val="TOC1"/>
        <w:rPr>
          <w:b w:val="0"/>
          <w:bCs w:val="0"/>
          <w:lang w:eastAsia="en-US"/>
        </w:rPr>
      </w:pPr>
      <w:r>
        <w:fldChar w:fldCharType="begin"/>
      </w:r>
      <w:r>
        <w:instrText xml:space="preserve"> TOC \o "1-2" \h \z \u </w:instrText>
      </w:r>
      <w:r>
        <w:fldChar w:fldCharType="separate"/>
      </w:r>
      <w:hyperlink w:anchor="_Toc64330967" w:history="1">
        <w:r w:rsidR="009E7D3F" w:rsidRPr="00F870E0">
          <w:rPr>
            <w:rStyle w:val="Hyperlink"/>
          </w:rPr>
          <w:t>Part 1- Bidding Procedures</w:t>
        </w:r>
        <w:r w:rsidR="009E7D3F">
          <w:rPr>
            <w:webHidden/>
          </w:rPr>
          <w:tab/>
        </w:r>
        <w:r w:rsidR="009E7D3F">
          <w:rPr>
            <w:webHidden/>
          </w:rPr>
          <w:fldChar w:fldCharType="begin"/>
        </w:r>
        <w:r w:rsidR="009E7D3F">
          <w:rPr>
            <w:webHidden/>
          </w:rPr>
          <w:instrText xml:space="preserve"> PAGEREF _Toc64330967 \h </w:instrText>
        </w:r>
        <w:r w:rsidR="009E7D3F">
          <w:rPr>
            <w:webHidden/>
          </w:rPr>
        </w:r>
        <w:r w:rsidR="009E7D3F">
          <w:rPr>
            <w:webHidden/>
          </w:rPr>
          <w:fldChar w:fldCharType="separate"/>
        </w:r>
        <w:r w:rsidR="009E7D3F">
          <w:rPr>
            <w:webHidden/>
          </w:rPr>
          <w:t>1</w:t>
        </w:r>
        <w:r w:rsidR="009E7D3F">
          <w:rPr>
            <w:webHidden/>
          </w:rPr>
          <w:fldChar w:fldCharType="end"/>
        </w:r>
      </w:hyperlink>
    </w:p>
    <w:p w14:paraId="58CC0A52" w14:textId="11338CCD" w:rsidR="009E7D3F" w:rsidRDefault="00CD3D48">
      <w:pPr>
        <w:pStyle w:val="TOC2"/>
        <w:rPr>
          <w:lang w:eastAsia="en-US"/>
        </w:rPr>
      </w:pPr>
      <w:hyperlink w:anchor="_Toc64330968" w:history="1">
        <w:r w:rsidR="009E7D3F" w:rsidRPr="00F870E0">
          <w:rPr>
            <w:rStyle w:val="Hyperlink"/>
          </w:rPr>
          <w:t>Section I - Instructions to Bidders</w:t>
        </w:r>
        <w:r w:rsidR="009E7D3F">
          <w:rPr>
            <w:webHidden/>
          </w:rPr>
          <w:tab/>
        </w:r>
        <w:r w:rsidR="009E7D3F">
          <w:rPr>
            <w:webHidden/>
          </w:rPr>
          <w:fldChar w:fldCharType="begin"/>
        </w:r>
        <w:r w:rsidR="009E7D3F">
          <w:rPr>
            <w:webHidden/>
          </w:rPr>
          <w:instrText xml:space="preserve"> PAGEREF _Toc64330968 \h </w:instrText>
        </w:r>
        <w:r w:rsidR="009E7D3F">
          <w:rPr>
            <w:webHidden/>
          </w:rPr>
        </w:r>
        <w:r w:rsidR="009E7D3F">
          <w:rPr>
            <w:webHidden/>
          </w:rPr>
          <w:fldChar w:fldCharType="separate"/>
        </w:r>
        <w:r w:rsidR="009E7D3F">
          <w:rPr>
            <w:webHidden/>
          </w:rPr>
          <w:t>2</w:t>
        </w:r>
        <w:r w:rsidR="009E7D3F">
          <w:rPr>
            <w:webHidden/>
          </w:rPr>
          <w:fldChar w:fldCharType="end"/>
        </w:r>
      </w:hyperlink>
    </w:p>
    <w:p w14:paraId="26B4E04E" w14:textId="1E271919" w:rsidR="009E7D3F" w:rsidRDefault="00CD3D48">
      <w:pPr>
        <w:pStyle w:val="TOC2"/>
        <w:rPr>
          <w:lang w:eastAsia="en-US"/>
        </w:rPr>
      </w:pPr>
      <w:hyperlink w:anchor="_Toc64330969" w:history="1">
        <w:r w:rsidR="009E7D3F" w:rsidRPr="00F870E0">
          <w:rPr>
            <w:rStyle w:val="Hyperlink"/>
          </w:rPr>
          <w:t>Section II - Bid Data Sheet</w:t>
        </w:r>
        <w:r w:rsidR="009E7D3F">
          <w:rPr>
            <w:webHidden/>
          </w:rPr>
          <w:tab/>
        </w:r>
        <w:r w:rsidR="009E7D3F">
          <w:rPr>
            <w:webHidden/>
          </w:rPr>
          <w:fldChar w:fldCharType="begin"/>
        </w:r>
        <w:r w:rsidR="009E7D3F">
          <w:rPr>
            <w:webHidden/>
          </w:rPr>
          <w:instrText xml:space="preserve"> PAGEREF _Toc64330969 \h </w:instrText>
        </w:r>
        <w:r w:rsidR="009E7D3F">
          <w:rPr>
            <w:webHidden/>
          </w:rPr>
        </w:r>
        <w:r w:rsidR="009E7D3F">
          <w:rPr>
            <w:webHidden/>
          </w:rPr>
          <w:fldChar w:fldCharType="separate"/>
        </w:r>
        <w:r w:rsidR="009E7D3F">
          <w:rPr>
            <w:webHidden/>
          </w:rPr>
          <w:t>23</w:t>
        </w:r>
        <w:r w:rsidR="009E7D3F">
          <w:rPr>
            <w:webHidden/>
          </w:rPr>
          <w:fldChar w:fldCharType="end"/>
        </w:r>
      </w:hyperlink>
    </w:p>
    <w:p w14:paraId="040DE097" w14:textId="36FFE925" w:rsidR="009E7D3F" w:rsidRDefault="00CD3D48">
      <w:pPr>
        <w:pStyle w:val="TOC2"/>
        <w:rPr>
          <w:lang w:eastAsia="en-US"/>
        </w:rPr>
      </w:pPr>
      <w:hyperlink w:anchor="_Toc64330970" w:history="1">
        <w:r w:rsidR="009E7D3F" w:rsidRPr="00F870E0">
          <w:rPr>
            <w:rStyle w:val="Hyperlink"/>
          </w:rPr>
          <w:t>Section III - Evaluation and Qualification Criteria</w:t>
        </w:r>
        <w:r w:rsidR="009E7D3F">
          <w:rPr>
            <w:webHidden/>
          </w:rPr>
          <w:tab/>
        </w:r>
        <w:r w:rsidR="009E7D3F">
          <w:rPr>
            <w:webHidden/>
          </w:rPr>
          <w:fldChar w:fldCharType="begin"/>
        </w:r>
        <w:r w:rsidR="009E7D3F">
          <w:rPr>
            <w:webHidden/>
          </w:rPr>
          <w:instrText xml:space="preserve"> PAGEREF _Toc64330970 \h </w:instrText>
        </w:r>
        <w:r w:rsidR="009E7D3F">
          <w:rPr>
            <w:webHidden/>
          </w:rPr>
        </w:r>
        <w:r w:rsidR="009E7D3F">
          <w:rPr>
            <w:webHidden/>
          </w:rPr>
          <w:fldChar w:fldCharType="separate"/>
        </w:r>
        <w:r w:rsidR="009E7D3F">
          <w:rPr>
            <w:webHidden/>
          </w:rPr>
          <w:t>27</w:t>
        </w:r>
        <w:r w:rsidR="009E7D3F">
          <w:rPr>
            <w:webHidden/>
          </w:rPr>
          <w:fldChar w:fldCharType="end"/>
        </w:r>
      </w:hyperlink>
    </w:p>
    <w:p w14:paraId="236DA293" w14:textId="3A3A974A" w:rsidR="009E7D3F" w:rsidRDefault="00CD3D48">
      <w:pPr>
        <w:pStyle w:val="TOC2"/>
        <w:rPr>
          <w:lang w:eastAsia="en-US"/>
        </w:rPr>
      </w:pPr>
      <w:hyperlink w:anchor="_Toc64330971" w:history="1">
        <w:r w:rsidR="009E7D3F" w:rsidRPr="00F870E0">
          <w:rPr>
            <w:rStyle w:val="Hyperlink"/>
          </w:rPr>
          <w:t>Section IV - Bidding Forms</w:t>
        </w:r>
        <w:r w:rsidR="009E7D3F">
          <w:rPr>
            <w:webHidden/>
          </w:rPr>
          <w:tab/>
        </w:r>
        <w:r w:rsidR="009E7D3F">
          <w:rPr>
            <w:webHidden/>
          </w:rPr>
          <w:fldChar w:fldCharType="begin"/>
        </w:r>
        <w:r w:rsidR="009E7D3F">
          <w:rPr>
            <w:webHidden/>
          </w:rPr>
          <w:instrText xml:space="preserve"> PAGEREF _Toc64330971 \h </w:instrText>
        </w:r>
        <w:r w:rsidR="009E7D3F">
          <w:rPr>
            <w:webHidden/>
          </w:rPr>
        </w:r>
        <w:r w:rsidR="009E7D3F">
          <w:rPr>
            <w:webHidden/>
          </w:rPr>
          <w:fldChar w:fldCharType="separate"/>
        </w:r>
        <w:r w:rsidR="009E7D3F">
          <w:rPr>
            <w:webHidden/>
          </w:rPr>
          <w:t>40</w:t>
        </w:r>
        <w:r w:rsidR="009E7D3F">
          <w:rPr>
            <w:webHidden/>
          </w:rPr>
          <w:fldChar w:fldCharType="end"/>
        </w:r>
      </w:hyperlink>
    </w:p>
    <w:p w14:paraId="4002B134" w14:textId="5A1D5432" w:rsidR="009E7D3F" w:rsidRDefault="00CD3D48">
      <w:pPr>
        <w:pStyle w:val="TOC2"/>
        <w:rPr>
          <w:lang w:eastAsia="en-US"/>
        </w:rPr>
      </w:pPr>
      <w:hyperlink w:anchor="_Toc64330972" w:history="1">
        <w:r w:rsidR="009E7D3F" w:rsidRPr="00F870E0">
          <w:rPr>
            <w:rStyle w:val="Hyperlink"/>
          </w:rPr>
          <w:t>Section V - Eligible Countries</w:t>
        </w:r>
        <w:r w:rsidR="009E7D3F">
          <w:rPr>
            <w:webHidden/>
          </w:rPr>
          <w:tab/>
        </w:r>
        <w:r w:rsidR="009E7D3F">
          <w:rPr>
            <w:webHidden/>
          </w:rPr>
          <w:fldChar w:fldCharType="begin"/>
        </w:r>
        <w:r w:rsidR="009E7D3F">
          <w:rPr>
            <w:webHidden/>
          </w:rPr>
          <w:instrText xml:space="preserve"> PAGEREF _Toc64330972 \h </w:instrText>
        </w:r>
        <w:r w:rsidR="009E7D3F">
          <w:rPr>
            <w:webHidden/>
          </w:rPr>
        </w:r>
        <w:r w:rsidR="009E7D3F">
          <w:rPr>
            <w:webHidden/>
          </w:rPr>
          <w:fldChar w:fldCharType="separate"/>
        </w:r>
        <w:r w:rsidR="009E7D3F">
          <w:rPr>
            <w:webHidden/>
          </w:rPr>
          <w:t>69</w:t>
        </w:r>
        <w:r w:rsidR="009E7D3F">
          <w:rPr>
            <w:webHidden/>
          </w:rPr>
          <w:fldChar w:fldCharType="end"/>
        </w:r>
      </w:hyperlink>
    </w:p>
    <w:p w14:paraId="4CC5451E" w14:textId="4254DC86" w:rsidR="005B4FC1" w:rsidRDefault="00834A84" w:rsidP="00BC4591">
      <w:r>
        <w:fldChar w:fldCharType="end"/>
      </w:r>
    </w:p>
    <w:p w14:paraId="6C2BC8DE" w14:textId="66C5EDD3" w:rsidR="005B4FC1" w:rsidRDefault="005B4FC1" w:rsidP="00BC4591"/>
    <w:p w14:paraId="5241972F" w14:textId="3951D69E" w:rsidR="005B4FC1" w:rsidRDefault="005B4FC1" w:rsidP="00BC4591"/>
    <w:p w14:paraId="13A33E7F" w14:textId="78A15278" w:rsidR="005B4FC1" w:rsidRDefault="005B4FC1" w:rsidP="00BC4591"/>
    <w:p w14:paraId="5FE5B89B" w14:textId="0AE80B9F" w:rsidR="005B4FC1" w:rsidRDefault="005B4FC1" w:rsidP="00BC4591"/>
    <w:p w14:paraId="0312892A" w14:textId="7924BEC9" w:rsidR="005B4FC1" w:rsidRDefault="005B4FC1" w:rsidP="00BC4591"/>
    <w:p w14:paraId="11B81D82" w14:textId="5F50D1C7" w:rsidR="005B4FC1" w:rsidRDefault="005B4FC1" w:rsidP="00BC4591"/>
    <w:p w14:paraId="3A8C990F" w14:textId="5AB128FB" w:rsidR="005B4FC1" w:rsidRDefault="005B4FC1" w:rsidP="00BC4591"/>
    <w:p w14:paraId="597E10B4" w14:textId="5453BC54" w:rsidR="00834A84" w:rsidRDefault="00834A84" w:rsidP="00BC4591"/>
    <w:p w14:paraId="2B6CD4C8" w14:textId="092BD693" w:rsidR="00834A84" w:rsidRDefault="00834A84" w:rsidP="00BC4591"/>
    <w:p w14:paraId="71D377AD" w14:textId="58A3237A" w:rsidR="00834A84" w:rsidRDefault="00834A84" w:rsidP="00BC4591"/>
    <w:p w14:paraId="0594F470" w14:textId="3E721C7E" w:rsidR="00834A84" w:rsidRDefault="00834A84" w:rsidP="00BC4591"/>
    <w:p w14:paraId="3ABBE344" w14:textId="550A8B35" w:rsidR="00834A84" w:rsidRDefault="00834A84" w:rsidP="00BC4591"/>
    <w:p w14:paraId="108B527D" w14:textId="4BE83DE8" w:rsidR="00834A84" w:rsidRDefault="00834A84" w:rsidP="00BC4591"/>
    <w:p w14:paraId="279BC579" w14:textId="1DF384C8" w:rsidR="00834A84" w:rsidRDefault="00834A84" w:rsidP="00BC4591"/>
    <w:p w14:paraId="2239AD9F" w14:textId="3D729A2C" w:rsidR="00834A84" w:rsidRDefault="00834A84" w:rsidP="00BC4591"/>
    <w:p w14:paraId="70916360" w14:textId="149E3F1B" w:rsidR="00834A84" w:rsidRDefault="00834A84" w:rsidP="00BC4591"/>
    <w:p w14:paraId="15E7B193" w14:textId="749401CE" w:rsidR="00834A84" w:rsidRDefault="00834A84" w:rsidP="00BC4591"/>
    <w:p w14:paraId="6D163EE2" w14:textId="77777777" w:rsidR="00834A84" w:rsidRDefault="00834A84" w:rsidP="00BC4591"/>
    <w:p w14:paraId="2088B9E2" w14:textId="77777777" w:rsidR="00BC4591" w:rsidRDefault="00BC4591" w:rsidP="00834A84">
      <w:pPr>
        <w:pStyle w:val="Title"/>
        <w:pBdr>
          <w:top w:val="none" w:sz="0" w:space="0" w:color="auto"/>
          <w:bottom w:val="none" w:sz="0" w:space="0" w:color="auto"/>
        </w:pBdr>
        <w:spacing w:before="0" w:after="0"/>
        <w:jc w:val="left"/>
        <w:rPr>
          <w:rFonts w:ascii="Times New Roman" w:hAnsi="Times New Roman"/>
          <w:b/>
          <w:bCs/>
        </w:rPr>
      </w:pPr>
    </w:p>
    <w:p w14:paraId="0E4AC953" w14:textId="6EC44D31" w:rsidR="00BC4591" w:rsidRPr="005B4FC1" w:rsidRDefault="006C4FDD" w:rsidP="00950F6F">
      <w:pPr>
        <w:pStyle w:val="Heading2"/>
      </w:pPr>
      <w:bookmarkStart w:id="2" w:name="_Toc56107313"/>
      <w:bookmarkStart w:id="3" w:name="_Toc64330968"/>
      <w:r w:rsidRPr="005B4FC1">
        <w:t>Instructions to Bidders</w:t>
      </w:r>
      <w:bookmarkEnd w:id="2"/>
      <w:bookmarkEnd w:id="3"/>
    </w:p>
    <w:p w14:paraId="24EB9854" w14:textId="64785871" w:rsidR="004A20C6" w:rsidRDefault="007556D3">
      <w:pPr>
        <w:pStyle w:val="TOC3"/>
        <w:tabs>
          <w:tab w:val="right" w:leader="dot" w:pos="9016"/>
        </w:tabs>
        <w:rPr>
          <w:noProof/>
          <w:lang w:eastAsia="en-US"/>
        </w:rPr>
      </w:pPr>
      <w:r w:rsidRPr="007556D3">
        <w:rPr>
          <w:rFonts w:ascii="Times New Roman" w:hAnsi="Times New Roman" w:cs="Txt"/>
          <w:sz w:val="24"/>
        </w:rPr>
        <w:fldChar w:fldCharType="begin"/>
      </w:r>
      <w:r w:rsidRPr="007556D3">
        <w:rPr>
          <w:rFonts w:ascii="Times New Roman" w:hAnsi="Times New Roman" w:cs="Txt"/>
          <w:sz w:val="24"/>
        </w:rPr>
        <w:instrText xml:space="preserve"> TOC \b a \* MERGEFORMAT </w:instrText>
      </w:r>
      <w:r w:rsidRPr="007556D3">
        <w:rPr>
          <w:rFonts w:ascii="Times New Roman" w:hAnsi="Times New Roman" w:cs="Txt"/>
          <w:sz w:val="24"/>
        </w:rPr>
        <w:fldChar w:fldCharType="separate"/>
      </w:r>
      <w:r w:rsidR="004A20C6">
        <w:rPr>
          <w:noProof/>
        </w:rPr>
        <w:t>1. Scope of Bid</w:t>
      </w:r>
      <w:r w:rsidR="004A20C6">
        <w:rPr>
          <w:noProof/>
        </w:rPr>
        <w:tab/>
      </w:r>
      <w:r w:rsidR="004A20C6">
        <w:rPr>
          <w:noProof/>
        </w:rPr>
        <w:fldChar w:fldCharType="begin"/>
      </w:r>
      <w:r w:rsidR="004A20C6">
        <w:rPr>
          <w:noProof/>
        </w:rPr>
        <w:instrText xml:space="preserve"> PAGEREF _Toc63977709 \h </w:instrText>
      </w:r>
      <w:r w:rsidR="004A20C6">
        <w:rPr>
          <w:noProof/>
        </w:rPr>
      </w:r>
      <w:r w:rsidR="004A20C6">
        <w:rPr>
          <w:noProof/>
        </w:rPr>
        <w:fldChar w:fldCharType="separate"/>
      </w:r>
      <w:r w:rsidR="004A20C6">
        <w:rPr>
          <w:noProof/>
        </w:rPr>
        <w:t>3</w:t>
      </w:r>
      <w:r w:rsidR="004A20C6">
        <w:rPr>
          <w:noProof/>
        </w:rPr>
        <w:fldChar w:fldCharType="end"/>
      </w:r>
    </w:p>
    <w:p w14:paraId="7D3F8702" w14:textId="5AC69AE5" w:rsidR="004A20C6" w:rsidRDefault="004A20C6">
      <w:pPr>
        <w:pStyle w:val="TOC3"/>
        <w:tabs>
          <w:tab w:val="right" w:leader="dot" w:pos="9016"/>
        </w:tabs>
        <w:rPr>
          <w:noProof/>
          <w:lang w:eastAsia="en-US"/>
        </w:rPr>
      </w:pPr>
      <w:r>
        <w:rPr>
          <w:noProof/>
        </w:rPr>
        <w:t>2. Environmental &amp; Social Compliance</w:t>
      </w:r>
      <w:r>
        <w:rPr>
          <w:noProof/>
        </w:rPr>
        <w:tab/>
      </w:r>
      <w:r>
        <w:rPr>
          <w:noProof/>
        </w:rPr>
        <w:fldChar w:fldCharType="begin"/>
      </w:r>
      <w:r>
        <w:rPr>
          <w:noProof/>
        </w:rPr>
        <w:instrText xml:space="preserve"> PAGEREF _Toc63977710 \h </w:instrText>
      </w:r>
      <w:r>
        <w:rPr>
          <w:noProof/>
        </w:rPr>
      </w:r>
      <w:r>
        <w:rPr>
          <w:noProof/>
        </w:rPr>
        <w:fldChar w:fldCharType="separate"/>
      </w:r>
      <w:r>
        <w:rPr>
          <w:noProof/>
        </w:rPr>
        <w:t>4</w:t>
      </w:r>
      <w:r>
        <w:rPr>
          <w:noProof/>
        </w:rPr>
        <w:fldChar w:fldCharType="end"/>
      </w:r>
    </w:p>
    <w:p w14:paraId="092B5649" w14:textId="45446D8B" w:rsidR="004A20C6" w:rsidRDefault="004A20C6">
      <w:pPr>
        <w:pStyle w:val="TOC3"/>
        <w:tabs>
          <w:tab w:val="right" w:leader="dot" w:pos="9016"/>
        </w:tabs>
        <w:rPr>
          <w:noProof/>
          <w:lang w:eastAsia="en-US"/>
        </w:rPr>
      </w:pPr>
      <w:r>
        <w:rPr>
          <w:noProof/>
        </w:rPr>
        <w:t>3. Corrupt Practices</w:t>
      </w:r>
      <w:r>
        <w:rPr>
          <w:noProof/>
        </w:rPr>
        <w:tab/>
      </w:r>
      <w:r>
        <w:rPr>
          <w:noProof/>
        </w:rPr>
        <w:fldChar w:fldCharType="begin"/>
      </w:r>
      <w:r>
        <w:rPr>
          <w:noProof/>
        </w:rPr>
        <w:instrText xml:space="preserve"> PAGEREF _Toc63977711 \h </w:instrText>
      </w:r>
      <w:r>
        <w:rPr>
          <w:noProof/>
        </w:rPr>
      </w:r>
      <w:r>
        <w:rPr>
          <w:noProof/>
        </w:rPr>
        <w:fldChar w:fldCharType="separate"/>
      </w:r>
      <w:r>
        <w:rPr>
          <w:noProof/>
        </w:rPr>
        <w:t>4</w:t>
      </w:r>
      <w:r>
        <w:rPr>
          <w:noProof/>
        </w:rPr>
        <w:fldChar w:fldCharType="end"/>
      </w:r>
    </w:p>
    <w:p w14:paraId="5E99DA0D" w14:textId="6B339B4F" w:rsidR="004A20C6" w:rsidRDefault="004A20C6">
      <w:pPr>
        <w:pStyle w:val="TOC3"/>
        <w:tabs>
          <w:tab w:val="right" w:leader="dot" w:pos="9016"/>
        </w:tabs>
        <w:rPr>
          <w:noProof/>
          <w:lang w:eastAsia="en-US"/>
        </w:rPr>
      </w:pPr>
      <w:r>
        <w:rPr>
          <w:noProof/>
        </w:rPr>
        <w:t>4. Eligible Bidders</w:t>
      </w:r>
      <w:r>
        <w:rPr>
          <w:noProof/>
        </w:rPr>
        <w:tab/>
      </w:r>
      <w:r>
        <w:rPr>
          <w:noProof/>
        </w:rPr>
        <w:fldChar w:fldCharType="begin"/>
      </w:r>
      <w:r>
        <w:rPr>
          <w:noProof/>
        </w:rPr>
        <w:instrText xml:space="preserve"> PAGEREF _Toc63977712 \h </w:instrText>
      </w:r>
      <w:r>
        <w:rPr>
          <w:noProof/>
        </w:rPr>
      </w:r>
      <w:r>
        <w:rPr>
          <w:noProof/>
        </w:rPr>
        <w:fldChar w:fldCharType="separate"/>
      </w:r>
      <w:r>
        <w:rPr>
          <w:noProof/>
        </w:rPr>
        <w:t>5</w:t>
      </w:r>
      <w:r>
        <w:rPr>
          <w:noProof/>
        </w:rPr>
        <w:fldChar w:fldCharType="end"/>
      </w:r>
    </w:p>
    <w:p w14:paraId="4F4F1304" w14:textId="29FAB277" w:rsidR="004A20C6" w:rsidRDefault="004A20C6">
      <w:pPr>
        <w:pStyle w:val="TOC3"/>
        <w:tabs>
          <w:tab w:val="right" w:leader="dot" w:pos="9016"/>
        </w:tabs>
        <w:rPr>
          <w:noProof/>
          <w:lang w:eastAsia="en-US"/>
        </w:rPr>
      </w:pPr>
      <w:r>
        <w:rPr>
          <w:noProof/>
        </w:rPr>
        <w:t>5. Eligible Plant and Services</w:t>
      </w:r>
      <w:r>
        <w:rPr>
          <w:noProof/>
        </w:rPr>
        <w:tab/>
      </w:r>
      <w:r>
        <w:rPr>
          <w:noProof/>
        </w:rPr>
        <w:fldChar w:fldCharType="begin"/>
      </w:r>
      <w:r>
        <w:rPr>
          <w:noProof/>
        </w:rPr>
        <w:instrText xml:space="preserve"> PAGEREF _Toc63977713 \h </w:instrText>
      </w:r>
      <w:r>
        <w:rPr>
          <w:noProof/>
        </w:rPr>
      </w:r>
      <w:r>
        <w:rPr>
          <w:noProof/>
        </w:rPr>
        <w:fldChar w:fldCharType="separate"/>
      </w:r>
      <w:r>
        <w:rPr>
          <w:noProof/>
        </w:rPr>
        <w:t>6</w:t>
      </w:r>
      <w:r>
        <w:rPr>
          <w:noProof/>
        </w:rPr>
        <w:fldChar w:fldCharType="end"/>
      </w:r>
    </w:p>
    <w:p w14:paraId="279968AE" w14:textId="17E8336A" w:rsidR="004A20C6" w:rsidRDefault="004A20C6">
      <w:pPr>
        <w:pStyle w:val="TOC3"/>
        <w:tabs>
          <w:tab w:val="right" w:leader="dot" w:pos="9016"/>
        </w:tabs>
        <w:rPr>
          <w:noProof/>
          <w:lang w:eastAsia="en-US"/>
        </w:rPr>
      </w:pPr>
      <w:r>
        <w:rPr>
          <w:noProof/>
        </w:rPr>
        <w:t>6. Sections of Bidding Document</w:t>
      </w:r>
      <w:r>
        <w:rPr>
          <w:noProof/>
        </w:rPr>
        <w:tab/>
      </w:r>
      <w:r>
        <w:rPr>
          <w:noProof/>
        </w:rPr>
        <w:fldChar w:fldCharType="begin"/>
      </w:r>
      <w:r>
        <w:rPr>
          <w:noProof/>
        </w:rPr>
        <w:instrText xml:space="preserve"> PAGEREF _Toc63977714 \h </w:instrText>
      </w:r>
      <w:r>
        <w:rPr>
          <w:noProof/>
        </w:rPr>
      </w:r>
      <w:r>
        <w:rPr>
          <w:noProof/>
        </w:rPr>
        <w:fldChar w:fldCharType="separate"/>
      </w:r>
      <w:r>
        <w:rPr>
          <w:noProof/>
        </w:rPr>
        <w:t>7</w:t>
      </w:r>
      <w:r>
        <w:rPr>
          <w:noProof/>
        </w:rPr>
        <w:fldChar w:fldCharType="end"/>
      </w:r>
    </w:p>
    <w:p w14:paraId="4351A816" w14:textId="035228B8" w:rsidR="004A20C6" w:rsidRDefault="004A20C6">
      <w:pPr>
        <w:pStyle w:val="TOC3"/>
        <w:tabs>
          <w:tab w:val="right" w:leader="dot" w:pos="9016"/>
        </w:tabs>
        <w:rPr>
          <w:noProof/>
          <w:lang w:eastAsia="en-US"/>
        </w:rPr>
      </w:pPr>
      <w:r>
        <w:rPr>
          <w:noProof/>
        </w:rPr>
        <w:t>7. Clarification of Bidding Document, Site Visit, Pre-Bid Meeting</w:t>
      </w:r>
      <w:r>
        <w:rPr>
          <w:noProof/>
        </w:rPr>
        <w:tab/>
      </w:r>
      <w:r>
        <w:rPr>
          <w:noProof/>
        </w:rPr>
        <w:fldChar w:fldCharType="begin"/>
      </w:r>
      <w:r>
        <w:rPr>
          <w:noProof/>
        </w:rPr>
        <w:instrText xml:space="preserve"> PAGEREF _Toc63977715 \h </w:instrText>
      </w:r>
      <w:r>
        <w:rPr>
          <w:noProof/>
        </w:rPr>
      </w:r>
      <w:r>
        <w:rPr>
          <w:noProof/>
        </w:rPr>
        <w:fldChar w:fldCharType="separate"/>
      </w:r>
      <w:r>
        <w:rPr>
          <w:noProof/>
        </w:rPr>
        <w:t>7</w:t>
      </w:r>
      <w:r>
        <w:rPr>
          <w:noProof/>
        </w:rPr>
        <w:fldChar w:fldCharType="end"/>
      </w:r>
    </w:p>
    <w:p w14:paraId="2EAA3BC5" w14:textId="3B33DD21" w:rsidR="004A20C6" w:rsidRDefault="004A20C6">
      <w:pPr>
        <w:pStyle w:val="TOC3"/>
        <w:tabs>
          <w:tab w:val="right" w:leader="dot" w:pos="9016"/>
        </w:tabs>
        <w:rPr>
          <w:noProof/>
          <w:lang w:eastAsia="en-US"/>
        </w:rPr>
      </w:pPr>
      <w:r>
        <w:rPr>
          <w:noProof/>
        </w:rPr>
        <w:t>8. Amendment of Bidding Document</w:t>
      </w:r>
      <w:r>
        <w:rPr>
          <w:noProof/>
        </w:rPr>
        <w:tab/>
      </w:r>
      <w:r>
        <w:rPr>
          <w:noProof/>
        </w:rPr>
        <w:fldChar w:fldCharType="begin"/>
      </w:r>
      <w:r>
        <w:rPr>
          <w:noProof/>
        </w:rPr>
        <w:instrText xml:space="preserve"> PAGEREF _Toc63977716 \h </w:instrText>
      </w:r>
      <w:r>
        <w:rPr>
          <w:noProof/>
        </w:rPr>
      </w:r>
      <w:r>
        <w:rPr>
          <w:noProof/>
        </w:rPr>
        <w:fldChar w:fldCharType="separate"/>
      </w:r>
      <w:r>
        <w:rPr>
          <w:noProof/>
        </w:rPr>
        <w:t>8</w:t>
      </w:r>
      <w:r>
        <w:rPr>
          <w:noProof/>
        </w:rPr>
        <w:fldChar w:fldCharType="end"/>
      </w:r>
    </w:p>
    <w:p w14:paraId="53C3BDFF" w14:textId="5E8C2F8E" w:rsidR="004A20C6" w:rsidRDefault="004A20C6">
      <w:pPr>
        <w:pStyle w:val="TOC3"/>
        <w:tabs>
          <w:tab w:val="right" w:leader="dot" w:pos="9016"/>
        </w:tabs>
        <w:rPr>
          <w:noProof/>
          <w:lang w:eastAsia="en-US"/>
        </w:rPr>
      </w:pPr>
      <w:r>
        <w:rPr>
          <w:noProof/>
        </w:rPr>
        <w:t>9. Cost of Bidding</w:t>
      </w:r>
      <w:r>
        <w:rPr>
          <w:noProof/>
        </w:rPr>
        <w:tab/>
      </w:r>
      <w:r>
        <w:rPr>
          <w:noProof/>
        </w:rPr>
        <w:fldChar w:fldCharType="begin"/>
      </w:r>
      <w:r>
        <w:rPr>
          <w:noProof/>
        </w:rPr>
        <w:instrText xml:space="preserve"> PAGEREF _Toc63977717 \h </w:instrText>
      </w:r>
      <w:r>
        <w:rPr>
          <w:noProof/>
        </w:rPr>
      </w:r>
      <w:r>
        <w:rPr>
          <w:noProof/>
        </w:rPr>
        <w:fldChar w:fldCharType="separate"/>
      </w:r>
      <w:r>
        <w:rPr>
          <w:noProof/>
        </w:rPr>
        <w:t>9</w:t>
      </w:r>
      <w:r>
        <w:rPr>
          <w:noProof/>
        </w:rPr>
        <w:fldChar w:fldCharType="end"/>
      </w:r>
    </w:p>
    <w:p w14:paraId="175CB9C7" w14:textId="3F3BD95C" w:rsidR="004A20C6" w:rsidRDefault="004A20C6">
      <w:pPr>
        <w:pStyle w:val="TOC3"/>
        <w:tabs>
          <w:tab w:val="right" w:leader="dot" w:pos="9016"/>
        </w:tabs>
        <w:rPr>
          <w:noProof/>
          <w:lang w:eastAsia="en-US"/>
        </w:rPr>
      </w:pPr>
      <w:r>
        <w:rPr>
          <w:noProof/>
        </w:rPr>
        <w:t>10. Language of Bid</w:t>
      </w:r>
      <w:r>
        <w:rPr>
          <w:noProof/>
        </w:rPr>
        <w:tab/>
      </w:r>
      <w:r>
        <w:rPr>
          <w:noProof/>
        </w:rPr>
        <w:fldChar w:fldCharType="begin"/>
      </w:r>
      <w:r>
        <w:rPr>
          <w:noProof/>
        </w:rPr>
        <w:instrText xml:space="preserve"> PAGEREF _Toc63977718 \h </w:instrText>
      </w:r>
      <w:r>
        <w:rPr>
          <w:noProof/>
        </w:rPr>
      </w:r>
      <w:r>
        <w:rPr>
          <w:noProof/>
        </w:rPr>
        <w:fldChar w:fldCharType="separate"/>
      </w:r>
      <w:r>
        <w:rPr>
          <w:noProof/>
        </w:rPr>
        <w:t>9</w:t>
      </w:r>
      <w:r>
        <w:rPr>
          <w:noProof/>
        </w:rPr>
        <w:fldChar w:fldCharType="end"/>
      </w:r>
    </w:p>
    <w:p w14:paraId="5B4FCE79" w14:textId="38E56D0B" w:rsidR="004A20C6" w:rsidRDefault="004A20C6">
      <w:pPr>
        <w:pStyle w:val="TOC3"/>
        <w:tabs>
          <w:tab w:val="right" w:leader="dot" w:pos="9016"/>
        </w:tabs>
        <w:rPr>
          <w:noProof/>
          <w:lang w:eastAsia="en-US"/>
        </w:rPr>
      </w:pPr>
      <w:r>
        <w:rPr>
          <w:noProof/>
        </w:rPr>
        <w:t>11. Documents Comprising the Bid</w:t>
      </w:r>
      <w:r>
        <w:rPr>
          <w:noProof/>
        </w:rPr>
        <w:tab/>
      </w:r>
      <w:r>
        <w:rPr>
          <w:noProof/>
        </w:rPr>
        <w:fldChar w:fldCharType="begin"/>
      </w:r>
      <w:r>
        <w:rPr>
          <w:noProof/>
        </w:rPr>
        <w:instrText xml:space="preserve"> PAGEREF _Toc63977719 \h </w:instrText>
      </w:r>
      <w:r>
        <w:rPr>
          <w:noProof/>
        </w:rPr>
      </w:r>
      <w:r>
        <w:rPr>
          <w:noProof/>
        </w:rPr>
        <w:fldChar w:fldCharType="separate"/>
      </w:r>
      <w:r>
        <w:rPr>
          <w:noProof/>
        </w:rPr>
        <w:t>9</w:t>
      </w:r>
      <w:r>
        <w:rPr>
          <w:noProof/>
        </w:rPr>
        <w:fldChar w:fldCharType="end"/>
      </w:r>
    </w:p>
    <w:p w14:paraId="1FB0E73A" w14:textId="27A98C19" w:rsidR="004A20C6" w:rsidRDefault="004A20C6">
      <w:pPr>
        <w:pStyle w:val="TOC3"/>
        <w:tabs>
          <w:tab w:val="right" w:leader="dot" w:pos="9016"/>
        </w:tabs>
        <w:rPr>
          <w:noProof/>
          <w:lang w:eastAsia="en-US"/>
        </w:rPr>
      </w:pPr>
      <w:r>
        <w:rPr>
          <w:noProof/>
        </w:rPr>
        <w:t>12. Letter of Bid and Schedules</w:t>
      </w:r>
      <w:r>
        <w:rPr>
          <w:noProof/>
        </w:rPr>
        <w:tab/>
      </w:r>
      <w:r>
        <w:rPr>
          <w:noProof/>
        </w:rPr>
        <w:fldChar w:fldCharType="begin"/>
      </w:r>
      <w:r>
        <w:rPr>
          <w:noProof/>
        </w:rPr>
        <w:instrText xml:space="preserve"> PAGEREF _Toc63977720 \h </w:instrText>
      </w:r>
      <w:r>
        <w:rPr>
          <w:noProof/>
        </w:rPr>
      </w:r>
      <w:r>
        <w:rPr>
          <w:noProof/>
        </w:rPr>
        <w:fldChar w:fldCharType="separate"/>
      </w:r>
      <w:r>
        <w:rPr>
          <w:noProof/>
        </w:rPr>
        <w:t>9</w:t>
      </w:r>
      <w:r>
        <w:rPr>
          <w:noProof/>
        </w:rPr>
        <w:fldChar w:fldCharType="end"/>
      </w:r>
    </w:p>
    <w:p w14:paraId="60A36BCB" w14:textId="6E1B9AE8" w:rsidR="004A20C6" w:rsidRDefault="004A20C6">
      <w:pPr>
        <w:pStyle w:val="TOC3"/>
        <w:tabs>
          <w:tab w:val="right" w:leader="dot" w:pos="9016"/>
        </w:tabs>
        <w:rPr>
          <w:noProof/>
          <w:lang w:eastAsia="en-US"/>
        </w:rPr>
      </w:pPr>
      <w:r>
        <w:rPr>
          <w:noProof/>
        </w:rPr>
        <w:t>13. Alternative Bids</w:t>
      </w:r>
      <w:r>
        <w:rPr>
          <w:noProof/>
        </w:rPr>
        <w:tab/>
      </w:r>
      <w:r>
        <w:rPr>
          <w:noProof/>
        </w:rPr>
        <w:fldChar w:fldCharType="begin"/>
      </w:r>
      <w:r>
        <w:rPr>
          <w:noProof/>
        </w:rPr>
        <w:instrText xml:space="preserve"> PAGEREF _Toc63977721 \h </w:instrText>
      </w:r>
      <w:r>
        <w:rPr>
          <w:noProof/>
        </w:rPr>
      </w:r>
      <w:r>
        <w:rPr>
          <w:noProof/>
        </w:rPr>
        <w:fldChar w:fldCharType="separate"/>
      </w:r>
      <w:r>
        <w:rPr>
          <w:noProof/>
        </w:rPr>
        <w:t>10</w:t>
      </w:r>
      <w:r>
        <w:rPr>
          <w:noProof/>
        </w:rPr>
        <w:fldChar w:fldCharType="end"/>
      </w:r>
    </w:p>
    <w:p w14:paraId="786B2EC6" w14:textId="4F85B2ED" w:rsidR="004A20C6" w:rsidRDefault="004A20C6">
      <w:pPr>
        <w:pStyle w:val="TOC3"/>
        <w:tabs>
          <w:tab w:val="right" w:leader="dot" w:pos="9016"/>
        </w:tabs>
        <w:rPr>
          <w:noProof/>
          <w:lang w:eastAsia="en-US"/>
        </w:rPr>
      </w:pPr>
      <w:r>
        <w:rPr>
          <w:noProof/>
        </w:rPr>
        <w:t>14. Documents Establishing the Eligibility of Plant and Services</w:t>
      </w:r>
      <w:r>
        <w:rPr>
          <w:noProof/>
        </w:rPr>
        <w:tab/>
      </w:r>
      <w:r>
        <w:rPr>
          <w:noProof/>
        </w:rPr>
        <w:fldChar w:fldCharType="begin"/>
      </w:r>
      <w:r>
        <w:rPr>
          <w:noProof/>
        </w:rPr>
        <w:instrText xml:space="preserve"> PAGEREF _Toc63977722 \h </w:instrText>
      </w:r>
      <w:r>
        <w:rPr>
          <w:noProof/>
        </w:rPr>
      </w:r>
      <w:r>
        <w:rPr>
          <w:noProof/>
        </w:rPr>
        <w:fldChar w:fldCharType="separate"/>
      </w:r>
      <w:r>
        <w:rPr>
          <w:noProof/>
        </w:rPr>
        <w:t>10</w:t>
      </w:r>
      <w:r>
        <w:rPr>
          <w:noProof/>
        </w:rPr>
        <w:fldChar w:fldCharType="end"/>
      </w:r>
    </w:p>
    <w:p w14:paraId="42EE4E93" w14:textId="4589D0C7" w:rsidR="004A20C6" w:rsidRDefault="004A20C6">
      <w:pPr>
        <w:pStyle w:val="TOC3"/>
        <w:tabs>
          <w:tab w:val="right" w:leader="dot" w:pos="9016"/>
        </w:tabs>
        <w:rPr>
          <w:noProof/>
          <w:lang w:eastAsia="en-US"/>
        </w:rPr>
      </w:pPr>
      <w:r>
        <w:rPr>
          <w:noProof/>
        </w:rPr>
        <w:t>15. Documents Establishing the Eligibility and Qualifications of the Bidder</w:t>
      </w:r>
      <w:r>
        <w:rPr>
          <w:noProof/>
        </w:rPr>
        <w:tab/>
      </w:r>
      <w:r>
        <w:rPr>
          <w:noProof/>
        </w:rPr>
        <w:fldChar w:fldCharType="begin"/>
      </w:r>
      <w:r>
        <w:rPr>
          <w:noProof/>
        </w:rPr>
        <w:instrText xml:space="preserve"> PAGEREF _Toc63977723 \h </w:instrText>
      </w:r>
      <w:r>
        <w:rPr>
          <w:noProof/>
        </w:rPr>
      </w:r>
      <w:r>
        <w:rPr>
          <w:noProof/>
        </w:rPr>
        <w:fldChar w:fldCharType="separate"/>
      </w:r>
      <w:r>
        <w:rPr>
          <w:noProof/>
        </w:rPr>
        <w:t>10</w:t>
      </w:r>
      <w:r>
        <w:rPr>
          <w:noProof/>
        </w:rPr>
        <w:fldChar w:fldCharType="end"/>
      </w:r>
    </w:p>
    <w:p w14:paraId="4B4945ED" w14:textId="7863C2DB" w:rsidR="004A20C6" w:rsidRDefault="004A20C6">
      <w:pPr>
        <w:pStyle w:val="TOC3"/>
        <w:tabs>
          <w:tab w:val="right" w:leader="dot" w:pos="9016"/>
        </w:tabs>
        <w:rPr>
          <w:noProof/>
          <w:lang w:eastAsia="en-US"/>
        </w:rPr>
      </w:pPr>
      <w:r>
        <w:rPr>
          <w:noProof/>
        </w:rPr>
        <w:t>16. Documents Establishing Conformity of the Equipment /Machine and Services</w:t>
      </w:r>
      <w:r>
        <w:rPr>
          <w:noProof/>
        </w:rPr>
        <w:tab/>
      </w:r>
      <w:r>
        <w:rPr>
          <w:noProof/>
        </w:rPr>
        <w:fldChar w:fldCharType="begin"/>
      </w:r>
      <w:r>
        <w:rPr>
          <w:noProof/>
        </w:rPr>
        <w:instrText xml:space="preserve"> PAGEREF _Toc63977724 \h </w:instrText>
      </w:r>
      <w:r>
        <w:rPr>
          <w:noProof/>
        </w:rPr>
      </w:r>
      <w:r>
        <w:rPr>
          <w:noProof/>
        </w:rPr>
        <w:fldChar w:fldCharType="separate"/>
      </w:r>
      <w:r>
        <w:rPr>
          <w:noProof/>
        </w:rPr>
        <w:t>11</w:t>
      </w:r>
      <w:r>
        <w:rPr>
          <w:noProof/>
        </w:rPr>
        <w:fldChar w:fldCharType="end"/>
      </w:r>
    </w:p>
    <w:p w14:paraId="550C7DD9" w14:textId="11C4CD48" w:rsidR="004A20C6" w:rsidRDefault="004A20C6">
      <w:pPr>
        <w:pStyle w:val="TOC3"/>
        <w:tabs>
          <w:tab w:val="right" w:leader="dot" w:pos="9016"/>
        </w:tabs>
        <w:rPr>
          <w:noProof/>
          <w:lang w:eastAsia="en-US"/>
        </w:rPr>
      </w:pPr>
      <w:r>
        <w:rPr>
          <w:noProof/>
        </w:rPr>
        <w:t>17. Technical Proposal</w:t>
      </w:r>
      <w:r>
        <w:rPr>
          <w:noProof/>
        </w:rPr>
        <w:tab/>
      </w:r>
      <w:r>
        <w:rPr>
          <w:noProof/>
        </w:rPr>
        <w:fldChar w:fldCharType="begin"/>
      </w:r>
      <w:r>
        <w:rPr>
          <w:noProof/>
        </w:rPr>
        <w:instrText xml:space="preserve"> PAGEREF _Toc63977725 \h </w:instrText>
      </w:r>
      <w:r>
        <w:rPr>
          <w:noProof/>
        </w:rPr>
      </w:r>
      <w:r>
        <w:rPr>
          <w:noProof/>
        </w:rPr>
        <w:fldChar w:fldCharType="separate"/>
      </w:r>
      <w:r>
        <w:rPr>
          <w:noProof/>
        </w:rPr>
        <w:t>11</w:t>
      </w:r>
      <w:r>
        <w:rPr>
          <w:noProof/>
        </w:rPr>
        <w:fldChar w:fldCharType="end"/>
      </w:r>
    </w:p>
    <w:p w14:paraId="5B44C51F" w14:textId="740FEA3C" w:rsidR="004A20C6" w:rsidRDefault="004A20C6">
      <w:pPr>
        <w:pStyle w:val="TOC3"/>
        <w:tabs>
          <w:tab w:val="right" w:leader="dot" w:pos="9016"/>
        </w:tabs>
        <w:rPr>
          <w:noProof/>
          <w:lang w:eastAsia="en-US"/>
        </w:rPr>
      </w:pPr>
      <w:r>
        <w:rPr>
          <w:noProof/>
        </w:rPr>
        <w:t>18. Bid Prices and Discounts</w:t>
      </w:r>
      <w:r>
        <w:rPr>
          <w:noProof/>
        </w:rPr>
        <w:tab/>
      </w:r>
      <w:r>
        <w:rPr>
          <w:noProof/>
        </w:rPr>
        <w:fldChar w:fldCharType="begin"/>
      </w:r>
      <w:r>
        <w:rPr>
          <w:noProof/>
        </w:rPr>
        <w:instrText xml:space="preserve"> PAGEREF _Toc63977726 \h </w:instrText>
      </w:r>
      <w:r>
        <w:rPr>
          <w:noProof/>
        </w:rPr>
      </w:r>
      <w:r>
        <w:rPr>
          <w:noProof/>
        </w:rPr>
        <w:fldChar w:fldCharType="separate"/>
      </w:r>
      <w:r>
        <w:rPr>
          <w:noProof/>
        </w:rPr>
        <w:t>12</w:t>
      </w:r>
      <w:r>
        <w:rPr>
          <w:noProof/>
        </w:rPr>
        <w:fldChar w:fldCharType="end"/>
      </w:r>
    </w:p>
    <w:p w14:paraId="784B278D" w14:textId="367E6E5A" w:rsidR="004A20C6" w:rsidRDefault="004A20C6">
      <w:pPr>
        <w:pStyle w:val="TOC3"/>
        <w:tabs>
          <w:tab w:val="right" w:leader="dot" w:pos="9016"/>
        </w:tabs>
        <w:rPr>
          <w:noProof/>
          <w:lang w:eastAsia="en-US"/>
        </w:rPr>
      </w:pPr>
      <w:r>
        <w:rPr>
          <w:noProof/>
        </w:rPr>
        <w:t>19. Currencies of Bid and Payment</w:t>
      </w:r>
      <w:r>
        <w:rPr>
          <w:noProof/>
        </w:rPr>
        <w:tab/>
      </w:r>
      <w:r>
        <w:rPr>
          <w:noProof/>
        </w:rPr>
        <w:fldChar w:fldCharType="begin"/>
      </w:r>
      <w:r>
        <w:rPr>
          <w:noProof/>
        </w:rPr>
        <w:instrText xml:space="preserve"> PAGEREF _Toc63977727 \h </w:instrText>
      </w:r>
      <w:r>
        <w:rPr>
          <w:noProof/>
        </w:rPr>
      </w:r>
      <w:r>
        <w:rPr>
          <w:noProof/>
        </w:rPr>
        <w:fldChar w:fldCharType="separate"/>
      </w:r>
      <w:r>
        <w:rPr>
          <w:noProof/>
        </w:rPr>
        <w:t>13</w:t>
      </w:r>
      <w:r>
        <w:rPr>
          <w:noProof/>
        </w:rPr>
        <w:fldChar w:fldCharType="end"/>
      </w:r>
    </w:p>
    <w:p w14:paraId="76393EA3" w14:textId="25C3D519" w:rsidR="004A20C6" w:rsidRDefault="004A20C6">
      <w:pPr>
        <w:pStyle w:val="TOC3"/>
        <w:tabs>
          <w:tab w:val="right" w:leader="dot" w:pos="9016"/>
        </w:tabs>
        <w:rPr>
          <w:noProof/>
          <w:lang w:eastAsia="en-US"/>
        </w:rPr>
      </w:pPr>
      <w:r>
        <w:rPr>
          <w:noProof/>
        </w:rPr>
        <w:t>20. Period of Validity of Bids</w:t>
      </w:r>
      <w:r>
        <w:rPr>
          <w:noProof/>
        </w:rPr>
        <w:tab/>
      </w:r>
      <w:r>
        <w:rPr>
          <w:noProof/>
        </w:rPr>
        <w:fldChar w:fldCharType="begin"/>
      </w:r>
      <w:r>
        <w:rPr>
          <w:noProof/>
        </w:rPr>
        <w:instrText xml:space="preserve"> PAGEREF _Toc63977728 \h </w:instrText>
      </w:r>
      <w:r>
        <w:rPr>
          <w:noProof/>
        </w:rPr>
      </w:r>
      <w:r>
        <w:rPr>
          <w:noProof/>
        </w:rPr>
        <w:fldChar w:fldCharType="separate"/>
      </w:r>
      <w:r>
        <w:rPr>
          <w:noProof/>
        </w:rPr>
        <w:t>13</w:t>
      </w:r>
      <w:r>
        <w:rPr>
          <w:noProof/>
        </w:rPr>
        <w:fldChar w:fldCharType="end"/>
      </w:r>
    </w:p>
    <w:p w14:paraId="0D24DB25" w14:textId="4C2B2063" w:rsidR="004A20C6" w:rsidRDefault="004A20C6">
      <w:pPr>
        <w:pStyle w:val="TOC3"/>
        <w:tabs>
          <w:tab w:val="right" w:leader="dot" w:pos="9016"/>
        </w:tabs>
        <w:rPr>
          <w:noProof/>
          <w:lang w:eastAsia="en-US"/>
        </w:rPr>
      </w:pPr>
      <w:r>
        <w:rPr>
          <w:noProof/>
        </w:rPr>
        <w:t>21. Bid Security</w:t>
      </w:r>
      <w:r>
        <w:rPr>
          <w:noProof/>
        </w:rPr>
        <w:tab/>
      </w:r>
      <w:r>
        <w:rPr>
          <w:noProof/>
        </w:rPr>
        <w:fldChar w:fldCharType="begin"/>
      </w:r>
      <w:r>
        <w:rPr>
          <w:noProof/>
        </w:rPr>
        <w:instrText xml:space="preserve"> PAGEREF _Toc63977729 \h </w:instrText>
      </w:r>
      <w:r>
        <w:rPr>
          <w:noProof/>
        </w:rPr>
      </w:r>
      <w:r>
        <w:rPr>
          <w:noProof/>
        </w:rPr>
        <w:fldChar w:fldCharType="separate"/>
      </w:r>
      <w:r>
        <w:rPr>
          <w:noProof/>
        </w:rPr>
        <w:t>13</w:t>
      </w:r>
      <w:r>
        <w:rPr>
          <w:noProof/>
        </w:rPr>
        <w:fldChar w:fldCharType="end"/>
      </w:r>
    </w:p>
    <w:p w14:paraId="59F7CB85" w14:textId="1CE4A8BD" w:rsidR="004A20C6" w:rsidRDefault="004A20C6">
      <w:pPr>
        <w:pStyle w:val="TOC3"/>
        <w:tabs>
          <w:tab w:val="right" w:leader="dot" w:pos="9016"/>
        </w:tabs>
        <w:rPr>
          <w:noProof/>
          <w:lang w:eastAsia="en-US"/>
        </w:rPr>
      </w:pPr>
      <w:r>
        <w:rPr>
          <w:noProof/>
        </w:rPr>
        <w:t>22. Format and Signing of Bid</w:t>
      </w:r>
      <w:r>
        <w:rPr>
          <w:noProof/>
        </w:rPr>
        <w:tab/>
      </w:r>
      <w:r>
        <w:rPr>
          <w:noProof/>
        </w:rPr>
        <w:fldChar w:fldCharType="begin"/>
      </w:r>
      <w:r>
        <w:rPr>
          <w:noProof/>
        </w:rPr>
        <w:instrText xml:space="preserve"> PAGEREF _Toc63977730 \h </w:instrText>
      </w:r>
      <w:r>
        <w:rPr>
          <w:noProof/>
        </w:rPr>
      </w:r>
      <w:r>
        <w:rPr>
          <w:noProof/>
        </w:rPr>
        <w:fldChar w:fldCharType="separate"/>
      </w:r>
      <w:r>
        <w:rPr>
          <w:noProof/>
        </w:rPr>
        <w:t>14</w:t>
      </w:r>
      <w:r>
        <w:rPr>
          <w:noProof/>
        </w:rPr>
        <w:fldChar w:fldCharType="end"/>
      </w:r>
    </w:p>
    <w:p w14:paraId="1247862F" w14:textId="4163C1F1" w:rsidR="004A20C6" w:rsidRDefault="004A20C6">
      <w:pPr>
        <w:pStyle w:val="TOC3"/>
        <w:tabs>
          <w:tab w:val="right" w:leader="dot" w:pos="9016"/>
        </w:tabs>
        <w:rPr>
          <w:noProof/>
          <w:lang w:eastAsia="en-US"/>
        </w:rPr>
      </w:pPr>
      <w:r>
        <w:rPr>
          <w:noProof/>
        </w:rPr>
        <w:t>23. Submission, Sealing and Marking of Bids</w:t>
      </w:r>
      <w:r>
        <w:rPr>
          <w:noProof/>
        </w:rPr>
        <w:tab/>
      </w:r>
      <w:r>
        <w:rPr>
          <w:noProof/>
        </w:rPr>
        <w:fldChar w:fldCharType="begin"/>
      </w:r>
      <w:r>
        <w:rPr>
          <w:noProof/>
        </w:rPr>
        <w:instrText xml:space="preserve"> PAGEREF _Toc63977731 \h </w:instrText>
      </w:r>
      <w:r>
        <w:rPr>
          <w:noProof/>
        </w:rPr>
      </w:r>
      <w:r>
        <w:rPr>
          <w:noProof/>
        </w:rPr>
        <w:fldChar w:fldCharType="separate"/>
      </w:r>
      <w:r>
        <w:rPr>
          <w:noProof/>
        </w:rPr>
        <w:t>15</w:t>
      </w:r>
      <w:r>
        <w:rPr>
          <w:noProof/>
        </w:rPr>
        <w:fldChar w:fldCharType="end"/>
      </w:r>
    </w:p>
    <w:p w14:paraId="5CF37CE2" w14:textId="27EB0D3E" w:rsidR="004A20C6" w:rsidRDefault="004A20C6">
      <w:pPr>
        <w:pStyle w:val="TOC3"/>
        <w:tabs>
          <w:tab w:val="right" w:leader="dot" w:pos="9016"/>
        </w:tabs>
        <w:rPr>
          <w:noProof/>
          <w:lang w:eastAsia="en-US"/>
        </w:rPr>
      </w:pPr>
      <w:r>
        <w:rPr>
          <w:noProof/>
        </w:rPr>
        <w:t>24. Deadline for Submission of Bids</w:t>
      </w:r>
      <w:r>
        <w:rPr>
          <w:noProof/>
        </w:rPr>
        <w:tab/>
      </w:r>
      <w:r>
        <w:rPr>
          <w:noProof/>
        </w:rPr>
        <w:fldChar w:fldCharType="begin"/>
      </w:r>
      <w:r>
        <w:rPr>
          <w:noProof/>
        </w:rPr>
        <w:instrText xml:space="preserve"> PAGEREF _Toc63977732 \h </w:instrText>
      </w:r>
      <w:r>
        <w:rPr>
          <w:noProof/>
        </w:rPr>
      </w:r>
      <w:r>
        <w:rPr>
          <w:noProof/>
        </w:rPr>
        <w:fldChar w:fldCharType="separate"/>
      </w:r>
      <w:r>
        <w:rPr>
          <w:noProof/>
        </w:rPr>
        <w:t>15</w:t>
      </w:r>
      <w:r>
        <w:rPr>
          <w:noProof/>
        </w:rPr>
        <w:fldChar w:fldCharType="end"/>
      </w:r>
    </w:p>
    <w:p w14:paraId="040AD2B5" w14:textId="3033A821" w:rsidR="004A20C6" w:rsidRDefault="004A20C6">
      <w:pPr>
        <w:pStyle w:val="TOC3"/>
        <w:tabs>
          <w:tab w:val="right" w:leader="dot" w:pos="9016"/>
        </w:tabs>
        <w:rPr>
          <w:noProof/>
          <w:lang w:eastAsia="en-US"/>
        </w:rPr>
      </w:pPr>
      <w:r>
        <w:rPr>
          <w:noProof/>
        </w:rPr>
        <w:t>25. Late Bids</w:t>
      </w:r>
      <w:r>
        <w:rPr>
          <w:noProof/>
        </w:rPr>
        <w:tab/>
      </w:r>
      <w:r>
        <w:rPr>
          <w:noProof/>
        </w:rPr>
        <w:fldChar w:fldCharType="begin"/>
      </w:r>
      <w:r>
        <w:rPr>
          <w:noProof/>
        </w:rPr>
        <w:instrText xml:space="preserve"> PAGEREF _Toc63977733 \h </w:instrText>
      </w:r>
      <w:r>
        <w:rPr>
          <w:noProof/>
        </w:rPr>
      </w:r>
      <w:r>
        <w:rPr>
          <w:noProof/>
        </w:rPr>
        <w:fldChar w:fldCharType="separate"/>
      </w:r>
      <w:r>
        <w:rPr>
          <w:noProof/>
        </w:rPr>
        <w:t>15</w:t>
      </w:r>
      <w:r>
        <w:rPr>
          <w:noProof/>
        </w:rPr>
        <w:fldChar w:fldCharType="end"/>
      </w:r>
    </w:p>
    <w:p w14:paraId="2E420CBF" w14:textId="792D49F4" w:rsidR="004A20C6" w:rsidRDefault="004A20C6">
      <w:pPr>
        <w:pStyle w:val="TOC3"/>
        <w:tabs>
          <w:tab w:val="right" w:leader="dot" w:pos="9016"/>
        </w:tabs>
        <w:rPr>
          <w:noProof/>
          <w:lang w:eastAsia="en-US"/>
        </w:rPr>
      </w:pPr>
      <w:r>
        <w:rPr>
          <w:noProof/>
        </w:rPr>
        <w:t>26. Withdrawal, Substitution, and Modification of Bids</w:t>
      </w:r>
      <w:r>
        <w:rPr>
          <w:noProof/>
        </w:rPr>
        <w:tab/>
      </w:r>
      <w:r>
        <w:rPr>
          <w:noProof/>
        </w:rPr>
        <w:fldChar w:fldCharType="begin"/>
      </w:r>
      <w:r>
        <w:rPr>
          <w:noProof/>
        </w:rPr>
        <w:instrText xml:space="preserve"> PAGEREF _Toc63977734 \h </w:instrText>
      </w:r>
      <w:r>
        <w:rPr>
          <w:noProof/>
        </w:rPr>
      </w:r>
      <w:r>
        <w:rPr>
          <w:noProof/>
        </w:rPr>
        <w:fldChar w:fldCharType="separate"/>
      </w:r>
      <w:r>
        <w:rPr>
          <w:noProof/>
        </w:rPr>
        <w:t>15</w:t>
      </w:r>
      <w:r>
        <w:rPr>
          <w:noProof/>
        </w:rPr>
        <w:fldChar w:fldCharType="end"/>
      </w:r>
    </w:p>
    <w:p w14:paraId="36EFCE8F" w14:textId="2DEACC7F" w:rsidR="004A20C6" w:rsidRDefault="004A20C6">
      <w:pPr>
        <w:pStyle w:val="TOC3"/>
        <w:tabs>
          <w:tab w:val="right" w:leader="dot" w:pos="9016"/>
        </w:tabs>
        <w:rPr>
          <w:noProof/>
          <w:lang w:eastAsia="en-US"/>
        </w:rPr>
      </w:pPr>
      <w:r>
        <w:rPr>
          <w:noProof/>
        </w:rPr>
        <w:t>27. Bid Opening</w:t>
      </w:r>
      <w:r>
        <w:rPr>
          <w:noProof/>
        </w:rPr>
        <w:tab/>
      </w:r>
      <w:r>
        <w:rPr>
          <w:noProof/>
        </w:rPr>
        <w:fldChar w:fldCharType="begin"/>
      </w:r>
      <w:r>
        <w:rPr>
          <w:noProof/>
        </w:rPr>
        <w:instrText xml:space="preserve"> PAGEREF _Toc63977735 \h </w:instrText>
      </w:r>
      <w:r>
        <w:rPr>
          <w:noProof/>
        </w:rPr>
      </w:r>
      <w:r>
        <w:rPr>
          <w:noProof/>
        </w:rPr>
        <w:fldChar w:fldCharType="separate"/>
      </w:r>
      <w:r>
        <w:rPr>
          <w:noProof/>
        </w:rPr>
        <w:t>16</w:t>
      </w:r>
      <w:r>
        <w:rPr>
          <w:noProof/>
        </w:rPr>
        <w:fldChar w:fldCharType="end"/>
      </w:r>
    </w:p>
    <w:p w14:paraId="28D40F41" w14:textId="2A2D70E9" w:rsidR="004A20C6" w:rsidRDefault="004A20C6">
      <w:pPr>
        <w:pStyle w:val="TOC3"/>
        <w:tabs>
          <w:tab w:val="right" w:leader="dot" w:pos="9016"/>
        </w:tabs>
        <w:rPr>
          <w:noProof/>
          <w:lang w:eastAsia="en-US"/>
        </w:rPr>
      </w:pPr>
      <w:r>
        <w:rPr>
          <w:noProof/>
        </w:rPr>
        <w:t>28. Confidentiality</w:t>
      </w:r>
      <w:r>
        <w:rPr>
          <w:noProof/>
        </w:rPr>
        <w:tab/>
      </w:r>
      <w:r>
        <w:rPr>
          <w:noProof/>
        </w:rPr>
        <w:fldChar w:fldCharType="begin"/>
      </w:r>
      <w:r>
        <w:rPr>
          <w:noProof/>
        </w:rPr>
        <w:instrText xml:space="preserve"> PAGEREF _Toc63977736 \h </w:instrText>
      </w:r>
      <w:r>
        <w:rPr>
          <w:noProof/>
        </w:rPr>
      </w:r>
      <w:r>
        <w:rPr>
          <w:noProof/>
        </w:rPr>
        <w:fldChar w:fldCharType="separate"/>
      </w:r>
      <w:r>
        <w:rPr>
          <w:noProof/>
        </w:rPr>
        <w:t>17</w:t>
      </w:r>
      <w:r>
        <w:rPr>
          <w:noProof/>
        </w:rPr>
        <w:fldChar w:fldCharType="end"/>
      </w:r>
    </w:p>
    <w:p w14:paraId="6A59F924" w14:textId="1378C4F0" w:rsidR="004A20C6" w:rsidRDefault="004A20C6">
      <w:pPr>
        <w:pStyle w:val="TOC3"/>
        <w:tabs>
          <w:tab w:val="right" w:leader="dot" w:pos="9016"/>
        </w:tabs>
        <w:rPr>
          <w:noProof/>
          <w:lang w:eastAsia="en-US"/>
        </w:rPr>
      </w:pPr>
      <w:r>
        <w:rPr>
          <w:noProof/>
        </w:rPr>
        <w:t>29. Clarification of Bids</w:t>
      </w:r>
      <w:r>
        <w:rPr>
          <w:noProof/>
        </w:rPr>
        <w:tab/>
      </w:r>
      <w:r>
        <w:rPr>
          <w:noProof/>
        </w:rPr>
        <w:fldChar w:fldCharType="begin"/>
      </w:r>
      <w:r>
        <w:rPr>
          <w:noProof/>
        </w:rPr>
        <w:instrText xml:space="preserve"> PAGEREF _Toc63977737 \h </w:instrText>
      </w:r>
      <w:r>
        <w:rPr>
          <w:noProof/>
        </w:rPr>
      </w:r>
      <w:r>
        <w:rPr>
          <w:noProof/>
        </w:rPr>
        <w:fldChar w:fldCharType="separate"/>
      </w:r>
      <w:r>
        <w:rPr>
          <w:noProof/>
        </w:rPr>
        <w:t>17</w:t>
      </w:r>
      <w:r>
        <w:rPr>
          <w:noProof/>
        </w:rPr>
        <w:fldChar w:fldCharType="end"/>
      </w:r>
    </w:p>
    <w:p w14:paraId="18B7D3B1" w14:textId="356A9ED3" w:rsidR="004A20C6" w:rsidRDefault="004A20C6">
      <w:pPr>
        <w:pStyle w:val="TOC3"/>
        <w:tabs>
          <w:tab w:val="right" w:leader="dot" w:pos="9016"/>
        </w:tabs>
        <w:rPr>
          <w:noProof/>
          <w:lang w:eastAsia="en-US"/>
        </w:rPr>
      </w:pPr>
      <w:r>
        <w:rPr>
          <w:noProof/>
        </w:rPr>
        <w:t>30. Deviations, Reservations, and Omissions</w:t>
      </w:r>
      <w:r>
        <w:rPr>
          <w:noProof/>
        </w:rPr>
        <w:tab/>
      </w:r>
      <w:r>
        <w:rPr>
          <w:noProof/>
        </w:rPr>
        <w:fldChar w:fldCharType="begin"/>
      </w:r>
      <w:r>
        <w:rPr>
          <w:noProof/>
        </w:rPr>
        <w:instrText xml:space="preserve"> PAGEREF _Toc63977738 \h </w:instrText>
      </w:r>
      <w:r>
        <w:rPr>
          <w:noProof/>
        </w:rPr>
      </w:r>
      <w:r>
        <w:rPr>
          <w:noProof/>
        </w:rPr>
        <w:fldChar w:fldCharType="separate"/>
      </w:r>
      <w:r>
        <w:rPr>
          <w:noProof/>
        </w:rPr>
        <w:t>17</w:t>
      </w:r>
      <w:r>
        <w:rPr>
          <w:noProof/>
        </w:rPr>
        <w:fldChar w:fldCharType="end"/>
      </w:r>
    </w:p>
    <w:p w14:paraId="5F40D935" w14:textId="730F0D19" w:rsidR="004A20C6" w:rsidRDefault="004A20C6">
      <w:pPr>
        <w:pStyle w:val="TOC3"/>
        <w:tabs>
          <w:tab w:val="right" w:leader="dot" w:pos="9016"/>
        </w:tabs>
        <w:rPr>
          <w:noProof/>
          <w:lang w:eastAsia="en-US"/>
        </w:rPr>
      </w:pPr>
      <w:r>
        <w:rPr>
          <w:noProof/>
        </w:rPr>
        <w:t>31. Preliminary Examination of Bids</w:t>
      </w:r>
      <w:r>
        <w:rPr>
          <w:noProof/>
        </w:rPr>
        <w:tab/>
      </w:r>
      <w:r>
        <w:rPr>
          <w:noProof/>
        </w:rPr>
        <w:fldChar w:fldCharType="begin"/>
      </w:r>
      <w:r>
        <w:rPr>
          <w:noProof/>
        </w:rPr>
        <w:instrText xml:space="preserve"> PAGEREF _Toc63977739 \h </w:instrText>
      </w:r>
      <w:r>
        <w:rPr>
          <w:noProof/>
        </w:rPr>
      </w:r>
      <w:r>
        <w:rPr>
          <w:noProof/>
        </w:rPr>
        <w:fldChar w:fldCharType="separate"/>
      </w:r>
      <w:r>
        <w:rPr>
          <w:noProof/>
        </w:rPr>
        <w:t>17</w:t>
      </w:r>
      <w:r>
        <w:rPr>
          <w:noProof/>
        </w:rPr>
        <w:fldChar w:fldCharType="end"/>
      </w:r>
    </w:p>
    <w:p w14:paraId="55D9B107" w14:textId="28A19481" w:rsidR="004A20C6" w:rsidRDefault="004A20C6">
      <w:pPr>
        <w:pStyle w:val="TOC3"/>
        <w:tabs>
          <w:tab w:val="right" w:leader="dot" w:pos="9016"/>
        </w:tabs>
        <w:rPr>
          <w:noProof/>
          <w:lang w:eastAsia="en-US"/>
        </w:rPr>
      </w:pPr>
      <w:r>
        <w:rPr>
          <w:noProof/>
        </w:rPr>
        <w:lastRenderedPageBreak/>
        <w:t>32. Responsiveness of Bid</w:t>
      </w:r>
      <w:r>
        <w:rPr>
          <w:noProof/>
        </w:rPr>
        <w:tab/>
      </w:r>
      <w:r>
        <w:rPr>
          <w:noProof/>
        </w:rPr>
        <w:fldChar w:fldCharType="begin"/>
      </w:r>
      <w:r>
        <w:rPr>
          <w:noProof/>
        </w:rPr>
        <w:instrText xml:space="preserve"> PAGEREF _Toc63977740 \h </w:instrText>
      </w:r>
      <w:r>
        <w:rPr>
          <w:noProof/>
        </w:rPr>
      </w:r>
      <w:r>
        <w:rPr>
          <w:noProof/>
        </w:rPr>
        <w:fldChar w:fldCharType="separate"/>
      </w:r>
      <w:r>
        <w:rPr>
          <w:noProof/>
        </w:rPr>
        <w:t>18</w:t>
      </w:r>
      <w:r>
        <w:rPr>
          <w:noProof/>
        </w:rPr>
        <w:fldChar w:fldCharType="end"/>
      </w:r>
    </w:p>
    <w:p w14:paraId="1B692D2A" w14:textId="7B957257" w:rsidR="004A20C6" w:rsidRDefault="004A20C6">
      <w:pPr>
        <w:pStyle w:val="TOC3"/>
        <w:tabs>
          <w:tab w:val="right" w:leader="dot" w:pos="9016"/>
        </w:tabs>
        <w:rPr>
          <w:noProof/>
          <w:lang w:eastAsia="en-US"/>
        </w:rPr>
      </w:pPr>
      <w:r>
        <w:rPr>
          <w:noProof/>
        </w:rPr>
        <w:t>33. Nonmaterial Nonconformities</w:t>
      </w:r>
      <w:r>
        <w:rPr>
          <w:noProof/>
        </w:rPr>
        <w:tab/>
      </w:r>
      <w:r>
        <w:rPr>
          <w:noProof/>
        </w:rPr>
        <w:fldChar w:fldCharType="begin"/>
      </w:r>
      <w:r>
        <w:rPr>
          <w:noProof/>
        </w:rPr>
        <w:instrText xml:space="preserve"> PAGEREF _Toc63977741 \h </w:instrText>
      </w:r>
      <w:r>
        <w:rPr>
          <w:noProof/>
        </w:rPr>
      </w:r>
      <w:r>
        <w:rPr>
          <w:noProof/>
        </w:rPr>
        <w:fldChar w:fldCharType="separate"/>
      </w:r>
      <w:r>
        <w:rPr>
          <w:noProof/>
        </w:rPr>
        <w:t>18</w:t>
      </w:r>
      <w:r>
        <w:rPr>
          <w:noProof/>
        </w:rPr>
        <w:fldChar w:fldCharType="end"/>
      </w:r>
    </w:p>
    <w:p w14:paraId="2CF67302" w14:textId="5A464ADE" w:rsidR="004A20C6" w:rsidRDefault="004A20C6">
      <w:pPr>
        <w:pStyle w:val="TOC3"/>
        <w:tabs>
          <w:tab w:val="right" w:leader="dot" w:pos="9016"/>
        </w:tabs>
        <w:rPr>
          <w:noProof/>
          <w:lang w:eastAsia="en-US"/>
        </w:rPr>
      </w:pPr>
      <w:r>
        <w:rPr>
          <w:noProof/>
        </w:rPr>
        <w:t>34. Correction of Arithmetical Errors</w:t>
      </w:r>
      <w:r>
        <w:rPr>
          <w:noProof/>
        </w:rPr>
        <w:tab/>
      </w:r>
      <w:r>
        <w:rPr>
          <w:noProof/>
        </w:rPr>
        <w:fldChar w:fldCharType="begin"/>
      </w:r>
      <w:r>
        <w:rPr>
          <w:noProof/>
        </w:rPr>
        <w:instrText xml:space="preserve"> PAGEREF _Toc63977742 \h </w:instrText>
      </w:r>
      <w:r>
        <w:rPr>
          <w:noProof/>
        </w:rPr>
      </w:r>
      <w:r>
        <w:rPr>
          <w:noProof/>
        </w:rPr>
        <w:fldChar w:fldCharType="separate"/>
      </w:r>
      <w:r>
        <w:rPr>
          <w:noProof/>
        </w:rPr>
        <w:t>19</w:t>
      </w:r>
      <w:r>
        <w:rPr>
          <w:noProof/>
        </w:rPr>
        <w:fldChar w:fldCharType="end"/>
      </w:r>
    </w:p>
    <w:p w14:paraId="05A6E9E6" w14:textId="342827AF" w:rsidR="004A20C6" w:rsidRDefault="004A20C6">
      <w:pPr>
        <w:pStyle w:val="TOC3"/>
        <w:tabs>
          <w:tab w:val="right" w:leader="dot" w:pos="9016"/>
        </w:tabs>
        <w:rPr>
          <w:noProof/>
          <w:lang w:eastAsia="en-US"/>
        </w:rPr>
      </w:pPr>
      <w:r>
        <w:rPr>
          <w:noProof/>
        </w:rPr>
        <w:t>35. Conversion to Single Currency</w:t>
      </w:r>
      <w:r>
        <w:rPr>
          <w:noProof/>
        </w:rPr>
        <w:tab/>
      </w:r>
      <w:r>
        <w:rPr>
          <w:noProof/>
        </w:rPr>
        <w:fldChar w:fldCharType="begin"/>
      </w:r>
      <w:r>
        <w:rPr>
          <w:noProof/>
        </w:rPr>
        <w:instrText xml:space="preserve"> PAGEREF _Toc63977743 \h </w:instrText>
      </w:r>
      <w:r>
        <w:rPr>
          <w:noProof/>
        </w:rPr>
      </w:r>
      <w:r>
        <w:rPr>
          <w:noProof/>
        </w:rPr>
        <w:fldChar w:fldCharType="separate"/>
      </w:r>
      <w:r>
        <w:rPr>
          <w:noProof/>
        </w:rPr>
        <w:t>19</w:t>
      </w:r>
      <w:r>
        <w:rPr>
          <w:noProof/>
        </w:rPr>
        <w:fldChar w:fldCharType="end"/>
      </w:r>
    </w:p>
    <w:p w14:paraId="6F67CBAF" w14:textId="54B1D153" w:rsidR="004A20C6" w:rsidRDefault="004A20C6">
      <w:pPr>
        <w:pStyle w:val="TOC3"/>
        <w:tabs>
          <w:tab w:val="right" w:leader="dot" w:pos="9016"/>
        </w:tabs>
        <w:rPr>
          <w:noProof/>
          <w:lang w:eastAsia="en-US"/>
        </w:rPr>
      </w:pPr>
      <w:r>
        <w:rPr>
          <w:noProof/>
        </w:rPr>
        <w:t>36. Margin of Preference</w:t>
      </w:r>
      <w:r>
        <w:rPr>
          <w:noProof/>
        </w:rPr>
        <w:tab/>
      </w:r>
      <w:r>
        <w:rPr>
          <w:noProof/>
        </w:rPr>
        <w:fldChar w:fldCharType="begin"/>
      </w:r>
      <w:r>
        <w:rPr>
          <w:noProof/>
        </w:rPr>
        <w:instrText xml:space="preserve"> PAGEREF _Toc63977744 \h </w:instrText>
      </w:r>
      <w:r>
        <w:rPr>
          <w:noProof/>
        </w:rPr>
      </w:r>
      <w:r>
        <w:rPr>
          <w:noProof/>
        </w:rPr>
        <w:fldChar w:fldCharType="separate"/>
      </w:r>
      <w:r>
        <w:rPr>
          <w:noProof/>
        </w:rPr>
        <w:t>19</w:t>
      </w:r>
      <w:r>
        <w:rPr>
          <w:noProof/>
        </w:rPr>
        <w:fldChar w:fldCharType="end"/>
      </w:r>
    </w:p>
    <w:p w14:paraId="7BFDDC13" w14:textId="5DFB816F" w:rsidR="004A20C6" w:rsidRDefault="004A20C6">
      <w:pPr>
        <w:pStyle w:val="TOC3"/>
        <w:tabs>
          <w:tab w:val="right" w:leader="dot" w:pos="9016"/>
        </w:tabs>
        <w:rPr>
          <w:noProof/>
          <w:lang w:eastAsia="en-US"/>
        </w:rPr>
      </w:pPr>
      <w:r>
        <w:rPr>
          <w:noProof/>
        </w:rPr>
        <w:t>37. Evaluation of Bids</w:t>
      </w:r>
      <w:r>
        <w:rPr>
          <w:noProof/>
        </w:rPr>
        <w:tab/>
      </w:r>
      <w:r>
        <w:rPr>
          <w:noProof/>
        </w:rPr>
        <w:fldChar w:fldCharType="begin"/>
      </w:r>
      <w:r>
        <w:rPr>
          <w:noProof/>
        </w:rPr>
        <w:instrText xml:space="preserve"> PAGEREF _Toc63977745 \h </w:instrText>
      </w:r>
      <w:r>
        <w:rPr>
          <w:noProof/>
        </w:rPr>
      </w:r>
      <w:r>
        <w:rPr>
          <w:noProof/>
        </w:rPr>
        <w:fldChar w:fldCharType="separate"/>
      </w:r>
      <w:r>
        <w:rPr>
          <w:noProof/>
        </w:rPr>
        <w:t>19</w:t>
      </w:r>
      <w:r>
        <w:rPr>
          <w:noProof/>
        </w:rPr>
        <w:fldChar w:fldCharType="end"/>
      </w:r>
    </w:p>
    <w:p w14:paraId="54F0CD7F" w14:textId="07875B53" w:rsidR="004A20C6" w:rsidRDefault="004A20C6">
      <w:pPr>
        <w:pStyle w:val="TOC3"/>
        <w:tabs>
          <w:tab w:val="right" w:leader="dot" w:pos="9016"/>
        </w:tabs>
        <w:rPr>
          <w:noProof/>
          <w:lang w:eastAsia="en-US"/>
        </w:rPr>
      </w:pPr>
      <w:r>
        <w:rPr>
          <w:noProof/>
        </w:rPr>
        <w:t>38. Comparison of Bids</w:t>
      </w:r>
      <w:r>
        <w:rPr>
          <w:noProof/>
        </w:rPr>
        <w:tab/>
      </w:r>
      <w:r>
        <w:rPr>
          <w:noProof/>
        </w:rPr>
        <w:fldChar w:fldCharType="begin"/>
      </w:r>
      <w:r>
        <w:rPr>
          <w:noProof/>
        </w:rPr>
        <w:instrText xml:space="preserve"> PAGEREF _Toc63977746 \h </w:instrText>
      </w:r>
      <w:r>
        <w:rPr>
          <w:noProof/>
        </w:rPr>
      </w:r>
      <w:r>
        <w:rPr>
          <w:noProof/>
        </w:rPr>
        <w:fldChar w:fldCharType="separate"/>
      </w:r>
      <w:r>
        <w:rPr>
          <w:noProof/>
        </w:rPr>
        <w:t>20</w:t>
      </w:r>
      <w:r>
        <w:rPr>
          <w:noProof/>
        </w:rPr>
        <w:fldChar w:fldCharType="end"/>
      </w:r>
    </w:p>
    <w:p w14:paraId="35086012" w14:textId="2E5A01A7" w:rsidR="004A20C6" w:rsidRDefault="004A20C6">
      <w:pPr>
        <w:pStyle w:val="TOC3"/>
        <w:tabs>
          <w:tab w:val="right" w:leader="dot" w:pos="9016"/>
        </w:tabs>
        <w:rPr>
          <w:noProof/>
          <w:lang w:eastAsia="en-US"/>
        </w:rPr>
      </w:pPr>
      <w:r>
        <w:rPr>
          <w:noProof/>
        </w:rPr>
        <w:t>39. Post Qualification of Bidder</w:t>
      </w:r>
      <w:r>
        <w:rPr>
          <w:noProof/>
        </w:rPr>
        <w:tab/>
      </w:r>
      <w:r>
        <w:rPr>
          <w:noProof/>
        </w:rPr>
        <w:fldChar w:fldCharType="begin"/>
      </w:r>
      <w:r>
        <w:rPr>
          <w:noProof/>
        </w:rPr>
        <w:instrText xml:space="preserve"> PAGEREF _Toc63977747 \h </w:instrText>
      </w:r>
      <w:r>
        <w:rPr>
          <w:noProof/>
        </w:rPr>
      </w:r>
      <w:r>
        <w:rPr>
          <w:noProof/>
        </w:rPr>
        <w:fldChar w:fldCharType="separate"/>
      </w:r>
      <w:r>
        <w:rPr>
          <w:noProof/>
        </w:rPr>
        <w:t>20</w:t>
      </w:r>
      <w:r>
        <w:rPr>
          <w:noProof/>
        </w:rPr>
        <w:fldChar w:fldCharType="end"/>
      </w:r>
    </w:p>
    <w:p w14:paraId="1D5A71B3" w14:textId="78BA2935" w:rsidR="004A20C6" w:rsidRDefault="004A20C6">
      <w:pPr>
        <w:pStyle w:val="TOC3"/>
        <w:tabs>
          <w:tab w:val="right" w:leader="dot" w:pos="9016"/>
        </w:tabs>
        <w:rPr>
          <w:noProof/>
          <w:lang w:eastAsia="en-US"/>
        </w:rPr>
      </w:pPr>
      <w:r>
        <w:rPr>
          <w:noProof/>
        </w:rPr>
        <w:t>40. Employer’s Right to Accept Any Bid, and to Reject Any or All Bids</w:t>
      </w:r>
      <w:r>
        <w:rPr>
          <w:noProof/>
        </w:rPr>
        <w:tab/>
      </w:r>
      <w:r>
        <w:rPr>
          <w:noProof/>
        </w:rPr>
        <w:fldChar w:fldCharType="begin"/>
      </w:r>
      <w:r>
        <w:rPr>
          <w:noProof/>
        </w:rPr>
        <w:instrText xml:space="preserve"> PAGEREF _Toc63977748 \h </w:instrText>
      </w:r>
      <w:r>
        <w:rPr>
          <w:noProof/>
        </w:rPr>
      </w:r>
      <w:r>
        <w:rPr>
          <w:noProof/>
        </w:rPr>
        <w:fldChar w:fldCharType="separate"/>
      </w:r>
      <w:r>
        <w:rPr>
          <w:noProof/>
        </w:rPr>
        <w:t>20</w:t>
      </w:r>
      <w:r>
        <w:rPr>
          <w:noProof/>
        </w:rPr>
        <w:fldChar w:fldCharType="end"/>
      </w:r>
    </w:p>
    <w:p w14:paraId="31C8ADBB" w14:textId="2941C6E4" w:rsidR="004A20C6" w:rsidRDefault="004A20C6">
      <w:pPr>
        <w:pStyle w:val="TOC3"/>
        <w:tabs>
          <w:tab w:val="right" w:leader="dot" w:pos="9016"/>
        </w:tabs>
        <w:rPr>
          <w:noProof/>
          <w:lang w:eastAsia="en-US"/>
        </w:rPr>
      </w:pPr>
      <w:r>
        <w:rPr>
          <w:noProof/>
        </w:rPr>
        <w:t>41. Award Criteria</w:t>
      </w:r>
      <w:r>
        <w:rPr>
          <w:noProof/>
        </w:rPr>
        <w:tab/>
      </w:r>
      <w:r>
        <w:rPr>
          <w:noProof/>
        </w:rPr>
        <w:fldChar w:fldCharType="begin"/>
      </w:r>
      <w:r>
        <w:rPr>
          <w:noProof/>
        </w:rPr>
        <w:instrText xml:space="preserve"> PAGEREF _Toc63977749 \h </w:instrText>
      </w:r>
      <w:r>
        <w:rPr>
          <w:noProof/>
        </w:rPr>
      </w:r>
      <w:r>
        <w:rPr>
          <w:noProof/>
        </w:rPr>
        <w:fldChar w:fldCharType="separate"/>
      </w:r>
      <w:r>
        <w:rPr>
          <w:noProof/>
        </w:rPr>
        <w:t>21</w:t>
      </w:r>
      <w:r>
        <w:rPr>
          <w:noProof/>
        </w:rPr>
        <w:fldChar w:fldCharType="end"/>
      </w:r>
    </w:p>
    <w:p w14:paraId="7ABDA045" w14:textId="06BA6B80" w:rsidR="004A20C6" w:rsidRDefault="004A20C6">
      <w:pPr>
        <w:pStyle w:val="TOC3"/>
        <w:tabs>
          <w:tab w:val="right" w:leader="dot" w:pos="9016"/>
        </w:tabs>
        <w:rPr>
          <w:noProof/>
          <w:lang w:eastAsia="en-US"/>
        </w:rPr>
      </w:pPr>
      <w:r>
        <w:rPr>
          <w:noProof/>
        </w:rPr>
        <w:t>42. Notification of Award</w:t>
      </w:r>
      <w:r>
        <w:rPr>
          <w:noProof/>
        </w:rPr>
        <w:tab/>
      </w:r>
      <w:r>
        <w:rPr>
          <w:noProof/>
        </w:rPr>
        <w:fldChar w:fldCharType="begin"/>
      </w:r>
      <w:r>
        <w:rPr>
          <w:noProof/>
        </w:rPr>
        <w:instrText xml:space="preserve"> PAGEREF _Toc63977750 \h </w:instrText>
      </w:r>
      <w:r>
        <w:rPr>
          <w:noProof/>
        </w:rPr>
      </w:r>
      <w:r>
        <w:rPr>
          <w:noProof/>
        </w:rPr>
        <w:fldChar w:fldCharType="separate"/>
      </w:r>
      <w:r>
        <w:rPr>
          <w:noProof/>
        </w:rPr>
        <w:t>21</w:t>
      </w:r>
      <w:r>
        <w:rPr>
          <w:noProof/>
        </w:rPr>
        <w:fldChar w:fldCharType="end"/>
      </w:r>
    </w:p>
    <w:p w14:paraId="57BA5FE4" w14:textId="2D091AFF" w:rsidR="004A20C6" w:rsidRDefault="004A20C6">
      <w:pPr>
        <w:pStyle w:val="TOC3"/>
        <w:tabs>
          <w:tab w:val="right" w:leader="dot" w:pos="9016"/>
        </w:tabs>
        <w:rPr>
          <w:noProof/>
          <w:lang w:eastAsia="en-US"/>
        </w:rPr>
      </w:pPr>
      <w:r>
        <w:rPr>
          <w:noProof/>
        </w:rPr>
        <w:t>43. Signing of Contract</w:t>
      </w:r>
      <w:r>
        <w:rPr>
          <w:noProof/>
        </w:rPr>
        <w:tab/>
      </w:r>
      <w:r>
        <w:rPr>
          <w:noProof/>
        </w:rPr>
        <w:fldChar w:fldCharType="begin"/>
      </w:r>
      <w:r>
        <w:rPr>
          <w:noProof/>
        </w:rPr>
        <w:instrText xml:space="preserve"> PAGEREF _Toc63977751 \h </w:instrText>
      </w:r>
      <w:r>
        <w:rPr>
          <w:noProof/>
        </w:rPr>
      </w:r>
      <w:r>
        <w:rPr>
          <w:noProof/>
        </w:rPr>
        <w:fldChar w:fldCharType="separate"/>
      </w:r>
      <w:r>
        <w:rPr>
          <w:noProof/>
        </w:rPr>
        <w:t>21</w:t>
      </w:r>
      <w:r>
        <w:rPr>
          <w:noProof/>
        </w:rPr>
        <w:fldChar w:fldCharType="end"/>
      </w:r>
    </w:p>
    <w:p w14:paraId="23FD8C2A" w14:textId="55975687" w:rsidR="004A20C6" w:rsidRDefault="004A20C6">
      <w:pPr>
        <w:pStyle w:val="TOC3"/>
        <w:tabs>
          <w:tab w:val="right" w:leader="dot" w:pos="9016"/>
        </w:tabs>
        <w:rPr>
          <w:noProof/>
          <w:lang w:eastAsia="en-US"/>
        </w:rPr>
      </w:pPr>
      <w:r>
        <w:rPr>
          <w:noProof/>
        </w:rPr>
        <w:t>44. Performance Security</w:t>
      </w:r>
      <w:r>
        <w:rPr>
          <w:noProof/>
        </w:rPr>
        <w:tab/>
      </w:r>
      <w:r>
        <w:rPr>
          <w:noProof/>
        </w:rPr>
        <w:fldChar w:fldCharType="begin"/>
      </w:r>
      <w:r>
        <w:rPr>
          <w:noProof/>
        </w:rPr>
        <w:instrText xml:space="preserve"> PAGEREF _Toc63977752 \h </w:instrText>
      </w:r>
      <w:r>
        <w:rPr>
          <w:noProof/>
        </w:rPr>
      </w:r>
      <w:r>
        <w:rPr>
          <w:noProof/>
        </w:rPr>
        <w:fldChar w:fldCharType="separate"/>
      </w:r>
      <w:r>
        <w:rPr>
          <w:noProof/>
        </w:rPr>
        <w:t>21</w:t>
      </w:r>
      <w:r>
        <w:rPr>
          <w:noProof/>
        </w:rPr>
        <w:fldChar w:fldCharType="end"/>
      </w:r>
    </w:p>
    <w:p w14:paraId="5C8094B8" w14:textId="50F6F508" w:rsidR="00BC4591" w:rsidRPr="007556D3" w:rsidRDefault="007556D3" w:rsidP="00BC4591">
      <w:pPr>
        <w:rPr>
          <w:rFonts w:ascii="Times New Roman" w:hAnsi="Times New Roman" w:cs="Txt"/>
          <w:sz w:val="24"/>
        </w:rPr>
      </w:pPr>
      <w:r w:rsidRPr="007556D3">
        <w:rPr>
          <w:rFonts w:ascii="Times New Roman" w:hAnsi="Times New Roman" w:cs="Txt"/>
          <w:sz w:val="24"/>
        </w:rPr>
        <w:fldChar w:fldCharType="end"/>
      </w:r>
    </w:p>
    <w:p w14:paraId="4BD636FA" w14:textId="77777777" w:rsidR="00BC4591" w:rsidRPr="002B4BE9" w:rsidRDefault="00BC4591" w:rsidP="00BC4591">
      <w:pPr>
        <w:rPr>
          <w:rFonts w:ascii="Times New Roman" w:hAnsi="Times New Roman"/>
        </w:rPr>
      </w:pPr>
    </w:p>
    <w:p w14:paraId="7407F061" w14:textId="77777777" w:rsidR="00BC4591" w:rsidRPr="002B4BE9" w:rsidRDefault="00BC4591" w:rsidP="00BC4591">
      <w:pPr>
        <w:rPr>
          <w:rFonts w:ascii="Times New Roman" w:hAnsi="Times New Roman"/>
        </w:rPr>
      </w:pPr>
    </w:p>
    <w:p w14:paraId="6F9DB817" w14:textId="77777777" w:rsidR="00BC4591" w:rsidRPr="002B4BE9" w:rsidRDefault="00BC4591" w:rsidP="00BC4591">
      <w:pPr>
        <w:rPr>
          <w:rFonts w:ascii="Times New Roman" w:hAnsi="Times New Roman"/>
        </w:rPr>
      </w:pPr>
      <w:r w:rsidRPr="002B4BE9">
        <w:rPr>
          <w:rFonts w:ascii="Times New Roman" w:hAnsi="Times New Roman"/>
        </w:rPr>
        <w:tab/>
      </w:r>
    </w:p>
    <w:p w14:paraId="10AC3821" w14:textId="77777777" w:rsidR="00BC4591" w:rsidRPr="002B4BE9" w:rsidRDefault="00BC4591" w:rsidP="00BC4591">
      <w:pPr>
        <w:rPr>
          <w:rFonts w:ascii="Times New Roman" w:hAnsi="Times New Roman"/>
        </w:rPr>
      </w:pPr>
    </w:p>
    <w:p w14:paraId="39F20183" w14:textId="77777777" w:rsidR="00BC4591" w:rsidRDefault="00BC4591" w:rsidP="00BC4591">
      <w:pPr>
        <w:rPr>
          <w:rFonts w:ascii="Times New Roman" w:hAnsi="Times New Roman"/>
        </w:rPr>
      </w:pPr>
      <w:r w:rsidRPr="002B4BE9">
        <w:rPr>
          <w:rFonts w:ascii="Times New Roman" w:hAnsi="Times New Roman"/>
        </w:rPr>
        <w:t> </w:t>
      </w:r>
    </w:p>
    <w:p w14:paraId="1430C8EC" w14:textId="77777777" w:rsidR="00BC4591" w:rsidRDefault="00BC4591" w:rsidP="00BC4591">
      <w:pPr>
        <w:rPr>
          <w:rFonts w:ascii="Times New Roman" w:hAnsi="Times New Roman"/>
        </w:rPr>
      </w:pPr>
    </w:p>
    <w:p w14:paraId="2E98C068" w14:textId="77777777" w:rsidR="00BC4591" w:rsidRDefault="00BC4591" w:rsidP="00BC4591">
      <w:pPr>
        <w:rPr>
          <w:rFonts w:ascii="Times New Roman" w:hAnsi="Times New Roman"/>
        </w:rPr>
      </w:pPr>
    </w:p>
    <w:p w14:paraId="351A11E0" w14:textId="24A2F2AE" w:rsidR="00BC4591" w:rsidRDefault="00BC4591" w:rsidP="00BC4591">
      <w:pPr>
        <w:rPr>
          <w:rFonts w:ascii="Times New Roman" w:hAnsi="Times New Roman"/>
        </w:rPr>
      </w:pPr>
    </w:p>
    <w:p w14:paraId="1A44B197" w14:textId="0C31F179" w:rsidR="007556D3" w:rsidRDefault="007556D3" w:rsidP="00BC4591">
      <w:pPr>
        <w:rPr>
          <w:rFonts w:ascii="Times New Roman" w:hAnsi="Times New Roman"/>
        </w:rPr>
      </w:pPr>
    </w:p>
    <w:p w14:paraId="730976CF" w14:textId="77777777" w:rsidR="007556D3" w:rsidRDefault="007556D3" w:rsidP="00BC4591">
      <w:pPr>
        <w:rPr>
          <w:rFonts w:ascii="Times New Roman" w:hAnsi="Times New Roman"/>
        </w:rPr>
      </w:pPr>
    </w:p>
    <w:p w14:paraId="3CC64A16" w14:textId="77777777" w:rsidR="00BC4591" w:rsidRDefault="00BC4591" w:rsidP="00BC4591">
      <w:pPr>
        <w:rPr>
          <w:rFonts w:ascii="Times New Roman" w:hAnsi="Times New Roman"/>
        </w:rPr>
      </w:pPr>
    </w:p>
    <w:p w14:paraId="442C8BC7" w14:textId="48844793" w:rsidR="00BC4591" w:rsidRDefault="00BC4591" w:rsidP="00BC4591">
      <w:pPr>
        <w:rPr>
          <w:rFonts w:ascii="Times New Roman" w:hAnsi="Times New Roman"/>
        </w:rPr>
      </w:pPr>
    </w:p>
    <w:p w14:paraId="2EEEB7D4" w14:textId="0FCD541F" w:rsidR="00007382" w:rsidRDefault="00007382" w:rsidP="007556D3"/>
    <w:p w14:paraId="5523C481" w14:textId="77777777" w:rsidR="00C2050B" w:rsidRDefault="00C2050B" w:rsidP="007556D3"/>
    <w:p w14:paraId="4A4D16C3" w14:textId="46DBACD1" w:rsidR="003D70BC" w:rsidRDefault="003D70BC" w:rsidP="007556D3"/>
    <w:p w14:paraId="7481A91C" w14:textId="19B04615" w:rsidR="004A20C6" w:rsidRDefault="004A20C6" w:rsidP="007556D3"/>
    <w:p w14:paraId="1A7D465C" w14:textId="77777777" w:rsidR="004A20C6" w:rsidRDefault="004A20C6" w:rsidP="007556D3"/>
    <w:p w14:paraId="631906C9" w14:textId="77777777" w:rsidR="003D70BC" w:rsidRDefault="003D70BC" w:rsidP="007556D3"/>
    <w:p w14:paraId="7BFB1D1E" w14:textId="63991079" w:rsidR="00BC4591" w:rsidRPr="00007382" w:rsidRDefault="00BC4591" w:rsidP="00F22CD9">
      <w:pPr>
        <w:pStyle w:val="Heading3"/>
      </w:pPr>
      <w:bookmarkStart w:id="4" w:name="_Toc63977709"/>
      <w:bookmarkStart w:id="5" w:name="a"/>
      <w:r w:rsidRPr="00007382">
        <w:lastRenderedPageBreak/>
        <w:t>Scope of Bid</w:t>
      </w:r>
      <w:bookmarkEnd w:id="4"/>
      <w:r w:rsidRPr="00007382">
        <w:tab/>
      </w:r>
    </w:p>
    <w:p w14:paraId="6B990134" w14:textId="34B31496" w:rsidR="00BC4591" w:rsidRPr="002B4BE9" w:rsidRDefault="00BC4591" w:rsidP="00BC4591">
      <w:pPr>
        <w:ind w:left="1440" w:hanging="720"/>
        <w:jc w:val="both"/>
        <w:rPr>
          <w:rFonts w:ascii="Times New Roman" w:hAnsi="Times New Roman"/>
        </w:rPr>
      </w:pPr>
      <w:r w:rsidRPr="002B4BE9">
        <w:rPr>
          <w:rFonts w:ascii="Times New Roman" w:hAnsi="Times New Roman"/>
        </w:rPr>
        <w:t>1.1</w:t>
      </w:r>
      <w:r w:rsidRPr="002B4BE9">
        <w:rPr>
          <w:rFonts w:ascii="Times New Roman" w:hAnsi="Times New Roman"/>
        </w:rPr>
        <w:tab/>
        <w:t>In connection with the Invitation for Bids indicated in the Bid Data Sheet (</w:t>
      </w:r>
      <w:r w:rsidRPr="00972AE1">
        <w:rPr>
          <w:rFonts w:ascii="Times New Roman" w:hAnsi="Times New Roman"/>
          <w:b/>
          <w:bCs/>
        </w:rPr>
        <w:t>BDS</w:t>
      </w:r>
      <w:r w:rsidRPr="002B4BE9">
        <w:rPr>
          <w:rFonts w:ascii="Times New Roman" w:hAnsi="Times New Roman"/>
        </w:rPr>
        <w:t xml:space="preserve">), the Employer, as indicated in the </w:t>
      </w:r>
      <w:r w:rsidRPr="00972AE1">
        <w:rPr>
          <w:rFonts w:ascii="Times New Roman" w:hAnsi="Times New Roman"/>
          <w:b/>
          <w:bCs/>
        </w:rPr>
        <w:t>BDS</w:t>
      </w:r>
      <w:r w:rsidRPr="002B4BE9">
        <w:rPr>
          <w:rFonts w:ascii="Times New Roman" w:hAnsi="Times New Roman"/>
        </w:rPr>
        <w:t xml:space="preserve">, issues this Bidding Document for the procurement of plant and services as specified in </w:t>
      </w:r>
      <w:r w:rsidRPr="00D93F93">
        <w:rPr>
          <w:rFonts w:ascii="Times New Roman" w:hAnsi="Times New Roman"/>
        </w:rPr>
        <w:t>Section</w:t>
      </w:r>
      <w:r w:rsidR="00D735C0" w:rsidRPr="00D93F93">
        <w:rPr>
          <w:rFonts w:ascii="Times New Roman" w:hAnsi="Times New Roman"/>
        </w:rPr>
        <w:t>s VI-XI</w:t>
      </w:r>
      <w:r w:rsidRPr="00D93F93">
        <w:rPr>
          <w:rFonts w:ascii="Times New Roman" w:hAnsi="Times New Roman"/>
        </w:rPr>
        <w:t xml:space="preserve"> (Employer’s Requirements).  The name, identification, and number of lots (contracts) of the National Competitive Bidding (NCB) are provided in the </w:t>
      </w:r>
      <w:r w:rsidRPr="00D93F93">
        <w:rPr>
          <w:rFonts w:ascii="Times New Roman" w:hAnsi="Times New Roman"/>
          <w:b/>
          <w:bCs/>
        </w:rPr>
        <w:t>BDS</w:t>
      </w:r>
      <w:r w:rsidRPr="00D93F93">
        <w:rPr>
          <w:rFonts w:ascii="Times New Roman" w:hAnsi="Times New Roman"/>
        </w:rPr>
        <w:t>.</w:t>
      </w:r>
    </w:p>
    <w:p w14:paraId="67D02B17" w14:textId="4E6DAEC6" w:rsidR="00BC4591" w:rsidRPr="002B4BE9" w:rsidRDefault="00BC4591" w:rsidP="00BC4591">
      <w:pPr>
        <w:ind w:left="1440" w:hanging="720"/>
        <w:jc w:val="both"/>
        <w:rPr>
          <w:rFonts w:ascii="Times New Roman" w:hAnsi="Times New Roman"/>
        </w:rPr>
      </w:pPr>
      <w:r w:rsidRPr="002B4BE9">
        <w:rPr>
          <w:rFonts w:ascii="Times New Roman" w:hAnsi="Times New Roman"/>
        </w:rPr>
        <w:t>1.2</w:t>
      </w:r>
      <w:r w:rsidRPr="002B4BE9">
        <w:rPr>
          <w:rFonts w:ascii="Times New Roman" w:hAnsi="Times New Roman"/>
        </w:rPr>
        <w:tab/>
        <w:t>Unless otherwise stated, throughout this Bidding Document definitions and interpretations shall be as prescribed in Section</w:t>
      </w:r>
      <w:r w:rsidR="00D735C0">
        <w:rPr>
          <w:rFonts w:ascii="Times New Roman" w:hAnsi="Times New Roman"/>
        </w:rPr>
        <w:t>s XII</w:t>
      </w:r>
      <w:r w:rsidRPr="002B4BE9">
        <w:rPr>
          <w:rFonts w:ascii="Times New Roman" w:hAnsi="Times New Roman"/>
        </w:rPr>
        <w:t xml:space="preserve"> (General Conditions of Contract).</w:t>
      </w:r>
    </w:p>
    <w:p w14:paraId="3811ED4B" w14:textId="5349B839" w:rsidR="00BC4591" w:rsidRPr="002B4BE9" w:rsidRDefault="00007382" w:rsidP="00F22CD9">
      <w:pPr>
        <w:pStyle w:val="Heading3"/>
      </w:pPr>
      <w:bookmarkStart w:id="6" w:name="_Toc63977710"/>
      <w:r w:rsidRPr="002B4BE9">
        <w:t>Environmental &amp; Social Compliance</w:t>
      </w:r>
      <w:bookmarkEnd w:id="6"/>
    </w:p>
    <w:p w14:paraId="22C92B38" w14:textId="77777777" w:rsidR="00BC4591" w:rsidRPr="002B4BE9" w:rsidRDefault="00BC4591" w:rsidP="00BC4591">
      <w:pPr>
        <w:spacing w:before="120" w:after="0" w:line="276" w:lineRule="auto"/>
        <w:jc w:val="both"/>
        <w:rPr>
          <w:rFonts w:ascii="Times New Roman" w:hAnsi="Times New Roman"/>
          <w:color w:val="000000"/>
          <w:spacing w:val="-4"/>
        </w:rPr>
      </w:pPr>
      <w:r w:rsidRPr="002B4BE9">
        <w:rPr>
          <w:rFonts w:ascii="Times New Roman" w:hAnsi="Times New Roman"/>
          <w:color w:val="000000"/>
          <w:spacing w:val="-4"/>
        </w:rPr>
        <w:tab/>
        <w:t>The bidder agrees to;</w:t>
      </w:r>
    </w:p>
    <w:p w14:paraId="1A8BB613" w14:textId="77777777" w:rsidR="00BC4591" w:rsidRPr="002B4BE9" w:rsidRDefault="00BC4591" w:rsidP="0056384A">
      <w:pPr>
        <w:pStyle w:val="ListParagraph"/>
        <w:numPr>
          <w:ilvl w:val="0"/>
          <w:numId w:val="2"/>
        </w:numPr>
        <w:ind w:left="1440"/>
        <w:jc w:val="both"/>
        <w:rPr>
          <w:rFonts w:ascii="Times New Roman" w:hAnsi="Times New Roman"/>
          <w:color w:val="000000"/>
          <w:spacing w:val="-4"/>
        </w:rPr>
      </w:pPr>
      <w:r w:rsidRPr="002B4BE9">
        <w:rPr>
          <w:rFonts w:ascii="Times New Roman" w:hAnsi="Times New Roman"/>
          <w:color w:val="000000"/>
          <w:spacing w:val="-4"/>
        </w:rPr>
        <w:t>Comply and ensure that its subcontractors, if any, comply with international environmental and labor standards consistent with applicable law and regulations in the country of implementation of the project, including the fundamental conventions of the International labor organization (ILO) and International Environmental treaties.</w:t>
      </w:r>
    </w:p>
    <w:p w14:paraId="7CD4A940" w14:textId="77777777" w:rsidR="00BC4591" w:rsidRPr="002B4BE9" w:rsidRDefault="00BC4591" w:rsidP="0056384A">
      <w:pPr>
        <w:numPr>
          <w:ilvl w:val="0"/>
          <w:numId w:val="2"/>
        </w:numPr>
        <w:spacing w:before="120" w:after="0" w:line="276" w:lineRule="auto"/>
        <w:ind w:left="1440"/>
        <w:contextualSpacing/>
        <w:jc w:val="both"/>
        <w:rPr>
          <w:rFonts w:ascii="Times New Roman" w:hAnsi="Times New Roman"/>
          <w:color w:val="000000"/>
          <w:spacing w:val="-4"/>
        </w:rPr>
      </w:pPr>
      <w:r w:rsidRPr="002B4BE9">
        <w:rPr>
          <w:rFonts w:ascii="Times New Roman" w:hAnsi="Times New Roman"/>
          <w:color w:val="000000"/>
          <w:spacing w:val="-4"/>
        </w:rPr>
        <w:t>Adopt any environmental and social risk mitigations measures as defined in the environmental and social management plan or the notice of environmental and social impact issued by the employer</w:t>
      </w:r>
    </w:p>
    <w:p w14:paraId="056DFEDB" w14:textId="1133100D" w:rsidR="00BC4591" w:rsidRPr="002B4BE9" w:rsidRDefault="00BC4591" w:rsidP="00F22CD9">
      <w:pPr>
        <w:pStyle w:val="Heading3"/>
      </w:pPr>
      <w:bookmarkStart w:id="7" w:name="_Toc63977711"/>
      <w:r w:rsidRPr="002B4BE9">
        <w:t>Corrupt Practices</w:t>
      </w:r>
      <w:bookmarkEnd w:id="7"/>
      <w:r w:rsidRPr="002B4BE9">
        <w:tab/>
      </w:r>
    </w:p>
    <w:p w14:paraId="67D6BBBF" w14:textId="3DE5A742" w:rsidR="00BC4591" w:rsidRPr="002B4BE9" w:rsidRDefault="00BC4591" w:rsidP="00603682">
      <w:pPr>
        <w:ind w:left="1440" w:hanging="720"/>
        <w:jc w:val="both"/>
        <w:rPr>
          <w:rFonts w:ascii="Times New Roman" w:hAnsi="Times New Roman"/>
        </w:rPr>
      </w:pPr>
      <w:r w:rsidRPr="002B4BE9">
        <w:rPr>
          <w:rFonts w:ascii="Times New Roman" w:hAnsi="Times New Roman"/>
        </w:rPr>
        <w:t>3.1</w:t>
      </w:r>
      <w:r w:rsidRPr="002B4BE9">
        <w:rPr>
          <w:rFonts w:ascii="Times New Roman" w:hAnsi="Times New Roman"/>
        </w:rPr>
        <w:tab/>
        <w:t>The Government of Republic of Maldives represented by the Ministry of Finance requires that bidders, suppliers, contractors</w:t>
      </w:r>
      <w:r w:rsidR="00603682">
        <w:rPr>
          <w:rFonts w:ascii="Times New Roman" w:hAnsi="Times New Roman"/>
        </w:rPr>
        <w:t xml:space="preserve">, their agents (whether declared or not) and subcontractors, sub-consultants, service providers, and any personnel thereof, </w:t>
      </w:r>
      <w:r w:rsidRPr="002B4BE9">
        <w:rPr>
          <w:rFonts w:ascii="Times New Roman" w:hAnsi="Times New Roman"/>
        </w:rPr>
        <w:t xml:space="preserve">observe the highest standard of ethics during the procurement and execution of such contracts. In pursuance of this policy, </w:t>
      </w:r>
    </w:p>
    <w:p w14:paraId="2E4E636C" w14:textId="77777777" w:rsidR="00603682" w:rsidRPr="002B4BE9" w:rsidRDefault="00BC4591" w:rsidP="00603682">
      <w:pPr>
        <w:ind w:left="1440" w:hanging="720"/>
        <w:jc w:val="both"/>
        <w:rPr>
          <w:rFonts w:ascii="Times New Roman" w:hAnsi="Times New Roman"/>
        </w:rPr>
      </w:pPr>
      <w:r w:rsidRPr="002B4BE9">
        <w:rPr>
          <w:rFonts w:ascii="Times New Roman" w:hAnsi="Times New Roman"/>
        </w:rPr>
        <w:t>a.</w:t>
      </w:r>
      <w:r w:rsidRPr="002B4BE9">
        <w:rPr>
          <w:rFonts w:ascii="Times New Roman" w:hAnsi="Times New Roman"/>
        </w:rPr>
        <w:tab/>
      </w:r>
      <w:r w:rsidR="00603682" w:rsidRPr="002B4BE9">
        <w:rPr>
          <w:rFonts w:ascii="Times New Roman" w:hAnsi="Times New Roman"/>
        </w:rPr>
        <w:t>the Government of Republic of Maldives represented by the Ministry of Finance:</w:t>
      </w:r>
    </w:p>
    <w:p w14:paraId="33ED8453" w14:textId="1F56CA47" w:rsidR="00BC4591" w:rsidRPr="002B4BE9" w:rsidRDefault="00BC4591" w:rsidP="00BC4591">
      <w:pPr>
        <w:ind w:firstLine="1440"/>
        <w:rPr>
          <w:rFonts w:ascii="Times New Roman" w:hAnsi="Times New Roman"/>
        </w:rPr>
      </w:pPr>
      <w:r w:rsidRPr="002B4BE9">
        <w:rPr>
          <w:rFonts w:ascii="Times New Roman" w:hAnsi="Times New Roman"/>
        </w:rPr>
        <w:t>defines, for the purposes of this provision, the terms set forth below as follows:</w:t>
      </w:r>
    </w:p>
    <w:p w14:paraId="39FA3A3F" w14:textId="77777777" w:rsidR="00BC4591" w:rsidRPr="002B4BE9" w:rsidRDefault="00BC4591" w:rsidP="00BC4591">
      <w:pPr>
        <w:ind w:left="2880" w:hanging="720"/>
        <w:rPr>
          <w:rFonts w:ascii="Times New Roman" w:hAnsi="Times New Roman"/>
        </w:rPr>
      </w:pPr>
      <w:r w:rsidRPr="002B4BE9">
        <w:rPr>
          <w:rFonts w:ascii="Times New Roman" w:hAnsi="Times New Roman"/>
        </w:rPr>
        <w:t>(</w:t>
      </w:r>
      <w:proofErr w:type="spellStart"/>
      <w:r w:rsidRPr="002B4BE9">
        <w:rPr>
          <w:rFonts w:ascii="Times New Roman" w:hAnsi="Times New Roman"/>
        </w:rPr>
        <w:t>i</w:t>
      </w:r>
      <w:proofErr w:type="spellEnd"/>
      <w:r w:rsidRPr="002B4BE9">
        <w:rPr>
          <w:rFonts w:ascii="Times New Roman" w:hAnsi="Times New Roman"/>
        </w:rPr>
        <w:t>)</w:t>
      </w:r>
      <w:r w:rsidRPr="002B4BE9">
        <w:rPr>
          <w:rFonts w:ascii="Times New Roman" w:hAnsi="Times New Roman"/>
        </w:rPr>
        <w:tab/>
        <w:t>“Corrupt practice” means the offering, giving receiving, or soliciting, directly or indirectly, anything of value to influence improperly the actions of another party;</w:t>
      </w:r>
    </w:p>
    <w:p w14:paraId="4F995169" w14:textId="77777777" w:rsidR="00BC4591" w:rsidRPr="002B4BE9" w:rsidRDefault="00BC4591" w:rsidP="00BC4591">
      <w:pPr>
        <w:ind w:left="2880" w:hanging="720"/>
        <w:jc w:val="both"/>
        <w:rPr>
          <w:rFonts w:ascii="Times New Roman" w:hAnsi="Times New Roman"/>
        </w:rPr>
      </w:pPr>
      <w:r w:rsidRPr="002B4BE9">
        <w:rPr>
          <w:rFonts w:ascii="Times New Roman" w:hAnsi="Times New Roman"/>
        </w:rPr>
        <w:t>(ii)</w:t>
      </w:r>
      <w:r w:rsidRPr="002B4BE9">
        <w:rPr>
          <w:rFonts w:ascii="Times New Roman" w:hAnsi="Times New Roman"/>
        </w:rPr>
        <w:tab/>
        <w:t>“fraudulent practice” means any act or omission, including a misrepresentation, that knowingly or recklessly misleads, or attempts to mislead, a party to obtain a financial or other benefit or to avoid an obligation;</w:t>
      </w:r>
    </w:p>
    <w:p w14:paraId="47D510C5" w14:textId="77777777" w:rsidR="00BC4591" w:rsidRPr="002B4BE9" w:rsidRDefault="00BC4591" w:rsidP="00BC4591">
      <w:pPr>
        <w:ind w:left="2880" w:hanging="720"/>
        <w:jc w:val="both"/>
        <w:rPr>
          <w:rFonts w:ascii="Times New Roman" w:hAnsi="Times New Roman"/>
        </w:rPr>
      </w:pPr>
      <w:r w:rsidRPr="002B4BE9">
        <w:rPr>
          <w:rFonts w:ascii="Times New Roman" w:hAnsi="Times New Roman"/>
        </w:rPr>
        <w:t>(iii)</w:t>
      </w:r>
      <w:r w:rsidRPr="002B4BE9">
        <w:rPr>
          <w:rFonts w:ascii="Times New Roman" w:hAnsi="Times New Roman"/>
        </w:rPr>
        <w:tab/>
        <w:t xml:space="preserve">“Coercive practice” means impairing or harming, or threatening to impair or harm, directly or indirectly, any party </w:t>
      </w:r>
      <w:proofErr w:type="gramStart"/>
      <w:r w:rsidRPr="002B4BE9">
        <w:rPr>
          <w:rFonts w:ascii="Times New Roman" w:hAnsi="Times New Roman"/>
        </w:rPr>
        <w:t>or  the</w:t>
      </w:r>
      <w:proofErr w:type="gramEnd"/>
      <w:r w:rsidRPr="002B4BE9">
        <w:rPr>
          <w:rFonts w:ascii="Times New Roman" w:hAnsi="Times New Roman"/>
        </w:rPr>
        <w:t xml:space="preserve"> property of the party  to influence improperly the actions of a party; </w:t>
      </w:r>
    </w:p>
    <w:p w14:paraId="53F1376C" w14:textId="77777777" w:rsidR="00BC4591" w:rsidRPr="002B4BE9" w:rsidRDefault="00BC4591" w:rsidP="00BC4591">
      <w:pPr>
        <w:ind w:left="2880" w:hanging="720"/>
        <w:jc w:val="both"/>
        <w:rPr>
          <w:rFonts w:ascii="Times New Roman" w:hAnsi="Times New Roman"/>
        </w:rPr>
      </w:pPr>
      <w:r w:rsidRPr="002B4BE9">
        <w:rPr>
          <w:rFonts w:ascii="Times New Roman" w:hAnsi="Times New Roman"/>
        </w:rPr>
        <w:t>(iv)</w:t>
      </w:r>
      <w:r w:rsidRPr="002B4BE9">
        <w:rPr>
          <w:rFonts w:ascii="Times New Roman" w:hAnsi="Times New Roman"/>
        </w:rPr>
        <w:tab/>
        <w:t>“Collusive practice” means an arrangement between two or more parties designed to achieve an improper purpose, including influencing improperly the actions of another party;</w:t>
      </w:r>
    </w:p>
    <w:p w14:paraId="67E80C9D" w14:textId="77777777" w:rsidR="00BC4591" w:rsidRPr="002B4BE9" w:rsidRDefault="00BC4591" w:rsidP="00BC4591">
      <w:pPr>
        <w:ind w:left="2880" w:hanging="720"/>
        <w:jc w:val="both"/>
        <w:rPr>
          <w:rFonts w:ascii="Times New Roman" w:hAnsi="Times New Roman"/>
        </w:rPr>
      </w:pPr>
      <w:r w:rsidRPr="002B4BE9">
        <w:rPr>
          <w:rFonts w:ascii="Times New Roman" w:hAnsi="Times New Roman"/>
        </w:rPr>
        <w:t>(v) “obstructive practice” is</w:t>
      </w:r>
    </w:p>
    <w:p w14:paraId="4C38CFD5" w14:textId="77777777" w:rsidR="00BC4591" w:rsidRPr="002B4BE9" w:rsidRDefault="00BC4591" w:rsidP="00BC4591">
      <w:pPr>
        <w:ind w:left="2880" w:hanging="720"/>
        <w:jc w:val="both"/>
        <w:rPr>
          <w:rFonts w:ascii="Times New Roman" w:hAnsi="Times New Roman"/>
        </w:rPr>
      </w:pPr>
      <w:r w:rsidRPr="002B4BE9">
        <w:rPr>
          <w:rFonts w:ascii="Times New Roman" w:hAnsi="Times New Roman"/>
        </w:rPr>
        <w:t xml:space="preserve">(aa) deliberately destroying falsifying altering or concealing of evidence material to the investigation or making false statement investigators in </w:t>
      </w:r>
      <w:r w:rsidRPr="002B4BE9">
        <w:rPr>
          <w:rFonts w:ascii="Times New Roman" w:hAnsi="Times New Roman"/>
        </w:rPr>
        <w:lastRenderedPageBreak/>
        <w:t xml:space="preserve">order </w:t>
      </w:r>
      <w:proofErr w:type="spellStart"/>
      <w:r w:rsidRPr="002B4BE9">
        <w:rPr>
          <w:rFonts w:ascii="Times New Roman" w:hAnsi="Times New Roman"/>
        </w:rPr>
        <w:t>top</w:t>
      </w:r>
      <w:proofErr w:type="spellEnd"/>
      <w:r w:rsidRPr="002B4BE9">
        <w:rPr>
          <w:rFonts w:ascii="Times New Roman" w:hAnsi="Times New Roman"/>
        </w:rPr>
        <w:t xml:space="preserve"> materially impede an investigation into allegations of a corrupt, fraudulent, coercive or collusive practice: and/ or threatening, harassing or intimidating any party to prevent it from disclosing its knowledge of matters relevant to the investigations or from pursuing the investigation, or </w:t>
      </w:r>
    </w:p>
    <w:p w14:paraId="3A89EE54" w14:textId="77777777" w:rsidR="00BC4591" w:rsidRPr="002B4BE9" w:rsidRDefault="00BC4591" w:rsidP="00BC4591">
      <w:pPr>
        <w:ind w:left="2880" w:hanging="720"/>
        <w:jc w:val="both"/>
        <w:rPr>
          <w:rFonts w:ascii="Times New Roman" w:hAnsi="Times New Roman"/>
        </w:rPr>
      </w:pPr>
      <w:r w:rsidRPr="002B4BE9">
        <w:rPr>
          <w:rFonts w:ascii="Times New Roman" w:hAnsi="Times New Roman"/>
        </w:rPr>
        <w:t>(bb) acts intended to materially impede the exercise of the Environment’s inspections and audit rights provided for under the Contract.</w:t>
      </w:r>
    </w:p>
    <w:p w14:paraId="5888DF16" w14:textId="65D98CF0" w:rsidR="00BC4591" w:rsidRPr="002B4BE9" w:rsidRDefault="00BC4591" w:rsidP="00BC4591">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r>
      <w:r w:rsidR="0016457F">
        <w:rPr>
          <w:rFonts w:ascii="Times New Roman" w:hAnsi="Times New Roman"/>
        </w:rPr>
        <w:t xml:space="preserve">The procuring entity </w:t>
      </w:r>
      <w:r w:rsidRPr="002B4BE9">
        <w:rPr>
          <w:rFonts w:ascii="Times New Roman" w:hAnsi="Times New Roman"/>
        </w:rPr>
        <w:t>will reject a proposal for award if it determines that the bidder recommended for award has, directly or through an agent, engaged in corrupt, fraudulent, collusive, or coercive practices in competing for the Contract; and</w:t>
      </w:r>
    </w:p>
    <w:p w14:paraId="15E32F47" w14:textId="6EF5E5D2" w:rsidR="00BC4591" w:rsidRPr="002B4BE9" w:rsidRDefault="00BC4591" w:rsidP="00BC4591">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r>
      <w:r w:rsidR="0016457F" w:rsidRPr="0016457F">
        <w:rPr>
          <w:rFonts w:ascii="Times New Roman" w:hAnsi="Times New Roman"/>
        </w:rPr>
        <w:t xml:space="preserve">the Procuring Entity and/or the Employer will suspend a </w:t>
      </w:r>
      <w:r w:rsidR="0016457F">
        <w:rPr>
          <w:rFonts w:ascii="Times New Roman" w:hAnsi="Times New Roman"/>
        </w:rPr>
        <w:t>Company/Firm</w:t>
      </w:r>
      <w:r w:rsidR="0016457F" w:rsidRPr="0016457F">
        <w:rPr>
          <w:rFonts w:ascii="Times New Roman" w:hAnsi="Times New Roman"/>
        </w:rPr>
        <w:t xml:space="preserve"> or individual from participation in public procurement, by declaring it ineligible for a stated period of time, to be awarded a Government funded contract if it at any time determines that the </w:t>
      </w:r>
      <w:r w:rsidR="0016457F">
        <w:rPr>
          <w:rFonts w:ascii="Times New Roman" w:hAnsi="Times New Roman"/>
        </w:rPr>
        <w:t>Company/Firm</w:t>
      </w:r>
      <w:r w:rsidR="0016457F" w:rsidRPr="0016457F">
        <w:rPr>
          <w:rFonts w:ascii="Times New Roman" w:hAnsi="Times New Roman"/>
        </w:rPr>
        <w:t xml:space="preserve"> has, directly or indirectly, engaged in corrupt, fraudulent, collusive, coercive or obstructive practices in competing for, or in executing, a Government funded contract. The list of suspended </w:t>
      </w:r>
      <w:r w:rsidR="0016457F">
        <w:rPr>
          <w:rFonts w:ascii="Times New Roman" w:hAnsi="Times New Roman"/>
        </w:rPr>
        <w:t>Companies/Firms</w:t>
      </w:r>
      <w:r w:rsidR="0016457F" w:rsidRPr="0016457F">
        <w:rPr>
          <w:rFonts w:ascii="Times New Roman" w:hAnsi="Times New Roman"/>
        </w:rPr>
        <w:t xml:space="preserve"> is available at the electronic address specified in the </w:t>
      </w:r>
      <w:r w:rsidR="0016457F" w:rsidRPr="0016457F">
        <w:rPr>
          <w:rFonts w:ascii="Times New Roman" w:hAnsi="Times New Roman"/>
          <w:b/>
          <w:bCs/>
        </w:rPr>
        <w:t>BDS</w:t>
      </w:r>
    </w:p>
    <w:p w14:paraId="479979EE" w14:textId="1C5F08A2" w:rsidR="00BC4591" w:rsidRDefault="00BC4591" w:rsidP="00F22CD9">
      <w:pPr>
        <w:pStyle w:val="Heading3"/>
      </w:pPr>
      <w:bookmarkStart w:id="8" w:name="_Toc63977712"/>
      <w:r w:rsidRPr="002B4BE9">
        <w:t>Eligible Bidders</w:t>
      </w:r>
      <w:bookmarkEnd w:id="8"/>
      <w:r w:rsidRPr="002B4BE9">
        <w:tab/>
      </w:r>
    </w:p>
    <w:p w14:paraId="5E7107EF" w14:textId="2BAFB294" w:rsidR="0065309C" w:rsidRPr="002B4BE9" w:rsidRDefault="0065309C" w:rsidP="0065309C">
      <w:pPr>
        <w:tabs>
          <w:tab w:val="left" w:pos="1530"/>
        </w:tabs>
        <w:ind w:left="1440" w:hanging="720"/>
        <w:jc w:val="both"/>
        <w:rPr>
          <w:rFonts w:ascii="Times New Roman" w:hAnsi="Times New Roman"/>
        </w:rPr>
      </w:pPr>
      <w:r>
        <w:rPr>
          <w:rFonts w:ascii="Times New Roman" w:hAnsi="Times New Roman"/>
        </w:rPr>
        <w:t xml:space="preserve">4.1 </w:t>
      </w:r>
      <w:r>
        <w:rPr>
          <w:rFonts w:ascii="Times New Roman" w:hAnsi="Times New Roman"/>
        </w:rPr>
        <w:tab/>
      </w:r>
      <w:r w:rsidRPr="002B4BE9">
        <w:rPr>
          <w:rFonts w:ascii="Times New Roman" w:hAnsi="Times New Roman"/>
        </w:rPr>
        <w:t>A Bidder may be a natural person, private entity, government-owned entity—subject to ITB 4.</w:t>
      </w:r>
      <w:r>
        <w:rPr>
          <w:rFonts w:ascii="Times New Roman" w:hAnsi="Times New Roman"/>
        </w:rPr>
        <w:t xml:space="preserve">6 and conditions stated in BDS </w:t>
      </w:r>
      <w:r w:rsidRPr="002B4BE9">
        <w:rPr>
          <w:rFonts w:ascii="Times New Roman" w:hAnsi="Times New Roman"/>
        </w:rPr>
        <w:t>or any combination of them with a formal intent to enter into an agreement or under an existing agreement in the form of a Joint Venture (JV). In the case of a JV:</w:t>
      </w:r>
    </w:p>
    <w:p w14:paraId="314A3CA2" w14:textId="77777777" w:rsidR="0065309C" w:rsidRPr="002B4BE9" w:rsidRDefault="0065309C" w:rsidP="0065309C">
      <w:pPr>
        <w:ind w:left="2160" w:hanging="720"/>
        <w:rPr>
          <w:rFonts w:ascii="Times New Roman" w:hAnsi="Times New Roman"/>
        </w:rPr>
      </w:pPr>
      <w:r w:rsidRPr="002B4BE9">
        <w:rPr>
          <w:rFonts w:ascii="Times New Roman" w:hAnsi="Times New Roman"/>
        </w:rPr>
        <w:t>a.</w:t>
      </w:r>
      <w:r w:rsidRPr="002B4BE9">
        <w:rPr>
          <w:rFonts w:ascii="Times New Roman" w:hAnsi="Times New Roman"/>
        </w:rPr>
        <w:tab/>
        <w:t>all partners shall be jointly and severally liable for the execution of the contract in accordance with the contract terms, and</w:t>
      </w:r>
    </w:p>
    <w:p w14:paraId="0804E068" w14:textId="77777777" w:rsidR="0065309C" w:rsidRDefault="0065309C" w:rsidP="0065309C">
      <w:pPr>
        <w:ind w:left="2160" w:hanging="720"/>
        <w:rPr>
          <w:rFonts w:ascii="Times New Roman" w:hAnsi="Times New Roman"/>
        </w:rPr>
      </w:pPr>
      <w:r w:rsidRPr="002B4BE9">
        <w:rPr>
          <w:rFonts w:ascii="Times New Roman" w:hAnsi="Times New Roman"/>
        </w:rPr>
        <w:t>b.</w:t>
      </w:r>
      <w:r w:rsidRPr="002B4BE9">
        <w:rPr>
          <w:rFonts w:ascii="Times New Roman" w:hAnsi="Times New Roman"/>
        </w:rPr>
        <w:tab/>
        <w:t>the JV shall nominate a Representative who shall have the authority to conduct all business for and on behalf of any and all the parties of the JV during the bidding process and, in the event the JV is awarded the Contract, during contract execution</w:t>
      </w:r>
    </w:p>
    <w:p w14:paraId="3E21A92F" w14:textId="77777777" w:rsidR="0065309C" w:rsidRDefault="0065309C" w:rsidP="0065309C">
      <w:pPr>
        <w:tabs>
          <w:tab w:val="left" w:pos="1440"/>
        </w:tabs>
        <w:spacing w:before="180" w:after="180"/>
        <w:ind w:left="1440" w:hanging="720"/>
        <w:rPr>
          <w:rFonts w:ascii="Times New Roman" w:hAnsi="Times New Roman" w:cs="Times New Roman"/>
        </w:rPr>
      </w:pPr>
      <w:r>
        <w:rPr>
          <w:rFonts w:ascii="Times New Roman" w:hAnsi="Times New Roman"/>
        </w:rPr>
        <w:t xml:space="preserve">4.2 </w:t>
      </w:r>
      <w:r>
        <w:rPr>
          <w:rFonts w:ascii="Times New Roman" w:hAnsi="Times New Roman"/>
        </w:rPr>
        <w:tab/>
      </w:r>
      <w:r w:rsidRPr="00547BCC">
        <w:rPr>
          <w:rFonts w:ascii="Times New Roman" w:hAnsi="Times New Roman" w:cs="Times New Roman"/>
        </w:rPr>
        <w:t>A Bidder, and all parties constituting the Bidder, shall have the nationality of Maldives or any other countries mentioned in the BDS. A Bidder shall be deemed to have the nationality of a country if the Bidder is a citizen or is constituted, or incorporated, and operates in conformity with the provisions of the laws of that country. This criterion shall also apply to the determination of the nationality of proposed sub-Contractors or suppliers for any part of the Contract including related services.</w:t>
      </w:r>
    </w:p>
    <w:p w14:paraId="2C643AC7" w14:textId="77777777" w:rsidR="0065309C" w:rsidRPr="00797556" w:rsidRDefault="0065309C" w:rsidP="0065309C">
      <w:pPr>
        <w:tabs>
          <w:tab w:val="left" w:pos="1440"/>
        </w:tabs>
        <w:spacing w:before="180" w:after="180"/>
        <w:ind w:left="1440" w:hanging="720"/>
        <w:rPr>
          <w:rFonts w:ascii="Times New Roman" w:hAnsi="Times New Roman"/>
        </w:rPr>
      </w:pPr>
      <w:r>
        <w:rPr>
          <w:rFonts w:ascii="Times New Roman" w:hAnsi="Times New Roman"/>
        </w:rPr>
        <w:t>4.3</w:t>
      </w:r>
      <w:r>
        <w:rPr>
          <w:rFonts w:ascii="Times New Roman" w:hAnsi="Times New Roman"/>
        </w:rPr>
        <w:tab/>
      </w:r>
      <w:r w:rsidRPr="00797556">
        <w:rPr>
          <w:rFonts w:ascii="Times New Roman" w:hAnsi="Times New Roman"/>
        </w:rPr>
        <w:t>A Bidder shall meet the following criteria to be eligible to participate in public procurement:</w:t>
      </w:r>
    </w:p>
    <w:p w14:paraId="1C2FC1CE" w14:textId="77777777" w:rsidR="0065309C" w:rsidRPr="00797556" w:rsidRDefault="0065309C" w:rsidP="0065309C">
      <w:pPr>
        <w:tabs>
          <w:tab w:val="left" w:pos="1440"/>
        </w:tabs>
        <w:spacing w:before="180" w:after="180"/>
        <w:ind w:left="1440" w:hanging="360"/>
        <w:rPr>
          <w:rFonts w:ascii="Times New Roman" w:hAnsi="Times New Roman"/>
        </w:rPr>
      </w:pPr>
      <w:r w:rsidRPr="00797556">
        <w:rPr>
          <w:rFonts w:ascii="Times New Roman" w:hAnsi="Times New Roman"/>
        </w:rPr>
        <w:t>(a)</w:t>
      </w:r>
      <w:r w:rsidRPr="00797556">
        <w:rPr>
          <w:rFonts w:ascii="Times New Roman" w:hAnsi="Times New Roman"/>
        </w:rPr>
        <w:tab/>
        <w:t>have the legal capacity to enter into the contract;</w:t>
      </w:r>
    </w:p>
    <w:p w14:paraId="6F2AC9AF" w14:textId="77777777" w:rsidR="0065309C" w:rsidRPr="00797556" w:rsidRDefault="0065309C" w:rsidP="0065309C">
      <w:pPr>
        <w:tabs>
          <w:tab w:val="left" w:pos="1440"/>
        </w:tabs>
        <w:spacing w:before="180" w:after="180"/>
        <w:ind w:left="1440" w:hanging="360"/>
        <w:rPr>
          <w:rFonts w:ascii="Times New Roman" w:hAnsi="Times New Roman"/>
        </w:rPr>
      </w:pPr>
      <w:r w:rsidRPr="00797556">
        <w:rPr>
          <w:rFonts w:ascii="Times New Roman" w:hAnsi="Times New Roman"/>
        </w:rPr>
        <w:t>(b)</w:t>
      </w:r>
      <w:r w:rsidRPr="00797556">
        <w:rPr>
          <w:rFonts w:ascii="Times New Roman" w:hAnsi="Times New Roman"/>
        </w:rPr>
        <w:tab/>
        <w:t>not be insolvent, in receivership, bankrupt or being wound up, its affairs not being administered by a court or a judicial officer, its business activities not being suspended and not the subject of legal proceedings for any of the foregoing;</w:t>
      </w:r>
    </w:p>
    <w:p w14:paraId="57883436" w14:textId="77777777" w:rsidR="0065309C" w:rsidRPr="00797556" w:rsidRDefault="0065309C" w:rsidP="0065309C">
      <w:pPr>
        <w:tabs>
          <w:tab w:val="left" w:pos="1440"/>
        </w:tabs>
        <w:spacing w:before="180" w:after="180"/>
        <w:ind w:left="1440" w:hanging="360"/>
        <w:rPr>
          <w:rFonts w:ascii="Times New Roman" w:hAnsi="Times New Roman"/>
        </w:rPr>
      </w:pPr>
      <w:r w:rsidRPr="00797556">
        <w:rPr>
          <w:rFonts w:ascii="Times New Roman" w:hAnsi="Times New Roman"/>
        </w:rPr>
        <w:t>(c)</w:t>
      </w:r>
      <w:r w:rsidRPr="00797556">
        <w:rPr>
          <w:rFonts w:ascii="Times New Roman" w:hAnsi="Times New Roman"/>
        </w:rPr>
        <w:tab/>
        <w:t>have fulfilled its obligations to pay taxes.</w:t>
      </w:r>
    </w:p>
    <w:p w14:paraId="1F47DC5A" w14:textId="77777777" w:rsidR="0065309C" w:rsidRPr="00797556" w:rsidRDefault="0065309C" w:rsidP="0065309C">
      <w:pPr>
        <w:tabs>
          <w:tab w:val="left" w:pos="1440"/>
        </w:tabs>
        <w:spacing w:before="180" w:after="180"/>
        <w:ind w:left="1440" w:hanging="360"/>
        <w:rPr>
          <w:rFonts w:ascii="Times New Roman" w:hAnsi="Times New Roman"/>
        </w:rPr>
      </w:pPr>
      <w:r w:rsidRPr="00797556">
        <w:rPr>
          <w:rFonts w:ascii="Times New Roman" w:hAnsi="Times New Roman"/>
        </w:rPr>
        <w:lastRenderedPageBreak/>
        <w:t>(d)</w:t>
      </w:r>
      <w:r w:rsidRPr="00797556">
        <w:rPr>
          <w:rFonts w:ascii="Times New Roman" w:hAnsi="Times New Roman"/>
        </w:rPr>
        <w:tab/>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22DD2F48" w14:textId="77777777" w:rsidR="0065309C" w:rsidRPr="00797556" w:rsidRDefault="0065309C" w:rsidP="0065309C">
      <w:pPr>
        <w:tabs>
          <w:tab w:val="left" w:pos="1440"/>
        </w:tabs>
        <w:spacing w:before="180" w:after="180"/>
        <w:ind w:left="1440" w:hanging="360"/>
        <w:rPr>
          <w:rFonts w:ascii="Times New Roman" w:hAnsi="Times New Roman"/>
        </w:rPr>
      </w:pPr>
      <w:r w:rsidRPr="00797556">
        <w:rPr>
          <w:rFonts w:ascii="Times New Roman" w:hAnsi="Times New Roman"/>
        </w:rPr>
        <w:t>(e)</w:t>
      </w:r>
      <w:r w:rsidRPr="00797556">
        <w:rPr>
          <w:rFonts w:ascii="Times New Roman" w:hAnsi="Times New Roman"/>
        </w:rPr>
        <w:tab/>
        <w:t xml:space="preserve">not have a conflict of interest in relation to the procurement requirement in accordance with Sub-Clause 4.4. </w:t>
      </w:r>
    </w:p>
    <w:p w14:paraId="1A6B94AE" w14:textId="77777777" w:rsidR="0065309C" w:rsidRPr="00BB1153" w:rsidRDefault="0065309C" w:rsidP="0065309C">
      <w:pPr>
        <w:tabs>
          <w:tab w:val="left" w:pos="1440"/>
        </w:tabs>
        <w:spacing w:before="180" w:after="180"/>
        <w:ind w:left="1440" w:hanging="360"/>
        <w:rPr>
          <w:rFonts w:ascii="Times New Roman" w:hAnsi="Times New Roman" w:cs="Times New Roman"/>
        </w:rPr>
      </w:pPr>
      <w:r w:rsidRPr="00797556">
        <w:rPr>
          <w:rFonts w:ascii="Times New Roman" w:hAnsi="Times New Roman"/>
        </w:rPr>
        <w:t>(f)</w:t>
      </w:r>
      <w:r w:rsidRPr="00797556">
        <w:rPr>
          <w:rFonts w:ascii="Times New Roman" w:hAnsi="Times New Roman"/>
        </w:rPr>
        <w:tab/>
        <w:t xml:space="preserve">shall be a </w:t>
      </w:r>
      <w:r>
        <w:rPr>
          <w:rFonts w:ascii="Times New Roman" w:hAnsi="Times New Roman"/>
        </w:rPr>
        <w:t xml:space="preserve">registered under the National Contractors Registry, in the categories as </w:t>
      </w:r>
      <w:r w:rsidRPr="00797556">
        <w:rPr>
          <w:rFonts w:ascii="Times New Roman" w:hAnsi="Times New Roman"/>
          <w:b/>
          <w:bCs/>
        </w:rPr>
        <w:t>specified in the BDS.</w:t>
      </w:r>
    </w:p>
    <w:p w14:paraId="2C33A18B" w14:textId="77777777" w:rsidR="0065309C" w:rsidRPr="002B4BE9" w:rsidRDefault="0065309C" w:rsidP="0065309C">
      <w:pPr>
        <w:rPr>
          <w:rFonts w:ascii="Times New Roman" w:hAnsi="Times New Roman"/>
        </w:rPr>
      </w:pPr>
    </w:p>
    <w:p w14:paraId="53C90C2A" w14:textId="77777777" w:rsidR="0065309C" w:rsidRPr="00644F6B" w:rsidRDefault="0065309C" w:rsidP="0065309C">
      <w:pPr>
        <w:ind w:left="1440" w:hanging="720"/>
        <w:jc w:val="both"/>
        <w:rPr>
          <w:rFonts w:ascii="Times New Roman" w:hAnsi="Times New Roman"/>
        </w:rPr>
      </w:pPr>
      <w:r w:rsidRPr="002B4BE9">
        <w:rPr>
          <w:rFonts w:ascii="Times New Roman" w:hAnsi="Times New Roman"/>
        </w:rPr>
        <w:t>4.</w:t>
      </w:r>
      <w:r>
        <w:rPr>
          <w:rFonts w:ascii="Times New Roman" w:hAnsi="Times New Roman"/>
        </w:rPr>
        <w:t>4</w:t>
      </w:r>
      <w:r w:rsidRPr="002B4BE9">
        <w:rPr>
          <w:rFonts w:ascii="Times New Roman" w:hAnsi="Times New Roman"/>
        </w:rPr>
        <w:tab/>
      </w:r>
      <w:r w:rsidRPr="00644F6B">
        <w:rPr>
          <w:rFonts w:ascii="Times New Roman" w:hAnsi="Times New Roman"/>
        </w:rPr>
        <w:t xml:space="preserve">A Bidder shall not have a conflict of interest.  All bidders found to have a conflict of interest shall be disqualified.  A Bidder may be considered to have a conflict of interest with one or more parties in this bidding process, if: </w:t>
      </w:r>
    </w:p>
    <w:p w14:paraId="62E489B6"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they have a controlling partner in common; or</w:t>
      </w:r>
    </w:p>
    <w:p w14:paraId="7483FEE1"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they receive or have received any direct or indirect subsidy from any of them; or</w:t>
      </w:r>
    </w:p>
    <w:p w14:paraId="06D5EFEF"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they have the same legal representative for purposes of this Tender; or</w:t>
      </w:r>
    </w:p>
    <w:p w14:paraId="58625068"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they have a relationship with each other, directly or through common third parties, that puts them in a position to have access to information about or influence on the Bid of another Bidder, or influence the decisions of the Employer regarding this tendering process; or</w:t>
      </w:r>
    </w:p>
    <w:p w14:paraId="4EB3828B"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 xml:space="preserve">a Bidder participates in more than one Bid in this bidding process. Participation by a Bidder in more than one Bid will result in the disqualification of all Bids in which the party is involved.  However, this does not limit the inclusion of the same subcontractor in more than one Bid; or </w:t>
      </w:r>
    </w:p>
    <w:p w14:paraId="57A3E364"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a Bidder or any of its affiliates participated as a consultant in the preparation of the design or technical specifications of the contract that is the subject of the Tender; or</w:t>
      </w:r>
    </w:p>
    <w:p w14:paraId="45574573" w14:textId="77777777" w:rsidR="0065309C" w:rsidRPr="00644F6B" w:rsidRDefault="0065309C" w:rsidP="0065309C">
      <w:pPr>
        <w:pStyle w:val="ListParagraph"/>
        <w:numPr>
          <w:ilvl w:val="1"/>
          <w:numId w:val="93"/>
        </w:numPr>
        <w:jc w:val="both"/>
        <w:rPr>
          <w:rFonts w:ascii="Times New Roman" w:hAnsi="Times New Roman"/>
        </w:rPr>
      </w:pPr>
      <w:r w:rsidRPr="00644F6B">
        <w:rPr>
          <w:rFonts w:ascii="Times New Roman" w:hAnsi="Times New Roman"/>
        </w:rPr>
        <w:t>a Bidder, or any of its affiliates has been hired (or is proposed to be hired) by the Employer as Engineer for the contract.</w:t>
      </w:r>
    </w:p>
    <w:p w14:paraId="4010299D" w14:textId="77777777" w:rsidR="0065309C" w:rsidRDefault="0065309C" w:rsidP="0065309C">
      <w:pPr>
        <w:pStyle w:val="ListParagraph"/>
        <w:ind w:left="1440"/>
        <w:jc w:val="both"/>
        <w:rPr>
          <w:rFonts w:ascii="Times New Roman" w:hAnsi="Times New Roman"/>
        </w:rPr>
      </w:pPr>
    </w:p>
    <w:p w14:paraId="471947E6" w14:textId="77777777" w:rsidR="0065309C" w:rsidRPr="00644F6B" w:rsidRDefault="0065309C" w:rsidP="0065309C">
      <w:pPr>
        <w:ind w:left="1440" w:hanging="720"/>
        <w:jc w:val="both"/>
        <w:rPr>
          <w:rFonts w:ascii="Times New Roman" w:hAnsi="Times New Roman"/>
        </w:rPr>
      </w:pPr>
      <w:r w:rsidRPr="00644F6B">
        <w:rPr>
          <w:rFonts w:ascii="Times New Roman" w:hAnsi="Times New Roman"/>
        </w:rPr>
        <w:t>4.</w:t>
      </w:r>
      <w:r>
        <w:rPr>
          <w:rFonts w:ascii="Times New Roman" w:hAnsi="Times New Roman"/>
        </w:rPr>
        <w:t>5</w:t>
      </w:r>
      <w:r w:rsidRPr="00644F6B">
        <w:rPr>
          <w:rFonts w:ascii="Times New Roman" w:hAnsi="Times New Roman"/>
        </w:rPr>
        <w:tab/>
        <w:t>A Bidder that has been suspended from participation in public procurement by the Government in accordance with ITB 3, at the date of the deadline for Bid submission or thereafter, shall be disqualified.</w:t>
      </w:r>
    </w:p>
    <w:p w14:paraId="2FE8108E" w14:textId="77777777" w:rsidR="0065309C" w:rsidRPr="002B4BE9" w:rsidRDefault="0065309C" w:rsidP="0065309C">
      <w:pPr>
        <w:ind w:left="1440" w:hanging="720"/>
        <w:jc w:val="both"/>
        <w:rPr>
          <w:rFonts w:ascii="Times New Roman" w:hAnsi="Times New Roman"/>
        </w:rPr>
      </w:pPr>
      <w:r w:rsidRPr="002B4BE9">
        <w:rPr>
          <w:rFonts w:ascii="Times New Roman" w:hAnsi="Times New Roman"/>
        </w:rPr>
        <w:t>4.</w:t>
      </w:r>
      <w:r>
        <w:rPr>
          <w:rFonts w:ascii="Times New Roman" w:hAnsi="Times New Roman"/>
        </w:rPr>
        <w:t>6</w:t>
      </w:r>
      <w:r w:rsidRPr="002B4BE9">
        <w:rPr>
          <w:rFonts w:ascii="Times New Roman" w:hAnsi="Times New Roman"/>
        </w:rPr>
        <w:tab/>
        <w:t xml:space="preserve">Government-owned entities of the country shall be eligible only if they can establish that they </w:t>
      </w:r>
    </w:p>
    <w:p w14:paraId="74CFF4CB" w14:textId="77777777" w:rsidR="0065309C" w:rsidRPr="002B4BE9" w:rsidRDefault="0065309C" w:rsidP="0065309C">
      <w:pPr>
        <w:ind w:left="2160" w:hanging="720"/>
        <w:jc w:val="both"/>
        <w:rPr>
          <w:rFonts w:ascii="Times New Roman" w:hAnsi="Times New Roman"/>
        </w:rPr>
      </w:pPr>
      <w:r w:rsidRPr="002B4BE9">
        <w:rPr>
          <w:rFonts w:ascii="Times New Roman" w:hAnsi="Times New Roman"/>
        </w:rPr>
        <w:t>(</w:t>
      </w:r>
      <w:proofErr w:type="spellStart"/>
      <w:r w:rsidRPr="002B4BE9">
        <w:rPr>
          <w:rFonts w:ascii="Times New Roman" w:hAnsi="Times New Roman"/>
        </w:rPr>
        <w:t>i</w:t>
      </w:r>
      <w:proofErr w:type="spellEnd"/>
      <w:r w:rsidRPr="002B4BE9">
        <w:rPr>
          <w:rFonts w:ascii="Times New Roman" w:hAnsi="Times New Roman"/>
        </w:rPr>
        <w:t>)</w:t>
      </w:r>
      <w:r w:rsidRPr="002B4BE9">
        <w:rPr>
          <w:rFonts w:ascii="Times New Roman" w:hAnsi="Times New Roman"/>
        </w:rPr>
        <w:tab/>
        <w:t xml:space="preserve">are legally and financially autonomous, </w:t>
      </w:r>
    </w:p>
    <w:p w14:paraId="68EF0E73" w14:textId="77777777" w:rsidR="0065309C" w:rsidRPr="002B4BE9" w:rsidRDefault="0065309C" w:rsidP="0065309C">
      <w:pPr>
        <w:ind w:left="2160" w:hanging="720"/>
        <w:jc w:val="both"/>
        <w:rPr>
          <w:rFonts w:ascii="Times New Roman" w:hAnsi="Times New Roman"/>
        </w:rPr>
      </w:pPr>
      <w:r w:rsidRPr="002B4BE9">
        <w:rPr>
          <w:rFonts w:ascii="Times New Roman" w:hAnsi="Times New Roman"/>
        </w:rPr>
        <w:t xml:space="preserve">(ii) </w:t>
      </w:r>
      <w:r w:rsidRPr="002B4BE9">
        <w:rPr>
          <w:rFonts w:ascii="Times New Roman" w:hAnsi="Times New Roman"/>
        </w:rPr>
        <w:tab/>
        <w:t xml:space="preserve">operate under the principles of commercial law, and </w:t>
      </w:r>
    </w:p>
    <w:p w14:paraId="360A319D" w14:textId="77777777" w:rsidR="0065309C" w:rsidRPr="002B4BE9" w:rsidRDefault="0065309C" w:rsidP="0065309C">
      <w:pPr>
        <w:ind w:left="2160" w:hanging="720"/>
        <w:jc w:val="both"/>
        <w:rPr>
          <w:rFonts w:ascii="Times New Roman" w:hAnsi="Times New Roman"/>
        </w:rPr>
      </w:pPr>
      <w:r w:rsidRPr="002B4BE9">
        <w:rPr>
          <w:rFonts w:ascii="Times New Roman" w:hAnsi="Times New Roman"/>
        </w:rPr>
        <w:t xml:space="preserve">(iii) </w:t>
      </w:r>
      <w:r w:rsidRPr="002B4BE9">
        <w:rPr>
          <w:rFonts w:ascii="Times New Roman" w:hAnsi="Times New Roman"/>
        </w:rPr>
        <w:tab/>
        <w:t>are not dependent agencies of the Employer or the Borrower.</w:t>
      </w:r>
    </w:p>
    <w:p w14:paraId="401E13B9" w14:textId="77777777" w:rsidR="0065309C" w:rsidRPr="002B4BE9" w:rsidRDefault="0065309C" w:rsidP="0065309C">
      <w:pPr>
        <w:ind w:left="1440" w:hanging="720"/>
        <w:jc w:val="both"/>
        <w:rPr>
          <w:rFonts w:ascii="Times New Roman" w:hAnsi="Times New Roman"/>
        </w:rPr>
      </w:pPr>
      <w:r w:rsidRPr="002B4BE9">
        <w:rPr>
          <w:rFonts w:ascii="Times New Roman" w:hAnsi="Times New Roman"/>
        </w:rPr>
        <w:t>4.</w:t>
      </w:r>
      <w:r>
        <w:rPr>
          <w:rFonts w:ascii="Times New Roman" w:hAnsi="Times New Roman"/>
        </w:rPr>
        <w:t>7</w:t>
      </w:r>
      <w:r w:rsidRPr="002B4BE9">
        <w:rPr>
          <w:rFonts w:ascii="Times New Roman" w:hAnsi="Times New Roman"/>
        </w:rPr>
        <w:tab/>
        <w:t>Bidders shall provide such evidence of their continued eligibility satisfactory to the Employer, as the Employer shall reasonably request.</w:t>
      </w:r>
    </w:p>
    <w:p w14:paraId="5CE7892E" w14:textId="77777777" w:rsidR="0065309C" w:rsidRDefault="0065309C" w:rsidP="0065309C">
      <w:pPr>
        <w:ind w:left="1440" w:hanging="720"/>
        <w:jc w:val="both"/>
        <w:rPr>
          <w:rFonts w:ascii="Times New Roman" w:hAnsi="Times New Roman"/>
        </w:rPr>
      </w:pPr>
      <w:r w:rsidRPr="002B4BE9">
        <w:rPr>
          <w:rFonts w:ascii="Times New Roman" w:hAnsi="Times New Roman"/>
        </w:rPr>
        <w:t>4.</w:t>
      </w:r>
      <w:r>
        <w:rPr>
          <w:rFonts w:ascii="Times New Roman" w:hAnsi="Times New Roman"/>
        </w:rPr>
        <w:t>8</w:t>
      </w:r>
      <w:r w:rsidRPr="002B4BE9">
        <w:rPr>
          <w:rFonts w:ascii="Times New Roman" w:hAnsi="Times New Roman"/>
        </w:rPr>
        <w:tab/>
        <w:t xml:space="preserve">Firms shall be excluded if by an act of compliance with a decision of the United Nations Security Council taken under Chapter VII of the Charter of the United Nations, the Borrower’s country prohibits any import of goods or contracting of works or </w:t>
      </w:r>
      <w:proofErr w:type="gramStart"/>
      <w:r w:rsidRPr="002B4BE9">
        <w:rPr>
          <w:rFonts w:ascii="Times New Roman" w:hAnsi="Times New Roman"/>
        </w:rPr>
        <w:t>services  from</w:t>
      </w:r>
      <w:proofErr w:type="gramEnd"/>
      <w:r w:rsidRPr="002B4BE9">
        <w:rPr>
          <w:rFonts w:ascii="Times New Roman" w:hAnsi="Times New Roman"/>
        </w:rPr>
        <w:t xml:space="preserve"> that country or any payments to persons or entities in that country.</w:t>
      </w:r>
    </w:p>
    <w:p w14:paraId="04DAF18B" w14:textId="77777777" w:rsidR="0065309C" w:rsidRPr="0065309C" w:rsidRDefault="0065309C" w:rsidP="0065309C"/>
    <w:p w14:paraId="53BA31D1" w14:textId="72B2C998" w:rsidR="00BC4591" w:rsidRPr="002B4BE9" w:rsidRDefault="00BC4591" w:rsidP="00F22CD9">
      <w:pPr>
        <w:pStyle w:val="Heading3"/>
      </w:pPr>
      <w:bookmarkStart w:id="9" w:name="_Toc63977713"/>
      <w:r w:rsidRPr="002B4BE9">
        <w:lastRenderedPageBreak/>
        <w:t>Eligible Plant and Services</w:t>
      </w:r>
      <w:bookmarkEnd w:id="9"/>
      <w:r w:rsidRPr="002B4BE9">
        <w:tab/>
      </w:r>
    </w:p>
    <w:p w14:paraId="2915F279"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5.1</w:t>
      </w:r>
      <w:r w:rsidRPr="002B4BE9">
        <w:rPr>
          <w:rFonts w:ascii="Times New Roman" w:hAnsi="Times New Roman"/>
        </w:rPr>
        <w:tab/>
        <w:t xml:space="preserve"> Restrictions on origin are as follows; goods and services from country under embargo from the United Nations </w:t>
      </w:r>
    </w:p>
    <w:p w14:paraId="4A03D3BD"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5.2</w:t>
      </w:r>
      <w:r w:rsidRPr="002B4BE9">
        <w:rPr>
          <w:rFonts w:ascii="Times New Roman" w:hAnsi="Times New Roman"/>
        </w:rPr>
        <w:tab/>
        <w:t xml:space="preserve"> Deleted.</w:t>
      </w:r>
    </w:p>
    <w:p w14:paraId="0FDED3F4" w14:textId="6E582075" w:rsidR="00BC4591" w:rsidRPr="002B4BE9" w:rsidRDefault="00BC4591" w:rsidP="00F22CD9">
      <w:pPr>
        <w:pStyle w:val="Heading3"/>
      </w:pPr>
      <w:bookmarkStart w:id="10" w:name="_Toc63977714"/>
      <w:r w:rsidRPr="002B4BE9">
        <w:t>Sections of Bidding Document</w:t>
      </w:r>
      <w:bookmarkEnd w:id="10"/>
      <w:r w:rsidRPr="002B4BE9">
        <w:tab/>
      </w:r>
    </w:p>
    <w:p w14:paraId="7275E665"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6.1</w:t>
      </w:r>
      <w:r w:rsidRPr="002B4BE9">
        <w:rPr>
          <w:rFonts w:ascii="Times New Roman" w:hAnsi="Times New Roman"/>
        </w:rPr>
        <w:tab/>
        <w:t xml:space="preserve">The Bidding </w:t>
      </w:r>
      <w:r w:rsidRPr="0016673F">
        <w:rPr>
          <w:rFonts w:ascii="Times New Roman" w:hAnsi="Times New Roman"/>
        </w:rPr>
        <w:t>Document consists of Part I, II, III and IV, which</w:t>
      </w:r>
      <w:r w:rsidRPr="002B4BE9">
        <w:rPr>
          <w:rFonts w:ascii="Times New Roman" w:hAnsi="Times New Roman"/>
        </w:rPr>
        <w:t xml:space="preserve"> include all the Sections indicated below and should be read in conjunction with any Addenda issued in accordance with ITB </w:t>
      </w:r>
      <w:r>
        <w:rPr>
          <w:rFonts w:ascii="Times New Roman" w:hAnsi="Times New Roman"/>
        </w:rPr>
        <w:t>8</w:t>
      </w:r>
      <w:r w:rsidRPr="002B4BE9">
        <w:rPr>
          <w:rFonts w:ascii="Times New Roman" w:hAnsi="Times New Roman"/>
        </w:rPr>
        <w:t>.</w:t>
      </w:r>
    </w:p>
    <w:p w14:paraId="301497B8" w14:textId="77777777" w:rsidR="00BC4591" w:rsidRPr="00D93F93" w:rsidRDefault="00BC4591" w:rsidP="00BC4591">
      <w:pPr>
        <w:ind w:left="1530" w:hanging="810"/>
        <w:rPr>
          <w:rFonts w:ascii="Times New Roman" w:hAnsi="Times New Roman"/>
          <w:i/>
        </w:rPr>
      </w:pPr>
      <w:r w:rsidRPr="001C609A">
        <w:rPr>
          <w:rFonts w:ascii="Times New Roman" w:hAnsi="Times New Roman"/>
        </w:rPr>
        <w:tab/>
      </w:r>
      <w:r w:rsidRPr="00D93F93">
        <w:rPr>
          <w:rFonts w:ascii="Times New Roman" w:hAnsi="Times New Roman"/>
          <w:i/>
        </w:rPr>
        <w:t>PART I</w:t>
      </w:r>
      <w:r w:rsidRPr="00D93F93">
        <w:rPr>
          <w:rFonts w:ascii="Times New Roman" w:hAnsi="Times New Roman"/>
          <w:i/>
        </w:rPr>
        <w:tab/>
        <w:t>Bidding Procedures</w:t>
      </w:r>
    </w:p>
    <w:p w14:paraId="210D3E65" w14:textId="5D1D996D" w:rsidR="00BC4591" w:rsidRPr="00D93F93" w:rsidRDefault="00BC4591" w:rsidP="00BC4591">
      <w:pPr>
        <w:spacing w:after="0" w:line="240" w:lineRule="auto"/>
        <w:ind w:left="1530" w:hanging="810"/>
        <w:rPr>
          <w:rFonts w:ascii="Times New Roman" w:hAnsi="Times New Roman"/>
        </w:rPr>
      </w:pPr>
      <w:r w:rsidRPr="00D93F93">
        <w:rPr>
          <w:rFonts w:ascii="Times New Roman" w:hAnsi="Times New Roman"/>
        </w:rPr>
        <w:tab/>
      </w:r>
      <w:r w:rsidRPr="00D93F93">
        <w:rPr>
          <w:rFonts w:ascii="Times New Roman" w:hAnsi="Times New Roman"/>
        </w:rPr>
        <w:tab/>
        <w:t xml:space="preserve">Section </w:t>
      </w:r>
      <w:r w:rsidR="00D93F93" w:rsidRPr="00D93F93">
        <w:rPr>
          <w:rFonts w:ascii="Times New Roman" w:hAnsi="Times New Roman"/>
        </w:rPr>
        <w:t>I</w:t>
      </w:r>
      <w:r w:rsidRPr="00D93F93">
        <w:rPr>
          <w:rFonts w:ascii="Times New Roman" w:hAnsi="Times New Roman"/>
        </w:rPr>
        <w:t xml:space="preserve"> - Instructions to Bidders (ITB)</w:t>
      </w:r>
    </w:p>
    <w:p w14:paraId="141F6649" w14:textId="3A97C599" w:rsidR="00BC4591" w:rsidRPr="00D93F93" w:rsidRDefault="00BC4591" w:rsidP="00BC4591">
      <w:pPr>
        <w:spacing w:after="0" w:line="240" w:lineRule="auto"/>
        <w:ind w:left="1530" w:hanging="810"/>
        <w:rPr>
          <w:rFonts w:ascii="Times New Roman" w:hAnsi="Times New Roman"/>
        </w:rPr>
      </w:pPr>
      <w:r w:rsidRPr="00D93F93">
        <w:rPr>
          <w:rFonts w:ascii="Times New Roman" w:hAnsi="Times New Roman"/>
        </w:rPr>
        <w:tab/>
      </w:r>
      <w:r w:rsidRPr="00D93F93">
        <w:rPr>
          <w:rFonts w:ascii="Times New Roman" w:hAnsi="Times New Roman"/>
        </w:rPr>
        <w:tab/>
        <w:t xml:space="preserve">Section </w:t>
      </w:r>
      <w:r w:rsidR="00D93F93" w:rsidRPr="00D93F93">
        <w:rPr>
          <w:rFonts w:ascii="Times New Roman" w:hAnsi="Times New Roman"/>
        </w:rPr>
        <w:t>II</w:t>
      </w:r>
      <w:r w:rsidRPr="00D93F93">
        <w:rPr>
          <w:rFonts w:ascii="Times New Roman" w:hAnsi="Times New Roman"/>
        </w:rPr>
        <w:t xml:space="preserve"> - Bid Data Sheet (BDS)</w:t>
      </w:r>
    </w:p>
    <w:p w14:paraId="13A3BDD6" w14:textId="6E68A13F" w:rsidR="00BC4591" w:rsidRPr="00D93F93" w:rsidRDefault="00BC4591" w:rsidP="00BC4591">
      <w:pPr>
        <w:spacing w:after="0" w:line="240" w:lineRule="auto"/>
        <w:ind w:left="1530" w:hanging="810"/>
        <w:rPr>
          <w:rFonts w:ascii="Times New Roman" w:hAnsi="Times New Roman"/>
        </w:rPr>
      </w:pPr>
      <w:r w:rsidRPr="00D93F93">
        <w:rPr>
          <w:rFonts w:ascii="Times New Roman" w:hAnsi="Times New Roman"/>
        </w:rPr>
        <w:tab/>
      </w:r>
      <w:r w:rsidRPr="00D93F93">
        <w:rPr>
          <w:rFonts w:ascii="Times New Roman" w:hAnsi="Times New Roman"/>
        </w:rPr>
        <w:tab/>
        <w:t xml:space="preserve">Section </w:t>
      </w:r>
      <w:r w:rsidR="00D93F93" w:rsidRPr="00D93F93">
        <w:rPr>
          <w:rFonts w:ascii="Times New Roman" w:hAnsi="Times New Roman"/>
        </w:rPr>
        <w:t>III</w:t>
      </w:r>
      <w:r w:rsidRPr="00D93F93">
        <w:rPr>
          <w:rFonts w:ascii="Times New Roman" w:hAnsi="Times New Roman"/>
        </w:rPr>
        <w:t xml:space="preserve"> - Evaluation and Qualification Criteria (EQC)</w:t>
      </w:r>
    </w:p>
    <w:p w14:paraId="443B2555" w14:textId="7903FF8A" w:rsidR="00BC4591" w:rsidRPr="00D93F93" w:rsidRDefault="00BC4591" w:rsidP="00D93F93">
      <w:pPr>
        <w:spacing w:after="0" w:line="240" w:lineRule="auto"/>
        <w:ind w:left="2160" w:hanging="810"/>
        <w:rPr>
          <w:rFonts w:ascii="Times New Roman" w:hAnsi="Times New Roman"/>
        </w:rPr>
      </w:pPr>
      <w:r w:rsidRPr="00D93F93">
        <w:rPr>
          <w:rFonts w:ascii="Times New Roman" w:hAnsi="Times New Roman"/>
        </w:rPr>
        <w:tab/>
        <w:t xml:space="preserve">Section </w:t>
      </w:r>
      <w:r w:rsidR="00D93F93" w:rsidRPr="00D93F93">
        <w:rPr>
          <w:rFonts w:ascii="Times New Roman" w:hAnsi="Times New Roman"/>
        </w:rPr>
        <w:t>IV</w:t>
      </w:r>
      <w:r w:rsidRPr="00D93F93">
        <w:rPr>
          <w:rFonts w:ascii="Times New Roman" w:hAnsi="Times New Roman"/>
        </w:rPr>
        <w:t xml:space="preserve"> - Bidding Forms (BDF) </w:t>
      </w:r>
    </w:p>
    <w:p w14:paraId="2C140D0A" w14:textId="102510D9" w:rsidR="00BC4591" w:rsidRPr="00D93F93" w:rsidRDefault="00BC4591" w:rsidP="00BC4591">
      <w:pPr>
        <w:spacing w:after="0" w:line="240" w:lineRule="auto"/>
        <w:ind w:left="1530" w:hanging="810"/>
        <w:rPr>
          <w:rFonts w:ascii="Times New Roman" w:hAnsi="Times New Roman"/>
        </w:rPr>
      </w:pPr>
      <w:r w:rsidRPr="00D93F93">
        <w:rPr>
          <w:rFonts w:ascii="Times New Roman" w:hAnsi="Times New Roman"/>
        </w:rPr>
        <w:t xml:space="preserve">                          Section </w:t>
      </w:r>
      <w:r w:rsidR="00D93F93" w:rsidRPr="00D93F93">
        <w:rPr>
          <w:rFonts w:ascii="Times New Roman" w:hAnsi="Times New Roman"/>
        </w:rPr>
        <w:t>V</w:t>
      </w:r>
      <w:r w:rsidRPr="00D93F93">
        <w:rPr>
          <w:rFonts w:ascii="Times New Roman" w:hAnsi="Times New Roman"/>
        </w:rPr>
        <w:t xml:space="preserve"> - Eligible Countries</w:t>
      </w:r>
    </w:p>
    <w:p w14:paraId="18450656" w14:textId="77777777" w:rsidR="00BC4591" w:rsidRPr="00D93F93" w:rsidRDefault="00BC4591" w:rsidP="00BC4591">
      <w:pPr>
        <w:spacing w:after="0" w:line="240" w:lineRule="auto"/>
        <w:rPr>
          <w:rFonts w:ascii="Times New Roman" w:hAnsi="Times New Roman"/>
        </w:rPr>
      </w:pPr>
    </w:p>
    <w:p w14:paraId="2B10D295" w14:textId="4E6447C1" w:rsidR="00BC4591" w:rsidRPr="00D93F93" w:rsidRDefault="00BC4591" w:rsidP="00BC4591">
      <w:pPr>
        <w:rPr>
          <w:rFonts w:ascii="Times New Roman" w:hAnsi="Times New Roman"/>
          <w:i/>
        </w:rPr>
      </w:pPr>
      <w:r w:rsidRPr="00D93F93">
        <w:rPr>
          <w:rFonts w:ascii="Times New Roman" w:hAnsi="Times New Roman"/>
        </w:rPr>
        <w:tab/>
      </w:r>
      <w:r w:rsidRPr="00D93F93">
        <w:rPr>
          <w:rFonts w:ascii="Times New Roman" w:hAnsi="Times New Roman"/>
        </w:rPr>
        <w:tab/>
      </w:r>
      <w:r w:rsidRPr="00D93F93">
        <w:rPr>
          <w:rFonts w:ascii="Times New Roman" w:hAnsi="Times New Roman"/>
          <w:i/>
        </w:rPr>
        <w:t>PART II</w:t>
      </w:r>
      <w:r w:rsidRPr="00D93F93">
        <w:rPr>
          <w:rFonts w:ascii="Times New Roman" w:hAnsi="Times New Roman"/>
          <w:i/>
        </w:rPr>
        <w:tab/>
        <w:t xml:space="preserve"> </w:t>
      </w:r>
      <w:r w:rsidR="00D93F93" w:rsidRPr="00D93F93">
        <w:rPr>
          <w:rFonts w:ascii="Times New Roman" w:hAnsi="Times New Roman"/>
          <w:i/>
        </w:rPr>
        <w:t xml:space="preserve">Employer’s Requirements </w:t>
      </w:r>
    </w:p>
    <w:p w14:paraId="3F6B6097" w14:textId="5EF9987B" w:rsidR="00BC4591" w:rsidRPr="00D93F93" w:rsidRDefault="00BC4591" w:rsidP="00D93F93">
      <w:pPr>
        <w:spacing w:after="0" w:line="240" w:lineRule="auto"/>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 xml:space="preserve">Section </w:t>
      </w:r>
      <w:r w:rsidR="00D93F93" w:rsidRPr="00D93F93">
        <w:rPr>
          <w:rFonts w:ascii="Times New Roman" w:hAnsi="Times New Roman"/>
        </w:rPr>
        <w:t>VI</w:t>
      </w:r>
      <w:r w:rsidRPr="00D93F93">
        <w:rPr>
          <w:rFonts w:ascii="Times New Roman" w:hAnsi="Times New Roman"/>
        </w:rPr>
        <w:t xml:space="preserve"> </w:t>
      </w:r>
      <w:r w:rsidR="00D93F93" w:rsidRPr="00D93F93">
        <w:rPr>
          <w:rFonts w:ascii="Times New Roman" w:hAnsi="Times New Roman"/>
        </w:rPr>
        <w:t>–</w:t>
      </w:r>
      <w:r w:rsidRPr="00D93F93">
        <w:rPr>
          <w:rFonts w:ascii="Times New Roman" w:hAnsi="Times New Roman"/>
        </w:rPr>
        <w:t xml:space="preserve"> </w:t>
      </w:r>
      <w:r w:rsidR="00D93F93" w:rsidRPr="00D93F93">
        <w:rPr>
          <w:rFonts w:ascii="Times New Roman" w:hAnsi="Times New Roman"/>
        </w:rPr>
        <w:t>Island Info &amp; Design Requirements</w:t>
      </w:r>
    </w:p>
    <w:p w14:paraId="285B932E" w14:textId="094CBC21" w:rsidR="00D93F93" w:rsidRPr="00D93F93" w:rsidRDefault="00D93F93" w:rsidP="00D93F93">
      <w:pPr>
        <w:spacing w:after="0" w:line="240" w:lineRule="auto"/>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 xml:space="preserve">Section VII – Technical Specifications Part </w:t>
      </w:r>
      <w:r w:rsidR="001679F0">
        <w:rPr>
          <w:rFonts w:ascii="Times New Roman" w:hAnsi="Times New Roman"/>
        </w:rPr>
        <w:t>I</w:t>
      </w:r>
      <w:r w:rsidRPr="00D93F93">
        <w:rPr>
          <w:rFonts w:ascii="Times New Roman" w:hAnsi="Times New Roman"/>
        </w:rPr>
        <w:t xml:space="preserve"> – General Works</w:t>
      </w:r>
    </w:p>
    <w:p w14:paraId="1B597B8F" w14:textId="71FA1DE5" w:rsidR="00D93F93" w:rsidRPr="00D93F93" w:rsidRDefault="00D93F93" w:rsidP="001679F0">
      <w:pPr>
        <w:spacing w:after="0" w:line="240" w:lineRule="auto"/>
        <w:ind w:left="2160"/>
        <w:rPr>
          <w:rFonts w:ascii="Times New Roman" w:hAnsi="Times New Roman"/>
        </w:rPr>
      </w:pPr>
      <w:r w:rsidRPr="00D93F93">
        <w:rPr>
          <w:rFonts w:ascii="Times New Roman" w:hAnsi="Times New Roman"/>
        </w:rPr>
        <w:t xml:space="preserve">Section VIII – Technical Specifications Part </w:t>
      </w:r>
      <w:r w:rsidR="001679F0">
        <w:rPr>
          <w:rFonts w:ascii="Times New Roman" w:hAnsi="Times New Roman"/>
        </w:rPr>
        <w:t>II</w:t>
      </w:r>
      <w:r w:rsidRPr="00D93F93">
        <w:rPr>
          <w:rFonts w:ascii="Times New Roman" w:hAnsi="Times New Roman"/>
        </w:rPr>
        <w:t xml:space="preserve"> – </w:t>
      </w:r>
      <w:r w:rsidR="001679F0">
        <w:rPr>
          <w:rFonts w:ascii="Times New Roman" w:hAnsi="Times New Roman"/>
        </w:rPr>
        <w:t>Water Supply System</w:t>
      </w:r>
      <w:r w:rsidRPr="00D93F93">
        <w:rPr>
          <w:rFonts w:ascii="Times New Roman" w:hAnsi="Times New Roman"/>
        </w:rPr>
        <w:t xml:space="preserve"> Works</w:t>
      </w:r>
    </w:p>
    <w:p w14:paraId="14846B17" w14:textId="6CC0C7E1" w:rsidR="00D93F93" w:rsidRPr="00D93F93" w:rsidRDefault="00D93F93" w:rsidP="00D93F93">
      <w:pPr>
        <w:spacing w:after="0" w:line="240" w:lineRule="auto"/>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 xml:space="preserve">Section </w:t>
      </w:r>
      <w:r w:rsidR="00B90A57">
        <w:rPr>
          <w:rFonts w:ascii="Times New Roman" w:hAnsi="Times New Roman"/>
        </w:rPr>
        <w:t>IX</w:t>
      </w:r>
      <w:r w:rsidR="001679F0" w:rsidRPr="00D93F93">
        <w:rPr>
          <w:rFonts w:ascii="Times New Roman" w:hAnsi="Times New Roman"/>
        </w:rPr>
        <w:t xml:space="preserve"> -</w:t>
      </w:r>
      <w:r w:rsidRPr="00D93F93">
        <w:rPr>
          <w:rFonts w:ascii="Times New Roman" w:hAnsi="Times New Roman"/>
        </w:rPr>
        <w:t xml:space="preserve"> Technical Specifications Part </w:t>
      </w:r>
      <w:r w:rsidR="001679F0">
        <w:rPr>
          <w:rFonts w:ascii="Times New Roman" w:hAnsi="Times New Roman"/>
        </w:rPr>
        <w:t>III</w:t>
      </w:r>
      <w:r w:rsidRPr="00D93F93">
        <w:rPr>
          <w:rFonts w:ascii="Times New Roman" w:hAnsi="Times New Roman"/>
        </w:rPr>
        <w:t xml:space="preserve"> – </w:t>
      </w:r>
      <w:r w:rsidR="001679F0">
        <w:rPr>
          <w:rFonts w:ascii="Times New Roman" w:hAnsi="Times New Roman"/>
        </w:rPr>
        <w:t>Sewerage</w:t>
      </w:r>
      <w:r w:rsidRPr="00D93F93">
        <w:rPr>
          <w:rFonts w:ascii="Times New Roman" w:hAnsi="Times New Roman"/>
        </w:rPr>
        <w:t xml:space="preserve"> System Works</w:t>
      </w:r>
    </w:p>
    <w:p w14:paraId="3684BC04" w14:textId="64E54123" w:rsidR="00D93F93" w:rsidRPr="00D93F93" w:rsidRDefault="00D93F93" w:rsidP="00D93F93">
      <w:pPr>
        <w:spacing w:after="0" w:line="240" w:lineRule="auto"/>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Section X – Typical Drawings</w:t>
      </w:r>
    </w:p>
    <w:p w14:paraId="4A00B57B" w14:textId="28E0B83B" w:rsidR="00D93F93" w:rsidRPr="00D93F93" w:rsidRDefault="00D93F93" w:rsidP="00D93F93">
      <w:pPr>
        <w:spacing w:after="0" w:line="240" w:lineRule="auto"/>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Section XI – Land Use Plan of the island</w:t>
      </w:r>
    </w:p>
    <w:p w14:paraId="43B3EF20" w14:textId="77777777" w:rsidR="00D93F93" w:rsidRPr="00D93F93" w:rsidRDefault="00D93F93" w:rsidP="00BC4591">
      <w:pPr>
        <w:rPr>
          <w:rFonts w:ascii="Times New Roman" w:hAnsi="Times New Roman"/>
        </w:rPr>
      </w:pPr>
    </w:p>
    <w:p w14:paraId="15655F1E" w14:textId="77777777" w:rsidR="00BC4591" w:rsidRPr="00D93F93" w:rsidRDefault="00BC4591" w:rsidP="00BC4591">
      <w:pPr>
        <w:rPr>
          <w:rFonts w:ascii="Times New Roman" w:hAnsi="Times New Roman"/>
          <w:i/>
        </w:rPr>
      </w:pPr>
      <w:r w:rsidRPr="00D93F93">
        <w:rPr>
          <w:rFonts w:ascii="Times New Roman" w:hAnsi="Times New Roman"/>
        </w:rPr>
        <w:tab/>
      </w:r>
      <w:r w:rsidRPr="00D93F93">
        <w:rPr>
          <w:rFonts w:ascii="Times New Roman" w:hAnsi="Times New Roman"/>
        </w:rPr>
        <w:tab/>
      </w:r>
      <w:r w:rsidRPr="00D93F93">
        <w:rPr>
          <w:rFonts w:ascii="Times New Roman" w:hAnsi="Times New Roman"/>
          <w:i/>
        </w:rPr>
        <w:t xml:space="preserve">PART III </w:t>
      </w:r>
      <w:r w:rsidRPr="00D93F93">
        <w:rPr>
          <w:rFonts w:ascii="Times New Roman" w:hAnsi="Times New Roman"/>
          <w:i/>
        </w:rPr>
        <w:tab/>
        <w:t>Conditions of Contract and Contract Forms</w:t>
      </w:r>
    </w:p>
    <w:p w14:paraId="6CFEC8B4" w14:textId="7A7054F9" w:rsidR="00BC4591" w:rsidRPr="00D93F93" w:rsidRDefault="00BC4591" w:rsidP="00BC4591">
      <w:pPr>
        <w:spacing w:after="0"/>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 xml:space="preserve">Section </w:t>
      </w:r>
      <w:r w:rsidR="00D93F93" w:rsidRPr="00D93F93">
        <w:rPr>
          <w:rFonts w:ascii="Times New Roman" w:hAnsi="Times New Roman"/>
        </w:rPr>
        <w:t>XII</w:t>
      </w:r>
      <w:r w:rsidRPr="00D93F93">
        <w:rPr>
          <w:rFonts w:ascii="Times New Roman" w:hAnsi="Times New Roman"/>
        </w:rPr>
        <w:t xml:space="preserve"> - General Conditions of Contract (GCC)</w:t>
      </w:r>
    </w:p>
    <w:p w14:paraId="0566942F" w14:textId="0D57CC27" w:rsidR="00BC4591" w:rsidRPr="00D93F93" w:rsidRDefault="00BC4591" w:rsidP="00BC4591">
      <w:pPr>
        <w:spacing w:after="0"/>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 xml:space="preserve">Section </w:t>
      </w:r>
      <w:r w:rsidR="00D93F93" w:rsidRPr="00D93F93">
        <w:rPr>
          <w:rFonts w:ascii="Times New Roman" w:hAnsi="Times New Roman"/>
        </w:rPr>
        <w:t>XIII</w:t>
      </w:r>
      <w:r w:rsidRPr="00D93F93">
        <w:rPr>
          <w:rFonts w:ascii="Times New Roman" w:hAnsi="Times New Roman"/>
        </w:rPr>
        <w:t xml:space="preserve"> – Special Conditions of Contract (SCC)</w:t>
      </w:r>
    </w:p>
    <w:p w14:paraId="4B4F8D0A" w14:textId="2E4E4E9D" w:rsidR="00BC4591" w:rsidRPr="00D93F93" w:rsidRDefault="00BC4591" w:rsidP="00BC4591">
      <w:pPr>
        <w:spacing w:after="0"/>
        <w:rPr>
          <w:rFonts w:ascii="Times New Roman" w:hAnsi="Times New Roman"/>
        </w:rPr>
      </w:pPr>
      <w:r w:rsidRPr="00D93F93">
        <w:rPr>
          <w:rFonts w:ascii="Times New Roman" w:hAnsi="Times New Roman"/>
        </w:rPr>
        <w:tab/>
      </w:r>
      <w:r w:rsidRPr="00D93F93">
        <w:rPr>
          <w:rFonts w:ascii="Times New Roman" w:hAnsi="Times New Roman"/>
        </w:rPr>
        <w:tab/>
      </w:r>
      <w:r w:rsidRPr="00D93F93">
        <w:rPr>
          <w:rFonts w:ascii="Times New Roman" w:hAnsi="Times New Roman"/>
        </w:rPr>
        <w:tab/>
        <w:t xml:space="preserve">Section </w:t>
      </w:r>
      <w:r w:rsidR="00D93F93" w:rsidRPr="00D93F93">
        <w:rPr>
          <w:rFonts w:ascii="Times New Roman" w:hAnsi="Times New Roman"/>
        </w:rPr>
        <w:t>XIV</w:t>
      </w:r>
      <w:r w:rsidRPr="00D93F93">
        <w:rPr>
          <w:rFonts w:ascii="Times New Roman" w:hAnsi="Times New Roman"/>
        </w:rPr>
        <w:t xml:space="preserve"> </w:t>
      </w:r>
      <w:r w:rsidR="00D93F93" w:rsidRPr="00D93F93">
        <w:rPr>
          <w:rFonts w:ascii="Times New Roman" w:hAnsi="Times New Roman"/>
        </w:rPr>
        <w:t>–</w:t>
      </w:r>
      <w:r w:rsidRPr="00D93F93">
        <w:rPr>
          <w:rFonts w:ascii="Times New Roman" w:hAnsi="Times New Roman"/>
        </w:rPr>
        <w:t xml:space="preserve"> </w:t>
      </w:r>
      <w:r w:rsidR="00D93F93" w:rsidRPr="00D93F93">
        <w:rPr>
          <w:rFonts w:ascii="Times New Roman" w:hAnsi="Times New Roman"/>
        </w:rPr>
        <w:t>Contract Forms</w:t>
      </w:r>
      <w:r w:rsidRPr="00D93F93">
        <w:rPr>
          <w:rFonts w:ascii="Times New Roman" w:hAnsi="Times New Roman"/>
        </w:rPr>
        <w:t xml:space="preserve"> </w:t>
      </w:r>
    </w:p>
    <w:p w14:paraId="45E29ACA" w14:textId="77777777" w:rsidR="00BC4591" w:rsidRPr="00D93F93" w:rsidRDefault="00BC4591" w:rsidP="00BC4591">
      <w:pPr>
        <w:spacing w:after="0"/>
        <w:rPr>
          <w:rFonts w:ascii="Times New Roman" w:hAnsi="Times New Roman"/>
        </w:rPr>
      </w:pPr>
    </w:p>
    <w:p w14:paraId="21590F47" w14:textId="107A5035" w:rsidR="00BC4591" w:rsidRPr="00D93F93" w:rsidRDefault="00BC4591" w:rsidP="00BC4591">
      <w:pPr>
        <w:rPr>
          <w:rFonts w:ascii="Times New Roman" w:hAnsi="Times New Roman"/>
          <w:i/>
        </w:rPr>
      </w:pPr>
      <w:r w:rsidRPr="00D93F93">
        <w:rPr>
          <w:rFonts w:ascii="Times New Roman" w:hAnsi="Times New Roman"/>
        </w:rPr>
        <w:tab/>
      </w:r>
      <w:r w:rsidRPr="00D93F93">
        <w:rPr>
          <w:rFonts w:ascii="Times New Roman" w:hAnsi="Times New Roman"/>
        </w:rPr>
        <w:tab/>
      </w:r>
      <w:r w:rsidRPr="00D93F93">
        <w:rPr>
          <w:rFonts w:ascii="Times New Roman" w:hAnsi="Times New Roman"/>
          <w:i/>
        </w:rPr>
        <w:t xml:space="preserve">PART IV </w:t>
      </w:r>
      <w:r w:rsidR="00D93F93" w:rsidRPr="00D93F93">
        <w:rPr>
          <w:rFonts w:ascii="Times New Roman" w:hAnsi="Times New Roman"/>
          <w:i/>
        </w:rPr>
        <w:tab/>
        <w:t>Price Schedules</w:t>
      </w:r>
    </w:p>
    <w:p w14:paraId="09DA6679" w14:textId="2470831A" w:rsidR="00BC4591" w:rsidRPr="00D93F93" w:rsidRDefault="00BC4591" w:rsidP="00D93F93">
      <w:pPr>
        <w:spacing w:after="0"/>
        <w:ind w:left="1440" w:firstLine="720"/>
        <w:rPr>
          <w:rFonts w:ascii="Times New Roman" w:hAnsi="Times New Roman"/>
        </w:rPr>
      </w:pPr>
      <w:r w:rsidRPr="00D93F93">
        <w:rPr>
          <w:rFonts w:ascii="Times New Roman" w:hAnsi="Times New Roman"/>
        </w:rPr>
        <w:t xml:space="preserve">Section </w:t>
      </w:r>
      <w:r w:rsidR="00D93F93" w:rsidRPr="00D93F93">
        <w:rPr>
          <w:rFonts w:ascii="Times New Roman" w:hAnsi="Times New Roman"/>
        </w:rPr>
        <w:t xml:space="preserve">XV Part </w:t>
      </w:r>
      <w:proofErr w:type="gramStart"/>
      <w:r w:rsidR="00D93F93" w:rsidRPr="00D93F93">
        <w:rPr>
          <w:rFonts w:ascii="Times New Roman" w:hAnsi="Times New Roman"/>
        </w:rPr>
        <w:t xml:space="preserve">1 </w:t>
      </w:r>
      <w:r w:rsidRPr="00D93F93">
        <w:rPr>
          <w:rFonts w:ascii="Times New Roman" w:hAnsi="Times New Roman"/>
        </w:rPr>
        <w:t xml:space="preserve"> -</w:t>
      </w:r>
      <w:proofErr w:type="gramEnd"/>
      <w:r w:rsidRPr="00D93F93">
        <w:rPr>
          <w:rFonts w:ascii="Times New Roman" w:hAnsi="Times New Roman"/>
        </w:rPr>
        <w:t xml:space="preserve"> </w:t>
      </w:r>
      <w:r w:rsidR="00D93F93" w:rsidRPr="00D93F93">
        <w:rPr>
          <w:rFonts w:ascii="Times New Roman" w:hAnsi="Times New Roman"/>
        </w:rPr>
        <w:t xml:space="preserve">Preambles to Price Schedules </w:t>
      </w:r>
    </w:p>
    <w:p w14:paraId="0B623CAA" w14:textId="2D1653E7" w:rsidR="00D93F93" w:rsidRDefault="00D93F93" w:rsidP="00D93F93">
      <w:pPr>
        <w:spacing w:after="0"/>
        <w:ind w:left="1440" w:firstLine="720"/>
        <w:rPr>
          <w:rFonts w:ascii="Times New Roman" w:hAnsi="Times New Roman"/>
        </w:rPr>
      </w:pPr>
      <w:r w:rsidRPr="00D93F93">
        <w:rPr>
          <w:rFonts w:ascii="Times New Roman" w:hAnsi="Times New Roman"/>
        </w:rPr>
        <w:t>Section XV Part 2 – Price Schedules</w:t>
      </w:r>
      <w:r>
        <w:rPr>
          <w:rFonts w:ascii="Times New Roman" w:hAnsi="Times New Roman"/>
        </w:rPr>
        <w:t xml:space="preserve"> </w:t>
      </w:r>
    </w:p>
    <w:p w14:paraId="4C9D9A7C" w14:textId="77777777" w:rsidR="00D93F93" w:rsidRPr="002B4BE9" w:rsidRDefault="00D93F93" w:rsidP="00D93F93">
      <w:pPr>
        <w:spacing w:after="0"/>
        <w:ind w:left="1440" w:firstLine="720"/>
        <w:rPr>
          <w:rFonts w:ascii="Times New Roman" w:hAnsi="Times New Roman"/>
        </w:rPr>
      </w:pPr>
    </w:p>
    <w:p w14:paraId="1A99F485"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6.2</w:t>
      </w:r>
      <w:r w:rsidRPr="002B4BE9">
        <w:rPr>
          <w:rFonts w:ascii="Times New Roman" w:hAnsi="Times New Roman"/>
        </w:rPr>
        <w:tab/>
        <w:t>The Invitation for Bids issued by the Employer is not part of the Bidding Document.</w:t>
      </w:r>
    </w:p>
    <w:p w14:paraId="1F464D83"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6.3</w:t>
      </w:r>
      <w:r w:rsidRPr="002B4BE9">
        <w:rPr>
          <w:rFonts w:ascii="Times New Roman" w:hAnsi="Times New Roman"/>
        </w:rPr>
        <w:tab/>
        <w:t>The Employer is not responsible for the completeness of the Bidding Document and its addenda, if they were not obtained directly from the source stated by the Employer in the Invitation for Bids.</w:t>
      </w:r>
    </w:p>
    <w:p w14:paraId="67186118" w14:textId="6CADB04E" w:rsidR="00BC4591" w:rsidRDefault="00BC4591" w:rsidP="00BC4591">
      <w:pPr>
        <w:ind w:left="1440" w:hanging="720"/>
        <w:jc w:val="both"/>
        <w:rPr>
          <w:rFonts w:ascii="Times New Roman" w:hAnsi="Times New Roman"/>
        </w:rPr>
      </w:pPr>
      <w:r w:rsidRPr="002B4BE9">
        <w:rPr>
          <w:rFonts w:ascii="Times New Roman" w:hAnsi="Times New Roman"/>
        </w:rPr>
        <w:t>6.4</w:t>
      </w:r>
      <w:r w:rsidRPr="002B4BE9">
        <w:rPr>
          <w:rFonts w:ascii="Times New Roman" w:hAnsi="Times New Roman"/>
        </w:rPr>
        <w:tab/>
        <w:t>The Bidder is expected to examine all instructions, forms, terms, and specifications in the Bidding Document.  Failure to furnish all information or documentation required by the Bidding Document may result in the rejection of the bid.</w:t>
      </w:r>
    </w:p>
    <w:p w14:paraId="5E518197" w14:textId="77E5755D" w:rsidR="00D93F93" w:rsidRDefault="00D93F93" w:rsidP="00BC4591">
      <w:pPr>
        <w:ind w:left="1440" w:hanging="720"/>
        <w:jc w:val="both"/>
        <w:rPr>
          <w:rFonts w:ascii="Times New Roman" w:hAnsi="Times New Roman"/>
        </w:rPr>
      </w:pPr>
    </w:p>
    <w:p w14:paraId="38D46620" w14:textId="77777777" w:rsidR="00D93F93" w:rsidRPr="002B4BE9" w:rsidRDefault="00D93F93" w:rsidP="00BC4591">
      <w:pPr>
        <w:ind w:left="1440" w:hanging="720"/>
        <w:jc w:val="both"/>
        <w:rPr>
          <w:rFonts w:ascii="Times New Roman" w:hAnsi="Times New Roman"/>
        </w:rPr>
      </w:pPr>
    </w:p>
    <w:p w14:paraId="2D51D300" w14:textId="322D74B9" w:rsidR="00BC4591" w:rsidRPr="002B4BE9" w:rsidRDefault="00BC4591" w:rsidP="00F22CD9">
      <w:pPr>
        <w:pStyle w:val="Heading3"/>
      </w:pPr>
      <w:bookmarkStart w:id="11" w:name="_Toc63977715"/>
      <w:r w:rsidRPr="002B4BE9">
        <w:lastRenderedPageBreak/>
        <w:t>Clarification of Bidding Document, Site Visit, Pre-Bid Meeting</w:t>
      </w:r>
      <w:bookmarkEnd w:id="11"/>
      <w:r w:rsidRPr="002B4BE9">
        <w:tab/>
      </w:r>
    </w:p>
    <w:p w14:paraId="37187573"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7.1</w:t>
      </w:r>
      <w:r w:rsidRPr="002B4BE9">
        <w:rPr>
          <w:rFonts w:ascii="Times New Roman" w:hAnsi="Times New Roman"/>
        </w:rPr>
        <w:tab/>
        <w:t xml:space="preserve">A prospective Bidder requiring any clarification of the Bidding Document shall contact the Employer in writing at the Employer’s address indicated in the </w:t>
      </w:r>
      <w:r w:rsidRPr="00972AE1">
        <w:rPr>
          <w:rFonts w:ascii="Times New Roman" w:hAnsi="Times New Roman"/>
          <w:b/>
          <w:bCs/>
        </w:rPr>
        <w:t>BDS</w:t>
      </w:r>
      <w:r w:rsidRPr="002B4BE9">
        <w:rPr>
          <w:rFonts w:ascii="Times New Roman" w:hAnsi="Times New Roman"/>
        </w:rPr>
        <w:t xml:space="preserve"> or raise his enquiries during the pre-bid meeting if provided for in accordance with ITB 7.4.  The Employer will respond to any request for clarification, provided that such request is received </w:t>
      </w:r>
      <w:r w:rsidRPr="009E1404">
        <w:t xml:space="preserve">no later than </w:t>
      </w:r>
      <w:r>
        <w:t xml:space="preserve">the date stipulated as clarification deadline in </w:t>
      </w:r>
      <w:r w:rsidRPr="00C86B6E">
        <w:t xml:space="preserve">the </w:t>
      </w:r>
      <w:r w:rsidRPr="00972AE1">
        <w:rPr>
          <w:b/>
          <w:bCs/>
        </w:rPr>
        <w:t>BDS</w:t>
      </w:r>
      <w:r w:rsidRPr="002B4BE9" w:rsidDel="00EF4BAC">
        <w:rPr>
          <w:rFonts w:ascii="Times New Roman" w:hAnsi="Times New Roman"/>
        </w:rPr>
        <w:t xml:space="preserve"> </w:t>
      </w:r>
      <w:r w:rsidRPr="002B4BE9">
        <w:rPr>
          <w:rFonts w:ascii="Times New Roman" w:hAnsi="Times New Roman"/>
        </w:rPr>
        <w:t>later than twenty-one (21) days prior to the deadline for submission of bids. Should the Employer deem it necessary to amend the Bidding Document as a result of a request for clarification, it shall do so following the procedure under ITB 8 and ITB 24.2.</w:t>
      </w:r>
    </w:p>
    <w:p w14:paraId="405E9D6F"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7.2</w:t>
      </w:r>
      <w:r w:rsidRPr="002B4BE9">
        <w:rPr>
          <w:rFonts w:ascii="Times New Roman" w:hAnsi="Times New Roman"/>
        </w:rPr>
        <w:tab/>
        <w:t>The Bidder is advised to visit and examine the site where the plant is to be installed and its surroundings and obtain for itself on its own responsibility all information that may be necessary for preparing the bid and entering into a contract for the provision of plant and services. The costs of visiting the site shall be at the Bidder’s own expense.</w:t>
      </w:r>
    </w:p>
    <w:p w14:paraId="08CA914E"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7.3</w:t>
      </w:r>
      <w:r w:rsidRPr="002B4BE9">
        <w:rPr>
          <w:rFonts w:ascii="Times New Roman" w:hAnsi="Times New Roman"/>
        </w:rPr>
        <w:tab/>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p w14:paraId="5E3518FA"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7.4</w:t>
      </w:r>
      <w:r w:rsidRPr="002B4BE9">
        <w:rPr>
          <w:rFonts w:ascii="Times New Roman" w:hAnsi="Times New Roman"/>
        </w:rPr>
        <w:tab/>
        <w:t xml:space="preserve">The Bidder’s designated representative is invited to attend a pre-bid meeting, if provided for in the </w:t>
      </w:r>
      <w:r w:rsidRPr="00972AE1">
        <w:rPr>
          <w:rFonts w:ascii="Times New Roman" w:hAnsi="Times New Roman"/>
          <w:b/>
          <w:bCs/>
        </w:rPr>
        <w:t>BDS</w:t>
      </w:r>
      <w:r w:rsidRPr="002B4BE9">
        <w:rPr>
          <w:rFonts w:ascii="Times New Roman" w:hAnsi="Times New Roman"/>
        </w:rPr>
        <w:t>. The purpose of the meeting will be to clarify issues and to answer questions on any matter that may be raised at that stage.</w:t>
      </w:r>
    </w:p>
    <w:p w14:paraId="360C1F24" w14:textId="77777777" w:rsidR="00BC4591" w:rsidRPr="002B4BE9" w:rsidRDefault="00BC4591" w:rsidP="00BC4591">
      <w:pPr>
        <w:tabs>
          <w:tab w:val="left" w:pos="1440"/>
        </w:tabs>
        <w:ind w:left="1440" w:hanging="720"/>
        <w:jc w:val="both"/>
        <w:rPr>
          <w:rFonts w:ascii="Times New Roman" w:hAnsi="Times New Roman"/>
        </w:rPr>
      </w:pPr>
      <w:r w:rsidRPr="002B4BE9">
        <w:rPr>
          <w:rFonts w:ascii="Times New Roman" w:hAnsi="Times New Roman"/>
        </w:rPr>
        <w:t>7.5</w:t>
      </w:r>
      <w:r w:rsidRPr="002B4BE9">
        <w:rPr>
          <w:rFonts w:ascii="Times New Roman" w:hAnsi="Times New Roman"/>
        </w:rPr>
        <w:tab/>
        <w:t>The Bidder is requested, as far as possible, to submit any questions in writing, to reach the Employer not later than one week before the pre-bid meeting.</w:t>
      </w:r>
    </w:p>
    <w:p w14:paraId="0A136646" w14:textId="77777777" w:rsidR="00BC4591" w:rsidRPr="002B4BE9" w:rsidRDefault="00BC4591" w:rsidP="00BC4591">
      <w:pPr>
        <w:tabs>
          <w:tab w:val="left" w:pos="1440"/>
        </w:tabs>
        <w:ind w:left="1440" w:hanging="720"/>
        <w:jc w:val="both"/>
        <w:rPr>
          <w:rFonts w:ascii="Times New Roman" w:hAnsi="Times New Roman"/>
        </w:rPr>
      </w:pPr>
      <w:r w:rsidRPr="002B4BE9">
        <w:rPr>
          <w:rFonts w:ascii="Times New Roman" w:hAnsi="Times New Roman"/>
        </w:rPr>
        <w:t>7.6</w:t>
      </w:r>
      <w:r w:rsidRPr="002B4BE9">
        <w:rPr>
          <w:rFonts w:ascii="Times New Roman" w:hAnsi="Times New Roman"/>
        </w:rPr>
        <w:tab/>
        <w:t>Minutes of the pre-bid meeting, including the text of the questions raised, without identifying the source, and the responses given, together with any responses prepared after the meeting, will be transmitted promptly to all Bidders who have acquired the Bidding Document as defined under ITB 6.  Any modification to the Bidding Document that may become necessary as a result of the pre-bid meeting shall be made by the Employer exclusively through the issue of an Addendum pursuant to ITB 8 and not through the minutes of the pre-bid meeting.</w:t>
      </w:r>
    </w:p>
    <w:p w14:paraId="254735C4" w14:textId="77777777" w:rsidR="00BC4591" w:rsidRPr="002B4BE9" w:rsidRDefault="00BC4591" w:rsidP="00BC4591">
      <w:pPr>
        <w:tabs>
          <w:tab w:val="left" w:pos="1440"/>
        </w:tabs>
        <w:ind w:left="1440" w:hanging="720"/>
        <w:jc w:val="both"/>
        <w:rPr>
          <w:rFonts w:ascii="Times New Roman" w:hAnsi="Times New Roman"/>
        </w:rPr>
      </w:pPr>
      <w:r w:rsidRPr="002B4BE9">
        <w:rPr>
          <w:rFonts w:ascii="Times New Roman" w:hAnsi="Times New Roman"/>
        </w:rPr>
        <w:t>7.7</w:t>
      </w:r>
      <w:r w:rsidRPr="002B4BE9">
        <w:rPr>
          <w:rFonts w:ascii="Times New Roman" w:hAnsi="Times New Roman"/>
        </w:rPr>
        <w:tab/>
        <w:t>Nonattendance at the pre-bid meeting will not be a cause for disqualification of a Bidder.</w:t>
      </w:r>
    </w:p>
    <w:p w14:paraId="37E66BBB" w14:textId="1F60C8C1" w:rsidR="00BC4591" w:rsidRPr="002B4BE9" w:rsidRDefault="00BC4591" w:rsidP="00F22CD9">
      <w:pPr>
        <w:pStyle w:val="Heading3"/>
      </w:pPr>
      <w:bookmarkStart w:id="12" w:name="_Toc63977716"/>
      <w:r w:rsidRPr="002B4BE9">
        <w:t>Amendment of Bidding Document</w:t>
      </w:r>
      <w:bookmarkEnd w:id="12"/>
      <w:r w:rsidRPr="002B4BE9">
        <w:tab/>
      </w:r>
    </w:p>
    <w:p w14:paraId="1DBFC25F"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8.1</w:t>
      </w:r>
      <w:r w:rsidRPr="002B4BE9">
        <w:rPr>
          <w:rFonts w:ascii="Times New Roman" w:hAnsi="Times New Roman"/>
        </w:rPr>
        <w:tab/>
        <w:t>At any time prior to the deadline for submission of bids, the Employer may amend the Bidding Document by issuing addenda.</w:t>
      </w:r>
    </w:p>
    <w:p w14:paraId="60907D64"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8.2</w:t>
      </w:r>
      <w:r w:rsidRPr="002B4BE9">
        <w:rPr>
          <w:rFonts w:ascii="Times New Roman" w:hAnsi="Times New Roman"/>
        </w:rPr>
        <w:tab/>
        <w:t>Any addendum issued shall be part of the Bidding Document and shall be communicated in writing to all who have obtained the Bidding Document from the Employer as defined under clause ITB 6.</w:t>
      </w:r>
    </w:p>
    <w:p w14:paraId="22275F17" w14:textId="77777777" w:rsidR="00BC4591" w:rsidRDefault="00BC4591" w:rsidP="00BC4591">
      <w:pPr>
        <w:ind w:left="1440" w:hanging="720"/>
        <w:jc w:val="both"/>
        <w:rPr>
          <w:rFonts w:ascii="Times New Roman" w:hAnsi="Times New Roman"/>
        </w:rPr>
      </w:pPr>
      <w:r w:rsidRPr="002B4BE9">
        <w:rPr>
          <w:rFonts w:ascii="Times New Roman" w:hAnsi="Times New Roman"/>
        </w:rPr>
        <w:lastRenderedPageBreak/>
        <w:t>8.3</w:t>
      </w:r>
      <w:r w:rsidRPr="002B4BE9">
        <w:rPr>
          <w:rFonts w:ascii="Times New Roman" w:hAnsi="Times New Roman"/>
        </w:rPr>
        <w:tab/>
        <w:t>To give prospective Bidders reasonable time in which to take an addendum into account in preparing their bids, the Employer may, at its discretion, extend the deadline for the submission of bids, pursuant to ITB 24.2</w:t>
      </w:r>
    </w:p>
    <w:p w14:paraId="5B77AF33" w14:textId="77777777" w:rsidR="00BC4591" w:rsidRDefault="00BC4591" w:rsidP="00BC4591">
      <w:pPr>
        <w:ind w:left="1440" w:hanging="720"/>
        <w:jc w:val="both"/>
        <w:rPr>
          <w:rFonts w:ascii="Times New Roman" w:hAnsi="Times New Roman"/>
        </w:rPr>
      </w:pPr>
    </w:p>
    <w:p w14:paraId="3BB985D2" w14:textId="5B8C055D" w:rsidR="00BC4591" w:rsidRPr="002B4BE9" w:rsidRDefault="00BC4591" w:rsidP="00F22CD9">
      <w:pPr>
        <w:pStyle w:val="Heading3"/>
      </w:pPr>
      <w:bookmarkStart w:id="13" w:name="_Toc63977717"/>
      <w:r w:rsidRPr="002B4BE9">
        <w:t>Cost of Bidding</w:t>
      </w:r>
      <w:bookmarkEnd w:id="13"/>
      <w:r w:rsidRPr="002B4BE9">
        <w:tab/>
      </w:r>
    </w:p>
    <w:p w14:paraId="574F90FF" w14:textId="7DABB381" w:rsidR="00BC4591" w:rsidRPr="002B4BE9" w:rsidRDefault="00BC4591" w:rsidP="00BC4591">
      <w:pPr>
        <w:jc w:val="both"/>
        <w:rPr>
          <w:rFonts w:ascii="Times New Roman" w:hAnsi="Times New Roman"/>
        </w:rPr>
      </w:pPr>
      <w:r w:rsidRPr="002B4BE9">
        <w:rPr>
          <w:rFonts w:ascii="Times New Roman" w:hAnsi="Times New Roman"/>
        </w:rPr>
        <w:t>The Bidder shall bear all costs associated with the preparation and submission of its Bid, and the Employer shall not be responsible or liable for those costs, regardless of the conduct or outcome of the bidding process.</w:t>
      </w:r>
    </w:p>
    <w:p w14:paraId="227A59F6" w14:textId="52C7EA1B" w:rsidR="00BC4591" w:rsidRPr="002B4BE9" w:rsidRDefault="00BC4591" w:rsidP="00F22CD9">
      <w:pPr>
        <w:pStyle w:val="Heading3"/>
      </w:pPr>
      <w:bookmarkStart w:id="14" w:name="_Toc63977718"/>
      <w:r w:rsidRPr="002B4BE9">
        <w:t>Language of Bid</w:t>
      </w:r>
      <w:bookmarkEnd w:id="14"/>
      <w:r w:rsidRPr="002B4BE9">
        <w:tab/>
      </w:r>
      <w:r w:rsidRPr="002B4BE9">
        <w:tab/>
      </w:r>
    </w:p>
    <w:p w14:paraId="4AD9E53E" w14:textId="77777777" w:rsidR="00BC4591" w:rsidRPr="002B4BE9" w:rsidRDefault="00BC4591" w:rsidP="00BC4591">
      <w:pPr>
        <w:jc w:val="both"/>
        <w:rPr>
          <w:rFonts w:ascii="Times New Roman" w:hAnsi="Times New Roman"/>
        </w:rPr>
      </w:pPr>
      <w:r w:rsidRPr="002B4BE9">
        <w:rPr>
          <w:rFonts w:ascii="Times New Roman" w:hAnsi="Times New Roman"/>
        </w:rPr>
        <w:t>The Bid, as well as all correspondence and documents relating to the bid exchanged by the Bidder and the Employer, shall be written in the English language.  Supporting documents and printed literature that are part of the Bid may be in another language provided they are accompanied by an accurate translation of the relevant passages into the English language, in which case, for purposes of interpretation of the Bid, such translation shall govern.</w:t>
      </w:r>
    </w:p>
    <w:p w14:paraId="243C622D" w14:textId="35F665C5" w:rsidR="00BC4591" w:rsidRPr="002B4BE9" w:rsidRDefault="00BC4591" w:rsidP="00F22CD9">
      <w:pPr>
        <w:pStyle w:val="Heading3"/>
      </w:pPr>
      <w:bookmarkStart w:id="15" w:name="_Toc63977719"/>
      <w:r w:rsidRPr="002B4BE9">
        <w:t>Documents Comprising the Bid</w:t>
      </w:r>
      <w:bookmarkEnd w:id="15"/>
      <w:r w:rsidRPr="002B4BE9">
        <w:tab/>
      </w:r>
      <w:r w:rsidRPr="002B4BE9">
        <w:tab/>
      </w:r>
    </w:p>
    <w:p w14:paraId="3B8F2C58" w14:textId="77777777" w:rsidR="00BC4591" w:rsidRPr="000661AA" w:rsidRDefault="00BC4591" w:rsidP="00BC4591">
      <w:pPr>
        <w:ind w:left="1530" w:hanging="810"/>
        <w:jc w:val="both"/>
        <w:rPr>
          <w:rFonts w:ascii="Times New Roman" w:hAnsi="Times New Roman"/>
        </w:rPr>
      </w:pPr>
      <w:r w:rsidRPr="000661AA">
        <w:rPr>
          <w:rFonts w:ascii="Times New Roman" w:hAnsi="Times New Roman"/>
        </w:rPr>
        <w:t xml:space="preserve">11.1 </w:t>
      </w:r>
      <w:r w:rsidRPr="000661AA">
        <w:rPr>
          <w:rFonts w:ascii="Times New Roman" w:hAnsi="Times New Roman"/>
        </w:rPr>
        <w:tab/>
        <w:t>The Bid shall comprise the following:</w:t>
      </w:r>
    </w:p>
    <w:p w14:paraId="7EA4F731" w14:textId="77777777" w:rsidR="00BC4591" w:rsidRPr="000661AA" w:rsidRDefault="00BC4591" w:rsidP="0056384A">
      <w:pPr>
        <w:pStyle w:val="ListParagraph"/>
        <w:numPr>
          <w:ilvl w:val="2"/>
          <w:numId w:val="1"/>
        </w:numPr>
        <w:ind w:left="1530" w:firstLine="0"/>
        <w:jc w:val="both"/>
        <w:rPr>
          <w:rFonts w:ascii="Times New Roman" w:hAnsi="Times New Roman"/>
        </w:rPr>
      </w:pPr>
      <w:r w:rsidRPr="000661AA">
        <w:rPr>
          <w:rFonts w:ascii="Times New Roman" w:hAnsi="Times New Roman"/>
        </w:rPr>
        <w:t>Letter of Bid;</w:t>
      </w:r>
    </w:p>
    <w:p w14:paraId="19AC2118" w14:textId="77777777" w:rsidR="00BC4591" w:rsidRPr="000661AA" w:rsidRDefault="00BC4591" w:rsidP="0056384A">
      <w:pPr>
        <w:pStyle w:val="ListParagraph"/>
        <w:numPr>
          <w:ilvl w:val="2"/>
          <w:numId w:val="1"/>
        </w:numPr>
        <w:ind w:left="1530" w:firstLine="0"/>
        <w:jc w:val="both"/>
        <w:rPr>
          <w:rFonts w:ascii="Times New Roman" w:hAnsi="Times New Roman"/>
        </w:rPr>
      </w:pPr>
      <w:r w:rsidRPr="000661AA">
        <w:rPr>
          <w:rFonts w:ascii="Times New Roman" w:hAnsi="Times New Roman"/>
        </w:rPr>
        <w:t>Bid Security, in accordance with ITB 21</w:t>
      </w:r>
    </w:p>
    <w:p w14:paraId="7B7E46CB"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Alternative bids, if permissible, in accordance with ITB 13;</w:t>
      </w:r>
    </w:p>
    <w:p w14:paraId="366ED8FA"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written confirmation authorizing the signatory of the Bid to commit the Bidder, in accordance with ITB 22.2;</w:t>
      </w:r>
    </w:p>
    <w:p w14:paraId="5586B2C7"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 xml:space="preserve">Documentary evidence establishing in accordance with ITB 14 that the Equipment / Machinery and services offered by the Bidder in its bid or in any alternative bid, if permitted, are eligible; </w:t>
      </w:r>
    </w:p>
    <w:p w14:paraId="2B8572D5"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 xml:space="preserve">Documentary evidence in accordance with ITB 15 establishing the Bidder’s eligibility and qualifications to perform the contract if its bid is accepted; </w:t>
      </w:r>
    </w:p>
    <w:p w14:paraId="3993167E" w14:textId="77777777" w:rsidR="00BC4591" w:rsidRPr="000661AA" w:rsidRDefault="00BC4591" w:rsidP="00BC4591">
      <w:pPr>
        <w:pStyle w:val="ListParagraph"/>
        <w:ind w:left="2174"/>
        <w:rPr>
          <w:rFonts w:ascii="Times New Roman" w:hAnsi="Times New Roman"/>
        </w:rPr>
      </w:pPr>
    </w:p>
    <w:p w14:paraId="5AD2B3B1"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Documentary evidence establishing in accordance with ITB 16 that the plant and services offered by the Bidder conform to the bidding document;</w:t>
      </w:r>
    </w:p>
    <w:p w14:paraId="604477EC" w14:textId="77777777" w:rsidR="00BC4591" w:rsidRPr="000661AA" w:rsidRDefault="00BC4591" w:rsidP="00BC4591">
      <w:pPr>
        <w:pStyle w:val="ListParagraph"/>
        <w:rPr>
          <w:rFonts w:ascii="Times New Roman" w:hAnsi="Times New Roman"/>
        </w:rPr>
      </w:pPr>
    </w:p>
    <w:p w14:paraId="3DB984C8"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Technical Proposal in accordance with ITB 17;</w:t>
      </w:r>
    </w:p>
    <w:p w14:paraId="1127C3A7" w14:textId="77777777" w:rsidR="00BC4591" w:rsidRPr="000661AA" w:rsidRDefault="00BC4591" w:rsidP="00BC4591">
      <w:pPr>
        <w:pStyle w:val="ListParagraph"/>
        <w:ind w:left="2174"/>
        <w:rPr>
          <w:rFonts w:ascii="Times New Roman" w:hAnsi="Times New Roman"/>
        </w:rPr>
      </w:pPr>
    </w:p>
    <w:p w14:paraId="3D898CB9" w14:textId="77777777" w:rsidR="00BC4591" w:rsidRPr="00D93F93" w:rsidRDefault="00BC4591" w:rsidP="0056384A">
      <w:pPr>
        <w:pStyle w:val="ListParagraph"/>
        <w:numPr>
          <w:ilvl w:val="2"/>
          <w:numId w:val="1"/>
        </w:numPr>
        <w:ind w:hanging="630"/>
        <w:jc w:val="both"/>
        <w:rPr>
          <w:rFonts w:ascii="Times New Roman" w:hAnsi="Times New Roman"/>
        </w:rPr>
      </w:pPr>
      <w:r w:rsidRPr="00D93F93">
        <w:rPr>
          <w:rFonts w:ascii="Times New Roman" w:hAnsi="Times New Roman"/>
        </w:rPr>
        <w:t xml:space="preserve">Completed Price Schedules, in accordance with ITB 18, or as stipulated in the </w:t>
      </w:r>
      <w:r w:rsidRPr="00D93F93">
        <w:rPr>
          <w:rFonts w:ascii="Times New Roman" w:hAnsi="Times New Roman"/>
          <w:b/>
          <w:bCs/>
        </w:rPr>
        <w:t>BDS</w:t>
      </w:r>
      <w:r w:rsidRPr="00D93F93">
        <w:rPr>
          <w:rFonts w:ascii="Times New Roman" w:hAnsi="Times New Roman"/>
        </w:rPr>
        <w:t>;</w:t>
      </w:r>
    </w:p>
    <w:p w14:paraId="60E871BE" w14:textId="77777777" w:rsidR="00BC4591" w:rsidRPr="000661AA" w:rsidRDefault="00BC4591" w:rsidP="00BC4591">
      <w:pPr>
        <w:pStyle w:val="ListParagraph"/>
        <w:ind w:left="2174"/>
        <w:rPr>
          <w:rFonts w:ascii="Times New Roman" w:hAnsi="Times New Roman"/>
        </w:rPr>
      </w:pPr>
    </w:p>
    <w:p w14:paraId="50606C60"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In the case of a bid submitted by a JV, the JV agreement, or letter of intent to enter into a JV including a draft agreement, indicating at least the parts of the work to be executed by the respective partners;</w:t>
      </w:r>
    </w:p>
    <w:p w14:paraId="1E2A7D5D" w14:textId="77777777" w:rsidR="00BC4591" w:rsidRPr="000661AA" w:rsidRDefault="00BC4591" w:rsidP="0056384A">
      <w:pPr>
        <w:pStyle w:val="ListParagraph"/>
        <w:numPr>
          <w:ilvl w:val="2"/>
          <w:numId w:val="1"/>
        </w:numPr>
        <w:ind w:left="2174" w:hanging="644"/>
        <w:rPr>
          <w:rFonts w:ascii="Times New Roman" w:hAnsi="Times New Roman"/>
        </w:rPr>
      </w:pPr>
      <w:r w:rsidRPr="000661AA">
        <w:rPr>
          <w:rFonts w:ascii="Times New Roman" w:hAnsi="Times New Roman"/>
        </w:rPr>
        <w:t>List of subcontractors, in accordance with ITB 17.2; and</w:t>
      </w:r>
    </w:p>
    <w:p w14:paraId="5F180E22" w14:textId="77777777" w:rsidR="00BC4591" w:rsidRPr="000661AA" w:rsidRDefault="00BC4591" w:rsidP="00BC4591">
      <w:pPr>
        <w:pStyle w:val="ListParagraph"/>
        <w:ind w:left="2174"/>
        <w:rPr>
          <w:rFonts w:ascii="Times New Roman" w:hAnsi="Times New Roman"/>
        </w:rPr>
      </w:pPr>
    </w:p>
    <w:p w14:paraId="38E314C7" w14:textId="77777777" w:rsidR="00BC4591" w:rsidRDefault="00BC4591" w:rsidP="0056384A">
      <w:pPr>
        <w:pStyle w:val="ListParagraph"/>
        <w:numPr>
          <w:ilvl w:val="2"/>
          <w:numId w:val="1"/>
        </w:numPr>
        <w:ind w:hanging="630"/>
        <w:jc w:val="both"/>
        <w:rPr>
          <w:rFonts w:ascii="Times New Roman" w:hAnsi="Times New Roman"/>
        </w:rPr>
      </w:pPr>
      <w:r w:rsidRPr="000661AA">
        <w:rPr>
          <w:rFonts w:ascii="Times New Roman" w:hAnsi="Times New Roman"/>
        </w:rPr>
        <w:t xml:space="preserve">Any other document required in the </w:t>
      </w:r>
      <w:r w:rsidRPr="00972AE1">
        <w:rPr>
          <w:rFonts w:ascii="Times New Roman" w:hAnsi="Times New Roman"/>
          <w:b/>
          <w:bCs/>
        </w:rPr>
        <w:t>BDS</w:t>
      </w:r>
    </w:p>
    <w:p w14:paraId="7AA0FBBE" w14:textId="77777777" w:rsidR="00BC4591" w:rsidRPr="000939C4" w:rsidRDefault="00BC4591" w:rsidP="00BC4591">
      <w:pPr>
        <w:pStyle w:val="ListParagraph"/>
        <w:rPr>
          <w:rFonts w:ascii="Times New Roman" w:hAnsi="Times New Roman"/>
        </w:rPr>
      </w:pPr>
    </w:p>
    <w:p w14:paraId="0CE6A5FB" w14:textId="65737EEB" w:rsidR="00BC4591" w:rsidRDefault="00BC4591" w:rsidP="00BC4591">
      <w:pPr>
        <w:jc w:val="both"/>
        <w:rPr>
          <w:rFonts w:ascii="Times New Roman" w:hAnsi="Times New Roman"/>
        </w:rPr>
      </w:pPr>
    </w:p>
    <w:p w14:paraId="1AD8FC27" w14:textId="77777777" w:rsidR="00D93F93" w:rsidRPr="000939C4" w:rsidRDefault="00D93F93" w:rsidP="00BC4591">
      <w:pPr>
        <w:jc w:val="both"/>
        <w:rPr>
          <w:rFonts w:ascii="Times New Roman" w:hAnsi="Times New Roman"/>
        </w:rPr>
      </w:pPr>
    </w:p>
    <w:p w14:paraId="077A4EB3" w14:textId="02DEB144" w:rsidR="00BC4591" w:rsidRPr="002B4BE9" w:rsidRDefault="00BC4591" w:rsidP="00F22CD9">
      <w:pPr>
        <w:pStyle w:val="Heading3"/>
      </w:pPr>
      <w:bookmarkStart w:id="16" w:name="_Toc63977720"/>
      <w:r w:rsidRPr="002B4BE9">
        <w:lastRenderedPageBreak/>
        <w:t>Letter of Bid and Schedules</w:t>
      </w:r>
      <w:bookmarkEnd w:id="16"/>
    </w:p>
    <w:p w14:paraId="7A29EB8F" w14:textId="4A95C3E3" w:rsidR="00BC4591" w:rsidRPr="002B4BE9" w:rsidRDefault="00BC4591" w:rsidP="00BC4591">
      <w:pPr>
        <w:ind w:left="1440" w:hanging="720"/>
        <w:jc w:val="both"/>
        <w:rPr>
          <w:rFonts w:ascii="Times New Roman" w:hAnsi="Times New Roman"/>
        </w:rPr>
      </w:pPr>
      <w:r w:rsidRPr="002B4BE9">
        <w:rPr>
          <w:rFonts w:ascii="Times New Roman" w:hAnsi="Times New Roman"/>
        </w:rPr>
        <w:t>12.1</w:t>
      </w:r>
      <w:r w:rsidRPr="002B4BE9">
        <w:rPr>
          <w:rFonts w:ascii="Times New Roman" w:hAnsi="Times New Roman"/>
        </w:rPr>
        <w:tab/>
      </w:r>
      <w:r w:rsidRPr="00D93F93">
        <w:rPr>
          <w:rFonts w:ascii="Times New Roman" w:hAnsi="Times New Roman"/>
        </w:rPr>
        <w:t xml:space="preserve">The Letter of Bid, and the Schedules, and all documents listed under ITB 11 shall be prepared using the relevant forms furnished in Section </w:t>
      </w:r>
      <w:r w:rsidR="00B4149E" w:rsidRPr="00D93F93">
        <w:rPr>
          <w:rFonts w:ascii="Times New Roman" w:hAnsi="Times New Roman"/>
        </w:rPr>
        <w:t>IV</w:t>
      </w:r>
      <w:r w:rsidRPr="00D93F93">
        <w:rPr>
          <w:rFonts w:ascii="Times New Roman" w:hAnsi="Times New Roman"/>
        </w:rPr>
        <w:t xml:space="preserve"> (Bidding Forms) and section </w:t>
      </w:r>
      <w:r w:rsidR="00D735C0" w:rsidRPr="00D93F93">
        <w:rPr>
          <w:rFonts w:ascii="Times New Roman" w:hAnsi="Times New Roman"/>
        </w:rPr>
        <w:t>XV</w:t>
      </w:r>
      <w:r w:rsidRPr="00D93F93">
        <w:rPr>
          <w:rFonts w:ascii="Times New Roman" w:hAnsi="Times New Roman"/>
        </w:rPr>
        <w:t xml:space="preserve"> price schedules.  The forms must be completed without any alterations to the text, and no substitutes shall be accepted. All blank spaces shall be filled in with the information requested</w:t>
      </w:r>
      <w:r w:rsidRPr="002B4BE9">
        <w:rPr>
          <w:rFonts w:ascii="Times New Roman" w:hAnsi="Times New Roman"/>
        </w:rPr>
        <w:t xml:space="preserve">. </w:t>
      </w:r>
    </w:p>
    <w:p w14:paraId="353ED88B" w14:textId="16BEE1ED" w:rsidR="00BC4591" w:rsidRPr="002B4BE9" w:rsidRDefault="00BC4591" w:rsidP="00F22CD9">
      <w:pPr>
        <w:pStyle w:val="Heading3"/>
      </w:pPr>
      <w:bookmarkStart w:id="17" w:name="_Toc63977721"/>
      <w:r w:rsidRPr="002B4BE9">
        <w:t>Alternative Bids</w:t>
      </w:r>
      <w:bookmarkEnd w:id="17"/>
      <w:r w:rsidRPr="002B4BE9">
        <w:t xml:space="preserve"> </w:t>
      </w:r>
    </w:p>
    <w:p w14:paraId="47060F42" w14:textId="77777777" w:rsidR="00BC4591" w:rsidRPr="002B4BE9" w:rsidRDefault="00BC4591" w:rsidP="00BC4591">
      <w:pPr>
        <w:ind w:left="1440" w:hanging="630"/>
        <w:jc w:val="both"/>
        <w:rPr>
          <w:rFonts w:ascii="Times New Roman" w:hAnsi="Times New Roman"/>
        </w:rPr>
      </w:pPr>
      <w:r w:rsidRPr="002B4BE9">
        <w:rPr>
          <w:rFonts w:ascii="Times New Roman" w:hAnsi="Times New Roman"/>
        </w:rPr>
        <w:t>13.1</w:t>
      </w:r>
      <w:r w:rsidRPr="002B4BE9">
        <w:rPr>
          <w:rFonts w:ascii="Times New Roman" w:hAnsi="Times New Roman"/>
        </w:rPr>
        <w:tab/>
        <w:t xml:space="preserve">Unless otherwise indicated in the </w:t>
      </w:r>
      <w:r w:rsidRPr="00972AE1">
        <w:rPr>
          <w:rFonts w:ascii="Times New Roman" w:hAnsi="Times New Roman"/>
          <w:b/>
          <w:bCs/>
        </w:rPr>
        <w:t>BDS</w:t>
      </w:r>
      <w:r w:rsidRPr="002B4BE9">
        <w:rPr>
          <w:rFonts w:ascii="Times New Roman" w:hAnsi="Times New Roman"/>
        </w:rPr>
        <w:t xml:space="preserve">, alternative bids shall not be considered. If they are allowed, the </w:t>
      </w:r>
      <w:r w:rsidRPr="00972AE1">
        <w:rPr>
          <w:rFonts w:ascii="Times New Roman" w:hAnsi="Times New Roman"/>
          <w:b/>
          <w:bCs/>
        </w:rPr>
        <w:t>BDS</w:t>
      </w:r>
      <w:r w:rsidRPr="002B4BE9">
        <w:rPr>
          <w:rFonts w:ascii="Times New Roman" w:hAnsi="Times New Roman"/>
        </w:rPr>
        <w:t xml:space="preserve"> will also indicate whether they are permitted in accordance with ITB 13.3, or invited in accordance with ITB13.2 and/or ITB 32.</w:t>
      </w:r>
    </w:p>
    <w:p w14:paraId="4E842ABF" w14:textId="0CD184A9" w:rsidR="00BC4591" w:rsidRPr="002B4BE9" w:rsidRDefault="00BC4591" w:rsidP="00BC4591">
      <w:pPr>
        <w:ind w:left="1440" w:hanging="630"/>
        <w:jc w:val="both"/>
        <w:rPr>
          <w:rFonts w:ascii="Times New Roman" w:hAnsi="Times New Roman"/>
        </w:rPr>
      </w:pPr>
      <w:r w:rsidRPr="002B4BE9">
        <w:rPr>
          <w:rFonts w:ascii="Times New Roman" w:hAnsi="Times New Roman"/>
        </w:rPr>
        <w:t>13.2</w:t>
      </w:r>
      <w:r w:rsidRPr="002B4BE9">
        <w:rPr>
          <w:rFonts w:ascii="Times New Roman" w:hAnsi="Times New Roman"/>
        </w:rPr>
        <w:tab/>
        <w:t xml:space="preserve">When alternatives to the Time Schedule are explicitly invited, a statement to that effect will be included in the </w:t>
      </w:r>
      <w:r w:rsidRPr="00972AE1">
        <w:rPr>
          <w:rFonts w:ascii="Times New Roman" w:hAnsi="Times New Roman"/>
          <w:b/>
          <w:bCs/>
        </w:rPr>
        <w:t>BDS</w:t>
      </w:r>
      <w:r w:rsidRPr="002B4BE9">
        <w:rPr>
          <w:rFonts w:ascii="Times New Roman" w:hAnsi="Times New Roman"/>
        </w:rPr>
        <w:t xml:space="preserve">, and the method of evaluating different time schedules will be described in Section </w:t>
      </w:r>
      <w:r w:rsidR="00D735C0">
        <w:rPr>
          <w:rFonts w:ascii="Times New Roman" w:hAnsi="Times New Roman"/>
        </w:rPr>
        <w:t>III</w:t>
      </w:r>
      <w:r w:rsidRPr="002B4BE9">
        <w:rPr>
          <w:rFonts w:ascii="Times New Roman" w:hAnsi="Times New Roman"/>
        </w:rPr>
        <w:t xml:space="preserve"> (Evaluation and Qualification Criteria).</w:t>
      </w:r>
    </w:p>
    <w:p w14:paraId="3F68BE13" w14:textId="77777777" w:rsidR="00BC4591" w:rsidRPr="002B4BE9" w:rsidRDefault="00BC4591" w:rsidP="00BC4591">
      <w:pPr>
        <w:ind w:left="1440" w:hanging="630"/>
        <w:jc w:val="both"/>
        <w:rPr>
          <w:rFonts w:ascii="Times New Roman" w:hAnsi="Times New Roman"/>
        </w:rPr>
      </w:pPr>
      <w:r w:rsidRPr="002B4BE9">
        <w:rPr>
          <w:rFonts w:ascii="Times New Roman" w:hAnsi="Times New Roman"/>
        </w:rPr>
        <w:t>13.3</w:t>
      </w:r>
      <w:r w:rsidRPr="002B4BE9">
        <w:rPr>
          <w:rFonts w:ascii="Times New Roman" w:hAnsi="Times New Roman"/>
        </w:rPr>
        <w:tab/>
        <w:t xml:space="preserve">Except as provided under ITB 13.4 below, Bidders wishing to offer technical alternatives to the Employer’s requirements as described in the bidding document must also provide: </w:t>
      </w:r>
    </w:p>
    <w:p w14:paraId="3050ACD4"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w:t>
      </w:r>
      <w:proofErr w:type="spellStart"/>
      <w:r w:rsidRPr="002B4BE9">
        <w:rPr>
          <w:rFonts w:ascii="Times New Roman" w:hAnsi="Times New Roman"/>
        </w:rPr>
        <w:t>i</w:t>
      </w:r>
      <w:proofErr w:type="spellEnd"/>
      <w:r w:rsidRPr="002B4BE9">
        <w:rPr>
          <w:rFonts w:ascii="Times New Roman" w:hAnsi="Times New Roman"/>
        </w:rPr>
        <w:t xml:space="preserve">) </w:t>
      </w:r>
      <w:r w:rsidRPr="002B4BE9">
        <w:rPr>
          <w:rFonts w:ascii="Times New Roman" w:hAnsi="Times New Roman"/>
        </w:rPr>
        <w:tab/>
        <w:t xml:space="preserve">a price at which they are prepared to offer a plant meeting the Employer’s requirements; and </w:t>
      </w:r>
    </w:p>
    <w:p w14:paraId="22031743"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 xml:space="preserve">(ii) </w:t>
      </w:r>
      <w:r w:rsidRPr="002B4BE9">
        <w:rPr>
          <w:rFonts w:ascii="Times New Roman" w:hAnsi="Times New Roman"/>
        </w:rPr>
        <w:tab/>
        <w:t>all information necessary for a complete evaluation of the alternatives by the Employer, including drawings, design calculations, technical specifications, breakdown of prices, and proposed installation methodology and other relevant details.  Only the technical alternatives, if any, of the lowest evaluated Bidder conforming to the basic technical requirements shall be considered by the Employer.</w:t>
      </w:r>
    </w:p>
    <w:p w14:paraId="6BA01B70" w14:textId="67BB25A5" w:rsidR="00BC4591" w:rsidRPr="002B4BE9" w:rsidRDefault="00BC4591" w:rsidP="00BC4591">
      <w:pPr>
        <w:ind w:left="1440" w:hanging="630"/>
        <w:jc w:val="both"/>
        <w:rPr>
          <w:rFonts w:ascii="Times New Roman" w:hAnsi="Times New Roman"/>
        </w:rPr>
      </w:pPr>
      <w:r w:rsidRPr="002B4BE9">
        <w:rPr>
          <w:rFonts w:ascii="Times New Roman" w:hAnsi="Times New Roman"/>
        </w:rPr>
        <w:t>13.4</w:t>
      </w:r>
      <w:r w:rsidRPr="002B4BE9">
        <w:rPr>
          <w:rFonts w:ascii="Times New Roman" w:hAnsi="Times New Roman"/>
        </w:rPr>
        <w:tab/>
        <w:t xml:space="preserve">When bidders are invited in the </w:t>
      </w:r>
      <w:r w:rsidRPr="00972AE1">
        <w:rPr>
          <w:rFonts w:ascii="Times New Roman" w:hAnsi="Times New Roman"/>
          <w:b/>
          <w:bCs/>
        </w:rPr>
        <w:t>BDS</w:t>
      </w:r>
      <w:r w:rsidRPr="002B4BE9">
        <w:rPr>
          <w:rFonts w:ascii="Times New Roman" w:hAnsi="Times New Roman"/>
        </w:rPr>
        <w:t xml:space="preserve"> to submit alternative technical solutions for specified parts of the facilities, such parts shall be described in </w:t>
      </w:r>
      <w:r w:rsidR="00C2050B">
        <w:rPr>
          <w:rFonts w:ascii="Times New Roman" w:hAnsi="Times New Roman"/>
        </w:rPr>
        <w:t>Part II</w:t>
      </w:r>
      <w:r w:rsidRPr="002B4BE9">
        <w:rPr>
          <w:rFonts w:ascii="Times New Roman" w:hAnsi="Times New Roman"/>
        </w:rPr>
        <w:t xml:space="preserve"> (Employer’s Requirements). Technical alternatives for the specific parts of the facilities that comply with the performance and technical criteria specified for the plant and services shall be considered by the Employer on their own merits, pursuant to ITB 32. </w:t>
      </w:r>
    </w:p>
    <w:p w14:paraId="78497711" w14:textId="0B8C064F" w:rsidR="00BC4591" w:rsidRPr="002B4BE9" w:rsidRDefault="00BC4591" w:rsidP="00F22CD9">
      <w:pPr>
        <w:pStyle w:val="Heading3"/>
      </w:pPr>
      <w:bookmarkStart w:id="18" w:name="_Toc63977722"/>
      <w:r w:rsidRPr="002B4BE9">
        <w:t>Documents Establishing the Eligibility of Plant and Services</w:t>
      </w:r>
      <w:bookmarkEnd w:id="18"/>
      <w:r w:rsidRPr="002B4BE9">
        <w:tab/>
      </w:r>
    </w:p>
    <w:p w14:paraId="3569D038" w14:textId="00302AF5" w:rsidR="00BC4591" w:rsidRPr="002B4BE9" w:rsidRDefault="00BC4591" w:rsidP="00BC4591">
      <w:pPr>
        <w:ind w:left="1440" w:hanging="630"/>
        <w:jc w:val="both"/>
        <w:rPr>
          <w:rFonts w:ascii="Times New Roman" w:hAnsi="Times New Roman"/>
        </w:rPr>
      </w:pPr>
      <w:r w:rsidRPr="002B4BE9">
        <w:rPr>
          <w:rFonts w:ascii="Times New Roman" w:hAnsi="Times New Roman"/>
        </w:rPr>
        <w:t>14.1</w:t>
      </w:r>
      <w:r w:rsidRPr="002B4BE9">
        <w:rPr>
          <w:rFonts w:ascii="Times New Roman" w:hAnsi="Times New Roman"/>
        </w:rPr>
        <w:tab/>
        <w:t xml:space="preserve">To establish the eligibility of the plant and services in accordance with ITB Clause 5, Bidders shall complete the country of origin declarations in the Price Schedule Forms, included in </w:t>
      </w:r>
      <w:r w:rsidRPr="001C609A">
        <w:rPr>
          <w:rFonts w:ascii="Times New Roman" w:hAnsi="Times New Roman"/>
        </w:rPr>
        <w:t xml:space="preserve">Section </w:t>
      </w:r>
      <w:r w:rsidR="00D735C0">
        <w:rPr>
          <w:rFonts w:ascii="Times New Roman" w:hAnsi="Times New Roman"/>
        </w:rPr>
        <w:t>XV</w:t>
      </w:r>
      <w:r w:rsidRPr="001C609A">
        <w:rPr>
          <w:rFonts w:ascii="Times New Roman" w:hAnsi="Times New Roman"/>
        </w:rPr>
        <w:t>.</w:t>
      </w:r>
    </w:p>
    <w:p w14:paraId="3765D6BA" w14:textId="08553BB5" w:rsidR="00BC4591" w:rsidRPr="002B4BE9" w:rsidRDefault="00BC4591" w:rsidP="00F22CD9">
      <w:pPr>
        <w:pStyle w:val="Heading3"/>
      </w:pPr>
      <w:bookmarkStart w:id="19" w:name="_Toc63977723"/>
      <w:r w:rsidRPr="002B4BE9">
        <w:t>Documents Establishing the El</w:t>
      </w:r>
      <w:r>
        <w:t xml:space="preserve">igibility and Qualifications of </w:t>
      </w:r>
      <w:r w:rsidRPr="002B4BE9">
        <w:t>the Bidder</w:t>
      </w:r>
      <w:bookmarkEnd w:id="19"/>
      <w:r w:rsidRPr="002B4BE9">
        <w:tab/>
      </w:r>
    </w:p>
    <w:p w14:paraId="58EB6400" w14:textId="4FC7B53B" w:rsidR="00BC4591" w:rsidRPr="002B4BE9" w:rsidRDefault="00BC4591" w:rsidP="00BC4591">
      <w:pPr>
        <w:ind w:left="1440" w:hanging="630"/>
        <w:rPr>
          <w:rFonts w:ascii="Times New Roman" w:hAnsi="Times New Roman"/>
        </w:rPr>
      </w:pPr>
      <w:r w:rsidRPr="002B4BE9">
        <w:rPr>
          <w:rFonts w:ascii="Times New Roman" w:hAnsi="Times New Roman"/>
        </w:rPr>
        <w:t>15.1</w:t>
      </w:r>
      <w:r w:rsidRPr="002B4BE9">
        <w:rPr>
          <w:rFonts w:ascii="Times New Roman" w:hAnsi="Times New Roman"/>
        </w:rPr>
        <w:tab/>
        <w:t xml:space="preserve">To establish its eligibility and qualifications to perform the Contract in accordance with Section </w:t>
      </w:r>
      <w:r w:rsidR="00D735C0">
        <w:rPr>
          <w:rFonts w:ascii="Times New Roman" w:hAnsi="Times New Roman"/>
        </w:rPr>
        <w:t>III</w:t>
      </w:r>
      <w:r w:rsidRPr="002B4BE9">
        <w:rPr>
          <w:rFonts w:ascii="Times New Roman" w:hAnsi="Times New Roman"/>
        </w:rPr>
        <w:t xml:space="preserve"> (Evaluation and Qualification Criteria), the Bidder shall provide the information requested in the corresponding information sheets included in Section </w:t>
      </w:r>
      <w:r w:rsidR="00D735C0">
        <w:rPr>
          <w:rFonts w:ascii="Times New Roman" w:hAnsi="Times New Roman"/>
        </w:rPr>
        <w:t>IV</w:t>
      </w:r>
      <w:r>
        <w:rPr>
          <w:rFonts w:ascii="Times New Roman" w:hAnsi="Times New Roman"/>
        </w:rPr>
        <w:t xml:space="preserve"> -</w:t>
      </w:r>
      <w:r w:rsidRPr="002B4BE9">
        <w:rPr>
          <w:rFonts w:ascii="Times New Roman" w:hAnsi="Times New Roman"/>
        </w:rPr>
        <w:t>Bidding Forms</w:t>
      </w:r>
    </w:p>
    <w:p w14:paraId="59684A4F" w14:textId="5A7392C6" w:rsidR="00BC4591" w:rsidRDefault="00BC4591" w:rsidP="00BC4591">
      <w:pPr>
        <w:ind w:left="1440" w:hanging="630"/>
        <w:rPr>
          <w:rFonts w:ascii="Times New Roman" w:hAnsi="Times New Roman"/>
        </w:rPr>
      </w:pPr>
      <w:r w:rsidRPr="002B4BE9">
        <w:rPr>
          <w:rFonts w:ascii="Times New Roman" w:hAnsi="Times New Roman"/>
        </w:rPr>
        <w:lastRenderedPageBreak/>
        <w:t>15.2</w:t>
      </w:r>
      <w:r w:rsidRPr="002B4BE9">
        <w:rPr>
          <w:rFonts w:ascii="Times New Roman" w:hAnsi="Times New Roman"/>
        </w:rPr>
        <w:tab/>
        <w:t>Domestic Bidders, individually or in joint ventures, applying for eligibility for domestic preference shall supply all information required to satisfy the criteria for eligibility as described in ITB 3</w:t>
      </w:r>
      <w:r w:rsidR="002E641D">
        <w:rPr>
          <w:rFonts w:ascii="Times New Roman" w:hAnsi="Times New Roman"/>
        </w:rPr>
        <w:t>6</w:t>
      </w:r>
      <w:r w:rsidRPr="002B4BE9">
        <w:rPr>
          <w:rFonts w:ascii="Times New Roman" w:hAnsi="Times New Roman"/>
        </w:rPr>
        <w:t>.</w:t>
      </w:r>
    </w:p>
    <w:p w14:paraId="10F7B1A3" w14:textId="77777777" w:rsidR="00BC4591" w:rsidRPr="002B4BE9" w:rsidRDefault="00BC4591" w:rsidP="00BC4591">
      <w:pPr>
        <w:ind w:left="1440" w:hanging="630"/>
        <w:rPr>
          <w:rFonts w:ascii="Times New Roman" w:hAnsi="Times New Roman"/>
        </w:rPr>
      </w:pPr>
      <w:r>
        <w:rPr>
          <w:rFonts w:ascii="Times New Roman" w:hAnsi="Times New Roman"/>
        </w:rPr>
        <w:t xml:space="preserve">15.3 </w:t>
      </w:r>
      <w:r>
        <w:rPr>
          <w:rFonts w:ascii="Times New Roman" w:hAnsi="Times New Roman"/>
        </w:rPr>
        <w:tab/>
        <w:t>If</w:t>
      </w:r>
      <w:r w:rsidRPr="005C5000">
        <w:rPr>
          <w:rFonts w:ascii="Times New Roman" w:hAnsi="Times New Roman"/>
        </w:rPr>
        <w:t xml:space="preserve"> the Bidder is an existing or intended Joint Venture in accordance with</w:t>
      </w:r>
      <w:r>
        <w:rPr>
          <w:rFonts w:ascii="Times New Roman" w:hAnsi="Times New Roman"/>
        </w:rPr>
        <w:t xml:space="preserve"> </w:t>
      </w:r>
      <w:r w:rsidRPr="005C5000">
        <w:rPr>
          <w:rFonts w:ascii="Times New Roman" w:hAnsi="Times New Roman"/>
        </w:rPr>
        <w:t>ITB 4.1, submit a copy of the Joint Venture Agreement, or a letter of</w:t>
      </w:r>
      <w:r>
        <w:rPr>
          <w:rFonts w:ascii="Times New Roman" w:hAnsi="Times New Roman"/>
        </w:rPr>
        <w:t xml:space="preserve"> </w:t>
      </w:r>
      <w:r w:rsidRPr="005C5000">
        <w:rPr>
          <w:rFonts w:ascii="Times New Roman" w:hAnsi="Times New Roman"/>
        </w:rPr>
        <w:t>intent to enter into such agreement. The respective document shall be</w:t>
      </w:r>
      <w:r>
        <w:rPr>
          <w:rFonts w:ascii="Times New Roman" w:hAnsi="Times New Roman"/>
        </w:rPr>
        <w:t xml:space="preserve"> </w:t>
      </w:r>
      <w:r w:rsidRPr="005C5000">
        <w:rPr>
          <w:rFonts w:ascii="Times New Roman" w:hAnsi="Times New Roman"/>
        </w:rPr>
        <w:t>signed by all legally authorized signatories of all the parties to the existing</w:t>
      </w:r>
      <w:r>
        <w:rPr>
          <w:rFonts w:ascii="Times New Roman" w:hAnsi="Times New Roman"/>
        </w:rPr>
        <w:t xml:space="preserve"> </w:t>
      </w:r>
      <w:r w:rsidRPr="005C5000">
        <w:rPr>
          <w:rFonts w:ascii="Times New Roman" w:hAnsi="Times New Roman"/>
        </w:rPr>
        <w:t>or intended Joint Venture, as appropriate.</w:t>
      </w:r>
    </w:p>
    <w:p w14:paraId="09667423" w14:textId="2D5D82FD" w:rsidR="00BC4591" w:rsidRPr="002E641D" w:rsidRDefault="00BC4591" w:rsidP="002E641D">
      <w:pPr>
        <w:pStyle w:val="Heading3"/>
      </w:pPr>
      <w:bookmarkStart w:id="20" w:name="_Toc63977724"/>
      <w:r w:rsidRPr="002E641D">
        <w:t>Documents Establishing Conformity of the</w:t>
      </w:r>
      <w:r w:rsidR="005E2742">
        <w:t xml:space="preserve"> </w:t>
      </w:r>
      <w:r w:rsidR="002E641D" w:rsidRPr="002E641D">
        <w:t>Equipment</w:t>
      </w:r>
      <w:r w:rsidR="005E2742">
        <w:t xml:space="preserve"> </w:t>
      </w:r>
      <w:r w:rsidRPr="002E641D">
        <w:t>/</w:t>
      </w:r>
      <w:r w:rsidR="002E641D" w:rsidRPr="002E641D">
        <w:t>Machine</w:t>
      </w:r>
      <w:r w:rsidRPr="002E641D">
        <w:t xml:space="preserve"> and Services</w:t>
      </w:r>
      <w:bookmarkEnd w:id="20"/>
      <w:r w:rsidRPr="002E641D">
        <w:tab/>
      </w:r>
    </w:p>
    <w:p w14:paraId="3A8225DA" w14:textId="77777777" w:rsidR="00BC4591" w:rsidRPr="002B4BE9" w:rsidRDefault="00BC4591" w:rsidP="00BC4591">
      <w:pPr>
        <w:tabs>
          <w:tab w:val="left" w:pos="900"/>
        </w:tabs>
        <w:ind w:left="1440" w:hanging="630"/>
        <w:jc w:val="both"/>
        <w:rPr>
          <w:rFonts w:ascii="Times New Roman" w:hAnsi="Times New Roman"/>
        </w:rPr>
      </w:pPr>
      <w:r w:rsidRPr="002B4BE9">
        <w:rPr>
          <w:rFonts w:ascii="Times New Roman" w:hAnsi="Times New Roman"/>
        </w:rPr>
        <w:tab/>
        <w:t>16.1</w:t>
      </w:r>
      <w:r w:rsidRPr="002B4BE9">
        <w:rPr>
          <w:rFonts w:ascii="Times New Roman" w:hAnsi="Times New Roman"/>
        </w:rPr>
        <w:tab/>
        <w:t>The documentary evidence of the conformity of the equipment and services to the Bidding Document may be in the form of literature, drawings and data, and shall furnish:</w:t>
      </w:r>
    </w:p>
    <w:p w14:paraId="2DF2EC72"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t>a detailed description of the essential technical and performance characteristics of the equipment and services, including the functional guarantees of the proposed plant and services, in response to the Specification;</w:t>
      </w:r>
    </w:p>
    <w:p w14:paraId="5B65997E"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t xml:space="preserve">a list giving full particulars, including available sources, of all spare </w:t>
      </w:r>
      <w:r w:rsidRPr="002B4BE9">
        <w:rPr>
          <w:rFonts w:ascii="Times New Roman" w:hAnsi="Times New Roman"/>
        </w:rPr>
        <w:tab/>
        <w:t xml:space="preserve">parts, special tools, etc., necessary for the proper and continuing functioning of the plant for the period named in the </w:t>
      </w:r>
      <w:r w:rsidRPr="00972AE1">
        <w:rPr>
          <w:rFonts w:ascii="Times New Roman" w:hAnsi="Times New Roman"/>
          <w:b/>
          <w:bCs/>
        </w:rPr>
        <w:t>BDS</w:t>
      </w:r>
      <w:r w:rsidRPr="002B4BE9">
        <w:rPr>
          <w:rFonts w:ascii="Times New Roman" w:hAnsi="Times New Roman"/>
        </w:rPr>
        <w:t>, following completion of plant and services in accordance with provisions of contract; and</w:t>
      </w:r>
    </w:p>
    <w:p w14:paraId="63BE6CEF"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r>
      <w:r w:rsidRPr="0027575F">
        <w:rPr>
          <w:rFonts w:ascii="Times New Roman" w:hAnsi="Times New Roman"/>
          <w:color w:val="000000" w:themeColor="text1"/>
        </w:rPr>
        <w:t xml:space="preserve">a commentary on the Employer’s Specification and adequate </w:t>
      </w:r>
      <w:r w:rsidRPr="0027575F">
        <w:rPr>
          <w:rFonts w:ascii="Times New Roman" w:hAnsi="Times New Roman"/>
          <w:color w:val="000000" w:themeColor="text1"/>
        </w:rPr>
        <w:tab/>
        <w:t>evidence demonstrating the substantial responsiveness of the equipment and services to those specifications.  Bidders shall note that standards for workmanship, materials and equipment designated by the Employer in the Bidding Document are intended to be descriptive (establishing standards of quality and performance) only and not restrictive.  The Bidder may substitute alternative standards, brand names and/or catalog numbers in its bid, provided that it demonstrates to the Employer’s satisfaction that the substitutions are substantially equivalent or superior to the standards designated in the Specification.</w:t>
      </w:r>
    </w:p>
    <w:p w14:paraId="1B65F7D3" w14:textId="0EF9E290" w:rsidR="00BC4591" w:rsidRPr="002B4BE9" w:rsidRDefault="00BC4591" w:rsidP="00BC4591">
      <w:pPr>
        <w:ind w:left="1440" w:hanging="540"/>
        <w:jc w:val="both"/>
        <w:rPr>
          <w:rFonts w:ascii="Times New Roman" w:hAnsi="Times New Roman"/>
        </w:rPr>
      </w:pPr>
      <w:r w:rsidRPr="002B4BE9">
        <w:rPr>
          <w:rFonts w:ascii="Times New Roman" w:hAnsi="Times New Roman"/>
        </w:rPr>
        <w:t>16.2</w:t>
      </w:r>
      <w:r w:rsidRPr="002B4BE9">
        <w:rPr>
          <w:rFonts w:ascii="Times New Roman" w:hAnsi="Times New Roman"/>
        </w:rPr>
        <w:tab/>
        <w:t>In order to facilitate evaluation of Bids, deviations, if any, from the terms and conditions or Specification shall be listed as indicated in ITB 17.2.</w:t>
      </w:r>
    </w:p>
    <w:p w14:paraId="31E11BD1" w14:textId="12D363B8" w:rsidR="00BC4591" w:rsidRPr="00007382" w:rsidRDefault="00BC4591" w:rsidP="00F22CD9">
      <w:pPr>
        <w:pStyle w:val="Heading3"/>
      </w:pPr>
      <w:bookmarkStart w:id="21" w:name="_Toc63977725"/>
      <w:r w:rsidRPr="00007382">
        <w:t>Technical Proposa</w:t>
      </w:r>
      <w:r w:rsidR="00007382" w:rsidRPr="00007382">
        <w:t>l</w:t>
      </w:r>
      <w:bookmarkEnd w:id="21"/>
    </w:p>
    <w:p w14:paraId="23F4E350" w14:textId="24AF1847" w:rsidR="00BC4591" w:rsidRPr="002B4BE9" w:rsidRDefault="00BC4591" w:rsidP="00BC4591">
      <w:pPr>
        <w:ind w:left="1440" w:hanging="540"/>
        <w:jc w:val="both"/>
        <w:rPr>
          <w:rFonts w:ascii="Times New Roman" w:hAnsi="Times New Roman"/>
        </w:rPr>
      </w:pPr>
      <w:r w:rsidRPr="002B4BE9">
        <w:rPr>
          <w:rFonts w:ascii="Times New Roman" w:hAnsi="Times New Roman"/>
        </w:rPr>
        <w:t>17.1</w:t>
      </w:r>
      <w:r w:rsidRPr="002B4BE9">
        <w:rPr>
          <w:rFonts w:ascii="Times New Roman" w:hAnsi="Times New Roman"/>
        </w:rPr>
        <w:tab/>
        <w:t xml:space="preserve">The Bidder shall furnish a Technical Proposal including </w:t>
      </w:r>
      <w:r w:rsidRPr="00FA614E">
        <w:rPr>
          <w:rFonts w:ascii="Times New Roman" w:hAnsi="Times New Roman"/>
        </w:rPr>
        <w:t>a statement of work methods, equipment, personnel, schedule and any other information as stipulated in Section</w:t>
      </w:r>
      <w:r w:rsidR="00B4149E">
        <w:rPr>
          <w:rFonts w:ascii="Times New Roman" w:hAnsi="Times New Roman"/>
        </w:rPr>
        <w:t xml:space="preserve"> 4.5</w:t>
      </w:r>
      <w:r w:rsidRPr="00FA614E">
        <w:rPr>
          <w:rFonts w:ascii="Times New Roman" w:hAnsi="Times New Roman"/>
        </w:rPr>
        <w:t xml:space="preserve"> Technical Proposal, in sufficient detail to demonstrate the adequacy of the Bidders’</w:t>
      </w:r>
      <w:r w:rsidRPr="002B4BE9">
        <w:rPr>
          <w:rFonts w:ascii="Times New Roman" w:hAnsi="Times New Roman"/>
        </w:rPr>
        <w:t xml:space="preserve"> proposal to meet the work requirements and the completion time.  </w:t>
      </w:r>
    </w:p>
    <w:p w14:paraId="04C14B5C" w14:textId="260B747F" w:rsidR="00BC4591" w:rsidRPr="002B4BE9" w:rsidRDefault="00BC4591" w:rsidP="00BC4591">
      <w:pPr>
        <w:ind w:left="1440" w:hanging="540"/>
        <w:jc w:val="both"/>
        <w:rPr>
          <w:rFonts w:ascii="Times New Roman" w:hAnsi="Times New Roman"/>
        </w:rPr>
      </w:pPr>
      <w:r w:rsidRPr="002B4BE9">
        <w:rPr>
          <w:rFonts w:ascii="Times New Roman" w:hAnsi="Times New Roman"/>
        </w:rPr>
        <w:t>17.2</w:t>
      </w:r>
      <w:r w:rsidRPr="002B4BE9">
        <w:rPr>
          <w:rFonts w:ascii="Times New Roman" w:hAnsi="Times New Roman"/>
        </w:rPr>
        <w:tab/>
        <w:t xml:space="preserve">For major items of plant/work component and services as listed by the Employer in Section </w:t>
      </w:r>
      <w:r w:rsidR="00D735C0">
        <w:rPr>
          <w:rFonts w:ascii="Times New Roman" w:hAnsi="Times New Roman"/>
        </w:rPr>
        <w:t>III</w:t>
      </w:r>
      <w:r w:rsidRPr="002B4BE9">
        <w:rPr>
          <w:rFonts w:ascii="Times New Roman" w:hAnsi="Times New Roman"/>
        </w:rPr>
        <w:t xml:space="preserve"> (Evaluation and Qualification Criteria), which the Bidder intends to purchase/construct/install or subcontract, the Bidder in addition to detailed information required to determine technical competence, financial soundness, experience and capability of sub-contractor in Section </w:t>
      </w:r>
      <w:r w:rsidR="00D735C0">
        <w:rPr>
          <w:rFonts w:ascii="Times New Roman" w:hAnsi="Times New Roman"/>
        </w:rPr>
        <w:t>III</w:t>
      </w:r>
      <w:r w:rsidRPr="002B4BE9">
        <w:rPr>
          <w:rFonts w:ascii="Times New Roman" w:hAnsi="Times New Roman"/>
        </w:rPr>
        <w:t xml:space="preserve"> (Ev</w:t>
      </w:r>
      <w:r w:rsidRPr="0027575F">
        <w:rPr>
          <w:rFonts w:ascii="Times New Roman" w:hAnsi="Times New Roman"/>
          <w:color w:val="000000" w:themeColor="text1"/>
        </w:rPr>
        <w:t xml:space="preserve">aluation and Qualification Criteria) shall also give details of the name and nationality of the proposed Subcontractors, including manufacturers, for each of those items. In addition, the Bidder shall include in its bid </w:t>
      </w:r>
      <w:r w:rsidRPr="0027575F">
        <w:rPr>
          <w:rFonts w:ascii="Times New Roman" w:hAnsi="Times New Roman"/>
          <w:color w:val="000000" w:themeColor="text1"/>
        </w:rPr>
        <w:lastRenderedPageBreak/>
        <w:t>information establishing compliance with the</w:t>
      </w:r>
      <w:r w:rsidRPr="002B4BE9">
        <w:rPr>
          <w:rFonts w:ascii="Times New Roman" w:hAnsi="Times New Roman"/>
        </w:rPr>
        <w:t xml:space="preserve"> requirements specified by the Employer for these items.  Bidders are free to list more than one Subcontractor against each item of the plant and services.  Quoted rates and prices will be deemed to apply to whichever Subcontractor is appointed, and no adjustment of the rates and prices will be permitted.</w:t>
      </w:r>
    </w:p>
    <w:p w14:paraId="0674ACFE" w14:textId="77777777" w:rsidR="00BC4591" w:rsidRPr="002B4BE9" w:rsidRDefault="00BC4591" w:rsidP="00BC4591">
      <w:pPr>
        <w:ind w:left="1440" w:hanging="540"/>
        <w:jc w:val="both"/>
        <w:rPr>
          <w:rFonts w:ascii="Times New Roman" w:hAnsi="Times New Roman"/>
        </w:rPr>
      </w:pPr>
      <w:r w:rsidRPr="002B4BE9">
        <w:rPr>
          <w:rFonts w:ascii="Times New Roman" w:hAnsi="Times New Roman"/>
        </w:rPr>
        <w:t>17.3</w:t>
      </w:r>
      <w:r w:rsidRPr="002B4BE9">
        <w:rPr>
          <w:rFonts w:ascii="Times New Roman" w:hAnsi="Times New Roman"/>
        </w:rPr>
        <w:tab/>
        <w:t>The Bidder shall be responsible for ensuring that any Subcontractor proposed complies with the requirements of ITB 3, and that any equipment or services to be provided by the Subcontractor comply with the requirements of ITB 3and ITB 4.</w:t>
      </w:r>
    </w:p>
    <w:p w14:paraId="451D31F6" w14:textId="5B874576" w:rsidR="00BC4591" w:rsidRPr="002B4BE9" w:rsidRDefault="00BC4591" w:rsidP="00F22CD9">
      <w:pPr>
        <w:pStyle w:val="Heading3"/>
      </w:pPr>
      <w:bookmarkStart w:id="22" w:name="_Toc63977726"/>
      <w:r w:rsidRPr="002B4BE9">
        <w:t>Bid Prices and Discounts</w:t>
      </w:r>
      <w:bookmarkEnd w:id="22"/>
      <w:r w:rsidRPr="002B4BE9">
        <w:tab/>
      </w:r>
    </w:p>
    <w:p w14:paraId="0C129239" w14:textId="2CE2C82F" w:rsidR="00BC4591" w:rsidRPr="002B4BE9" w:rsidRDefault="00BC4591" w:rsidP="00BC4591">
      <w:pPr>
        <w:ind w:left="1440" w:hanging="540"/>
        <w:jc w:val="both"/>
        <w:rPr>
          <w:rFonts w:ascii="Times New Roman" w:hAnsi="Times New Roman"/>
        </w:rPr>
      </w:pPr>
      <w:r w:rsidRPr="002B4BE9">
        <w:rPr>
          <w:rFonts w:ascii="Times New Roman" w:hAnsi="Times New Roman"/>
        </w:rPr>
        <w:t>18.1</w:t>
      </w:r>
      <w:r w:rsidRPr="002B4BE9">
        <w:rPr>
          <w:rFonts w:ascii="Times New Roman" w:hAnsi="Times New Roman"/>
        </w:rPr>
        <w:tab/>
        <w:t xml:space="preserve">Unless otherwise specified in the </w:t>
      </w:r>
      <w:r w:rsidRPr="00972AE1">
        <w:rPr>
          <w:rFonts w:ascii="Times New Roman" w:hAnsi="Times New Roman"/>
          <w:b/>
          <w:bCs/>
        </w:rPr>
        <w:t>BDS</w:t>
      </w:r>
      <w:r w:rsidRPr="002B4BE9">
        <w:rPr>
          <w:rFonts w:ascii="Times New Roman" w:hAnsi="Times New Roman"/>
        </w:rPr>
        <w:t xml:space="preserve"> and/or Section</w:t>
      </w:r>
      <w:r w:rsidR="00D735C0">
        <w:rPr>
          <w:rFonts w:ascii="Times New Roman" w:hAnsi="Times New Roman"/>
        </w:rPr>
        <w:t>s VI-XI</w:t>
      </w:r>
      <w:r w:rsidRPr="002B4BE9">
        <w:rPr>
          <w:rFonts w:ascii="Times New Roman" w:hAnsi="Times New Roman"/>
        </w:rPr>
        <w:t xml:space="preserve"> (Employer’s Requirements), bidders shall quote for the entire plant and services on a “single responsibility” basis such that the total bid price covers all the Contractor’s obligations mentioned in or to be reasonably inferred from the bidding document in respect of the design, manufacture, including procurement and subcontracting (if any), delivery, construction, installation and completion of the equipment.  This includes all requirements under the Contractor’s responsibilities for testing, pre-commissioning and commissioning of the equipment and, where so required by the bidding document, the acquisition of all permits, approvals and licenses, etc.; the operation, maintenance and training services and such other items and services as may be specified in the Bidding Document, all in accordance with the requirements of the General Conditions. Items against which no price is entered by the Bidder will not be paid for by the Employer when executed and shall be deemed to be covered by the prices for other items.</w:t>
      </w:r>
    </w:p>
    <w:p w14:paraId="3F803EBE" w14:textId="01E05352" w:rsidR="00BC4591" w:rsidRPr="009D1DE0" w:rsidRDefault="00BC4591" w:rsidP="00BC4591">
      <w:pPr>
        <w:ind w:left="1440" w:hanging="540"/>
        <w:jc w:val="both"/>
        <w:rPr>
          <w:rFonts w:ascii="Times New Roman" w:hAnsi="Times New Roman"/>
        </w:rPr>
      </w:pPr>
      <w:r w:rsidRPr="002B4BE9">
        <w:rPr>
          <w:rFonts w:ascii="Times New Roman" w:hAnsi="Times New Roman"/>
        </w:rPr>
        <w:t>18.2</w:t>
      </w:r>
      <w:r w:rsidRPr="002B4BE9">
        <w:rPr>
          <w:rFonts w:ascii="Times New Roman" w:hAnsi="Times New Roman"/>
        </w:rPr>
        <w:tab/>
        <w:t xml:space="preserve">Bidders are required to quote the price for the commercial, contractual and technical obligations outlined in the bidding document.  If a Bidder wishes to make a deviation, such deviation shall be listed in the relevant form in Section </w:t>
      </w:r>
      <w:r w:rsidR="00D735C0">
        <w:rPr>
          <w:rFonts w:ascii="Times New Roman" w:hAnsi="Times New Roman"/>
        </w:rPr>
        <w:t>IV</w:t>
      </w:r>
      <w:r w:rsidRPr="002B4BE9">
        <w:rPr>
          <w:rFonts w:ascii="Times New Roman" w:hAnsi="Times New Roman"/>
        </w:rPr>
        <w:t xml:space="preserve"> Bidding Forms – Technical Proposal.  The Bidder shall also provide the additional price if any, in the relevant form in Section </w:t>
      </w:r>
      <w:r w:rsidR="00D735C0">
        <w:rPr>
          <w:rFonts w:ascii="Times New Roman" w:hAnsi="Times New Roman"/>
        </w:rPr>
        <w:t>IV</w:t>
      </w:r>
      <w:r w:rsidRPr="002B4BE9">
        <w:rPr>
          <w:rFonts w:ascii="Times New Roman" w:hAnsi="Times New Roman"/>
        </w:rPr>
        <w:t xml:space="preserve"> – </w:t>
      </w:r>
      <w:r w:rsidRPr="009D1DE0">
        <w:rPr>
          <w:rFonts w:ascii="Times New Roman" w:hAnsi="Times New Roman"/>
        </w:rPr>
        <w:t>Bidding Forms – Price Proposal for withdrawal of the deviation.</w:t>
      </w:r>
    </w:p>
    <w:p w14:paraId="7A34B15F" w14:textId="4005F328" w:rsidR="00BC4591" w:rsidRPr="009D1DE0" w:rsidRDefault="00BC4591" w:rsidP="00834A84">
      <w:pPr>
        <w:ind w:left="1440" w:hanging="540"/>
        <w:jc w:val="both"/>
        <w:rPr>
          <w:rFonts w:ascii="Times New Roman" w:hAnsi="Times New Roman"/>
        </w:rPr>
      </w:pPr>
      <w:r w:rsidRPr="009D1DE0">
        <w:rPr>
          <w:rFonts w:ascii="Times New Roman" w:hAnsi="Times New Roman"/>
        </w:rPr>
        <w:t>18.3</w:t>
      </w:r>
      <w:r w:rsidRPr="009D1DE0">
        <w:rPr>
          <w:rFonts w:ascii="Times New Roman" w:hAnsi="Times New Roman"/>
        </w:rPr>
        <w:tab/>
        <w:t xml:space="preserve">Bidders shall give a breakdown of the prices in the manner and detail called for in the Price Schedules included in Section </w:t>
      </w:r>
      <w:r w:rsidR="00A3627F">
        <w:rPr>
          <w:rFonts w:ascii="Times New Roman" w:hAnsi="Times New Roman"/>
        </w:rPr>
        <w:t>XV</w:t>
      </w:r>
      <w:r w:rsidRPr="009D1DE0">
        <w:rPr>
          <w:rFonts w:ascii="Times New Roman" w:hAnsi="Times New Roman"/>
        </w:rPr>
        <w:t xml:space="preserve">.  </w:t>
      </w:r>
    </w:p>
    <w:p w14:paraId="52857DF3" w14:textId="77777777" w:rsidR="00BC4591" w:rsidRPr="002B4BE9" w:rsidRDefault="00BC4591" w:rsidP="00BC4591">
      <w:pPr>
        <w:pStyle w:val="NoSpacing"/>
        <w:rPr>
          <w:rFonts w:ascii="Times New Roman" w:hAnsi="Times New Roman"/>
        </w:rPr>
      </w:pPr>
      <w:r w:rsidRPr="00D93F93">
        <w:rPr>
          <w:rFonts w:ascii="Times New Roman" w:hAnsi="Times New Roman"/>
          <w:sz w:val="22"/>
          <w:szCs w:val="22"/>
        </w:rPr>
        <w:tab/>
      </w:r>
    </w:p>
    <w:p w14:paraId="663DB79B" w14:textId="77777777" w:rsidR="00BC4591" w:rsidRPr="00EE4817" w:rsidRDefault="00BC4591" w:rsidP="00BC4591">
      <w:pPr>
        <w:ind w:left="1440" w:hanging="540"/>
        <w:rPr>
          <w:rFonts w:ascii="Times New Roman" w:hAnsi="Times New Roman"/>
          <w:highlight w:val="yellow"/>
        </w:rPr>
      </w:pPr>
      <w:r w:rsidRPr="002B4BE9">
        <w:rPr>
          <w:rFonts w:ascii="Times New Roman" w:hAnsi="Times New Roman"/>
        </w:rPr>
        <w:t>18.4</w:t>
      </w:r>
      <w:r w:rsidRPr="002B4BE9">
        <w:rPr>
          <w:rFonts w:ascii="Times New Roman" w:hAnsi="Times New Roman"/>
        </w:rPr>
        <w:tab/>
      </w:r>
      <w:r>
        <w:rPr>
          <w:rFonts w:ascii="Times New Roman" w:hAnsi="Times New Roman"/>
        </w:rPr>
        <w:t xml:space="preserve">The Bid price shall be inclusive of </w:t>
      </w:r>
      <w:r w:rsidRPr="009D1DE0">
        <w:rPr>
          <w:rFonts w:ascii="Times New Roman" w:hAnsi="Times New Roman"/>
        </w:rPr>
        <w:t>all taxes, duties, levies and charges payable in the Employer’s country as of twenty-eight (28) days prior to the deadline for submission of bids.</w:t>
      </w:r>
    </w:p>
    <w:p w14:paraId="68B99776" w14:textId="77777777" w:rsidR="00BC4591" w:rsidRPr="002B4BE9" w:rsidRDefault="00BC4591" w:rsidP="00BC4591">
      <w:pPr>
        <w:ind w:left="1454" w:hanging="547"/>
        <w:rPr>
          <w:rFonts w:ascii="Times New Roman" w:hAnsi="Times New Roman"/>
        </w:rPr>
      </w:pPr>
      <w:r w:rsidRPr="002B4BE9">
        <w:rPr>
          <w:rFonts w:ascii="Times New Roman" w:hAnsi="Times New Roman"/>
        </w:rPr>
        <w:t>18.5</w:t>
      </w:r>
      <w:r w:rsidRPr="002B4BE9">
        <w:rPr>
          <w:rFonts w:ascii="Times New Roman" w:hAnsi="Times New Roman"/>
        </w:rPr>
        <w:tab/>
        <w:t>The current edition of Incoterms, published by the International Chamber of Commerce shall govern.</w:t>
      </w:r>
    </w:p>
    <w:p w14:paraId="32F4881F" w14:textId="77777777" w:rsidR="00BC4591" w:rsidRPr="002B4BE9" w:rsidRDefault="00BC4591" w:rsidP="00BC4591">
      <w:pPr>
        <w:ind w:left="1454" w:hanging="547"/>
        <w:rPr>
          <w:rFonts w:ascii="Times New Roman" w:hAnsi="Times New Roman"/>
        </w:rPr>
      </w:pPr>
      <w:r w:rsidRPr="00D93F93">
        <w:rPr>
          <w:rFonts w:ascii="Times New Roman" w:hAnsi="Times New Roman"/>
        </w:rPr>
        <w:t>18.6</w:t>
      </w:r>
      <w:r w:rsidRPr="00D93F93">
        <w:rPr>
          <w:rFonts w:ascii="Times New Roman" w:hAnsi="Times New Roman"/>
        </w:rPr>
        <w:tab/>
        <w:t xml:space="preserve">The prices shall be either fixed or adjustable as specified in the </w:t>
      </w:r>
      <w:r w:rsidRPr="00D93F93">
        <w:rPr>
          <w:rFonts w:ascii="Times New Roman" w:hAnsi="Times New Roman"/>
          <w:b/>
          <w:bCs/>
        </w:rPr>
        <w:t>BDS</w:t>
      </w:r>
      <w:r w:rsidRPr="00D93F93">
        <w:rPr>
          <w:rFonts w:ascii="Times New Roman" w:hAnsi="Times New Roman"/>
        </w:rPr>
        <w:t>.</w:t>
      </w:r>
    </w:p>
    <w:p w14:paraId="6A16E992"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t>In the case of Fixed Price, prices quoted by the Bidder shall be fixed during the Bidder’s performance of the contract and not subject to variation on any account.  A bid submitted with an adjustable price quotation will be treated as non-responsive and rejected.</w:t>
      </w:r>
    </w:p>
    <w:p w14:paraId="0C0B7DDA" w14:textId="0D32158A" w:rsidR="00BC4591" w:rsidRPr="002B4BE9" w:rsidRDefault="00BC4591" w:rsidP="00BC4591">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t xml:space="preserve">In the case of Adjustable Price, prices quoted by the Bidder shall be subject to adjustment during performance of the contract to reflect changes in the cost elements such as labor, material, transport and contractor’s equipment in accordance with the procedures specified in the corresponding Appendix to the </w:t>
      </w:r>
      <w:r w:rsidRPr="002B4BE9">
        <w:rPr>
          <w:rFonts w:ascii="Times New Roman" w:hAnsi="Times New Roman"/>
        </w:rPr>
        <w:lastRenderedPageBreak/>
        <w:t xml:space="preserve">Contract Agreement.  A bid submitted with </w:t>
      </w:r>
      <w:proofErr w:type="spellStart"/>
      <w:proofErr w:type="gramStart"/>
      <w:r w:rsidRPr="002B4BE9">
        <w:rPr>
          <w:rFonts w:ascii="Times New Roman" w:hAnsi="Times New Roman"/>
        </w:rPr>
        <w:t>a</w:t>
      </w:r>
      <w:proofErr w:type="spellEnd"/>
      <w:proofErr w:type="gramEnd"/>
      <w:r w:rsidRPr="002B4BE9">
        <w:rPr>
          <w:rFonts w:ascii="Times New Roman" w:hAnsi="Times New Roman"/>
        </w:rPr>
        <w:t xml:space="preserve"> </w:t>
      </w:r>
      <w:r w:rsidR="005E2742">
        <w:rPr>
          <w:rFonts w:ascii="Times New Roman" w:hAnsi="Times New Roman"/>
        </w:rPr>
        <w:t>adjustable</w:t>
      </w:r>
      <w:r w:rsidRPr="002B4BE9">
        <w:rPr>
          <w:rFonts w:ascii="Times New Roman" w:hAnsi="Times New Roman"/>
        </w:rPr>
        <w:t xml:space="preserve"> price quotation will not be rejected, but the price adjustment will be treated as zero.  Bidders are required to indicate the source of labor and material indices in the corresponding Form in Section </w:t>
      </w:r>
      <w:r w:rsidR="00A3627F">
        <w:rPr>
          <w:rFonts w:ascii="Times New Roman" w:hAnsi="Times New Roman"/>
        </w:rPr>
        <w:t>XIV</w:t>
      </w:r>
      <w:r w:rsidRPr="002B4BE9">
        <w:rPr>
          <w:rFonts w:ascii="Times New Roman" w:hAnsi="Times New Roman"/>
        </w:rPr>
        <w:t xml:space="preserve"> (Contract Forms).</w:t>
      </w:r>
    </w:p>
    <w:p w14:paraId="2FE7D8AE" w14:textId="77777777" w:rsidR="00BC4591" w:rsidRPr="002B4BE9" w:rsidRDefault="00BC4591" w:rsidP="00BC4591">
      <w:pPr>
        <w:ind w:left="1440" w:hanging="540"/>
        <w:jc w:val="both"/>
        <w:rPr>
          <w:rFonts w:ascii="Times New Roman" w:hAnsi="Times New Roman"/>
        </w:rPr>
      </w:pPr>
      <w:r w:rsidRPr="002B4BE9">
        <w:rPr>
          <w:rFonts w:ascii="Times New Roman" w:hAnsi="Times New Roman"/>
        </w:rPr>
        <w:t xml:space="preserve">18.7 </w:t>
      </w:r>
      <w:r w:rsidRPr="002B4BE9">
        <w:rPr>
          <w:rFonts w:ascii="Times New Roman" w:hAnsi="Times New Roman"/>
        </w:rPr>
        <w:tab/>
        <w:t xml:space="preserve"> If so indicated in </w:t>
      </w:r>
      <w:r w:rsidRPr="00972AE1">
        <w:rPr>
          <w:rFonts w:ascii="Times New Roman" w:hAnsi="Times New Roman"/>
          <w:b/>
          <w:bCs/>
        </w:rPr>
        <w:t>BDS</w:t>
      </w:r>
      <w:r w:rsidRPr="002B4BE9">
        <w:rPr>
          <w:rFonts w:ascii="Times New Roman" w:hAnsi="Times New Roman"/>
        </w:rPr>
        <w:t xml:space="preserve"> 1.1, bids are being invited for individual lots (contracts) or for any combination of lots (packages). Bidders wishing to offer any price reduction (discount) for the award of more than one contract shall specify in their Letter of Bid the price reductions applicable to each package, or alternatively, to individual contracts within the package, and the manner in which the price reductions will apply.  </w:t>
      </w:r>
    </w:p>
    <w:p w14:paraId="6C7065CC" w14:textId="24F21A84" w:rsidR="00BC4591" w:rsidRPr="002B4BE9" w:rsidRDefault="00BC4591" w:rsidP="00F22CD9">
      <w:pPr>
        <w:pStyle w:val="Heading3"/>
      </w:pPr>
      <w:bookmarkStart w:id="23" w:name="_Toc63977727"/>
      <w:r w:rsidRPr="002B4BE9">
        <w:t>Currencies of Bid and Payment</w:t>
      </w:r>
      <w:bookmarkEnd w:id="23"/>
      <w:r w:rsidRPr="002B4BE9">
        <w:tab/>
      </w:r>
    </w:p>
    <w:p w14:paraId="2EFE341A" w14:textId="77777777" w:rsidR="00BC4591" w:rsidRPr="002B4BE9" w:rsidRDefault="00BC4591" w:rsidP="00BC4591">
      <w:pPr>
        <w:ind w:left="1440" w:hanging="540"/>
        <w:jc w:val="both"/>
        <w:rPr>
          <w:rFonts w:ascii="Times New Roman" w:hAnsi="Times New Roman"/>
        </w:rPr>
      </w:pPr>
      <w:r w:rsidRPr="002B4BE9">
        <w:rPr>
          <w:rFonts w:ascii="Times New Roman" w:hAnsi="Times New Roman"/>
        </w:rPr>
        <w:t>19.1</w:t>
      </w:r>
      <w:r w:rsidRPr="002B4BE9">
        <w:rPr>
          <w:rFonts w:ascii="Times New Roman" w:hAnsi="Times New Roman"/>
        </w:rPr>
        <w:tab/>
        <w:t>The currency(</w:t>
      </w:r>
      <w:proofErr w:type="spellStart"/>
      <w:r w:rsidRPr="002B4BE9">
        <w:rPr>
          <w:rFonts w:ascii="Times New Roman" w:hAnsi="Times New Roman"/>
        </w:rPr>
        <w:t>ies</w:t>
      </w:r>
      <w:proofErr w:type="spellEnd"/>
      <w:r w:rsidRPr="002B4BE9">
        <w:rPr>
          <w:rFonts w:ascii="Times New Roman" w:hAnsi="Times New Roman"/>
        </w:rPr>
        <w:t xml:space="preserve">) of the bid shall be, as specified in the </w:t>
      </w:r>
      <w:r w:rsidRPr="00972AE1">
        <w:rPr>
          <w:rFonts w:ascii="Times New Roman" w:hAnsi="Times New Roman"/>
          <w:b/>
          <w:bCs/>
        </w:rPr>
        <w:t>BDS</w:t>
      </w:r>
      <w:r w:rsidRPr="002B4BE9">
        <w:rPr>
          <w:rFonts w:ascii="Times New Roman" w:hAnsi="Times New Roman"/>
        </w:rPr>
        <w:t>.</w:t>
      </w:r>
    </w:p>
    <w:p w14:paraId="69219FFC" w14:textId="77777777" w:rsidR="00BC4591" w:rsidRPr="002B4BE9" w:rsidRDefault="00BC4591" w:rsidP="00BC4591">
      <w:pPr>
        <w:ind w:left="1440" w:hanging="540"/>
        <w:jc w:val="both"/>
        <w:rPr>
          <w:rFonts w:ascii="Times New Roman" w:hAnsi="Times New Roman"/>
        </w:rPr>
      </w:pPr>
      <w:r w:rsidRPr="002B4BE9">
        <w:rPr>
          <w:rFonts w:ascii="Times New Roman" w:hAnsi="Times New Roman"/>
        </w:rPr>
        <w:t>19.2</w:t>
      </w:r>
      <w:r w:rsidRPr="002B4BE9">
        <w:rPr>
          <w:rFonts w:ascii="Times New Roman" w:hAnsi="Times New Roman"/>
        </w:rPr>
        <w:tab/>
        <w:t>Bidders shall indicate in the Schedule of Prices and the Lette</w:t>
      </w:r>
      <w:r>
        <w:rPr>
          <w:rFonts w:ascii="Times New Roman" w:hAnsi="Times New Roman"/>
        </w:rPr>
        <w:t xml:space="preserve">r of Bid the portion of the bid </w:t>
      </w:r>
      <w:r w:rsidRPr="002B4BE9">
        <w:rPr>
          <w:rFonts w:ascii="Times New Roman" w:hAnsi="Times New Roman"/>
        </w:rPr>
        <w:t>price that corresponds to expenditures incurred in the currency of the Employer’s country.</w:t>
      </w:r>
    </w:p>
    <w:p w14:paraId="787452B4" w14:textId="3D36E62D" w:rsidR="00BC4591" w:rsidRPr="002B4BE9" w:rsidRDefault="00BC4591" w:rsidP="00007382">
      <w:pPr>
        <w:ind w:left="1440" w:hanging="540"/>
        <w:jc w:val="both"/>
        <w:rPr>
          <w:rFonts w:ascii="Times New Roman" w:hAnsi="Times New Roman"/>
        </w:rPr>
      </w:pPr>
      <w:r w:rsidRPr="002B4BE9">
        <w:rPr>
          <w:rFonts w:ascii="Times New Roman" w:hAnsi="Times New Roman"/>
        </w:rPr>
        <w:t>19.3</w:t>
      </w:r>
      <w:r w:rsidRPr="002B4BE9">
        <w:rPr>
          <w:rFonts w:ascii="Times New Roman" w:hAnsi="Times New Roman"/>
        </w:rPr>
        <w:tab/>
        <w:t>Bidders expecting to incur expenditures in other currencies for inputs to the Facilities supplied from outside the Employer’s country and wishing to be paid accordingly may indicate in the Schedule of Prices and the Letter of Bid up to three foreign currencies of their choice.</w:t>
      </w:r>
    </w:p>
    <w:p w14:paraId="2195BBE1" w14:textId="6E816591" w:rsidR="00BC4591" w:rsidRPr="002B4BE9" w:rsidRDefault="00BC4591" w:rsidP="00F22CD9">
      <w:pPr>
        <w:pStyle w:val="Heading3"/>
      </w:pPr>
      <w:bookmarkStart w:id="24" w:name="_Toc63977728"/>
      <w:r w:rsidRPr="002B4BE9">
        <w:t>Period of Validity of Bids</w:t>
      </w:r>
      <w:bookmarkEnd w:id="24"/>
      <w:r w:rsidRPr="002B4BE9">
        <w:tab/>
      </w:r>
    </w:p>
    <w:p w14:paraId="08555D37" w14:textId="77777777" w:rsidR="00BC4591" w:rsidRPr="002B4BE9" w:rsidRDefault="00BC4591" w:rsidP="00BC4591">
      <w:pPr>
        <w:ind w:left="1440" w:hanging="540"/>
        <w:rPr>
          <w:rFonts w:ascii="Times New Roman" w:hAnsi="Times New Roman"/>
        </w:rPr>
      </w:pPr>
      <w:r w:rsidRPr="002B4BE9">
        <w:rPr>
          <w:rFonts w:ascii="Times New Roman" w:hAnsi="Times New Roman"/>
        </w:rPr>
        <w:t>20.1</w:t>
      </w:r>
      <w:r w:rsidRPr="002B4BE9">
        <w:rPr>
          <w:rFonts w:ascii="Times New Roman" w:hAnsi="Times New Roman"/>
        </w:rPr>
        <w:tab/>
        <w:t xml:space="preserve">Bids shall remain valid for the period specified in the </w:t>
      </w:r>
      <w:r w:rsidRPr="00972AE1">
        <w:rPr>
          <w:rFonts w:ascii="Times New Roman" w:hAnsi="Times New Roman"/>
          <w:b/>
          <w:bCs/>
        </w:rPr>
        <w:t>BDS</w:t>
      </w:r>
      <w:r w:rsidRPr="002B4BE9">
        <w:rPr>
          <w:rFonts w:ascii="Times New Roman" w:hAnsi="Times New Roman"/>
        </w:rPr>
        <w:t xml:space="preserve"> after the bid submission deadline date prescribed by the Employer.  A bid valid for a shorter period shall be rejected by the Employer as non-responsive.</w:t>
      </w:r>
    </w:p>
    <w:p w14:paraId="4DE5BC7B" w14:textId="77777777" w:rsidR="00BC4591" w:rsidRPr="002B4BE9" w:rsidRDefault="00BC4591" w:rsidP="00BC4591">
      <w:pPr>
        <w:ind w:left="1440" w:hanging="540"/>
        <w:jc w:val="both"/>
        <w:rPr>
          <w:rFonts w:ascii="Times New Roman" w:hAnsi="Times New Roman"/>
        </w:rPr>
      </w:pPr>
      <w:r w:rsidRPr="002B4BE9">
        <w:rPr>
          <w:rFonts w:ascii="Times New Roman" w:hAnsi="Times New Roman"/>
        </w:rPr>
        <w:t>20.2</w:t>
      </w:r>
      <w:r w:rsidRPr="002B4BE9">
        <w:rPr>
          <w:rFonts w:ascii="Times New Roman" w:hAnsi="Times New Roman"/>
        </w:rPr>
        <w:tab/>
        <w:t>In exceptional circumstances, prior to the expiration of the bid validity period, the Employer may request Bidders to extend the period of validity of their bids. The request and the responses shall be made in writing. If a bid security is requested in accordance with ITB 21, it shall also be extended for a corresponding period. A Bidder may refuse the request without forfeiting its bid security. A Bidder granting the request shall not be required or permitted to modify its bid.</w:t>
      </w:r>
    </w:p>
    <w:p w14:paraId="017C88B0" w14:textId="1DA26C01" w:rsidR="00BC4591" w:rsidRPr="002B4BE9" w:rsidRDefault="00BC4591" w:rsidP="00F22CD9">
      <w:pPr>
        <w:pStyle w:val="Heading3"/>
      </w:pPr>
      <w:bookmarkStart w:id="25" w:name="_Toc63977729"/>
      <w:r w:rsidRPr="002B4BE9">
        <w:t>Bid Security</w:t>
      </w:r>
      <w:bookmarkEnd w:id="25"/>
      <w:r w:rsidRPr="002B4BE9">
        <w:tab/>
      </w:r>
    </w:p>
    <w:p w14:paraId="21947ECA" w14:textId="77777777" w:rsidR="00BC4591" w:rsidRPr="002B4BE9" w:rsidRDefault="00BC4591" w:rsidP="00BC4591">
      <w:pPr>
        <w:ind w:left="1440" w:hanging="540"/>
        <w:rPr>
          <w:rFonts w:ascii="Times New Roman" w:hAnsi="Times New Roman"/>
        </w:rPr>
      </w:pPr>
      <w:r w:rsidRPr="002B4BE9">
        <w:rPr>
          <w:rFonts w:ascii="Times New Roman" w:hAnsi="Times New Roman"/>
        </w:rPr>
        <w:t>21.1</w:t>
      </w:r>
      <w:r w:rsidRPr="002B4BE9">
        <w:rPr>
          <w:rFonts w:ascii="Times New Roman" w:hAnsi="Times New Roman"/>
        </w:rPr>
        <w:tab/>
        <w:t xml:space="preserve">Unless otherwise specified in the </w:t>
      </w:r>
      <w:r w:rsidRPr="00972AE1">
        <w:rPr>
          <w:rFonts w:ascii="Times New Roman" w:hAnsi="Times New Roman"/>
          <w:b/>
          <w:bCs/>
        </w:rPr>
        <w:t>BDS</w:t>
      </w:r>
      <w:r w:rsidRPr="002B4BE9">
        <w:rPr>
          <w:rFonts w:ascii="Times New Roman" w:hAnsi="Times New Roman"/>
        </w:rPr>
        <w:t xml:space="preserve">, the Bidder shall furnish as part of its bid, in original form, either a Bid Securing Declaration or a bid security as specified in the </w:t>
      </w:r>
      <w:r w:rsidRPr="00972AE1">
        <w:rPr>
          <w:rFonts w:ascii="Times New Roman" w:hAnsi="Times New Roman"/>
          <w:b/>
          <w:bCs/>
        </w:rPr>
        <w:t>BDS</w:t>
      </w:r>
      <w:r w:rsidRPr="002B4BE9">
        <w:rPr>
          <w:rFonts w:ascii="Times New Roman" w:hAnsi="Times New Roman"/>
        </w:rPr>
        <w:t xml:space="preserve">. In the case of a bid security, the amount shall be as specified in the </w:t>
      </w:r>
      <w:r w:rsidRPr="00972AE1">
        <w:rPr>
          <w:rFonts w:ascii="Times New Roman" w:hAnsi="Times New Roman"/>
          <w:b/>
          <w:bCs/>
        </w:rPr>
        <w:t>BDS</w:t>
      </w:r>
      <w:r w:rsidRPr="002B4BE9">
        <w:rPr>
          <w:rFonts w:ascii="Times New Roman" w:hAnsi="Times New Roman"/>
        </w:rPr>
        <w:t>.</w:t>
      </w:r>
    </w:p>
    <w:p w14:paraId="58D0BD5C" w14:textId="77777777" w:rsidR="00BC4591" w:rsidRPr="002B4BE9" w:rsidRDefault="00BC4591" w:rsidP="00BC4591">
      <w:pPr>
        <w:ind w:left="1440" w:hanging="540"/>
        <w:rPr>
          <w:rFonts w:ascii="Times New Roman" w:hAnsi="Times New Roman"/>
        </w:rPr>
      </w:pPr>
      <w:r w:rsidRPr="002B4BE9">
        <w:rPr>
          <w:rFonts w:ascii="Times New Roman" w:hAnsi="Times New Roman"/>
        </w:rPr>
        <w:t>21.2</w:t>
      </w:r>
      <w:r w:rsidRPr="002B4BE9">
        <w:rPr>
          <w:rFonts w:ascii="Times New Roman" w:hAnsi="Times New Roman"/>
        </w:rPr>
        <w:tab/>
        <w:t>The bid security shall be a demand guarantee, at the Bidder’s option, in any of the following forms:</w:t>
      </w:r>
    </w:p>
    <w:p w14:paraId="5AFD5DAE" w14:textId="77777777" w:rsidR="00BC4591" w:rsidRPr="002B4BE9" w:rsidRDefault="00BC4591" w:rsidP="00BC4591">
      <w:pPr>
        <w:ind w:left="2160" w:hanging="720"/>
        <w:rPr>
          <w:rFonts w:ascii="Times New Roman" w:hAnsi="Times New Roman"/>
        </w:rPr>
      </w:pPr>
      <w:r w:rsidRPr="002B4BE9">
        <w:rPr>
          <w:rFonts w:ascii="Times New Roman" w:hAnsi="Times New Roman"/>
        </w:rPr>
        <w:t>a.</w:t>
      </w:r>
      <w:r w:rsidRPr="002B4BE9">
        <w:rPr>
          <w:rFonts w:ascii="Times New Roman" w:hAnsi="Times New Roman"/>
        </w:rPr>
        <w:tab/>
        <w:t>an unconditional bank guarantee; or</w:t>
      </w:r>
    </w:p>
    <w:p w14:paraId="44FFC9E8" w14:textId="77777777" w:rsidR="00BC4591" w:rsidRPr="002B4BE9" w:rsidRDefault="00BC4591" w:rsidP="00BC4591">
      <w:pPr>
        <w:ind w:left="2160" w:hanging="720"/>
        <w:rPr>
          <w:rFonts w:ascii="Times New Roman" w:hAnsi="Times New Roman"/>
        </w:rPr>
      </w:pPr>
      <w:r w:rsidRPr="002B4BE9">
        <w:rPr>
          <w:rFonts w:ascii="Times New Roman" w:hAnsi="Times New Roman"/>
        </w:rPr>
        <w:t>b.</w:t>
      </w:r>
      <w:r w:rsidRPr="002B4BE9">
        <w:rPr>
          <w:rFonts w:ascii="Times New Roman" w:hAnsi="Times New Roman"/>
        </w:rPr>
        <w:tab/>
        <w:t>an irrevocable letter of credit; or</w:t>
      </w:r>
    </w:p>
    <w:p w14:paraId="23F1A020" w14:textId="77777777" w:rsidR="00BC4591" w:rsidRPr="002B4BE9" w:rsidRDefault="00BC4591" w:rsidP="00BC4591">
      <w:pPr>
        <w:ind w:left="2160" w:hanging="720"/>
        <w:rPr>
          <w:rFonts w:ascii="Times New Roman" w:hAnsi="Times New Roman"/>
        </w:rPr>
      </w:pPr>
      <w:r w:rsidRPr="003E1629">
        <w:rPr>
          <w:rFonts w:ascii="Times New Roman" w:hAnsi="Times New Roman"/>
        </w:rPr>
        <w:t>c.</w:t>
      </w:r>
      <w:r w:rsidRPr="003E1629">
        <w:rPr>
          <w:rFonts w:ascii="Times New Roman" w:hAnsi="Times New Roman"/>
        </w:rPr>
        <w:tab/>
        <w:t>a cashier’s or certified check;</w:t>
      </w:r>
      <w:r w:rsidRPr="002B4BE9">
        <w:rPr>
          <w:rFonts w:ascii="Times New Roman" w:hAnsi="Times New Roman"/>
        </w:rPr>
        <w:t xml:space="preserve"> </w:t>
      </w:r>
    </w:p>
    <w:p w14:paraId="0798B31C" w14:textId="2EB6883B" w:rsidR="00BC4591" w:rsidRPr="002B4BE9" w:rsidRDefault="00BC4591" w:rsidP="00BC4591">
      <w:pPr>
        <w:ind w:left="1440"/>
        <w:jc w:val="both"/>
        <w:rPr>
          <w:rFonts w:ascii="Times New Roman" w:hAnsi="Times New Roman"/>
        </w:rPr>
      </w:pPr>
      <w:r w:rsidRPr="002B4BE9">
        <w:rPr>
          <w:rFonts w:ascii="Times New Roman" w:hAnsi="Times New Roman"/>
        </w:rPr>
        <w:t xml:space="preserve">all from a reputable source from an eligible country.  The bid security shall be submitted either using the Bid Security Form included in Section </w:t>
      </w:r>
      <w:r w:rsidR="00B4149E">
        <w:rPr>
          <w:rFonts w:ascii="Times New Roman" w:hAnsi="Times New Roman"/>
        </w:rPr>
        <w:t>IV</w:t>
      </w:r>
      <w:r w:rsidRPr="002B4BE9">
        <w:rPr>
          <w:rFonts w:ascii="Times New Roman" w:hAnsi="Times New Roman"/>
        </w:rPr>
        <w:t xml:space="preserve"> - Bidding Forms, in the case of a bank guarantee, or in another substantially similar format approved by the Employer prior to bid submission.  In either case, the form must include the </w:t>
      </w:r>
      <w:r w:rsidRPr="002B4BE9">
        <w:rPr>
          <w:rFonts w:ascii="Times New Roman" w:hAnsi="Times New Roman"/>
        </w:rPr>
        <w:lastRenderedPageBreak/>
        <w:t>complete name of the Bidder.  The bid security shall be valid for twenty-eight days (28) beyond the original validity period of the bid, or beyond any period of extension if requested under ITB20.</w:t>
      </w:r>
    </w:p>
    <w:p w14:paraId="081BF797" w14:textId="363E9D04" w:rsidR="00BC4591" w:rsidRPr="002B4BE9" w:rsidRDefault="00BC4591" w:rsidP="00BC4591">
      <w:pPr>
        <w:rPr>
          <w:rFonts w:ascii="Times New Roman" w:hAnsi="Times New Roman"/>
        </w:rPr>
      </w:pPr>
      <w:r w:rsidRPr="002B4BE9">
        <w:rPr>
          <w:rFonts w:ascii="Times New Roman" w:hAnsi="Times New Roman"/>
        </w:rPr>
        <w:tab/>
        <w:t>21.3</w:t>
      </w:r>
      <w:r w:rsidRPr="002B4BE9">
        <w:rPr>
          <w:rFonts w:ascii="Times New Roman" w:hAnsi="Times New Roman"/>
        </w:rPr>
        <w:tab/>
        <w:t xml:space="preserve">If a bid security is specified, any bid not complying with ITB 21.1 and ITB 21.2, shall </w:t>
      </w:r>
      <w:r w:rsidRPr="002B4BE9">
        <w:rPr>
          <w:rFonts w:ascii="Times New Roman" w:hAnsi="Times New Roman"/>
        </w:rPr>
        <w:tab/>
      </w:r>
      <w:r w:rsidRPr="002B4BE9">
        <w:rPr>
          <w:rFonts w:ascii="Times New Roman" w:hAnsi="Times New Roman"/>
        </w:rPr>
        <w:tab/>
        <w:t>be rejected by the Employer as non-responsive.</w:t>
      </w:r>
    </w:p>
    <w:p w14:paraId="33F61B19" w14:textId="616FC2CE" w:rsidR="00BC4591" w:rsidRPr="002B4BE9" w:rsidRDefault="00BC4591" w:rsidP="00FB1FE7">
      <w:pPr>
        <w:jc w:val="both"/>
        <w:rPr>
          <w:rFonts w:ascii="Times New Roman" w:hAnsi="Times New Roman"/>
        </w:rPr>
      </w:pPr>
      <w:r w:rsidRPr="002B4BE9">
        <w:rPr>
          <w:rFonts w:ascii="Times New Roman" w:hAnsi="Times New Roman"/>
        </w:rPr>
        <w:tab/>
        <w:t>21.4</w:t>
      </w:r>
      <w:r w:rsidRPr="002B4BE9">
        <w:rPr>
          <w:rFonts w:ascii="Times New Roman" w:hAnsi="Times New Roman"/>
        </w:rPr>
        <w:tab/>
        <w:t xml:space="preserve">If a bid security is specified pursuant to ITB 21.1, the bid security of the successful </w:t>
      </w:r>
      <w:r w:rsidRPr="002B4BE9">
        <w:rPr>
          <w:rFonts w:ascii="Times New Roman" w:hAnsi="Times New Roman"/>
        </w:rPr>
        <w:tab/>
      </w:r>
      <w:r w:rsidRPr="002B4BE9">
        <w:rPr>
          <w:rFonts w:ascii="Times New Roman" w:hAnsi="Times New Roman"/>
        </w:rPr>
        <w:tab/>
        <w:t xml:space="preserve">Bidder shall be returned as promptly as possible once the successful Bidder has </w:t>
      </w:r>
      <w:r w:rsidRPr="002B4BE9">
        <w:rPr>
          <w:rFonts w:ascii="Times New Roman" w:hAnsi="Times New Roman"/>
        </w:rPr>
        <w:tab/>
      </w:r>
      <w:r w:rsidRPr="002B4BE9">
        <w:rPr>
          <w:rFonts w:ascii="Times New Roman" w:hAnsi="Times New Roman"/>
        </w:rPr>
        <w:tab/>
      </w:r>
      <w:r w:rsidRPr="002B4BE9">
        <w:rPr>
          <w:rFonts w:ascii="Times New Roman" w:hAnsi="Times New Roman"/>
        </w:rPr>
        <w:tab/>
        <w:t xml:space="preserve">signed the Contract and furnished the required performance security. </w:t>
      </w:r>
    </w:p>
    <w:p w14:paraId="037A4D40" w14:textId="3B6E24B2" w:rsidR="00BC4591" w:rsidRPr="002B4BE9" w:rsidRDefault="00BC4591" w:rsidP="00BC4591">
      <w:pPr>
        <w:rPr>
          <w:rFonts w:ascii="Times New Roman" w:hAnsi="Times New Roman"/>
        </w:rPr>
      </w:pPr>
      <w:r w:rsidRPr="002B4BE9">
        <w:rPr>
          <w:rFonts w:ascii="Times New Roman" w:hAnsi="Times New Roman"/>
        </w:rPr>
        <w:tab/>
        <w:t>21.5</w:t>
      </w:r>
      <w:r w:rsidRPr="002B4BE9">
        <w:rPr>
          <w:rFonts w:ascii="Times New Roman" w:hAnsi="Times New Roman"/>
        </w:rPr>
        <w:tab/>
        <w:t xml:space="preserve">If a bid security is specified pursuant to ITB 21.1, the bid security of unsuccessful </w:t>
      </w:r>
      <w:r w:rsidRPr="002B4BE9">
        <w:rPr>
          <w:rFonts w:ascii="Times New Roman" w:hAnsi="Times New Roman"/>
        </w:rPr>
        <w:tab/>
      </w:r>
      <w:r w:rsidRPr="002B4BE9">
        <w:rPr>
          <w:rFonts w:ascii="Times New Roman" w:hAnsi="Times New Roman"/>
        </w:rPr>
        <w:tab/>
        <w:t xml:space="preserve">Bidders shall be returned as promptly as possible upon the successful Bidder’s </w:t>
      </w:r>
      <w:r w:rsidRPr="002B4BE9">
        <w:rPr>
          <w:rFonts w:ascii="Times New Roman" w:hAnsi="Times New Roman"/>
        </w:rPr>
        <w:tab/>
      </w:r>
      <w:r w:rsidRPr="002B4BE9">
        <w:rPr>
          <w:rFonts w:ascii="Times New Roman" w:hAnsi="Times New Roman"/>
        </w:rPr>
        <w:tab/>
      </w:r>
      <w:r w:rsidRPr="002B4BE9">
        <w:rPr>
          <w:rFonts w:ascii="Times New Roman" w:hAnsi="Times New Roman"/>
        </w:rPr>
        <w:tab/>
        <w:t xml:space="preserve">furnishing of the performance </w:t>
      </w:r>
      <w:r w:rsidRPr="00C37C89">
        <w:rPr>
          <w:rFonts w:ascii="Times New Roman" w:hAnsi="Times New Roman"/>
        </w:rPr>
        <w:t>security pursuant to ITB 44.</w:t>
      </w:r>
    </w:p>
    <w:p w14:paraId="05F24873" w14:textId="77777777" w:rsidR="00BC4591" w:rsidRPr="002B4BE9" w:rsidRDefault="00BC4591" w:rsidP="00BC4591">
      <w:pPr>
        <w:ind w:left="1440" w:hanging="720"/>
        <w:rPr>
          <w:rFonts w:ascii="Times New Roman" w:hAnsi="Times New Roman"/>
        </w:rPr>
      </w:pPr>
      <w:r w:rsidRPr="002B4BE9">
        <w:rPr>
          <w:rFonts w:ascii="Times New Roman" w:hAnsi="Times New Roman"/>
        </w:rPr>
        <w:t>21.6</w:t>
      </w:r>
      <w:r w:rsidRPr="002B4BE9">
        <w:rPr>
          <w:rFonts w:ascii="Times New Roman" w:hAnsi="Times New Roman"/>
        </w:rPr>
        <w:tab/>
        <w:t>The bid security may be forfeited:</w:t>
      </w:r>
    </w:p>
    <w:p w14:paraId="3AD22018" w14:textId="0B82A36C" w:rsidR="00BC4591" w:rsidRPr="002B4BE9" w:rsidRDefault="00BC4591" w:rsidP="00BC4591">
      <w:pPr>
        <w:ind w:left="1440" w:hanging="720"/>
        <w:rPr>
          <w:rFonts w:ascii="Times New Roman" w:hAnsi="Times New Roman"/>
        </w:rPr>
      </w:pPr>
      <w:r w:rsidRPr="002B4BE9">
        <w:rPr>
          <w:rFonts w:ascii="Times New Roman" w:hAnsi="Times New Roman"/>
        </w:rPr>
        <w:tab/>
      </w:r>
      <w:r w:rsidRPr="002B4BE9">
        <w:rPr>
          <w:rFonts w:ascii="Times New Roman" w:hAnsi="Times New Roman"/>
        </w:rPr>
        <w:tab/>
        <w:t>(a)</w:t>
      </w:r>
      <w:r w:rsidRPr="002B4BE9">
        <w:rPr>
          <w:rFonts w:ascii="Times New Roman" w:hAnsi="Times New Roman"/>
        </w:rPr>
        <w:tab/>
        <w:t xml:space="preserve">if a Bidder withdraws its bid during the period of bid validity </w:t>
      </w:r>
      <w:r w:rsidRPr="002B4BE9">
        <w:rPr>
          <w:rFonts w:ascii="Times New Roman" w:hAnsi="Times New Roman"/>
        </w:rPr>
        <w:tab/>
      </w:r>
      <w:r w:rsidRPr="002B4BE9">
        <w:rPr>
          <w:rFonts w:ascii="Times New Roman" w:hAnsi="Times New Roman"/>
        </w:rPr>
        <w:tab/>
      </w:r>
      <w:r w:rsidRPr="002B4BE9">
        <w:rPr>
          <w:rFonts w:ascii="Times New Roman" w:hAnsi="Times New Roman"/>
        </w:rPr>
        <w:tab/>
        <w:t xml:space="preserve">specified by the Bidder on the Letter of Bid Form, except as provided </w:t>
      </w:r>
      <w:r w:rsidRPr="002B4BE9">
        <w:rPr>
          <w:rFonts w:ascii="Times New Roman" w:hAnsi="Times New Roman"/>
        </w:rPr>
        <w:tab/>
      </w:r>
      <w:r w:rsidRPr="002B4BE9">
        <w:rPr>
          <w:rFonts w:ascii="Times New Roman" w:hAnsi="Times New Roman"/>
        </w:rPr>
        <w:tab/>
        <w:t>in ITB 20.2 or</w:t>
      </w:r>
    </w:p>
    <w:p w14:paraId="2A261B07" w14:textId="77777777" w:rsidR="00BC4591" w:rsidRPr="002B4BE9" w:rsidRDefault="00BC4591" w:rsidP="00BC4591">
      <w:pPr>
        <w:ind w:left="1440" w:hanging="720"/>
        <w:rPr>
          <w:rFonts w:ascii="Times New Roman" w:hAnsi="Times New Roman"/>
        </w:rPr>
      </w:pPr>
      <w:r w:rsidRPr="002B4BE9">
        <w:rPr>
          <w:rFonts w:ascii="Times New Roman" w:hAnsi="Times New Roman"/>
        </w:rPr>
        <w:tab/>
      </w:r>
      <w:r w:rsidRPr="002B4BE9">
        <w:rPr>
          <w:rFonts w:ascii="Times New Roman" w:hAnsi="Times New Roman"/>
        </w:rPr>
        <w:tab/>
        <w:t>(b)</w:t>
      </w:r>
      <w:r w:rsidRPr="002B4BE9">
        <w:rPr>
          <w:rFonts w:ascii="Times New Roman" w:hAnsi="Times New Roman"/>
        </w:rPr>
        <w:tab/>
        <w:t xml:space="preserve">if the successful Bidder fails to: </w:t>
      </w:r>
    </w:p>
    <w:p w14:paraId="12E79B03" w14:textId="6E244DD2" w:rsidR="00BC4591" w:rsidRPr="002B4BE9" w:rsidRDefault="00BC4591" w:rsidP="00BC4591">
      <w:pPr>
        <w:ind w:left="1440" w:hanging="720"/>
        <w:rPr>
          <w:rFonts w:ascii="Times New Roman" w:hAnsi="Times New Roman"/>
        </w:rPr>
      </w:pPr>
      <w:r w:rsidRPr="002B4BE9">
        <w:rPr>
          <w:rFonts w:ascii="Times New Roman" w:hAnsi="Times New Roman"/>
        </w:rPr>
        <w:tab/>
      </w:r>
      <w:r w:rsidRPr="002B4BE9">
        <w:rPr>
          <w:rFonts w:ascii="Times New Roman" w:hAnsi="Times New Roman"/>
        </w:rPr>
        <w:tab/>
      </w:r>
      <w:r w:rsidRPr="002B4BE9">
        <w:rPr>
          <w:rFonts w:ascii="Times New Roman" w:hAnsi="Times New Roman"/>
        </w:rPr>
        <w:tab/>
      </w:r>
      <w:proofErr w:type="spellStart"/>
      <w:r w:rsidRPr="002B4BE9">
        <w:rPr>
          <w:rFonts w:ascii="Times New Roman" w:hAnsi="Times New Roman"/>
        </w:rPr>
        <w:t>i</w:t>
      </w:r>
      <w:proofErr w:type="spellEnd"/>
      <w:r w:rsidRPr="002B4BE9">
        <w:rPr>
          <w:rFonts w:ascii="Times New Roman" w:hAnsi="Times New Roman"/>
        </w:rPr>
        <w:t>.</w:t>
      </w:r>
      <w:r w:rsidRPr="002B4BE9">
        <w:rPr>
          <w:rFonts w:ascii="Times New Roman" w:hAnsi="Times New Roman"/>
        </w:rPr>
        <w:tab/>
      </w:r>
      <w:proofErr w:type="gramStart"/>
      <w:r w:rsidRPr="002B4BE9">
        <w:rPr>
          <w:rFonts w:ascii="Times New Roman" w:hAnsi="Times New Roman"/>
        </w:rPr>
        <w:t>sign</w:t>
      </w:r>
      <w:proofErr w:type="gramEnd"/>
      <w:r w:rsidRPr="002B4BE9">
        <w:rPr>
          <w:rFonts w:ascii="Times New Roman" w:hAnsi="Times New Roman"/>
        </w:rPr>
        <w:t xml:space="preserve"> the Contract in accordance with ITB4</w:t>
      </w:r>
      <w:r w:rsidR="005E2742">
        <w:rPr>
          <w:rFonts w:ascii="Times New Roman" w:hAnsi="Times New Roman"/>
        </w:rPr>
        <w:t>3</w:t>
      </w:r>
      <w:r w:rsidRPr="002B4BE9">
        <w:rPr>
          <w:rFonts w:ascii="Times New Roman" w:hAnsi="Times New Roman"/>
        </w:rPr>
        <w:t>; or</w:t>
      </w:r>
    </w:p>
    <w:p w14:paraId="5A326FCB" w14:textId="4C5A1893" w:rsidR="00BC4591" w:rsidRPr="002B4BE9" w:rsidRDefault="00BC4591" w:rsidP="00BC4591">
      <w:pPr>
        <w:ind w:left="1440" w:hanging="720"/>
        <w:rPr>
          <w:rFonts w:ascii="Times New Roman" w:hAnsi="Times New Roman"/>
        </w:rPr>
      </w:pPr>
      <w:r w:rsidRPr="002B4BE9">
        <w:rPr>
          <w:rFonts w:ascii="Times New Roman" w:hAnsi="Times New Roman"/>
        </w:rPr>
        <w:tab/>
      </w:r>
      <w:r w:rsidRPr="002B4BE9">
        <w:rPr>
          <w:rFonts w:ascii="Times New Roman" w:hAnsi="Times New Roman"/>
        </w:rPr>
        <w:tab/>
      </w:r>
      <w:r w:rsidRPr="002B4BE9">
        <w:rPr>
          <w:rFonts w:ascii="Times New Roman" w:hAnsi="Times New Roman"/>
        </w:rPr>
        <w:tab/>
        <w:t>ii.</w:t>
      </w:r>
      <w:r w:rsidRPr="002B4BE9">
        <w:rPr>
          <w:rFonts w:ascii="Times New Roman" w:hAnsi="Times New Roman"/>
        </w:rPr>
        <w:tab/>
        <w:t>furnish a performance security in accordance with ITB 4</w:t>
      </w:r>
      <w:r w:rsidR="005E2742">
        <w:rPr>
          <w:rFonts w:ascii="Times New Roman" w:hAnsi="Times New Roman"/>
        </w:rPr>
        <w:t>4</w:t>
      </w:r>
      <w:r w:rsidRPr="002B4BE9">
        <w:rPr>
          <w:rFonts w:ascii="Times New Roman" w:hAnsi="Times New Roman"/>
        </w:rPr>
        <w:t>.</w:t>
      </w:r>
    </w:p>
    <w:p w14:paraId="5BF7B74E" w14:textId="77777777" w:rsidR="00BC4591" w:rsidRPr="002B4BE9" w:rsidRDefault="00BC4591" w:rsidP="00BC4591">
      <w:pPr>
        <w:ind w:left="1440" w:hanging="720"/>
        <w:rPr>
          <w:rFonts w:ascii="Times New Roman" w:hAnsi="Times New Roman"/>
        </w:rPr>
      </w:pPr>
      <w:r w:rsidRPr="002B4BE9">
        <w:rPr>
          <w:rFonts w:ascii="Times New Roman" w:hAnsi="Times New Roman"/>
        </w:rPr>
        <w:tab/>
      </w:r>
      <w:r w:rsidRPr="002B4BE9">
        <w:rPr>
          <w:rFonts w:ascii="Times New Roman" w:hAnsi="Times New Roman"/>
        </w:rPr>
        <w:tab/>
        <w:t xml:space="preserve"> iii.  </w:t>
      </w:r>
      <w:r w:rsidRPr="002B4BE9">
        <w:rPr>
          <w:rFonts w:ascii="Times New Roman" w:hAnsi="Times New Roman"/>
        </w:rPr>
        <w:tab/>
        <w:t xml:space="preserve">furnish a domestic preference security if so required.  </w:t>
      </w:r>
    </w:p>
    <w:p w14:paraId="49400F24"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21.7</w:t>
      </w:r>
      <w:r w:rsidRPr="002B4BE9">
        <w:rPr>
          <w:rFonts w:ascii="Times New Roman" w:hAnsi="Times New Roman"/>
        </w:rPr>
        <w:tab/>
        <w:t>The Bid Security of a JV shall be in the name of the JV that submits the bid. If the JV has not been legally constituted at the time of bidding, the Bid Security shall be in the names of all future partners as named in the letter of intent referred to in ITB 4.</w:t>
      </w:r>
    </w:p>
    <w:p w14:paraId="3991AFD2" w14:textId="2DC42926" w:rsidR="00BC4591" w:rsidRDefault="00BC4591" w:rsidP="00BC4591">
      <w:pPr>
        <w:ind w:left="1440" w:hanging="720"/>
        <w:jc w:val="both"/>
        <w:rPr>
          <w:rFonts w:ascii="Times New Roman" w:hAnsi="Times New Roman"/>
        </w:rPr>
      </w:pPr>
      <w:r w:rsidRPr="002B4BE9">
        <w:rPr>
          <w:rFonts w:ascii="Times New Roman" w:hAnsi="Times New Roman"/>
        </w:rPr>
        <w:t>21.8</w:t>
      </w:r>
      <w:r w:rsidRPr="002B4BE9">
        <w:rPr>
          <w:rFonts w:ascii="Times New Roman" w:hAnsi="Times New Roman"/>
        </w:rPr>
        <w:tab/>
        <w:t>If a bid securing declaration is executed in accordance with ITB 21.1, the Employer will declare the Bidder ineligible to be awarded a contract by the Employer for the period of time stated in the Form of Bid-Securing Declaration.</w:t>
      </w:r>
    </w:p>
    <w:p w14:paraId="596B5226" w14:textId="77777777" w:rsidR="00834A84" w:rsidRPr="002B4BE9" w:rsidRDefault="00834A84" w:rsidP="00BC4591">
      <w:pPr>
        <w:ind w:left="1440" w:hanging="720"/>
        <w:jc w:val="both"/>
        <w:rPr>
          <w:rFonts w:ascii="Times New Roman" w:hAnsi="Times New Roman"/>
        </w:rPr>
      </w:pPr>
    </w:p>
    <w:p w14:paraId="2512D9AB" w14:textId="09A1A7D8" w:rsidR="00BC4591" w:rsidRPr="002B4BE9" w:rsidRDefault="00BC4591" w:rsidP="00F22CD9">
      <w:pPr>
        <w:pStyle w:val="Heading3"/>
      </w:pPr>
      <w:bookmarkStart w:id="26" w:name="_Toc63977730"/>
      <w:r w:rsidRPr="002B4BE9">
        <w:t>Format and Signing of Bid</w:t>
      </w:r>
      <w:bookmarkEnd w:id="26"/>
      <w:r w:rsidRPr="002B4BE9">
        <w:tab/>
      </w:r>
    </w:p>
    <w:p w14:paraId="5F352872"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22.1</w:t>
      </w:r>
      <w:r w:rsidRPr="002B4BE9">
        <w:rPr>
          <w:rFonts w:ascii="Times New Roman" w:hAnsi="Times New Roman"/>
        </w:rPr>
        <w:tab/>
        <w:t xml:space="preserve">The Bidder shall prepare one original </w:t>
      </w:r>
      <w:r>
        <w:rPr>
          <w:rFonts w:ascii="Times New Roman" w:hAnsi="Times New Roman"/>
        </w:rPr>
        <w:t>set of the documents comprising the bid as</w:t>
      </w:r>
      <w:r w:rsidRPr="002B4BE9">
        <w:rPr>
          <w:rFonts w:ascii="Times New Roman" w:hAnsi="Times New Roman"/>
        </w:rPr>
        <w:t xml:space="preserve"> described in ITB 11 and clearly mark it “ORIGINAL BID</w:t>
      </w:r>
      <w:r>
        <w:rPr>
          <w:rFonts w:ascii="Times New Roman" w:hAnsi="Times New Roman"/>
        </w:rPr>
        <w:t>”.</w:t>
      </w:r>
      <w:r w:rsidRPr="002B4BE9">
        <w:rPr>
          <w:rFonts w:ascii="Times New Roman" w:hAnsi="Times New Roman"/>
        </w:rPr>
        <w:t xml:space="preserve"> Alternative bids, if permitted in accordance with ITB 13, shall be clearly marked “ALTERNATIVE”. In addition, the Bidder shall submit copies of the bid, in the number specified in the </w:t>
      </w:r>
      <w:r w:rsidRPr="00972AE1">
        <w:rPr>
          <w:rFonts w:ascii="Times New Roman" w:hAnsi="Times New Roman"/>
          <w:b/>
          <w:bCs/>
        </w:rPr>
        <w:t>BDS</w:t>
      </w:r>
      <w:r w:rsidRPr="002B4BE9">
        <w:rPr>
          <w:rFonts w:ascii="Times New Roman" w:hAnsi="Times New Roman"/>
        </w:rPr>
        <w:t xml:space="preserve"> and clearly mark them “COPY.”  In the event of any discrepancy between the original and the copies, the original shall prevail.</w:t>
      </w:r>
    </w:p>
    <w:p w14:paraId="155D8784"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22.2</w:t>
      </w:r>
      <w:r w:rsidRPr="002B4BE9">
        <w:rPr>
          <w:rFonts w:ascii="Times New Roman" w:hAnsi="Times New Roman"/>
        </w:rPr>
        <w:tab/>
        <w:t xml:space="preserve">The original and all copies of the bid shall be typed or written in indelible ink and shall be signed by a person duly authorized to sign on behalf of the Bidder.  This authorization shall consist of a written confirmation as specified in the </w:t>
      </w:r>
      <w:r w:rsidRPr="00AE0523">
        <w:rPr>
          <w:rFonts w:ascii="Times New Roman" w:hAnsi="Times New Roman"/>
          <w:b/>
          <w:bCs/>
        </w:rPr>
        <w:t>BDS</w:t>
      </w:r>
      <w:r w:rsidRPr="002B4BE9">
        <w:rPr>
          <w:rFonts w:ascii="Times New Roman" w:hAnsi="Times New Roman"/>
        </w:rPr>
        <w:t xml:space="preserve"> and shall be attached to the bid.  The name and position held by each person signing the authorization must be typed or printed below the signature.  All pages of the bid including where entries or amendments have been made shall be signed or initialed by the person signing the bid.</w:t>
      </w:r>
    </w:p>
    <w:p w14:paraId="40248E39"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22.3</w:t>
      </w:r>
      <w:r w:rsidRPr="002B4BE9">
        <w:rPr>
          <w:rFonts w:ascii="Times New Roman" w:hAnsi="Times New Roman"/>
        </w:rPr>
        <w:tab/>
        <w:t>A bid submitted by a JV shall be signed so as to be legally binding on all partners.</w:t>
      </w:r>
    </w:p>
    <w:p w14:paraId="5570EE2F" w14:textId="4D7CB466" w:rsidR="00BC4591" w:rsidRDefault="00BC4591" w:rsidP="00BC4591">
      <w:pPr>
        <w:ind w:left="1440" w:hanging="720"/>
        <w:jc w:val="both"/>
        <w:rPr>
          <w:rFonts w:ascii="Times New Roman" w:hAnsi="Times New Roman"/>
        </w:rPr>
      </w:pPr>
      <w:r w:rsidRPr="002B4BE9">
        <w:rPr>
          <w:rFonts w:ascii="Times New Roman" w:hAnsi="Times New Roman"/>
        </w:rPr>
        <w:lastRenderedPageBreak/>
        <w:t>22.4</w:t>
      </w:r>
      <w:r w:rsidRPr="002B4BE9">
        <w:rPr>
          <w:rFonts w:ascii="Times New Roman" w:hAnsi="Times New Roman"/>
        </w:rPr>
        <w:tab/>
        <w:t>Any interlineations, erasures, or overwriting shall be valid only if they are signed or initialed by the person signing the bid.</w:t>
      </w:r>
    </w:p>
    <w:p w14:paraId="44218505" w14:textId="77777777" w:rsidR="00007382" w:rsidRPr="002B4BE9" w:rsidRDefault="00007382" w:rsidP="00BC4591">
      <w:pPr>
        <w:ind w:left="1440" w:hanging="720"/>
        <w:jc w:val="both"/>
        <w:rPr>
          <w:rFonts w:ascii="Times New Roman" w:hAnsi="Times New Roman"/>
        </w:rPr>
      </w:pPr>
    </w:p>
    <w:p w14:paraId="686E53DE" w14:textId="3CFE2816" w:rsidR="00BC4591" w:rsidRPr="002B4BE9" w:rsidRDefault="00BC4591" w:rsidP="00F22CD9">
      <w:pPr>
        <w:pStyle w:val="Heading3"/>
      </w:pPr>
      <w:bookmarkStart w:id="27" w:name="_Toc63977731"/>
      <w:r w:rsidRPr="002B4BE9">
        <w:t>Submission, Sealing and Marking of Bids</w:t>
      </w:r>
      <w:bookmarkEnd w:id="27"/>
      <w:r w:rsidRPr="002B4BE9">
        <w:tab/>
      </w:r>
    </w:p>
    <w:p w14:paraId="6B9460D5" w14:textId="77777777" w:rsidR="00BC4591" w:rsidRPr="00D93F93" w:rsidRDefault="00BC4591" w:rsidP="00BC4591">
      <w:pPr>
        <w:ind w:left="1440" w:hanging="720"/>
        <w:rPr>
          <w:rFonts w:ascii="Times New Roman" w:hAnsi="Times New Roman"/>
        </w:rPr>
      </w:pPr>
      <w:r w:rsidRPr="002B4BE9">
        <w:rPr>
          <w:rFonts w:ascii="Times New Roman" w:hAnsi="Times New Roman"/>
        </w:rPr>
        <w:t>23.1</w:t>
      </w:r>
      <w:r w:rsidRPr="002B4BE9">
        <w:rPr>
          <w:rFonts w:ascii="Times New Roman" w:hAnsi="Times New Roman"/>
        </w:rPr>
        <w:tab/>
      </w:r>
      <w:r w:rsidRPr="00D93F93">
        <w:rPr>
          <w:rFonts w:ascii="Times New Roman" w:hAnsi="Times New Roman"/>
        </w:rPr>
        <w:t xml:space="preserve">Bidders may submit their bids by mail or by hand. When so specified in the </w:t>
      </w:r>
      <w:r w:rsidRPr="00D93F93">
        <w:rPr>
          <w:rFonts w:ascii="Times New Roman" w:hAnsi="Times New Roman"/>
          <w:b/>
          <w:bCs/>
        </w:rPr>
        <w:t>BDS</w:t>
      </w:r>
      <w:r w:rsidRPr="00D93F93">
        <w:rPr>
          <w:rFonts w:ascii="Times New Roman" w:hAnsi="Times New Roman"/>
        </w:rPr>
        <w:t>, bidders shall have the option of submitting their bids electronically. Procedures for submission, sealing and marking are as follows:</w:t>
      </w:r>
    </w:p>
    <w:p w14:paraId="3653CEE1" w14:textId="053B5041" w:rsidR="00BC4591" w:rsidRPr="00D93F93" w:rsidRDefault="00BC4591" w:rsidP="00BC4591">
      <w:pPr>
        <w:ind w:left="2160" w:hanging="720"/>
        <w:jc w:val="both"/>
        <w:rPr>
          <w:rFonts w:ascii="Times New Roman" w:hAnsi="Times New Roman"/>
        </w:rPr>
      </w:pPr>
      <w:r w:rsidRPr="00D93F93">
        <w:rPr>
          <w:rFonts w:ascii="Times New Roman" w:hAnsi="Times New Roman"/>
        </w:rPr>
        <w:t>(a)</w:t>
      </w:r>
      <w:r w:rsidRPr="00D93F93">
        <w:rPr>
          <w:rFonts w:ascii="Times New Roman" w:hAnsi="Times New Roman"/>
        </w:rPr>
        <w:tab/>
        <w:t xml:space="preserve">Bidders submitting bids by mail or by hand shall enclose the original and each copy of the Bid, including alternative bids, if permitted in accordance </w:t>
      </w:r>
      <w:proofErr w:type="gramStart"/>
      <w:r w:rsidRPr="00D93F93">
        <w:rPr>
          <w:rFonts w:ascii="Times New Roman" w:hAnsi="Times New Roman"/>
        </w:rPr>
        <w:t>with  ITB</w:t>
      </w:r>
      <w:proofErr w:type="gramEnd"/>
      <w:r w:rsidRPr="00D93F93">
        <w:rPr>
          <w:rFonts w:ascii="Times New Roman" w:hAnsi="Times New Roman"/>
        </w:rPr>
        <w:t xml:space="preserve"> 13, in separate sealed envelopes, duly marking the envelopes as “ORIGINAL”, “ALTERNATIVE” and “COPY”. These envelopes, containing the original and the copies shall then be enclosed in one single envelope. The rest of the procedure shall be in accordance with ITB Sub-Clauses 23.2 and 23.3.</w:t>
      </w:r>
    </w:p>
    <w:p w14:paraId="48345F2F" w14:textId="77777777" w:rsidR="00BC4591" w:rsidRPr="00D93F93" w:rsidRDefault="00BC4591" w:rsidP="00BC4591">
      <w:pPr>
        <w:ind w:left="2160" w:hanging="720"/>
        <w:rPr>
          <w:rFonts w:ascii="Times New Roman" w:hAnsi="Times New Roman"/>
        </w:rPr>
      </w:pPr>
      <w:r w:rsidRPr="00D93F93">
        <w:rPr>
          <w:rFonts w:ascii="Times New Roman" w:hAnsi="Times New Roman"/>
        </w:rPr>
        <w:t>(b)</w:t>
      </w:r>
      <w:r w:rsidRPr="00D93F93">
        <w:rPr>
          <w:rFonts w:ascii="Times New Roman" w:hAnsi="Times New Roman"/>
        </w:rPr>
        <w:tab/>
        <w:t xml:space="preserve"> Bidders submitting bids electronically shall follow the electronic bid submission procedures specified in the </w:t>
      </w:r>
      <w:r w:rsidRPr="00D93F93">
        <w:rPr>
          <w:rFonts w:ascii="Times New Roman" w:hAnsi="Times New Roman"/>
          <w:b/>
          <w:bCs/>
        </w:rPr>
        <w:t>BDS</w:t>
      </w:r>
      <w:r w:rsidRPr="00D93F93">
        <w:rPr>
          <w:rFonts w:ascii="Times New Roman" w:hAnsi="Times New Roman"/>
        </w:rPr>
        <w:t>.</w:t>
      </w:r>
    </w:p>
    <w:p w14:paraId="1C3478ED" w14:textId="77777777" w:rsidR="00BC4591" w:rsidRPr="00D93F93" w:rsidRDefault="00BC4591" w:rsidP="00BC4591">
      <w:pPr>
        <w:rPr>
          <w:rFonts w:ascii="Times New Roman" w:hAnsi="Times New Roman"/>
        </w:rPr>
      </w:pPr>
      <w:r w:rsidRPr="00D93F93">
        <w:rPr>
          <w:rFonts w:ascii="Times New Roman" w:hAnsi="Times New Roman"/>
        </w:rPr>
        <w:tab/>
        <w:t>23.2</w:t>
      </w:r>
      <w:r w:rsidRPr="00D93F93">
        <w:rPr>
          <w:rFonts w:ascii="Times New Roman" w:hAnsi="Times New Roman"/>
        </w:rPr>
        <w:tab/>
        <w:t>The inner and outer envelopes shall:</w:t>
      </w:r>
    </w:p>
    <w:p w14:paraId="240FD053" w14:textId="77777777" w:rsidR="00BC4591" w:rsidRPr="00D93F93" w:rsidRDefault="00BC4591" w:rsidP="00BC4591">
      <w:pPr>
        <w:ind w:left="2160" w:hanging="720"/>
        <w:rPr>
          <w:rFonts w:ascii="Times New Roman" w:hAnsi="Times New Roman"/>
        </w:rPr>
      </w:pPr>
      <w:r w:rsidRPr="00D93F93">
        <w:rPr>
          <w:rFonts w:ascii="Times New Roman" w:hAnsi="Times New Roman"/>
        </w:rPr>
        <w:t>(a)</w:t>
      </w:r>
      <w:r w:rsidRPr="00D93F93">
        <w:rPr>
          <w:rFonts w:ascii="Times New Roman" w:hAnsi="Times New Roman"/>
        </w:rPr>
        <w:tab/>
        <w:t>bear the name and address of the Bidder;</w:t>
      </w:r>
    </w:p>
    <w:p w14:paraId="0DB7CAC9" w14:textId="77777777" w:rsidR="00BC4591" w:rsidRPr="00D93F93" w:rsidRDefault="00BC4591" w:rsidP="00BC4591">
      <w:pPr>
        <w:ind w:left="2160" w:hanging="720"/>
        <w:rPr>
          <w:rFonts w:ascii="Times New Roman" w:hAnsi="Times New Roman"/>
        </w:rPr>
      </w:pPr>
      <w:r w:rsidRPr="00D93F93">
        <w:rPr>
          <w:rFonts w:ascii="Times New Roman" w:hAnsi="Times New Roman"/>
        </w:rPr>
        <w:t>(b)</w:t>
      </w:r>
      <w:r w:rsidRPr="00D93F93">
        <w:rPr>
          <w:rFonts w:ascii="Times New Roman" w:hAnsi="Times New Roman"/>
        </w:rPr>
        <w:tab/>
        <w:t>be addressed to the Employer in accordance with ITB 24.1;</w:t>
      </w:r>
    </w:p>
    <w:p w14:paraId="5EEB3132" w14:textId="77777777" w:rsidR="00BC4591" w:rsidRPr="00D93F93" w:rsidRDefault="00BC4591" w:rsidP="00BC4591">
      <w:pPr>
        <w:ind w:left="2160" w:hanging="720"/>
        <w:jc w:val="both"/>
        <w:rPr>
          <w:rFonts w:ascii="Times New Roman" w:hAnsi="Times New Roman"/>
        </w:rPr>
      </w:pPr>
      <w:r w:rsidRPr="00D93F93">
        <w:rPr>
          <w:rFonts w:ascii="Times New Roman" w:hAnsi="Times New Roman"/>
        </w:rPr>
        <w:t>(c)</w:t>
      </w:r>
      <w:r w:rsidRPr="00D93F93">
        <w:rPr>
          <w:rFonts w:ascii="Times New Roman" w:hAnsi="Times New Roman"/>
        </w:rPr>
        <w:tab/>
        <w:t xml:space="preserve">bear the specific identification of this bidding process indicated in the </w:t>
      </w:r>
      <w:r w:rsidRPr="00D93F93">
        <w:rPr>
          <w:rFonts w:ascii="Times New Roman" w:hAnsi="Times New Roman"/>
          <w:b/>
          <w:bCs/>
        </w:rPr>
        <w:t>BDS</w:t>
      </w:r>
      <w:r w:rsidRPr="00D93F93">
        <w:rPr>
          <w:rFonts w:ascii="Times New Roman" w:hAnsi="Times New Roman"/>
        </w:rPr>
        <w:t xml:space="preserve"> 1.1; and</w:t>
      </w:r>
    </w:p>
    <w:p w14:paraId="7FCB437F" w14:textId="77777777" w:rsidR="00BC4591" w:rsidRPr="002B4BE9" w:rsidRDefault="00BC4591" w:rsidP="00BC4591">
      <w:pPr>
        <w:ind w:left="2160" w:hanging="720"/>
        <w:jc w:val="both"/>
        <w:rPr>
          <w:rFonts w:ascii="Times New Roman" w:hAnsi="Times New Roman"/>
        </w:rPr>
      </w:pPr>
      <w:r w:rsidRPr="00D93F93">
        <w:rPr>
          <w:rFonts w:ascii="Times New Roman" w:hAnsi="Times New Roman"/>
        </w:rPr>
        <w:t>(d)</w:t>
      </w:r>
      <w:r w:rsidRPr="00D93F93">
        <w:rPr>
          <w:rFonts w:ascii="Times New Roman" w:hAnsi="Times New Roman"/>
        </w:rPr>
        <w:tab/>
        <w:t>bear a warning not to open before the time and date for bid opening, in accordance to ITB 27.1.</w:t>
      </w:r>
    </w:p>
    <w:p w14:paraId="33E95467"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23.</w:t>
      </w:r>
      <w:r>
        <w:rPr>
          <w:rFonts w:ascii="Times New Roman" w:hAnsi="Times New Roman"/>
        </w:rPr>
        <w:t>3</w:t>
      </w:r>
      <w:r w:rsidRPr="002B4BE9">
        <w:rPr>
          <w:rFonts w:ascii="Times New Roman" w:hAnsi="Times New Roman"/>
        </w:rPr>
        <w:tab/>
        <w:t>If all envelopes are not sealed and marked as required, the Employer will assume no responsibility for the misplacement or premature opening of the bid. Such Bids shall not be accepted and shall be returned to the respective Bidder at the time of opening of Bid.</w:t>
      </w:r>
    </w:p>
    <w:p w14:paraId="1957B13D" w14:textId="3C4B88CC" w:rsidR="00BC4591" w:rsidRPr="002B4BE9" w:rsidRDefault="00BC4591" w:rsidP="00F22CD9">
      <w:pPr>
        <w:pStyle w:val="Heading3"/>
      </w:pPr>
      <w:bookmarkStart w:id="28" w:name="_Toc63977732"/>
      <w:r w:rsidRPr="002B4BE9">
        <w:t>Deadline for Submission of Bids</w:t>
      </w:r>
      <w:bookmarkEnd w:id="28"/>
      <w:r w:rsidRPr="002B4BE9">
        <w:tab/>
      </w:r>
    </w:p>
    <w:p w14:paraId="54371F04"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24.1</w:t>
      </w:r>
      <w:r w:rsidRPr="002B4BE9">
        <w:rPr>
          <w:rFonts w:ascii="Times New Roman" w:hAnsi="Times New Roman"/>
        </w:rPr>
        <w:tab/>
        <w:t xml:space="preserve">Bids must be received by the Employer at the address and no later than the date and time indicated in the </w:t>
      </w:r>
      <w:r w:rsidRPr="00AE0523">
        <w:rPr>
          <w:rFonts w:ascii="Times New Roman" w:hAnsi="Times New Roman"/>
          <w:b/>
          <w:bCs/>
        </w:rPr>
        <w:t>BDS.</w:t>
      </w:r>
    </w:p>
    <w:p w14:paraId="61ADBC96" w14:textId="4DA210D1" w:rsidR="00BC4591" w:rsidRPr="002B4BE9" w:rsidRDefault="00BC4591" w:rsidP="00BC4591">
      <w:pPr>
        <w:ind w:left="1440" w:hanging="720"/>
        <w:jc w:val="both"/>
        <w:rPr>
          <w:rFonts w:ascii="Times New Roman" w:hAnsi="Times New Roman"/>
        </w:rPr>
      </w:pPr>
      <w:r w:rsidRPr="002B4BE9">
        <w:rPr>
          <w:rFonts w:ascii="Times New Roman" w:hAnsi="Times New Roman"/>
        </w:rPr>
        <w:t>24.2</w:t>
      </w:r>
      <w:r w:rsidRPr="002B4BE9">
        <w:rPr>
          <w:rFonts w:ascii="Times New Roman" w:hAnsi="Times New Roman"/>
        </w:rPr>
        <w:tab/>
        <w:t>The Employer may, at its discretion, extend the deadline for the submission of bids by amending the Bidding Document in accordance with ITB 8, in which case all rights and obligations of the Employer and Bidders previously subject to the deadline shall thereafter be subject to the deadline as extended.</w:t>
      </w:r>
    </w:p>
    <w:p w14:paraId="6128A20E" w14:textId="1EB3E4CE" w:rsidR="00BC4591" w:rsidRPr="002B4BE9" w:rsidRDefault="00BC4591" w:rsidP="00F22CD9">
      <w:pPr>
        <w:pStyle w:val="Heading3"/>
      </w:pPr>
      <w:bookmarkStart w:id="29" w:name="_Toc63977733"/>
      <w:r w:rsidRPr="002B4BE9">
        <w:t>Late Bids</w:t>
      </w:r>
      <w:bookmarkEnd w:id="29"/>
      <w:r w:rsidRPr="002B4BE9">
        <w:tab/>
      </w:r>
    </w:p>
    <w:p w14:paraId="6EDDCB93" w14:textId="77777777" w:rsidR="00BC4591" w:rsidRDefault="00BC4591" w:rsidP="00BC4591">
      <w:pPr>
        <w:ind w:left="1440" w:hanging="720"/>
        <w:jc w:val="both"/>
        <w:rPr>
          <w:rFonts w:ascii="Times New Roman" w:hAnsi="Times New Roman"/>
        </w:rPr>
      </w:pPr>
      <w:r w:rsidRPr="002B4BE9">
        <w:rPr>
          <w:rFonts w:ascii="Times New Roman" w:hAnsi="Times New Roman"/>
        </w:rPr>
        <w:t>25.1</w:t>
      </w:r>
      <w:r w:rsidRPr="002B4BE9">
        <w:rPr>
          <w:rFonts w:ascii="Times New Roman" w:hAnsi="Times New Roman"/>
        </w:rPr>
        <w:tab/>
        <w:t>The Employer shall not consider any bid that arrives after the deadline for submission of bids, in accordance with ITB 24.  Any bid received by the Employer after the deadline for submission of bids shall be declared late, rejected, and returned unopened to the Bidder.</w:t>
      </w:r>
    </w:p>
    <w:p w14:paraId="4DD7B419" w14:textId="77777777" w:rsidR="00BC4591" w:rsidRPr="002B4BE9" w:rsidRDefault="00BC4591" w:rsidP="00BC4591">
      <w:pPr>
        <w:ind w:left="1440" w:hanging="720"/>
        <w:jc w:val="both"/>
        <w:rPr>
          <w:rFonts w:ascii="Times New Roman" w:hAnsi="Times New Roman"/>
        </w:rPr>
      </w:pPr>
    </w:p>
    <w:p w14:paraId="6724F9EC" w14:textId="2E3ED995" w:rsidR="00BC4591" w:rsidRPr="00E34873" w:rsidRDefault="00BC4591" w:rsidP="00F22CD9">
      <w:pPr>
        <w:pStyle w:val="Heading3"/>
      </w:pPr>
      <w:bookmarkStart w:id="30" w:name="_Toc63977734"/>
      <w:r w:rsidRPr="00E34873">
        <w:lastRenderedPageBreak/>
        <w:t>Withdrawal, Substitution, and Modification of Bids</w:t>
      </w:r>
      <w:bookmarkEnd w:id="30"/>
      <w:r w:rsidRPr="00E34873">
        <w:tab/>
      </w:r>
    </w:p>
    <w:p w14:paraId="1094C095"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26.1</w:t>
      </w:r>
      <w:r w:rsidRPr="002B4BE9">
        <w:rPr>
          <w:rFonts w:ascii="Times New Roman" w:hAnsi="Times New Roman"/>
        </w:rPr>
        <w:tab/>
        <w:t xml:space="preserve">A Bidder may </w:t>
      </w:r>
      <w:r w:rsidRPr="002B4BE9">
        <w:rPr>
          <w:rFonts w:ascii="Times New Roman" w:hAnsi="Times New Roman"/>
        </w:rPr>
        <w:tab/>
        <w:t xml:space="preserve">withdraw, substitute, or modify its bid after it has been submitted by sending a written notice, duly signed by an authorized representative, and shall include a copy of the authorization in </w:t>
      </w:r>
      <w:r w:rsidRPr="002B4BE9">
        <w:rPr>
          <w:rFonts w:ascii="Times New Roman" w:hAnsi="Times New Roman"/>
        </w:rPr>
        <w:tab/>
        <w:t>accordance with ITB 22.2, (except that withdrawal notices do not require copies). The corresponding substitution or modification of the bid must accompany the respective written notice.  All notices must be:</w:t>
      </w:r>
    </w:p>
    <w:p w14:paraId="35ACD28C" w14:textId="77777777" w:rsidR="00BC4591" w:rsidRPr="002B4BE9" w:rsidRDefault="00BC4591" w:rsidP="00BC4591">
      <w:pPr>
        <w:ind w:left="2160" w:hanging="720"/>
        <w:rPr>
          <w:rFonts w:ascii="Times New Roman" w:hAnsi="Times New Roman"/>
        </w:rPr>
      </w:pPr>
      <w:r w:rsidRPr="002B4BE9">
        <w:rPr>
          <w:rFonts w:ascii="Times New Roman" w:hAnsi="Times New Roman"/>
        </w:rPr>
        <w:t>a.</w:t>
      </w:r>
      <w:r w:rsidRPr="002B4BE9">
        <w:rPr>
          <w:rFonts w:ascii="Times New Roman" w:hAnsi="Times New Roman"/>
        </w:rPr>
        <w:tab/>
        <w:t>prepared and submitted in accordance with ITB 22 and ITB 23 (except that withdrawals notices do not require copies), and in addition, the respective envelopes shall be clearly marked “Withdrawal,” “Substitution,” “Modification;” and</w:t>
      </w:r>
    </w:p>
    <w:p w14:paraId="42160419" w14:textId="3B69596C" w:rsidR="00BC4591" w:rsidRPr="002B4BE9" w:rsidRDefault="00BC4591" w:rsidP="00BC4591">
      <w:pPr>
        <w:ind w:left="2160" w:hanging="720"/>
        <w:rPr>
          <w:rFonts w:ascii="Times New Roman" w:hAnsi="Times New Roman"/>
        </w:rPr>
      </w:pPr>
      <w:r w:rsidRPr="002B4BE9">
        <w:rPr>
          <w:rFonts w:ascii="Times New Roman" w:hAnsi="Times New Roman"/>
        </w:rPr>
        <w:t>b.</w:t>
      </w:r>
      <w:r w:rsidRPr="002B4BE9">
        <w:rPr>
          <w:rFonts w:ascii="Times New Roman" w:hAnsi="Times New Roman"/>
        </w:rPr>
        <w:tab/>
        <w:t>received by the Employer prior to the deadline prescribed for submission of bids, in accordance with ITB 2</w:t>
      </w:r>
      <w:r w:rsidR="00AE0523">
        <w:rPr>
          <w:rFonts w:ascii="Times New Roman" w:hAnsi="Times New Roman"/>
        </w:rPr>
        <w:t>4</w:t>
      </w:r>
      <w:r w:rsidRPr="002B4BE9">
        <w:rPr>
          <w:rFonts w:ascii="Times New Roman" w:hAnsi="Times New Roman"/>
        </w:rPr>
        <w:t>.</w:t>
      </w:r>
    </w:p>
    <w:p w14:paraId="61A8189C" w14:textId="77777777" w:rsidR="00BC4591" w:rsidRPr="002B4BE9" w:rsidRDefault="00BC4591" w:rsidP="00BC4591">
      <w:pPr>
        <w:ind w:left="1440" w:hanging="720"/>
        <w:rPr>
          <w:rFonts w:ascii="Times New Roman" w:hAnsi="Times New Roman"/>
        </w:rPr>
      </w:pPr>
      <w:r w:rsidRPr="002B4BE9">
        <w:rPr>
          <w:rFonts w:ascii="Times New Roman" w:hAnsi="Times New Roman"/>
        </w:rPr>
        <w:t>26.2</w:t>
      </w:r>
      <w:r w:rsidRPr="002B4BE9">
        <w:rPr>
          <w:rFonts w:ascii="Times New Roman" w:hAnsi="Times New Roman"/>
        </w:rPr>
        <w:tab/>
        <w:t>Bids requested to be withdrawn in accordance with ITB 26.1 shall be returned unopened to the Bidders.</w:t>
      </w:r>
    </w:p>
    <w:p w14:paraId="08C4F73C" w14:textId="77777777" w:rsidR="00BC4591" w:rsidRPr="002B4BE9" w:rsidRDefault="00BC4591" w:rsidP="00BC4591">
      <w:pPr>
        <w:ind w:left="1440" w:hanging="720"/>
        <w:rPr>
          <w:rFonts w:ascii="Times New Roman" w:hAnsi="Times New Roman"/>
        </w:rPr>
      </w:pPr>
      <w:r w:rsidRPr="002B4BE9">
        <w:rPr>
          <w:rFonts w:ascii="Times New Roman" w:hAnsi="Times New Roman"/>
        </w:rPr>
        <w:t>26.3</w:t>
      </w:r>
      <w:r w:rsidRPr="002B4BE9">
        <w:rPr>
          <w:rFonts w:ascii="Times New Roman" w:hAnsi="Times New Roman"/>
        </w:rPr>
        <w:tab/>
        <w:t xml:space="preserve">No bid may be withdrawn, substituted, or modified in the interval between the deadline for submission of bids and the expiration of the period of bid validity specified by the Bidder on the Letter of Technical Bid or any extension thereof.  </w:t>
      </w:r>
    </w:p>
    <w:p w14:paraId="074D751E" w14:textId="21E5C57D" w:rsidR="00BC4591" w:rsidRPr="00D93F93" w:rsidRDefault="00BC4591" w:rsidP="00F22CD9">
      <w:pPr>
        <w:pStyle w:val="Heading3"/>
      </w:pPr>
      <w:bookmarkStart w:id="31" w:name="_Toc63977735"/>
      <w:r w:rsidRPr="00D93F93">
        <w:t>Bid Opening</w:t>
      </w:r>
      <w:bookmarkEnd w:id="31"/>
      <w:r w:rsidRPr="00D93F93">
        <w:tab/>
      </w:r>
    </w:p>
    <w:p w14:paraId="4192BBD7"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27.1</w:t>
      </w:r>
      <w:r w:rsidRPr="00D93F93">
        <w:rPr>
          <w:rFonts w:ascii="Times New Roman" w:hAnsi="Times New Roman"/>
        </w:rPr>
        <w:tab/>
        <w:t xml:space="preserve">The Employer shall conduct the opening of Bids in the presence of Bidders` designated representatives who choose to attend and at the address, date and time specified in the </w:t>
      </w:r>
      <w:r w:rsidRPr="00D93F93">
        <w:rPr>
          <w:rFonts w:ascii="Times New Roman" w:hAnsi="Times New Roman"/>
          <w:b/>
          <w:bCs/>
        </w:rPr>
        <w:t>BDS</w:t>
      </w:r>
      <w:r w:rsidRPr="00D93F93">
        <w:rPr>
          <w:rFonts w:ascii="Times New Roman" w:hAnsi="Times New Roman"/>
        </w:rPr>
        <w:t xml:space="preserve">. Any specific electronic bid opening procedures required if electronic bidding is permitted in accordance with ITB Sub clause 23.1 shall be as specified in the </w:t>
      </w:r>
      <w:r w:rsidRPr="00D93F93">
        <w:rPr>
          <w:rFonts w:ascii="Times New Roman" w:hAnsi="Times New Roman"/>
          <w:b/>
          <w:bCs/>
        </w:rPr>
        <w:t>BDS</w:t>
      </w:r>
      <w:r w:rsidRPr="00D93F93">
        <w:rPr>
          <w:rFonts w:ascii="Times New Roman" w:hAnsi="Times New Roman"/>
        </w:rPr>
        <w:t xml:space="preserve">. </w:t>
      </w:r>
    </w:p>
    <w:p w14:paraId="353D0CEF"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27.2</w:t>
      </w:r>
      <w:r w:rsidRPr="00D93F93">
        <w:rPr>
          <w:rFonts w:ascii="Times New Roman" w:hAnsi="Times New Roman"/>
        </w:rPr>
        <w:tab/>
        <w:t xml:space="preserve">First, envelopes marked “WITHDRAWAL” shall be opened and read out and the envelope with the corresponding bid shall not be opened, but returned to the Bidder.  No bid withdrawal shall be permitted unless the corresponding withdrawal notice contains a valid authorization to request the withdrawal and is read out at bid opening. </w:t>
      </w:r>
    </w:p>
    <w:p w14:paraId="022600E6"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27.3</w:t>
      </w:r>
      <w:r w:rsidRPr="00D93F93">
        <w:rPr>
          <w:rFonts w:ascii="Times New Roman" w:hAnsi="Times New Roman"/>
        </w:rPr>
        <w:tab/>
        <w:t xml:space="preserve">Second, envelopes marked “SUBSTITUTION” shall be opened, read out, recorded, and exchanged the corresponding Bid being substituted, which are to be returned to the bidder unopened. No envelope shall be substituted unless the corresponding Substitution Notice contains a valid authorization to request the substitution and is read out and recorded at bid opening. </w:t>
      </w:r>
    </w:p>
    <w:p w14:paraId="06FD2364"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27.4</w:t>
      </w:r>
      <w:r w:rsidRPr="00D93F93">
        <w:rPr>
          <w:rFonts w:ascii="Times New Roman" w:hAnsi="Times New Roman"/>
        </w:rPr>
        <w:tab/>
        <w:t xml:space="preserve">Next, outer envelopes marked “MODIFICATION” shall be opened, read out, recorded with the corresponding Bid.  No Bid Modification shall be permitted unless the corresponding Modification Notice contains a valid authorization to request the modification and is read out and recorded at Bid opening. </w:t>
      </w:r>
    </w:p>
    <w:p w14:paraId="384370C6" w14:textId="77777777" w:rsidR="00BC4591" w:rsidRPr="00D93F93" w:rsidRDefault="00BC4591" w:rsidP="00BC4591">
      <w:pPr>
        <w:tabs>
          <w:tab w:val="left" w:pos="1530"/>
        </w:tabs>
        <w:ind w:left="1440" w:hanging="720"/>
        <w:jc w:val="both"/>
        <w:rPr>
          <w:rFonts w:ascii="Times New Roman" w:hAnsi="Times New Roman"/>
        </w:rPr>
      </w:pPr>
      <w:r w:rsidRPr="00D93F93">
        <w:rPr>
          <w:rFonts w:ascii="Times New Roman" w:hAnsi="Times New Roman"/>
        </w:rPr>
        <w:t>27.5</w:t>
      </w:r>
      <w:r w:rsidRPr="00D93F93">
        <w:rPr>
          <w:rFonts w:ascii="Times New Roman" w:hAnsi="Times New Roman"/>
        </w:rPr>
        <w:tab/>
        <w:t>All the other envelopes shall be opened one at a time, and the following read out and recorded:</w:t>
      </w:r>
    </w:p>
    <w:p w14:paraId="0E4A244E" w14:textId="77777777" w:rsidR="00BC4591" w:rsidRPr="00D93F93" w:rsidRDefault="00BC4591" w:rsidP="00BC4591">
      <w:pPr>
        <w:tabs>
          <w:tab w:val="left" w:pos="1530"/>
        </w:tabs>
        <w:ind w:left="2160" w:hanging="720"/>
        <w:rPr>
          <w:rFonts w:ascii="Times New Roman" w:hAnsi="Times New Roman"/>
        </w:rPr>
      </w:pPr>
      <w:r w:rsidRPr="00D93F93">
        <w:rPr>
          <w:rFonts w:ascii="Times New Roman" w:hAnsi="Times New Roman"/>
        </w:rPr>
        <w:tab/>
      </w:r>
      <w:r w:rsidRPr="00D93F93">
        <w:rPr>
          <w:rFonts w:ascii="Times New Roman" w:hAnsi="Times New Roman"/>
        </w:rPr>
        <w:tab/>
        <w:t>(a)</w:t>
      </w:r>
      <w:r w:rsidRPr="00D93F93">
        <w:rPr>
          <w:rFonts w:ascii="Times New Roman" w:hAnsi="Times New Roman"/>
        </w:rPr>
        <w:tab/>
        <w:t>The name of the Bidder;</w:t>
      </w:r>
    </w:p>
    <w:p w14:paraId="4D5F7A5C" w14:textId="77777777" w:rsidR="00BC4591" w:rsidRPr="00D93F93" w:rsidRDefault="00BC4591" w:rsidP="00BC4591">
      <w:pPr>
        <w:tabs>
          <w:tab w:val="left" w:pos="1530"/>
        </w:tabs>
        <w:ind w:left="2880" w:hanging="720"/>
        <w:rPr>
          <w:rFonts w:ascii="Times New Roman" w:hAnsi="Times New Roman"/>
        </w:rPr>
      </w:pPr>
      <w:r w:rsidRPr="00D93F93">
        <w:rPr>
          <w:rFonts w:ascii="Times New Roman" w:hAnsi="Times New Roman"/>
        </w:rPr>
        <w:t>(b)</w:t>
      </w:r>
      <w:r w:rsidRPr="00D93F93">
        <w:rPr>
          <w:rFonts w:ascii="Times New Roman" w:hAnsi="Times New Roman"/>
        </w:rPr>
        <w:tab/>
        <w:t>Whether there is a modification or substitution;</w:t>
      </w:r>
    </w:p>
    <w:p w14:paraId="62E5F3D6" w14:textId="77777777" w:rsidR="00BC4591" w:rsidRPr="00D93F93" w:rsidRDefault="00BC4591" w:rsidP="00BC4591">
      <w:pPr>
        <w:tabs>
          <w:tab w:val="left" w:pos="1530"/>
        </w:tabs>
        <w:ind w:left="2880" w:hanging="720"/>
        <w:rPr>
          <w:rFonts w:ascii="Times New Roman" w:hAnsi="Times New Roman"/>
        </w:rPr>
      </w:pPr>
      <w:r w:rsidRPr="00D93F93">
        <w:rPr>
          <w:rFonts w:ascii="Times New Roman" w:hAnsi="Times New Roman"/>
        </w:rPr>
        <w:t>(c)</w:t>
      </w:r>
      <w:r w:rsidRPr="00D93F93">
        <w:rPr>
          <w:rFonts w:ascii="Times New Roman" w:hAnsi="Times New Roman"/>
        </w:rPr>
        <w:tab/>
        <w:t>The Bid Prices, discounts, and alternative offers;</w:t>
      </w:r>
    </w:p>
    <w:p w14:paraId="2AC83F78" w14:textId="77777777" w:rsidR="00BC4591" w:rsidRPr="00D93F93" w:rsidRDefault="00BC4591" w:rsidP="00BC4591">
      <w:pPr>
        <w:tabs>
          <w:tab w:val="left" w:pos="1530"/>
        </w:tabs>
        <w:ind w:left="2880" w:hanging="720"/>
        <w:rPr>
          <w:rFonts w:ascii="Times New Roman" w:hAnsi="Times New Roman"/>
        </w:rPr>
      </w:pPr>
      <w:r w:rsidRPr="00D93F93">
        <w:rPr>
          <w:rFonts w:ascii="Times New Roman" w:hAnsi="Times New Roman"/>
        </w:rPr>
        <w:t>(d)</w:t>
      </w:r>
      <w:r w:rsidRPr="00D93F93">
        <w:rPr>
          <w:rFonts w:ascii="Times New Roman" w:hAnsi="Times New Roman"/>
        </w:rPr>
        <w:tab/>
        <w:t>The presence of a Bid Security, if required; and</w:t>
      </w:r>
    </w:p>
    <w:p w14:paraId="5F37B98E" w14:textId="77777777" w:rsidR="00BC4591" w:rsidRPr="00D93F93" w:rsidRDefault="00BC4591" w:rsidP="00BC4591">
      <w:pPr>
        <w:tabs>
          <w:tab w:val="left" w:pos="1530"/>
        </w:tabs>
        <w:ind w:left="2880" w:hanging="720"/>
        <w:rPr>
          <w:rFonts w:ascii="Times New Roman" w:hAnsi="Times New Roman"/>
        </w:rPr>
      </w:pPr>
      <w:r w:rsidRPr="00D93F93">
        <w:rPr>
          <w:rFonts w:ascii="Times New Roman" w:hAnsi="Times New Roman"/>
        </w:rPr>
        <w:lastRenderedPageBreak/>
        <w:t>(d)</w:t>
      </w:r>
      <w:r w:rsidRPr="00D93F93">
        <w:rPr>
          <w:rFonts w:ascii="Times New Roman" w:hAnsi="Times New Roman"/>
        </w:rPr>
        <w:tab/>
        <w:t>Any other details as the Employer may consider appropriate.</w:t>
      </w:r>
    </w:p>
    <w:p w14:paraId="77D66A0E" w14:textId="77777777" w:rsidR="00BC4591" w:rsidRPr="00D93F93" w:rsidRDefault="00BC4591" w:rsidP="00BC4591">
      <w:pPr>
        <w:tabs>
          <w:tab w:val="left" w:pos="1530"/>
        </w:tabs>
        <w:ind w:left="1440" w:hanging="720"/>
        <w:jc w:val="both"/>
        <w:rPr>
          <w:rFonts w:ascii="Times New Roman" w:hAnsi="Times New Roman"/>
        </w:rPr>
      </w:pPr>
      <w:r w:rsidRPr="00D93F93">
        <w:rPr>
          <w:rFonts w:ascii="Times New Roman" w:hAnsi="Times New Roman"/>
        </w:rPr>
        <w:tab/>
        <w:t>Only Bids and alternative Bids read out and recorded at bid opening shall be considered for evaluation. No Bids shall be rejected at the opening except for late bids, in accordance with ITB Sub-Clause 24.1.</w:t>
      </w:r>
    </w:p>
    <w:p w14:paraId="77AF8362" w14:textId="77777777" w:rsidR="00BC4591" w:rsidRPr="002B4BE9" w:rsidRDefault="00BC4591" w:rsidP="00BC4591">
      <w:pPr>
        <w:ind w:left="1440" w:hanging="720"/>
        <w:jc w:val="both"/>
        <w:rPr>
          <w:rFonts w:ascii="Times New Roman" w:hAnsi="Times New Roman"/>
        </w:rPr>
      </w:pPr>
      <w:r w:rsidRPr="00D93F93">
        <w:rPr>
          <w:rFonts w:ascii="Times New Roman" w:hAnsi="Times New Roman"/>
        </w:rPr>
        <w:t>27.6</w:t>
      </w:r>
      <w:r w:rsidRPr="00D93F93">
        <w:rPr>
          <w:rFonts w:ascii="Times New Roman" w:hAnsi="Times New Roman"/>
        </w:rPr>
        <w:tab/>
        <w:t>The Employer shall prepare a record of the Bid opening that shall include, as a minimum: the name of the Bidder and whether there is a withdrawal, substitution, or modification; the Bid price, any discounts, and alternative proposals if they were permitted; and the presence or absence of a bid security or a bid securing declaration, if one was required. The Bidders’ representatives who are present shall be requested to sign the record. The omission of a Bidder’s signature on the record shall not invalidate the contents and effect of the record. A copy of the record shall be distributed to all Bidders who submitted bids in time and posted online when electronic bidding is permitted.</w:t>
      </w:r>
    </w:p>
    <w:p w14:paraId="235040D0" w14:textId="55F8ECF8" w:rsidR="00BC4591" w:rsidRPr="002B4BE9" w:rsidRDefault="00BC4591" w:rsidP="00F22CD9">
      <w:pPr>
        <w:pStyle w:val="Heading3"/>
      </w:pPr>
      <w:bookmarkStart w:id="32" w:name="_Toc63977736"/>
      <w:r w:rsidRPr="002B4BE9">
        <w:t>Confidentiality</w:t>
      </w:r>
      <w:bookmarkEnd w:id="32"/>
      <w:r w:rsidRPr="002B4BE9">
        <w:tab/>
      </w:r>
    </w:p>
    <w:p w14:paraId="58D328ED"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28.1</w:t>
      </w:r>
      <w:r w:rsidRPr="002B4BE9">
        <w:rPr>
          <w:rFonts w:ascii="Times New Roman" w:hAnsi="Times New Roman"/>
        </w:rPr>
        <w:tab/>
        <w:t>Information relating to the evaluation of bids and recommendation of contract award, shall not be disclosed to Bidders or any other persons not officially concerned with such process until information on Contract award is communicated to all Bidders.</w:t>
      </w:r>
    </w:p>
    <w:p w14:paraId="37D6033C"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28.2</w:t>
      </w:r>
      <w:r w:rsidRPr="002B4BE9">
        <w:rPr>
          <w:rFonts w:ascii="Times New Roman" w:hAnsi="Times New Roman"/>
        </w:rPr>
        <w:tab/>
        <w:t>Any attempt by a Bidder to influence the Employer in the evaluation of the bids or Contract award decisions may result in the rejection of its bid.</w:t>
      </w:r>
    </w:p>
    <w:p w14:paraId="2846E74B"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28.3</w:t>
      </w:r>
      <w:r w:rsidRPr="002B4BE9">
        <w:rPr>
          <w:rFonts w:ascii="Times New Roman" w:hAnsi="Times New Roman"/>
        </w:rPr>
        <w:tab/>
        <w:t>Notwithstanding ITB 28.2, from the time of bid opening to the time of Contract award, if any Bidder wishes to contact the Employer on any matter related to the bidding process, it should do so in writing.</w:t>
      </w:r>
    </w:p>
    <w:p w14:paraId="43240190" w14:textId="1DF55143" w:rsidR="00BC4591" w:rsidRPr="002B4BE9" w:rsidRDefault="00BC4591" w:rsidP="00F22CD9">
      <w:pPr>
        <w:pStyle w:val="Heading3"/>
      </w:pPr>
      <w:bookmarkStart w:id="33" w:name="_Toc63977737"/>
      <w:r w:rsidRPr="002B4BE9">
        <w:t>Clarification of Bids</w:t>
      </w:r>
      <w:bookmarkEnd w:id="33"/>
      <w:r w:rsidRPr="002B4BE9">
        <w:tab/>
      </w:r>
    </w:p>
    <w:p w14:paraId="575CB891" w14:textId="067C9636" w:rsidR="00BC4591" w:rsidRPr="002B4BE9" w:rsidRDefault="00BC4591" w:rsidP="00BC4591">
      <w:pPr>
        <w:ind w:left="1440" w:hanging="720"/>
        <w:jc w:val="both"/>
        <w:rPr>
          <w:rFonts w:ascii="Times New Roman" w:hAnsi="Times New Roman"/>
        </w:rPr>
      </w:pPr>
      <w:r w:rsidRPr="002B4BE9">
        <w:rPr>
          <w:rFonts w:ascii="Times New Roman" w:hAnsi="Times New Roman"/>
        </w:rPr>
        <w:t>29.1</w:t>
      </w:r>
      <w:r w:rsidRPr="002B4BE9">
        <w:rPr>
          <w:rFonts w:ascii="Times New Roman" w:hAnsi="Times New Roman"/>
        </w:rPr>
        <w:tab/>
        <w:t xml:space="preserve">To assist in the examination, evaluation, comparison and qualification of the </w:t>
      </w:r>
      <w:r>
        <w:rPr>
          <w:rFonts w:ascii="Times New Roman" w:hAnsi="Times New Roman"/>
        </w:rPr>
        <w:t>Bids</w:t>
      </w:r>
      <w:r w:rsidRPr="002B4BE9">
        <w:rPr>
          <w:rFonts w:ascii="Times New Roman" w:hAnsi="Times New Roman"/>
        </w:rPr>
        <w:t>, the Employer may, at its discretion, ask any Bidder for a clarification of its bid.  Any clarification submitted by a Bidder that is not in response to a request by the Emp</w:t>
      </w:r>
      <w:r>
        <w:rPr>
          <w:rFonts w:ascii="Times New Roman" w:hAnsi="Times New Roman"/>
        </w:rPr>
        <w:t xml:space="preserve">loyer shall not be considered. </w:t>
      </w:r>
      <w:r w:rsidRPr="002B4BE9">
        <w:rPr>
          <w:rFonts w:ascii="Times New Roman" w:hAnsi="Times New Roman"/>
        </w:rPr>
        <w:t xml:space="preserve">The Employer’s request for clarification and the response shall be in writing.  No change in the </w:t>
      </w:r>
      <w:r>
        <w:rPr>
          <w:rFonts w:ascii="Times New Roman" w:hAnsi="Times New Roman"/>
        </w:rPr>
        <w:t>prices or substance of the bid</w:t>
      </w:r>
      <w:r w:rsidRPr="002B4BE9">
        <w:rPr>
          <w:rFonts w:ascii="Times New Roman" w:hAnsi="Times New Roman"/>
        </w:rPr>
        <w:t xml:space="preserve"> shall be sought, offered, or permitted, except to confirm the correction of arithmetic errors discovered by the Employer in the evaluation of the bids, in accordance </w:t>
      </w:r>
      <w:r w:rsidRPr="00A13DF2">
        <w:rPr>
          <w:rFonts w:ascii="Times New Roman" w:hAnsi="Times New Roman"/>
        </w:rPr>
        <w:t>with ITB 3</w:t>
      </w:r>
      <w:r w:rsidR="00972AE1">
        <w:rPr>
          <w:rFonts w:ascii="Times New Roman" w:hAnsi="Times New Roman"/>
        </w:rPr>
        <w:t>4</w:t>
      </w:r>
      <w:r w:rsidRPr="00A13DF2">
        <w:rPr>
          <w:rFonts w:ascii="Times New Roman" w:hAnsi="Times New Roman"/>
        </w:rPr>
        <w:t>.</w:t>
      </w:r>
    </w:p>
    <w:p w14:paraId="1B2188EA"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29.2</w:t>
      </w:r>
      <w:r w:rsidRPr="002B4BE9">
        <w:rPr>
          <w:rFonts w:ascii="Times New Roman" w:hAnsi="Times New Roman"/>
        </w:rPr>
        <w:tab/>
        <w:t>If a Bidder does not provide clarifications of its bid by the date and time set in the Employer’s request for clarification, its bid may be rejected.</w:t>
      </w:r>
    </w:p>
    <w:p w14:paraId="708E449C" w14:textId="22A748B5" w:rsidR="00BC4591" w:rsidRPr="002B4BE9" w:rsidRDefault="00BC4591" w:rsidP="00F22CD9">
      <w:pPr>
        <w:pStyle w:val="Heading3"/>
      </w:pPr>
      <w:bookmarkStart w:id="34" w:name="_Toc63977738"/>
      <w:r w:rsidRPr="002B4BE9">
        <w:t>Deviations, Reservations, and Omissions</w:t>
      </w:r>
      <w:bookmarkEnd w:id="34"/>
      <w:r w:rsidRPr="002B4BE9">
        <w:tab/>
      </w:r>
    </w:p>
    <w:p w14:paraId="1CEAF914"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30.1</w:t>
      </w:r>
      <w:r w:rsidRPr="002B4BE9">
        <w:rPr>
          <w:rFonts w:ascii="Times New Roman" w:hAnsi="Times New Roman"/>
        </w:rPr>
        <w:tab/>
        <w:t>During the evaluation of bids, the following definitions apply:</w:t>
      </w:r>
    </w:p>
    <w:p w14:paraId="7D623706"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t xml:space="preserve">“Deviation” is a departure from the requirements specified in the Bidding Document; </w:t>
      </w:r>
    </w:p>
    <w:p w14:paraId="3BE5DB50"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t>“Reservation” is the setting of limiting conditions or withholding from complete acceptance of the requirements specified in the Bidding Document; and</w:t>
      </w:r>
    </w:p>
    <w:p w14:paraId="7C1B68E5"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t>“Omission” is the failure to submit part or all of the information or documentation required in the Bidding Document.</w:t>
      </w:r>
    </w:p>
    <w:p w14:paraId="42941B6B" w14:textId="711806F6" w:rsidR="00BC4591" w:rsidRPr="00D93F93" w:rsidRDefault="00BC4591" w:rsidP="00F22CD9">
      <w:pPr>
        <w:pStyle w:val="Heading3"/>
      </w:pPr>
      <w:bookmarkStart w:id="35" w:name="_Toc63977739"/>
      <w:r w:rsidRPr="00D93F93">
        <w:lastRenderedPageBreak/>
        <w:t>Preliminary Examination of Bids</w:t>
      </w:r>
      <w:bookmarkEnd w:id="35"/>
      <w:r w:rsidRPr="00D93F93">
        <w:tab/>
      </w:r>
    </w:p>
    <w:p w14:paraId="46ECA605"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31.1</w:t>
      </w:r>
      <w:r w:rsidRPr="00D93F93">
        <w:rPr>
          <w:rFonts w:ascii="Times New Roman" w:hAnsi="Times New Roman"/>
        </w:rPr>
        <w:tab/>
        <w:t>The Employer shall examine the Bid to confirm that all documents and technical documentation requested in ITB Sub-Clause 11.1 have been provided, and to determine the completeness of each document submitted. If any of these documents or information is missing, the Bid may be rejected.</w:t>
      </w:r>
    </w:p>
    <w:p w14:paraId="7FA9F8F6"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31.2</w:t>
      </w:r>
      <w:r w:rsidRPr="00D93F93">
        <w:rPr>
          <w:rFonts w:ascii="Times New Roman" w:hAnsi="Times New Roman"/>
        </w:rPr>
        <w:tab/>
        <w:t xml:space="preserve">The Employer shall confirm that the following documents and information have been provided in the Technical bid. If any of these documents or information is missing, the </w:t>
      </w:r>
      <w:r w:rsidRPr="00D93F93">
        <w:rPr>
          <w:rFonts w:ascii="Times New Roman" w:hAnsi="Times New Roman"/>
          <w:color w:val="000000" w:themeColor="text1"/>
        </w:rPr>
        <w:t>offer may be rejected.</w:t>
      </w:r>
    </w:p>
    <w:p w14:paraId="36C0EBD4" w14:textId="77777777" w:rsidR="00BC4591" w:rsidRPr="00D93F93" w:rsidRDefault="00BC4591" w:rsidP="0056384A">
      <w:pPr>
        <w:pStyle w:val="ListParagraph"/>
        <w:numPr>
          <w:ilvl w:val="2"/>
          <w:numId w:val="3"/>
        </w:numPr>
        <w:ind w:left="1980" w:hanging="450"/>
        <w:jc w:val="both"/>
        <w:rPr>
          <w:rFonts w:ascii="Times New Roman" w:hAnsi="Times New Roman"/>
        </w:rPr>
      </w:pPr>
      <w:r w:rsidRPr="00D93F93">
        <w:rPr>
          <w:rFonts w:ascii="Times New Roman" w:hAnsi="Times New Roman"/>
        </w:rPr>
        <w:t>Letter of bid</w:t>
      </w:r>
    </w:p>
    <w:p w14:paraId="2224049A" w14:textId="77777777" w:rsidR="00BC4591" w:rsidRPr="00D93F93" w:rsidRDefault="00BC4591" w:rsidP="0056384A">
      <w:pPr>
        <w:pStyle w:val="ListParagraph"/>
        <w:numPr>
          <w:ilvl w:val="2"/>
          <w:numId w:val="3"/>
        </w:numPr>
        <w:ind w:left="1980" w:hanging="450"/>
        <w:jc w:val="both"/>
        <w:rPr>
          <w:rFonts w:ascii="Times New Roman" w:hAnsi="Times New Roman"/>
        </w:rPr>
      </w:pPr>
      <w:r w:rsidRPr="00D93F93">
        <w:rPr>
          <w:rFonts w:ascii="Times New Roman" w:hAnsi="Times New Roman"/>
        </w:rPr>
        <w:t>written confirmation of authorization to commit the bidder;</w:t>
      </w:r>
    </w:p>
    <w:p w14:paraId="5AD14097" w14:textId="77777777" w:rsidR="00BC4591" w:rsidRPr="00D93F93" w:rsidRDefault="00BC4591" w:rsidP="0056384A">
      <w:pPr>
        <w:pStyle w:val="ListParagraph"/>
        <w:numPr>
          <w:ilvl w:val="2"/>
          <w:numId w:val="3"/>
        </w:numPr>
        <w:ind w:left="1980" w:hanging="450"/>
        <w:jc w:val="both"/>
        <w:rPr>
          <w:rFonts w:ascii="Times New Roman" w:hAnsi="Times New Roman"/>
        </w:rPr>
      </w:pPr>
      <w:r w:rsidRPr="00D93F93">
        <w:rPr>
          <w:rFonts w:ascii="Times New Roman" w:hAnsi="Times New Roman"/>
        </w:rPr>
        <w:t xml:space="preserve">Bid Security, if applicable and </w:t>
      </w:r>
    </w:p>
    <w:p w14:paraId="28A7C6FC" w14:textId="77777777" w:rsidR="00BC4591" w:rsidRPr="00D93F93" w:rsidRDefault="00BC4591" w:rsidP="0056384A">
      <w:pPr>
        <w:pStyle w:val="ListParagraph"/>
        <w:numPr>
          <w:ilvl w:val="2"/>
          <w:numId w:val="3"/>
        </w:numPr>
        <w:ind w:left="1980" w:hanging="450"/>
        <w:rPr>
          <w:rFonts w:ascii="Times New Roman" w:hAnsi="Times New Roman"/>
        </w:rPr>
      </w:pPr>
      <w:r w:rsidRPr="00D93F93">
        <w:rPr>
          <w:rFonts w:ascii="Times New Roman" w:hAnsi="Times New Roman"/>
        </w:rPr>
        <w:t xml:space="preserve">Documentary evidence in accordance with ITB 15 establishing the Bidder’s eligibility and qualifications to perform the contract if its bid is accepted; </w:t>
      </w:r>
    </w:p>
    <w:p w14:paraId="47897B20" w14:textId="77777777" w:rsidR="00BC4591" w:rsidRPr="00D93F93" w:rsidRDefault="00BC4591" w:rsidP="0056384A">
      <w:pPr>
        <w:pStyle w:val="ListParagraph"/>
        <w:numPr>
          <w:ilvl w:val="2"/>
          <w:numId w:val="3"/>
        </w:numPr>
        <w:ind w:left="1980" w:hanging="450"/>
        <w:jc w:val="both"/>
        <w:rPr>
          <w:rFonts w:ascii="Times New Roman" w:hAnsi="Times New Roman"/>
        </w:rPr>
      </w:pPr>
      <w:r w:rsidRPr="00D93F93">
        <w:rPr>
          <w:rFonts w:ascii="Times New Roman" w:hAnsi="Times New Roman"/>
        </w:rPr>
        <w:t>Technical Proposal in accordance with ITB 17.</w:t>
      </w:r>
    </w:p>
    <w:p w14:paraId="004562B4" w14:textId="77777777" w:rsidR="00BC4591" w:rsidRPr="00D93F93" w:rsidRDefault="00BC4591" w:rsidP="0056384A">
      <w:pPr>
        <w:pStyle w:val="ListParagraph"/>
        <w:numPr>
          <w:ilvl w:val="2"/>
          <w:numId w:val="3"/>
        </w:numPr>
        <w:ind w:left="1980" w:hanging="450"/>
        <w:jc w:val="both"/>
        <w:rPr>
          <w:rFonts w:ascii="Times New Roman" w:hAnsi="Times New Roman"/>
        </w:rPr>
      </w:pPr>
      <w:r w:rsidRPr="00D93F93">
        <w:rPr>
          <w:rFonts w:ascii="Times New Roman" w:hAnsi="Times New Roman"/>
        </w:rPr>
        <w:t xml:space="preserve">Completed Price Schedules, in accordance with ITB 18, or as stipulated in the </w:t>
      </w:r>
      <w:r w:rsidRPr="00D93F93">
        <w:rPr>
          <w:rFonts w:ascii="Times New Roman" w:hAnsi="Times New Roman"/>
          <w:b/>
          <w:bCs/>
        </w:rPr>
        <w:t>BDS</w:t>
      </w:r>
      <w:r w:rsidRPr="00D93F93">
        <w:rPr>
          <w:rFonts w:ascii="Times New Roman" w:hAnsi="Times New Roman"/>
        </w:rPr>
        <w:t>;</w:t>
      </w:r>
    </w:p>
    <w:p w14:paraId="00E85256" w14:textId="602D8603" w:rsidR="00BC4591" w:rsidRPr="00D93F93" w:rsidRDefault="00BC4591" w:rsidP="00F22CD9">
      <w:pPr>
        <w:pStyle w:val="Heading3"/>
      </w:pPr>
      <w:bookmarkStart w:id="36" w:name="_Toc63977740"/>
      <w:r w:rsidRPr="00D93F93">
        <w:t>Responsiveness of Bid</w:t>
      </w:r>
      <w:bookmarkEnd w:id="36"/>
      <w:r w:rsidRPr="00D93F93">
        <w:tab/>
      </w:r>
    </w:p>
    <w:p w14:paraId="6BAB5088" w14:textId="77777777" w:rsidR="00BC4591" w:rsidRPr="00D93F93" w:rsidRDefault="00BC4591" w:rsidP="00BC4591">
      <w:pPr>
        <w:ind w:left="1440" w:hanging="720"/>
        <w:jc w:val="both"/>
        <w:rPr>
          <w:rFonts w:ascii="Times New Roman" w:hAnsi="Times New Roman"/>
        </w:rPr>
      </w:pPr>
      <w:r w:rsidRPr="00D93F93">
        <w:rPr>
          <w:rFonts w:ascii="Times New Roman" w:hAnsi="Times New Roman"/>
        </w:rPr>
        <w:t>32.1</w:t>
      </w:r>
      <w:r w:rsidRPr="00D93F93">
        <w:rPr>
          <w:rFonts w:ascii="Times New Roman" w:hAnsi="Times New Roman"/>
        </w:rPr>
        <w:tab/>
        <w:t>The Employer’s determination of a bid’s responsiveness is to be based on the contents of the bid itself, as defined in ITB11.1</w:t>
      </w:r>
    </w:p>
    <w:p w14:paraId="263D6ED3" w14:textId="749B4006" w:rsidR="00BC4591" w:rsidRPr="00D93F93" w:rsidRDefault="00BC4591" w:rsidP="00BC4591">
      <w:pPr>
        <w:ind w:left="1440" w:hanging="720"/>
        <w:jc w:val="both"/>
        <w:rPr>
          <w:rFonts w:ascii="Times New Roman" w:hAnsi="Times New Roman"/>
        </w:rPr>
      </w:pPr>
      <w:r w:rsidRPr="00D93F93">
        <w:rPr>
          <w:rFonts w:ascii="Times New Roman" w:hAnsi="Times New Roman"/>
        </w:rPr>
        <w:t>32.2</w:t>
      </w:r>
      <w:r w:rsidRPr="00D93F93">
        <w:rPr>
          <w:rFonts w:ascii="Times New Roman" w:hAnsi="Times New Roman"/>
        </w:rPr>
        <w:tab/>
        <w:t>A substantially responsive bid is one that meets the requirements of the Bidding Document without material deviation, reservation, or omission. A material deviation, reservation, or omission is one that,</w:t>
      </w:r>
    </w:p>
    <w:p w14:paraId="1DD165CD" w14:textId="77777777" w:rsidR="00BC4591" w:rsidRPr="00D93F93" w:rsidRDefault="00BC4591" w:rsidP="00BC4591">
      <w:pPr>
        <w:ind w:left="2160" w:hanging="720"/>
        <w:jc w:val="both"/>
        <w:rPr>
          <w:rFonts w:ascii="Times New Roman" w:hAnsi="Times New Roman"/>
        </w:rPr>
      </w:pPr>
      <w:r w:rsidRPr="00D93F93">
        <w:rPr>
          <w:rFonts w:ascii="Times New Roman" w:hAnsi="Times New Roman"/>
        </w:rPr>
        <w:tab/>
        <w:t>a.</w:t>
      </w:r>
      <w:r w:rsidRPr="00D93F93">
        <w:rPr>
          <w:rFonts w:ascii="Times New Roman" w:hAnsi="Times New Roman"/>
        </w:rPr>
        <w:tab/>
        <w:t>if accepted, would:</w:t>
      </w:r>
    </w:p>
    <w:p w14:paraId="053B3873" w14:textId="77777777" w:rsidR="00BC4591" w:rsidRPr="00D93F93" w:rsidRDefault="00BC4591" w:rsidP="00BC4591">
      <w:pPr>
        <w:ind w:leftChars="1145" w:left="2880" w:hangingChars="164" w:hanging="361"/>
        <w:jc w:val="both"/>
        <w:rPr>
          <w:rFonts w:ascii="Times New Roman" w:hAnsi="Times New Roman"/>
        </w:rPr>
      </w:pPr>
      <w:proofErr w:type="spellStart"/>
      <w:r w:rsidRPr="00D93F93">
        <w:rPr>
          <w:rFonts w:ascii="Times New Roman" w:hAnsi="Times New Roman"/>
        </w:rPr>
        <w:t>i</w:t>
      </w:r>
      <w:proofErr w:type="spellEnd"/>
      <w:r w:rsidRPr="00D93F93">
        <w:rPr>
          <w:rFonts w:ascii="Times New Roman" w:hAnsi="Times New Roman"/>
        </w:rPr>
        <w:t>.</w:t>
      </w:r>
      <w:r w:rsidRPr="00D93F93">
        <w:rPr>
          <w:rFonts w:ascii="Times New Roman" w:hAnsi="Times New Roman"/>
        </w:rPr>
        <w:tab/>
      </w:r>
      <w:proofErr w:type="gramStart"/>
      <w:r w:rsidRPr="00D93F93">
        <w:rPr>
          <w:rFonts w:ascii="Times New Roman" w:hAnsi="Times New Roman"/>
        </w:rPr>
        <w:t>affect</w:t>
      </w:r>
      <w:proofErr w:type="gramEnd"/>
      <w:r w:rsidRPr="00D93F93">
        <w:rPr>
          <w:rFonts w:ascii="Times New Roman" w:hAnsi="Times New Roman"/>
        </w:rPr>
        <w:t xml:space="preserve"> in any substantial way the scope, quality, or performance of the plant and services specified in the Contract; or</w:t>
      </w:r>
    </w:p>
    <w:p w14:paraId="4BF1587C" w14:textId="77777777" w:rsidR="00BC4591" w:rsidRPr="00D93F93" w:rsidRDefault="00BC4591" w:rsidP="00BC4591">
      <w:pPr>
        <w:ind w:leftChars="1145" w:left="2880" w:hangingChars="164" w:hanging="361"/>
        <w:jc w:val="both"/>
        <w:rPr>
          <w:rFonts w:ascii="Times New Roman" w:hAnsi="Times New Roman"/>
        </w:rPr>
      </w:pPr>
      <w:r w:rsidRPr="00D93F93">
        <w:rPr>
          <w:rFonts w:ascii="Times New Roman" w:hAnsi="Times New Roman"/>
        </w:rPr>
        <w:t>ii.</w:t>
      </w:r>
      <w:r w:rsidRPr="00D93F93">
        <w:rPr>
          <w:rFonts w:ascii="Times New Roman" w:hAnsi="Times New Roman"/>
        </w:rPr>
        <w:tab/>
        <w:t>limit in any substantial way, inconsistent with the Bidding Document, the Employer’s rights or the Bidder’s obligations under the proposed Contract; or</w:t>
      </w:r>
    </w:p>
    <w:p w14:paraId="04DC7C8B" w14:textId="77777777" w:rsidR="00BC4591" w:rsidRPr="00D93F93" w:rsidRDefault="00BC4591" w:rsidP="00BC4591">
      <w:pPr>
        <w:ind w:left="2880" w:hanging="720"/>
        <w:rPr>
          <w:rFonts w:ascii="Times New Roman" w:hAnsi="Times New Roman"/>
        </w:rPr>
      </w:pPr>
      <w:r w:rsidRPr="00D93F93">
        <w:rPr>
          <w:rFonts w:ascii="Times New Roman" w:hAnsi="Times New Roman"/>
        </w:rPr>
        <w:t>b.</w:t>
      </w:r>
      <w:r w:rsidRPr="00D93F93">
        <w:rPr>
          <w:rFonts w:ascii="Times New Roman" w:hAnsi="Times New Roman"/>
        </w:rPr>
        <w:tab/>
        <w:t>if rectified, would unfairly affect the competitive position of other Bidders presenting substantially responsive bids.</w:t>
      </w:r>
    </w:p>
    <w:p w14:paraId="19A29EC4" w14:textId="1BE70F5D" w:rsidR="00BC4591" w:rsidRPr="00D93F93" w:rsidRDefault="00BC4591" w:rsidP="00BC4591">
      <w:pPr>
        <w:ind w:left="1440" w:hanging="720"/>
        <w:jc w:val="both"/>
        <w:rPr>
          <w:rFonts w:ascii="Times New Roman" w:hAnsi="Times New Roman"/>
        </w:rPr>
      </w:pPr>
      <w:r w:rsidRPr="00D93F93">
        <w:rPr>
          <w:rFonts w:ascii="Times New Roman" w:hAnsi="Times New Roman"/>
        </w:rPr>
        <w:t>32.3</w:t>
      </w:r>
      <w:r w:rsidRPr="00D93F93">
        <w:rPr>
          <w:rFonts w:ascii="Times New Roman" w:hAnsi="Times New Roman"/>
        </w:rPr>
        <w:tab/>
        <w:t>The Employer shall examine the</w:t>
      </w:r>
      <w:r w:rsidRPr="00D93F93">
        <w:t xml:space="preserve"> </w:t>
      </w:r>
      <w:r w:rsidR="00603682">
        <w:rPr>
          <w:rFonts w:ascii="Times New Roman" w:hAnsi="Times New Roman"/>
        </w:rPr>
        <w:t xml:space="preserve">technical aspects of the bid submitted in accordance with </w:t>
      </w:r>
      <w:r w:rsidRPr="00D93F93">
        <w:rPr>
          <w:rFonts w:ascii="Times New Roman" w:hAnsi="Times New Roman"/>
        </w:rPr>
        <w:t>ITB 17, Technical Proposal</w:t>
      </w:r>
      <w:r w:rsidR="00603682">
        <w:rPr>
          <w:rFonts w:ascii="Times New Roman" w:hAnsi="Times New Roman"/>
        </w:rPr>
        <w:t xml:space="preserve">, in particular to </w:t>
      </w:r>
      <w:r w:rsidRPr="00D93F93">
        <w:rPr>
          <w:rFonts w:ascii="Times New Roman" w:hAnsi="Times New Roman"/>
        </w:rPr>
        <w:t>confirm that all requirements of Section</w:t>
      </w:r>
      <w:r w:rsidR="00A3627F" w:rsidRPr="00D93F93">
        <w:rPr>
          <w:rFonts w:ascii="Times New Roman" w:hAnsi="Times New Roman"/>
        </w:rPr>
        <w:t>s VI-XI</w:t>
      </w:r>
      <w:r w:rsidRPr="00D93F93">
        <w:rPr>
          <w:rFonts w:ascii="Times New Roman" w:hAnsi="Times New Roman"/>
        </w:rPr>
        <w:t xml:space="preserve"> (Employer’s Requirements) have been met without any material deviation</w:t>
      </w:r>
      <w:r w:rsidR="00603682">
        <w:rPr>
          <w:rFonts w:ascii="Times New Roman" w:hAnsi="Times New Roman"/>
        </w:rPr>
        <w:t>,</w:t>
      </w:r>
      <w:r w:rsidRPr="00D93F93">
        <w:rPr>
          <w:rFonts w:ascii="Times New Roman" w:hAnsi="Times New Roman"/>
        </w:rPr>
        <w:t xml:space="preserve"> reservation</w:t>
      </w:r>
      <w:r w:rsidR="00603682">
        <w:rPr>
          <w:rFonts w:ascii="Times New Roman" w:hAnsi="Times New Roman"/>
        </w:rPr>
        <w:t xml:space="preserve"> or omission. </w:t>
      </w:r>
    </w:p>
    <w:p w14:paraId="0EB17682" w14:textId="77777777" w:rsidR="00BC4591" w:rsidRPr="002B4BE9" w:rsidRDefault="00BC4591" w:rsidP="00BC4591">
      <w:pPr>
        <w:ind w:left="1440" w:hanging="720"/>
        <w:jc w:val="both"/>
        <w:rPr>
          <w:rFonts w:ascii="Times New Roman" w:hAnsi="Times New Roman"/>
        </w:rPr>
      </w:pPr>
      <w:r w:rsidRPr="00D93F93">
        <w:rPr>
          <w:rFonts w:ascii="Times New Roman" w:hAnsi="Times New Roman"/>
        </w:rPr>
        <w:t>32.4</w:t>
      </w:r>
      <w:r w:rsidRPr="00D93F93">
        <w:rPr>
          <w:rFonts w:ascii="Times New Roman" w:hAnsi="Times New Roman"/>
        </w:rPr>
        <w:tab/>
        <w:t>If a bid is not substantially responsive to the requirements of the Bidding Document, it shall be rejected by the Employer and may not subsequently be made responsive by correction of the material deviation, reservation, or omission.</w:t>
      </w:r>
    </w:p>
    <w:p w14:paraId="491C20A2" w14:textId="1CD6DC14" w:rsidR="00BC4591" w:rsidRPr="002B4BE9" w:rsidRDefault="00BC4591" w:rsidP="00F22CD9">
      <w:pPr>
        <w:pStyle w:val="Heading3"/>
      </w:pPr>
      <w:bookmarkStart w:id="37" w:name="_Toc63977741"/>
      <w:r w:rsidRPr="002B4BE9">
        <w:t>Nonmaterial Nonconformities</w:t>
      </w:r>
      <w:bookmarkEnd w:id="37"/>
      <w:r w:rsidRPr="002B4BE9">
        <w:tab/>
      </w:r>
    </w:p>
    <w:p w14:paraId="571CC4A9"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33.1</w:t>
      </w:r>
      <w:r w:rsidRPr="002B4BE9">
        <w:rPr>
          <w:rFonts w:ascii="Times New Roman" w:hAnsi="Times New Roman"/>
        </w:rPr>
        <w:tab/>
        <w:t>Provided that a bid is substantially responsive, the Employer may waive any nonconformity in the bid that do not constitute a material deviation, reservation or omission.</w:t>
      </w:r>
    </w:p>
    <w:p w14:paraId="05B1711F"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lastRenderedPageBreak/>
        <w:t>33.2</w:t>
      </w:r>
      <w:r w:rsidRPr="002B4BE9">
        <w:rPr>
          <w:rFonts w:ascii="Times New Roman" w:hAnsi="Times New Roman"/>
        </w:rPr>
        <w:tab/>
        <w:t>Provided that a Bid is substantially responsive, the Employer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w:t>
      </w:r>
      <w:r>
        <w:rPr>
          <w:rFonts w:ascii="Times New Roman" w:hAnsi="Times New Roman"/>
        </w:rPr>
        <w:t xml:space="preserve"> of the</w:t>
      </w:r>
      <w:r w:rsidRPr="002B4BE9">
        <w:rPr>
          <w:rFonts w:ascii="Times New Roman" w:hAnsi="Times New Roman"/>
        </w:rPr>
        <w:t xml:space="preserve"> Bid.  Failure of the Bidder to comply with the request may result in the rejection of its Bid.</w:t>
      </w:r>
    </w:p>
    <w:p w14:paraId="034D710E" w14:textId="4AE5EA79" w:rsidR="00BC4591" w:rsidRPr="002B4BE9" w:rsidRDefault="00BC4591" w:rsidP="00BC4591">
      <w:pPr>
        <w:ind w:left="1440" w:hanging="720"/>
        <w:jc w:val="both"/>
        <w:rPr>
          <w:rFonts w:ascii="Times New Roman" w:hAnsi="Times New Roman"/>
        </w:rPr>
      </w:pPr>
      <w:r w:rsidRPr="002B4BE9">
        <w:rPr>
          <w:rFonts w:ascii="Times New Roman" w:hAnsi="Times New Roman"/>
        </w:rPr>
        <w:t>33.3</w:t>
      </w:r>
      <w:r w:rsidRPr="002B4BE9">
        <w:rPr>
          <w:rFonts w:ascii="Times New Roman" w:hAnsi="Times New Roman"/>
        </w:rPr>
        <w:tab/>
        <w:t xml:space="preserve">Provided that a Bid is substantially responsive, the Employer shall rectify nonmaterial nonconformities related to the Bid Price.  To this effect, the Bid Price shall be adjusted, for comparison purposes only, to reflect the price of a missing or non-conforming item or component. The adjustment shall be made using the method indicated in Section </w:t>
      </w:r>
      <w:r w:rsidR="00A3627F">
        <w:rPr>
          <w:rFonts w:ascii="Times New Roman" w:hAnsi="Times New Roman"/>
        </w:rPr>
        <w:t>III</w:t>
      </w:r>
      <w:r w:rsidRPr="002B4BE9">
        <w:rPr>
          <w:rFonts w:ascii="Times New Roman" w:hAnsi="Times New Roman"/>
        </w:rPr>
        <w:t xml:space="preserve"> (Evaluation and Qualification Criteria).</w:t>
      </w:r>
    </w:p>
    <w:p w14:paraId="4CF6E1CE" w14:textId="77777777" w:rsidR="00BC4591" w:rsidRPr="004F0DC0" w:rsidRDefault="00BC4591" w:rsidP="00BC4591">
      <w:pPr>
        <w:jc w:val="both"/>
        <w:rPr>
          <w:rFonts w:ascii="Times New Roman" w:hAnsi="Times New Roman"/>
          <w:sz w:val="6"/>
        </w:rPr>
      </w:pPr>
    </w:p>
    <w:p w14:paraId="36416CC3" w14:textId="17B9259D" w:rsidR="00BC4591" w:rsidRPr="002B4BE9" w:rsidRDefault="00BE61E6" w:rsidP="00F22CD9">
      <w:pPr>
        <w:pStyle w:val="Heading3"/>
      </w:pPr>
      <w:bookmarkStart w:id="38" w:name="_Toc63977742"/>
      <w:r w:rsidRPr="002B4BE9">
        <w:t>Correction of Arithmetical Errors</w:t>
      </w:r>
      <w:bookmarkEnd w:id="38"/>
      <w:r w:rsidRPr="002B4BE9">
        <w:tab/>
      </w:r>
    </w:p>
    <w:p w14:paraId="06F645EB" w14:textId="77777777" w:rsidR="00BC4591" w:rsidRPr="002B4BE9" w:rsidRDefault="00BC4591" w:rsidP="00BC4591">
      <w:pPr>
        <w:ind w:left="1440" w:hanging="720"/>
        <w:jc w:val="both"/>
        <w:rPr>
          <w:rFonts w:ascii="Times New Roman" w:hAnsi="Times New Roman"/>
        </w:rPr>
      </w:pPr>
      <w:r>
        <w:rPr>
          <w:rFonts w:ascii="Times New Roman" w:hAnsi="Times New Roman"/>
        </w:rPr>
        <w:t>34</w:t>
      </w:r>
      <w:r w:rsidRPr="002B4BE9">
        <w:rPr>
          <w:rFonts w:ascii="Times New Roman" w:hAnsi="Times New Roman"/>
        </w:rPr>
        <w:t>.1</w:t>
      </w:r>
      <w:r w:rsidRPr="002B4BE9">
        <w:rPr>
          <w:rFonts w:ascii="Times New Roman" w:hAnsi="Times New Roman"/>
        </w:rPr>
        <w:tab/>
      </w:r>
      <w:r>
        <w:rPr>
          <w:rFonts w:ascii="Times New Roman" w:hAnsi="Times New Roman"/>
        </w:rPr>
        <w:t>Provided the bid is substantially responsive, the Employer shall correct the arithmetical errors on the following basis:</w:t>
      </w:r>
    </w:p>
    <w:p w14:paraId="30E4EA04"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a.</w:t>
      </w:r>
      <w:r w:rsidRPr="002B4BE9">
        <w:rPr>
          <w:rFonts w:ascii="Times New Roman" w:hAnsi="Times New Roman"/>
        </w:rPr>
        <w:tab/>
      </w:r>
      <w:r>
        <w:rPr>
          <w:rFonts w:ascii="Times New Roman" w:hAnsi="Times New Roman"/>
        </w:rPr>
        <w:t>if there is a discrepancy between the unit price and the total price that is obtained by multiplying the unit price and quantity, the unit price shall prevail and the total price shall be corrected.</w:t>
      </w:r>
    </w:p>
    <w:p w14:paraId="58F26448"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b.</w:t>
      </w:r>
      <w:r w:rsidRPr="002B4BE9">
        <w:rPr>
          <w:rFonts w:ascii="Times New Roman" w:hAnsi="Times New Roman"/>
        </w:rPr>
        <w:tab/>
      </w:r>
      <w:r>
        <w:rPr>
          <w:rFonts w:ascii="Times New Roman" w:hAnsi="Times New Roman"/>
        </w:rPr>
        <w:t xml:space="preserve">if there is an error in a total corresponding to the addition or subtraction of subtotal, the subtotals shall prevail and the total shall be corrected. </w:t>
      </w:r>
    </w:p>
    <w:p w14:paraId="65FE0D46"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c.</w:t>
      </w:r>
      <w:r w:rsidRPr="002B4BE9">
        <w:rPr>
          <w:rFonts w:ascii="Times New Roman" w:hAnsi="Times New Roman"/>
        </w:rPr>
        <w:tab/>
        <w:t>if there is a discrepancy between words and figures, the amount in words shall prevail, unless the amount expressed in words is related to an arithmetical error, in which case the amount in figures shall prevail subject to (a) and (b) above.</w:t>
      </w:r>
    </w:p>
    <w:p w14:paraId="5E501E94" w14:textId="77777777" w:rsidR="00BC4591" w:rsidRPr="002B4BE9" w:rsidRDefault="00BC4591" w:rsidP="00BC4591">
      <w:pPr>
        <w:ind w:left="1440" w:hanging="720"/>
        <w:jc w:val="both"/>
        <w:rPr>
          <w:rFonts w:ascii="Times New Roman" w:hAnsi="Times New Roman"/>
        </w:rPr>
      </w:pPr>
      <w:r>
        <w:rPr>
          <w:rFonts w:ascii="Times New Roman" w:hAnsi="Times New Roman"/>
        </w:rPr>
        <w:t>34</w:t>
      </w:r>
      <w:r w:rsidRPr="002B4BE9">
        <w:rPr>
          <w:rFonts w:ascii="Times New Roman" w:hAnsi="Times New Roman"/>
        </w:rPr>
        <w:t>.2</w:t>
      </w:r>
      <w:r w:rsidRPr="002B4BE9">
        <w:rPr>
          <w:rFonts w:ascii="Times New Roman" w:hAnsi="Times New Roman"/>
        </w:rPr>
        <w:tab/>
        <w:t>If the Bidder that submitted the lowest evaluated bid does not accept the correction of errors, its bid shall be disqualified and its bid security may be forfeited.</w:t>
      </w:r>
    </w:p>
    <w:p w14:paraId="42B2000A" w14:textId="6C7E9C34" w:rsidR="00BC4591" w:rsidRPr="002B4BE9" w:rsidRDefault="00BC4591" w:rsidP="00F22CD9">
      <w:pPr>
        <w:pStyle w:val="Heading3"/>
      </w:pPr>
      <w:bookmarkStart w:id="39" w:name="_Toc63977743"/>
      <w:r w:rsidRPr="002B4BE9">
        <w:t>Conversion to Single Currency</w:t>
      </w:r>
      <w:bookmarkEnd w:id="39"/>
      <w:r w:rsidRPr="002B4BE9">
        <w:tab/>
      </w:r>
    </w:p>
    <w:p w14:paraId="41B8452B" w14:textId="5AF2D44C" w:rsidR="00BC4591" w:rsidRDefault="00BC4591" w:rsidP="00BC4591">
      <w:pPr>
        <w:ind w:left="1440" w:hanging="720"/>
        <w:jc w:val="both"/>
        <w:rPr>
          <w:rFonts w:ascii="Times New Roman" w:hAnsi="Times New Roman"/>
        </w:rPr>
      </w:pPr>
      <w:r>
        <w:rPr>
          <w:rFonts w:ascii="Times New Roman" w:hAnsi="Times New Roman"/>
        </w:rPr>
        <w:t>35</w:t>
      </w:r>
      <w:r w:rsidRPr="002B4BE9">
        <w:rPr>
          <w:rFonts w:ascii="Times New Roman" w:hAnsi="Times New Roman"/>
        </w:rPr>
        <w:t>.1</w:t>
      </w:r>
      <w:r w:rsidRPr="002B4BE9">
        <w:rPr>
          <w:rFonts w:ascii="Times New Roman" w:hAnsi="Times New Roman"/>
        </w:rPr>
        <w:tab/>
        <w:t>For evaluation and comparison purposes, the currency(</w:t>
      </w:r>
      <w:proofErr w:type="spellStart"/>
      <w:r w:rsidRPr="002B4BE9">
        <w:rPr>
          <w:rFonts w:ascii="Times New Roman" w:hAnsi="Times New Roman"/>
        </w:rPr>
        <w:t>ies</w:t>
      </w:r>
      <w:proofErr w:type="spellEnd"/>
      <w:r w:rsidRPr="002B4BE9">
        <w:rPr>
          <w:rFonts w:ascii="Times New Roman" w:hAnsi="Times New Roman"/>
        </w:rPr>
        <w:t xml:space="preserve">) of the bid shall be converted into a single currency as specified in the </w:t>
      </w:r>
      <w:r w:rsidR="00834A84" w:rsidRPr="00972AE1">
        <w:rPr>
          <w:rFonts w:ascii="Times New Roman" w:hAnsi="Times New Roman"/>
          <w:b/>
          <w:bCs/>
        </w:rPr>
        <w:t>BDS</w:t>
      </w:r>
      <w:r w:rsidR="00834A84" w:rsidRPr="002B4BE9">
        <w:rPr>
          <w:rFonts w:ascii="Times New Roman" w:hAnsi="Times New Roman"/>
        </w:rPr>
        <w:t>.</w:t>
      </w:r>
    </w:p>
    <w:p w14:paraId="55424BAD" w14:textId="77777777" w:rsidR="00BC4591" w:rsidRPr="002B4BE9" w:rsidRDefault="00BC4591" w:rsidP="00BC4591">
      <w:pPr>
        <w:ind w:left="1440" w:hanging="720"/>
        <w:jc w:val="both"/>
        <w:rPr>
          <w:rFonts w:ascii="Times New Roman" w:hAnsi="Times New Roman"/>
        </w:rPr>
      </w:pPr>
    </w:p>
    <w:p w14:paraId="6B5E0981" w14:textId="656E8EC8" w:rsidR="00BC4591" w:rsidRPr="002B4BE9" w:rsidRDefault="00BC4591" w:rsidP="00F22CD9">
      <w:pPr>
        <w:pStyle w:val="Heading3"/>
      </w:pPr>
      <w:bookmarkStart w:id="40" w:name="_Toc63977744"/>
      <w:r w:rsidRPr="002B4BE9">
        <w:t>Margin of Preference</w:t>
      </w:r>
      <w:bookmarkEnd w:id="40"/>
      <w:r w:rsidRPr="002B4BE9">
        <w:tab/>
      </w:r>
    </w:p>
    <w:p w14:paraId="119F9C04" w14:textId="77777777" w:rsidR="00BC4591" w:rsidRPr="002B4BE9" w:rsidRDefault="00BC4591" w:rsidP="00BC4591">
      <w:pPr>
        <w:ind w:left="1440" w:hanging="720"/>
        <w:rPr>
          <w:rFonts w:ascii="Times New Roman" w:hAnsi="Times New Roman"/>
        </w:rPr>
      </w:pPr>
      <w:r>
        <w:rPr>
          <w:rFonts w:ascii="Times New Roman" w:hAnsi="Times New Roman"/>
        </w:rPr>
        <w:t>36</w:t>
      </w:r>
      <w:r w:rsidRPr="002B4BE9">
        <w:rPr>
          <w:rFonts w:ascii="Times New Roman" w:hAnsi="Times New Roman"/>
        </w:rPr>
        <w:t>.1</w:t>
      </w:r>
      <w:r w:rsidRPr="002B4BE9">
        <w:rPr>
          <w:rFonts w:ascii="Times New Roman" w:hAnsi="Times New Roman"/>
        </w:rPr>
        <w:tab/>
        <w:t xml:space="preserve">Unless otherwise specified in the </w:t>
      </w:r>
      <w:r w:rsidRPr="00972AE1">
        <w:rPr>
          <w:rFonts w:ascii="Times New Roman" w:hAnsi="Times New Roman"/>
          <w:b/>
          <w:bCs/>
        </w:rPr>
        <w:t>BDS</w:t>
      </w:r>
      <w:r w:rsidRPr="002B4BE9">
        <w:rPr>
          <w:rFonts w:ascii="Times New Roman" w:hAnsi="Times New Roman"/>
        </w:rPr>
        <w:t xml:space="preserve">, a margin of preference shall not apply.     </w:t>
      </w:r>
    </w:p>
    <w:p w14:paraId="33310C90" w14:textId="2E35EABA" w:rsidR="00BC4591" w:rsidRPr="002B4BE9" w:rsidRDefault="00BC4591" w:rsidP="00F22CD9">
      <w:pPr>
        <w:pStyle w:val="Heading3"/>
      </w:pPr>
      <w:bookmarkStart w:id="41" w:name="_Toc63977745"/>
      <w:r w:rsidRPr="002B4BE9">
        <w:t>Evaluation of Bids</w:t>
      </w:r>
      <w:bookmarkEnd w:id="41"/>
      <w:r w:rsidRPr="002B4BE9">
        <w:tab/>
      </w:r>
    </w:p>
    <w:p w14:paraId="7BBBB23F" w14:textId="77777777" w:rsidR="00BC4591" w:rsidRPr="002B4BE9" w:rsidRDefault="00BC4591" w:rsidP="00BC4591">
      <w:pPr>
        <w:ind w:left="1440" w:hanging="720"/>
        <w:rPr>
          <w:rFonts w:ascii="Times New Roman" w:hAnsi="Times New Roman"/>
        </w:rPr>
      </w:pPr>
      <w:r>
        <w:rPr>
          <w:rFonts w:ascii="Times New Roman" w:hAnsi="Times New Roman"/>
        </w:rPr>
        <w:t>37</w:t>
      </w:r>
      <w:r w:rsidRPr="002B4BE9">
        <w:rPr>
          <w:rFonts w:ascii="Times New Roman" w:hAnsi="Times New Roman"/>
        </w:rPr>
        <w:t>.1</w:t>
      </w:r>
      <w:r w:rsidRPr="002B4BE9">
        <w:rPr>
          <w:rFonts w:ascii="Times New Roman" w:hAnsi="Times New Roman"/>
        </w:rPr>
        <w:tab/>
        <w:t>The Employer shall use the criteria and methodologies listed in this Clause. No other evaluation criteria or methodologies shall be permitted.</w:t>
      </w:r>
    </w:p>
    <w:p w14:paraId="6AB21518" w14:textId="77777777" w:rsidR="00BC4591" w:rsidRPr="002B4BE9" w:rsidRDefault="00BC4591" w:rsidP="00BC4591">
      <w:pPr>
        <w:rPr>
          <w:rFonts w:ascii="Times New Roman" w:hAnsi="Times New Roman"/>
        </w:rPr>
      </w:pPr>
      <w:r w:rsidRPr="002B4BE9">
        <w:rPr>
          <w:rFonts w:ascii="Times New Roman" w:hAnsi="Times New Roman"/>
        </w:rPr>
        <w:tab/>
      </w:r>
      <w:r>
        <w:rPr>
          <w:rFonts w:ascii="Times New Roman" w:hAnsi="Times New Roman"/>
        </w:rPr>
        <w:t>37</w:t>
      </w:r>
      <w:r w:rsidRPr="002B4BE9">
        <w:rPr>
          <w:rFonts w:ascii="Times New Roman" w:hAnsi="Times New Roman"/>
        </w:rPr>
        <w:t>.2</w:t>
      </w:r>
      <w:r w:rsidRPr="002B4BE9">
        <w:rPr>
          <w:rFonts w:ascii="Times New Roman" w:hAnsi="Times New Roman"/>
        </w:rPr>
        <w:tab/>
        <w:t>To evaluate a Bid, the Employer shall consider the following:</w:t>
      </w:r>
    </w:p>
    <w:p w14:paraId="4CE01D73" w14:textId="77777777" w:rsidR="00BC4591" w:rsidRPr="002B4BE9" w:rsidRDefault="00BC4591" w:rsidP="00BC4591">
      <w:pPr>
        <w:ind w:left="2070" w:hanging="720"/>
        <w:rPr>
          <w:rFonts w:ascii="Times New Roman" w:hAnsi="Times New Roman"/>
        </w:rPr>
      </w:pPr>
      <w:r w:rsidRPr="002B4BE9">
        <w:rPr>
          <w:rFonts w:ascii="Times New Roman" w:hAnsi="Times New Roman"/>
        </w:rPr>
        <w:t>(a)</w:t>
      </w:r>
      <w:r w:rsidRPr="002B4BE9">
        <w:rPr>
          <w:rFonts w:ascii="Times New Roman" w:hAnsi="Times New Roman"/>
        </w:rPr>
        <w:tab/>
        <w:t>The bid price, excluding provisional sums and the provision, if any, for contingencies in the Price   Schedules;</w:t>
      </w:r>
    </w:p>
    <w:p w14:paraId="4CD6958D" w14:textId="77777777" w:rsidR="00BC4591" w:rsidRPr="002B4BE9" w:rsidRDefault="00BC4591" w:rsidP="00BC4591">
      <w:pPr>
        <w:ind w:left="2070" w:hanging="720"/>
        <w:rPr>
          <w:rFonts w:ascii="Times New Roman" w:hAnsi="Times New Roman"/>
        </w:rPr>
      </w:pPr>
      <w:r w:rsidRPr="002B4BE9">
        <w:rPr>
          <w:rFonts w:ascii="Times New Roman" w:hAnsi="Times New Roman"/>
        </w:rPr>
        <w:lastRenderedPageBreak/>
        <w:t>(b)</w:t>
      </w:r>
      <w:r w:rsidRPr="002B4BE9">
        <w:rPr>
          <w:rFonts w:ascii="Times New Roman" w:hAnsi="Times New Roman"/>
        </w:rPr>
        <w:tab/>
        <w:t xml:space="preserve">price adjustment for correction of arithmetical errors in </w:t>
      </w:r>
      <w:r w:rsidRPr="00D34E80">
        <w:rPr>
          <w:rFonts w:ascii="Times New Roman" w:hAnsi="Times New Roman"/>
        </w:rPr>
        <w:t>accordance with ITB 34.1;</w:t>
      </w:r>
    </w:p>
    <w:p w14:paraId="5F3414B8" w14:textId="77777777" w:rsidR="00BC4591" w:rsidRPr="002B4BE9" w:rsidRDefault="00BC4591" w:rsidP="00BC4591">
      <w:pPr>
        <w:ind w:left="2070" w:hanging="720"/>
        <w:rPr>
          <w:rFonts w:ascii="Times New Roman" w:hAnsi="Times New Roman"/>
        </w:rPr>
      </w:pPr>
      <w:r w:rsidRPr="002B4BE9">
        <w:rPr>
          <w:rFonts w:ascii="Times New Roman" w:hAnsi="Times New Roman"/>
        </w:rPr>
        <w:t>(c)</w:t>
      </w:r>
      <w:r w:rsidRPr="002B4BE9">
        <w:rPr>
          <w:rFonts w:ascii="Times New Roman" w:hAnsi="Times New Roman"/>
        </w:rPr>
        <w:tab/>
        <w:t xml:space="preserve">price adjustment due to discounts offered in </w:t>
      </w:r>
      <w:r w:rsidRPr="00A13DF2">
        <w:rPr>
          <w:rFonts w:ascii="Times New Roman" w:hAnsi="Times New Roman"/>
        </w:rPr>
        <w:t>accordance with ITB 18;</w:t>
      </w:r>
    </w:p>
    <w:p w14:paraId="6C0BB028" w14:textId="08C4588A" w:rsidR="00BC4591" w:rsidRPr="002B4BE9" w:rsidRDefault="00BC4591" w:rsidP="00BC4591">
      <w:pPr>
        <w:ind w:left="2070" w:hanging="720"/>
        <w:rPr>
          <w:rFonts w:ascii="Times New Roman" w:hAnsi="Times New Roman"/>
        </w:rPr>
      </w:pPr>
      <w:r w:rsidRPr="002B4BE9">
        <w:rPr>
          <w:rFonts w:ascii="Times New Roman" w:hAnsi="Times New Roman"/>
        </w:rPr>
        <w:t>(d)</w:t>
      </w:r>
      <w:r w:rsidRPr="002B4BE9">
        <w:rPr>
          <w:rFonts w:ascii="Times New Roman" w:hAnsi="Times New Roman"/>
        </w:rPr>
        <w:tab/>
        <w:t>converting the amount resulting from applying (a) to (c) above, if relevant, to a single currency in accordance with ITB 3</w:t>
      </w:r>
      <w:r w:rsidR="00972AE1">
        <w:rPr>
          <w:rFonts w:ascii="Times New Roman" w:hAnsi="Times New Roman"/>
        </w:rPr>
        <w:t>5</w:t>
      </w:r>
      <w:r w:rsidRPr="002B4BE9">
        <w:rPr>
          <w:rFonts w:ascii="Times New Roman" w:hAnsi="Times New Roman"/>
        </w:rPr>
        <w:t>; and</w:t>
      </w:r>
    </w:p>
    <w:p w14:paraId="1771DC27" w14:textId="1D7A9838" w:rsidR="00BC4591" w:rsidRPr="002B4BE9" w:rsidRDefault="00BC4591" w:rsidP="00BC4591">
      <w:pPr>
        <w:ind w:left="2070" w:hanging="720"/>
        <w:rPr>
          <w:rFonts w:ascii="Times New Roman" w:hAnsi="Times New Roman"/>
        </w:rPr>
      </w:pPr>
      <w:r w:rsidRPr="002B4BE9">
        <w:rPr>
          <w:rFonts w:ascii="Times New Roman" w:hAnsi="Times New Roman"/>
        </w:rPr>
        <w:t>(e)</w:t>
      </w:r>
      <w:r w:rsidRPr="002B4BE9">
        <w:rPr>
          <w:rFonts w:ascii="Times New Roman" w:hAnsi="Times New Roman"/>
        </w:rPr>
        <w:tab/>
        <w:t xml:space="preserve">the evaluation factors indicated in Section </w:t>
      </w:r>
      <w:r w:rsidR="00A3627F">
        <w:rPr>
          <w:rFonts w:ascii="Times New Roman" w:hAnsi="Times New Roman"/>
        </w:rPr>
        <w:t>III</w:t>
      </w:r>
      <w:r w:rsidRPr="002B4BE9">
        <w:rPr>
          <w:rFonts w:ascii="Times New Roman" w:hAnsi="Times New Roman"/>
        </w:rPr>
        <w:t xml:space="preserve"> (Evaluation and Qualification Criteria).</w:t>
      </w:r>
    </w:p>
    <w:p w14:paraId="0617941F" w14:textId="77777777" w:rsidR="00BC4591" w:rsidRPr="002B4BE9" w:rsidRDefault="00BC4591" w:rsidP="00BC4591">
      <w:pPr>
        <w:ind w:left="1440" w:hanging="720"/>
        <w:jc w:val="both"/>
        <w:rPr>
          <w:rFonts w:ascii="Times New Roman" w:hAnsi="Times New Roman"/>
        </w:rPr>
      </w:pPr>
      <w:r>
        <w:rPr>
          <w:rFonts w:ascii="Times New Roman" w:hAnsi="Times New Roman"/>
        </w:rPr>
        <w:t>37</w:t>
      </w:r>
      <w:r w:rsidRPr="002B4BE9">
        <w:rPr>
          <w:rFonts w:ascii="Times New Roman" w:hAnsi="Times New Roman"/>
        </w:rPr>
        <w:t>.3</w:t>
      </w:r>
      <w:r w:rsidRPr="002B4BE9">
        <w:rPr>
          <w:rFonts w:ascii="Times New Roman" w:hAnsi="Times New Roman"/>
        </w:rPr>
        <w:tab/>
        <w:t xml:space="preserve">If price adjustment is allowed in accordance with </w:t>
      </w:r>
      <w:r w:rsidRPr="00A13DF2">
        <w:rPr>
          <w:rFonts w:ascii="Times New Roman" w:hAnsi="Times New Roman"/>
        </w:rPr>
        <w:t>ITB 18.6, the</w:t>
      </w:r>
      <w:r w:rsidRPr="002B4BE9">
        <w:rPr>
          <w:rFonts w:ascii="Times New Roman" w:hAnsi="Times New Roman"/>
        </w:rPr>
        <w:t xml:space="preserve"> estimated effect of the price adjustment provisions of the Conditions of Contract, applied over the period of execution of the Contract, shall not be </w:t>
      </w:r>
      <w:proofErr w:type="gramStart"/>
      <w:r w:rsidRPr="002B4BE9">
        <w:rPr>
          <w:rFonts w:ascii="Times New Roman" w:hAnsi="Times New Roman"/>
        </w:rPr>
        <w:t>taken into account</w:t>
      </w:r>
      <w:proofErr w:type="gramEnd"/>
      <w:r w:rsidRPr="002B4BE9">
        <w:rPr>
          <w:rFonts w:ascii="Times New Roman" w:hAnsi="Times New Roman"/>
        </w:rPr>
        <w:t xml:space="preserve"> in bid evaluation.</w:t>
      </w:r>
    </w:p>
    <w:p w14:paraId="519A1578" w14:textId="11740EE8" w:rsidR="00BC4591" w:rsidRPr="002B4BE9" w:rsidRDefault="00BC4591" w:rsidP="00BC4591">
      <w:pPr>
        <w:ind w:left="1440" w:hanging="720"/>
        <w:jc w:val="both"/>
        <w:rPr>
          <w:rFonts w:ascii="Times New Roman" w:hAnsi="Times New Roman"/>
        </w:rPr>
      </w:pPr>
      <w:r>
        <w:rPr>
          <w:rFonts w:ascii="Times New Roman" w:hAnsi="Times New Roman"/>
        </w:rPr>
        <w:t>37</w:t>
      </w:r>
      <w:r w:rsidRPr="002B4BE9">
        <w:rPr>
          <w:rFonts w:ascii="Times New Roman" w:hAnsi="Times New Roman"/>
        </w:rPr>
        <w:t>.</w:t>
      </w:r>
      <w:r w:rsidRPr="00D93F93">
        <w:rPr>
          <w:rFonts w:ascii="Times New Roman" w:hAnsi="Times New Roman"/>
        </w:rPr>
        <w:t>4</w:t>
      </w:r>
      <w:r w:rsidRPr="00D93F93">
        <w:rPr>
          <w:rFonts w:ascii="Times New Roman" w:hAnsi="Times New Roman"/>
        </w:rPr>
        <w:tab/>
        <w:t xml:space="preserve">If this Bidding Document allows Bidders to quote separate prices for different lots (contracts), and the award to a single Bidder of multiple lots (contracts), the methodology to determine the lowest evaluated price of the lot (contract) combinations, including any discounts offered in the Letter of Bid, is specified in Section </w:t>
      </w:r>
      <w:r w:rsidR="00A3627F" w:rsidRPr="00D93F93">
        <w:rPr>
          <w:rFonts w:ascii="Times New Roman" w:hAnsi="Times New Roman"/>
        </w:rPr>
        <w:t>III</w:t>
      </w:r>
      <w:r w:rsidRPr="00D93F93">
        <w:rPr>
          <w:rFonts w:ascii="Times New Roman" w:hAnsi="Times New Roman"/>
        </w:rPr>
        <w:t xml:space="preserve"> (Evaluation and Qualification Criteria).</w:t>
      </w:r>
    </w:p>
    <w:p w14:paraId="41176A3D" w14:textId="114E2489" w:rsidR="00834A84" w:rsidRPr="002B4BE9" w:rsidRDefault="00BC4591" w:rsidP="00D93F93">
      <w:pPr>
        <w:ind w:left="1440" w:hanging="720"/>
        <w:jc w:val="both"/>
        <w:rPr>
          <w:rFonts w:ascii="Times New Roman" w:hAnsi="Times New Roman"/>
        </w:rPr>
      </w:pPr>
      <w:r>
        <w:rPr>
          <w:rFonts w:ascii="Times New Roman" w:hAnsi="Times New Roman"/>
        </w:rPr>
        <w:t>37</w:t>
      </w:r>
      <w:r w:rsidRPr="002B4BE9">
        <w:rPr>
          <w:rFonts w:ascii="Times New Roman" w:hAnsi="Times New Roman"/>
        </w:rPr>
        <w:t>.5</w:t>
      </w:r>
      <w:r w:rsidRPr="002B4BE9">
        <w:rPr>
          <w:rFonts w:ascii="Times New Roman" w:hAnsi="Times New Roman"/>
        </w:rPr>
        <w:tab/>
        <w:t>If the bid, which results in the lowest Evaluated Bid, is seriously unbalanced or front loaded in the opinion of the Employer, the Employer may require the Bidder to produce detailed price analyses for any or all items of the Price Schedules, to demonstrate the internal consistency of those prices with the methods and time schedule proposed. After evaluation of the price analyses, taking into consideration the terms of payments, the Employer may require that the amount of the performance security be increased at the expense of the Bidder to a level sufficient to protect the Employer against financial loss in the event of default of the successful Bidder under the Contract.</w:t>
      </w:r>
    </w:p>
    <w:p w14:paraId="086186E1" w14:textId="276545C2" w:rsidR="00BC4591" w:rsidRPr="002B4BE9" w:rsidRDefault="00BC4591" w:rsidP="00F22CD9">
      <w:pPr>
        <w:pStyle w:val="Heading3"/>
      </w:pPr>
      <w:bookmarkStart w:id="42" w:name="_Toc63977746"/>
      <w:r w:rsidRPr="002B4BE9">
        <w:t>Comparison of Bids</w:t>
      </w:r>
      <w:bookmarkEnd w:id="42"/>
      <w:r w:rsidRPr="002B4BE9">
        <w:tab/>
      </w:r>
    </w:p>
    <w:p w14:paraId="20800FA0" w14:textId="77777777" w:rsidR="00BC4591" w:rsidRDefault="00BC4591" w:rsidP="00BC4591">
      <w:pPr>
        <w:ind w:left="1440" w:hanging="720"/>
        <w:rPr>
          <w:rFonts w:ascii="Times New Roman" w:hAnsi="Times New Roman"/>
        </w:rPr>
      </w:pPr>
      <w:r>
        <w:rPr>
          <w:rFonts w:ascii="Times New Roman" w:hAnsi="Times New Roman"/>
        </w:rPr>
        <w:t>38</w:t>
      </w:r>
      <w:r w:rsidRPr="002B4BE9">
        <w:rPr>
          <w:rFonts w:ascii="Times New Roman" w:hAnsi="Times New Roman"/>
        </w:rPr>
        <w:t>.1</w:t>
      </w:r>
      <w:r w:rsidRPr="002B4BE9">
        <w:rPr>
          <w:rFonts w:ascii="Times New Roman" w:hAnsi="Times New Roman"/>
        </w:rPr>
        <w:tab/>
        <w:t xml:space="preserve">The Employer shall compare all substantially responsive Bids to determine the lowest evaluated bid, in accordance with ITB </w:t>
      </w:r>
      <w:r>
        <w:rPr>
          <w:rFonts w:ascii="Times New Roman" w:hAnsi="Times New Roman"/>
        </w:rPr>
        <w:t>37</w:t>
      </w:r>
      <w:r w:rsidRPr="002B4BE9">
        <w:rPr>
          <w:rFonts w:ascii="Times New Roman" w:hAnsi="Times New Roman"/>
        </w:rPr>
        <w:t>.2.</w:t>
      </w:r>
    </w:p>
    <w:p w14:paraId="6BE43534" w14:textId="3DFB8C42" w:rsidR="00BC4591" w:rsidRPr="002B4BE9" w:rsidRDefault="001D2A04" w:rsidP="00F22CD9">
      <w:pPr>
        <w:pStyle w:val="Heading3"/>
      </w:pPr>
      <w:bookmarkStart w:id="43" w:name="_Toc63977747"/>
      <w:r>
        <w:t>Post</w:t>
      </w:r>
      <w:r w:rsidR="00BC4591">
        <w:t xml:space="preserve"> </w:t>
      </w:r>
      <w:r w:rsidR="00BC4591" w:rsidRPr="002B4BE9">
        <w:t>Qualification of Bidder</w:t>
      </w:r>
      <w:bookmarkEnd w:id="43"/>
      <w:r w:rsidR="00BC4591" w:rsidRPr="002B4BE9">
        <w:tab/>
      </w:r>
    </w:p>
    <w:p w14:paraId="2CDA020E" w14:textId="77777777" w:rsidR="00BC4591" w:rsidRPr="002B4BE9" w:rsidRDefault="00BC4591" w:rsidP="00BC4591">
      <w:pPr>
        <w:ind w:left="1440" w:hanging="720"/>
        <w:jc w:val="both"/>
        <w:rPr>
          <w:rFonts w:ascii="Times New Roman" w:hAnsi="Times New Roman"/>
        </w:rPr>
      </w:pPr>
      <w:r>
        <w:rPr>
          <w:rFonts w:ascii="Times New Roman" w:hAnsi="Times New Roman"/>
        </w:rPr>
        <w:t>39</w:t>
      </w:r>
      <w:r w:rsidRPr="002B4BE9">
        <w:rPr>
          <w:rFonts w:ascii="Times New Roman" w:hAnsi="Times New Roman"/>
        </w:rPr>
        <w:t>.1</w:t>
      </w:r>
      <w:r w:rsidRPr="002B4BE9">
        <w:rPr>
          <w:rFonts w:ascii="Times New Roman" w:hAnsi="Times New Roman"/>
        </w:rPr>
        <w:tab/>
        <w:t xml:space="preserve">The Employer shall determine to its satisfaction </w:t>
      </w:r>
      <w:r>
        <w:rPr>
          <w:rFonts w:ascii="Times New Roman" w:hAnsi="Times New Roman"/>
        </w:rPr>
        <w:t xml:space="preserve">whether the Bidder that is selected as having submitted the lowest evaluated substantially responsive Bid is qualified to perform the contract satisfactorily. </w:t>
      </w:r>
    </w:p>
    <w:p w14:paraId="428D97CC" w14:textId="0589319D" w:rsidR="00BC4591" w:rsidRPr="002B4BE9" w:rsidRDefault="00BC4591" w:rsidP="00BC4591">
      <w:pPr>
        <w:ind w:left="1440" w:hanging="720"/>
        <w:jc w:val="both"/>
        <w:rPr>
          <w:rFonts w:ascii="Times New Roman" w:hAnsi="Times New Roman"/>
        </w:rPr>
      </w:pPr>
      <w:r>
        <w:rPr>
          <w:rFonts w:ascii="Times New Roman" w:hAnsi="Times New Roman"/>
        </w:rPr>
        <w:t>39</w:t>
      </w:r>
      <w:r w:rsidRPr="002B4BE9">
        <w:rPr>
          <w:rFonts w:ascii="Times New Roman" w:hAnsi="Times New Roman"/>
        </w:rPr>
        <w:t>.2</w:t>
      </w:r>
      <w:r w:rsidRPr="002B4BE9">
        <w:rPr>
          <w:rFonts w:ascii="Times New Roman" w:hAnsi="Times New Roman"/>
        </w:rPr>
        <w:tab/>
        <w:t>The determination shall be based upon an examination of the documentary evidence of the Bidder’s qualifications submitted by the Bidder, pursuant to ITB 15</w:t>
      </w:r>
      <w:r w:rsidR="001406D3">
        <w:rPr>
          <w:rFonts w:ascii="Times New Roman" w:hAnsi="Times New Roman"/>
        </w:rPr>
        <w:t xml:space="preserve">. Details of the examination will be as specified in the </w:t>
      </w:r>
      <w:r w:rsidR="001406D3" w:rsidRPr="001406D3">
        <w:rPr>
          <w:rFonts w:ascii="Times New Roman" w:hAnsi="Times New Roman"/>
          <w:b/>
          <w:bCs/>
        </w:rPr>
        <w:t>BDS</w:t>
      </w:r>
      <w:r w:rsidR="001406D3">
        <w:rPr>
          <w:rFonts w:ascii="Times New Roman" w:hAnsi="Times New Roman"/>
        </w:rPr>
        <w:t>.</w:t>
      </w:r>
    </w:p>
    <w:p w14:paraId="586CC21A" w14:textId="0AEF087D" w:rsidR="001406D3" w:rsidRDefault="00BC4591" w:rsidP="001406D3">
      <w:pPr>
        <w:ind w:left="1440" w:hanging="720"/>
        <w:jc w:val="both"/>
        <w:rPr>
          <w:rFonts w:ascii="Times New Roman" w:hAnsi="Times New Roman"/>
        </w:rPr>
      </w:pPr>
      <w:r>
        <w:rPr>
          <w:rFonts w:ascii="Times New Roman" w:hAnsi="Times New Roman"/>
        </w:rPr>
        <w:t>39</w:t>
      </w:r>
      <w:r w:rsidRPr="002B4BE9">
        <w:rPr>
          <w:rFonts w:ascii="Times New Roman" w:hAnsi="Times New Roman"/>
        </w:rPr>
        <w:t>.3</w:t>
      </w:r>
      <w:r w:rsidRPr="002B4BE9">
        <w:rPr>
          <w:rFonts w:ascii="Times New Roman" w:hAnsi="Times New Roman"/>
        </w:rPr>
        <w:tab/>
        <w:t xml:space="preserve">An affirmative determination shall be a prerequisite for </w:t>
      </w:r>
      <w:r>
        <w:rPr>
          <w:rFonts w:ascii="Times New Roman" w:hAnsi="Times New Roman"/>
        </w:rPr>
        <w:t xml:space="preserve">award of contract. </w:t>
      </w:r>
      <w:r w:rsidRPr="002B4BE9">
        <w:rPr>
          <w:rFonts w:ascii="Times New Roman" w:hAnsi="Times New Roman"/>
        </w:rPr>
        <w:t xml:space="preserve">A negative determination shall result </w:t>
      </w:r>
      <w:r>
        <w:rPr>
          <w:rFonts w:ascii="Times New Roman" w:hAnsi="Times New Roman"/>
        </w:rPr>
        <w:t>in</w:t>
      </w:r>
      <w:r w:rsidRPr="002B4BE9">
        <w:rPr>
          <w:rFonts w:ascii="Times New Roman" w:hAnsi="Times New Roman"/>
        </w:rPr>
        <w:t xml:space="preserve"> disqualification of the Bid, in which event the Employer shall </w:t>
      </w:r>
      <w:r>
        <w:rPr>
          <w:rFonts w:ascii="Times New Roman" w:hAnsi="Times New Roman"/>
        </w:rPr>
        <w:t>proceed to the next lowest evaluated bid to make a similar determination of the Bidder’s capabilities to perform satisfactorily.</w:t>
      </w:r>
    </w:p>
    <w:p w14:paraId="0F255491" w14:textId="77777777" w:rsidR="001406D3" w:rsidRDefault="001406D3" w:rsidP="001406D3">
      <w:pPr>
        <w:ind w:left="1440" w:hanging="720"/>
        <w:jc w:val="both"/>
        <w:rPr>
          <w:rFonts w:ascii="Times New Roman" w:hAnsi="Times New Roman"/>
        </w:rPr>
      </w:pPr>
    </w:p>
    <w:p w14:paraId="18DD2D1C" w14:textId="78184324" w:rsidR="001406D3" w:rsidRDefault="001406D3" w:rsidP="00BC4591">
      <w:pPr>
        <w:ind w:left="1440" w:hanging="720"/>
        <w:jc w:val="both"/>
        <w:rPr>
          <w:rFonts w:ascii="Times New Roman" w:hAnsi="Times New Roman"/>
        </w:rPr>
      </w:pPr>
    </w:p>
    <w:p w14:paraId="55D4B037" w14:textId="77777777" w:rsidR="001406D3" w:rsidRPr="002B4BE9" w:rsidRDefault="001406D3" w:rsidP="00BC4591">
      <w:pPr>
        <w:ind w:left="1440" w:hanging="720"/>
        <w:jc w:val="both"/>
        <w:rPr>
          <w:rFonts w:ascii="Times New Roman" w:hAnsi="Times New Roman"/>
        </w:rPr>
      </w:pPr>
    </w:p>
    <w:p w14:paraId="5BFEA6CA" w14:textId="709D37E2" w:rsidR="00BC4591" w:rsidRPr="002B4BE9" w:rsidRDefault="00BC4591" w:rsidP="00F22CD9">
      <w:pPr>
        <w:pStyle w:val="Heading3"/>
      </w:pPr>
      <w:bookmarkStart w:id="44" w:name="_Toc63977748"/>
      <w:r w:rsidRPr="002B4BE9">
        <w:lastRenderedPageBreak/>
        <w:t>Employer’s Right to Accept Any Bid, and to Reject Any or All Bids</w:t>
      </w:r>
      <w:bookmarkEnd w:id="44"/>
      <w:r w:rsidRPr="002B4BE9">
        <w:tab/>
      </w:r>
    </w:p>
    <w:p w14:paraId="53516B0C" w14:textId="126807F8" w:rsidR="00BC4591" w:rsidRPr="002B4BE9" w:rsidRDefault="00BC4591" w:rsidP="00BC4591">
      <w:pPr>
        <w:ind w:left="1440" w:hanging="720"/>
        <w:jc w:val="both"/>
        <w:rPr>
          <w:rFonts w:ascii="Times New Roman" w:hAnsi="Times New Roman"/>
        </w:rPr>
      </w:pPr>
      <w:r w:rsidRPr="002B4BE9">
        <w:rPr>
          <w:rFonts w:ascii="Times New Roman" w:hAnsi="Times New Roman"/>
        </w:rPr>
        <w:t>40.1</w:t>
      </w:r>
      <w:r w:rsidRPr="002B4BE9">
        <w:rPr>
          <w:rFonts w:ascii="Times New Roman" w:hAnsi="Times New Roman"/>
        </w:rPr>
        <w:tab/>
        <w:t>The Employer reserves the right to accept or reject any bid, and to annul the bidding process and reject all bids at any time prior to contract award, without thereby incurring any liability to Bidders. In case of annulment, all bids submitted and specifically, bid securities, shall be promptly returned to the Bidders.</w:t>
      </w:r>
    </w:p>
    <w:p w14:paraId="75849920" w14:textId="0ABBC731" w:rsidR="00BC4591" w:rsidRPr="002B4BE9" w:rsidRDefault="00BC4591" w:rsidP="00F22CD9">
      <w:pPr>
        <w:pStyle w:val="Heading3"/>
      </w:pPr>
      <w:bookmarkStart w:id="45" w:name="_Toc63977749"/>
      <w:r w:rsidRPr="002B4BE9">
        <w:t>Award Criteria</w:t>
      </w:r>
      <w:bookmarkEnd w:id="45"/>
      <w:r w:rsidRPr="002B4BE9">
        <w:tab/>
      </w:r>
    </w:p>
    <w:p w14:paraId="7AF364CC" w14:textId="77777777" w:rsidR="00BC4591" w:rsidRPr="002B4BE9" w:rsidRDefault="00BC4591" w:rsidP="00BC4591">
      <w:pPr>
        <w:ind w:left="1440" w:hanging="720"/>
        <w:jc w:val="both"/>
        <w:rPr>
          <w:rFonts w:ascii="Times New Roman" w:hAnsi="Times New Roman"/>
        </w:rPr>
      </w:pPr>
      <w:r>
        <w:rPr>
          <w:rFonts w:ascii="Times New Roman" w:hAnsi="Times New Roman"/>
        </w:rPr>
        <w:t>41</w:t>
      </w:r>
      <w:r w:rsidRPr="002B4BE9">
        <w:rPr>
          <w:rFonts w:ascii="Times New Roman" w:hAnsi="Times New Roman"/>
        </w:rPr>
        <w:t>.1</w:t>
      </w:r>
      <w:r w:rsidRPr="002B4BE9">
        <w:rPr>
          <w:rFonts w:ascii="Times New Roman" w:hAnsi="Times New Roman"/>
        </w:rPr>
        <w:tab/>
        <w:t>The Employer shall award the Contract to the Bidder whose offer has been determined to be the lowest evaluated bid and is substantially responsive to the Bidding Document, provided further that the Bidder is determined to be eligible and qualified to perform the Contract satisfactorily.</w:t>
      </w:r>
    </w:p>
    <w:p w14:paraId="666ECFD5" w14:textId="77777777" w:rsidR="00BC4591" w:rsidRPr="002B4BE9" w:rsidRDefault="00BC4591" w:rsidP="00BC4591">
      <w:pPr>
        <w:ind w:left="1440" w:hanging="720"/>
        <w:jc w:val="both"/>
        <w:rPr>
          <w:rFonts w:ascii="Times New Roman" w:hAnsi="Times New Roman"/>
        </w:rPr>
      </w:pPr>
      <w:r>
        <w:rPr>
          <w:rFonts w:ascii="Times New Roman" w:hAnsi="Times New Roman"/>
        </w:rPr>
        <w:t>41</w:t>
      </w:r>
      <w:r w:rsidRPr="002B4BE9">
        <w:rPr>
          <w:rFonts w:ascii="Times New Roman" w:hAnsi="Times New Roman"/>
        </w:rPr>
        <w:t>.2</w:t>
      </w:r>
      <w:r w:rsidRPr="002B4BE9">
        <w:rPr>
          <w:rFonts w:ascii="Times New Roman" w:hAnsi="Times New Roman"/>
        </w:rPr>
        <w:tab/>
        <w:t>The Employer reserves the right to accept any of the deviations submitted in accordance with ITB 18.2 by the lowest evaluated bidder, at the price shown for the deviation in the bid.</w:t>
      </w:r>
    </w:p>
    <w:p w14:paraId="4428039B" w14:textId="106196E6" w:rsidR="00BC4591" w:rsidRPr="002B4BE9" w:rsidRDefault="00BC4591" w:rsidP="00F22CD9">
      <w:pPr>
        <w:pStyle w:val="Heading3"/>
      </w:pPr>
      <w:bookmarkStart w:id="46" w:name="_Toc63977750"/>
      <w:r w:rsidRPr="002B4BE9">
        <w:t>Notification of Award</w:t>
      </w:r>
      <w:bookmarkEnd w:id="46"/>
      <w:r w:rsidRPr="002B4BE9">
        <w:tab/>
      </w:r>
    </w:p>
    <w:p w14:paraId="4E1F3A5C" w14:textId="77777777" w:rsidR="00BC4591" w:rsidRPr="002B4BE9" w:rsidRDefault="00BC4591" w:rsidP="00BC4591">
      <w:pPr>
        <w:ind w:left="1440" w:hanging="720"/>
        <w:jc w:val="both"/>
        <w:rPr>
          <w:rFonts w:ascii="Times New Roman" w:hAnsi="Times New Roman"/>
        </w:rPr>
      </w:pPr>
      <w:r>
        <w:rPr>
          <w:rFonts w:ascii="Times New Roman" w:hAnsi="Times New Roman"/>
        </w:rPr>
        <w:t>42</w:t>
      </w:r>
      <w:r w:rsidRPr="002B4BE9">
        <w:rPr>
          <w:rFonts w:ascii="Times New Roman" w:hAnsi="Times New Roman"/>
        </w:rPr>
        <w:t>.1</w:t>
      </w:r>
      <w:r w:rsidRPr="002B4BE9">
        <w:rPr>
          <w:rFonts w:ascii="Times New Roman" w:hAnsi="Times New Roman"/>
        </w:rPr>
        <w:tab/>
        <w:t xml:space="preserve">Prior to the expiration of the period of bid validity, the Employer shall notify the successful Bidder, in writing, that its bid has been accepted.  The notification letter (hereinafter and in the Conditions of Contract and Contract Forms called the “Letter of Acceptance”) shall specify the sum that the Employer will pay the Contractor in consideration of the execution and completion of the plant and services (hereinafter and in the Conditions of Contract and Contract Forms called “the Contract Price”). </w:t>
      </w:r>
    </w:p>
    <w:p w14:paraId="1F0EA83A" w14:textId="77777777" w:rsidR="00BC4591" w:rsidRPr="002B4BE9" w:rsidRDefault="00BC4591" w:rsidP="00BC4591">
      <w:pPr>
        <w:ind w:left="1440" w:hanging="720"/>
        <w:jc w:val="both"/>
        <w:rPr>
          <w:rFonts w:ascii="Times New Roman" w:hAnsi="Times New Roman"/>
        </w:rPr>
      </w:pPr>
      <w:r>
        <w:rPr>
          <w:rFonts w:ascii="Times New Roman" w:hAnsi="Times New Roman"/>
        </w:rPr>
        <w:t>42</w:t>
      </w:r>
      <w:r w:rsidRPr="002B4BE9">
        <w:rPr>
          <w:rFonts w:ascii="Times New Roman" w:hAnsi="Times New Roman"/>
        </w:rPr>
        <w:t>.2</w:t>
      </w:r>
      <w:r w:rsidRPr="002B4BE9">
        <w:rPr>
          <w:rFonts w:ascii="Times New Roman" w:hAnsi="Times New Roman"/>
        </w:rPr>
        <w:tab/>
        <w:t xml:space="preserve">At the same time, the Employer will publish in an English language newspaper or well-known freely accessible website the results identifying the bid and lot numbers and the following information: </w:t>
      </w:r>
    </w:p>
    <w:p w14:paraId="10587385"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w:t>
      </w:r>
      <w:proofErr w:type="spellStart"/>
      <w:r w:rsidRPr="002B4BE9">
        <w:rPr>
          <w:rFonts w:ascii="Times New Roman" w:hAnsi="Times New Roman"/>
        </w:rPr>
        <w:t>i</w:t>
      </w:r>
      <w:proofErr w:type="spellEnd"/>
      <w:r w:rsidRPr="002B4BE9">
        <w:rPr>
          <w:rFonts w:ascii="Times New Roman" w:hAnsi="Times New Roman"/>
        </w:rPr>
        <w:t>)</w:t>
      </w:r>
      <w:r w:rsidRPr="002B4BE9">
        <w:rPr>
          <w:rFonts w:ascii="Times New Roman" w:hAnsi="Times New Roman"/>
        </w:rPr>
        <w:tab/>
        <w:t xml:space="preserve"> name of each Bidder who submitted a Bid; </w:t>
      </w:r>
    </w:p>
    <w:p w14:paraId="2C545C81"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 xml:space="preserve">(ii) </w:t>
      </w:r>
      <w:r w:rsidRPr="002B4BE9">
        <w:rPr>
          <w:rFonts w:ascii="Times New Roman" w:hAnsi="Times New Roman"/>
        </w:rPr>
        <w:tab/>
        <w:t xml:space="preserve">bid prices as read out at bid opening; </w:t>
      </w:r>
    </w:p>
    <w:p w14:paraId="3B6D9AA1"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 xml:space="preserve">(iii) </w:t>
      </w:r>
      <w:r w:rsidRPr="002B4BE9">
        <w:rPr>
          <w:rFonts w:ascii="Times New Roman" w:hAnsi="Times New Roman"/>
        </w:rPr>
        <w:tab/>
        <w:t xml:space="preserve">name and evaluated prices of each Bid that was evaluated; </w:t>
      </w:r>
    </w:p>
    <w:p w14:paraId="76D1DD30"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 xml:space="preserve">(iv) </w:t>
      </w:r>
      <w:r w:rsidRPr="002B4BE9">
        <w:rPr>
          <w:rFonts w:ascii="Times New Roman" w:hAnsi="Times New Roman"/>
        </w:rPr>
        <w:tab/>
        <w:t xml:space="preserve">name of bidders whose bids were rejected and the reasons for their rejection; and </w:t>
      </w:r>
    </w:p>
    <w:p w14:paraId="6C1F7E4F" w14:textId="77777777" w:rsidR="00BC4591" w:rsidRPr="002B4BE9" w:rsidRDefault="00BC4591" w:rsidP="00BC4591">
      <w:pPr>
        <w:ind w:left="2160" w:hanging="720"/>
        <w:jc w:val="both"/>
        <w:rPr>
          <w:rFonts w:ascii="Times New Roman" w:hAnsi="Times New Roman"/>
        </w:rPr>
      </w:pPr>
      <w:r w:rsidRPr="002B4BE9">
        <w:rPr>
          <w:rFonts w:ascii="Times New Roman" w:hAnsi="Times New Roman"/>
        </w:rPr>
        <w:t xml:space="preserve">(v) </w:t>
      </w:r>
      <w:r w:rsidRPr="002B4BE9">
        <w:rPr>
          <w:rFonts w:ascii="Times New Roman" w:hAnsi="Times New Roman"/>
        </w:rPr>
        <w:tab/>
        <w:t xml:space="preserve">name of the winning Bidder, and the price it offered, as well as the duration and summary scope of the contract awarded. After publication of the award, unsuccessful bidders may request in writing to the Employer for a debriefing seeking explanations on the grounds on which their bids were not selected. </w:t>
      </w:r>
    </w:p>
    <w:p w14:paraId="0F3D90EB" w14:textId="77777777" w:rsidR="00BC4591" w:rsidRPr="002B4BE9" w:rsidRDefault="00BC4591" w:rsidP="00BC4591">
      <w:pPr>
        <w:ind w:left="1440" w:hanging="720"/>
        <w:jc w:val="both"/>
        <w:rPr>
          <w:rFonts w:ascii="Times New Roman" w:hAnsi="Times New Roman"/>
        </w:rPr>
      </w:pPr>
      <w:r>
        <w:rPr>
          <w:rFonts w:ascii="Times New Roman" w:hAnsi="Times New Roman"/>
        </w:rPr>
        <w:t>42</w:t>
      </w:r>
      <w:r w:rsidRPr="002B4BE9">
        <w:rPr>
          <w:rFonts w:ascii="Times New Roman" w:hAnsi="Times New Roman"/>
        </w:rPr>
        <w:t>.3</w:t>
      </w:r>
      <w:r w:rsidRPr="002B4BE9">
        <w:rPr>
          <w:rFonts w:ascii="Times New Roman" w:hAnsi="Times New Roman"/>
        </w:rPr>
        <w:tab/>
        <w:t>Until a formal contract is prepared and executed, the notification of award shall constitute a binding Contract.</w:t>
      </w:r>
    </w:p>
    <w:p w14:paraId="47ED305B" w14:textId="77777777" w:rsidR="00BC4591" w:rsidRPr="002B4BE9" w:rsidRDefault="00BC4591" w:rsidP="00BC4591">
      <w:pPr>
        <w:ind w:left="1440" w:hanging="720"/>
        <w:jc w:val="both"/>
        <w:rPr>
          <w:rFonts w:ascii="Times New Roman" w:hAnsi="Times New Roman"/>
        </w:rPr>
      </w:pPr>
      <w:r>
        <w:rPr>
          <w:rFonts w:ascii="Times New Roman" w:hAnsi="Times New Roman"/>
        </w:rPr>
        <w:t>42</w:t>
      </w:r>
      <w:r w:rsidRPr="002B4BE9">
        <w:rPr>
          <w:rFonts w:ascii="Times New Roman" w:hAnsi="Times New Roman"/>
        </w:rPr>
        <w:t>.4</w:t>
      </w:r>
      <w:r w:rsidRPr="002B4BE9">
        <w:rPr>
          <w:rFonts w:ascii="Times New Roman" w:hAnsi="Times New Roman"/>
        </w:rPr>
        <w:tab/>
        <w:t xml:space="preserve">The Employer shall promptly respond in writing to any unsuccessful Bidder who, after </w:t>
      </w:r>
      <w:r>
        <w:rPr>
          <w:rFonts w:ascii="Times New Roman" w:hAnsi="Times New Roman"/>
        </w:rPr>
        <w:t>publication</w:t>
      </w:r>
      <w:r w:rsidRPr="002B4BE9">
        <w:rPr>
          <w:rFonts w:ascii="Times New Roman" w:hAnsi="Times New Roman"/>
        </w:rPr>
        <w:t xml:space="preserve"> of </w:t>
      </w:r>
      <w:r>
        <w:rPr>
          <w:rFonts w:ascii="Times New Roman" w:hAnsi="Times New Roman"/>
        </w:rPr>
        <w:t xml:space="preserve">contract </w:t>
      </w:r>
      <w:proofErr w:type="gramStart"/>
      <w:r w:rsidRPr="002B4BE9">
        <w:rPr>
          <w:rFonts w:ascii="Times New Roman" w:hAnsi="Times New Roman"/>
        </w:rPr>
        <w:t xml:space="preserve">award </w:t>
      </w:r>
      <w:r>
        <w:rPr>
          <w:rFonts w:ascii="Times New Roman" w:hAnsi="Times New Roman"/>
        </w:rPr>
        <w:t>,</w:t>
      </w:r>
      <w:r w:rsidRPr="002B4BE9">
        <w:rPr>
          <w:rFonts w:ascii="Times New Roman" w:hAnsi="Times New Roman"/>
        </w:rPr>
        <w:t>requests</w:t>
      </w:r>
      <w:proofErr w:type="gramEnd"/>
      <w:r w:rsidRPr="002B4BE9">
        <w:rPr>
          <w:rFonts w:ascii="Times New Roman" w:hAnsi="Times New Roman"/>
        </w:rPr>
        <w:t xml:space="preserve"> in writing the grounds on which its bid was not selected.</w:t>
      </w:r>
    </w:p>
    <w:p w14:paraId="7164FA9B" w14:textId="12847A37" w:rsidR="00BC4591" w:rsidRPr="002B4BE9" w:rsidRDefault="00BC4591" w:rsidP="00F22CD9">
      <w:pPr>
        <w:pStyle w:val="Heading3"/>
      </w:pPr>
      <w:bookmarkStart w:id="47" w:name="_Toc63977751"/>
      <w:r w:rsidRPr="002B4BE9">
        <w:t>Signing of Contract</w:t>
      </w:r>
      <w:bookmarkEnd w:id="47"/>
      <w:r w:rsidRPr="002B4BE9">
        <w:tab/>
      </w:r>
    </w:p>
    <w:p w14:paraId="49EF0D8F" w14:textId="77777777" w:rsidR="00BC4591" w:rsidRPr="002B4BE9" w:rsidRDefault="00BC4591" w:rsidP="00BC4591">
      <w:pPr>
        <w:ind w:left="1440" w:hanging="720"/>
        <w:jc w:val="both"/>
        <w:rPr>
          <w:rFonts w:ascii="Times New Roman" w:hAnsi="Times New Roman"/>
        </w:rPr>
      </w:pPr>
      <w:r>
        <w:rPr>
          <w:rFonts w:ascii="Times New Roman" w:hAnsi="Times New Roman"/>
        </w:rPr>
        <w:lastRenderedPageBreak/>
        <w:t>43</w:t>
      </w:r>
      <w:r w:rsidRPr="002B4BE9">
        <w:rPr>
          <w:rFonts w:ascii="Times New Roman" w:hAnsi="Times New Roman"/>
        </w:rPr>
        <w:t>.1</w:t>
      </w:r>
      <w:r w:rsidRPr="002B4BE9">
        <w:rPr>
          <w:rFonts w:ascii="Times New Roman" w:hAnsi="Times New Roman"/>
        </w:rPr>
        <w:tab/>
        <w:t xml:space="preserve">Promptly after notification, the Employer shall send the successful Bidder the Contract Agreement. </w:t>
      </w:r>
    </w:p>
    <w:p w14:paraId="72E80D86" w14:textId="77777777" w:rsidR="00BC4591" w:rsidRPr="002B4BE9" w:rsidRDefault="00BC4591" w:rsidP="00BC4591">
      <w:pPr>
        <w:ind w:left="1440" w:hanging="720"/>
        <w:jc w:val="both"/>
        <w:rPr>
          <w:rFonts w:ascii="Times New Roman" w:hAnsi="Times New Roman"/>
        </w:rPr>
      </w:pPr>
      <w:r>
        <w:rPr>
          <w:rFonts w:ascii="Times New Roman" w:hAnsi="Times New Roman"/>
        </w:rPr>
        <w:t>43</w:t>
      </w:r>
      <w:r w:rsidRPr="002B4BE9">
        <w:rPr>
          <w:rFonts w:ascii="Times New Roman" w:hAnsi="Times New Roman"/>
        </w:rPr>
        <w:t>.2</w:t>
      </w:r>
      <w:r w:rsidRPr="002B4BE9">
        <w:rPr>
          <w:rFonts w:ascii="Times New Roman" w:hAnsi="Times New Roman"/>
        </w:rPr>
        <w:tab/>
        <w:t>Within twenty-eight (28) days of receipt of the Contract Agreement, the successful Bidder shall sign, date, and return it to the Employer.</w:t>
      </w:r>
    </w:p>
    <w:p w14:paraId="4B5BC112" w14:textId="0B853BF3" w:rsidR="00BC4591" w:rsidRPr="002B4BE9" w:rsidRDefault="00BC4591" w:rsidP="00F22CD9">
      <w:pPr>
        <w:pStyle w:val="Heading3"/>
      </w:pPr>
      <w:bookmarkStart w:id="48" w:name="_Toc63977752"/>
      <w:r w:rsidRPr="002B4BE9">
        <w:t>Performance Security</w:t>
      </w:r>
      <w:bookmarkEnd w:id="48"/>
      <w:r w:rsidRPr="002B4BE9">
        <w:tab/>
      </w:r>
    </w:p>
    <w:p w14:paraId="1A0A9EE4" w14:textId="1E1212D8" w:rsidR="00BC4591" w:rsidRPr="002B4BE9" w:rsidRDefault="00BC4591" w:rsidP="00BC4591">
      <w:pPr>
        <w:ind w:left="1440" w:hanging="720"/>
        <w:jc w:val="both"/>
        <w:rPr>
          <w:rFonts w:ascii="Times New Roman" w:hAnsi="Times New Roman"/>
        </w:rPr>
      </w:pPr>
      <w:r>
        <w:rPr>
          <w:rFonts w:ascii="Times New Roman" w:hAnsi="Times New Roman"/>
        </w:rPr>
        <w:t>44</w:t>
      </w:r>
      <w:r w:rsidRPr="002B4BE9">
        <w:rPr>
          <w:rFonts w:ascii="Times New Roman" w:hAnsi="Times New Roman"/>
        </w:rPr>
        <w:t>.1</w:t>
      </w:r>
      <w:r w:rsidRPr="002B4BE9">
        <w:rPr>
          <w:rFonts w:ascii="Times New Roman" w:hAnsi="Times New Roman"/>
        </w:rPr>
        <w:tab/>
        <w:t xml:space="preserve">Within </w:t>
      </w:r>
      <w:r w:rsidRPr="002C2301">
        <w:rPr>
          <w:rFonts w:ascii="Times New Roman" w:hAnsi="Times New Roman"/>
        </w:rPr>
        <w:t>twenty-eight (28</w:t>
      </w:r>
      <w:r>
        <w:rPr>
          <w:rFonts w:ascii="Times New Roman" w:hAnsi="Times New Roman"/>
        </w:rPr>
        <w:t>)</w:t>
      </w:r>
      <w:r w:rsidRPr="002C2301">
        <w:rPr>
          <w:rFonts w:ascii="Times New Roman" w:hAnsi="Times New Roman"/>
        </w:rPr>
        <w:t xml:space="preserve"> days of</w:t>
      </w:r>
      <w:r w:rsidRPr="002B4BE9">
        <w:rPr>
          <w:rFonts w:ascii="Times New Roman" w:hAnsi="Times New Roman"/>
        </w:rPr>
        <w:t xml:space="preserve"> the receipt of notification of award from the Employer, the successful Bidder shall furnish the performance security in accordance with the conditions of contract,</w:t>
      </w:r>
      <w:r>
        <w:rPr>
          <w:rFonts w:ascii="Times New Roman" w:hAnsi="Times New Roman"/>
        </w:rPr>
        <w:t xml:space="preserve"> </w:t>
      </w:r>
      <w:r w:rsidRPr="002B4BE9">
        <w:rPr>
          <w:rFonts w:ascii="Times New Roman" w:hAnsi="Times New Roman"/>
        </w:rPr>
        <w:t xml:space="preserve">using for that purpose the Performance Security Form included in Section </w:t>
      </w:r>
      <w:r w:rsidR="00A3627F">
        <w:rPr>
          <w:rFonts w:ascii="Times New Roman" w:hAnsi="Times New Roman"/>
        </w:rPr>
        <w:t>XIV</w:t>
      </w:r>
      <w:r w:rsidRPr="002B4BE9">
        <w:rPr>
          <w:rFonts w:ascii="Times New Roman" w:hAnsi="Times New Roman"/>
        </w:rPr>
        <w:t xml:space="preserve"> (Contract Forms), or another form acceptable to the Employer. If the institution issuing the performance security is located outside the country of the Employer, it shall have a correspondent financial institution located in the country of the Employer to make it enforceable.</w:t>
      </w:r>
    </w:p>
    <w:p w14:paraId="247E5205" w14:textId="77777777" w:rsidR="00BC4591" w:rsidRPr="002B4BE9" w:rsidRDefault="00BC4591" w:rsidP="00BC4591">
      <w:pPr>
        <w:ind w:left="1440" w:hanging="720"/>
        <w:jc w:val="both"/>
        <w:rPr>
          <w:rFonts w:ascii="Times New Roman" w:hAnsi="Times New Roman"/>
        </w:rPr>
      </w:pPr>
      <w:r w:rsidRPr="002B4BE9">
        <w:rPr>
          <w:rFonts w:ascii="Times New Roman" w:hAnsi="Times New Roman"/>
        </w:rPr>
        <w:t>45.2</w:t>
      </w:r>
      <w:r w:rsidRPr="002B4BE9">
        <w:rPr>
          <w:rFonts w:ascii="Times New Roman" w:hAnsi="Times New Roman"/>
        </w:rPr>
        <w:tab/>
        <w:t>Failure of the successful Bidder to submit the above-mentioned Performance Security or sign 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Contract satisfactorily.</w:t>
      </w:r>
    </w:p>
    <w:p w14:paraId="1D1D3E58" w14:textId="77777777" w:rsidR="00BC4591" w:rsidRPr="005B3741" w:rsidRDefault="00BC4591" w:rsidP="00BC4591">
      <w:pPr>
        <w:ind w:left="1440" w:hanging="720"/>
        <w:jc w:val="both"/>
        <w:rPr>
          <w:rFonts w:ascii="Times New Roman" w:hAnsi="Times New Roman"/>
        </w:rPr>
      </w:pPr>
      <w:r w:rsidRPr="002B4BE9">
        <w:rPr>
          <w:rFonts w:ascii="Times New Roman" w:hAnsi="Times New Roman"/>
        </w:rPr>
        <w:t>45.3</w:t>
      </w:r>
      <w:r w:rsidRPr="002B4BE9">
        <w:rPr>
          <w:rFonts w:ascii="Times New Roman" w:hAnsi="Times New Roman"/>
        </w:rPr>
        <w:tab/>
        <w:t>The above provision shall also apply to the furnishing of a domestic preference security if so required.</w:t>
      </w:r>
    </w:p>
    <w:bookmarkEnd w:id="5"/>
    <w:p w14:paraId="05ED761C" w14:textId="77777777" w:rsidR="00BC4591" w:rsidRPr="005B3741" w:rsidRDefault="00BC4591" w:rsidP="00BC4591">
      <w:pPr>
        <w:rPr>
          <w:rFonts w:ascii="Times New Roman" w:hAnsi="Times New Roman"/>
        </w:rPr>
      </w:pPr>
    </w:p>
    <w:p w14:paraId="7672DE04" w14:textId="77777777" w:rsidR="006C4FDD" w:rsidRDefault="006C4FDD" w:rsidP="007556D3">
      <w:pPr>
        <w:sectPr w:rsidR="006C4FDD" w:rsidSect="0016673F">
          <w:footerReference w:type="default" r:id="rId9"/>
          <w:pgSz w:w="11906" w:h="16838" w:code="9"/>
          <w:pgMar w:top="1440" w:right="1440" w:bottom="1440" w:left="1440" w:header="720" w:footer="720" w:gutter="0"/>
          <w:pgNumType w:start="1"/>
          <w:cols w:space="720"/>
          <w:docGrid w:linePitch="360"/>
        </w:sectPr>
      </w:pPr>
    </w:p>
    <w:p w14:paraId="06BA5C69" w14:textId="25E993EB" w:rsidR="007556D3" w:rsidRPr="009E764F" w:rsidRDefault="007556D3" w:rsidP="00950F6F">
      <w:pPr>
        <w:pStyle w:val="Heading2"/>
      </w:pPr>
      <w:bookmarkStart w:id="49" w:name="_Toc56107314"/>
      <w:bookmarkStart w:id="50" w:name="_Toc64330969"/>
      <w:r w:rsidRPr="009E764F">
        <w:lastRenderedPageBreak/>
        <w:t>Bid Data Sheet</w:t>
      </w:r>
      <w:bookmarkEnd w:id="49"/>
      <w:bookmarkEnd w:id="50"/>
    </w:p>
    <w:p w14:paraId="3677E98F" w14:textId="0E2B7218" w:rsidR="007556D3" w:rsidRPr="00147FA0" w:rsidRDefault="007556D3" w:rsidP="007556D3">
      <w:pPr>
        <w:jc w:val="both"/>
        <w:rPr>
          <w:rFonts w:ascii="Times New Roman" w:hAnsi="Times New Roman" w:cs="Times New Roman"/>
          <w:b/>
        </w:rPr>
      </w:pPr>
      <w:r w:rsidRPr="00147FA0">
        <w:rPr>
          <w:rFonts w:ascii="Times New Roman" w:hAnsi="Times New Roman" w:cs="Times New Roman"/>
        </w:rPr>
        <w:t xml:space="preserve">This section consists of provisions that are specific to each procurement and supplement the information or requirements included in Section </w:t>
      </w:r>
      <w:r w:rsidR="00A3627F">
        <w:rPr>
          <w:rFonts w:ascii="Times New Roman" w:hAnsi="Times New Roman" w:cs="Times New Roman"/>
        </w:rPr>
        <w:t>I</w:t>
      </w:r>
      <w:r w:rsidRPr="00147FA0">
        <w:rPr>
          <w:rFonts w:ascii="Times New Roman" w:hAnsi="Times New Roman" w:cs="Times New Roman"/>
        </w:rPr>
        <w:t xml:space="preserve"> (Instructions to Bidders).  </w:t>
      </w:r>
    </w:p>
    <w:tbl>
      <w:tblPr>
        <w:tblW w:w="964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8024"/>
      </w:tblGrid>
      <w:tr w:rsidR="007556D3" w:rsidRPr="00147FA0" w14:paraId="2CDE4F61" w14:textId="77777777" w:rsidTr="007556D3">
        <w:trPr>
          <w:cantSplit/>
          <w:jc w:val="center"/>
        </w:trPr>
        <w:tc>
          <w:tcPr>
            <w:tcW w:w="9644" w:type="dxa"/>
            <w:gridSpan w:val="2"/>
            <w:tcBorders>
              <w:top w:val="nil"/>
              <w:left w:val="nil"/>
              <w:bottom w:val="single" w:sz="6" w:space="0" w:color="000000"/>
              <w:right w:val="nil"/>
            </w:tcBorders>
            <w:vAlign w:val="center"/>
          </w:tcPr>
          <w:p w14:paraId="3147DC61" w14:textId="4881ED96" w:rsidR="007556D3" w:rsidRPr="00147FA0" w:rsidRDefault="007556D3" w:rsidP="00F22CD9">
            <w:pPr>
              <w:pStyle w:val="Heading3"/>
            </w:pPr>
            <w:r w:rsidRPr="00147FA0">
              <w:t>Introduction</w:t>
            </w:r>
          </w:p>
        </w:tc>
      </w:tr>
      <w:tr w:rsidR="007556D3" w:rsidRPr="00147FA0" w14:paraId="0EF9A7CE" w14:textId="77777777" w:rsidTr="007556D3">
        <w:trPr>
          <w:cantSplit/>
          <w:jc w:val="center"/>
        </w:trPr>
        <w:tc>
          <w:tcPr>
            <w:tcW w:w="1620" w:type="dxa"/>
            <w:tcBorders>
              <w:top w:val="single" w:sz="6" w:space="0" w:color="000000"/>
              <w:left w:val="single" w:sz="2" w:space="0" w:color="000000"/>
              <w:bottom w:val="nil"/>
            </w:tcBorders>
          </w:tcPr>
          <w:p w14:paraId="6798036B" w14:textId="77777777" w:rsidR="007556D3" w:rsidRPr="00147FA0" w:rsidRDefault="007556D3" w:rsidP="007556D3">
            <w:pPr>
              <w:rPr>
                <w:rFonts w:ascii="Times New Roman" w:hAnsi="Times New Roman" w:cs="Times New Roman"/>
              </w:rPr>
            </w:pPr>
            <w:r w:rsidRPr="00147FA0">
              <w:rPr>
                <w:rFonts w:ascii="Times New Roman" w:hAnsi="Times New Roman" w:cs="Times New Roman"/>
              </w:rPr>
              <w:t>ITB 1.1</w:t>
            </w:r>
          </w:p>
        </w:tc>
        <w:tc>
          <w:tcPr>
            <w:tcW w:w="8024" w:type="dxa"/>
            <w:tcBorders>
              <w:top w:val="single" w:sz="6" w:space="0" w:color="000000"/>
              <w:bottom w:val="nil"/>
              <w:right w:val="single" w:sz="2" w:space="0" w:color="000000"/>
            </w:tcBorders>
          </w:tcPr>
          <w:p w14:paraId="4DC80F24" w14:textId="2307E55E" w:rsidR="007556D3" w:rsidRPr="00941F0F" w:rsidRDefault="007556D3" w:rsidP="007556D3">
            <w:pPr>
              <w:rPr>
                <w:rFonts w:ascii="Times New Roman" w:hAnsi="Times New Roman" w:cs="Times New Roman"/>
              </w:rPr>
            </w:pPr>
            <w:r w:rsidRPr="00941F0F">
              <w:rPr>
                <w:rFonts w:ascii="Times New Roman" w:hAnsi="Times New Roman" w:cs="Times New Roman"/>
              </w:rPr>
              <w:t>The number of the Invitation for Bids is: (IUL) 13-K/13/</w:t>
            </w:r>
            <w:r w:rsidR="00941F0F" w:rsidRPr="00941F0F">
              <w:rPr>
                <w:rFonts w:ascii="Times New Roman" w:hAnsi="Times New Roman" w:cs="Times New Roman"/>
              </w:rPr>
              <w:t>2021/58</w:t>
            </w:r>
          </w:p>
        </w:tc>
      </w:tr>
      <w:tr w:rsidR="007556D3" w:rsidRPr="00147FA0" w14:paraId="14FA3D1B" w14:textId="77777777" w:rsidTr="007556D3">
        <w:trPr>
          <w:cantSplit/>
          <w:jc w:val="center"/>
        </w:trPr>
        <w:tc>
          <w:tcPr>
            <w:tcW w:w="1620" w:type="dxa"/>
            <w:tcBorders>
              <w:top w:val="nil"/>
              <w:left w:val="single" w:sz="2" w:space="0" w:color="000000"/>
              <w:bottom w:val="nil"/>
              <w:right w:val="single" w:sz="8" w:space="0" w:color="000000"/>
            </w:tcBorders>
          </w:tcPr>
          <w:p w14:paraId="1AA74781" w14:textId="77777777" w:rsidR="007556D3" w:rsidRPr="00147FA0" w:rsidRDefault="007556D3" w:rsidP="007556D3">
            <w:pPr>
              <w:rPr>
                <w:rFonts w:ascii="Times New Roman" w:hAnsi="Times New Roman" w:cs="Times New Roman"/>
              </w:rPr>
            </w:pPr>
          </w:p>
        </w:tc>
        <w:tc>
          <w:tcPr>
            <w:tcW w:w="8024" w:type="dxa"/>
            <w:tcBorders>
              <w:top w:val="nil"/>
              <w:left w:val="nil"/>
              <w:bottom w:val="nil"/>
              <w:right w:val="single" w:sz="2" w:space="0" w:color="000000"/>
            </w:tcBorders>
          </w:tcPr>
          <w:p w14:paraId="1E6EE626" w14:textId="77777777" w:rsidR="007556D3" w:rsidRPr="00147FA0" w:rsidRDefault="007556D3" w:rsidP="007556D3">
            <w:pPr>
              <w:spacing w:after="0"/>
              <w:rPr>
                <w:rFonts w:ascii="Times New Roman" w:hAnsi="Times New Roman" w:cs="Times New Roman"/>
                <w:b/>
                <w:bCs/>
                <w:i/>
              </w:rPr>
            </w:pPr>
            <w:r w:rsidRPr="00147FA0">
              <w:rPr>
                <w:rFonts w:ascii="Times New Roman" w:hAnsi="Times New Roman" w:cs="Times New Roman"/>
                <w:b/>
                <w:bCs/>
              </w:rPr>
              <w:t xml:space="preserve">The Employer is: </w:t>
            </w:r>
          </w:p>
          <w:p w14:paraId="1F8001D2" w14:textId="1C91B015" w:rsidR="007556D3" w:rsidRPr="00147FA0" w:rsidRDefault="007556D3" w:rsidP="007556D3">
            <w:pPr>
              <w:spacing w:after="0"/>
              <w:rPr>
                <w:rFonts w:ascii="Times New Roman" w:hAnsi="Times New Roman" w:cs="Times New Roman"/>
                <w:b/>
                <w:bCs/>
              </w:rPr>
            </w:pPr>
            <w:r w:rsidRPr="00147FA0">
              <w:rPr>
                <w:rFonts w:ascii="Times New Roman" w:hAnsi="Times New Roman" w:cs="Times New Roman"/>
                <w:b/>
                <w:bCs/>
              </w:rPr>
              <w:t xml:space="preserve">                                Ministry of National</w:t>
            </w:r>
            <w:r>
              <w:rPr>
                <w:rFonts w:ascii="Times New Roman" w:hAnsi="Times New Roman" w:cs="Times New Roman"/>
                <w:b/>
                <w:bCs/>
              </w:rPr>
              <w:t xml:space="preserve"> Planning</w:t>
            </w:r>
            <w:r w:rsidR="00F74745">
              <w:rPr>
                <w:rFonts w:ascii="Times New Roman" w:hAnsi="Times New Roman" w:cs="Times New Roman"/>
                <w:b/>
                <w:bCs/>
              </w:rPr>
              <w:t>, Housing</w:t>
            </w:r>
            <w:r>
              <w:rPr>
                <w:rFonts w:ascii="Times New Roman" w:hAnsi="Times New Roman" w:cs="Times New Roman"/>
                <w:b/>
                <w:bCs/>
              </w:rPr>
              <w:t xml:space="preserve"> and Infrastructure</w:t>
            </w:r>
          </w:p>
          <w:p w14:paraId="0CD289BE" w14:textId="77777777" w:rsidR="007556D3" w:rsidRPr="00147FA0" w:rsidRDefault="007556D3" w:rsidP="007556D3">
            <w:pPr>
              <w:spacing w:after="0"/>
              <w:rPr>
                <w:rFonts w:ascii="Times New Roman" w:hAnsi="Times New Roman" w:cs="Times New Roman"/>
                <w:b/>
                <w:bCs/>
              </w:rPr>
            </w:pPr>
            <w:r w:rsidRPr="00147FA0">
              <w:rPr>
                <w:rFonts w:ascii="Times New Roman" w:hAnsi="Times New Roman" w:cs="Times New Roman"/>
                <w:b/>
                <w:bCs/>
              </w:rPr>
              <w:t xml:space="preserve">                                Republic of Maldives</w:t>
            </w:r>
          </w:p>
          <w:p w14:paraId="7538895A" w14:textId="77777777" w:rsidR="007556D3" w:rsidRPr="00147FA0" w:rsidRDefault="007556D3" w:rsidP="00B44974">
            <w:pPr>
              <w:spacing w:after="0"/>
              <w:rPr>
                <w:rFonts w:ascii="Times New Roman" w:hAnsi="Times New Roman" w:cs="Times New Roman"/>
              </w:rPr>
            </w:pPr>
          </w:p>
        </w:tc>
      </w:tr>
      <w:tr w:rsidR="007556D3" w:rsidRPr="00147FA0" w14:paraId="2ED3FC4B" w14:textId="77777777" w:rsidTr="007556D3">
        <w:trPr>
          <w:cantSplit/>
          <w:jc w:val="center"/>
        </w:trPr>
        <w:tc>
          <w:tcPr>
            <w:tcW w:w="1620" w:type="dxa"/>
            <w:tcBorders>
              <w:top w:val="nil"/>
              <w:left w:val="single" w:sz="2" w:space="0" w:color="000000"/>
              <w:bottom w:val="single" w:sz="2" w:space="0" w:color="000000"/>
            </w:tcBorders>
          </w:tcPr>
          <w:p w14:paraId="5F06EE94" w14:textId="77777777" w:rsidR="007556D3" w:rsidRPr="00147FA0" w:rsidRDefault="007556D3" w:rsidP="007556D3">
            <w:pPr>
              <w:rPr>
                <w:rFonts w:ascii="Times New Roman" w:hAnsi="Times New Roman" w:cs="Times New Roman"/>
              </w:rPr>
            </w:pPr>
          </w:p>
        </w:tc>
        <w:tc>
          <w:tcPr>
            <w:tcW w:w="8024" w:type="dxa"/>
            <w:tcBorders>
              <w:top w:val="nil"/>
              <w:bottom w:val="single" w:sz="2" w:space="0" w:color="000000"/>
              <w:right w:val="single" w:sz="2" w:space="0" w:color="000000"/>
            </w:tcBorders>
          </w:tcPr>
          <w:p w14:paraId="27FB7F54" w14:textId="0F9982EB" w:rsidR="007556D3" w:rsidRPr="005D1AF2" w:rsidRDefault="007556D3" w:rsidP="007556D3">
            <w:pPr>
              <w:rPr>
                <w:rFonts w:ascii="Times New Roman" w:hAnsi="Times New Roman" w:cs="Times New Roman"/>
                <w:i/>
              </w:rPr>
            </w:pPr>
            <w:r w:rsidRPr="00147FA0">
              <w:rPr>
                <w:rFonts w:ascii="Times New Roman" w:hAnsi="Times New Roman" w:cs="Times New Roman"/>
              </w:rPr>
              <w:t xml:space="preserve">The name of the </w:t>
            </w:r>
            <w:r>
              <w:rPr>
                <w:rFonts w:ascii="Times New Roman" w:hAnsi="Times New Roman" w:cs="Times New Roman"/>
              </w:rPr>
              <w:t>NCB</w:t>
            </w:r>
            <w:r w:rsidRPr="00147FA0">
              <w:rPr>
                <w:rFonts w:ascii="Times New Roman" w:hAnsi="Times New Roman" w:cs="Times New Roman"/>
              </w:rPr>
              <w:t xml:space="preserve"> is</w:t>
            </w:r>
            <w:r w:rsidRPr="00147FA0">
              <w:rPr>
                <w:rFonts w:ascii="Times New Roman" w:hAnsi="Times New Roman" w:cs="Times New Roman"/>
                <w:b/>
              </w:rPr>
              <w:t xml:space="preserve">: </w:t>
            </w:r>
            <w:r w:rsidR="006D74E3" w:rsidRPr="006D74E3">
              <w:rPr>
                <w:rFonts w:ascii="Times New Roman" w:hAnsi="Times New Roman" w:cs="Times New Roman"/>
                <w:iCs/>
              </w:rPr>
              <w:t xml:space="preserve">Design &amp; Build for Construction of Water Supply and Sewerage Facilities in B. </w:t>
            </w:r>
            <w:proofErr w:type="spellStart"/>
            <w:r w:rsidR="006D74E3" w:rsidRPr="006D74E3">
              <w:rPr>
                <w:rFonts w:ascii="Times New Roman" w:hAnsi="Times New Roman" w:cs="Times New Roman"/>
                <w:iCs/>
              </w:rPr>
              <w:t>Fehendhoo</w:t>
            </w:r>
            <w:proofErr w:type="spellEnd"/>
          </w:p>
          <w:p w14:paraId="76509201" w14:textId="6096D41A" w:rsidR="007556D3" w:rsidRPr="00147FA0" w:rsidRDefault="007556D3" w:rsidP="007556D3">
            <w:pPr>
              <w:rPr>
                <w:rFonts w:ascii="Times New Roman" w:hAnsi="Times New Roman" w:cs="Times New Roman"/>
              </w:rPr>
            </w:pPr>
            <w:r w:rsidRPr="00147FA0">
              <w:rPr>
                <w:rFonts w:ascii="Times New Roman" w:hAnsi="Times New Roman" w:cs="Times New Roman"/>
              </w:rPr>
              <w:t xml:space="preserve">The identification number of the </w:t>
            </w:r>
            <w:r>
              <w:rPr>
                <w:rFonts w:ascii="Times New Roman" w:hAnsi="Times New Roman" w:cs="Times New Roman"/>
              </w:rPr>
              <w:t>NCB</w:t>
            </w:r>
            <w:r w:rsidRPr="00147FA0">
              <w:rPr>
                <w:rFonts w:ascii="Times New Roman" w:hAnsi="Times New Roman" w:cs="Times New Roman"/>
              </w:rPr>
              <w:t xml:space="preserve"> is:</w:t>
            </w:r>
            <w:r>
              <w:rPr>
                <w:rFonts w:ascii="Times New Roman" w:hAnsi="Times New Roman" w:cs="Times New Roman"/>
              </w:rPr>
              <w:t xml:space="preserve"> </w:t>
            </w:r>
            <w:r w:rsidR="00941F0F" w:rsidRPr="00941F0F">
              <w:rPr>
                <w:rFonts w:ascii="Times New Roman" w:hAnsi="Times New Roman" w:cs="Times New Roman"/>
                <w:b/>
                <w:bCs/>
              </w:rPr>
              <w:t>TES/2021/W-040</w:t>
            </w:r>
          </w:p>
          <w:p w14:paraId="0BFE1E10" w14:textId="77777777" w:rsidR="007556D3" w:rsidRPr="00147FA0" w:rsidRDefault="007556D3" w:rsidP="007556D3">
            <w:pPr>
              <w:rPr>
                <w:rFonts w:ascii="Times New Roman" w:hAnsi="Times New Roman" w:cs="Times New Roman"/>
              </w:rPr>
            </w:pPr>
            <w:r w:rsidRPr="00147FA0">
              <w:rPr>
                <w:rFonts w:ascii="Times New Roman" w:hAnsi="Times New Roman" w:cs="Times New Roman"/>
              </w:rPr>
              <w:t xml:space="preserve">The number and identification of </w:t>
            </w:r>
            <w:r w:rsidRPr="00147FA0">
              <w:rPr>
                <w:rFonts w:ascii="Times New Roman" w:hAnsi="Times New Roman" w:cs="Times New Roman"/>
                <w:iCs/>
              </w:rPr>
              <w:t>lots (</w:t>
            </w:r>
            <w:r w:rsidRPr="00147FA0">
              <w:rPr>
                <w:rFonts w:ascii="Times New Roman" w:hAnsi="Times New Roman" w:cs="Times New Roman"/>
              </w:rPr>
              <w:t xml:space="preserve">contracts) comprising this </w:t>
            </w:r>
            <w:r>
              <w:rPr>
                <w:rFonts w:ascii="Times New Roman" w:hAnsi="Times New Roman" w:cs="Times New Roman"/>
              </w:rPr>
              <w:t>NCB</w:t>
            </w:r>
            <w:r w:rsidRPr="00147FA0">
              <w:rPr>
                <w:rFonts w:ascii="Times New Roman" w:hAnsi="Times New Roman" w:cs="Times New Roman"/>
              </w:rPr>
              <w:t xml:space="preserve"> is: </w:t>
            </w:r>
            <w:r w:rsidRPr="00147FA0">
              <w:rPr>
                <w:rFonts w:ascii="Times New Roman" w:hAnsi="Times New Roman" w:cs="Times New Roman"/>
                <w:b/>
              </w:rPr>
              <w:t>One.</w:t>
            </w:r>
          </w:p>
        </w:tc>
      </w:tr>
      <w:tr w:rsidR="00F7747B" w:rsidRPr="00147FA0" w14:paraId="0AA8808E" w14:textId="77777777" w:rsidTr="007556D3">
        <w:trPr>
          <w:cantSplit/>
          <w:jc w:val="center"/>
        </w:trPr>
        <w:tc>
          <w:tcPr>
            <w:tcW w:w="1620" w:type="dxa"/>
            <w:tcBorders>
              <w:top w:val="nil"/>
              <w:left w:val="single" w:sz="2" w:space="0" w:color="000000"/>
              <w:bottom w:val="single" w:sz="2" w:space="0" w:color="000000"/>
            </w:tcBorders>
          </w:tcPr>
          <w:p w14:paraId="209B60BE" w14:textId="4B57867D" w:rsidR="00F7747B" w:rsidRPr="00D93F93" w:rsidRDefault="00F7747B" w:rsidP="00F7747B">
            <w:pPr>
              <w:rPr>
                <w:rFonts w:ascii="Times New Roman" w:hAnsi="Times New Roman" w:cs="Times New Roman"/>
              </w:rPr>
            </w:pPr>
            <w:r w:rsidRPr="00D93F93">
              <w:rPr>
                <w:rFonts w:ascii="Times New Roman" w:hAnsi="Times New Roman" w:cs="Times New Roman"/>
              </w:rPr>
              <w:t>ITB 4.</w:t>
            </w:r>
            <w:r>
              <w:rPr>
                <w:rFonts w:ascii="Times New Roman" w:hAnsi="Times New Roman" w:cs="Times New Roman"/>
              </w:rPr>
              <w:t>1</w:t>
            </w:r>
          </w:p>
        </w:tc>
        <w:tc>
          <w:tcPr>
            <w:tcW w:w="8024" w:type="dxa"/>
            <w:tcBorders>
              <w:top w:val="nil"/>
              <w:bottom w:val="single" w:sz="2" w:space="0" w:color="000000"/>
              <w:right w:val="single" w:sz="2" w:space="0" w:color="000000"/>
            </w:tcBorders>
          </w:tcPr>
          <w:p w14:paraId="03DB2F0C" w14:textId="1B728B80" w:rsidR="00F7747B" w:rsidRPr="00D93F93" w:rsidRDefault="00F7747B" w:rsidP="00F7747B">
            <w:pPr>
              <w:pStyle w:val="Footer"/>
              <w:tabs>
                <w:tab w:val="clear" w:pos="4680"/>
                <w:tab w:val="clear" w:pos="9360"/>
                <w:tab w:val="center" w:pos="4320"/>
                <w:tab w:val="right" w:pos="8640"/>
              </w:tabs>
              <w:spacing w:after="200" w:line="252" w:lineRule="auto"/>
              <w:jc w:val="both"/>
              <w:rPr>
                <w:rFonts w:ascii="Times New Roman" w:hAnsi="Times New Roman"/>
              </w:rPr>
            </w:pPr>
            <w:r>
              <w:rPr>
                <w:rFonts w:ascii="Times New Roman" w:hAnsi="Times New Roman"/>
              </w:rPr>
              <w:t xml:space="preserve">The Bidder shall be a single entity. Joint Venture (JV)/Consortium are not allowed. </w:t>
            </w:r>
          </w:p>
        </w:tc>
      </w:tr>
      <w:tr w:rsidR="00F7747B" w:rsidRPr="00147FA0" w14:paraId="1C3CD95B" w14:textId="77777777" w:rsidTr="007556D3">
        <w:trPr>
          <w:cantSplit/>
          <w:jc w:val="center"/>
        </w:trPr>
        <w:tc>
          <w:tcPr>
            <w:tcW w:w="1620" w:type="dxa"/>
            <w:tcBorders>
              <w:top w:val="nil"/>
              <w:left w:val="single" w:sz="2" w:space="0" w:color="000000"/>
              <w:bottom w:val="single" w:sz="2" w:space="0" w:color="000000"/>
            </w:tcBorders>
          </w:tcPr>
          <w:p w14:paraId="158290BB" w14:textId="7AE29D60" w:rsidR="00F7747B" w:rsidRPr="00D93F93" w:rsidRDefault="00F7747B" w:rsidP="00F7747B">
            <w:pPr>
              <w:rPr>
                <w:rFonts w:ascii="Times New Roman" w:hAnsi="Times New Roman" w:cs="Times New Roman"/>
              </w:rPr>
            </w:pPr>
            <w:r w:rsidRPr="00D93F93">
              <w:rPr>
                <w:rFonts w:ascii="Times New Roman" w:hAnsi="Times New Roman" w:cs="Times New Roman"/>
              </w:rPr>
              <w:t>ITB 4.2</w:t>
            </w:r>
          </w:p>
        </w:tc>
        <w:tc>
          <w:tcPr>
            <w:tcW w:w="8024" w:type="dxa"/>
            <w:tcBorders>
              <w:top w:val="nil"/>
              <w:bottom w:val="single" w:sz="2" w:space="0" w:color="000000"/>
              <w:right w:val="single" w:sz="2" w:space="0" w:color="000000"/>
            </w:tcBorders>
          </w:tcPr>
          <w:p w14:paraId="3DD47FEF" w14:textId="6C9DDBBE" w:rsidR="00F7747B" w:rsidRPr="00D93F93" w:rsidRDefault="00F7747B" w:rsidP="00F7747B">
            <w:pPr>
              <w:pStyle w:val="Footer"/>
              <w:tabs>
                <w:tab w:val="clear" w:pos="4680"/>
                <w:tab w:val="clear" w:pos="9360"/>
                <w:tab w:val="center" w:pos="4320"/>
                <w:tab w:val="right" w:pos="8640"/>
              </w:tabs>
              <w:spacing w:after="200" w:line="252" w:lineRule="auto"/>
              <w:jc w:val="both"/>
              <w:rPr>
                <w:rFonts w:ascii="Times New Roman" w:hAnsi="Times New Roman"/>
              </w:rPr>
            </w:pPr>
            <w:r w:rsidRPr="00D93F93">
              <w:rPr>
                <w:rFonts w:ascii="Times New Roman" w:hAnsi="Times New Roman"/>
              </w:rPr>
              <w:t>The Bidder</w:t>
            </w:r>
            <w:r w:rsidR="00EA06C3">
              <w:rPr>
                <w:rFonts w:ascii="Times New Roman" w:hAnsi="Times New Roman"/>
              </w:rPr>
              <w:t xml:space="preserve"> </w:t>
            </w:r>
            <w:r w:rsidRPr="00D93F93">
              <w:rPr>
                <w:rFonts w:ascii="Times New Roman" w:hAnsi="Times New Roman"/>
              </w:rPr>
              <w:t xml:space="preserve">shall have the Nationality of Maldives. </w:t>
            </w:r>
          </w:p>
        </w:tc>
      </w:tr>
      <w:tr w:rsidR="00F7747B" w:rsidRPr="00147FA0" w14:paraId="2C2DB714" w14:textId="77777777" w:rsidTr="007556D3">
        <w:trPr>
          <w:cantSplit/>
          <w:jc w:val="center"/>
        </w:trPr>
        <w:tc>
          <w:tcPr>
            <w:tcW w:w="1620" w:type="dxa"/>
            <w:tcBorders>
              <w:top w:val="nil"/>
              <w:left w:val="single" w:sz="2" w:space="0" w:color="000000"/>
              <w:bottom w:val="single" w:sz="2" w:space="0" w:color="000000"/>
            </w:tcBorders>
          </w:tcPr>
          <w:p w14:paraId="0D1C3440" w14:textId="043C167B" w:rsidR="00F7747B" w:rsidRPr="00147FA0" w:rsidRDefault="00F7747B" w:rsidP="00F7747B">
            <w:pPr>
              <w:rPr>
                <w:rFonts w:ascii="Times New Roman" w:hAnsi="Times New Roman" w:cs="Times New Roman"/>
              </w:rPr>
            </w:pPr>
            <w:r>
              <w:rPr>
                <w:rFonts w:ascii="Times New Roman" w:hAnsi="Times New Roman" w:cs="Times New Roman"/>
              </w:rPr>
              <w:t>ITB 4.3 (f)</w:t>
            </w:r>
          </w:p>
        </w:tc>
        <w:tc>
          <w:tcPr>
            <w:tcW w:w="8024" w:type="dxa"/>
            <w:tcBorders>
              <w:top w:val="nil"/>
              <w:bottom w:val="single" w:sz="2" w:space="0" w:color="000000"/>
              <w:right w:val="single" w:sz="2" w:space="0" w:color="000000"/>
            </w:tcBorders>
          </w:tcPr>
          <w:p w14:paraId="0E0D3818" w14:textId="0B680ED4" w:rsidR="00F7747B" w:rsidRDefault="00EA06C3" w:rsidP="00EA06C3">
            <w:pPr>
              <w:pStyle w:val="Footer"/>
              <w:tabs>
                <w:tab w:val="clear" w:pos="4680"/>
                <w:tab w:val="clear" w:pos="9360"/>
                <w:tab w:val="center" w:pos="4320"/>
                <w:tab w:val="right" w:pos="8640"/>
              </w:tabs>
              <w:spacing w:after="200" w:line="252" w:lineRule="auto"/>
              <w:jc w:val="both"/>
              <w:rPr>
                <w:rFonts w:ascii="Times New Roman" w:hAnsi="Times New Roman"/>
                <w:highlight w:val="yellow"/>
              </w:rPr>
            </w:pPr>
            <w:r w:rsidRPr="00EA06C3">
              <w:rPr>
                <w:rFonts w:ascii="Times New Roman" w:hAnsi="Times New Roman"/>
              </w:rPr>
              <w:t>Bidder shall be registered under National Contractor’s Registry (NCR) and the registration shall be valid at the time of bid submission.</w:t>
            </w:r>
          </w:p>
        </w:tc>
      </w:tr>
      <w:tr w:rsidR="00F7747B" w:rsidRPr="00147FA0" w14:paraId="61A8EF8D" w14:textId="77777777" w:rsidTr="007556D3">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560B8C52" w14:textId="77777777" w:rsidR="00F7747B" w:rsidRPr="00E34873" w:rsidRDefault="00F7747B" w:rsidP="00F7747B">
            <w:pPr>
              <w:pStyle w:val="Heading3"/>
              <w:numPr>
                <w:ilvl w:val="0"/>
                <w:numId w:val="0"/>
              </w:numPr>
            </w:pPr>
          </w:p>
          <w:p w14:paraId="5C27104B" w14:textId="351DDF48" w:rsidR="00F7747B" w:rsidRPr="00E34873" w:rsidRDefault="00F7747B" w:rsidP="00F7747B">
            <w:pPr>
              <w:pStyle w:val="Heading3"/>
            </w:pPr>
            <w:r w:rsidRPr="00E34873">
              <w:t>Bidding Document</w:t>
            </w:r>
          </w:p>
        </w:tc>
      </w:tr>
      <w:tr w:rsidR="00F7747B" w:rsidRPr="00147FA0" w14:paraId="0157248C" w14:textId="77777777" w:rsidTr="007556D3">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28FADA0D"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7.1</w:t>
            </w:r>
          </w:p>
        </w:tc>
        <w:tc>
          <w:tcPr>
            <w:tcW w:w="8024" w:type="dxa"/>
            <w:tcBorders>
              <w:top w:val="single" w:sz="6" w:space="0" w:color="000000"/>
              <w:bottom w:val="single" w:sz="2" w:space="0" w:color="000000"/>
              <w:right w:val="single" w:sz="2" w:space="0" w:color="000000"/>
            </w:tcBorders>
          </w:tcPr>
          <w:p w14:paraId="3A8BF8CB" w14:textId="77777777" w:rsidR="00F7747B" w:rsidRPr="00941F0F" w:rsidRDefault="00F7747B" w:rsidP="00F7747B">
            <w:pPr>
              <w:rPr>
                <w:rFonts w:ascii="Times New Roman" w:hAnsi="Times New Roman" w:cs="Times New Roman"/>
                <w:iCs/>
              </w:rPr>
            </w:pPr>
            <w:r w:rsidRPr="00941F0F">
              <w:rPr>
                <w:rFonts w:ascii="Times New Roman" w:hAnsi="Times New Roman" w:cs="Times New Roman"/>
              </w:rPr>
              <w:t xml:space="preserve">For </w:t>
            </w:r>
            <w:r w:rsidRPr="00941F0F">
              <w:rPr>
                <w:rFonts w:ascii="Times New Roman" w:hAnsi="Times New Roman" w:cs="Times New Roman"/>
                <w:u w:val="single"/>
              </w:rPr>
              <w:t>clarification purposes</w:t>
            </w:r>
            <w:r w:rsidRPr="00941F0F">
              <w:rPr>
                <w:rFonts w:ascii="Times New Roman" w:hAnsi="Times New Roman" w:cs="Times New Roman"/>
              </w:rPr>
              <w:t xml:space="preserve"> only, the Employer’s address is: </w:t>
            </w:r>
          </w:p>
          <w:p w14:paraId="26D455F2" w14:textId="27CCB393" w:rsidR="00F7747B" w:rsidRPr="00941F0F" w:rsidRDefault="00F7747B" w:rsidP="00F7747B">
            <w:pPr>
              <w:spacing w:after="0"/>
              <w:rPr>
                <w:rFonts w:ascii="Times New Roman" w:hAnsi="Times New Roman" w:cs="Times New Roman"/>
              </w:rPr>
            </w:pPr>
            <w:r w:rsidRPr="00941F0F">
              <w:rPr>
                <w:rFonts w:ascii="Times New Roman" w:hAnsi="Times New Roman" w:cs="Times New Roman"/>
              </w:rPr>
              <w:t xml:space="preserve">Attention: </w:t>
            </w:r>
            <w:r w:rsidR="00941F0F">
              <w:rPr>
                <w:rFonts w:ascii="Times New Roman" w:hAnsi="Times New Roman" w:cs="Times New Roman"/>
              </w:rPr>
              <w:t>Ms. Aishath Nadheema</w:t>
            </w:r>
          </w:p>
          <w:p w14:paraId="3AF1E25B" w14:textId="77777777" w:rsidR="00F7747B" w:rsidRPr="00941F0F" w:rsidRDefault="00F7747B" w:rsidP="00F7747B">
            <w:pPr>
              <w:spacing w:after="0"/>
              <w:rPr>
                <w:rFonts w:ascii="Times New Roman" w:hAnsi="Times New Roman" w:cs="Times New Roman"/>
              </w:rPr>
            </w:pPr>
            <w:r w:rsidRPr="00941F0F">
              <w:rPr>
                <w:rFonts w:ascii="Times New Roman" w:hAnsi="Times New Roman" w:cs="Times New Roman"/>
              </w:rPr>
              <w:t>Ministry of Finance</w:t>
            </w:r>
          </w:p>
          <w:p w14:paraId="6C8594CC" w14:textId="7311DB93" w:rsidR="00F7747B" w:rsidRPr="00941F0F" w:rsidRDefault="00F7747B" w:rsidP="00F7747B">
            <w:pPr>
              <w:spacing w:after="0"/>
              <w:rPr>
                <w:rFonts w:ascii="Times New Roman" w:hAnsi="Times New Roman" w:cs="Times New Roman"/>
              </w:rPr>
            </w:pPr>
            <w:r w:rsidRPr="00941F0F">
              <w:rPr>
                <w:rFonts w:ascii="Times New Roman" w:hAnsi="Times New Roman" w:cs="Times New Roman"/>
              </w:rPr>
              <w:t xml:space="preserve">National Tender </w:t>
            </w:r>
          </w:p>
          <w:p w14:paraId="5BAA4AD9" w14:textId="77777777" w:rsidR="00F7747B" w:rsidRPr="00941F0F" w:rsidRDefault="00F7747B" w:rsidP="00F7747B">
            <w:pPr>
              <w:spacing w:after="0"/>
              <w:rPr>
                <w:rFonts w:ascii="Times New Roman" w:hAnsi="Times New Roman" w:cs="Times New Roman"/>
              </w:rPr>
            </w:pPr>
            <w:r w:rsidRPr="00941F0F">
              <w:rPr>
                <w:rFonts w:ascii="Times New Roman" w:hAnsi="Times New Roman" w:cs="Times New Roman"/>
              </w:rPr>
              <w:t>Country: Republic of Maldives</w:t>
            </w:r>
          </w:p>
          <w:p w14:paraId="2F0640AC" w14:textId="473EE40F" w:rsidR="00F7747B" w:rsidRPr="00941F0F" w:rsidRDefault="00F7747B" w:rsidP="00F7747B">
            <w:pPr>
              <w:spacing w:after="0"/>
              <w:rPr>
                <w:rFonts w:ascii="Times New Roman" w:hAnsi="Times New Roman" w:cs="Times New Roman"/>
              </w:rPr>
            </w:pPr>
            <w:r w:rsidRPr="00941F0F">
              <w:rPr>
                <w:rFonts w:ascii="Times New Roman" w:hAnsi="Times New Roman" w:cs="Times New Roman"/>
              </w:rPr>
              <w:t>Telephone: 3349</w:t>
            </w:r>
            <w:r w:rsidR="00941F0F">
              <w:rPr>
                <w:rFonts w:ascii="Times New Roman" w:hAnsi="Times New Roman" w:cs="Times New Roman"/>
              </w:rPr>
              <w:t>296</w:t>
            </w:r>
            <w:r w:rsidRPr="00941F0F">
              <w:rPr>
                <w:rFonts w:ascii="Times New Roman" w:hAnsi="Times New Roman" w:cs="Times New Roman"/>
              </w:rPr>
              <w:t xml:space="preserve"> / 3349106</w:t>
            </w:r>
          </w:p>
          <w:p w14:paraId="7BD04FEB" w14:textId="12D854DC" w:rsidR="00F7747B" w:rsidRPr="00941F0F" w:rsidRDefault="00F7747B" w:rsidP="00F7747B">
            <w:pPr>
              <w:spacing w:after="0"/>
              <w:rPr>
                <w:rFonts w:ascii="Times New Roman" w:hAnsi="Times New Roman" w:cs="Times New Roman"/>
              </w:rPr>
            </w:pPr>
            <w:r w:rsidRPr="00941F0F">
              <w:rPr>
                <w:rFonts w:ascii="Times New Roman" w:hAnsi="Times New Roman" w:cs="Times New Roman"/>
              </w:rPr>
              <w:t xml:space="preserve">Electronic mail address: </w:t>
            </w:r>
            <w:hyperlink r:id="rId10" w:history="1">
              <w:r w:rsidR="00941F0F" w:rsidRPr="00F4382A">
                <w:rPr>
                  <w:rStyle w:val="Hyperlink"/>
                  <w:rFonts w:ascii="Times New Roman" w:hAnsi="Times New Roman" w:cs="Times New Roman"/>
                </w:rPr>
                <w:t>aishath.nadheema@finance.gov.mv</w:t>
              </w:r>
            </w:hyperlink>
          </w:p>
          <w:p w14:paraId="0196DEF7" w14:textId="77777777" w:rsidR="00F7747B" w:rsidRPr="00941F0F" w:rsidRDefault="00F7747B" w:rsidP="00F7747B">
            <w:pPr>
              <w:spacing w:after="0"/>
              <w:rPr>
                <w:rFonts w:ascii="Times New Roman" w:hAnsi="Times New Roman" w:cs="Times New Roman"/>
              </w:rPr>
            </w:pPr>
            <w:r w:rsidRPr="00941F0F">
              <w:rPr>
                <w:rFonts w:ascii="Times New Roman" w:hAnsi="Times New Roman" w:cs="Times New Roman"/>
              </w:rPr>
              <w:t xml:space="preserve">Copy to: </w:t>
            </w:r>
            <w:hyperlink r:id="rId11" w:history="1">
              <w:r w:rsidRPr="00941F0F">
                <w:rPr>
                  <w:rStyle w:val="Hyperlink"/>
                  <w:rFonts w:ascii="Times New Roman" w:hAnsi="Times New Roman" w:cs="Times New Roman"/>
                </w:rPr>
                <w:t>tender@finance.gov.mv</w:t>
              </w:r>
            </w:hyperlink>
          </w:p>
          <w:p w14:paraId="13F44F1F" w14:textId="77777777" w:rsidR="00F7747B" w:rsidRPr="00941F0F" w:rsidRDefault="00F7747B" w:rsidP="00F7747B">
            <w:pPr>
              <w:spacing w:after="0"/>
              <w:rPr>
                <w:rFonts w:ascii="Times New Roman" w:hAnsi="Times New Roman" w:cs="Times New Roman"/>
              </w:rPr>
            </w:pPr>
          </w:p>
          <w:p w14:paraId="1E8C243E" w14:textId="7D352D66" w:rsidR="00F7747B" w:rsidRPr="00941F0F" w:rsidRDefault="00F7747B" w:rsidP="00F7747B">
            <w:pPr>
              <w:spacing w:after="0"/>
              <w:rPr>
                <w:rFonts w:ascii="Times New Roman" w:hAnsi="Times New Roman" w:cs="Times New Roman"/>
              </w:rPr>
            </w:pPr>
            <w:r w:rsidRPr="00941F0F">
              <w:rPr>
                <w:rFonts w:asciiTheme="majorBidi" w:hAnsiTheme="majorBidi"/>
                <w:szCs w:val="24"/>
                <w:lang w:val="en-GB"/>
              </w:rPr>
              <w:t xml:space="preserve">The deadline for any request for Clarification regarding the project will be on or before </w:t>
            </w:r>
            <w:r w:rsidR="00941F0F">
              <w:rPr>
                <w:rFonts w:asciiTheme="majorBidi" w:hAnsiTheme="majorBidi"/>
                <w:b/>
                <w:bCs/>
                <w:color w:val="FF0000"/>
                <w:szCs w:val="24"/>
                <w:lang w:val="en-GB"/>
              </w:rPr>
              <w:t>3</w:t>
            </w:r>
            <w:r w:rsidR="00941F0F" w:rsidRPr="00941F0F">
              <w:rPr>
                <w:rFonts w:asciiTheme="majorBidi" w:hAnsiTheme="majorBidi"/>
                <w:b/>
                <w:bCs/>
                <w:color w:val="FF0000"/>
                <w:szCs w:val="24"/>
                <w:vertAlign w:val="superscript"/>
                <w:lang w:val="en-GB"/>
              </w:rPr>
              <w:t>rd</w:t>
            </w:r>
            <w:r w:rsidR="00941F0F">
              <w:rPr>
                <w:rFonts w:asciiTheme="majorBidi" w:hAnsiTheme="majorBidi"/>
                <w:b/>
                <w:bCs/>
                <w:color w:val="FF0000"/>
                <w:szCs w:val="24"/>
                <w:lang w:val="en-GB"/>
              </w:rPr>
              <w:t xml:space="preserve"> March</w:t>
            </w:r>
            <w:r w:rsidRPr="00941F0F">
              <w:rPr>
                <w:rFonts w:asciiTheme="majorBidi" w:hAnsiTheme="majorBidi"/>
                <w:b/>
                <w:bCs/>
                <w:color w:val="FF0000"/>
                <w:szCs w:val="24"/>
                <w:lang w:val="en-GB"/>
              </w:rPr>
              <w:t xml:space="preserve"> 20</w:t>
            </w:r>
            <w:r w:rsidR="00941F0F">
              <w:rPr>
                <w:rFonts w:asciiTheme="majorBidi" w:hAnsiTheme="majorBidi"/>
                <w:b/>
                <w:bCs/>
                <w:color w:val="FF0000"/>
                <w:szCs w:val="24"/>
                <w:lang w:val="en-GB"/>
              </w:rPr>
              <w:t>21</w:t>
            </w:r>
            <w:r w:rsidRPr="00941F0F">
              <w:rPr>
                <w:rFonts w:asciiTheme="majorBidi" w:hAnsiTheme="majorBidi"/>
                <w:b/>
                <w:bCs/>
                <w:color w:val="FF0000"/>
                <w:szCs w:val="24"/>
                <w:lang w:val="en-GB"/>
              </w:rPr>
              <w:t xml:space="preserve"> at 1</w:t>
            </w:r>
            <w:r w:rsidR="00941F0F">
              <w:rPr>
                <w:rFonts w:asciiTheme="majorBidi" w:hAnsiTheme="majorBidi"/>
                <w:b/>
                <w:bCs/>
                <w:color w:val="FF0000"/>
                <w:szCs w:val="24"/>
                <w:lang w:val="en-GB"/>
              </w:rPr>
              <w:t>33</w:t>
            </w:r>
            <w:r w:rsidRPr="00941F0F">
              <w:rPr>
                <w:rFonts w:asciiTheme="majorBidi" w:hAnsiTheme="majorBidi"/>
                <w:b/>
                <w:bCs/>
                <w:color w:val="FF0000"/>
                <w:szCs w:val="24"/>
                <w:lang w:val="en-GB"/>
              </w:rPr>
              <w:t>0hrs</w:t>
            </w:r>
          </w:p>
        </w:tc>
      </w:tr>
      <w:tr w:rsidR="00F7747B" w:rsidRPr="00147FA0" w14:paraId="1EC5A7AD" w14:textId="77777777" w:rsidTr="007556D3">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right w:val="single" w:sz="8" w:space="0" w:color="000000"/>
            </w:tcBorders>
          </w:tcPr>
          <w:p w14:paraId="0721CBAB"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7.4</w:t>
            </w:r>
          </w:p>
        </w:tc>
        <w:tc>
          <w:tcPr>
            <w:tcW w:w="8024" w:type="dxa"/>
            <w:tcBorders>
              <w:top w:val="single" w:sz="6" w:space="0" w:color="000000"/>
              <w:left w:val="single" w:sz="6" w:space="0" w:color="000000"/>
              <w:bottom w:val="single" w:sz="2" w:space="0" w:color="000000"/>
              <w:right w:val="single" w:sz="2" w:space="0" w:color="000000"/>
            </w:tcBorders>
          </w:tcPr>
          <w:p w14:paraId="6645CC90" w14:textId="0E6181E4" w:rsidR="00F7747B" w:rsidRPr="00147FA0" w:rsidRDefault="00F7747B" w:rsidP="00F7747B">
            <w:pPr>
              <w:rPr>
                <w:rFonts w:ascii="Times New Roman" w:hAnsi="Times New Roman" w:cs="Times New Roman"/>
              </w:rPr>
            </w:pPr>
            <w:r w:rsidRPr="00147FA0">
              <w:rPr>
                <w:rFonts w:ascii="Times New Roman" w:hAnsi="Times New Roman" w:cs="Times New Roman"/>
              </w:rPr>
              <w:t xml:space="preserve">A Pre-Bid meeting </w:t>
            </w:r>
            <w:r>
              <w:rPr>
                <w:rFonts w:ascii="Times New Roman" w:hAnsi="Times New Roman" w:cs="Times New Roman"/>
              </w:rPr>
              <w:t xml:space="preserve">will not be held. </w:t>
            </w:r>
            <w:r w:rsidRPr="00147FA0">
              <w:rPr>
                <w:rFonts w:ascii="Times New Roman" w:hAnsi="Times New Roman" w:cs="Times New Roman"/>
              </w:rPr>
              <w:t xml:space="preserve"> </w:t>
            </w:r>
          </w:p>
        </w:tc>
      </w:tr>
      <w:tr w:rsidR="00F7747B" w:rsidRPr="00147FA0" w14:paraId="098FD641" w14:textId="77777777" w:rsidTr="007556D3">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680BBA4B" w14:textId="2E25030A" w:rsidR="00F7747B" w:rsidRDefault="00F7747B" w:rsidP="00F7747B"/>
          <w:p w14:paraId="5CF25499" w14:textId="57A453BD" w:rsidR="00F7747B" w:rsidRDefault="00F7747B" w:rsidP="00F7747B"/>
          <w:p w14:paraId="562D518D" w14:textId="43E004AC" w:rsidR="00F7747B" w:rsidRDefault="00F7747B" w:rsidP="00F7747B"/>
          <w:p w14:paraId="04200E68" w14:textId="77777777" w:rsidR="00941F0F" w:rsidRDefault="00941F0F" w:rsidP="00F7747B"/>
          <w:p w14:paraId="0F69DB38" w14:textId="77777777" w:rsidR="00F7747B" w:rsidRPr="00E34873" w:rsidRDefault="00F7747B" w:rsidP="00F7747B"/>
          <w:p w14:paraId="6464C96A" w14:textId="7E9CFFBC" w:rsidR="00F7747B" w:rsidRPr="00E34873" w:rsidRDefault="00F7747B" w:rsidP="00F7747B">
            <w:pPr>
              <w:pStyle w:val="Heading3"/>
            </w:pPr>
            <w:r w:rsidRPr="00E34873">
              <w:lastRenderedPageBreak/>
              <w:t>Preparation of Bids</w:t>
            </w:r>
          </w:p>
        </w:tc>
      </w:tr>
      <w:tr w:rsidR="00F7747B" w:rsidRPr="00147FA0" w14:paraId="6C9A27DB"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7ECE92D" w14:textId="79F3BDD4" w:rsidR="00F7747B" w:rsidRPr="00147FA0" w:rsidRDefault="00F7747B" w:rsidP="00F7747B">
            <w:pPr>
              <w:rPr>
                <w:rFonts w:ascii="Times New Roman" w:hAnsi="Times New Roman" w:cs="Times New Roman"/>
              </w:rPr>
            </w:pPr>
            <w:r>
              <w:rPr>
                <w:rFonts w:ascii="Times New Roman" w:hAnsi="Times New Roman" w:cs="Times New Roman"/>
              </w:rPr>
              <w:lastRenderedPageBreak/>
              <w:t>ITB 11.1 (j)</w:t>
            </w:r>
          </w:p>
        </w:tc>
        <w:tc>
          <w:tcPr>
            <w:tcW w:w="8024" w:type="dxa"/>
            <w:tcBorders>
              <w:top w:val="single" w:sz="2" w:space="0" w:color="000000"/>
              <w:bottom w:val="single" w:sz="2" w:space="0" w:color="000000"/>
              <w:right w:val="single" w:sz="2" w:space="0" w:color="000000"/>
            </w:tcBorders>
          </w:tcPr>
          <w:p w14:paraId="33428521" w14:textId="1E0DA14D" w:rsidR="001406D3" w:rsidRPr="001406D3" w:rsidRDefault="001406D3" w:rsidP="001406D3">
            <w:pPr>
              <w:rPr>
                <w:rFonts w:ascii="Times New Roman" w:hAnsi="Times New Roman" w:cs="Times New Roman"/>
              </w:rPr>
            </w:pPr>
            <w:r w:rsidRPr="000A1F71">
              <w:rPr>
                <w:rFonts w:ascii="Times New Roman" w:hAnsi="Times New Roman" w:cs="Times New Roman"/>
              </w:rPr>
              <w:t xml:space="preserve">The Bidder shall submit the following additional documents </w:t>
            </w:r>
          </w:p>
          <w:p w14:paraId="041E3DDA" w14:textId="4F275707" w:rsidR="00F7747B" w:rsidRPr="006F78B0" w:rsidRDefault="00F7747B" w:rsidP="00F7747B">
            <w:pPr>
              <w:pStyle w:val="ListParagraph"/>
              <w:numPr>
                <w:ilvl w:val="0"/>
                <w:numId w:val="94"/>
              </w:numPr>
              <w:spacing w:line="360" w:lineRule="auto"/>
              <w:rPr>
                <w:rFonts w:ascii="Times New Roman" w:hAnsi="Times New Roman"/>
              </w:rPr>
            </w:pPr>
            <w:r w:rsidRPr="006F78B0">
              <w:rPr>
                <w:rFonts w:ascii="Times New Roman" w:hAnsi="Times New Roman"/>
                <w:b/>
                <w:bCs/>
              </w:rPr>
              <w:t>Power of Attorney</w:t>
            </w:r>
            <w:r w:rsidRPr="006F78B0">
              <w:rPr>
                <w:rFonts w:ascii="Times New Roman" w:hAnsi="Times New Roman"/>
              </w:rPr>
              <w:t xml:space="preserve"> to confirm authorization of the signatory of the Bid to commit the Bidder, in accordance with </w:t>
            </w:r>
            <w:r>
              <w:rPr>
                <w:rFonts w:ascii="Times New Roman" w:hAnsi="Times New Roman"/>
              </w:rPr>
              <w:t>ITB</w:t>
            </w:r>
            <w:r w:rsidRPr="006F78B0">
              <w:rPr>
                <w:rFonts w:ascii="Times New Roman" w:hAnsi="Times New Roman"/>
              </w:rPr>
              <w:t xml:space="preserve"> Clause </w:t>
            </w:r>
            <w:r>
              <w:rPr>
                <w:rFonts w:ascii="Times New Roman" w:hAnsi="Times New Roman"/>
              </w:rPr>
              <w:t>22</w:t>
            </w:r>
            <w:r w:rsidRPr="006F78B0">
              <w:rPr>
                <w:rFonts w:ascii="Times New Roman" w:hAnsi="Times New Roman"/>
              </w:rPr>
              <w:t>.2.</w:t>
            </w:r>
          </w:p>
          <w:p w14:paraId="17378008" w14:textId="77777777" w:rsidR="00F7747B" w:rsidRPr="006F78B0" w:rsidRDefault="00F7747B" w:rsidP="00F7747B">
            <w:pPr>
              <w:pStyle w:val="ListParagraph"/>
              <w:numPr>
                <w:ilvl w:val="0"/>
                <w:numId w:val="94"/>
              </w:numPr>
              <w:spacing w:line="360" w:lineRule="auto"/>
              <w:rPr>
                <w:rFonts w:ascii="Times New Roman" w:hAnsi="Times New Roman"/>
                <w:b/>
                <w:bCs/>
              </w:rPr>
            </w:pPr>
            <w:r w:rsidRPr="006F78B0">
              <w:rPr>
                <w:rFonts w:ascii="Times New Roman" w:hAnsi="Times New Roman"/>
                <w:b/>
                <w:bCs/>
              </w:rPr>
              <w:t>Business Registration Certificate.</w:t>
            </w:r>
          </w:p>
          <w:p w14:paraId="47377059" w14:textId="77777777" w:rsidR="00F7747B" w:rsidRPr="006F78B0" w:rsidRDefault="00F7747B" w:rsidP="00F7747B">
            <w:pPr>
              <w:pStyle w:val="ListParagraph"/>
              <w:numPr>
                <w:ilvl w:val="0"/>
                <w:numId w:val="94"/>
              </w:numPr>
              <w:spacing w:line="360" w:lineRule="auto"/>
              <w:rPr>
                <w:rFonts w:ascii="Times New Roman" w:hAnsi="Times New Roman"/>
                <w:b/>
                <w:bCs/>
              </w:rPr>
            </w:pPr>
            <w:r w:rsidRPr="006F78B0">
              <w:rPr>
                <w:rFonts w:ascii="Times New Roman" w:hAnsi="Times New Roman"/>
                <w:b/>
                <w:bCs/>
              </w:rPr>
              <w:t>GST Registration Certificate.</w:t>
            </w:r>
          </w:p>
          <w:p w14:paraId="34DDDE13" w14:textId="77777777" w:rsidR="00F7747B" w:rsidRPr="006F78B0" w:rsidRDefault="00F7747B" w:rsidP="00F7747B">
            <w:pPr>
              <w:pStyle w:val="ListParagraph"/>
              <w:spacing w:line="360" w:lineRule="auto"/>
              <w:rPr>
                <w:rFonts w:ascii="Times New Roman" w:hAnsi="Times New Roman"/>
              </w:rPr>
            </w:pPr>
            <w:r w:rsidRPr="006F78B0">
              <w:rPr>
                <w:rFonts w:ascii="Times New Roman" w:hAnsi="Times New Roman"/>
              </w:rPr>
              <w:t xml:space="preserve">International foreign companies who are already engaged in any work in Maldives, or have re-registered their entity in the Maldives, or have incorporated a company in Maldives shall be eligible to pay local taxes under tax regulations of the Maldives. For more information please visit: </w:t>
            </w:r>
            <w:r w:rsidRPr="006F78B0">
              <w:rPr>
                <w:rFonts w:ascii="Times New Roman" w:hAnsi="Times New Roman"/>
                <w:color w:val="4472C4" w:themeColor="accent1"/>
              </w:rPr>
              <w:t>https://www.mira.gov.mv/</w:t>
            </w:r>
          </w:p>
          <w:p w14:paraId="3E9D4D47" w14:textId="77777777" w:rsidR="00F7747B" w:rsidRPr="006F78B0" w:rsidRDefault="00F7747B" w:rsidP="00F7747B">
            <w:pPr>
              <w:pStyle w:val="ListParagraph"/>
              <w:numPr>
                <w:ilvl w:val="0"/>
                <w:numId w:val="94"/>
              </w:numPr>
              <w:spacing w:line="360" w:lineRule="auto"/>
              <w:rPr>
                <w:rFonts w:ascii="Times New Roman" w:hAnsi="Times New Roman"/>
                <w:b/>
                <w:bCs/>
              </w:rPr>
            </w:pPr>
            <w:r w:rsidRPr="006F78B0">
              <w:rPr>
                <w:rFonts w:ascii="Times New Roman" w:hAnsi="Times New Roman"/>
                <w:b/>
                <w:bCs/>
              </w:rPr>
              <w:t>National Contractors Registry Certificate.</w:t>
            </w:r>
          </w:p>
          <w:p w14:paraId="46BA1A92" w14:textId="149A3B2C" w:rsidR="00F7747B" w:rsidRPr="0065309C" w:rsidRDefault="00F7747B" w:rsidP="00F7747B">
            <w:pPr>
              <w:pStyle w:val="ListParagraph"/>
              <w:spacing w:line="360" w:lineRule="auto"/>
              <w:rPr>
                <w:rFonts w:ascii="Times New Roman" w:hAnsi="Times New Roman"/>
                <w:color w:val="4472C4" w:themeColor="accent1"/>
              </w:rPr>
            </w:pPr>
            <w:r w:rsidRPr="006F78B0">
              <w:rPr>
                <w:rFonts w:ascii="Times New Roman" w:hAnsi="Times New Roman"/>
              </w:rPr>
              <w:t xml:space="preserve">All contractors should adhere to National Contractors Registry and all relevant guidelines and shall sought any permits, if required, applicable at the time of submission of the tender. For more information please visit: </w:t>
            </w:r>
            <w:hyperlink r:id="rId12" w:history="1">
              <w:r w:rsidRPr="00677A25">
                <w:rPr>
                  <w:rStyle w:val="Hyperlink"/>
                  <w:rFonts w:ascii="Times New Roman" w:hAnsi="Times New Roman"/>
                </w:rPr>
                <w:t>http://www.planning.gov.mv/</w:t>
              </w:r>
            </w:hyperlink>
          </w:p>
        </w:tc>
      </w:tr>
      <w:tr w:rsidR="00F7747B" w:rsidRPr="00147FA0" w14:paraId="4F5E8779"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6AD564C5"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13</w:t>
            </w:r>
          </w:p>
        </w:tc>
        <w:tc>
          <w:tcPr>
            <w:tcW w:w="8024" w:type="dxa"/>
            <w:tcBorders>
              <w:top w:val="single" w:sz="2" w:space="0" w:color="000000"/>
              <w:bottom w:val="single" w:sz="2" w:space="0" w:color="000000"/>
              <w:right w:val="single" w:sz="2" w:space="0" w:color="000000"/>
            </w:tcBorders>
          </w:tcPr>
          <w:p w14:paraId="1787CA09" w14:textId="77777777" w:rsidR="00F7747B" w:rsidRPr="00147FA0" w:rsidRDefault="00F7747B" w:rsidP="00F7747B">
            <w:pPr>
              <w:rPr>
                <w:rFonts w:ascii="Times New Roman" w:hAnsi="Times New Roman" w:cs="Times New Roman"/>
                <w:bCs/>
                <w:caps/>
                <w:color w:val="833C0B" w:themeColor="accent2" w:themeShade="80"/>
                <w:spacing w:val="50"/>
                <w:sz w:val="44"/>
                <w:szCs w:val="44"/>
              </w:rPr>
            </w:pPr>
            <w:r>
              <w:rPr>
                <w:rFonts w:ascii="Times New Roman" w:hAnsi="Times New Roman" w:cs="Times New Roman"/>
              </w:rPr>
              <w:t>Not applicable.</w:t>
            </w:r>
          </w:p>
        </w:tc>
      </w:tr>
      <w:tr w:rsidR="00F7747B" w:rsidRPr="00147FA0" w14:paraId="25570052"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87FFC61" w14:textId="77777777" w:rsidR="00F7747B" w:rsidRPr="00147FA0" w:rsidRDefault="00F7747B" w:rsidP="00F7747B">
            <w:pPr>
              <w:rPr>
                <w:rFonts w:ascii="Times New Roman" w:hAnsi="Times New Roman" w:cs="Times New Roman"/>
              </w:rPr>
            </w:pPr>
            <w:r>
              <w:rPr>
                <w:rFonts w:ascii="Times New Roman" w:hAnsi="Times New Roman" w:cs="Times New Roman"/>
              </w:rPr>
              <w:t>ITB 14.1</w:t>
            </w:r>
          </w:p>
        </w:tc>
        <w:tc>
          <w:tcPr>
            <w:tcW w:w="8024" w:type="dxa"/>
            <w:tcBorders>
              <w:top w:val="single" w:sz="2" w:space="0" w:color="000000"/>
              <w:bottom w:val="single" w:sz="2" w:space="0" w:color="000000"/>
              <w:right w:val="single" w:sz="2" w:space="0" w:color="000000"/>
            </w:tcBorders>
          </w:tcPr>
          <w:p w14:paraId="610203C1" w14:textId="77777777" w:rsidR="00F7747B" w:rsidRPr="00147FA0" w:rsidRDefault="00F7747B" w:rsidP="00F7747B">
            <w:pPr>
              <w:rPr>
                <w:rFonts w:ascii="Times New Roman" w:hAnsi="Times New Roman" w:cs="Times New Roman"/>
              </w:rPr>
            </w:pPr>
            <w:r>
              <w:rPr>
                <w:rFonts w:ascii="Times New Roman" w:hAnsi="Times New Roman" w:cs="Times New Roman"/>
              </w:rPr>
              <w:t>Not applicable.</w:t>
            </w:r>
          </w:p>
        </w:tc>
      </w:tr>
      <w:tr w:rsidR="00F7747B" w:rsidRPr="00147FA0" w14:paraId="0F4E0C13"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5B41146" w14:textId="77777777" w:rsidR="00F7747B" w:rsidRPr="00147FA0" w:rsidRDefault="00F7747B" w:rsidP="00F7747B">
            <w:pPr>
              <w:rPr>
                <w:rFonts w:ascii="Times New Roman" w:hAnsi="Times New Roman" w:cs="Times New Roman"/>
                <w:i/>
              </w:rPr>
            </w:pPr>
            <w:r w:rsidRPr="00147FA0">
              <w:rPr>
                <w:rFonts w:ascii="Times New Roman" w:hAnsi="Times New Roman" w:cs="Times New Roman"/>
              </w:rPr>
              <w:t>ITB 16</w:t>
            </w:r>
          </w:p>
        </w:tc>
        <w:tc>
          <w:tcPr>
            <w:tcW w:w="8024" w:type="dxa"/>
            <w:tcBorders>
              <w:top w:val="single" w:sz="2" w:space="0" w:color="000000"/>
              <w:bottom w:val="single" w:sz="2" w:space="0" w:color="000000"/>
              <w:right w:val="single" w:sz="2" w:space="0" w:color="000000"/>
            </w:tcBorders>
          </w:tcPr>
          <w:p w14:paraId="380768D9" w14:textId="77777777" w:rsidR="00F7747B" w:rsidRPr="00147FA0" w:rsidRDefault="00F7747B" w:rsidP="00F7747B">
            <w:pPr>
              <w:rPr>
                <w:rFonts w:ascii="Times New Roman" w:hAnsi="Times New Roman" w:cs="Times New Roman"/>
                <w:i/>
              </w:rPr>
            </w:pPr>
            <w:r>
              <w:rPr>
                <w:rFonts w:ascii="Times New Roman" w:hAnsi="Times New Roman" w:cs="Times New Roman"/>
              </w:rPr>
              <w:t>Not applicable.</w:t>
            </w:r>
          </w:p>
        </w:tc>
      </w:tr>
      <w:tr w:rsidR="00F7747B" w:rsidRPr="00147FA0" w14:paraId="23761836"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B266D21"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18.6</w:t>
            </w:r>
          </w:p>
        </w:tc>
        <w:tc>
          <w:tcPr>
            <w:tcW w:w="8024" w:type="dxa"/>
            <w:tcBorders>
              <w:top w:val="single" w:sz="2" w:space="0" w:color="000000"/>
              <w:bottom w:val="single" w:sz="2" w:space="0" w:color="000000"/>
              <w:right w:val="single" w:sz="2" w:space="0" w:color="000000"/>
            </w:tcBorders>
          </w:tcPr>
          <w:p w14:paraId="7C354A73"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 xml:space="preserve">The prices quoted by the Bidder shall be </w:t>
            </w:r>
            <w:r w:rsidRPr="00147FA0">
              <w:rPr>
                <w:rFonts w:ascii="Times New Roman" w:hAnsi="Times New Roman" w:cs="Times New Roman"/>
                <w:i/>
              </w:rPr>
              <w:t>fixed.</w:t>
            </w:r>
          </w:p>
        </w:tc>
      </w:tr>
      <w:tr w:rsidR="00F7747B" w:rsidRPr="00147FA0" w14:paraId="2BF40992"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48BA1F8" w14:textId="77777777" w:rsidR="00F7747B" w:rsidRPr="0002475A" w:rsidRDefault="00F7747B" w:rsidP="00F7747B">
            <w:pPr>
              <w:rPr>
                <w:rFonts w:ascii="Times New Roman" w:hAnsi="Times New Roman" w:cs="Times New Roman"/>
              </w:rPr>
            </w:pPr>
          </w:p>
          <w:p w14:paraId="7BD14C1B" w14:textId="77777777" w:rsidR="00F7747B" w:rsidRPr="0002475A" w:rsidRDefault="00F7747B" w:rsidP="00F7747B">
            <w:pPr>
              <w:rPr>
                <w:rFonts w:ascii="Times New Roman" w:hAnsi="Times New Roman" w:cs="Times New Roman"/>
              </w:rPr>
            </w:pPr>
            <w:r w:rsidRPr="0002475A">
              <w:rPr>
                <w:rFonts w:ascii="Times New Roman" w:hAnsi="Times New Roman" w:cs="Times New Roman"/>
              </w:rPr>
              <w:t>ITB 18.8</w:t>
            </w:r>
          </w:p>
        </w:tc>
        <w:tc>
          <w:tcPr>
            <w:tcW w:w="8024" w:type="dxa"/>
            <w:tcBorders>
              <w:top w:val="single" w:sz="2" w:space="0" w:color="000000"/>
              <w:bottom w:val="single" w:sz="2" w:space="0" w:color="000000"/>
              <w:right w:val="single" w:sz="2" w:space="0" w:color="000000"/>
            </w:tcBorders>
          </w:tcPr>
          <w:p w14:paraId="27619DAC" w14:textId="77777777" w:rsidR="00F7747B" w:rsidRPr="0002475A" w:rsidRDefault="00F7747B" w:rsidP="00F7747B">
            <w:pPr>
              <w:rPr>
                <w:rFonts w:ascii="Times New Roman" w:hAnsi="Times New Roman" w:cs="Times New Roman"/>
              </w:rPr>
            </w:pPr>
            <w:r w:rsidRPr="0002475A">
              <w:rPr>
                <w:rFonts w:ascii="Times New Roman" w:hAnsi="Times New Roman" w:cs="Times New Roman"/>
              </w:rPr>
              <w:t>Add the following clause to ITB after 18.7;</w:t>
            </w:r>
          </w:p>
          <w:p w14:paraId="66EA9EAE" w14:textId="77777777" w:rsidR="00F7747B" w:rsidRPr="0002475A" w:rsidRDefault="00F7747B" w:rsidP="00F7747B">
            <w:pPr>
              <w:rPr>
                <w:rFonts w:ascii="Times New Roman" w:hAnsi="Times New Roman" w:cs="Times New Roman"/>
              </w:rPr>
            </w:pPr>
            <w:r w:rsidRPr="0002475A">
              <w:rPr>
                <w:rFonts w:ascii="Times New Roman" w:hAnsi="Times New Roman" w:cs="Times New Roman"/>
              </w:rPr>
              <w:t>The rates quoted in the Price Schedules shall be inclusive of all taxes, duties, levies and charges payable in the Employer’s country as of twenty-eight (28) days prior to the deadline for submission of the bids.</w:t>
            </w:r>
          </w:p>
          <w:p w14:paraId="51D67930" w14:textId="5DEA68A1" w:rsidR="00F7747B" w:rsidRPr="0002475A" w:rsidRDefault="00F7747B" w:rsidP="00F7747B">
            <w:pPr>
              <w:rPr>
                <w:rFonts w:ascii="Times New Roman" w:hAnsi="Times New Roman" w:cs="Times New Roman"/>
              </w:rPr>
            </w:pPr>
          </w:p>
        </w:tc>
      </w:tr>
      <w:tr w:rsidR="00F7747B" w:rsidRPr="00147FA0" w14:paraId="38ED6B6B"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4C1FE56E" w14:textId="77777777" w:rsidR="00F7747B" w:rsidRPr="00147FA0" w:rsidRDefault="00F7747B" w:rsidP="00F7747B">
            <w:pPr>
              <w:jc w:val="both"/>
              <w:rPr>
                <w:rFonts w:ascii="Times New Roman" w:hAnsi="Times New Roman" w:cs="Times New Roman"/>
                <w:i/>
              </w:rPr>
            </w:pPr>
            <w:r w:rsidRPr="00147FA0">
              <w:rPr>
                <w:rFonts w:ascii="Times New Roman" w:hAnsi="Times New Roman" w:cs="Times New Roman"/>
              </w:rPr>
              <w:t>ITB 19.1</w:t>
            </w:r>
          </w:p>
        </w:tc>
        <w:tc>
          <w:tcPr>
            <w:tcW w:w="8024" w:type="dxa"/>
            <w:tcBorders>
              <w:top w:val="single" w:sz="2" w:space="0" w:color="000000"/>
              <w:bottom w:val="single" w:sz="2" w:space="0" w:color="000000"/>
              <w:right w:val="single" w:sz="2" w:space="0" w:color="000000"/>
            </w:tcBorders>
          </w:tcPr>
          <w:p w14:paraId="7EB17A0F" w14:textId="77777777" w:rsidR="00F7747B" w:rsidRPr="00147FA0" w:rsidRDefault="00F7747B" w:rsidP="00F7747B">
            <w:pPr>
              <w:jc w:val="both"/>
              <w:rPr>
                <w:rFonts w:ascii="Times New Roman" w:hAnsi="Times New Roman" w:cs="Times New Roman"/>
                <w:iCs/>
              </w:rPr>
            </w:pPr>
            <w:r w:rsidRPr="00147FA0">
              <w:rPr>
                <w:rFonts w:ascii="Times New Roman" w:hAnsi="Times New Roman" w:cs="Times New Roman"/>
              </w:rPr>
              <w:t>The currencies of the bid shall be as follows:</w:t>
            </w:r>
          </w:p>
          <w:p w14:paraId="79A48E20" w14:textId="62E56416" w:rsidR="00F7747B" w:rsidRPr="00E03E28" w:rsidRDefault="00F7747B" w:rsidP="00F7747B">
            <w:pPr>
              <w:jc w:val="both"/>
              <w:rPr>
                <w:rFonts w:ascii="Times New Roman" w:hAnsi="Times New Roman" w:cs="Times New Roman"/>
                <w:highlight w:val="yellow"/>
              </w:rPr>
            </w:pPr>
            <w:r w:rsidRPr="00153B7E">
              <w:rPr>
                <w:rFonts w:ascii="Times New Roman" w:hAnsi="Times New Roman" w:cs="Times New Roman"/>
              </w:rPr>
              <w:t xml:space="preserve">The prices </w:t>
            </w:r>
            <w:r w:rsidRPr="00153B7E">
              <w:rPr>
                <w:rFonts w:ascii="Times New Roman" w:hAnsi="Times New Roman" w:cs="Times New Roman"/>
                <w:b/>
                <w:bCs/>
                <w:u w:val="single"/>
              </w:rPr>
              <w:t>shall be quoted in Maldivian Rufiyaa</w:t>
            </w:r>
            <w:r>
              <w:rPr>
                <w:rFonts w:ascii="Times New Roman" w:hAnsi="Times New Roman" w:cs="Times New Roman"/>
              </w:rPr>
              <w:t xml:space="preserve">. </w:t>
            </w:r>
          </w:p>
        </w:tc>
      </w:tr>
      <w:tr w:rsidR="00F7747B" w:rsidRPr="00147FA0" w14:paraId="0D684897"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73EC336" w14:textId="77777777" w:rsidR="00F7747B" w:rsidRPr="00147FA0" w:rsidRDefault="00F7747B" w:rsidP="00F7747B">
            <w:pPr>
              <w:jc w:val="both"/>
              <w:rPr>
                <w:rFonts w:ascii="Times New Roman" w:hAnsi="Times New Roman" w:cs="Times New Roman"/>
              </w:rPr>
            </w:pPr>
            <w:r w:rsidRPr="00147FA0">
              <w:rPr>
                <w:rFonts w:ascii="Times New Roman" w:hAnsi="Times New Roman" w:cs="Times New Roman"/>
              </w:rPr>
              <w:t>ITB 19.</w:t>
            </w:r>
            <w:r>
              <w:rPr>
                <w:rFonts w:ascii="Times New Roman" w:hAnsi="Times New Roman" w:cs="Times New Roman"/>
              </w:rPr>
              <w:t>2</w:t>
            </w:r>
          </w:p>
        </w:tc>
        <w:tc>
          <w:tcPr>
            <w:tcW w:w="8024" w:type="dxa"/>
            <w:tcBorders>
              <w:top w:val="single" w:sz="2" w:space="0" w:color="000000"/>
              <w:bottom w:val="single" w:sz="2" w:space="0" w:color="000000"/>
              <w:right w:val="single" w:sz="2" w:space="0" w:color="000000"/>
            </w:tcBorders>
          </w:tcPr>
          <w:p w14:paraId="0DD3B235" w14:textId="77777777" w:rsidR="00F7747B" w:rsidRPr="00147FA0" w:rsidRDefault="00F7747B" w:rsidP="00F7747B">
            <w:pPr>
              <w:jc w:val="both"/>
              <w:rPr>
                <w:rFonts w:ascii="Times New Roman" w:hAnsi="Times New Roman" w:cs="Times New Roman"/>
              </w:rPr>
            </w:pPr>
            <w:r>
              <w:rPr>
                <w:rFonts w:ascii="Times New Roman" w:hAnsi="Times New Roman" w:cs="Times New Roman"/>
              </w:rPr>
              <w:t xml:space="preserve">Not Applicable </w:t>
            </w:r>
          </w:p>
        </w:tc>
      </w:tr>
      <w:tr w:rsidR="00F7747B" w:rsidRPr="00147FA0" w14:paraId="30682CB4"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4B57835" w14:textId="77777777" w:rsidR="00F7747B" w:rsidRPr="00147FA0" w:rsidRDefault="00F7747B" w:rsidP="00F7747B">
            <w:pPr>
              <w:jc w:val="both"/>
              <w:rPr>
                <w:rFonts w:ascii="Times New Roman" w:hAnsi="Times New Roman" w:cs="Times New Roman"/>
              </w:rPr>
            </w:pPr>
            <w:r w:rsidRPr="00147FA0">
              <w:rPr>
                <w:rFonts w:ascii="Times New Roman" w:hAnsi="Times New Roman" w:cs="Times New Roman"/>
              </w:rPr>
              <w:t>ITB 19.</w:t>
            </w:r>
            <w:r>
              <w:rPr>
                <w:rFonts w:ascii="Times New Roman" w:hAnsi="Times New Roman" w:cs="Times New Roman"/>
              </w:rPr>
              <w:t>3</w:t>
            </w:r>
          </w:p>
        </w:tc>
        <w:tc>
          <w:tcPr>
            <w:tcW w:w="8024" w:type="dxa"/>
            <w:tcBorders>
              <w:top w:val="single" w:sz="2" w:space="0" w:color="000000"/>
              <w:bottom w:val="single" w:sz="2" w:space="0" w:color="000000"/>
              <w:right w:val="single" w:sz="2" w:space="0" w:color="000000"/>
            </w:tcBorders>
          </w:tcPr>
          <w:p w14:paraId="70D181A9" w14:textId="77777777" w:rsidR="00F7747B" w:rsidRDefault="00F7747B" w:rsidP="00F7747B">
            <w:pPr>
              <w:jc w:val="both"/>
              <w:rPr>
                <w:rFonts w:ascii="Times New Roman" w:hAnsi="Times New Roman" w:cs="Times New Roman"/>
              </w:rPr>
            </w:pPr>
            <w:r>
              <w:rPr>
                <w:rFonts w:ascii="Times New Roman" w:hAnsi="Times New Roman" w:cs="Times New Roman"/>
              </w:rPr>
              <w:t xml:space="preserve">Not Applicable </w:t>
            </w:r>
          </w:p>
        </w:tc>
      </w:tr>
      <w:tr w:rsidR="00F7747B" w:rsidRPr="00147FA0" w14:paraId="2B0ED5F0"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787B60E"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20.1</w:t>
            </w:r>
          </w:p>
        </w:tc>
        <w:tc>
          <w:tcPr>
            <w:tcW w:w="8024" w:type="dxa"/>
            <w:tcBorders>
              <w:top w:val="single" w:sz="2" w:space="0" w:color="000000"/>
              <w:bottom w:val="single" w:sz="2" w:space="0" w:color="000000"/>
              <w:right w:val="single" w:sz="2" w:space="0" w:color="000000"/>
            </w:tcBorders>
          </w:tcPr>
          <w:p w14:paraId="1C600790"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 xml:space="preserve">The bid validity period shall be </w:t>
            </w:r>
            <w:r w:rsidRPr="00147FA0">
              <w:rPr>
                <w:rFonts w:ascii="Times New Roman" w:hAnsi="Times New Roman" w:cs="Times New Roman"/>
                <w:b/>
              </w:rPr>
              <w:t>120 days</w:t>
            </w:r>
            <w:r w:rsidRPr="00147FA0">
              <w:rPr>
                <w:rFonts w:ascii="Times New Roman" w:hAnsi="Times New Roman" w:cs="Times New Roman"/>
              </w:rPr>
              <w:t xml:space="preserve"> from the date of bid submission dead line notified by the Employer.</w:t>
            </w:r>
          </w:p>
        </w:tc>
      </w:tr>
      <w:tr w:rsidR="00F7747B" w:rsidRPr="00147FA0" w14:paraId="29193211" w14:textId="77777777" w:rsidTr="007556D3">
        <w:tblPrEx>
          <w:tblBorders>
            <w:insideH w:val="single" w:sz="8" w:space="0" w:color="000000"/>
          </w:tblBorders>
        </w:tblPrEx>
        <w:trPr>
          <w:trHeight w:val="688"/>
          <w:jc w:val="center"/>
        </w:trPr>
        <w:tc>
          <w:tcPr>
            <w:tcW w:w="1620" w:type="dxa"/>
            <w:tcBorders>
              <w:top w:val="single" w:sz="2" w:space="0" w:color="000000"/>
              <w:left w:val="single" w:sz="2" w:space="0" w:color="000000"/>
              <w:bottom w:val="single" w:sz="2" w:space="0" w:color="000000"/>
            </w:tcBorders>
          </w:tcPr>
          <w:p w14:paraId="73321B9F"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21.1</w:t>
            </w:r>
          </w:p>
          <w:p w14:paraId="645A8EE2" w14:textId="77777777" w:rsidR="00F7747B" w:rsidRPr="00147FA0" w:rsidRDefault="00F7747B" w:rsidP="00F7747B">
            <w:pPr>
              <w:rPr>
                <w:rFonts w:ascii="Times New Roman" w:hAnsi="Times New Roman" w:cs="Times New Roman"/>
              </w:rPr>
            </w:pPr>
          </w:p>
        </w:tc>
        <w:tc>
          <w:tcPr>
            <w:tcW w:w="8024" w:type="dxa"/>
            <w:tcBorders>
              <w:top w:val="single" w:sz="2" w:space="0" w:color="000000"/>
              <w:bottom w:val="single" w:sz="2" w:space="0" w:color="000000"/>
              <w:right w:val="single" w:sz="2" w:space="0" w:color="000000"/>
            </w:tcBorders>
          </w:tcPr>
          <w:p w14:paraId="201036F6" w14:textId="1FBB7513" w:rsidR="00F7747B" w:rsidRPr="00250DB2" w:rsidRDefault="00F7747B" w:rsidP="00F7747B">
            <w:pPr>
              <w:rPr>
                <w:rFonts w:ascii="Times New Roman" w:hAnsi="Times New Roman" w:cs="Times New Roman"/>
              </w:rPr>
            </w:pPr>
            <w:r w:rsidRPr="00147FA0">
              <w:rPr>
                <w:rFonts w:ascii="Times New Roman" w:hAnsi="Times New Roman" w:cs="Times New Roman"/>
              </w:rPr>
              <w:t>The amount and currency of the bid security shall be:</w:t>
            </w:r>
            <w:r>
              <w:rPr>
                <w:rFonts w:ascii="Times New Roman" w:hAnsi="Times New Roman" w:cs="Times New Roman"/>
              </w:rPr>
              <w:t xml:space="preserve"> </w:t>
            </w:r>
            <w:r w:rsidRPr="00CD3D48">
              <w:rPr>
                <w:rFonts w:ascii="Times New Roman" w:hAnsi="Times New Roman" w:cs="Times New Roman"/>
              </w:rPr>
              <w:t xml:space="preserve">MVR </w:t>
            </w:r>
            <w:r w:rsidR="00941F0F" w:rsidRPr="00CD3D48">
              <w:rPr>
                <w:rFonts w:ascii="Times New Roman" w:hAnsi="Times New Roman" w:cs="Times New Roman"/>
              </w:rPr>
              <w:t>20</w:t>
            </w:r>
            <w:r w:rsidRPr="00CD3D48">
              <w:rPr>
                <w:rFonts w:ascii="Times New Roman" w:hAnsi="Times New Roman" w:cs="Times New Roman"/>
              </w:rPr>
              <w:t>0,000.00</w:t>
            </w:r>
          </w:p>
        </w:tc>
      </w:tr>
      <w:tr w:rsidR="00F7747B" w:rsidRPr="00147FA0" w14:paraId="1A1D5E8A"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46A28094" w14:textId="774E9A4F" w:rsidR="00F7747B" w:rsidRPr="00147FA0" w:rsidRDefault="00F7747B" w:rsidP="00F7747B">
            <w:pPr>
              <w:rPr>
                <w:rFonts w:ascii="Times New Roman" w:hAnsi="Times New Roman" w:cs="Times New Roman"/>
              </w:rPr>
            </w:pPr>
            <w:r w:rsidRPr="00147FA0">
              <w:rPr>
                <w:rFonts w:ascii="Times New Roman" w:hAnsi="Times New Roman" w:cs="Times New Roman"/>
              </w:rPr>
              <w:lastRenderedPageBreak/>
              <w:t>ITB 21.</w:t>
            </w:r>
            <w:r>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632B95C4"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Bid Security Declaration shall not be acceptable</w:t>
            </w:r>
          </w:p>
        </w:tc>
      </w:tr>
      <w:tr w:rsidR="00F7747B" w:rsidRPr="00147FA0" w14:paraId="480C620E"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3C0A1E8"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22.1</w:t>
            </w:r>
          </w:p>
        </w:tc>
        <w:tc>
          <w:tcPr>
            <w:tcW w:w="8024" w:type="dxa"/>
            <w:tcBorders>
              <w:top w:val="single" w:sz="2" w:space="0" w:color="000000"/>
              <w:bottom w:val="single" w:sz="2" w:space="0" w:color="000000"/>
              <w:right w:val="single" w:sz="2" w:space="0" w:color="000000"/>
            </w:tcBorders>
          </w:tcPr>
          <w:p w14:paraId="40102FF3" w14:textId="31311ADB" w:rsidR="00F7747B" w:rsidRPr="00147FA0" w:rsidRDefault="00941F0F" w:rsidP="00F7747B">
            <w:pPr>
              <w:rPr>
                <w:rFonts w:ascii="Times New Roman" w:hAnsi="Times New Roman" w:cs="Times New Roman"/>
                <w:iCs/>
              </w:rPr>
            </w:pPr>
            <w:r w:rsidRPr="00941F0F">
              <w:rPr>
                <w:rFonts w:ascii="Times New Roman" w:hAnsi="Times New Roman" w:cs="Times New Roman"/>
              </w:rPr>
              <w:t xml:space="preserve">In addition to the Original of the Tender, the number of copies required is: </w:t>
            </w:r>
            <w:proofErr w:type="gramStart"/>
            <w:r w:rsidRPr="00941F0F">
              <w:rPr>
                <w:rFonts w:ascii="Times New Roman" w:hAnsi="Times New Roman" w:cs="Times New Roman"/>
              </w:rPr>
              <w:t>1  authentic</w:t>
            </w:r>
            <w:proofErr w:type="gramEnd"/>
            <w:r w:rsidRPr="00941F0F">
              <w:rPr>
                <w:rFonts w:ascii="Times New Roman" w:hAnsi="Times New Roman" w:cs="Times New Roman"/>
              </w:rPr>
              <w:t xml:space="preserve"> hard copy (stamped) , 1 authentic soft copy (stamped &amp; scanned)</w:t>
            </w:r>
          </w:p>
        </w:tc>
      </w:tr>
      <w:tr w:rsidR="00F7747B" w:rsidRPr="00147FA0" w14:paraId="3F7E8BEF"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1E1A98B1"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22.2</w:t>
            </w:r>
          </w:p>
        </w:tc>
        <w:tc>
          <w:tcPr>
            <w:tcW w:w="8024" w:type="dxa"/>
            <w:tcBorders>
              <w:top w:val="single" w:sz="2" w:space="0" w:color="000000"/>
              <w:bottom w:val="single" w:sz="6" w:space="0" w:color="000000"/>
              <w:right w:val="single" w:sz="2" w:space="0" w:color="000000"/>
            </w:tcBorders>
          </w:tcPr>
          <w:p w14:paraId="7D607D76" w14:textId="77777777" w:rsidR="00F7747B" w:rsidRPr="00147FA0" w:rsidRDefault="00F7747B" w:rsidP="00F7747B">
            <w:pPr>
              <w:jc w:val="both"/>
              <w:rPr>
                <w:rFonts w:ascii="Times New Roman" w:hAnsi="Times New Roman" w:cs="Times New Roman"/>
              </w:rPr>
            </w:pPr>
            <w:r w:rsidRPr="00147FA0">
              <w:rPr>
                <w:rFonts w:ascii="Times New Roman" w:hAnsi="Times New Roman" w:cs="Times New Roman"/>
              </w:rPr>
              <w:t xml:space="preserve">The written confirmation of authorization to sign on behalf of the Bidder shall consist of </w:t>
            </w:r>
          </w:p>
          <w:p w14:paraId="79BA1CC9" w14:textId="77777777" w:rsidR="00F7747B" w:rsidRPr="00147FA0" w:rsidRDefault="00F7747B" w:rsidP="00F7747B">
            <w:pPr>
              <w:jc w:val="both"/>
              <w:rPr>
                <w:rFonts w:ascii="Times New Roman" w:hAnsi="Times New Roman" w:cs="Times New Roman"/>
                <w:lang w:val="en-GB"/>
              </w:rPr>
            </w:pPr>
            <w:r w:rsidRPr="00147FA0">
              <w:rPr>
                <w:rFonts w:ascii="Times New Roman" w:hAnsi="Times New Roman" w:cs="Times New Roman"/>
                <w:lang w:val="en-GB"/>
              </w:rPr>
              <w:t>The name and description of the documentation required to demonstrate the authority of the signatory to sign the Bid such as a Power of Attorney.</w:t>
            </w:r>
          </w:p>
          <w:p w14:paraId="73EF5436" w14:textId="77777777" w:rsidR="00F7747B" w:rsidRPr="00147FA0" w:rsidRDefault="00F7747B" w:rsidP="00F7747B">
            <w:pPr>
              <w:jc w:val="both"/>
              <w:rPr>
                <w:rFonts w:ascii="Times New Roman" w:hAnsi="Times New Roman" w:cs="Times New Roman"/>
                <w:lang w:val="en-GB"/>
              </w:rPr>
            </w:pPr>
            <w:r w:rsidRPr="00147FA0">
              <w:rPr>
                <w:rFonts w:ascii="Times New Roman" w:hAnsi="Times New Roman" w:cs="Times New Roman"/>
              </w:rPr>
              <w:t>Bids submitted by an existing or intended JV shall include an undertaking signed by all parties (</w:t>
            </w:r>
            <w:proofErr w:type="spellStart"/>
            <w:r w:rsidRPr="00147FA0">
              <w:rPr>
                <w:rFonts w:ascii="Times New Roman" w:hAnsi="Times New Roman" w:cs="Times New Roman"/>
              </w:rPr>
              <w:t>i</w:t>
            </w:r>
            <w:proofErr w:type="spellEnd"/>
            <w:r w:rsidRPr="00147FA0">
              <w:rPr>
                <w:rFonts w:ascii="Times New Roman" w:hAnsi="Times New Roman" w:cs="Times New Roman"/>
              </w:rPr>
              <w:t xml:space="preserve">) stating that all parties shall be jointly and severally liable, </w:t>
            </w:r>
            <w:r w:rsidRPr="00147FA0">
              <w:rPr>
                <w:rFonts w:ascii="Times New Roman" w:hAnsi="Times New Roman" w:cs="Times New Roman"/>
                <w:lang w:val="en-GB"/>
              </w:rPr>
              <w:t>and</w:t>
            </w:r>
            <w:r w:rsidRPr="00147FA0">
              <w:rPr>
                <w:rFonts w:ascii="Times New Roman" w:hAnsi="Times New Roman" w:cs="Times New Roman"/>
                <w:iCs/>
              </w:rPr>
              <w:t xml:space="preserve"> (ii) nominating a Representative who shall have the authority to conduct all business for and on behalf of any and all the parties of the JV during the bidding process and, in the event the JV is awarded the Contract, during contract execution.</w:t>
            </w:r>
          </w:p>
        </w:tc>
      </w:tr>
      <w:tr w:rsidR="00F7747B" w:rsidRPr="00147FA0" w14:paraId="32A81DCF" w14:textId="77777777" w:rsidTr="007556D3">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59B9BA2" w14:textId="4AAEAC10" w:rsidR="00F7747B" w:rsidRDefault="00F7747B" w:rsidP="00F7747B"/>
          <w:p w14:paraId="74CB3473" w14:textId="095A3B24" w:rsidR="00F7747B" w:rsidRPr="00147FA0" w:rsidRDefault="00F7747B" w:rsidP="00F7747B">
            <w:pPr>
              <w:pStyle w:val="Heading3"/>
            </w:pPr>
            <w:r w:rsidRPr="00147FA0">
              <w:t xml:space="preserve">  Submission and Opening of Bids</w:t>
            </w:r>
          </w:p>
        </w:tc>
      </w:tr>
      <w:tr w:rsidR="00F7747B" w:rsidRPr="00147FA0" w14:paraId="493AB18E" w14:textId="77777777" w:rsidTr="007556D3">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768C55C1"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23.1</w:t>
            </w:r>
          </w:p>
        </w:tc>
        <w:tc>
          <w:tcPr>
            <w:tcW w:w="8024" w:type="dxa"/>
            <w:tcBorders>
              <w:top w:val="single" w:sz="6" w:space="0" w:color="000000"/>
              <w:bottom w:val="single" w:sz="2" w:space="0" w:color="000000"/>
              <w:right w:val="single" w:sz="2" w:space="0" w:color="000000"/>
            </w:tcBorders>
          </w:tcPr>
          <w:p w14:paraId="00C2B8DD" w14:textId="77777777" w:rsidR="00F7747B" w:rsidRPr="001406D3" w:rsidRDefault="00F7747B" w:rsidP="00F7747B">
            <w:pPr>
              <w:rPr>
                <w:rFonts w:ascii="Times New Roman" w:hAnsi="Times New Roman" w:cs="Times New Roman"/>
              </w:rPr>
            </w:pPr>
            <w:r w:rsidRPr="001406D3">
              <w:rPr>
                <w:rFonts w:ascii="Times New Roman" w:hAnsi="Times New Roman" w:cs="Times New Roman"/>
              </w:rPr>
              <w:t>Bidders do not have the option of submitting their bids electronically.</w:t>
            </w:r>
          </w:p>
        </w:tc>
      </w:tr>
      <w:tr w:rsidR="00F7747B" w:rsidRPr="00147FA0" w14:paraId="68126D7B" w14:textId="77777777" w:rsidTr="007556D3">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6BBA6210"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23.2</w:t>
            </w:r>
          </w:p>
        </w:tc>
        <w:tc>
          <w:tcPr>
            <w:tcW w:w="8024" w:type="dxa"/>
            <w:tcBorders>
              <w:top w:val="single" w:sz="6" w:space="0" w:color="000000"/>
              <w:bottom w:val="single" w:sz="2" w:space="0" w:color="000000"/>
              <w:right w:val="single" w:sz="2" w:space="0" w:color="000000"/>
            </w:tcBorders>
          </w:tcPr>
          <w:p w14:paraId="6850DE12" w14:textId="77777777" w:rsidR="00F7747B" w:rsidRPr="00FD613A" w:rsidRDefault="00F7747B" w:rsidP="00F7747B">
            <w:pPr>
              <w:rPr>
                <w:rFonts w:ascii="Times New Roman" w:hAnsi="Times New Roman" w:cs="Times New Roman"/>
              </w:rPr>
            </w:pPr>
            <w:r w:rsidRPr="00FD613A">
              <w:rPr>
                <w:rFonts w:ascii="Times New Roman" w:hAnsi="Times New Roman" w:cs="Times New Roman"/>
              </w:rPr>
              <w:t>Bidders shall submit the Envelope containing Bid, Bid Security and all supporting document at the address mentioned below.</w:t>
            </w:r>
          </w:p>
          <w:p w14:paraId="46D5BDD2" w14:textId="77777777" w:rsidR="00941F0F" w:rsidRPr="00941F0F" w:rsidRDefault="00941F0F" w:rsidP="00941F0F">
            <w:pPr>
              <w:pStyle w:val="NoSpacing"/>
              <w:rPr>
                <w:rFonts w:ascii="Times New Roman" w:hAnsi="Times New Roman"/>
              </w:rPr>
            </w:pPr>
            <w:r w:rsidRPr="00941F0F">
              <w:rPr>
                <w:rFonts w:ascii="Times New Roman" w:hAnsi="Times New Roman"/>
              </w:rPr>
              <w:t xml:space="preserve">Ms. Fathimath </w:t>
            </w:r>
            <w:proofErr w:type="spellStart"/>
            <w:r w:rsidRPr="00941F0F">
              <w:rPr>
                <w:rFonts w:ascii="Times New Roman" w:hAnsi="Times New Roman"/>
              </w:rPr>
              <w:t>Rishfa</w:t>
            </w:r>
            <w:proofErr w:type="spellEnd"/>
            <w:r w:rsidRPr="00941F0F">
              <w:rPr>
                <w:rFonts w:ascii="Times New Roman" w:hAnsi="Times New Roman"/>
              </w:rPr>
              <w:t xml:space="preserve"> Ahmed,</w:t>
            </w:r>
          </w:p>
          <w:p w14:paraId="10DFF776" w14:textId="77777777" w:rsidR="00941F0F" w:rsidRPr="00941F0F" w:rsidRDefault="00941F0F" w:rsidP="00941F0F">
            <w:pPr>
              <w:pStyle w:val="NoSpacing"/>
              <w:rPr>
                <w:rFonts w:ascii="Times New Roman" w:hAnsi="Times New Roman"/>
              </w:rPr>
            </w:pPr>
            <w:r w:rsidRPr="00941F0F">
              <w:rPr>
                <w:rFonts w:ascii="Times New Roman" w:hAnsi="Times New Roman"/>
              </w:rPr>
              <w:t>Procurement Executive,</w:t>
            </w:r>
          </w:p>
          <w:p w14:paraId="7B2518FE" w14:textId="2A7C9017" w:rsidR="00941F0F" w:rsidRPr="00941F0F" w:rsidRDefault="00941F0F" w:rsidP="00941F0F">
            <w:pPr>
              <w:pStyle w:val="NoSpacing"/>
              <w:rPr>
                <w:rFonts w:ascii="Times New Roman" w:hAnsi="Times New Roman"/>
              </w:rPr>
            </w:pPr>
            <w:r w:rsidRPr="00941F0F">
              <w:rPr>
                <w:rFonts w:ascii="Times New Roman" w:hAnsi="Times New Roman"/>
              </w:rPr>
              <w:t xml:space="preserve">  National Tender </w:t>
            </w:r>
          </w:p>
          <w:p w14:paraId="593CD224" w14:textId="77777777" w:rsidR="00941F0F" w:rsidRPr="00941F0F" w:rsidRDefault="00941F0F" w:rsidP="00941F0F">
            <w:pPr>
              <w:pStyle w:val="NoSpacing"/>
              <w:rPr>
                <w:rFonts w:ascii="Times New Roman" w:hAnsi="Times New Roman"/>
              </w:rPr>
            </w:pPr>
            <w:r w:rsidRPr="00941F0F">
              <w:rPr>
                <w:rFonts w:ascii="Times New Roman" w:hAnsi="Times New Roman"/>
              </w:rPr>
              <w:t xml:space="preserve">Ministry of Finance </w:t>
            </w:r>
          </w:p>
          <w:p w14:paraId="0D569150" w14:textId="77777777" w:rsidR="00941F0F" w:rsidRPr="00941F0F" w:rsidRDefault="00941F0F" w:rsidP="00941F0F">
            <w:pPr>
              <w:pStyle w:val="NoSpacing"/>
              <w:rPr>
                <w:rFonts w:ascii="Times New Roman" w:hAnsi="Times New Roman"/>
              </w:rPr>
            </w:pPr>
            <w:proofErr w:type="spellStart"/>
            <w:r w:rsidRPr="00941F0F">
              <w:rPr>
                <w:rFonts w:ascii="Times New Roman" w:hAnsi="Times New Roman"/>
              </w:rPr>
              <w:t>Ameenee</w:t>
            </w:r>
            <w:proofErr w:type="spellEnd"/>
            <w:r w:rsidRPr="00941F0F">
              <w:rPr>
                <w:rFonts w:ascii="Times New Roman" w:hAnsi="Times New Roman"/>
              </w:rPr>
              <w:t xml:space="preserve"> </w:t>
            </w:r>
            <w:proofErr w:type="spellStart"/>
            <w:r w:rsidRPr="00941F0F">
              <w:rPr>
                <w:rFonts w:ascii="Times New Roman" w:hAnsi="Times New Roman"/>
              </w:rPr>
              <w:t>Magu</w:t>
            </w:r>
            <w:proofErr w:type="spellEnd"/>
            <w:r w:rsidRPr="00941F0F">
              <w:rPr>
                <w:rFonts w:ascii="Times New Roman" w:hAnsi="Times New Roman"/>
              </w:rPr>
              <w:t>, Male’, 20379</w:t>
            </w:r>
          </w:p>
          <w:p w14:paraId="4D11628F" w14:textId="77777777" w:rsidR="00941F0F" w:rsidRPr="00941F0F" w:rsidRDefault="00941F0F" w:rsidP="00941F0F">
            <w:pPr>
              <w:pStyle w:val="NoSpacing"/>
              <w:rPr>
                <w:rFonts w:ascii="Times New Roman" w:hAnsi="Times New Roman"/>
              </w:rPr>
            </w:pPr>
            <w:r w:rsidRPr="00941F0F">
              <w:rPr>
                <w:rFonts w:ascii="Times New Roman" w:hAnsi="Times New Roman"/>
              </w:rPr>
              <w:t xml:space="preserve">Republic of Maldives </w:t>
            </w:r>
            <w:r w:rsidRPr="00941F0F">
              <w:rPr>
                <w:rFonts w:ascii="Times New Roman" w:hAnsi="Times New Roman"/>
              </w:rPr>
              <w:tab/>
            </w:r>
          </w:p>
          <w:p w14:paraId="2EFEE024" w14:textId="1CB15AEB" w:rsidR="00941F0F" w:rsidRPr="00941F0F" w:rsidRDefault="00941F0F" w:rsidP="00941F0F">
            <w:pPr>
              <w:pStyle w:val="NoSpacing"/>
              <w:rPr>
                <w:rFonts w:ascii="Times New Roman" w:hAnsi="Times New Roman"/>
              </w:rPr>
            </w:pPr>
            <w:r w:rsidRPr="00941F0F">
              <w:rPr>
                <w:rFonts w:ascii="Times New Roman" w:hAnsi="Times New Roman"/>
              </w:rPr>
              <w:t>Tel: (960) 334 9</w:t>
            </w:r>
            <w:r>
              <w:rPr>
                <w:rFonts w:ascii="Times New Roman" w:hAnsi="Times New Roman"/>
              </w:rPr>
              <w:t>296</w:t>
            </w:r>
            <w:r w:rsidRPr="00941F0F">
              <w:rPr>
                <w:rFonts w:ascii="Times New Roman" w:hAnsi="Times New Roman"/>
              </w:rPr>
              <w:t>, (960) 334 9106, (960) 334 9115</w:t>
            </w:r>
          </w:p>
          <w:p w14:paraId="0FF27FD5" w14:textId="77777777" w:rsidR="00F7747B" w:rsidRPr="00FD613A" w:rsidRDefault="00F7747B" w:rsidP="00F7747B">
            <w:pPr>
              <w:pStyle w:val="NoSpacing"/>
              <w:rPr>
                <w:rFonts w:ascii="Times New Roman" w:hAnsi="Times New Roman"/>
              </w:rPr>
            </w:pPr>
            <w:r w:rsidRPr="00FD613A">
              <w:rPr>
                <w:rFonts w:ascii="Times New Roman" w:hAnsi="Times New Roman"/>
              </w:rPr>
              <w:t>Envelope shall bear the following identification:</w:t>
            </w:r>
          </w:p>
          <w:p w14:paraId="651EBEC8" w14:textId="77777777" w:rsidR="00F7747B" w:rsidRPr="00E03E28" w:rsidRDefault="00F7747B" w:rsidP="00F7747B">
            <w:pPr>
              <w:pStyle w:val="NoSpacing"/>
              <w:rPr>
                <w:rFonts w:ascii="Times New Roman" w:hAnsi="Times New Roman"/>
                <w:sz w:val="24"/>
                <w:szCs w:val="24"/>
              </w:rPr>
            </w:pPr>
          </w:p>
          <w:p w14:paraId="6789E588" w14:textId="3C0D7BA2" w:rsidR="00F7747B" w:rsidRPr="00FD613A" w:rsidRDefault="00F7747B" w:rsidP="00F7747B">
            <w:pPr>
              <w:pStyle w:val="Footer"/>
              <w:rPr>
                <w:rFonts w:ascii="Times New Roman" w:hAnsi="Times New Roman"/>
              </w:rPr>
            </w:pPr>
            <w:r w:rsidRPr="00FD613A">
              <w:rPr>
                <w:rFonts w:ascii="Times New Roman" w:hAnsi="Times New Roman"/>
              </w:rPr>
              <w:t xml:space="preserve">Bid for: </w:t>
            </w:r>
            <w:r w:rsidR="006D74E3" w:rsidRPr="006D74E3">
              <w:rPr>
                <w:rFonts w:ascii="Times New Roman" w:hAnsi="Times New Roman"/>
                <w:i/>
              </w:rPr>
              <w:t xml:space="preserve">Design &amp; Build for Construction of Water Supply and Sewerage Facilities in B. </w:t>
            </w:r>
            <w:proofErr w:type="spellStart"/>
            <w:r w:rsidR="006D74E3" w:rsidRPr="006D74E3">
              <w:rPr>
                <w:rFonts w:ascii="Times New Roman" w:hAnsi="Times New Roman"/>
                <w:i/>
              </w:rPr>
              <w:t>Fehendhoo</w:t>
            </w:r>
            <w:proofErr w:type="spellEnd"/>
          </w:p>
          <w:p w14:paraId="30377B4F" w14:textId="44E96DF9" w:rsidR="00F7747B" w:rsidRPr="00FD613A" w:rsidRDefault="00F7747B" w:rsidP="00941F0F">
            <w:pPr>
              <w:pStyle w:val="NoSpacing"/>
              <w:rPr>
                <w:rFonts w:ascii="Times New Roman" w:hAnsi="Times New Roman"/>
              </w:rPr>
            </w:pPr>
            <w:r w:rsidRPr="00FD613A">
              <w:rPr>
                <w:rFonts w:ascii="Times New Roman" w:hAnsi="Times New Roman"/>
              </w:rPr>
              <w:t xml:space="preserve">Invitation for Bid Reference Number: </w:t>
            </w:r>
            <w:r w:rsidR="00941F0F" w:rsidRPr="00941F0F">
              <w:rPr>
                <w:rFonts w:ascii="Times New Roman" w:hAnsi="Times New Roman"/>
                <w:b/>
                <w:bCs/>
              </w:rPr>
              <w:t>TES/2021/W-040</w:t>
            </w:r>
          </w:p>
          <w:p w14:paraId="5B824490" w14:textId="77777777" w:rsidR="00F7747B" w:rsidRPr="00E03E28" w:rsidRDefault="00F7747B" w:rsidP="00F7747B">
            <w:pPr>
              <w:pStyle w:val="NoSpacing"/>
              <w:rPr>
                <w:rFonts w:ascii="Times New Roman" w:hAnsi="Times New Roman"/>
                <w:sz w:val="24"/>
                <w:szCs w:val="24"/>
              </w:rPr>
            </w:pPr>
          </w:p>
          <w:p w14:paraId="2F8D315D" w14:textId="77777777" w:rsidR="00F7747B" w:rsidRPr="00E03E28" w:rsidRDefault="00F7747B" w:rsidP="00F7747B">
            <w:pPr>
              <w:pStyle w:val="NoSpacing"/>
              <w:rPr>
                <w:rFonts w:ascii="Times New Roman" w:hAnsi="Times New Roman"/>
                <w:sz w:val="24"/>
                <w:szCs w:val="24"/>
              </w:rPr>
            </w:pPr>
          </w:p>
          <w:p w14:paraId="56AB8996" w14:textId="77777777" w:rsidR="00F7747B" w:rsidRPr="00FD613A" w:rsidRDefault="00F7747B" w:rsidP="00F7747B">
            <w:pPr>
              <w:pStyle w:val="NoSpacing"/>
              <w:rPr>
                <w:rFonts w:ascii="Times New Roman" w:hAnsi="Times New Roman"/>
                <w:b/>
              </w:rPr>
            </w:pPr>
            <w:r w:rsidRPr="00FD613A">
              <w:rPr>
                <w:rFonts w:ascii="Times New Roman" w:hAnsi="Times New Roman"/>
                <w:b/>
              </w:rPr>
              <w:t>DO NOT OPEN BEFORE (Date and Time of opening of Bids)</w:t>
            </w:r>
          </w:p>
          <w:p w14:paraId="0DCA204E" w14:textId="77777777" w:rsidR="00F7747B" w:rsidRPr="00FD613A" w:rsidRDefault="00F7747B" w:rsidP="00F7747B">
            <w:pPr>
              <w:pStyle w:val="NoSpacing"/>
              <w:rPr>
                <w:rFonts w:ascii="Times New Roman" w:hAnsi="Times New Roman"/>
                <w:b/>
              </w:rPr>
            </w:pPr>
          </w:p>
          <w:p w14:paraId="1E45F787" w14:textId="46DF44C2" w:rsidR="00F7747B" w:rsidRPr="00941F0F" w:rsidRDefault="00F7747B" w:rsidP="00F7747B">
            <w:pPr>
              <w:pStyle w:val="NoSpacing"/>
              <w:rPr>
                <w:rFonts w:ascii="Times New Roman" w:hAnsi="Times New Roman"/>
                <w:b/>
                <w:bCs/>
              </w:rPr>
            </w:pPr>
            <w:r w:rsidRPr="00941F0F">
              <w:rPr>
                <w:rFonts w:ascii="Times New Roman" w:hAnsi="Times New Roman"/>
              </w:rPr>
              <w:t>Date of Opening Bid</w:t>
            </w:r>
            <w:r w:rsidRPr="00941F0F">
              <w:rPr>
                <w:rFonts w:ascii="Times New Roman" w:hAnsi="Times New Roman"/>
                <w:b/>
                <w:bCs/>
              </w:rPr>
              <w:t xml:space="preserve">: </w:t>
            </w:r>
            <w:r w:rsidR="00941F0F" w:rsidRPr="00941F0F">
              <w:rPr>
                <w:rFonts w:ascii="Times New Roman" w:hAnsi="Times New Roman"/>
                <w:b/>
                <w:bCs/>
              </w:rPr>
              <w:t>23</w:t>
            </w:r>
            <w:r w:rsidR="00941F0F" w:rsidRPr="00941F0F">
              <w:rPr>
                <w:rFonts w:ascii="Times New Roman" w:hAnsi="Times New Roman"/>
                <w:b/>
                <w:bCs/>
                <w:vertAlign w:val="superscript"/>
              </w:rPr>
              <w:t>rd</w:t>
            </w:r>
            <w:r w:rsidR="00941F0F" w:rsidRPr="00941F0F">
              <w:rPr>
                <w:rFonts w:ascii="Times New Roman" w:hAnsi="Times New Roman"/>
                <w:b/>
                <w:bCs/>
              </w:rPr>
              <w:t xml:space="preserve"> March 2021</w:t>
            </w:r>
            <w:r w:rsidRPr="00941F0F">
              <w:rPr>
                <w:rFonts w:ascii="Times New Roman" w:hAnsi="Times New Roman"/>
                <w:b/>
                <w:bCs/>
              </w:rPr>
              <w:t xml:space="preserve"> </w:t>
            </w:r>
          </w:p>
          <w:p w14:paraId="7D35A971" w14:textId="67FEBF0E" w:rsidR="00F7747B" w:rsidRPr="00FD613A" w:rsidRDefault="00F7747B" w:rsidP="00F7747B">
            <w:pPr>
              <w:pStyle w:val="NoSpacing"/>
              <w:rPr>
                <w:rFonts w:ascii="Times New Roman" w:hAnsi="Times New Roman"/>
                <w:b/>
                <w:bCs/>
              </w:rPr>
            </w:pPr>
            <w:r w:rsidRPr="00941F0F">
              <w:rPr>
                <w:rFonts w:ascii="Times New Roman" w:hAnsi="Times New Roman"/>
              </w:rPr>
              <w:t xml:space="preserve">Time of Opening Bid: </w:t>
            </w:r>
            <w:r w:rsidRPr="00941F0F">
              <w:rPr>
                <w:rFonts w:ascii="Times New Roman" w:hAnsi="Times New Roman"/>
                <w:b/>
                <w:bCs/>
              </w:rPr>
              <w:t>1</w:t>
            </w:r>
            <w:r w:rsidR="00941F0F" w:rsidRPr="00941F0F">
              <w:rPr>
                <w:rFonts w:ascii="Times New Roman" w:hAnsi="Times New Roman"/>
                <w:b/>
                <w:bCs/>
              </w:rPr>
              <w:t>0</w:t>
            </w:r>
            <w:r w:rsidRPr="00941F0F">
              <w:rPr>
                <w:rFonts w:ascii="Times New Roman" w:hAnsi="Times New Roman"/>
                <w:b/>
                <w:bCs/>
              </w:rPr>
              <w:t xml:space="preserve">00 </w:t>
            </w:r>
            <w:proofErr w:type="spellStart"/>
            <w:r w:rsidRPr="00941F0F">
              <w:rPr>
                <w:rFonts w:ascii="Times New Roman" w:hAnsi="Times New Roman"/>
                <w:b/>
                <w:bCs/>
              </w:rPr>
              <w:t>hrs</w:t>
            </w:r>
            <w:proofErr w:type="spellEnd"/>
          </w:p>
          <w:p w14:paraId="0EB2451F" w14:textId="77777777" w:rsidR="00F7747B" w:rsidRPr="00E03E28" w:rsidRDefault="00F7747B" w:rsidP="00F7747B">
            <w:pPr>
              <w:rPr>
                <w:rFonts w:ascii="Times New Roman" w:hAnsi="Times New Roman" w:cs="Times New Roman"/>
                <w:sz w:val="24"/>
                <w:szCs w:val="24"/>
              </w:rPr>
            </w:pPr>
          </w:p>
        </w:tc>
      </w:tr>
      <w:tr w:rsidR="00F7747B" w:rsidRPr="00147FA0" w14:paraId="68D39E6D"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5FF02DE"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 xml:space="preserve">ITB 24.1 </w:t>
            </w:r>
          </w:p>
        </w:tc>
        <w:tc>
          <w:tcPr>
            <w:tcW w:w="8024" w:type="dxa"/>
            <w:tcBorders>
              <w:top w:val="single" w:sz="2" w:space="0" w:color="000000"/>
              <w:bottom w:val="single" w:sz="2" w:space="0" w:color="000000"/>
              <w:right w:val="single" w:sz="2" w:space="0" w:color="000000"/>
            </w:tcBorders>
          </w:tcPr>
          <w:p w14:paraId="431DC9CD" w14:textId="50749941" w:rsidR="00F7747B" w:rsidRPr="00147FA0" w:rsidRDefault="00F7747B" w:rsidP="00F7747B">
            <w:pPr>
              <w:rPr>
                <w:rFonts w:ascii="Times New Roman" w:hAnsi="Times New Roman" w:cs="Times New Roman"/>
                <w:b/>
                <w:szCs w:val="20"/>
              </w:rPr>
            </w:pPr>
            <w:r w:rsidRPr="00941F0F">
              <w:rPr>
                <w:rFonts w:ascii="Times New Roman" w:hAnsi="Times New Roman" w:cs="Times New Roman"/>
              </w:rPr>
              <w:t>The bids shall be submitted up to 1</w:t>
            </w:r>
            <w:r w:rsidR="00941F0F" w:rsidRPr="00941F0F">
              <w:rPr>
                <w:rFonts w:ascii="Times New Roman" w:hAnsi="Times New Roman" w:cs="Times New Roman"/>
              </w:rPr>
              <w:t>0</w:t>
            </w:r>
            <w:r w:rsidRPr="00941F0F">
              <w:rPr>
                <w:rFonts w:ascii="Times New Roman" w:hAnsi="Times New Roman" w:cs="Times New Roman"/>
              </w:rPr>
              <w:t xml:space="preserve">00 </w:t>
            </w:r>
            <w:proofErr w:type="spellStart"/>
            <w:r w:rsidRPr="00941F0F">
              <w:rPr>
                <w:rFonts w:ascii="Times New Roman" w:hAnsi="Times New Roman" w:cs="Times New Roman"/>
              </w:rPr>
              <w:t>hrs</w:t>
            </w:r>
            <w:proofErr w:type="spellEnd"/>
            <w:r w:rsidRPr="00941F0F">
              <w:rPr>
                <w:rFonts w:ascii="Times New Roman" w:hAnsi="Times New Roman" w:cs="Times New Roman"/>
              </w:rPr>
              <w:t xml:space="preserve"> hours on </w:t>
            </w:r>
            <w:r w:rsidR="00941F0F" w:rsidRPr="00941F0F">
              <w:rPr>
                <w:rFonts w:ascii="Times New Roman" w:hAnsi="Times New Roman" w:cs="Times New Roman"/>
              </w:rPr>
              <w:t>23</w:t>
            </w:r>
            <w:r w:rsidR="00941F0F" w:rsidRPr="00941F0F">
              <w:rPr>
                <w:rFonts w:ascii="Times New Roman" w:hAnsi="Times New Roman" w:cs="Times New Roman"/>
                <w:vertAlign w:val="superscript"/>
              </w:rPr>
              <w:t>rd</w:t>
            </w:r>
            <w:r w:rsidR="00941F0F" w:rsidRPr="00941F0F">
              <w:rPr>
                <w:rFonts w:ascii="Times New Roman" w:hAnsi="Times New Roman" w:cs="Times New Roman"/>
              </w:rPr>
              <w:t xml:space="preserve"> March 2021</w:t>
            </w:r>
            <w:r w:rsidRPr="00941F0F">
              <w:rPr>
                <w:rFonts w:ascii="Times New Roman" w:hAnsi="Times New Roman" w:cs="Times New Roman"/>
              </w:rPr>
              <w:t xml:space="preserve"> at address given in ITB 7.1</w:t>
            </w:r>
          </w:p>
        </w:tc>
      </w:tr>
      <w:tr w:rsidR="00F7747B" w:rsidRPr="00147FA0" w14:paraId="60C7736C" w14:textId="77777777" w:rsidTr="007556D3">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1971BD73"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ITB 27.1</w:t>
            </w:r>
          </w:p>
        </w:tc>
        <w:tc>
          <w:tcPr>
            <w:tcW w:w="8024" w:type="dxa"/>
            <w:tcBorders>
              <w:top w:val="single" w:sz="2" w:space="0" w:color="000000"/>
              <w:bottom w:val="single" w:sz="6" w:space="0" w:color="000000"/>
              <w:right w:val="single" w:sz="2" w:space="0" w:color="000000"/>
            </w:tcBorders>
          </w:tcPr>
          <w:p w14:paraId="3B7DB64D"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t>The bid opening shall take at address given in ITB 7.1 immediately after dead line of submission of Bid.</w:t>
            </w:r>
          </w:p>
        </w:tc>
      </w:tr>
      <w:tr w:rsidR="00F7747B" w:rsidRPr="00147FA0" w14:paraId="52B09E2E" w14:textId="77777777" w:rsidTr="007556D3">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4A5CE81" w14:textId="6C37FE24" w:rsidR="00F7747B" w:rsidRDefault="00F7747B" w:rsidP="00F7747B"/>
          <w:p w14:paraId="3B1D9C12" w14:textId="79F93514" w:rsidR="00F7747B" w:rsidRDefault="00F7747B" w:rsidP="00F7747B"/>
          <w:p w14:paraId="566F8354" w14:textId="67981CEA" w:rsidR="00F7747B" w:rsidRDefault="00F7747B" w:rsidP="00F7747B"/>
          <w:p w14:paraId="519A2ADA" w14:textId="226AD1FA" w:rsidR="00F7747B" w:rsidRDefault="00F7747B" w:rsidP="00F7747B"/>
          <w:p w14:paraId="4B7F8B9A" w14:textId="771B60CB" w:rsidR="00F7747B" w:rsidRDefault="00F7747B" w:rsidP="00F7747B"/>
          <w:p w14:paraId="705D4162" w14:textId="44A22D56" w:rsidR="00F7747B" w:rsidRDefault="00F7747B" w:rsidP="00F7747B"/>
          <w:p w14:paraId="1CB202E7" w14:textId="77777777" w:rsidR="00F7747B" w:rsidRPr="00107A18" w:rsidRDefault="00F7747B" w:rsidP="00F7747B"/>
          <w:p w14:paraId="5EA3F310" w14:textId="2176C665" w:rsidR="00F7747B" w:rsidRPr="00147FA0" w:rsidRDefault="00F7747B" w:rsidP="00F7747B">
            <w:pPr>
              <w:pStyle w:val="Heading3"/>
            </w:pPr>
            <w:r w:rsidRPr="00147FA0">
              <w:t>Evaluation, and Comparison of Bids</w:t>
            </w:r>
          </w:p>
        </w:tc>
      </w:tr>
      <w:tr w:rsidR="00F7747B" w:rsidRPr="00CE5D04" w14:paraId="3FB2DBF6" w14:textId="77777777" w:rsidTr="00D05768">
        <w:tblPrEx>
          <w:tblBorders>
            <w:insideH w:val="single" w:sz="8" w:space="0" w:color="000000"/>
          </w:tblBorders>
        </w:tblPrEx>
        <w:trPr>
          <w:trHeight w:val="1572"/>
          <w:jc w:val="center"/>
        </w:trPr>
        <w:tc>
          <w:tcPr>
            <w:tcW w:w="1620" w:type="dxa"/>
            <w:tcBorders>
              <w:top w:val="single" w:sz="6" w:space="0" w:color="000000"/>
              <w:left w:val="single" w:sz="2" w:space="0" w:color="000000"/>
              <w:bottom w:val="single" w:sz="6" w:space="0" w:color="000000"/>
            </w:tcBorders>
          </w:tcPr>
          <w:p w14:paraId="5CB11DBB" w14:textId="77777777" w:rsidR="00F7747B" w:rsidRPr="00147FA0" w:rsidRDefault="00F7747B" w:rsidP="00F7747B">
            <w:pPr>
              <w:rPr>
                <w:rFonts w:ascii="Times New Roman" w:hAnsi="Times New Roman" w:cs="Times New Roman"/>
              </w:rPr>
            </w:pPr>
            <w:r w:rsidRPr="00147FA0">
              <w:rPr>
                <w:rFonts w:ascii="Times New Roman" w:hAnsi="Times New Roman" w:cs="Times New Roman"/>
              </w:rPr>
              <w:lastRenderedPageBreak/>
              <w:t>ITB 37.1</w:t>
            </w:r>
          </w:p>
          <w:p w14:paraId="11CE72AB" w14:textId="77777777" w:rsidR="00F7747B" w:rsidRPr="00147FA0" w:rsidRDefault="00F7747B" w:rsidP="00F7747B">
            <w:pPr>
              <w:rPr>
                <w:rFonts w:ascii="Times New Roman" w:hAnsi="Times New Roman" w:cs="Times New Roman"/>
              </w:rPr>
            </w:pPr>
          </w:p>
          <w:p w14:paraId="3811B488" w14:textId="77777777" w:rsidR="00F7747B" w:rsidRPr="00147FA0" w:rsidRDefault="00F7747B" w:rsidP="00F7747B">
            <w:pPr>
              <w:rPr>
                <w:rFonts w:ascii="Times New Roman" w:hAnsi="Times New Roman" w:cs="Times New Roman"/>
              </w:rPr>
            </w:pPr>
          </w:p>
        </w:tc>
        <w:tc>
          <w:tcPr>
            <w:tcW w:w="8024" w:type="dxa"/>
            <w:tcBorders>
              <w:top w:val="single" w:sz="6" w:space="0" w:color="000000"/>
              <w:bottom w:val="single" w:sz="6" w:space="0" w:color="000000"/>
              <w:right w:val="single" w:sz="2" w:space="0" w:color="000000"/>
            </w:tcBorders>
          </w:tcPr>
          <w:p w14:paraId="1A4797E8" w14:textId="77777777" w:rsidR="00F7747B" w:rsidRPr="00147FA0" w:rsidRDefault="00F7747B" w:rsidP="00F7747B">
            <w:pPr>
              <w:rPr>
                <w:rFonts w:ascii="Times New Roman" w:hAnsi="Times New Roman" w:cs="Times New Roman"/>
                <w:b/>
                <w:i/>
              </w:rPr>
            </w:pPr>
            <w:r w:rsidRPr="00147FA0">
              <w:rPr>
                <w:rFonts w:ascii="Times New Roman" w:hAnsi="Times New Roman" w:cs="Times New Roman"/>
              </w:rPr>
              <w:t>The currency that shall be used for bid evaluation and comparison purposes to convert all bid prices expressed in various currencies into a single currency is</w:t>
            </w:r>
            <w:r w:rsidRPr="00147FA0">
              <w:rPr>
                <w:rFonts w:ascii="Times New Roman" w:hAnsi="Times New Roman" w:cs="Times New Roman"/>
                <w:b/>
              </w:rPr>
              <w:t>: Maldivian Rufiyaa.</w:t>
            </w:r>
          </w:p>
          <w:p w14:paraId="479B523B" w14:textId="77777777" w:rsidR="00F7747B" w:rsidRPr="00147FA0" w:rsidRDefault="00F7747B" w:rsidP="00F7747B">
            <w:pPr>
              <w:rPr>
                <w:rFonts w:ascii="Times New Roman" w:hAnsi="Times New Roman" w:cs="Times New Roman"/>
                <w:b/>
                <w:i/>
              </w:rPr>
            </w:pPr>
            <w:r w:rsidRPr="00147FA0">
              <w:rPr>
                <w:rFonts w:ascii="Times New Roman" w:hAnsi="Times New Roman" w:cs="Times New Roman"/>
              </w:rPr>
              <w:t xml:space="preserve">The source of exchange rate shall be: </w:t>
            </w:r>
            <w:r w:rsidRPr="00147FA0">
              <w:rPr>
                <w:rFonts w:ascii="Times New Roman" w:hAnsi="Times New Roman" w:cs="Times New Roman"/>
                <w:b/>
              </w:rPr>
              <w:t>The Maldives Monetary Authority (MMA).</w:t>
            </w:r>
          </w:p>
          <w:p w14:paraId="2CAE8F0E" w14:textId="77777777" w:rsidR="00F7747B" w:rsidRPr="00CE5D04" w:rsidRDefault="00F7747B" w:rsidP="00F7747B">
            <w:pPr>
              <w:rPr>
                <w:rFonts w:ascii="Times New Roman" w:hAnsi="Times New Roman" w:cs="Times New Roman"/>
                <w:b/>
                <w:i/>
              </w:rPr>
            </w:pPr>
            <w:r w:rsidRPr="00147FA0">
              <w:rPr>
                <w:rFonts w:ascii="Times New Roman" w:hAnsi="Times New Roman" w:cs="Times New Roman"/>
              </w:rPr>
              <w:t xml:space="preserve">The date for the exchange rate shall be: </w:t>
            </w:r>
            <w:r w:rsidRPr="00147FA0">
              <w:rPr>
                <w:rFonts w:ascii="Times New Roman" w:hAnsi="Times New Roman" w:cs="Times New Roman"/>
                <w:b/>
              </w:rPr>
              <w:t>28 days prior to Bid submission dead line.</w:t>
            </w:r>
          </w:p>
        </w:tc>
      </w:tr>
      <w:tr w:rsidR="00D05768" w:rsidRPr="00CE5D04" w14:paraId="1F623509" w14:textId="77777777" w:rsidTr="007556D3">
        <w:tblPrEx>
          <w:tblBorders>
            <w:insideH w:val="single" w:sz="8" w:space="0" w:color="000000"/>
          </w:tblBorders>
        </w:tblPrEx>
        <w:trPr>
          <w:trHeight w:val="1572"/>
          <w:jc w:val="center"/>
        </w:trPr>
        <w:tc>
          <w:tcPr>
            <w:tcW w:w="1620" w:type="dxa"/>
            <w:tcBorders>
              <w:top w:val="single" w:sz="6" w:space="0" w:color="000000"/>
              <w:left w:val="single" w:sz="2" w:space="0" w:color="000000"/>
              <w:bottom w:val="single" w:sz="2" w:space="0" w:color="000000"/>
            </w:tcBorders>
          </w:tcPr>
          <w:p w14:paraId="229663A7" w14:textId="62CE2FE3" w:rsidR="00D05768" w:rsidRPr="00147FA0" w:rsidRDefault="00D05768" w:rsidP="00F7747B">
            <w:pPr>
              <w:rPr>
                <w:rFonts w:ascii="Times New Roman" w:hAnsi="Times New Roman" w:cs="Times New Roman"/>
              </w:rPr>
            </w:pPr>
            <w:r>
              <w:rPr>
                <w:rFonts w:ascii="Times New Roman" w:hAnsi="Times New Roman" w:cs="Times New Roman"/>
              </w:rPr>
              <w:t>ITB 39.2</w:t>
            </w:r>
          </w:p>
        </w:tc>
        <w:tc>
          <w:tcPr>
            <w:tcW w:w="8024" w:type="dxa"/>
            <w:tcBorders>
              <w:top w:val="single" w:sz="6" w:space="0" w:color="000000"/>
              <w:bottom w:val="single" w:sz="2" w:space="0" w:color="000000"/>
              <w:right w:val="single" w:sz="2" w:space="0" w:color="000000"/>
            </w:tcBorders>
          </w:tcPr>
          <w:p w14:paraId="146C2D3A" w14:textId="77777777" w:rsidR="00D05768" w:rsidRDefault="00D05768" w:rsidP="00F7747B">
            <w:pPr>
              <w:rPr>
                <w:rFonts w:ascii="Times New Roman" w:hAnsi="Times New Roman" w:cs="Times New Roman"/>
              </w:rPr>
            </w:pPr>
            <w:r>
              <w:rPr>
                <w:rFonts w:ascii="Times New Roman" w:hAnsi="Times New Roman" w:cs="Times New Roman"/>
              </w:rPr>
              <w:t>Post qualification of the Bidder will be conducted as below:</w:t>
            </w:r>
          </w:p>
          <w:p w14:paraId="45974E70" w14:textId="257AECEB" w:rsidR="005369C3" w:rsidRPr="005369C3" w:rsidRDefault="005369C3" w:rsidP="00D05768">
            <w:pPr>
              <w:pStyle w:val="NoSpacing"/>
              <w:numPr>
                <w:ilvl w:val="0"/>
                <w:numId w:val="96"/>
              </w:numPr>
              <w:spacing w:line="360" w:lineRule="auto"/>
              <w:jc w:val="both"/>
              <w:rPr>
                <w:rFonts w:ascii="Times New Roman" w:hAnsi="Times New Roman"/>
              </w:rPr>
            </w:pPr>
            <w:r>
              <w:rPr>
                <w:rFonts w:ascii="Times New Roman" w:hAnsi="Times New Roman"/>
              </w:rPr>
              <w:t xml:space="preserve">Project completion letters submitted by the bidder for demonstration of bidder’s qualification will be verified through the respective Employers. </w:t>
            </w:r>
          </w:p>
          <w:p w14:paraId="7E79BD5B" w14:textId="3E37FA0E" w:rsidR="00D05768" w:rsidRPr="00147FA0" w:rsidRDefault="00D05768" w:rsidP="00D05768">
            <w:pPr>
              <w:pStyle w:val="NoSpacing"/>
              <w:numPr>
                <w:ilvl w:val="0"/>
                <w:numId w:val="96"/>
              </w:numPr>
              <w:spacing w:line="360" w:lineRule="auto"/>
              <w:jc w:val="both"/>
              <w:rPr>
                <w:rFonts w:ascii="Times New Roman" w:hAnsi="Times New Roman"/>
              </w:rPr>
            </w:pPr>
            <w:r w:rsidRPr="005369C3">
              <w:rPr>
                <w:rFonts w:ascii="Times New Roman" w:hAnsi="Times New Roman"/>
                <w:noProof/>
                <w:sz w:val="22"/>
                <w:szCs w:val="22"/>
              </w:rPr>
              <w:t xml:space="preserve">In adddition to contract commitments accounted in form FIN-4, a further assesment of bidders financial soundness will be carried out using form FIN-4 incoporating any additional contract(s) awarded to the bidder, prior to award of this bid. </w:t>
            </w:r>
            <w:r w:rsidR="0040055C">
              <w:rPr>
                <w:rFonts w:ascii="Times New Roman" w:hAnsi="Times New Roman"/>
                <w:noProof/>
                <w:sz w:val="22"/>
                <w:szCs w:val="22"/>
              </w:rPr>
              <w:t>To this end, the</w:t>
            </w:r>
            <w:r w:rsidR="005369C3" w:rsidRPr="005369C3">
              <w:rPr>
                <w:rFonts w:ascii="Times New Roman" w:hAnsi="Times New Roman"/>
                <w:noProof/>
                <w:sz w:val="22"/>
                <w:szCs w:val="22"/>
              </w:rPr>
              <w:t xml:space="preserve"> available net financial resources of the bidder should be greater than or equal to cash flow requirement for the project.</w:t>
            </w:r>
            <w:r w:rsidR="005369C3">
              <w:rPr>
                <w:rFonts w:ascii="Times New Roman" w:hAnsi="Times New Roman"/>
                <w:noProof/>
                <w:sz w:val="22"/>
                <w:szCs w:val="22"/>
              </w:rPr>
              <w:t xml:space="preserve"> </w:t>
            </w:r>
          </w:p>
        </w:tc>
      </w:tr>
    </w:tbl>
    <w:p w14:paraId="7A0ABD30" w14:textId="2084D261" w:rsidR="00507D27" w:rsidRDefault="00507D27"/>
    <w:p w14:paraId="22878EF5" w14:textId="68164F7E" w:rsidR="00C90FE6" w:rsidRDefault="00C90FE6">
      <w:r>
        <w:br w:type="page"/>
      </w:r>
    </w:p>
    <w:p w14:paraId="4E894B9A" w14:textId="3690CE2E" w:rsidR="00C90FE6" w:rsidRDefault="00C90FE6" w:rsidP="00950F6F">
      <w:pPr>
        <w:pStyle w:val="Heading2"/>
      </w:pPr>
      <w:bookmarkStart w:id="51" w:name="_Toc33306638"/>
      <w:bookmarkStart w:id="52" w:name="_Toc56107315"/>
      <w:bookmarkStart w:id="53" w:name="_Toc64330970"/>
      <w:r w:rsidRPr="00FC7D98">
        <w:lastRenderedPageBreak/>
        <w:t>Evaluation and Qualification Criteria</w:t>
      </w:r>
      <w:bookmarkEnd w:id="51"/>
      <w:bookmarkEnd w:id="52"/>
      <w:bookmarkEnd w:id="53"/>
    </w:p>
    <w:p w14:paraId="6043CC97" w14:textId="3DE3727B" w:rsidR="009E7D3F" w:rsidRDefault="00510301">
      <w:pPr>
        <w:pStyle w:val="TOC3"/>
        <w:tabs>
          <w:tab w:val="right" w:leader="dot" w:pos="9019"/>
        </w:tabs>
        <w:rPr>
          <w:noProof/>
          <w:lang w:eastAsia="en-US"/>
        </w:rPr>
      </w:pPr>
      <w:r>
        <w:fldChar w:fldCharType="begin"/>
      </w:r>
      <w:r>
        <w:instrText xml:space="preserve"> TOC \b b \* MERGEFORMAT </w:instrText>
      </w:r>
      <w:r>
        <w:fldChar w:fldCharType="separate"/>
      </w:r>
      <w:r w:rsidR="009E7D3F">
        <w:rPr>
          <w:noProof/>
        </w:rPr>
        <w:t>1. Evaluation</w:t>
      </w:r>
      <w:r w:rsidR="009E7D3F">
        <w:rPr>
          <w:noProof/>
        </w:rPr>
        <w:tab/>
      </w:r>
      <w:r w:rsidR="009E7D3F">
        <w:rPr>
          <w:noProof/>
        </w:rPr>
        <w:fldChar w:fldCharType="begin"/>
      </w:r>
      <w:r w:rsidR="009E7D3F">
        <w:rPr>
          <w:noProof/>
        </w:rPr>
        <w:instrText xml:space="preserve"> PAGEREF _Toc64330943 \h </w:instrText>
      </w:r>
      <w:r w:rsidR="009E7D3F">
        <w:rPr>
          <w:noProof/>
        </w:rPr>
      </w:r>
      <w:r w:rsidR="009E7D3F">
        <w:rPr>
          <w:noProof/>
        </w:rPr>
        <w:fldChar w:fldCharType="separate"/>
      </w:r>
      <w:r w:rsidR="009E7D3F">
        <w:rPr>
          <w:noProof/>
        </w:rPr>
        <w:t>28</w:t>
      </w:r>
      <w:r w:rsidR="009E7D3F">
        <w:rPr>
          <w:noProof/>
        </w:rPr>
        <w:fldChar w:fldCharType="end"/>
      </w:r>
    </w:p>
    <w:p w14:paraId="240CA814" w14:textId="239422A8" w:rsidR="009E7D3F" w:rsidRDefault="009E7D3F">
      <w:pPr>
        <w:pStyle w:val="TOC4"/>
        <w:tabs>
          <w:tab w:val="right" w:leader="dot" w:pos="9019"/>
        </w:tabs>
        <w:rPr>
          <w:rFonts w:eastAsiaTheme="minorEastAsia"/>
          <w:noProof/>
        </w:rPr>
      </w:pPr>
      <w:r>
        <w:rPr>
          <w:noProof/>
        </w:rPr>
        <w:t>1.1 Technical Evaluation</w:t>
      </w:r>
      <w:r>
        <w:rPr>
          <w:noProof/>
        </w:rPr>
        <w:tab/>
      </w:r>
      <w:r>
        <w:rPr>
          <w:noProof/>
        </w:rPr>
        <w:fldChar w:fldCharType="begin"/>
      </w:r>
      <w:r>
        <w:rPr>
          <w:noProof/>
        </w:rPr>
        <w:instrText xml:space="preserve"> PAGEREF _Toc64330944 \h </w:instrText>
      </w:r>
      <w:r>
        <w:rPr>
          <w:noProof/>
        </w:rPr>
      </w:r>
      <w:r>
        <w:rPr>
          <w:noProof/>
        </w:rPr>
        <w:fldChar w:fldCharType="separate"/>
      </w:r>
      <w:r>
        <w:rPr>
          <w:noProof/>
        </w:rPr>
        <w:t>28</w:t>
      </w:r>
      <w:r>
        <w:rPr>
          <w:noProof/>
        </w:rPr>
        <w:fldChar w:fldCharType="end"/>
      </w:r>
    </w:p>
    <w:p w14:paraId="1498DE56" w14:textId="1C6D20CC" w:rsidR="009E7D3F" w:rsidRDefault="009E7D3F">
      <w:pPr>
        <w:pStyle w:val="TOC4"/>
        <w:tabs>
          <w:tab w:val="right" w:leader="dot" w:pos="9019"/>
        </w:tabs>
        <w:rPr>
          <w:rFonts w:eastAsiaTheme="minorEastAsia"/>
          <w:noProof/>
        </w:rPr>
      </w:pPr>
      <w:r>
        <w:rPr>
          <w:noProof/>
        </w:rPr>
        <w:t>1.2 Economic Evaluation</w:t>
      </w:r>
      <w:r>
        <w:rPr>
          <w:noProof/>
        </w:rPr>
        <w:tab/>
      </w:r>
      <w:r>
        <w:rPr>
          <w:noProof/>
        </w:rPr>
        <w:fldChar w:fldCharType="begin"/>
      </w:r>
      <w:r>
        <w:rPr>
          <w:noProof/>
        </w:rPr>
        <w:instrText xml:space="preserve"> PAGEREF _Toc64330945 \h </w:instrText>
      </w:r>
      <w:r>
        <w:rPr>
          <w:noProof/>
        </w:rPr>
      </w:r>
      <w:r>
        <w:rPr>
          <w:noProof/>
        </w:rPr>
        <w:fldChar w:fldCharType="separate"/>
      </w:r>
      <w:r>
        <w:rPr>
          <w:noProof/>
        </w:rPr>
        <w:t>28</w:t>
      </w:r>
      <w:r>
        <w:rPr>
          <w:noProof/>
        </w:rPr>
        <w:fldChar w:fldCharType="end"/>
      </w:r>
    </w:p>
    <w:p w14:paraId="47963F44" w14:textId="5C0EF9D3" w:rsidR="009E7D3F" w:rsidRDefault="009E7D3F">
      <w:pPr>
        <w:pStyle w:val="TOC4"/>
        <w:tabs>
          <w:tab w:val="right" w:leader="dot" w:pos="9019"/>
        </w:tabs>
        <w:rPr>
          <w:rFonts w:eastAsiaTheme="minorEastAsia"/>
          <w:noProof/>
        </w:rPr>
      </w:pPr>
      <w:r>
        <w:rPr>
          <w:noProof/>
        </w:rPr>
        <w:t>1.3 Quantifiable Deviations and Omissions</w:t>
      </w:r>
      <w:r>
        <w:rPr>
          <w:noProof/>
        </w:rPr>
        <w:tab/>
      </w:r>
      <w:r>
        <w:rPr>
          <w:noProof/>
        </w:rPr>
        <w:fldChar w:fldCharType="begin"/>
      </w:r>
      <w:r>
        <w:rPr>
          <w:noProof/>
        </w:rPr>
        <w:instrText xml:space="preserve"> PAGEREF _Toc64330946 \h </w:instrText>
      </w:r>
      <w:r>
        <w:rPr>
          <w:noProof/>
        </w:rPr>
      </w:r>
      <w:r>
        <w:rPr>
          <w:noProof/>
        </w:rPr>
        <w:fldChar w:fldCharType="separate"/>
      </w:r>
      <w:r>
        <w:rPr>
          <w:noProof/>
        </w:rPr>
        <w:t>28</w:t>
      </w:r>
      <w:r>
        <w:rPr>
          <w:noProof/>
        </w:rPr>
        <w:fldChar w:fldCharType="end"/>
      </w:r>
    </w:p>
    <w:p w14:paraId="6A05EC1E" w14:textId="573E429F" w:rsidR="009E7D3F" w:rsidRDefault="009E7D3F">
      <w:pPr>
        <w:pStyle w:val="TOC3"/>
        <w:tabs>
          <w:tab w:val="right" w:leader="dot" w:pos="9019"/>
        </w:tabs>
        <w:rPr>
          <w:noProof/>
          <w:lang w:eastAsia="en-US"/>
        </w:rPr>
      </w:pPr>
      <w:r>
        <w:rPr>
          <w:noProof/>
        </w:rPr>
        <w:t>2. Qualification Criteria</w:t>
      </w:r>
      <w:r>
        <w:rPr>
          <w:noProof/>
        </w:rPr>
        <w:tab/>
      </w:r>
      <w:r>
        <w:rPr>
          <w:noProof/>
        </w:rPr>
        <w:fldChar w:fldCharType="begin"/>
      </w:r>
      <w:r>
        <w:rPr>
          <w:noProof/>
        </w:rPr>
        <w:instrText xml:space="preserve"> PAGEREF _Toc64330947 \h </w:instrText>
      </w:r>
      <w:r>
        <w:rPr>
          <w:noProof/>
        </w:rPr>
      </w:r>
      <w:r>
        <w:rPr>
          <w:noProof/>
        </w:rPr>
        <w:fldChar w:fldCharType="separate"/>
      </w:r>
      <w:r>
        <w:rPr>
          <w:noProof/>
        </w:rPr>
        <w:t>29</w:t>
      </w:r>
      <w:r>
        <w:rPr>
          <w:noProof/>
        </w:rPr>
        <w:fldChar w:fldCharType="end"/>
      </w:r>
    </w:p>
    <w:p w14:paraId="004021A1" w14:textId="718D08CE" w:rsidR="009E7D3F" w:rsidRDefault="009E7D3F">
      <w:pPr>
        <w:pStyle w:val="TOC4"/>
        <w:tabs>
          <w:tab w:val="right" w:leader="dot" w:pos="9019"/>
        </w:tabs>
        <w:rPr>
          <w:rFonts w:eastAsiaTheme="minorEastAsia"/>
          <w:noProof/>
        </w:rPr>
      </w:pPr>
      <w:r>
        <w:rPr>
          <w:noProof/>
        </w:rPr>
        <w:t>2.1 Eligibility</w:t>
      </w:r>
      <w:r>
        <w:rPr>
          <w:noProof/>
        </w:rPr>
        <w:tab/>
      </w:r>
      <w:r>
        <w:rPr>
          <w:noProof/>
        </w:rPr>
        <w:fldChar w:fldCharType="begin"/>
      </w:r>
      <w:r>
        <w:rPr>
          <w:noProof/>
        </w:rPr>
        <w:instrText xml:space="preserve"> PAGEREF _Toc64330948 \h </w:instrText>
      </w:r>
      <w:r>
        <w:rPr>
          <w:noProof/>
        </w:rPr>
      </w:r>
      <w:r>
        <w:rPr>
          <w:noProof/>
        </w:rPr>
        <w:fldChar w:fldCharType="separate"/>
      </w:r>
      <w:r>
        <w:rPr>
          <w:noProof/>
        </w:rPr>
        <w:t>29</w:t>
      </w:r>
      <w:r>
        <w:rPr>
          <w:noProof/>
        </w:rPr>
        <w:fldChar w:fldCharType="end"/>
      </w:r>
    </w:p>
    <w:p w14:paraId="3756D217" w14:textId="105A2A9E" w:rsidR="009E7D3F" w:rsidRDefault="009E7D3F">
      <w:pPr>
        <w:pStyle w:val="TOC5"/>
        <w:tabs>
          <w:tab w:val="right" w:leader="dot" w:pos="9019"/>
        </w:tabs>
        <w:rPr>
          <w:rFonts w:eastAsiaTheme="minorEastAsia"/>
          <w:noProof/>
        </w:rPr>
      </w:pPr>
      <w:r>
        <w:rPr>
          <w:noProof/>
        </w:rPr>
        <w:t>2.1.1 Nationality</w:t>
      </w:r>
      <w:r>
        <w:rPr>
          <w:noProof/>
        </w:rPr>
        <w:tab/>
      </w:r>
      <w:r>
        <w:rPr>
          <w:noProof/>
        </w:rPr>
        <w:fldChar w:fldCharType="begin"/>
      </w:r>
      <w:r>
        <w:rPr>
          <w:noProof/>
        </w:rPr>
        <w:instrText xml:space="preserve"> PAGEREF _Toc64330949 \h </w:instrText>
      </w:r>
      <w:r>
        <w:rPr>
          <w:noProof/>
        </w:rPr>
      </w:r>
      <w:r>
        <w:rPr>
          <w:noProof/>
        </w:rPr>
        <w:fldChar w:fldCharType="separate"/>
      </w:r>
      <w:r>
        <w:rPr>
          <w:noProof/>
        </w:rPr>
        <w:t>29</w:t>
      </w:r>
      <w:r>
        <w:rPr>
          <w:noProof/>
        </w:rPr>
        <w:fldChar w:fldCharType="end"/>
      </w:r>
    </w:p>
    <w:p w14:paraId="18C68377" w14:textId="52D47B09" w:rsidR="009E7D3F" w:rsidRDefault="009E7D3F">
      <w:pPr>
        <w:pStyle w:val="TOC5"/>
        <w:tabs>
          <w:tab w:val="right" w:leader="dot" w:pos="9019"/>
        </w:tabs>
        <w:rPr>
          <w:rFonts w:eastAsiaTheme="minorEastAsia"/>
          <w:noProof/>
        </w:rPr>
      </w:pPr>
      <w:r>
        <w:rPr>
          <w:noProof/>
        </w:rPr>
        <w:t>2.1.2 Conflict of Interest</w:t>
      </w:r>
      <w:r>
        <w:rPr>
          <w:noProof/>
        </w:rPr>
        <w:tab/>
      </w:r>
      <w:r>
        <w:rPr>
          <w:noProof/>
        </w:rPr>
        <w:fldChar w:fldCharType="begin"/>
      </w:r>
      <w:r>
        <w:rPr>
          <w:noProof/>
        </w:rPr>
        <w:instrText xml:space="preserve"> PAGEREF _Toc64330950 \h </w:instrText>
      </w:r>
      <w:r>
        <w:rPr>
          <w:noProof/>
        </w:rPr>
      </w:r>
      <w:r>
        <w:rPr>
          <w:noProof/>
        </w:rPr>
        <w:fldChar w:fldCharType="separate"/>
      </w:r>
      <w:r>
        <w:rPr>
          <w:noProof/>
        </w:rPr>
        <w:t>29</w:t>
      </w:r>
      <w:r>
        <w:rPr>
          <w:noProof/>
        </w:rPr>
        <w:fldChar w:fldCharType="end"/>
      </w:r>
    </w:p>
    <w:p w14:paraId="12AE3C8F" w14:textId="63FA9819" w:rsidR="009E7D3F" w:rsidRDefault="009E7D3F">
      <w:pPr>
        <w:pStyle w:val="TOC5"/>
        <w:tabs>
          <w:tab w:val="right" w:leader="dot" w:pos="9019"/>
        </w:tabs>
        <w:rPr>
          <w:rFonts w:eastAsiaTheme="minorEastAsia"/>
          <w:noProof/>
        </w:rPr>
      </w:pPr>
      <w:r>
        <w:rPr>
          <w:noProof/>
        </w:rPr>
        <w:t>2.1.3 Government-owned Entity</w:t>
      </w:r>
      <w:r>
        <w:rPr>
          <w:noProof/>
        </w:rPr>
        <w:tab/>
      </w:r>
      <w:r>
        <w:rPr>
          <w:noProof/>
        </w:rPr>
        <w:fldChar w:fldCharType="begin"/>
      </w:r>
      <w:r>
        <w:rPr>
          <w:noProof/>
        </w:rPr>
        <w:instrText xml:space="preserve"> PAGEREF _Toc64330951 \h </w:instrText>
      </w:r>
      <w:r>
        <w:rPr>
          <w:noProof/>
        </w:rPr>
      </w:r>
      <w:r>
        <w:rPr>
          <w:noProof/>
        </w:rPr>
        <w:fldChar w:fldCharType="separate"/>
      </w:r>
      <w:r>
        <w:rPr>
          <w:noProof/>
        </w:rPr>
        <w:t>30</w:t>
      </w:r>
      <w:r>
        <w:rPr>
          <w:noProof/>
        </w:rPr>
        <w:fldChar w:fldCharType="end"/>
      </w:r>
    </w:p>
    <w:p w14:paraId="4155E2A3" w14:textId="7FAF214B" w:rsidR="009E7D3F" w:rsidRDefault="009E7D3F">
      <w:pPr>
        <w:pStyle w:val="TOC5"/>
        <w:tabs>
          <w:tab w:val="right" w:leader="dot" w:pos="9019"/>
        </w:tabs>
        <w:rPr>
          <w:rFonts w:eastAsiaTheme="minorEastAsia"/>
          <w:noProof/>
        </w:rPr>
      </w:pPr>
      <w:r>
        <w:rPr>
          <w:noProof/>
        </w:rPr>
        <w:t>2.1.4 UN Eligibility</w:t>
      </w:r>
      <w:r>
        <w:rPr>
          <w:noProof/>
        </w:rPr>
        <w:tab/>
      </w:r>
      <w:r>
        <w:rPr>
          <w:noProof/>
        </w:rPr>
        <w:fldChar w:fldCharType="begin"/>
      </w:r>
      <w:r>
        <w:rPr>
          <w:noProof/>
        </w:rPr>
        <w:instrText xml:space="preserve"> PAGEREF _Toc64330952 \h </w:instrText>
      </w:r>
      <w:r>
        <w:rPr>
          <w:noProof/>
        </w:rPr>
      </w:r>
      <w:r>
        <w:rPr>
          <w:noProof/>
        </w:rPr>
        <w:fldChar w:fldCharType="separate"/>
      </w:r>
      <w:r>
        <w:rPr>
          <w:noProof/>
        </w:rPr>
        <w:t>30</w:t>
      </w:r>
      <w:r>
        <w:rPr>
          <w:noProof/>
        </w:rPr>
        <w:fldChar w:fldCharType="end"/>
      </w:r>
    </w:p>
    <w:p w14:paraId="16E452E5" w14:textId="1299C6D2" w:rsidR="009E7D3F" w:rsidRDefault="009E7D3F">
      <w:pPr>
        <w:pStyle w:val="TOC5"/>
        <w:tabs>
          <w:tab w:val="right" w:leader="dot" w:pos="9019"/>
        </w:tabs>
        <w:rPr>
          <w:rFonts w:eastAsiaTheme="minorEastAsia"/>
          <w:noProof/>
        </w:rPr>
      </w:pPr>
      <w:r w:rsidRPr="00EC63E0">
        <w:rPr>
          <w:rFonts w:ascii="Times New Roman" w:hAnsi="Times New Roman"/>
          <w:noProof/>
        </w:rPr>
        <w:t>2.1.5</w:t>
      </w:r>
      <w:r>
        <w:rPr>
          <w:noProof/>
        </w:rPr>
        <w:t xml:space="preserve"> NCR Registration</w:t>
      </w:r>
      <w:r>
        <w:rPr>
          <w:noProof/>
        </w:rPr>
        <w:tab/>
      </w:r>
      <w:r>
        <w:rPr>
          <w:noProof/>
        </w:rPr>
        <w:fldChar w:fldCharType="begin"/>
      </w:r>
      <w:r>
        <w:rPr>
          <w:noProof/>
        </w:rPr>
        <w:instrText xml:space="preserve"> PAGEREF _Toc64330953 \h </w:instrText>
      </w:r>
      <w:r>
        <w:rPr>
          <w:noProof/>
        </w:rPr>
      </w:r>
      <w:r>
        <w:rPr>
          <w:noProof/>
        </w:rPr>
        <w:fldChar w:fldCharType="separate"/>
      </w:r>
      <w:r>
        <w:rPr>
          <w:noProof/>
        </w:rPr>
        <w:t>30</w:t>
      </w:r>
      <w:r>
        <w:rPr>
          <w:noProof/>
        </w:rPr>
        <w:fldChar w:fldCharType="end"/>
      </w:r>
    </w:p>
    <w:p w14:paraId="504CE033" w14:textId="1C5DC76F" w:rsidR="009E7D3F" w:rsidRDefault="009E7D3F">
      <w:pPr>
        <w:pStyle w:val="TOC5"/>
        <w:tabs>
          <w:tab w:val="right" w:leader="dot" w:pos="9019"/>
        </w:tabs>
        <w:rPr>
          <w:rFonts w:eastAsiaTheme="minorEastAsia"/>
          <w:noProof/>
        </w:rPr>
      </w:pPr>
      <w:r w:rsidRPr="00EC63E0">
        <w:rPr>
          <w:rFonts w:cstheme="majorBidi"/>
          <w:noProof/>
        </w:rPr>
        <w:t>2.1.6</w:t>
      </w:r>
      <w:r>
        <w:rPr>
          <w:noProof/>
        </w:rPr>
        <w:t xml:space="preserve"> Tax Clearance</w:t>
      </w:r>
      <w:r>
        <w:rPr>
          <w:noProof/>
        </w:rPr>
        <w:tab/>
      </w:r>
      <w:r>
        <w:rPr>
          <w:noProof/>
        </w:rPr>
        <w:fldChar w:fldCharType="begin"/>
      </w:r>
      <w:r>
        <w:rPr>
          <w:noProof/>
        </w:rPr>
        <w:instrText xml:space="preserve"> PAGEREF _Toc64330954 \h </w:instrText>
      </w:r>
      <w:r>
        <w:rPr>
          <w:noProof/>
        </w:rPr>
      </w:r>
      <w:r>
        <w:rPr>
          <w:noProof/>
        </w:rPr>
        <w:fldChar w:fldCharType="separate"/>
      </w:r>
      <w:r>
        <w:rPr>
          <w:noProof/>
        </w:rPr>
        <w:t>30</w:t>
      </w:r>
      <w:r>
        <w:rPr>
          <w:noProof/>
        </w:rPr>
        <w:fldChar w:fldCharType="end"/>
      </w:r>
    </w:p>
    <w:p w14:paraId="3041E988" w14:textId="3E921427" w:rsidR="009E7D3F" w:rsidRDefault="009E7D3F">
      <w:pPr>
        <w:pStyle w:val="TOC4"/>
        <w:tabs>
          <w:tab w:val="right" w:leader="dot" w:pos="9019"/>
        </w:tabs>
        <w:rPr>
          <w:rFonts w:eastAsiaTheme="minorEastAsia"/>
          <w:noProof/>
        </w:rPr>
      </w:pPr>
      <w:r>
        <w:rPr>
          <w:noProof/>
        </w:rPr>
        <w:t>2.2 Pending Litigation</w:t>
      </w:r>
      <w:r>
        <w:rPr>
          <w:noProof/>
        </w:rPr>
        <w:tab/>
      </w:r>
      <w:r>
        <w:rPr>
          <w:noProof/>
        </w:rPr>
        <w:fldChar w:fldCharType="begin"/>
      </w:r>
      <w:r>
        <w:rPr>
          <w:noProof/>
        </w:rPr>
        <w:instrText xml:space="preserve"> PAGEREF _Toc64330955 \h </w:instrText>
      </w:r>
      <w:r>
        <w:rPr>
          <w:noProof/>
        </w:rPr>
      </w:r>
      <w:r>
        <w:rPr>
          <w:noProof/>
        </w:rPr>
        <w:fldChar w:fldCharType="separate"/>
      </w:r>
      <w:r>
        <w:rPr>
          <w:noProof/>
        </w:rPr>
        <w:t>31</w:t>
      </w:r>
      <w:r>
        <w:rPr>
          <w:noProof/>
        </w:rPr>
        <w:fldChar w:fldCharType="end"/>
      </w:r>
    </w:p>
    <w:p w14:paraId="6BA8DA8C" w14:textId="3C2D23F6" w:rsidR="009E7D3F" w:rsidRDefault="009E7D3F">
      <w:pPr>
        <w:pStyle w:val="TOC4"/>
        <w:tabs>
          <w:tab w:val="right" w:leader="dot" w:pos="9019"/>
        </w:tabs>
        <w:rPr>
          <w:rFonts w:eastAsiaTheme="minorEastAsia"/>
          <w:noProof/>
        </w:rPr>
      </w:pPr>
      <w:r>
        <w:rPr>
          <w:noProof/>
        </w:rPr>
        <w:t>2.3 Historical financial performance</w:t>
      </w:r>
      <w:r>
        <w:rPr>
          <w:noProof/>
        </w:rPr>
        <w:tab/>
      </w:r>
      <w:r>
        <w:rPr>
          <w:noProof/>
        </w:rPr>
        <w:fldChar w:fldCharType="begin"/>
      </w:r>
      <w:r>
        <w:rPr>
          <w:noProof/>
        </w:rPr>
        <w:instrText xml:space="preserve"> PAGEREF _Toc64330956 \h </w:instrText>
      </w:r>
      <w:r>
        <w:rPr>
          <w:noProof/>
        </w:rPr>
      </w:r>
      <w:r>
        <w:rPr>
          <w:noProof/>
        </w:rPr>
        <w:fldChar w:fldCharType="separate"/>
      </w:r>
      <w:r>
        <w:rPr>
          <w:noProof/>
        </w:rPr>
        <w:t>32</w:t>
      </w:r>
      <w:r>
        <w:rPr>
          <w:noProof/>
        </w:rPr>
        <w:fldChar w:fldCharType="end"/>
      </w:r>
    </w:p>
    <w:p w14:paraId="47D52C63" w14:textId="70A4E405" w:rsidR="009E7D3F" w:rsidRDefault="009E7D3F">
      <w:pPr>
        <w:pStyle w:val="TOC5"/>
        <w:tabs>
          <w:tab w:val="right" w:leader="dot" w:pos="9019"/>
        </w:tabs>
        <w:rPr>
          <w:rFonts w:eastAsiaTheme="minorEastAsia"/>
          <w:noProof/>
        </w:rPr>
      </w:pPr>
      <w:r>
        <w:rPr>
          <w:noProof/>
        </w:rPr>
        <w:t>2.3.1 Historical Financial Performance</w:t>
      </w:r>
      <w:r>
        <w:rPr>
          <w:noProof/>
        </w:rPr>
        <w:tab/>
      </w:r>
      <w:r>
        <w:rPr>
          <w:noProof/>
        </w:rPr>
        <w:fldChar w:fldCharType="begin"/>
      </w:r>
      <w:r>
        <w:rPr>
          <w:noProof/>
        </w:rPr>
        <w:instrText xml:space="preserve"> PAGEREF _Toc64330957 \h </w:instrText>
      </w:r>
      <w:r>
        <w:rPr>
          <w:noProof/>
        </w:rPr>
      </w:r>
      <w:r>
        <w:rPr>
          <w:noProof/>
        </w:rPr>
        <w:fldChar w:fldCharType="separate"/>
      </w:r>
      <w:r>
        <w:rPr>
          <w:noProof/>
        </w:rPr>
        <w:t>32</w:t>
      </w:r>
      <w:r>
        <w:rPr>
          <w:noProof/>
        </w:rPr>
        <w:fldChar w:fldCharType="end"/>
      </w:r>
    </w:p>
    <w:p w14:paraId="5814B1CC" w14:textId="67CAB922" w:rsidR="009E7D3F" w:rsidRDefault="009E7D3F">
      <w:pPr>
        <w:pStyle w:val="TOC5"/>
        <w:tabs>
          <w:tab w:val="right" w:leader="dot" w:pos="9019"/>
        </w:tabs>
        <w:rPr>
          <w:rFonts w:eastAsiaTheme="minorEastAsia"/>
          <w:noProof/>
        </w:rPr>
      </w:pPr>
      <w:r w:rsidRPr="00EC63E0">
        <w:rPr>
          <w:caps/>
          <w:noProof/>
          <w:color w:val="622423"/>
        </w:rPr>
        <w:t>2.3.2</w:t>
      </w:r>
      <w:r>
        <w:rPr>
          <w:noProof/>
        </w:rPr>
        <w:t xml:space="preserve"> Average Annual Turnover</w:t>
      </w:r>
      <w:r>
        <w:rPr>
          <w:noProof/>
        </w:rPr>
        <w:tab/>
      </w:r>
      <w:r>
        <w:rPr>
          <w:noProof/>
        </w:rPr>
        <w:fldChar w:fldCharType="begin"/>
      </w:r>
      <w:r>
        <w:rPr>
          <w:noProof/>
        </w:rPr>
        <w:instrText xml:space="preserve"> PAGEREF _Toc64330958 \h </w:instrText>
      </w:r>
      <w:r>
        <w:rPr>
          <w:noProof/>
        </w:rPr>
      </w:r>
      <w:r>
        <w:rPr>
          <w:noProof/>
        </w:rPr>
        <w:fldChar w:fldCharType="separate"/>
      </w:r>
      <w:r>
        <w:rPr>
          <w:noProof/>
        </w:rPr>
        <w:t>33</w:t>
      </w:r>
      <w:r>
        <w:rPr>
          <w:noProof/>
        </w:rPr>
        <w:fldChar w:fldCharType="end"/>
      </w:r>
    </w:p>
    <w:p w14:paraId="2CF5C52A" w14:textId="3E9EA5A8" w:rsidR="009E7D3F" w:rsidRDefault="009E7D3F">
      <w:pPr>
        <w:pStyle w:val="TOC5"/>
        <w:tabs>
          <w:tab w:val="right" w:leader="dot" w:pos="9019"/>
        </w:tabs>
        <w:rPr>
          <w:rFonts w:eastAsiaTheme="minorEastAsia"/>
          <w:noProof/>
        </w:rPr>
      </w:pPr>
      <w:r>
        <w:rPr>
          <w:noProof/>
        </w:rPr>
        <w:t>2.3.3 Financial Resources</w:t>
      </w:r>
      <w:r>
        <w:rPr>
          <w:noProof/>
        </w:rPr>
        <w:tab/>
      </w:r>
      <w:r>
        <w:rPr>
          <w:noProof/>
        </w:rPr>
        <w:fldChar w:fldCharType="begin"/>
      </w:r>
      <w:r>
        <w:rPr>
          <w:noProof/>
        </w:rPr>
        <w:instrText xml:space="preserve"> PAGEREF _Toc64330959 \h </w:instrText>
      </w:r>
      <w:r>
        <w:rPr>
          <w:noProof/>
        </w:rPr>
      </w:r>
      <w:r>
        <w:rPr>
          <w:noProof/>
        </w:rPr>
        <w:fldChar w:fldCharType="separate"/>
      </w:r>
      <w:r>
        <w:rPr>
          <w:noProof/>
        </w:rPr>
        <w:t>33</w:t>
      </w:r>
      <w:r>
        <w:rPr>
          <w:noProof/>
        </w:rPr>
        <w:fldChar w:fldCharType="end"/>
      </w:r>
    </w:p>
    <w:p w14:paraId="6B999EDE" w14:textId="48401868" w:rsidR="009E7D3F" w:rsidRDefault="009E7D3F">
      <w:pPr>
        <w:pStyle w:val="TOC4"/>
        <w:tabs>
          <w:tab w:val="right" w:leader="dot" w:pos="9019"/>
        </w:tabs>
        <w:rPr>
          <w:rFonts w:eastAsiaTheme="minorEastAsia"/>
          <w:noProof/>
        </w:rPr>
      </w:pPr>
      <w:r>
        <w:rPr>
          <w:noProof/>
        </w:rPr>
        <w:t>2.4 Experience</w:t>
      </w:r>
      <w:r>
        <w:rPr>
          <w:noProof/>
        </w:rPr>
        <w:tab/>
      </w:r>
      <w:r>
        <w:rPr>
          <w:noProof/>
        </w:rPr>
        <w:fldChar w:fldCharType="begin"/>
      </w:r>
      <w:r>
        <w:rPr>
          <w:noProof/>
        </w:rPr>
        <w:instrText xml:space="preserve"> PAGEREF _Toc64330960 \h </w:instrText>
      </w:r>
      <w:r>
        <w:rPr>
          <w:noProof/>
        </w:rPr>
      </w:r>
      <w:r>
        <w:rPr>
          <w:noProof/>
        </w:rPr>
        <w:fldChar w:fldCharType="separate"/>
      </w:r>
      <w:r>
        <w:rPr>
          <w:noProof/>
        </w:rPr>
        <w:t>35</w:t>
      </w:r>
      <w:r>
        <w:rPr>
          <w:noProof/>
        </w:rPr>
        <w:fldChar w:fldCharType="end"/>
      </w:r>
    </w:p>
    <w:p w14:paraId="7F7096D7" w14:textId="05449ADB" w:rsidR="009E7D3F" w:rsidRDefault="009E7D3F">
      <w:pPr>
        <w:pStyle w:val="TOC5"/>
        <w:tabs>
          <w:tab w:val="right" w:leader="dot" w:pos="9019"/>
        </w:tabs>
        <w:rPr>
          <w:rFonts w:eastAsiaTheme="minorEastAsia"/>
          <w:noProof/>
        </w:rPr>
      </w:pPr>
      <w:r>
        <w:rPr>
          <w:noProof/>
        </w:rPr>
        <w:t>2.4.1 General Experience</w:t>
      </w:r>
      <w:r>
        <w:rPr>
          <w:noProof/>
        </w:rPr>
        <w:tab/>
      </w:r>
      <w:r>
        <w:rPr>
          <w:noProof/>
        </w:rPr>
        <w:fldChar w:fldCharType="begin"/>
      </w:r>
      <w:r>
        <w:rPr>
          <w:noProof/>
        </w:rPr>
        <w:instrText xml:space="preserve"> PAGEREF _Toc64330961 \h </w:instrText>
      </w:r>
      <w:r>
        <w:rPr>
          <w:noProof/>
        </w:rPr>
      </w:r>
      <w:r>
        <w:rPr>
          <w:noProof/>
        </w:rPr>
        <w:fldChar w:fldCharType="separate"/>
      </w:r>
      <w:r>
        <w:rPr>
          <w:noProof/>
        </w:rPr>
        <w:t>35</w:t>
      </w:r>
      <w:r>
        <w:rPr>
          <w:noProof/>
        </w:rPr>
        <w:fldChar w:fldCharType="end"/>
      </w:r>
    </w:p>
    <w:p w14:paraId="1D57C166" w14:textId="64B61E99" w:rsidR="009E7D3F" w:rsidRDefault="009E7D3F">
      <w:pPr>
        <w:pStyle w:val="TOC5"/>
        <w:tabs>
          <w:tab w:val="right" w:leader="dot" w:pos="9019"/>
        </w:tabs>
        <w:rPr>
          <w:rFonts w:eastAsiaTheme="minorEastAsia"/>
          <w:noProof/>
        </w:rPr>
      </w:pPr>
      <w:r>
        <w:rPr>
          <w:noProof/>
        </w:rPr>
        <w:t>2.4.2 Specific Experience</w:t>
      </w:r>
      <w:r>
        <w:rPr>
          <w:noProof/>
        </w:rPr>
        <w:tab/>
      </w:r>
      <w:r>
        <w:rPr>
          <w:noProof/>
        </w:rPr>
        <w:fldChar w:fldCharType="begin"/>
      </w:r>
      <w:r>
        <w:rPr>
          <w:noProof/>
        </w:rPr>
        <w:instrText xml:space="preserve"> PAGEREF _Toc64330962 \h </w:instrText>
      </w:r>
      <w:r>
        <w:rPr>
          <w:noProof/>
        </w:rPr>
      </w:r>
      <w:r>
        <w:rPr>
          <w:noProof/>
        </w:rPr>
        <w:fldChar w:fldCharType="separate"/>
      </w:r>
      <w:r>
        <w:rPr>
          <w:noProof/>
        </w:rPr>
        <w:t>35</w:t>
      </w:r>
      <w:r>
        <w:rPr>
          <w:noProof/>
        </w:rPr>
        <w:fldChar w:fldCharType="end"/>
      </w:r>
    </w:p>
    <w:p w14:paraId="4AA3334E" w14:textId="5B2610D0" w:rsidR="009E7D3F" w:rsidRDefault="009E7D3F">
      <w:pPr>
        <w:pStyle w:val="TOC4"/>
        <w:tabs>
          <w:tab w:val="right" w:leader="dot" w:pos="9019"/>
        </w:tabs>
        <w:rPr>
          <w:rFonts w:eastAsiaTheme="minorEastAsia"/>
          <w:noProof/>
        </w:rPr>
      </w:pPr>
      <w:r>
        <w:rPr>
          <w:noProof/>
        </w:rPr>
        <w:t>2.5 Experience in Key Activities</w:t>
      </w:r>
      <w:r>
        <w:rPr>
          <w:noProof/>
        </w:rPr>
        <w:tab/>
      </w:r>
      <w:r>
        <w:rPr>
          <w:noProof/>
        </w:rPr>
        <w:fldChar w:fldCharType="begin"/>
      </w:r>
      <w:r>
        <w:rPr>
          <w:noProof/>
        </w:rPr>
        <w:instrText xml:space="preserve"> PAGEREF _Toc64330963 \h </w:instrText>
      </w:r>
      <w:r>
        <w:rPr>
          <w:noProof/>
        </w:rPr>
      </w:r>
      <w:r>
        <w:rPr>
          <w:noProof/>
        </w:rPr>
        <w:fldChar w:fldCharType="separate"/>
      </w:r>
      <w:r>
        <w:rPr>
          <w:noProof/>
        </w:rPr>
        <w:t>36</w:t>
      </w:r>
      <w:r>
        <w:rPr>
          <w:noProof/>
        </w:rPr>
        <w:fldChar w:fldCharType="end"/>
      </w:r>
    </w:p>
    <w:p w14:paraId="71F41B96" w14:textId="15A6FF54" w:rsidR="009E7D3F" w:rsidRDefault="009E7D3F">
      <w:pPr>
        <w:pStyle w:val="TOC4"/>
        <w:tabs>
          <w:tab w:val="right" w:leader="dot" w:pos="9019"/>
        </w:tabs>
        <w:rPr>
          <w:rFonts w:eastAsiaTheme="minorEastAsia"/>
          <w:noProof/>
        </w:rPr>
      </w:pPr>
      <w:r>
        <w:rPr>
          <w:noProof/>
        </w:rPr>
        <w:t>2.6 Subcontractors Experience</w:t>
      </w:r>
      <w:r>
        <w:rPr>
          <w:noProof/>
        </w:rPr>
        <w:tab/>
      </w:r>
      <w:r>
        <w:rPr>
          <w:noProof/>
        </w:rPr>
        <w:fldChar w:fldCharType="begin"/>
      </w:r>
      <w:r>
        <w:rPr>
          <w:noProof/>
        </w:rPr>
        <w:instrText xml:space="preserve"> PAGEREF _Toc64330964 \h </w:instrText>
      </w:r>
      <w:r>
        <w:rPr>
          <w:noProof/>
        </w:rPr>
      </w:r>
      <w:r>
        <w:rPr>
          <w:noProof/>
        </w:rPr>
        <w:fldChar w:fldCharType="separate"/>
      </w:r>
      <w:r>
        <w:rPr>
          <w:noProof/>
        </w:rPr>
        <w:t>37</w:t>
      </w:r>
      <w:r>
        <w:rPr>
          <w:noProof/>
        </w:rPr>
        <w:fldChar w:fldCharType="end"/>
      </w:r>
    </w:p>
    <w:p w14:paraId="3CD34B0B" w14:textId="16904929" w:rsidR="009E7D3F" w:rsidRDefault="009E7D3F">
      <w:pPr>
        <w:pStyle w:val="TOC4"/>
        <w:tabs>
          <w:tab w:val="right" w:leader="dot" w:pos="9019"/>
        </w:tabs>
        <w:rPr>
          <w:rFonts w:eastAsiaTheme="minorEastAsia"/>
          <w:noProof/>
        </w:rPr>
      </w:pPr>
      <w:r>
        <w:rPr>
          <w:noProof/>
        </w:rPr>
        <w:t>2.7 Key Personnel for Construction Supervision</w:t>
      </w:r>
      <w:r>
        <w:rPr>
          <w:noProof/>
        </w:rPr>
        <w:tab/>
      </w:r>
      <w:r>
        <w:rPr>
          <w:noProof/>
        </w:rPr>
        <w:fldChar w:fldCharType="begin"/>
      </w:r>
      <w:r>
        <w:rPr>
          <w:noProof/>
        </w:rPr>
        <w:instrText xml:space="preserve"> PAGEREF _Toc64330965 \h </w:instrText>
      </w:r>
      <w:r>
        <w:rPr>
          <w:noProof/>
        </w:rPr>
      </w:r>
      <w:r>
        <w:rPr>
          <w:noProof/>
        </w:rPr>
        <w:fldChar w:fldCharType="separate"/>
      </w:r>
      <w:r>
        <w:rPr>
          <w:noProof/>
        </w:rPr>
        <w:t>38</w:t>
      </w:r>
      <w:r>
        <w:rPr>
          <w:noProof/>
        </w:rPr>
        <w:fldChar w:fldCharType="end"/>
      </w:r>
    </w:p>
    <w:p w14:paraId="10F2C116" w14:textId="221F00A3" w:rsidR="009E7D3F" w:rsidRDefault="009E7D3F">
      <w:pPr>
        <w:pStyle w:val="TOC4"/>
        <w:tabs>
          <w:tab w:val="right" w:leader="dot" w:pos="9019"/>
        </w:tabs>
        <w:rPr>
          <w:rFonts w:eastAsiaTheme="minorEastAsia"/>
          <w:noProof/>
        </w:rPr>
      </w:pPr>
      <w:r>
        <w:rPr>
          <w:noProof/>
        </w:rPr>
        <w:t>2.8 Key Equipment</w:t>
      </w:r>
      <w:r>
        <w:rPr>
          <w:noProof/>
        </w:rPr>
        <w:tab/>
      </w:r>
      <w:r>
        <w:rPr>
          <w:noProof/>
        </w:rPr>
        <w:fldChar w:fldCharType="begin"/>
      </w:r>
      <w:r>
        <w:rPr>
          <w:noProof/>
        </w:rPr>
        <w:instrText xml:space="preserve"> PAGEREF _Toc64330966 \h </w:instrText>
      </w:r>
      <w:r>
        <w:rPr>
          <w:noProof/>
        </w:rPr>
      </w:r>
      <w:r>
        <w:rPr>
          <w:noProof/>
        </w:rPr>
        <w:fldChar w:fldCharType="separate"/>
      </w:r>
      <w:r>
        <w:rPr>
          <w:noProof/>
        </w:rPr>
        <w:t>39</w:t>
      </w:r>
      <w:r>
        <w:rPr>
          <w:noProof/>
        </w:rPr>
        <w:fldChar w:fldCharType="end"/>
      </w:r>
    </w:p>
    <w:p w14:paraId="6C428ABB" w14:textId="4BE62589" w:rsidR="00510301" w:rsidRDefault="00510301" w:rsidP="00510301">
      <w:r>
        <w:fldChar w:fldCharType="end"/>
      </w:r>
    </w:p>
    <w:p w14:paraId="46E74A05" w14:textId="320F816D" w:rsidR="00510301" w:rsidRDefault="00510301" w:rsidP="00510301"/>
    <w:p w14:paraId="17E503BF" w14:textId="0F72EF56" w:rsidR="00510301" w:rsidRDefault="00510301" w:rsidP="00510301"/>
    <w:p w14:paraId="4754678B" w14:textId="658F4037" w:rsidR="00510301" w:rsidRDefault="00510301" w:rsidP="00510301"/>
    <w:p w14:paraId="439F6010" w14:textId="5E1D09BB" w:rsidR="00510301" w:rsidRDefault="00510301" w:rsidP="00510301"/>
    <w:p w14:paraId="1B0B3A21" w14:textId="1D08C283" w:rsidR="00510301" w:rsidRDefault="00510301" w:rsidP="00510301"/>
    <w:p w14:paraId="741AE4A4" w14:textId="77777777" w:rsidR="00510301" w:rsidRPr="00510301" w:rsidRDefault="00510301" w:rsidP="00510301"/>
    <w:p w14:paraId="04263C86" w14:textId="45DE1C96" w:rsidR="00C90FE6" w:rsidRPr="00FC7D98" w:rsidRDefault="00C90FE6" w:rsidP="00C90FE6">
      <w:pPr>
        <w:jc w:val="both"/>
        <w:rPr>
          <w:rFonts w:ascii="Times New Roman" w:hAnsi="Times New Roman" w:cs="Times New Roman"/>
        </w:rPr>
      </w:pPr>
      <w:bookmarkStart w:id="54" w:name="_Toc503874227"/>
      <w:bookmarkStart w:id="55" w:name="_Toc4390859"/>
      <w:bookmarkStart w:id="56" w:name="_Toc4405764"/>
      <w:bookmarkStart w:id="57" w:name="b"/>
      <w:r w:rsidRPr="00140D51">
        <w:rPr>
          <w:rFonts w:ascii="Times New Roman" w:hAnsi="Times New Roman" w:cs="Times New Roman"/>
        </w:rPr>
        <w:lastRenderedPageBreak/>
        <w:t>This Section contains all the criteria that the Employer shall use to evaluate bids and qualify Bidders. In accordance with ITB</w:t>
      </w:r>
      <w:r w:rsidR="00140D51" w:rsidRPr="00140D51">
        <w:rPr>
          <w:rFonts w:ascii="Times New Roman" w:hAnsi="Times New Roman" w:cs="Times New Roman"/>
        </w:rPr>
        <w:t xml:space="preserve"> 31</w:t>
      </w:r>
      <w:r w:rsidRPr="00140D51">
        <w:rPr>
          <w:rFonts w:ascii="Times New Roman" w:hAnsi="Times New Roman" w:cs="Times New Roman"/>
        </w:rPr>
        <w:t xml:space="preserve"> and ITB </w:t>
      </w:r>
      <w:r w:rsidR="007374AD" w:rsidRPr="00140D51">
        <w:rPr>
          <w:rFonts w:ascii="Times New Roman" w:hAnsi="Times New Roman" w:cs="Times New Roman"/>
        </w:rPr>
        <w:t>32</w:t>
      </w:r>
      <w:r w:rsidRPr="00140D51">
        <w:rPr>
          <w:rFonts w:ascii="Times New Roman" w:hAnsi="Times New Roman" w:cs="Times New Roman"/>
        </w:rPr>
        <w:t xml:space="preserve">, no other methods, criteria and factors shall be used. The Bidder shall provide all the information requested in the forms included in Section </w:t>
      </w:r>
      <w:r w:rsidR="00A3627F" w:rsidRPr="00140D51">
        <w:rPr>
          <w:rFonts w:ascii="Times New Roman" w:hAnsi="Times New Roman" w:cs="Times New Roman"/>
        </w:rPr>
        <w:t>IV</w:t>
      </w:r>
      <w:r w:rsidRPr="00140D51">
        <w:rPr>
          <w:rFonts w:ascii="Times New Roman" w:hAnsi="Times New Roman" w:cs="Times New Roman"/>
        </w:rPr>
        <w:t xml:space="preserve"> (Bidding Forms).</w:t>
      </w:r>
      <w:bookmarkStart w:id="58" w:name="_Toc105992444"/>
      <w:bookmarkEnd w:id="54"/>
      <w:bookmarkEnd w:id="55"/>
      <w:bookmarkEnd w:id="56"/>
    </w:p>
    <w:p w14:paraId="49EC9188" w14:textId="57CA1426" w:rsidR="00C90FE6" w:rsidRPr="005B4FC1" w:rsidRDefault="00C90FE6" w:rsidP="00F22CD9">
      <w:pPr>
        <w:pStyle w:val="Heading3"/>
      </w:pPr>
      <w:bookmarkStart w:id="59" w:name="_Toc281416250"/>
      <w:bookmarkStart w:id="60" w:name="_Toc33306639"/>
      <w:bookmarkStart w:id="61" w:name="_Toc64330943"/>
      <w:r w:rsidRPr="005B4FC1">
        <w:t>Evaluation</w:t>
      </w:r>
      <w:bookmarkStart w:id="62" w:name="_Toc105992445"/>
      <w:bookmarkEnd w:id="58"/>
      <w:bookmarkEnd w:id="59"/>
      <w:bookmarkEnd w:id="60"/>
      <w:bookmarkEnd w:id="61"/>
    </w:p>
    <w:p w14:paraId="1397F8BC" w14:textId="7DD500EF" w:rsidR="00C90FE6" w:rsidRPr="00D93F93" w:rsidRDefault="004537DD" w:rsidP="004537DD">
      <w:pPr>
        <w:pStyle w:val="Heading4"/>
      </w:pPr>
      <w:bookmarkStart w:id="63" w:name="_Toc281416251"/>
      <w:bookmarkStart w:id="64" w:name="_Toc33306640"/>
      <w:bookmarkStart w:id="65" w:name="_Toc64330944"/>
      <w:r w:rsidRPr="00D93F93">
        <w:t>Technical Evaluation</w:t>
      </w:r>
      <w:bookmarkEnd w:id="62"/>
      <w:bookmarkEnd w:id="63"/>
      <w:bookmarkEnd w:id="64"/>
      <w:bookmarkEnd w:id="65"/>
    </w:p>
    <w:p w14:paraId="482DEE1B" w14:textId="253B61C2" w:rsidR="00C90FE6" w:rsidRPr="005369C3" w:rsidRDefault="00C90FE6" w:rsidP="005369C3">
      <w:pPr>
        <w:rPr>
          <w:rFonts w:ascii="Times New Roman" w:hAnsi="Times New Roman" w:cs="Times New Roman"/>
          <w:noProof/>
        </w:rPr>
      </w:pPr>
      <w:r w:rsidRPr="005369C3">
        <w:rPr>
          <w:rFonts w:ascii="Times New Roman" w:hAnsi="Times New Roman" w:cs="Times New Roman"/>
        </w:rPr>
        <w:t xml:space="preserve">Technical evaluation of the bid will be conducted based on the information provided under section </w:t>
      </w:r>
      <w:r w:rsidR="00B4149E" w:rsidRPr="005369C3">
        <w:rPr>
          <w:rFonts w:ascii="Times New Roman" w:hAnsi="Times New Roman" w:cs="Times New Roman"/>
        </w:rPr>
        <w:t>4.5</w:t>
      </w:r>
      <w:r w:rsidRPr="005369C3">
        <w:rPr>
          <w:rFonts w:ascii="Times New Roman" w:hAnsi="Times New Roman" w:cs="Times New Roman"/>
        </w:rPr>
        <w:t xml:space="preserve">– Technical proposal. </w:t>
      </w:r>
    </w:p>
    <w:p w14:paraId="7DB16371" w14:textId="3E8518C5" w:rsidR="00107A18" w:rsidRPr="005369C3" w:rsidRDefault="00107A18" w:rsidP="005369C3">
      <w:pPr>
        <w:rPr>
          <w:rFonts w:ascii="Times New Roman" w:hAnsi="Times New Roman" w:cs="Times New Roman"/>
        </w:rPr>
      </w:pPr>
      <w:bookmarkStart w:id="66" w:name="_Toc105992446"/>
      <w:bookmarkStart w:id="67" w:name="_Toc281416252"/>
      <w:bookmarkStart w:id="68" w:name="_Toc33306641"/>
      <w:r w:rsidRPr="005369C3">
        <w:rPr>
          <w:rFonts w:ascii="Times New Roman" w:hAnsi="Times New Roman" w:cs="Times New Roman"/>
        </w:rPr>
        <w:t>Evaluation of the Bidder's Technical Proposal will include an assessment of the Bidder's capacity to mobilize key equipment and personnel for the contract consistent with its proposal regarding work methods, work schedules and resource allocation</w:t>
      </w:r>
      <w:r w:rsidR="00B3144B" w:rsidRPr="005369C3">
        <w:rPr>
          <w:rFonts w:ascii="Times New Roman" w:hAnsi="Times New Roman" w:cs="Times New Roman"/>
        </w:rPr>
        <w:t xml:space="preserve"> plans</w:t>
      </w:r>
      <w:r w:rsidRPr="005369C3">
        <w:rPr>
          <w:rFonts w:ascii="Times New Roman" w:hAnsi="Times New Roman" w:cs="Times New Roman"/>
        </w:rPr>
        <w:t xml:space="preserve">, in accordance with the </w:t>
      </w:r>
      <w:r w:rsidR="00B3144B" w:rsidRPr="005369C3">
        <w:rPr>
          <w:rFonts w:ascii="Times New Roman" w:hAnsi="Times New Roman" w:cs="Times New Roman"/>
        </w:rPr>
        <w:t xml:space="preserve">Employer’s requirements. </w:t>
      </w:r>
    </w:p>
    <w:p w14:paraId="1940F3E5" w14:textId="66EE9C0D" w:rsidR="00107A18" w:rsidRDefault="00107A18" w:rsidP="005369C3">
      <w:pPr>
        <w:rPr>
          <w:rFonts w:ascii="Times New Roman" w:hAnsi="Times New Roman" w:cs="Times New Roman"/>
          <w:bCs/>
        </w:rPr>
      </w:pPr>
      <w:r w:rsidRPr="005369C3">
        <w:rPr>
          <w:rFonts w:ascii="Times New Roman" w:hAnsi="Times New Roman" w:cs="Times New Roman"/>
          <w:bCs/>
        </w:rPr>
        <w:t xml:space="preserve">Omission of information on </w:t>
      </w:r>
      <w:r w:rsidRPr="005369C3">
        <w:rPr>
          <w:rFonts w:ascii="Times New Roman" w:hAnsi="Times New Roman" w:cs="Times New Roman"/>
          <w:bCs/>
          <w:u w:val="single"/>
        </w:rPr>
        <w:t>non-significant equipment and personnel requirements</w:t>
      </w:r>
      <w:r w:rsidRPr="005369C3">
        <w:rPr>
          <w:rFonts w:ascii="Times New Roman" w:hAnsi="Times New Roman" w:cs="Times New Roman"/>
          <w:bCs/>
        </w:rPr>
        <w:t xml:space="preserve"> shall not be a ground for bid rejection and such non-compliance will be subject to clarification during bid evaluation and rectification prior to contract award. The contract shall not be awarded to the bidder until such non-compliance is corrected. </w:t>
      </w:r>
    </w:p>
    <w:p w14:paraId="47A16404" w14:textId="77777777" w:rsidR="00CD3D48" w:rsidRDefault="00CD3D48" w:rsidP="00CD3D48">
      <w:pPr>
        <w:ind w:left="1440" w:hanging="1440"/>
        <w:jc w:val="both"/>
        <w:rPr>
          <w:rFonts w:ascii="Times New Roman" w:hAnsi="Times New Roman" w:cs="Times New Roman"/>
          <w:bCs/>
        </w:rPr>
      </w:pPr>
      <w:r>
        <w:rPr>
          <w:rFonts w:ascii="Times New Roman" w:hAnsi="Times New Roman" w:cs="Times New Roman"/>
          <w:bCs/>
        </w:rPr>
        <w:t xml:space="preserve">Tax clearance of the all the bidders shall be checked prior to contract award. </w:t>
      </w:r>
    </w:p>
    <w:p w14:paraId="1586C74C" w14:textId="77777777" w:rsidR="00CD3D48" w:rsidRDefault="00CD3D48" w:rsidP="00CD3D48">
      <w:pPr>
        <w:jc w:val="both"/>
        <w:rPr>
          <w:rFonts w:ascii="Times New Roman" w:hAnsi="Times New Roman" w:cs="Times New Roman"/>
          <w:bCs/>
        </w:rPr>
      </w:pPr>
      <w:r>
        <w:rPr>
          <w:rFonts w:ascii="Times New Roman" w:hAnsi="Times New Roman" w:cs="Times New Roman"/>
          <w:bCs/>
        </w:rPr>
        <w:t>All bidders shall be assessed for any past work commitments with in the last 2 years with Government of Maldives which had been terminated due to poor performance. In addition, past work completed by all the bidders will be assessed by the concerned stakeholder for their overall performance.</w:t>
      </w:r>
    </w:p>
    <w:p w14:paraId="6AE595C8" w14:textId="77777777" w:rsidR="00CD3D48" w:rsidRPr="005369C3" w:rsidRDefault="00CD3D48" w:rsidP="005369C3">
      <w:pPr>
        <w:rPr>
          <w:rFonts w:ascii="Times New Roman" w:hAnsi="Times New Roman" w:cs="Times New Roman"/>
          <w:bCs/>
        </w:rPr>
      </w:pPr>
    </w:p>
    <w:p w14:paraId="0E100667" w14:textId="7750252C" w:rsidR="00C90FE6" w:rsidRPr="00427DD5" w:rsidRDefault="00C90FE6" w:rsidP="004537DD">
      <w:pPr>
        <w:pStyle w:val="Heading4"/>
      </w:pPr>
      <w:bookmarkStart w:id="69" w:name="_Toc64330945"/>
      <w:r w:rsidRPr="00FC7D98">
        <w:t>Economic</w:t>
      </w:r>
      <w:r w:rsidRPr="00427DD5">
        <w:t xml:space="preserve"> Evaluation</w:t>
      </w:r>
      <w:bookmarkEnd w:id="66"/>
      <w:bookmarkEnd w:id="67"/>
      <w:bookmarkEnd w:id="68"/>
      <w:bookmarkEnd w:id="69"/>
    </w:p>
    <w:p w14:paraId="17D24B5A" w14:textId="77777777" w:rsidR="00C90FE6" w:rsidRPr="00427DD5" w:rsidRDefault="00C90FE6" w:rsidP="00C90FE6">
      <w:pPr>
        <w:jc w:val="both"/>
        <w:rPr>
          <w:rFonts w:ascii="Times New Roman" w:hAnsi="Times New Roman" w:cs="Times New Roman"/>
        </w:rPr>
      </w:pPr>
      <w:r w:rsidRPr="00427DD5">
        <w:rPr>
          <w:rFonts w:ascii="Times New Roman" w:hAnsi="Times New Roman" w:cs="Times New Roman"/>
        </w:rPr>
        <w:t>Any adjustments in price that result from the procedures outlined below shall be added, for purposes of comparative evaluation only, to arrive at an “Evaluated Bid Price.”  Bid prices quoted by bidders shall remain unaltered.</w:t>
      </w:r>
      <w:bookmarkStart w:id="70" w:name="_Toc106166550"/>
    </w:p>
    <w:p w14:paraId="79A17C6E" w14:textId="5ABEF82B" w:rsidR="00C90FE6" w:rsidRPr="00427DD5" w:rsidRDefault="00C90FE6" w:rsidP="004537DD">
      <w:pPr>
        <w:pStyle w:val="Heading4"/>
      </w:pPr>
      <w:bookmarkStart w:id="71" w:name="_Toc281416253"/>
      <w:bookmarkStart w:id="72" w:name="_Toc33306642"/>
      <w:bookmarkStart w:id="73" w:name="_Toc64330946"/>
      <w:r w:rsidRPr="00427DD5">
        <w:t>Quantifiable Deviations and Omissions</w:t>
      </w:r>
      <w:bookmarkEnd w:id="70"/>
      <w:bookmarkEnd w:id="71"/>
      <w:bookmarkEnd w:id="72"/>
      <w:bookmarkEnd w:id="73"/>
    </w:p>
    <w:p w14:paraId="432F85C4" w14:textId="77777777" w:rsidR="00C90FE6" w:rsidRPr="00427DD5" w:rsidRDefault="00C90FE6" w:rsidP="00C90FE6">
      <w:pPr>
        <w:jc w:val="both"/>
        <w:rPr>
          <w:rFonts w:ascii="Times New Roman" w:hAnsi="Times New Roman" w:cs="Times New Roman"/>
        </w:rPr>
      </w:pPr>
      <w:r w:rsidRPr="00427DD5">
        <w:rPr>
          <w:rFonts w:ascii="Times New Roman" w:hAnsi="Times New Roman" w:cs="Times New Roman"/>
        </w:rPr>
        <w:t>Deviations if any from the contractual obligations shall be furnished by the bidder in schedule of technical deviations. The contractor shall also undertake that there are no deviations in his bid except for those mentioned in schedule of technical deviations. The deviations shall be only when otherwise it is not possible. The additional price, if any, given by the bidder for withdrawing deviations in its bid will be added to bid price for economic evaluation.</w:t>
      </w:r>
    </w:p>
    <w:p w14:paraId="112B8925" w14:textId="77777777" w:rsidR="00C90FE6" w:rsidRPr="00427DD5" w:rsidRDefault="00C90FE6" w:rsidP="00C90FE6">
      <w:pPr>
        <w:rPr>
          <w:rFonts w:ascii="Times New Roman" w:hAnsi="Times New Roman" w:cs="Times New Roman"/>
        </w:rPr>
      </w:pPr>
      <w:r w:rsidRPr="00427DD5">
        <w:rPr>
          <w:rFonts w:ascii="Times New Roman" w:hAnsi="Times New Roman" w:cs="Times New Roman"/>
        </w:rPr>
        <w:t xml:space="preserve">Quantifiable Deviations and Omissions from the contractual obligations: </w:t>
      </w:r>
    </w:p>
    <w:p w14:paraId="75B9B24F" w14:textId="1ACC0213" w:rsidR="00C90FE6" w:rsidRPr="00D93F93" w:rsidRDefault="00C90FE6" w:rsidP="00834A84">
      <w:pPr>
        <w:rPr>
          <w:rFonts w:ascii="Times New Roman" w:hAnsi="Times New Roman" w:cs="Times New Roman"/>
        </w:rPr>
      </w:pPr>
      <w:r w:rsidRPr="00427DD5">
        <w:rPr>
          <w:rFonts w:ascii="Times New Roman" w:hAnsi="Times New Roman" w:cs="Times New Roman"/>
        </w:rPr>
        <w:t xml:space="preserve">The evaluation shall be based on the evaluated cost of fulfilling the contract in compliance with all contractual obligations under this bidding document.  The Employer will assess the cost of such a </w:t>
      </w:r>
      <w:r w:rsidRPr="00D93F93">
        <w:rPr>
          <w:rFonts w:ascii="Times New Roman" w:hAnsi="Times New Roman" w:cs="Times New Roman"/>
        </w:rPr>
        <w:t>deviation for the purpose of ensuring fair comparison of bids.</w:t>
      </w:r>
      <w:bookmarkStart w:id="74" w:name="_Toc106166551"/>
    </w:p>
    <w:bookmarkEnd w:id="74"/>
    <w:p w14:paraId="2A3CC83E" w14:textId="399C0773" w:rsidR="00B3144B" w:rsidRPr="00427DD5" w:rsidRDefault="00B3144B" w:rsidP="00C90FE6">
      <w:pPr>
        <w:pStyle w:val="NoSpacing"/>
        <w:rPr>
          <w:rFonts w:ascii="Times New Roman" w:hAnsi="Times New Roman"/>
          <w:noProof/>
        </w:rPr>
        <w:sectPr w:rsidR="00B3144B" w:rsidRPr="00427DD5" w:rsidSect="0016673F">
          <w:footnotePr>
            <w:numRestart w:val="eachSect"/>
          </w:footnotePr>
          <w:pgSz w:w="11909" w:h="16834" w:code="9"/>
          <w:pgMar w:top="1440" w:right="1296" w:bottom="1440" w:left="1584" w:header="576" w:footer="576" w:gutter="0"/>
          <w:cols w:space="720"/>
          <w:docGrid w:linePitch="360"/>
        </w:sectPr>
      </w:pPr>
    </w:p>
    <w:p w14:paraId="0B10014A" w14:textId="77777777" w:rsidR="00C90FE6" w:rsidRPr="006A407D" w:rsidRDefault="00C90FE6" w:rsidP="00C90FE6">
      <w:bookmarkStart w:id="75" w:name="_Toc281416261"/>
    </w:p>
    <w:p w14:paraId="000E17C7" w14:textId="74583B65" w:rsidR="00C90FE6" w:rsidRPr="002C2B46" w:rsidRDefault="00C90FE6" w:rsidP="00F22CD9">
      <w:pPr>
        <w:pStyle w:val="Heading3"/>
      </w:pPr>
      <w:bookmarkStart w:id="76" w:name="_Toc33306646"/>
      <w:bookmarkStart w:id="77" w:name="_Toc64330947"/>
      <w:bookmarkEnd w:id="75"/>
      <w:r w:rsidRPr="002C2B46">
        <w:t xml:space="preserve">Qualification </w:t>
      </w:r>
      <w:r w:rsidR="002C2B46" w:rsidRPr="002C2B46">
        <w:t>Criteria</w:t>
      </w:r>
      <w:bookmarkEnd w:id="76"/>
      <w:bookmarkEnd w:id="77"/>
      <w:r w:rsidR="002C2B46" w:rsidRPr="002C2B46">
        <w:t xml:space="preserve"> </w:t>
      </w:r>
    </w:p>
    <w:p w14:paraId="37B2E0FF" w14:textId="77777777" w:rsidR="00C90FE6" w:rsidRPr="002C2B46" w:rsidRDefault="00C90FE6" w:rsidP="002C2B46">
      <w:pPr>
        <w:pStyle w:val="Heading4"/>
      </w:pPr>
      <w:bookmarkStart w:id="78" w:name="_Toc281416262"/>
      <w:bookmarkStart w:id="79" w:name="_Toc33306647"/>
      <w:bookmarkStart w:id="80" w:name="_Toc64330948"/>
      <w:r w:rsidRPr="002C2B46">
        <w:t>Eligibility</w:t>
      </w:r>
      <w:bookmarkStart w:id="81" w:name="_Toc105992448"/>
      <w:bookmarkEnd w:id="78"/>
      <w:bookmarkEnd w:id="79"/>
      <w:bookmarkEnd w:id="80"/>
    </w:p>
    <w:tbl>
      <w:tblPr>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9"/>
        <w:gridCol w:w="2259"/>
        <w:gridCol w:w="2259"/>
        <w:gridCol w:w="2259"/>
        <w:gridCol w:w="1739"/>
        <w:gridCol w:w="2343"/>
      </w:tblGrid>
      <w:tr w:rsidR="00C90FE6" w:rsidRPr="00427DD5" w14:paraId="7EDEE0CF" w14:textId="77777777" w:rsidTr="00211941">
        <w:trPr>
          <w:trHeight w:val="615"/>
        </w:trPr>
        <w:tc>
          <w:tcPr>
            <w:tcW w:w="1130" w:type="pct"/>
            <w:shd w:val="clear" w:color="auto" w:fill="BFBFBF"/>
            <w:vAlign w:val="center"/>
            <w:hideMark/>
          </w:tcPr>
          <w:p w14:paraId="646E56DA"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Criteria</w:t>
            </w:r>
          </w:p>
        </w:tc>
        <w:tc>
          <w:tcPr>
            <w:tcW w:w="3035" w:type="pct"/>
            <w:gridSpan w:val="4"/>
            <w:shd w:val="clear" w:color="auto" w:fill="BFBFBF"/>
            <w:vAlign w:val="center"/>
            <w:hideMark/>
          </w:tcPr>
          <w:p w14:paraId="7806C3DB"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Compliance Requirements</w:t>
            </w:r>
          </w:p>
        </w:tc>
        <w:tc>
          <w:tcPr>
            <w:tcW w:w="836" w:type="pct"/>
            <w:shd w:val="clear" w:color="auto" w:fill="BFBFBF"/>
            <w:vAlign w:val="center"/>
            <w:hideMark/>
          </w:tcPr>
          <w:p w14:paraId="3694A085"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Documents</w:t>
            </w:r>
          </w:p>
        </w:tc>
      </w:tr>
      <w:tr w:rsidR="00C90FE6" w:rsidRPr="00427DD5" w14:paraId="4040A548" w14:textId="77777777" w:rsidTr="00211941">
        <w:trPr>
          <w:trHeight w:val="615"/>
        </w:trPr>
        <w:tc>
          <w:tcPr>
            <w:tcW w:w="1130" w:type="pct"/>
            <w:vMerge w:val="restart"/>
            <w:shd w:val="clear" w:color="auto" w:fill="auto"/>
            <w:vAlign w:val="center"/>
            <w:hideMark/>
          </w:tcPr>
          <w:p w14:paraId="476364E0" w14:textId="77777777" w:rsidR="00C90FE6" w:rsidRPr="00427DD5" w:rsidRDefault="00C90FE6" w:rsidP="003E0F1D">
            <w:pPr>
              <w:rPr>
                <w:rFonts w:ascii="Times New Roman" w:hAnsi="Times New Roman" w:cs="Times New Roman"/>
                <w:b/>
              </w:rPr>
            </w:pPr>
            <w:r w:rsidRPr="00427DD5">
              <w:rPr>
                <w:rFonts w:ascii="Times New Roman" w:hAnsi="Times New Roman" w:cs="Times New Roman"/>
                <w:b/>
              </w:rPr>
              <w:t>Requirement</w:t>
            </w:r>
          </w:p>
        </w:tc>
        <w:tc>
          <w:tcPr>
            <w:tcW w:w="805" w:type="pct"/>
            <w:vMerge w:val="restart"/>
            <w:shd w:val="clear" w:color="auto" w:fill="auto"/>
            <w:vAlign w:val="center"/>
            <w:hideMark/>
          </w:tcPr>
          <w:p w14:paraId="4B21D2FF" w14:textId="77777777" w:rsidR="00C90FE6" w:rsidRPr="00427DD5" w:rsidRDefault="00C90FE6" w:rsidP="003E0F1D">
            <w:pPr>
              <w:rPr>
                <w:rFonts w:ascii="Times New Roman" w:hAnsi="Times New Roman" w:cs="Times New Roman"/>
                <w:b/>
              </w:rPr>
            </w:pPr>
            <w:r w:rsidRPr="00427DD5">
              <w:rPr>
                <w:rFonts w:ascii="Times New Roman" w:hAnsi="Times New Roman" w:cs="Times New Roman"/>
                <w:b/>
              </w:rPr>
              <w:t>Single Entity</w:t>
            </w:r>
          </w:p>
        </w:tc>
        <w:tc>
          <w:tcPr>
            <w:tcW w:w="2229" w:type="pct"/>
            <w:gridSpan w:val="3"/>
            <w:shd w:val="clear" w:color="auto" w:fill="auto"/>
            <w:vAlign w:val="center"/>
            <w:hideMark/>
          </w:tcPr>
          <w:p w14:paraId="6BA85082" w14:textId="77777777" w:rsidR="00C90FE6" w:rsidRPr="00427DD5" w:rsidRDefault="00C90FE6" w:rsidP="003E0F1D">
            <w:pPr>
              <w:rPr>
                <w:rFonts w:ascii="Times New Roman" w:hAnsi="Times New Roman" w:cs="Times New Roman"/>
                <w:b/>
              </w:rPr>
            </w:pPr>
            <w:r w:rsidRPr="00427DD5">
              <w:rPr>
                <w:rFonts w:ascii="Times New Roman" w:hAnsi="Times New Roman" w:cs="Times New Roman"/>
                <w:b/>
              </w:rPr>
              <w:t>Joint Venture</w:t>
            </w:r>
          </w:p>
        </w:tc>
        <w:tc>
          <w:tcPr>
            <w:tcW w:w="836" w:type="pct"/>
            <w:vMerge w:val="restart"/>
            <w:shd w:val="clear" w:color="auto" w:fill="auto"/>
            <w:hideMark/>
          </w:tcPr>
          <w:p w14:paraId="33257D32" w14:textId="77777777" w:rsidR="00C90FE6" w:rsidRPr="00427DD5" w:rsidRDefault="00C90FE6" w:rsidP="003E0F1D">
            <w:pPr>
              <w:rPr>
                <w:rFonts w:ascii="Times New Roman" w:hAnsi="Times New Roman" w:cs="Times New Roman"/>
                <w:b/>
              </w:rPr>
            </w:pPr>
            <w:r w:rsidRPr="00427DD5">
              <w:rPr>
                <w:rFonts w:ascii="Times New Roman" w:hAnsi="Times New Roman" w:cs="Times New Roman"/>
                <w:b/>
              </w:rPr>
              <w:t>Submission Requirements</w:t>
            </w:r>
          </w:p>
        </w:tc>
      </w:tr>
      <w:tr w:rsidR="00C90FE6" w:rsidRPr="00427DD5" w14:paraId="47A763F1" w14:textId="77777777" w:rsidTr="00211941">
        <w:trPr>
          <w:trHeight w:val="915"/>
        </w:trPr>
        <w:tc>
          <w:tcPr>
            <w:tcW w:w="1130" w:type="pct"/>
            <w:vMerge/>
            <w:shd w:val="clear" w:color="auto" w:fill="auto"/>
            <w:hideMark/>
          </w:tcPr>
          <w:p w14:paraId="0B1184E4" w14:textId="77777777" w:rsidR="00C90FE6" w:rsidRPr="00427DD5" w:rsidRDefault="00C90FE6" w:rsidP="003E0F1D">
            <w:pPr>
              <w:rPr>
                <w:rFonts w:ascii="Times New Roman" w:hAnsi="Times New Roman" w:cs="Times New Roman"/>
              </w:rPr>
            </w:pPr>
          </w:p>
        </w:tc>
        <w:tc>
          <w:tcPr>
            <w:tcW w:w="805" w:type="pct"/>
            <w:vMerge/>
            <w:shd w:val="clear" w:color="auto" w:fill="auto"/>
            <w:hideMark/>
          </w:tcPr>
          <w:p w14:paraId="3A23C81D" w14:textId="77777777" w:rsidR="00C90FE6" w:rsidRPr="00427DD5" w:rsidRDefault="00C90FE6" w:rsidP="003E0F1D">
            <w:pPr>
              <w:rPr>
                <w:rFonts w:ascii="Times New Roman" w:hAnsi="Times New Roman" w:cs="Times New Roman"/>
              </w:rPr>
            </w:pPr>
          </w:p>
        </w:tc>
        <w:tc>
          <w:tcPr>
            <w:tcW w:w="805" w:type="pct"/>
            <w:shd w:val="clear" w:color="auto" w:fill="auto"/>
            <w:vAlign w:val="center"/>
            <w:hideMark/>
          </w:tcPr>
          <w:p w14:paraId="09C0DD9A" w14:textId="77777777" w:rsidR="00C90FE6" w:rsidRPr="00427DD5" w:rsidRDefault="00C90FE6" w:rsidP="003E0F1D">
            <w:pPr>
              <w:jc w:val="center"/>
              <w:rPr>
                <w:rFonts w:ascii="Times New Roman" w:hAnsi="Times New Roman" w:cs="Times New Roman"/>
                <w:b/>
              </w:rPr>
            </w:pPr>
            <w:r w:rsidRPr="00427DD5">
              <w:rPr>
                <w:rFonts w:ascii="Times New Roman" w:hAnsi="Times New Roman" w:cs="Times New Roman"/>
                <w:b/>
              </w:rPr>
              <w:t>All Partners Combined</w:t>
            </w:r>
          </w:p>
        </w:tc>
        <w:tc>
          <w:tcPr>
            <w:tcW w:w="805" w:type="pct"/>
            <w:shd w:val="clear" w:color="auto" w:fill="auto"/>
            <w:vAlign w:val="center"/>
            <w:hideMark/>
          </w:tcPr>
          <w:p w14:paraId="470200FC" w14:textId="77777777" w:rsidR="00C90FE6" w:rsidRPr="00427DD5" w:rsidRDefault="00C90FE6" w:rsidP="003E0F1D">
            <w:pPr>
              <w:jc w:val="center"/>
              <w:rPr>
                <w:rFonts w:ascii="Times New Roman" w:hAnsi="Times New Roman" w:cs="Times New Roman"/>
                <w:b/>
              </w:rPr>
            </w:pPr>
            <w:r w:rsidRPr="00427DD5">
              <w:rPr>
                <w:rFonts w:ascii="Times New Roman" w:hAnsi="Times New Roman" w:cs="Times New Roman"/>
                <w:b/>
              </w:rPr>
              <w:t>Each Partner</w:t>
            </w:r>
          </w:p>
        </w:tc>
        <w:tc>
          <w:tcPr>
            <w:tcW w:w="619" w:type="pct"/>
            <w:shd w:val="clear" w:color="auto" w:fill="auto"/>
            <w:vAlign w:val="center"/>
            <w:hideMark/>
          </w:tcPr>
          <w:p w14:paraId="32ECAB8C" w14:textId="77777777" w:rsidR="00C90FE6" w:rsidRPr="00427DD5" w:rsidRDefault="00C90FE6" w:rsidP="003E0F1D">
            <w:pPr>
              <w:jc w:val="center"/>
              <w:rPr>
                <w:rFonts w:ascii="Times New Roman" w:hAnsi="Times New Roman" w:cs="Times New Roman"/>
                <w:b/>
              </w:rPr>
            </w:pPr>
            <w:r w:rsidRPr="00427DD5">
              <w:rPr>
                <w:rFonts w:ascii="Times New Roman" w:hAnsi="Times New Roman" w:cs="Times New Roman"/>
                <w:b/>
              </w:rPr>
              <w:t>At Least One         Partner</w:t>
            </w:r>
          </w:p>
        </w:tc>
        <w:tc>
          <w:tcPr>
            <w:tcW w:w="836" w:type="pct"/>
            <w:vMerge/>
            <w:shd w:val="clear" w:color="auto" w:fill="auto"/>
            <w:hideMark/>
          </w:tcPr>
          <w:p w14:paraId="3C7DF832" w14:textId="77777777" w:rsidR="00C90FE6" w:rsidRPr="00427DD5" w:rsidRDefault="00C90FE6" w:rsidP="003E0F1D">
            <w:pPr>
              <w:rPr>
                <w:rFonts w:ascii="Times New Roman" w:hAnsi="Times New Roman" w:cs="Times New Roman"/>
              </w:rPr>
            </w:pPr>
          </w:p>
        </w:tc>
      </w:tr>
      <w:tr w:rsidR="00C90FE6" w:rsidRPr="00427DD5" w14:paraId="7172A242" w14:textId="77777777" w:rsidTr="003E0F1D">
        <w:trPr>
          <w:trHeight w:val="315"/>
        </w:trPr>
        <w:tc>
          <w:tcPr>
            <w:tcW w:w="5000" w:type="pct"/>
            <w:gridSpan w:val="6"/>
            <w:shd w:val="clear" w:color="auto" w:fill="D9D9D9"/>
            <w:noWrap/>
            <w:hideMark/>
          </w:tcPr>
          <w:p w14:paraId="7BB1DCDA" w14:textId="69A9022A" w:rsidR="00C90FE6" w:rsidRPr="002C2B46" w:rsidRDefault="002C2B46" w:rsidP="002C2B46">
            <w:pPr>
              <w:pStyle w:val="Heading5"/>
            </w:pPr>
            <w:bookmarkStart w:id="82" w:name="_Toc64330949"/>
            <w:r w:rsidRPr="002C2B46">
              <w:t>Nationality</w:t>
            </w:r>
            <w:bookmarkEnd w:id="82"/>
          </w:p>
        </w:tc>
      </w:tr>
      <w:tr w:rsidR="00211941" w:rsidRPr="00427DD5" w14:paraId="6461603B" w14:textId="77777777" w:rsidTr="00211941">
        <w:trPr>
          <w:trHeight w:val="1215"/>
        </w:trPr>
        <w:tc>
          <w:tcPr>
            <w:tcW w:w="1130" w:type="pct"/>
            <w:shd w:val="clear" w:color="auto" w:fill="auto"/>
            <w:hideMark/>
          </w:tcPr>
          <w:p w14:paraId="55C7C2F9" w14:textId="77777777" w:rsidR="00211941" w:rsidRPr="00FC7D98" w:rsidRDefault="00211941" w:rsidP="00211941">
            <w:pPr>
              <w:rPr>
                <w:rFonts w:ascii="Times New Roman" w:hAnsi="Times New Roman" w:cs="Times New Roman"/>
              </w:rPr>
            </w:pPr>
            <w:r w:rsidRPr="00FC7D98">
              <w:rPr>
                <w:rFonts w:ascii="Times New Roman" w:hAnsi="Times New Roman" w:cs="Times New Roman"/>
              </w:rPr>
              <w:t>Nationality in accordance with ITB Sub-Clause 4.1.</w:t>
            </w:r>
          </w:p>
        </w:tc>
        <w:tc>
          <w:tcPr>
            <w:tcW w:w="805" w:type="pct"/>
            <w:shd w:val="clear" w:color="auto" w:fill="auto"/>
            <w:vAlign w:val="center"/>
            <w:hideMark/>
          </w:tcPr>
          <w:p w14:paraId="6B8FB42E" w14:textId="77777777" w:rsidR="00211941" w:rsidRPr="00427DD5" w:rsidRDefault="00211941" w:rsidP="00211941">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vAlign w:val="center"/>
            <w:hideMark/>
          </w:tcPr>
          <w:p w14:paraId="03002DDE" w14:textId="6CB40DA5" w:rsidR="00211941" w:rsidRPr="00427DD5" w:rsidRDefault="00211941" w:rsidP="00211941">
            <w:pPr>
              <w:rPr>
                <w:rFonts w:ascii="Times New Roman" w:hAnsi="Times New Roman" w:cs="Times New Roman"/>
              </w:rPr>
            </w:pPr>
            <w:r w:rsidRPr="00427DD5">
              <w:rPr>
                <w:rFonts w:ascii="Times New Roman" w:hAnsi="Times New Roman" w:cs="Times New Roman"/>
              </w:rPr>
              <w:t>Not applicable</w:t>
            </w:r>
          </w:p>
        </w:tc>
        <w:tc>
          <w:tcPr>
            <w:tcW w:w="805" w:type="pct"/>
            <w:shd w:val="clear" w:color="auto" w:fill="auto"/>
            <w:vAlign w:val="center"/>
            <w:hideMark/>
          </w:tcPr>
          <w:p w14:paraId="38EC5984" w14:textId="07EA8BC4" w:rsidR="00211941" w:rsidRPr="00427DD5" w:rsidRDefault="00211941" w:rsidP="00211941">
            <w:pPr>
              <w:rPr>
                <w:rFonts w:ascii="Times New Roman" w:hAnsi="Times New Roman" w:cs="Times New Roman"/>
              </w:rPr>
            </w:pPr>
            <w:r w:rsidRPr="00427DD5">
              <w:rPr>
                <w:rFonts w:ascii="Times New Roman" w:hAnsi="Times New Roman" w:cs="Times New Roman"/>
              </w:rPr>
              <w:t>Not applicable</w:t>
            </w:r>
          </w:p>
        </w:tc>
        <w:tc>
          <w:tcPr>
            <w:tcW w:w="619" w:type="pct"/>
            <w:shd w:val="clear" w:color="auto" w:fill="auto"/>
            <w:vAlign w:val="center"/>
            <w:hideMark/>
          </w:tcPr>
          <w:p w14:paraId="5E32FBD0" w14:textId="77777777" w:rsidR="00211941" w:rsidRPr="00427DD5" w:rsidRDefault="00211941" w:rsidP="00211941">
            <w:pPr>
              <w:rPr>
                <w:rFonts w:ascii="Times New Roman" w:hAnsi="Times New Roman" w:cs="Times New Roman"/>
              </w:rPr>
            </w:pPr>
            <w:r w:rsidRPr="00427DD5">
              <w:rPr>
                <w:rFonts w:ascii="Times New Roman" w:hAnsi="Times New Roman" w:cs="Times New Roman"/>
              </w:rPr>
              <w:t>Not applicable</w:t>
            </w:r>
          </w:p>
        </w:tc>
        <w:tc>
          <w:tcPr>
            <w:tcW w:w="836" w:type="pct"/>
            <w:shd w:val="clear" w:color="auto" w:fill="auto"/>
            <w:vAlign w:val="center"/>
            <w:hideMark/>
          </w:tcPr>
          <w:p w14:paraId="64F349C1" w14:textId="77777777" w:rsidR="00211941" w:rsidRPr="00427DD5" w:rsidRDefault="00211941" w:rsidP="00211941">
            <w:pPr>
              <w:rPr>
                <w:rFonts w:ascii="Times New Roman" w:hAnsi="Times New Roman" w:cs="Times New Roman"/>
              </w:rPr>
            </w:pPr>
            <w:r>
              <w:rPr>
                <w:rFonts w:ascii="Times New Roman" w:hAnsi="Times New Roman" w:cs="Times New Roman"/>
              </w:rPr>
              <w:t xml:space="preserve">Forms: ELI - 1; </w:t>
            </w:r>
            <w:r w:rsidRPr="00427DD5">
              <w:rPr>
                <w:rFonts w:ascii="Times New Roman" w:hAnsi="Times New Roman" w:cs="Times New Roman"/>
              </w:rPr>
              <w:t>ELI - 2</w:t>
            </w:r>
            <w:r w:rsidRPr="00427DD5">
              <w:rPr>
                <w:rFonts w:ascii="Times New Roman" w:hAnsi="Times New Roman" w:cs="Times New Roman"/>
              </w:rPr>
              <w:br/>
              <w:t>with attachments</w:t>
            </w:r>
          </w:p>
        </w:tc>
      </w:tr>
      <w:tr w:rsidR="00C90FE6" w:rsidRPr="00427DD5" w14:paraId="00B80368" w14:textId="77777777" w:rsidTr="003E0F1D">
        <w:trPr>
          <w:trHeight w:val="315"/>
        </w:trPr>
        <w:tc>
          <w:tcPr>
            <w:tcW w:w="5000" w:type="pct"/>
            <w:gridSpan w:val="6"/>
            <w:shd w:val="clear" w:color="auto" w:fill="D9D9D9"/>
            <w:noWrap/>
            <w:hideMark/>
          </w:tcPr>
          <w:p w14:paraId="06B59F96" w14:textId="258D6CC9" w:rsidR="00C90FE6" w:rsidRPr="002C2B46" w:rsidRDefault="002C2B46" w:rsidP="002C2B46">
            <w:pPr>
              <w:pStyle w:val="Heading5"/>
            </w:pPr>
            <w:bookmarkStart w:id="83" w:name="_Toc64330950"/>
            <w:r w:rsidRPr="002C2B46">
              <w:t>Conflict of Interest</w:t>
            </w:r>
            <w:bookmarkEnd w:id="83"/>
          </w:p>
        </w:tc>
      </w:tr>
      <w:tr w:rsidR="00211941" w:rsidRPr="00427DD5" w14:paraId="1F74ADAC" w14:textId="77777777" w:rsidTr="00F822B4">
        <w:trPr>
          <w:trHeight w:val="1215"/>
        </w:trPr>
        <w:tc>
          <w:tcPr>
            <w:tcW w:w="1130" w:type="pct"/>
            <w:shd w:val="clear" w:color="auto" w:fill="auto"/>
            <w:hideMark/>
          </w:tcPr>
          <w:p w14:paraId="2E674BF4" w14:textId="77777777" w:rsidR="00211941" w:rsidRPr="00FC7D98" w:rsidRDefault="00211941" w:rsidP="00211941">
            <w:pPr>
              <w:rPr>
                <w:rFonts w:ascii="Times New Roman" w:hAnsi="Times New Roman" w:cs="Times New Roman"/>
              </w:rPr>
            </w:pPr>
            <w:r w:rsidRPr="00FC7D98">
              <w:rPr>
                <w:rFonts w:ascii="Times New Roman" w:hAnsi="Times New Roman" w:cs="Times New Roman"/>
              </w:rPr>
              <w:t>No conflicts of interest in accordance with ITB Sub-Clause 4.2.</w:t>
            </w:r>
          </w:p>
        </w:tc>
        <w:tc>
          <w:tcPr>
            <w:tcW w:w="805" w:type="pct"/>
            <w:shd w:val="clear" w:color="auto" w:fill="auto"/>
            <w:hideMark/>
          </w:tcPr>
          <w:p w14:paraId="4BD998B2" w14:textId="77777777" w:rsidR="00211941" w:rsidRPr="00427DD5" w:rsidRDefault="00211941" w:rsidP="00211941">
            <w:pPr>
              <w:rPr>
                <w:rFonts w:ascii="Times New Roman" w:hAnsi="Times New Roman" w:cs="Times New Roman"/>
              </w:rPr>
            </w:pPr>
            <w:r w:rsidRPr="00427DD5">
              <w:rPr>
                <w:rFonts w:ascii="Times New Roman" w:hAnsi="Times New Roman" w:cs="Times New Roman"/>
              </w:rPr>
              <w:t>must meet requirement</w:t>
            </w:r>
          </w:p>
        </w:tc>
        <w:tc>
          <w:tcPr>
            <w:tcW w:w="805" w:type="pct"/>
            <w:shd w:val="clear" w:color="auto" w:fill="auto"/>
            <w:hideMark/>
          </w:tcPr>
          <w:p w14:paraId="75C3CDD3" w14:textId="54E96C7D" w:rsidR="00211941" w:rsidRPr="00427DD5" w:rsidRDefault="00211941" w:rsidP="00211941">
            <w:pPr>
              <w:rPr>
                <w:rFonts w:ascii="Times New Roman" w:hAnsi="Times New Roman" w:cs="Times New Roman"/>
              </w:rPr>
            </w:pPr>
            <w:r w:rsidRPr="00427DD5">
              <w:rPr>
                <w:rFonts w:ascii="Times New Roman" w:hAnsi="Times New Roman" w:cs="Times New Roman"/>
              </w:rPr>
              <w:t>Not applicable</w:t>
            </w:r>
          </w:p>
        </w:tc>
        <w:tc>
          <w:tcPr>
            <w:tcW w:w="805" w:type="pct"/>
            <w:shd w:val="clear" w:color="auto" w:fill="auto"/>
            <w:hideMark/>
          </w:tcPr>
          <w:p w14:paraId="73BC020C" w14:textId="3DBA275D" w:rsidR="00211941" w:rsidRPr="00427DD5" w:rsidRDefault="00211941" w:rsidP="00211941">
            <w:pPr>
              <w:rPr>
                <w:rFonts w:ascii="Times New Roman" w:hAnsi="Times New Roman" w:cs="Times New Roman"/>
              </w:rPr>
            </w:pPr>
            <w:r w:rsidRPr="00427DD5">
              <w:rPr>
                <w:rFonts w:ascii="Times New Roman" w:hAnsi="Times New Roman" w:cs="Times New Roman"/>
              </w:rPr>
              <w:t>Not applicable</w:t>
            </w:r>
          </w:p>
        </w:tc>
        <w:tc>
          <w:tcPr>
            <w:tcW w:w="619" w:type="pct"/>
            <w:shd w:val="clear" w:color="auto" w:fill="auto"/>
            <w:hideMark/>
          </w:tcPr>
          <w:p w14:paraId="4B7A98B7" w14:textId="04E24F36" w:rsidR="00211941" w:rsidRDefault="00211941" w:rsidP="00211941">
            <w:pPr>
              <w:rPr>
                <w:rFonts w:ascii="Times New Roman" w:hAnsi="Times New Roman" w:cs="Times New Roman"/>
              </w:rPr>
            </w:pPr>
            <w:r w:rsidRPr="00427DD5">
              <w:rPr>
                <w:rFonts w:ascii="Times New Roman" w:hAnsi="Times New Roman" w:cs="Times New Roman"/>
              </w:rPr>
              <w:t>Not applicable</w:t>
            </w:r>
          </w:p>
          <w:p w14:paraId="39417FBE" w14:textId="77777777" w:rsidR="00211941" w:rsidRPr="00427DD5" w:rsidRDefault="00211941" w:rsidP="00211941">
            <w:pPr>
              <w:rPr>
                <w:rFonts w:ascii="Times New Roman" w:hAnsi="Times New Roman" w:cs="Times New Roman"/>
              </w:rPr>
            </w:pPr>
          </w:p>
        </w:tc>
        <w:tc>
          <w:tcPr>
            <w:tcW w:w="836" w:type="pct"/>
            <w:shd w:val="clear" w:color="auto" w:fill="auto"/>
            <w:hideMark/>
          </w:tcPr>
          <w:p w14:paraId="2CEB212E" w14:textId="184013B7" w:rsidR="00211941" w:rsidRDefault="00211941" w:rsidP="00211941">
            <w:pPr>
              <w:jc w:val="both"/>
              <w:rPr>
                <w:rFonts w:ascii="Times New Roman" w:hAnsi="Times New Roman" w:cs="Times New Roman"/>
              </w:rPr>
            </w:pPr>
            <w:r>
              <w:rPr>
                <w:rFonts w:ascii="Times New Roman" w:hAnsi="Times New Roman" w:cs="Times New Roman"/>
              </w:rPr>
              <w:t>Letter of Bid</w:t>
            </w:r>
          </w:p>
          <w:p w14:paraId="05151625" w14:textId="77777777" w:rsidR="00211941" w:rsidRDefault="00211941" w:rsidP="00211941">
            <w:pPr>
              <w:jc w:val="both"/>
              <w:rPr>
                <w:rFonts w:ascii="Times New Roman" w:hAnsi="Times New Roman" w:cs="Times New Roman"/>
              </w:rPr>
            </w:pPr>
          </w:p>
          <w:p w14:paraId="14FF4131" w14:textId="77777777" w:rsidR="00211941" w:rsidRPr="00427DD5" w:rsidRDefault="00211941" w:rsidP="00211941">
            <w:pPr>
              <w:rPr>
                <w:rFonts w:ascii="Times New Roman" w:hAnsi="Times New Roman" w:cs="Times New Roman"/>
              </w:rPr>
            </w:pPr>
          </w:p>
        </w:tc>
      </w:tr>
    </w:tbl>
    <w:p w14:paraId="5A377427" w14:textId="569D521B" w:rsidR="00C90FE6" w:rsidRDefault="00C90FE6" w:rsidP="00C90FE6">
      <w:pPr>
        <w:rPr>
          <w:rFonts w:ascii="Times New Roman" w:hAnsi="Times New Roman" w:cs="Times New Roman"/>
        </w:rPr>
      </w:pPr>
    </w:p>
    <w:p w14:paraId="6C63B7AA" w14:textId="4889D723" w:rsidR="00D912C3" w:rsidRDefault="00D912C3" w:rsidP="00C90FE6">
      <w:pPr>
        <w:rPr>
          <w:rFonts w:ascii="Times New Roman" w:hAnsi="Times New Roman" w:cs="Times New Roman"/>
        </w:rPr>
      </w:pPr>
    </w:p>
    <w:p w14:paraId="44A2ED98" w14:textId="77777777" w:rsidR="00D912C3" w:rsidRPr="00427DD5" w:rsidRDefault="00D912C3" w:rsidP="00C90FE6">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2259"/>
        <w:gridCol w:w="2248"/>
        <w:gridCol w:w="2259"/>
        <w:gridCol w:w="1732"/>
        <w:gridCol w:w="2267"/>
      </w:tblGrid>
      <w:tr w:rsidR="00C90FE6" w:rsidRPr="00427DD5" w14:paraId="6BF4B3FF" w14:textId="77777777" w:rsidTr="002E366A">
        <w:trPr>
          <w:trHeight w:val="260"/>
        </w:trPr>
        <w:tc>
          <w:tcPr>
            <w:tcW w:w="1140" w:type="pct"/>
            <w:shd w:val="clear" w:color="auto" w:fill="A6A6A6"/>
            <w:hideMark/>
          </w:tcPr>
          <w:p w14:paraId="1C6FDFC0" w14:textId="77777777" w:rsidR="00C90FE6" w:rsidRPr="002E366A" w:rsidRDefault="00C90FE6" w:rsidP="003E0F1D">
            <w:pPr>
              <w:rPr>
                <w:rFonts w:ascii="Times New Roman" w:hAnsi="Times New Roman" w:cs="Times New Roman"/>
                <w:b/>
                <w:bCs/>
              </w:rPr>
            </w:pPr>
            <w:r w:rsidRPr="002E366A">
              <w:rPr>
                <w:rFonts w:ascii="Times New Roman" w:hAnsi="Times New Roman" w:cs="Times New Roman"/>
                <w:b/>
                <w:bCs/>
              </w:rPr>
              <w:lastRenderedPageBreak/>
              <w:t>Criteria</w:t>
            </w:r>
          </w:p>
        </w:tc>
        <w:tc>
          <w:tcPr>
            <w:tcW w:w="3047" w:type="pct"/>
            <w:gridSpan w:val="4"/>
            <w:shd w:val="clear" w:color="auto" w:fill="A6A6A6"/>
            <w:hideMark/>
          </w:tcPr>
          <w:p w14:paraId="0AE78B97" w14:textId="77777777" w:rsidR="00C90FE6" w:rsidRPr="002E366A" w:rsidRDefault="00C90FE6" w:rsidP="003E0F1D">
            <w:pPr>
              <w:rPr>
                <w:rFonts w:ascii="Times New Roman" w:hAnsi="Times New Roman" w:cs="Times New Roman"/>
                <w:b/>
                <w:bCs/>
              </w:rPr>
            </w:pPr>
            <w:r w:rsidRPr="002E366A">
              <w:rPr>
                <w:rFonts w:ascii="Times New Roman" w:hAnsi="Times New Roman" w:cs="Times New Roman"/>
                <w:b/>
                <w:bCs/>
              </w:rPr>
              <w:t>Compliance Requirements</w:t>
            </w:r>
          </w:p>
        </w:tc>
        <w:tc>
          <w:tcPr>
            <w:tcW w:w="813" w:type="pct"/>
            <w:shd w:val="clear" w:color="auto" w:fill="A6A6A6"/>
            <w:hideMark/>
          </w:tcPr>
          <w:p w14:paraId="6FE2D43A" w14:textId="77777777" w:rsidR="00C90FE6" w:rsidRPr="002E366A" w:rsidRDefault="00C90FE6" w:rsidP="003E0F1D">
            <w:pPr>
              <w:rPr>
                <w:rFonts w:ascii="Times New Roman" w:hAnsi="Times New Roman" w:cs="Times New Roman"/>
                <w:b/>
                <w:bCs/>
              </w:rPr>
            </w:pPr>
            <w:r w:rsidRPr="002E366A">
              <w:rPr>
                <w:rFonts w:ascii="Times New Roman" w:hAnsi="Times New Roman" w:cs="Times New Roman"/>
                <w:b/>
                <w:bCs/>
              </w:rPr>
              <w:t>Documents</w:t>
            </w:r>
          </w:p>
        </w:tc>
      </w:tr>
      <w:tr w:rsidR="00C90FE6" w:rsidRPr="00427DD5" w14:paraId="415EBC6A" w14:textId="77777777" w:rsidTr="003E0F1D">
        <w:trPr>
          <w:trHeight w:val="315"/>
        </w:trPr>
        <w:tc>
          <w:tcPr>
            <w:tcW w:w="1140" w:type="pct"/>
            <w:vMerge w:val="restart"/>
            <w:shd w:val="clear" w:color="auto" w:fill="auto"/>
            <w:hideMark/>
          </w:tcPr>
          <w:p w14:paraId="25AA3274"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Requirement</w:t>
            </w:r>
          </w:p>
        </w:tc>
        <w:tc>
          <w:tcPr>
            <w:tcW w:w="810" w:type="pct"/>
            <w:vMerge w:val="restart"/>
            <w:shd w:val="clear" w:color="auto" w:fill="auto"/>
            <w:hideMark/>
          </w:tcPr>
          <w:p w14:paraId="0D5E4683"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Single Entity</w:t>
            </w:r>
          </w:p>
        </w:tc>
        <w:tc>
          <w:tcPr>
            <w:tcW w:w="2237" w:type="pct"/>
            <w:gridSpan w:val="3"/>
            <w:shd w:val="clear" w:color="auto" w:fill="auto"/>
            <w:hideMark/>
          </w:tcPr>
          <w:p w14:paraId="74C3D62B"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Joint Venture</w:t>
            </w:r>
          </w:p>
        </w:tc>
        <w:tc>
          <w:tcPr>
            <w:tcW w:w="813" w:type="pct"/>
            <w:vMerge w:val="restart"/>
            <w:shd w:val="clear" w:color="auto" w:fill="auto"/>
            <w:vAlign w:val="center"/>
            <w:hideMark/>
          </w:tcPr>
          <w:p w14:paraId="17FC33DF"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Submission Requirements</w:t>
            </w:r>
          </w:p>
        </w:tc>
      </w:tr>
      <w:tr w:rsidR="00C90FE6" w:rsidRPr="00427DD5" w14:paraId="68020621" w14:textId="77777777" w:rsidTr="002E366A">
        <w:trPr>
          <w:trHeight w:val="188"/>
        </w:trPr>
        <w:tc>
          <w:tcPr>
            <w:tcW w:w="1140" w:type="pct"/>
            <w:vMerge/>
            <w:shd w:val="clear" w:color="auto" w:fill="auto"/>
            <w:hideMark/>
          </w:tcPr>
          <w:p w14:paraId="6A6F1682" w14:textId="77777777" w:rsidR="00C90FE6" w:rsidRPr="00427DD5" w:rsidRDefault="00C90FE6" w:rsidP="003E0F1D">
            <w:pPr>
              <w:rPr>
                <w:rFonts w:ascii="Times New Roman" w:hAnsi="Times New Roman" w:cs="Times New Roman"/>
              </w:rPr>
            </w:pPr>
          </w:p>
        </w:tc>
        <w:tc>
          <w:tcPr>
            <w:tcW w:w="810" w:type="pct"/>
            <w:vMerge/>
            <w:shd w:val="clear" w:color="auto" w:fill="auto"/>
            <w:hideMark/>
          </w:tcPr>
          <w:p w14:paraId="42BF5790" w14:textId="77777777" w:rsidR="00C90FE6" w:rsidRPr="00427DD5" w:rsidRDefault="00C90FE6" w:rsidP="003E0F1D">
            <w:pPr>
              <w:rPr>
                <w:rFonts w:ascii="Times New Roman" w:hAnsi="Times New Roman" w:cs="Times New Roman"/>
              </w:rPr>
            </w:pPr>
          </w:p>
        </w:tc>
        <w:tc>
          <w:tcPr>
            <w:tcW w:w="806" w:type="pct"/>
            <w:shd w:val="clear" w:color="auto" w:fill="auto"/>
            <w:vAlign w:val="center"/>
            <w:hideMark/>
          </w:tcPr>
          <w:p w14:paraId="418EFD17"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All Partners Combined</w:t>
            </w:r>
          </w:p>
        </w:tc>
        <w:tc>
          <w:tcPr>
            <w:tcW w:w="810" w:type="pct"/>
            <w:shd w:val="clear" w:color="auto" w:fill="auto"/>
            <w:vAlign w:val="center"/>
            <w:hideMark/>
          </w:tcPr>
          <w:p w14:paraId="259023AA"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Each</w:t>
            </w:r>
            <w:r>
              <w:rPr>
                <w:rFonts w:ascii="Times New Roman" w:hAnsi="Times New Roman" w:cs="Times New Roman"/>
              </w:rPr>
              <w:t xml:space="preserve"> </w:t>
            </w:r>
            <w:r w:rsidRPr="00427DD5">
              <w:rPr>
                <w:rFonts w:ascii="Times New Roman" w:hAnsi="Times New Roman" w:cs="Times New Roman"/>
              </w:rPr>
              <w:t>Partner</w:t>
            </w:r>
          </w:p>
        </w:tc>
        <w:tc>
          <w:tcPr>
            <w:tcW w:w="621" w:type="pct"/>
            <w:shd w:val="clear" w:color="auto" w:fill="auto"/>
            <w:vAlign w:val="center"/>
            <w:hideMark/>
          </w:tcPr>
          <w:p w14:paraId="25B4EF1A"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One</w:t>
            </w:r>
            <w:r>
              <w:rPr>
                <w:rFonts w:ascii="Times New Roman" w:hAnsi="Times New Roman" w:cs="Times New Roman"/>
              </w:rPr>
              <w:t xml:space="preserve"> </w:t>
            </w:r>
            <w:r w:rsidRPr="00427DD5">
              <w:rPr>
                <w:rFonts w:ascii="Times New Roman" w:hAnsi="Times New Roman" w:cs="Times New Roman"/>
              </w:rPr>
              <w:t>Partner</w:t>
            </w:r>
          </w:p>
        </w:tc>
        <w:tc>
          <w:tcPr>
            <w:tcW w:w="813" w:type="pct"/>
            <w:vMerge/>
            <w:shd w:val="clear" w:color="auto" w:fill="auto"/>
            <w:hideMark/>
          </w:tcPr>
          <w:p w14:paraId="294570B8" w14:textId="77777777" w:rsidR="00C90FE6" w:rsidRPr="00427DD5" w:rsidRDefault="00C90FE6" w:rsidP="003E0F1D">
            <w:pPr>
              <w:rPr>
                <w:rFonts w:ascii="Times New Roman" w:hAnsi="Times New Roman" w:cs="Times New Roman"/>
              </w:rPr>
            </w:pPr>
          </w:p>
        </w:tc>
      </w:tr>
      <w:tr w:rsidR="00C90FE6" w:rsidRPr="00427DD5" w14:paraId="3770C430" w14:textId="77777777" w:rsidTr="002E366A">
        <w:trPr>
          <w:trHeight w:val="278"/>
        </w:trPr>
        <w:tc>
          <w:tcPr>
            <w:tcW w:w="5000" w:type="pct"/>
            <w:gridSpan w:val="6"/>
            <w:shd w:val="clear" w:color="auto" w:fill="BFBFBF"/>
            <w:noWrap/>
            <w:hideMark/>
          </w:tcPr>
          <w:p w14:paraId="30B1FE2D" w14:textId="77777777" w:rsidR="00C90FE6" w:rsidRPr="00427DD5" w:rsidRDefault="00C90FE6" w:rsidP="002E366A">
            <w:pPr>
              <w:pStyle w:val="Heading5"/>
              <w:spacing w:before="0"/>
            </w:pPr>
            <w:bookmarkStart w:id="84" w:name="_Toc33306648"/>
            <w:bookmarkStart w:id="85" w:name="_Toc64330951"/>
            <w:r w:rsidRPr="00427DD5">
              <w:t>Government-owned Entity</w:t>
            </w:r>
            <w:bookmarkEnd w:id="84"/>
            <w:bookmarkEnd w:id="85"/>
          </w:p>
        </w:tc>
      </w:tr>
      <w:tr w:rsidR="00F822B4" w:rsidRPr="00427DD5" w14:paraId="6621F562" w14:textId="77777777" w:rsidTr="00F822B4">
        <w:trPr>
          <w:trHeight w:val="908"/>
        </w:trPr>
        <w:tc>
          <w:tcPr>
            <w:tcW w:w="1140" w:type="pct"/>
            <w:shd w:val="clear" w:color="auto" w:fill="auto"/>
            <w:hideMark/>
          </w:tcPr>
          <w:p w14:paraId="6DDAE880" w14:textId="1C444A55" w:rsidR="00F822B4" w:rsidRPr="00427DD5" w:rsidRDefault="00F822B4" w:rsidP="00F822B4">
            <w:pPr>
              <w:rPr>
                <w:rFonts w:ascii="Times New Roman" w:hAnsi="Times New Roman" w:cs="Times New Roman"/>
              </w:rPr>
            </w:pPr>
            <w:r w:rsidRPr="00FC7D98">
              <w:rPr>
                <w:rFonts w:ascii="Times New Roman" w:hAnsi="Times New Roman" w:cs="Times New Roman"/>
              </w:rPr>
              <w:t>Bidder required to meet conditions of ITB Sub-Clause 4.4.</w:t>
            </w:r>
          </w:p>
        </w:tc>
        <w:tc>
          <w:tcPr>
            <w:tcW w:w="810" w:type="pct"/>
            <w:shd w:val="clear" w:color="auto" w:fill="auto"/>
            <w:hideMark/>
          </w:tcPr>
          <w:p w14:paraId="02165C55" w14:textId="5BFC569F" w:rsidR="00F822B4" w:rsidRPr="00427DD5" w:rsidRDefault="00F822B4" w:rsidP="00F822B4">
            <w:pPr>
              <w:rPr>
                <w:rFonts w:ascii="Times New Roman" w:hAnsi="Times New Roman" w:cs="Times New Roman"/>
              </w:rPr>
            </w:pPr>
            <w:r>
              <w:rPr>
                <w:rFonts w:asciiTheme="majorBidi" w:hAnsiTheme="majorBidi" w:cstheme="majorBidi"/>
              </w:rPr>
              <w:t xml:space="preserve">Must meet requirement </w:t>
            </w:r>
          </w:p>
        </w:tc>
        <w:tc>
          <w:tcPr>
            <w:tcW w:w="806" w:type="pct"/>
            <w:shd w:val="clear" w:color="auto" w:fill="auto"/>
            <w:hideMark/>
          </w:tcPr>
          <w:p w14:paraId="2EE0D6A9" w14:textId="14D4ADDE" w:rsidR="00F822B4" w:rsidRPr="00427DD5" w:rsidRDefault="00F822B4" w:rsidP="00F822B4">
            <w:pPr>
              <w:rPr>
                <w:rFonts w:ascii="Times New Roman" w:hAnsi="Times New Roman" w:cs="Times New Roman"/>
              </w:rPr>
            </w:pPr>
            <w:r w:rsidRPr="00427DD5">
              <w:rPr>
                <w:rFonts w:ascii="Times New Roman" w:hAnsi="Times New Roman" w:cs="Times New Roman"/>
              </w:rPr>
              <w:t>Not applicable</w:t>
            </w:r>
          </w:p>
        </w:tc>
        <w:tc>
          <w:tcPr>
            <w:tcW w:w="810" w:type="pct"/>
            <w:shd w:val="clear" w:color="auto" w:fill="auto"/>
            <w:hideMark/>
          </w:tcPr>
          <w:p w14:paraId="0297EA91" w14:textId="3FE1E371" w:rsidR="00F822B4" w:rsidRPr="00427DD5" w:rsidRDefault="00F822B4" w:rsidP="00F822B4">
            <w:pPr>
              <w:rPr>
                <w:rFonts w:ascii="Times New Roman" w:hAnsi="Times New Roman" w:cs="Times New Roman"/>
              </w:rPr>
            </w:pPr>
            <w:r w:rsidRPr="00427DD5">
              <w:rPr>
                <w:rFonts w:ascii="Times New Roman" w:hAnsi="Times New Roman" w:cs="Times New Roman"/>
              </w:rPr>
              <w:t>Not applicable</w:t>
            </w:r>
          </w:p>
        </w:tc>
        <w:tc>
          <w:tcPr>
            <w:tcW w:w="621" w:type="pct"/>
            <w:shd w:val="clear" w:color="auto" w:fill="auto"/>
            <w:hideMark/>
          </w:tcPr>
          <w:p w14:paraId="190E66A3" w14:textId="77777777" w:rsidR="00F822B4" w:rsidRPr="00427DD5" w:rsidRDefault="00F822B4" w:rsidP="00F822B4">
            <w:pPr>
              <w:rPr>
                <w:rFonts w:ascii="Times New Roman" w:hAnsi="Times New Roman" w:cs="Times New Roman"/>
              </w:rPr>
            </w:pPr>
            <w:r w:rsidRPr="00427DD5">
              <w:rPr>
                <w:rFonts w:ascii="Times New Roman" w:hAnsi="Times New Roman" w:cs="Times New Roman"/>
              </w:rPr>
              <w:t>Not applicable</w:t>
            </w:r>
          </w:p>
        </w:tc>
        <w:tc>
          <w:tcPr>
            <w:tcW w:w="813" w:type="pct"/>
            <w:shd w:val="clear" w:color="auto" w:fill="auto"/>
            <w:hideMark/>
          </w:tcPr>
          <w:p w14:paraId="58844A44" w14:textId="6B753FD8" w:rsidR="00F822B4" w:rsidRPr="00427DD5" w:rsidRDefault="00F822B4" w:rsidP="00F822B4">
            <w:pPr>
              <w:rPr>
                <w:rFonts w:ascii="Times New Roman" w:hAnsi="Times New Roman" w:cs="Times New Roman"/>
              </w:rPr>
            </w:pPr>
            <w:r>
              <w:rPr>
                <w:rFonts w:ascii="Times New Roman" w:hAnsi="Times New Roman" w:cs="Times New Roman"/>
              </w:rPr>
              <w:t>Letter of Bid</w:t>
            </w:r>
          </w:p>
        </w:tc>
      </w:tr>
      <w:tr w:rsidR="00C90FE6" w:rsidRPr="00427DD5" w14:paraId="1943B41D" w14:textId="77777777" w:rsidTr="002E366A">
        <w:trPr>
          <w:trHeight w:val="323"/>
        </w:trPr>
        <w:tc>
          <w:tcPr>
            <w:tcW w:w="5000" w:type="pct"/>
            <w:gridSpan w:val="6"/>
            <w:shd w:val="clear" w:color="auto" w:fill="D9D9D9" w:themeFill="background1" w:themeFillShade="D9"/>
          </w:tcPr>
          <w:p w14:paraId="3FCF92E8" w14:textId="77777777" w:rsidR="00C90FE6" w:rsidRPr="00427DD5" w:rsidRDefault="00C90FE6" w:rsidP="002E366A">
            <w:pPr>
              <w:pStyle w:val="Heading5"/>
              <w:spacing w:before="0" w:after="0"/>
            </w:pPr>
            <w:bookmarkStart w:id="86" w:name="_Toc33306649"/>
            <w:bookmarkStart w:id="87" w:name="_Toc64330952"/>
            <w:r w:rsidRPr="00FC7D98">
              <w:t>UN Eligibility</w:t>
            </w:r>
            <w:bookmarkEnd w:id="86"/>
            <w:bookmarkEnd w:id="87"/>
          </w:p>
        </w:tc>
      </w:tr>
      <w:tr w:rsidR="00F822B4" w:rsidRPr="00427DD5" w14:paraId="3DAA9CA5" w14:textId="77777777" w:rsidTr="00F822B4">
        <w:trPr>
          <w:trHeight w:val="1187"/>
        </w:trPr>
        <w:tc>
          <w:tcPr>
            <w:tcW w:w="1140" w:type="pct"/>
            <w:shd w:val="clear" w:color="auto" w:fill="auto"/>
          </w:tcPr>
          <w:p w14:paraId="55616A3E" w14:textId="77777777" w:rsidR="00F822B4" w:rsidRPr="00D912C3" w:rsidRDefault="00F822B4" w:rsidP="00F822B4">
            <w:pPr>
              <w:rPr>
                <w:rFonts w:ascii="Times New Roman" w:hAnsi="Times New Roman" w:cs="Times New Roman"/>
              </w:rPr>
            </w:pPr>
            <w:r w:rsidRPr="00D912C3">
              <w:rPr>
                <w:rFonts w:ascii="Times New Roman" w:hAnsi="Times New Roman" w:cs="Times New Roman"/>
              </w:rPr>
              <w:t>Not having been excluded by an act of compliance with UN Security Council resolution in accordance with ITB Sub-Clause 4.6.</w:t>
            </w:r>
          </w:p>
        </w:tc>
        <w:tc>
          <w:tcPr>
            <w:tcW w:w="810" w:type="pct"/>
            <w:shd w:val="clear" w:color="auto" w:fill="auto"/>
          </w:tcPr>
          <w:p w14:paraId="15359EB9" w14:textId="127D4380" w:rsidR="00F822B4" w:rsidRPr="00D912C3" w:rsidRDefault="00F822B4" w:rsidP="00F822B4">
            <w:pPr>
              <w:rPr>
                <w:rFonts w:ascii="Times New Roman" w:hAnsi="Times New Roman" w:cs="Times New Roman"/>
              </w:rPr>
            </w:pPr>
            <w:r>
              <w:rPr>
                <w:rFonts w:asciiTheme="majorBidi" w:hAnsiTheme="majorBidi" w:cstheme="majorBidi"/>
              </w:rPr>
              <w:t xml:space="preserve">Must meet requirement </w:t>
            </w:r>
          </w:p>
        </w:tc>
        <w:tc>
          <w:tcPr>
            <w:tcW w:w="806" w:type="pct"/>
            <w:shd w:val="clear" w:color="auto" w:fill="auto"/>
          </w:tcPr>
          <w:p w14:paraId="4516DCA6" w14:textId="2F3F01F5" w:rsidR="00F822B4" w:rsidRPr="00D912C3" w:rsidRDefault="00F822B4" w:rsidP="00F822B4">
            <w:pPr>
              <w:rPr>
                <w:rFonts w:ascii="Times New Roman" w:hAnsi="Times New Roman" w:cs="Times New Roman"/>
              </w:rPr>
            </w:pPr>
            <w:r w:rsidRPr="00427DD5">
              <w:rPr>
                <w:rFonts w:ascii="Times New Roman" w:hAnsi="Times New Roman" w:cs="Times New Roman"/>
              </w:rPr>
              <w:t>Not applicable</w:t>
            </w:r>
          </w:p>
        </w:tc>
        <w:tc>
          <w:tcPr>
            <w:tcW w:w="810" w:type="pct"/>
            <w:shd w:val="clear" w:color="auto" w:fill="auto"/>
          </w:tcPr>
          <w:p w14:paraId="191BA40C" w14:textId="3036C680" w:rsidR="00F822B4" w:rsidRPr="00D912C3" w:rsidRDefault="00F822B4" w:rsidP="00F822B4">
            <w:pPr>
              <w:rPr>
                <w:rFonts w:ascii="Times New Roman" w:hAnsi="Times New Roman" w:cs="Times New Roman"/>
              </w:rPr>
            </w:pPr>
            <w:r w:rsidRPr="00427DD5">
              <w:rPr>
                <w:rFonts w:ascii="Times New Roman" w:hAnsi="Times New Roman" w:cs="Times New Roman"/>
              </w:rPr>
              <w:t>Not applicable</w:t>
            </w:r>
          </w:p>
        </w:tc>
        <w:tc>
          <w:tcPr>
            <w:tcW w:w="621" w:type="pct"/>
            <w:shd w:val="clear" w:color="auto" w:fill="auto"/>
          </w:tcPr>
          <w:p w14:paraId="54712EBC" w14:textId="77777777" w:rsidR="00F822B4" w:rsidRPr="00D912C3" w:rsidRDefault="00F822B4" w:rsidP="00F822B4">
            <w:pPr>
              <w:rPr>
                <w:rFonts w:ascii="Times New Roman" w:hAnsi="Times New Roman" w:cs="Times New Roman"/>
              </w:rPr>
            </w:pPr>
            <w:r w:rsidRPr="00D912C3">
              <w:rPr>
                <w:rFonts w:ascii="Times New Roman" w:hAnsi="Times New Roman" w:cs="Times New Roman"/>
              </w:rPr>
              <w:t>Not applicable</w:t>
            </w:r>
          </w:p>
        </w:tc>
        <w:tc>
          <w:tcPr>
            <w:tcW w:w="813" w:type="pct"/>
            <w:shd w:val="clear" w:color="auto" w:fill="auto"/>
          </w:tcPr>
          <w:p w14:paraId="151ABBFD" w14:textId="18265520" w:rsidR="00F822B4" w:rsidRPr="00D912C3" w:rsidRDefault="00F822B4" w:rsidP="00F822B4">
            <w:pPr>
              <w:rPr>
                <w:rFonts w:ascii="Times New Roman" w:hAnsi="Times New Roman" w:cs="Times New Roman"/>
              </w:rPr>
            </w:pPr>
            <w:r w:rsidRPr="00D912C3">
              <w:rPr>
                <w:rFonts w:ascii="Times New Roman" w:hAnsi="Times New Roman" w:cs="Times New Roman"/>
              </w:rPr>
              <w:t>Letter of Bid</w:t>
            </w:r>
          </w:p>
        </w:tc>
      </w:tr>
      <w:tr w:rsidR="00211941" w:rsidRPr="00427DD5" w14:paraId="0AB990A1" w14:textId="77777777" w:rsidTr="00F822B4">
        <w:trPr>
          <w:trHeight w:val="278"/>
        </w:trPr>
        <w:tc>
          <w:tcPr>
            <w:tcW w:w="5000" w:type="pct"/>
            <w:gridSpan w:val="6"/>
            <w:shd w:val="clear" w:color="auto" w:fill="D0CECE" w:themeFill="background2" w:themeFillShade="E6"/>
          </w:tcPr>
          <w:p w14:paraId="0AEEEAFD" w14:textId="46B774EF" w:rsidR="00211941" w:rsidRPr="00D912C3" w:rsidRDefault="00211941" w:rsidP="00F822B4">
            <w:pPr>
              <w:pStyle w:val="Heading5"/>
              <w:spacing w:before="0" w:after="0"/>
              <w:rPr>
                <w:rFonts w:ascii="Times New Roman" w:hAnsi="Times New Roman"/>
              </w:rPr>
            </w:pPr>
            <w:bookmarkStart w:id="88" w:name="_Toc56434678"/>
            <w:bookmarkStart w:id="89" w:name="_Toc64330953"/>
            <w:r w:rsidRPr="000A1F71">
              <w:t>NCR Registration</w:t>
            </w:r>
            <w:bookmarkEnd w:id="88"/>
            <w:bookmarkEnd w:id="89"/>
            <w:r w:rsidRPr="000A1F71">
              <w:t xml:space="preserve"> </w:t>
            </w:r>
          </w:p>
        </w:tc>
      </w:tr>
      <w:tr w:rsidR="00F822B4" w:rsidRPr="00427DD5" w14:paraId="1C03E934" w14:textId="77777777" w:rsidTr="004A20C6">
        <w:trPr>
          <w:trHeight w:val="1367"/>
        </w:trPr>
        <w:tc>
          <w:tcPr>
            <w:tcW w:w="1140" w:type="pct"/>
            <w:shd w:val="clear" w:color="auto" w:fill="auto"/>
          </w:tcPr>
          <w:p w14:paraId="35CE9030" w14:textId="2F19E7A7" w:rsidR="00F822B4" w:rsidRPr="00D912C3" w:rsidRDefault="00F822B4" w:rsidP="00F822B4">
            <w:pPr>
              <w:rPr>
                <w:rFonts w:ascii="Times New Roman" w:hAnsi="Times New Roman" w:cs="Times New Roman"/>
              </w:rPr>
            </w:pPr>
            <w:r w:rsidRPr="000A1F71">
              <w:rPr>
                <w:rFonts w:ascii="Times New Roman" w:hAnsi="Times New Roman" w:cs="Times New Roman"/>
              </w:rPr>
              <w:t>Registration at National Contractor’s Registry, in accordance to ITB 4.3 (f)</w:t>
            </w:r>
          </w:p>
        </w:tc>
        <w:tc>
          <w:tcPr>
            <w:tcW w:w="810" w:type="pct"/>
            <w:shd w:val="clear" w:color="auto" w:fill="auto"/>
          </w:tcPr>
          <w:p w14:paraId="507E4147" w14:textId="5A272F09" w:rsidR="00F822B4" w:rsidRPr="00D912C3" w:rsidRDefault="00F822B4" w:rsidP="00F822B4">
            <w:pPr>
              <w:rPr>
                <w:rFonts w:ascii="Times New Roman" w:hAnsi="Times New Roman" w:cs="Times New Roman"/>
              </w:rPr>
            </w:pPr>
            <w:r>
              <w:rPr>
                <w:rFonts w:asciiTheme="majorBidi" w:hAnsiTheme="majorBidi" w:cstheme="majorBidi"/>
              </w:rPr>
              <w:t xml:space="preserve">Must meet requirement </w:t>
            </w:r>
          </w:p>
        </w:tc>
        <w:tc>
          <w:tcPr>
            <w:tcW w:w="806" w:type="pct"/>
            <w:shd w:val="clear" w:color="auto" w:fill="auto"/>
          </w:tcPr>
          <w:p w14:paraId="169B1158" w14:textId="07975359" w:rsidR="00F822B4" w:rsidRPr="00427DD5" w:rsidRDefault="00F822B4" w:rsidP="00F822B4">
            <w:pPr>
              <w:rPr>
                <w:rFonts w:ascii="Times New Roman" w:hAnsi="Times New Roman" w:cs="Times New Roman"/>
              </w:rPr>
            </w:pPr>
            <w:r w:rsidRPr="000A1F71">
              <w:rPr>
                <w:rFonts w:ascii="Times New Roman" w:hAnsi="Times New Roman" w:cs="Times New Roman"/>
              </w:rPr>
              <w:t>Not applicable</w:t>
            </w:r>
          </w:p>
        </w:tc>
        <w:tc>
          <w:tcPr>
            <w:tcW w:w="810" w:type="pct"/>
            <w:shd w:val="clear" w:color="auto" w:fill="auto"/>
          </w:tcPr>
          <w:p w14:paraId="55F51A8F" w14:textId="5365274B" w:rsidR="00F822B4" w:rsidRPr="00427DD5" w:rsidRDefault="00F822B4" w:rsidP="00F822B4">
            <w:pPr>
              <w:rPr>
                <w:rFonts w:ascii="Times New Roman" w:hAnsi="Times New Roman" w:cs="Times New Roman"/>
              </w:rPr>
            </w:pPr>
            <w:r w:rsidRPr="000A1F71">
              <w:rPr>
                <w:rFonts w:ascii="Times New Roman" w:hAnsi="Times New Roman" w:cs="Times New Roman"/>
              </w:rPr>
              <w:t>Not applicable</w:t>
            </w:r>
          </w:p>
        </w:tc>
        <w:tc>
          <w:tcPr>
            <w:tcW w:w="621" w:type="pct"/>
            <w:shd w:val="clear" w:color="auto" w:fill="auto"/>
          </w:tcPr>
          <w:p w14:paraId="3708C5A1" w14:textId="6AA1374B" w:rsidR="00F822B4" w:rsidRPr="00D912C3" w:rsidRDefault="00F822B4" w:rsidP="00F822B4">
            <w:pPr>
              <w:rPr>
                <w:rFonts w:ascii="Times New Roman" w:hAnsi="Times New Roman" w:cs="Times New Roman"/>
              </w:rPr>
            </w:pPr>
            <w:r w:rsidRPr="000A1F71">
              <w:rPr>
                <w:rFonts w:ascii="Times New Roman" w:hAnsi="Times New Roman" w:cs="Times New Roman"/>
              </w:rPr>
              <w:t>Not applicable</w:t>
            </w:r>
          </w:p>
        </w:tc>
        <w:tc>
          <w:tcPr>
            <w:tcW w:w="813" w:type="pct"/>
            <w:shd w:val="clear" w:color="auto" w:fill="auto"/>
          </w:tcPr>
          <w:p w14:paraId="6692779E" w14:textId="45D32A49" w:rsidR="00F822B4" w:rsidRPr="00D912C3" w:rsidRDefault="00F822B4" w:rsidP="00F822B4">
            <w:pPr>
              <w:rPr>
                <w:rFonts w:ascii="Times New Roman" w:hAnsi="Times New Roman" w:cs="Times New Roman"/>
              </w:rPr>
            </w:pPr>
            <w:r w:rsidRPr="000A1F71">
              <w:rPr>
                <w:rFonts w:asciiTheme="majorBidi" w:hAnsiTheme="majorBidi" w:cstheme="majorBidi"/>
              </w:rPr>
              <w:t>Registration Certificate</w:t>
            </w:r>
          </w:p>
        </w:tc>
      </w:tr>
    </w:tbl>
    <w:p w14:paraId="57D53CBC" w14:textId="6E9859EA" w:rsidR="00F822B4" w:rsidRDefault="00F822B4" w:rsidP="00C90FE6">
      <w:pPr>
        <w:rPr>
          <w:rFonts w:ascii="Times New Roman" w:hAnsi="Times New Roman" w:cs="Times New Roman"/>
        </w:rPr>
      </w:pPr>
    </w:p>
    <w:p w14:paraId="65BE65C2" w14:textId="5452B824" w:rsidR="00CD3D48" w:rsidRDefault="00CD3D48" w:rsidP="00C90FE6">
      <w:pPr>
        <w:rPr>
          <w:rFonts w:ascii="Times New Roman" w:hAnsi="Times New Roman" w:cs="Times New Roman"/>
        </w:rPr>
      </w:pPr>
    </w:p>
    <w:p w14:paraId="046F0FCE" w14:textId="649F82ED" w:rsidR="00CD3D48" w:rsidRDefault="00CD3D48" w:rsidP="00C90FE6">
      <w:pPr>
        <w:rPr>
          <w:rFonts w:ascii="Times New Roman" w:hAnsi="Times New Roman" w:cs="Times New Roman"/>
        </w:rPr>
      </w:pPr>
    </w:p>
    <w:p w14:paraId="566EA57F" w14:textId="3CCE6824" w:rsidR="00CD3D48" w:rsidRDefault="00CD3D48" w:rsidP="00C90FE6">
      <w:pPr>
        <w:rPr>
          <w:rFonts w:ascii="Times New Roman" w:hAnsi="Times New Roman" w:cs="Times New Roman"/>
        </w:rPr>
      </w:pPr>
    </w:p>
    <w:p w14:paraId="557DEF2A" w14:textId="193CA5EA" w:rsidR="00CD3D48" w:rsidRDefault="00CD3D48" w:rsidP="00C90FE6">
      <w:pPr>
        <w:rPr>
          <w:rFonts w:ascii="Times New Roman" w:hAnsi="Times New Roman" w:cs="Times New Roman"/>
        </w:rPr>
      </w:pPr>
    </w:p>
    <w:p w14:paraId="46B5D195" w14:textId="77777777" w:rsidR="00CD3D48" w:rsidRPr="00427DD5" w:rsidRDefault="00CD3D48" w:rsidP="00C90FE6">
      <w:pPr>
        <w:rPr>
          <w:rFonts w:ascii="Times New Roman" w:hAnsi="Times New Roman" w:cs="Times New Roman"/>
        </w:rPr>
      </w:pPr>
    </w:p>
    <w:p w14:paraId="2051575B" w14:textId="5E6B7B6A" w:rsidR="00C90FE6" w:rsidRPr="00427DD5" w:rsidRDefault="00C90FE6" w:rsidP="002C2B46">
      <w:pPr>
        <w:pStyle w:val="Heading4"/>
      </w:pPr>
      <w:bookmarkStart w:id="90" w:name="_Toc281416263"/>
      <w:bookmarkStart w:id="91" w:name="_Toc33306650"/>
      <w:bookmarkStart w:id="92" w:name="_Toc64330955"/>
      <w:r w:rsidRPr="00427DD5">
        <w:lastRenderedPageBreak/>
        <w:t>Pending Litigation</w:t>
      </w:r>
      <w:bookmarkEnd w:id="90"/>
      <w:bookmarkEnd w:id="91"/>
      <w:bookmarkEnd w:id="9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2259"/>
        <w:gridCol w:w="2248"/>
        <w:gridCol w:w="2259"/>
        <w:gridCol w:w="1732"/>
        <w:gridCol w:w="2267"/>
      </w:tblGrid>
      <w:tr w:rsidR="00C90FE6" w:rsidRPr="00427DD5" w14:paraId="5093DC0D" w14:textId="77777777" w:rsidTr="003E0F1D">
        <w:trPr>
          <w:trHeight w:val="315"/>
        </w:trPr>
        <w:tc>
          <w:tcPr>
            <w:tcW w:w="1140" w:type="pct"/>
            <w:shd w:val="clear" w:color="auto" w:fill="A6A6A6"/>
            <w:hideMark/>
          </w:tcPr>
          <w:p w14:paraId="6B910F6E" w14:textId="77777777" w:rsidR="00C90FE6" w:rsidRPr="00427DD5" w:rsidRDefault="00C90FE6" w:rsidP="003E0F1D">
            <w:pPr>
              <w:rPr>
                <w:rFonts w:ascii="Times New Roman" w:hAnsi="Times New Roman" w:cs="Times New Roman"/>
              </w:rPr>
            </w:pPr>
            <w:bookmarkStart w:id="93" w:name="_Hlk33305685"/>
            <w:r w:rsidRPr="00427DD5">
              <w:rPr>
                <w:rFonts w:ascii="Times New Roman" w:hAnsi="Times New Roman" w:cs="Times New Roman"/>
              </w:rPr>
              <w:t>Criteria</w:t>
            </w:r>
          </w:p>
        </w:tc>
        <w:tc>
          <w:tcPr>
            <w:tcW w:w="3047" w:type="pct"/>
            <w:gridSpan w:val="4"/>
            <w:shd w:val="clear" w:color="auto" w:fill="A6A6A6"/>
            <w:hideMark/>
          </w:tcPr>
          <w:p w14:paraId="3709D2D7"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Compliance Requirements</w:t>
            </w:r>
          </w:p>
        </w:tc>
        <w:tc>
          <w:tcPr>
            <w:tcW w:w="813" w:type="pct"/>
            <w:shd w:val="clear" w:color="auto" w:fill="A6A6A6"/>
            <w:hideMark/>
          </w:tcPr>
          <w:p w14:paraId="0EEA60E5"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Documents</w:t>
            </w:r>
          </w:p>
        </w:tc>
      </w:tr>
      <w:tr w:rsidR="00C90FE6" w:rsidRPr="00427DD5" w14:paraId="637E2D12" w14:textId="77777777" w:rsidTr="002C2B46">
        <w:trPr>
          <w:trHeight w:val="315"/>
        </w:trPr>
        <w:tc>
          <w:tcPr>
            <w:tcW w:w="1140" w:type="pct"/>
            <w:vMerge w:val="restart"/>
            <w:shd w:val="clear" w:color="auto" w:fill="auto"/>
            <w:hideMark/>
          </w:tcPr>
          <w:p w14:paraId="536DB4AA"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Requirement</w:t>
            </w:r>
          </w:p>
        </w:tc>
        <w:tc>
          <w:tcPr>
            <w:tcW w:w="810" w:type="pct"/>
            <w:vMerge w:val="restart"/>
            <w:shd w:val="clear" w:color="auto" w:fill="auto"/>
            <w:hideMark/>
          </w:tcPr>
          <w:p w14:paraId="32B8C4B6"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Single Entity</w:t>
            </w:r>
          </w:p>
        </w:tc>
        <w:tc>
          <w:tcPr>
            <w:tcW w:w="2237" w:type="pct"/>
            <w:gridSpan w:val="3"/>
            <w:shd w:val="clear" w:color="auto" w:fill="auto"/>
            <w:hideMark/>
          </w:tcPr>
          <w:p w14:paraId="755F439E"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Joint Venture</w:t>
            </w:r>
          </w:p>
        </w:tc>
        <w:tc>
          <w:tcPr>
            <w:tcW w:w="813" w:type="pct"/>
            <w:vMerge w:val="restart"/>
            <w:shd w:val="clear" w:color="auto" w:fill="auto"/>
            <w:vAlign w:val="center"/>
            <w:hideMark/>
          </w:tcPr>
          <w:p w14:paraId="62B20BDE"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Submission Requirements</w:t>
            </w:r>
          </w:p>
        </w:tc>
      </w:tr>
      <w:tr w:rsidR="00C90FE6" w:rsidRPr="00427DD5" w14:paraId="353F8309" w14:textId="77777777" w:rsidTr="002C2B46">
        <w:trPr>
          <w:trHeight w:val="615"/>
        </w:trPr>
        <w:tc>
          <w:tcPr>
            <w:tcW w:w="1140" w:type="pct"/>
            <w:vMerge/>
            <w:shd w:val="clear" w:color="auto" w:fill="auto"/>
            <w:hideMark/>
          </w:tcPr>
          <w:p w14:paraId="7A93FB2E" w14:textId="77777777" w:rsidR="00C90FE6" w:rsidRPr="00427DD5" w:rsidRDefault="00C90FE6" w:rsidP="003E0F1D">
            <w:pPr>
              <w:rPr>
                <w:rFonts w:ascii="Times New Roman" w:hAnsi="Times New Roman" w:cs="Times New Roman"/>
              </w:rPr>
            </w:pPr>
          </w:p>
        </w:tc>
        <w:tc>
          <w:tcPr>
            <w:tcW w:w="810" w:type="pct"/>
            <w:vMerge/>
            <w:shd w:val="clear" w:color="auto" w:fill="auto"/>
            <w:hideMark/>
          </w:tcPr>
          <w:p w14:paraId="1A180647" w14:textId="77777777" w:rsidR="00C90FE6" w:rsidRPr="00427DD5" w:rsidRDefault="00C90FE6" w:rsidP="003E0F1D">
            <w:pPr>
              <w:rPr>
                <w:rFonts w:ascii="Times New Roman" w:hAnsi="Times New Roman" w:cs="Times New Roman"/>
              </w:rPr>
            </w:pPr>
          </w:p>
        </w:tc>
        <w:tc>
          <w:tcPr>
            <w:tcW w:w="806" w:type="pct"/>
            <w:shd w:val="clear" w:color="auto" w:fill="auto"/>
            <w:vAlign w:val="center"/>
            <w:hideMark/>
          </w:tcPr>
          <w:p w14:paraId="26B5A14B"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All Partners Combined</w:t>
            </w:r>
          </w:p>
        </w:tc>
        <w:tc>
          <w:tcPr>
            <w:tcW w:w="810" w:type="pct"/>
            <w:shd w:val="clear" w:color="auto" w:fill="auto"/>
            <w:vAlign w:val="center"/>
            <w:hideMark/>
          </w:tcPr>
          <w:p w14:paraId="20F9895F"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Each</w:t>
            </w:r>
            <w:r>
              <w:rPr>
                <w:rFonts w:ascii="Times New Roman" w:hAnsi="Times New Roman" w:cs="Times New Roman"/>
              </w:rPr>
              <w:t xml:space="preserve"> </w:t>
            </w:r>
            <w:r w:rsidRPr="00427DD5">
              <w:rPr>
                <w:rFonts w:ascii="Times New Roman" w:hAnsi="Times New Roman" w:cs="Times New Roman"/>
              </w:rPr>
              <w:t>Partner</w:t>
            </w:r>
          </w:p>
        </w:tc>
        <w:tc>
          <w:tcPr>
            <w:tcW w:w="621" w:type="pct"/>
            <w:shd w:val="clear" w:color="auto" w:fill="auto"/>
            <w:vAlign w:val="center"/>
            <w:hideMark/>
          </w:tcPr>
          <w:p w14:paraId="2017D429"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One</w:t>
            </w:r>
            <w:r>
              <w:rPr>
                <w:rFonts w:ascii="Times New Roman" w:hAnsi="Times New Roman" w:cs="Times New Roman"/>
              </w:rPr>
              <w:t xml:space="preserve"> </w:t>
            </w:r>
            <w:r w:rsidRPr="00427DD5">
              <w:rPr>
                <w:rFonts w:ascii="Times New Roman" w:hAnsi="Times New Roman" w:cs="Times New Roman"/>
              </w:rPr>
              <w:t>Partner</w:t>
            </w:r>
          </w:p>
        </w:tc>
        <w:tc>
          <w:tcPr>
            <w:tcW w:w="813" w:type="pct"/>
            <w:vMerge/>
            <w:shd w:val="clear" w:color="auto" w:fill="auto"/>
            <w:hideMark/>
          </w:tcPr>
          <w:p w14:paraId="4D32E9C8" w14:textId="77777777" w:rsidR="00C90FE6" w:rsidRPr="00427DD5" w:rsidRDefault="00C90FE6" w:rsidP="003E0F1D">
            <w:pPr>
              <w:rPr>
                <w:rFonts w:ascii="Times New Roman" w:hAnsi="Times New Roman" w:cs="Times New Roman"/>
              </w:rPr>
            </w:pPr>
          </w:p>
        </w:tc>
      </w:tr>
      <w:tr w:rsidR="00F822B4" w:rsidRPr="00427DD5" w14:paraId="08C99CB8" w14:textId="77777777" w:rsidTr="00F822B4">
        <w:trPr>
          <w:trHeight w:val="1790"/>
        </w:trPr>
        <w:tc>
          <w:tcPr>
            <w:tcW w:w="1140" w:type="pct"/>
            <w:shd w:val="clear" w:color="auto" w:fill="auto"/>
            <w:hideMark/>
          </w:tcPr>
          <w:p w14:paraId="635B084E" w14:textId="77777777" w:rsidR="00F822B4" w:rsidRPr="00427DD5" w:rsidRDefault="00F822B4" w:rsidP="00F822B4">
            <w:pPr>
              <w:rPr>
                <w:rFonts w:ascii="Times New Roman" w:hAnsi="Times New Roman" w:cs="Times New Roman"/>
              </w:rPr>
            </w:pPr>
            <w:r w:rsidRPr="00427DD5">
              <w:rPr>
                <w:rFonts w:ascii="Times New Roman" w:hAnsi="Times New Roman" w:cs="Times New Roman"/>
              </w:rPr>
              <w:t xml:space="preserve">All pending litigation shall be treated as resolved against the Bidder and so shall in total not represent more than </w:t>
            </w:r>
            <w:r w:rsidRPr="00427DD5">
              <w:rPr>
                <w:rFonts w:ascii="Times New Roman" w:hAnsi="Times New Roman" w:cs="Times New Roman"/>
                <w:b/>
                <w:bCs/>
              </w:rPr>
              <w:t xml:space="preserve">Fifty percent </w:t>
            </w:r>
            <w:r w:rsidRPr="00427DD5">
              <w:rPr>
                <w:rFonts w:ascii="Times New Roman" w:hAnsi="Times New Roman" w:cs="Times New Roman"/>
              </w:rPr>
              <w:t>of the Bidder’s net worth.</w:t>
            </w:r>
          </w:p>
        </w:tc>
        <w:tc>
          <w:tcPr>
            <w:tcW w:w="810" w:type="pct"/>
            <w:shd w:val="clear" w:color="auto" w:fill="auto"/>
            <w:hideMark/>
          </w:tcPr>
          <w:p w14:paraId="365A855C" w14:textId="7DFF1D79" w:rsidR="00F822B4" w:rsidRPr="00427DD5" w:rsidRDefault="00F822B4" w:rsidP="00F822B4">
            <w:pPr>
              <w:rPr>
                <w:rFonts w:ascii="Times New Roman" w:hAnsi="Times New Roman" w:cs="Times New Roman"/>
              </w:rPr>
            </w:pPr>
            <w:r>
              <w:rPr>
                <w:rFonts w:asciiTheme="majorBidi" w:hAnsiTheme="majorBidi" w:cstheme="majorBidi"/>
              </w:rPr>
              <w:t xml:space="preserve">Must meet requirement </w:t>
            </w:r>
          </w:p>
        </w:tc>
        <w:tc>
          <w:tcPr>
            <w:tcW w:w="806" w:type="pct"/>
            <w:shd w:val="clear" w:color="auto" w:fill="auto"/>
            <w:hideMark/>
          </w:tcPr>
          <w:p w14:paraId="49BAD8E9" w14:textId="77777777" w:rsidR="00F822B4" w:rsidRPr="00427DD5" w:rsidRDefault="00F822B4" w:rsidP="00F822B4">
            <w:pPr>
              <w:rPr>
                <w:rFonts w:ascii="Times New Roman" w:hAnsi="Times New Roman" w:cs="Times New Roman"/>
              </w:rPr>
            </w:pPr>
            <w:r>
              <w:rPr>
                <w:rFonts w:ascii="Times New Roman" w:hAnsi="Times New Roman" w:cs="Times New Roman"/>
              </w:rPr>
              <w:t>N</w:t>
            </w:r>
            <w:r w:rsidRPr="00427DD5">
              <w:rPr>
                <w:rFonts w:ascii="Times New Roman" w:hAnsi="Times New Roman" w:cs="Times New Roman"/>
              </w:rPr>
              <w:t>ot applicable</w:t>
            </w:r>
          </w:p>
        </w:tc>
        <w:tc>
          <w:tcPr>
            <w:tcW w:w="810" w:type="pct"/>
            <w:shd w:val="clear" w:color="auto" w:fill="auto"/>
            <w:hideMark/>
          </w:tcPr>
          <w:p w14:paraId="20204F38" w14:textId="0E450295" w:rsidR="00F822B4" w:rsidRPr="00427DD5" w:rsidRDefault="00F822B4" w:rsidP="00F822B4">
            <w:pPr>
              <w:rPr>
                <w:rFonts w:ascii="Times New Roman" w:hAnsi="Times New Roman" w:cs="Times New Roman"/>
              </w:rPr>
            </w:pPr>
            <w:r w:rsidRPr="00427DD5">
              <w:rPr>
                <w:rFonts w:ascii="Times New Roman" w:hAnsi="Times New Roman" w:cs="Times New Roman"/>
              </w:rPr>
              <w:t>Not applicable</w:t>
            </w:r>
          </w:p>
        </w:tc>
        <w:tc>
          <w:tcPr>
            <w:tcW w:w="621" w:type="pct"/>
            <w:shd w:val="clear" w:color="auto" w:fill="auto"/>
            <w:hideMark/>
          </w:tcPr>
          <w:p w14:paraId="128BD264" w14:textId="77777777" w:rsidR="00F822B4" w:rsidRPr="00427DD5" w:rsidRDefault="00F822B4" w:rsidP="00F822B4">
            <w:pPr>
              <w:rPr>
                <w:rFonts w:ascii="Times New Roman" w:hAnsi="Times New Roman" w:cs="Times New Roman"/>
              </w:rPr>
            </w:pPr>
            <w:r w:rsidRPr="00427DD5">
              <w:rPr>
                <w:rFonts w:ascii="Times New Roman" w:hAnsi="Times New Roman" w:cs="Times New Roman"/>
              </w:rPr>
              <w:t>Not applicable</w:t>
            </w:r>
          </w:p>
        </w:tc>
        <w:tc>
          <w:tcPr>
            <w:tcW w:w="813" w:type="pct"/>
            <w:shd w:val="clear" w:color="auto" w:fill="auto"/>
            <w:hideMark/>
          </w:tcPr>
          <w:p w14:paraId="1912FEE7" w14:textId="77777777" w:rsidR="00F822B4" w:rsidRPr="00427DD5" w:rsidRDefault="00F822B4" w:rsidP="00F822B4">
            <w:pPr>
              <w:rPr>
                <w:rFonts w:ascii="Times New Roman" w:hAnsi="Times New Roman" w:cs="Times New Roman"/>
              </w:rPr>
            </w:pPr>
            <w:r w:rsidRPr="00427DD5">
              <w:rPr>
                <w:rFonts w:ascii="Times New Roman" w:hAnsi="Times New Roman" w:cs="Times New Roman"/>
              </w:rPr>
              <w:t>Form LIT – 1</w:t>
            </w:r>
          </w:p>
        </w:tc>
      </w:tr>
      <w:bookmarkEnd w:id="93"/>
    </w:tbl>
    <w:p w14:paraId="2B2DD804" w14:textId="3F1AB294" w:rsidR="00C90FE6" w:rsidRDefault="00C90FE6" w:rsidP="00C90FE6">
      <w:pPr>
        <w:rPr>
          <w:rFonts w:ascii="Times New Roman" w:hAnsi="Times New Roman" w:cs="Times New Roman"/>
        </w:rPr>
      </w:pPr>
    </w:p>
    <w:p w14:paraId="7E41A8E9" w14:textId="486933D9" w:rsidR="00F822B4" w:rsidRDefault="00F822B4" w:rsidP="00C90FE6">
      <w:pPr>
        <w:rPr>
          <w:rFonts w:ascii="Times New Roman" w:hAnsi="Times New Roman" w:cs="Times New Roman"/>
        </w:rPr>
      </w:pPr>
    </w:p>
    <w:p w14:paraId="06F6E839" w14:textId="2954BEDB" w:rsidR="00F822B4" w:rsidRDefault="00F822B4" w:rsidP="00C90FE6">
      <w:pPr>
        <w:rPr>
          <w:rFonts w:ascii="Times New Roman" w:hAnsi="Times New Roman" w:cs="Times New Roman"/>
        </w:rPr>
      </w:pPr>
    </w:p>
    <w:p w14:paraId="332A9ED1" w14:textId="7DBEB04E" w:rsidR="00F822B4" w:rsidRDefault="00F822B4" w:rsidP="00C90FE6">
      <w:pPr>
        <w:rPr>
          <w:rFonts w:ascii="Times New Roman" w:hAnsi="Times New Roman" w:cs="Times New Roman"/>
        </w:rPr>
      </w:pPr>
    </w:p>
    <w:p w14:paraId="177E8977" w14:textId="794619E1" w:rsidR="00F822B4" w:rsidRDefault="00F822B4" w:rsidP="00C90FE6">
      <w:pPr>
        <w:rPr>
          <w:rFonts w:ascii="Times New Roman" w:hAnsi="Times New Roman" w:cs="Times New Roman"/>
        </w:rPr>
      </w:pPr>
    </w:p>
    <w:p w14:paraId="115BD7A9" w14:textId="4FE52515" w:rsidR="00F822B4" w:rsidRDefault="00F822B4" w:rsidP="00C90FE6">
      <w:pPr>
        <w:rPr>
          <w:rFonts w:ascii="Times New Roman" w:hAnsi="Times New Roman" w:cs="Times New Roman"/>
        </w:rPr>
      </w:pPr>
    </w:p>
    <w:p w14:paraId="24CC84B3" w14:textId="136DC4B2" w:rsidR="00F822B4" w:rsidRDefault="00F822B4" w:rsidP="00C90FE6">
      <w:pPr>
        <w:rPr>
          <w:rFonts w:ascii="Times New Roman" w:hAnsi="Times New Roman" w:cs="Times New Roman"/>
        </w:rPr>
      </w:pPr>
    </w:p>
    <w:p w14:paraId="751F8E4B" w14:textId="13F2D07E" w:rsidR="00F822B4" w:rsidRDefault="00F822B4" w:rsidP="00C90FE6">
      <w:pPr>
        <w:rPr>
          <w:rFonts w:ascii="Times New Roman" w:hAnsi="Times New Roman" w:cs="Times New Roman"/>
        </w:rPr>
      </w:pPr>
    </w:p>
    <w:p w14:paraId="65351D4E" w14:textId="2B77C05C" w:rsidR="00F822B4" w:rsidRDefault="00F822B4" w:rsidP="00C90FE6">
      <w:pPr>
        <w:rPr>
          <w:rFonts w:ascii="Times New Roman" w:hAnsi="Times New Roman" w:cs="Times New Roman"/>
        </w:rPr>
      </w:pPr>
    </w:p>
    <w:p w14:paraId="2C1B4AD6" w14:textId="594D61CE" w:rsidR="00F822B4" w:rsidRDefault="00F822B4" w:rsidP="00C90FE6">
      <w:pPr>
        <w:rPr>
          <w:rFonts w:ascii="Times New Roman" w:hAnsi="Times New Roman" w:cs="Times New Roman"/>
        </w:rPr>
      </w:pPr>
    </w:p>
    <w:p w14:paraId="08AE0B1C" w14:textId="325AC9F9" w:rsidR="00F822B4" w:rsidRDefault="00F822B4" w:rsidP="00C90FE6">
      <w:pPr>
        <w:rPr>
          <w:rFonts w:ascii="Times New Roman" w:hAnsi="Times New Roman" w:cs="Times New Roman"/>
        </w:rPr>
      </w:pPr>
    </w:p>
    <w:p w14:paraId="6003179E" w14:textId="77777777" w:rsidR="00F822B4" w:rsidRDefault="00F822B4" w:rsidP="00C90FE6">
      <w:pPr>
        <w:rPr>
          <w:rFonts w:ascii="Times New Roman" w:hAnsi="Times New Roman" w:cs="Times New Roman"/>
        </w:rPr>
      </w:pPr>
    </w:p>
    <w:p w14:paraId="18C4EBD2" w14:textId="0749E8B4" w:rsidR="00C90FE6" w:rsidRPr="00427DD5" w:rsidRDefault="00C90FE6" w:rsidP="00A110D4">
      <w:pPr>
        <w:pStyle w:val="Heading4"/>
      </w:pPr>
      <w:bookmarkStart w:id="94" w:name="_Toc33306652"/>
      <w:bookmarkStart w:id="95" w:name="_Toc64330956"/>
      <w:r>
        <w:lastRenderedPageBreak/>
        <w:t>Historical financial performance</w:t>
      </w:r>
      <w:bookmarkEnd w:id="94"/>
      <w:bookmarkEnd w:id="9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6"/>
        <w:gridCol w:w="1771"/>
        <w:gridCol w:w="1771"/>
        <w:gridCol w:w="1771"/>
        <w:gridCol w:w="1774"/>
        <w:gridCol w:w="1941"/>
      </w:tblGrid>
      <w:tr w:rsidR="00C90FE6" w:rsidRPr="00427DD5" w14:paraId="59097783" w14:textId="77777777" w:rsidTr="003E0F1D">
        <w:trPr>
          <w:trHeight w:val="300"/>
        </w:trPr>
        <w:tc>
          <w:tcPr>
            <w:tcW w:w="1763" w:type="pct"/>
            <w:shd w:val="clear" w:color="auto" w:fill="A6A6A6"/>
            <w:hideMark/>
          </w:tcPr>
          <w:p w14:paraId="55978D03"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Criteria</w:t>
            </w:r>
          </w:p>
        </w:tc>
        <w:tc>
          <w:tcPr>
            <w:tcW w:w="2541" w:type="pct"/>
            <w:gridSpan w:val="4"/>
            <w:shd w:val="clear" w:color="auto" w:fill="A6A6A6"/>
            <w:hideMark/>
          </w:tcPr>
          <w:p w14:paraId="32098EFF"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Compliance Requirements</w:t>
            </w:r>
          </w:p>
        </w:tc>
        <w:tc>
          <w:tcPr>
            <w:tcW w:w="696" w:type="pct"/>
            <w:shd w:val="clear" w:color="auto" w:fill="A6A6A6"/>
            <w:hideMark/>
          </w:tcPr>
          <w:p w14:paraId="33BF9D7C"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Documents</w:t>
            </w:r>
          </w:p>
        </w:tc>
      </w:tr>
      <w:tr w:rsidR="00C90FE6" w:rsidRPr="00427DD5" w14:paraId="7478377E" w14:textId="77777777" w:rsidTr="003E0F1D">
        <w:trPr>
          <w:trHeight w:val="300"/>
        </w:trPr>
        <w:tc>
          <w:tcPr>
            <w:tcW w:w="1763" w:type="pct"/>
            <w:vMerge w:val="restart"/>
            <w:shd w:val="clear" w:color="auto" w:fill="auto"/>
            <w:hideMark/>
          </w:tcPr>
          <w:p w14:paraId="5B3AB1C8"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Requirement</w:t>
            </w:r>
          </w:p>
        </w:tc>
        <w:tc>
          <w:tcPr>
            <w:tcW w:w="635" w:type="pct"/>
            <w:vMerge w:val="restart"/>
            <w:shd w:val="clear" w:color="auto" w:fill="auto"/>
            <w:hideMark/>
          </w:tcPr>
          <w:p w14:paraId="75C333A6"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Single Entity</w:t>
            </w:r>
          </w:p>
        </w:tc>
        <w:tc>
          <w:tcPr>
            <w:tcW w:w="1906" w:type="pct"/>
            <w:gridSpan w:val="3"/>
            <w:shd w:val="clear" w:color="auto" w:fill="auto"/>
            <w:vAlign w:val="center"/>
            <w:hideMark/>
          </w:tcPr>
          <w:p w14:paraId="5CA15A05"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Joint Venture</w:t>
            </w:r>
          </w:p>
        </w:tc>
        <w:tc>
          <w:tcPr>
            <w:tcW w:w="696" w:type="pct"/>
            <w:vMerge w:val="restart"/>
            <w:shd w:val="clear" w:color="auto" w:fill="auto"/>
            <w:vAlign w:val="center"/>
            <w:hideMark/>
          </w:tcPr>
          <w:p w14:paraId="35074F41"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Submission Requirements</w:t>
            </w:r>
          </w:p>
        </w:tc>
      </w:tr>
      <w:tr w:rsidR="00C90FE6" w:rsidRPr="00427DD5" w14:paraId="6EB07248" w14:textId="77777777" w:rsidTr="003E0F1D">
        <w:trPr>
          <w:trHeight w:val="600"/>
        </w:trPr>
        <w:tc>
          <w:tcPr>
            <w:tcW w:w="1763" w:type="pct"/>
            <w:vMerge/>
            <w:shd w:val="clear" w:color="auto" w:fill="auto"/>
            <w:hideMark/>
          </w:tcPr>
          <w:p w14:paraId="42F5D688" w14:textId="77777777" w:rsidR="00C90FE6" w:rsidRPr="00427DD5" w:rsidRDefault="00C90FE6" w:rsidP="003E0F1D">
            <w:pPr>
              <w:rPr>
                <w:rFonts w:ascii="Times New Roman" w:hAnsi="Times New Roman" w:cs="Times New Roman"/>
              </w:rPr>
            </w:pPr>
          </w:p>
        </w:tc>
        <w:tc>
          <w:tcPr>
            <w:tcW w:w="635" w:type="pct"/>
            <w:vMerge/>
            <w:shd w:val="clear" w:color="auto" w:fill="auto"/>
            <w:hideMark/>
          </w:tcPr>
          <w:p w14:paraId="6C33FFB0" w14:textId="77777777" w:rsidR="00C90FE6" w:rsidRPr="00427DD5" w:rsidRDefault="00C90FE6" w:rsidP="003E0F1D">
            <w:pPr>
              <w:rPr>
                <w:rFonts w:ascii="Times New Roman" w:hAnsi="Times New Roman" w:cs="Times New Roman"/>
              </w:rPr>
            </w:pPr>
          </w:p>
        </w:tc>
        <w:tc>
          <w:tcPr>
            <w:tcW w:w="635" w:type="pct"/>
            <w:shd w:val="clear" w:color="auto" w:fill="auto"/>
            <w:vAlign w:val="center"/>
            <w:hideMark/>
          </w:tcPr>
          <w:p w14:paraId="21E4EC70"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All Partners Combined</w:t>
            </w:r>
          </w:p>
        </w:tc>
        <w:tc>
          <w:tcPr>
            <w:tcW w:w="635" w:type="pct"/>
            <w:shd w:val="clear" w:color="auto" w:fill="auto"/>
            <w:vAlign w:val="center"/>
            <w:hideMark/>
          </w:tcPr>
          <w:p w14:paraId="664F54EF"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Each Partner</w:t>
            </w:r>
          </w:p>
        </w:tc>
        <w:tc>
          <w:tcPr>
            <w:tcW w:w="636" w:type="pct"/>
            <w:shd w:val="clear" w:color="auto" w:fill="auto"/>
            <w:vAlign w:val="center"/>
            <w:hideMark/>
          </w:tcPr>
          <w:p w14:paraId="0C7A4346" w14:textId="77777777" w:rsidR="00C90FE6" w:rsidRPr="00427DD5" w:rsidRDefault="00C90FE6" w:rsidP="003E0F1D">
            <w:pPr>
              <w:rPr>
                <w:rFonts w:ascii="Times New Roman" w:hAnsi="Times New Roman" w:cs="Times New Roman"/>
              </w:rPr>
            </w:pPr>
            <w:r w:rsidRPr="00427DD5">
              <w:rPr>
                <w:rFonts w:ascii="Times New Roman" w:hAnsi="Times New Roman" w:cs="Times New Roman"/>
              </w:rPr>
              <w:t>One</w:t>
            </w:r>
            <w:r>
              <w:rPr>
                <w:rFonts w:ascii="Times New Roman" w:hAnsi="Times New Roman" w:cs="Times New Roman"/>
              </w:rPr>
              <w:t xml:space="preserve"> </w:t>
            </w:r>
            <w:r w:rsidRPr="00427DD5">
              <w:rPr>
                <w:rFonts w:ascii="Times New Roman" w:hAnsi="Times New Roman" w:cs="Times New Roman"/>
              </w:rPr>
              <w:t>Partner</w:t>
            </w:r>
          </w:p>
        </w:tc>
        <w:tc>
          <w:tcPr>
            <w:tcW w:w="696" w:type="pct"/>
            <w:vMerge/>
            <w:shd w:val="clear" w:color="auto" w:fill="auto"/>
            <w:vAlign w:val="center"/>
            <w:hideMark/>
          </w:tcPr>
          <w:p w14:paraId="49737DDD" w14:textId="77777777" w:rsidR="00C90FE6" w:rsidRPr="00427DD5" w:rsidRDefault="00C90FE6" w:rsidP="003E0F1D">
            <w:pPr>
              <w:rPr>
                <w:rFonts w:ascii="Times New Roman" w:hAnsi="Times New Roman" w:cs="Times New Roman"/>
              </w:rPr>
            </w:pPr>
          </w:p>
        </w:tc>
      </w:tr>
      <w:tr w:rsidR="00C90FE6" w:rsidRPr="00427DD5" w14:paraId="31E22809" w14:textId="77777777" w:rsidTr="003E0F1D">
        <w:trPr>
          <w:trHeight w:val="316"/>
        </w:trPr>
        <w:tc>
          <w:tcPr>
            <w:tcW w:w="5000" w:type="pct"/>
            <w:gridSpan w:val="6"/>
            <w:shd w:val="clear" w:color="auto" w:fill="A6A6A6"/>
            <w:noWrap/>
            <w:hideMark/>
          </w:tcPr>
          <w:p w14:paraId="021D1CAF" w14:textId="77777777" w:rsidR="00C90FE6" w:rsidRPr="00427DD5" w:rsidRDefault="00C90FE6" w:rsidP="00A110D4">
            <w:pPr>
              <w:pStyle w:val="Heading5"/>
            </w:pPr>
            <w:bookmarkStart w:id="96" w:name="_Toc281416265"/>
            <w:bookmarkStart w:id="97" w:name="_Toc33306653"/>
            <w:bookmarkStart w:id="98" w:name="_Toc64330957"/>
            <w:r w:rsidRPr="00427DD5">
              <w:t>Historical Financial Performance</w:t>
            </w:r>
            <w:bookmarkEnd w:id="96"/>
            <w:bookmarkEnd w:id="97"/>
            <w:bookmarkEnd w:id="98"/>
          </w:p>
        </w:tc>
      </w:tr>
      <w:tr w:rsidR="00F56830" w:rsidRPr="00427DD5" w14:paraId="23B9EEFE" w14:textId="77777777" w:rsidTr="00F822B4">
        <w:trPr>
          <w:trHeight w:val="2567"/>
        </w:trPr>
        <w:tc>
          <w:tcPr>
            <w:tcW w:w="1763" w:type="pct"/>
            <w:shd w:val="clear" w:color="auto" w:fill="auto"/>
            <w:hideMark/>
          </w:tcPr>
          <w:p w14:paraId="4C26BF88" w14:textId="77777777" w:rsidR="00F56830" w:rsidRDefault="00F56830" w:rsidP="00F56830">
            <w:pPr>
              <w:rPr>
                <w:rFonts w:ascii="Times New Roman" w:hAnsi="Times New Roman" w:cs="Times New Roman"/>
              </w:rPr>
            </w:pPr>
            <w:r w:rsidRPr="00427DD5">
              <w:rPr>
                <w:rFonts w:ascii="Times New Roman" w:hAnsi="Times New Roman" w:cs="Times New Roman"/>
              </w:rPr>
              <w:t xml:space="preserve">Submission of audited balance sheets and income statements or, if not required by the law of the Bidder’s </w:t>
            </w:r>
            <w:r w:rsidRPr="00FC7D98">
              <w:rPr>
                <w:rFonts w:ascii="Times New Roman" w:hAnsi="Times New Roman" w:cs="Times New Roman"/>
              </w:rPr>
              <w:t xml:space="preserve">country, other financial statements acceptable to the Employer, for the last </w:t>
            </w:r>
            <w:r w:rsidRPr="0099450D">
              <w:rPr>
                <w:rFonts w:ascii="Times New Roman" w:hAnsi="Times New Roman" w:cs="Times New Roman"/>
                <w:b/>
                <w:bCs/>
              </w:rPr>
              <w:t>3 (Three) years ending 31</w:t>
            </w:r>
            <w:r w:rsidRPr="0099450D">
              <w:rPr>
                <w:rFonts w:ascii="Times New Roman" w:hAnsi="Times New Roman" w:cs="Times New Roman"/>
                <w:b/>
                <w:bCs/>
                <w:vertAlign w:val="superscript"/>
              </w:rPr>
              <w:t>st</w:t>
            </w:r>
            <w:r w:rsidRPr="0099450D">
              <w:rPr>
                <w:rFonts w:ascii="Times New Roman" w:hAnsi="Times New Roman" w:cs="Times New Roman"/>
                <w:b/>
                <w:bCs/>
              </w:rPr>
              <w:t xml:space="preserve"> December, </w:t>
            </w:r>
            <w:r>
              <w:rPr>
                <w:rFonts w:ascii="Times New Roman" w:hAnsi="Times New Roman" w:cs="Times New Roman"/>
                <w:b/>
                <w:bCs/>
              </w:rPr>
              <w:t>2019</w:t>
            </w:r>
            <w:r w:rsidRPr="00B47670">
              <w:rPr>
                <w:rFonts w:ascii="Times New Roman" w:hAnsi="Times New Roman" w:cs="Times New Roman"/>
              </w:rPr>
              <w:t xml:space="preserve"> to demonstrate</w:t>
            </w:r>
            <w:r w:rsidRPr="00FC7D98">
              <w:rPr>
                <w:rFonts w:ascii="Times New Roman" w:hAnsi="Times New Roman" w:cs="Times New Roman"/>
              </w:rPr>
              <w:t xml:space="preserve"> the current soundness of the Bidders financial position and its prospective long-term profitability</w:t>
            </w:r>
            <w:r w:rsidRPr="00427DD5">
              <w:rPr>
                <w:rFonts w:ascii="Times New Roman" w:hAnsi="Times New Roman" w:cs="Times New Roman"/>
              </w:rPr>
              <w:t>. As a minimum, an Applicant’s net worth calculated as the difference between total assets and total liabilities should be positive.</w:t>
            </w:r>
          </w:p>
          <w:p w14:paraId="058EA238" w14:textId="77777777" w:rsidR="00F56830" w:rsidRPr="00427DD5" w:rsidRDefault="00F56830" w:rsidP="00F56830">
            <w:pPr>
              <w:rPr>
                <w:rFonts w:ascii="Times New Roman" w:hAnsi="Times New Roman" w:cs="Times New Roman"/>
              </w:rPr>
            </w:pPr>
          </w:p>
        </w:tc>
        <w:tc>
          <w:tcPr>
            <w:tcW w:w="635" w:type="pct"/>
            <w:shd w:val="clear" w:color="auto" w:fill="auto"/>
            <w:hideMark/>
          </w:tcPr>
          <w:p w14:paraId="4BF201B4" w14:textId="5DA419B1" w:rsidR="00F56830" w:rsidRPr="00427DD5" w:rsidRDefault="00F56830" w:rsidP="00F56830">
            <w:pPr>
              <w:rPr>
                <w:rFonts w:ascii="Times New Roman" w:hAnsi="Times New Roman" w:cs="Times New Roman"/>
              </w:rPr>
            </w:pPr>
            <w:r>
              <w:rPr>
                <w:rFonts w:asciiTheme="majorBidi" w:hAnsiTheme="majorBidi" w:cstheme="majorBidi"/>
              </w:rPr>
              <w:t xml:space="preserve">Must meet requirement </w:t>
            </w:r>
          </w:p>
        </w:tc>
        <w:tc>
          <w:tcPr>
            <w:tcW w:w="635" w:type="pct"/>
            <w:shd w:val="clear" w:color="auto" w:fill="auto"/>
            <w:hideMark/>
          </w:tcPr>
          <w:p w14:paraId="1E383B8C" w14:textId="77777777" w:rsidR="00F56830" w:rsidRPr="00427DD5" w:rsidRDefault="00F56830" w:rsidP="00F56830">
            <w:pPr>
              <w:rPr>
                <w:rFonts w:ascii="Times New Roman" w:hAnsi="Times New Roman" w:cs="Times New Roman"/>
              </w:rPr>
            </w:pPr>
            <w:r>
              <w:rPr>
                <w:rFonts w:ascii="Times New Roman" w:hAnsi="Times New Roman" w:cs="Times New Roman"/>
              </w:rPr>
              <w:t>N</w:t>
            </w:r>
            <w:r w:rsidRPr="00427DD5">
              <w:rPr>
                <w:rFonts w:ascii="Times New Roman" w:hAnsi="Times New Roman" w:cs="Times New Roman"/>
              </w:rPr>
              <w:t>ot applicable</w:t>
            </w:r>
          </w:p>
        </w:tc>
        <w:tc>
          <w:tcPr>
            <w:tcW w:w="635" w:type="pct"/>
            <w:shd w:val="clear" w:color="auto" w:fill="auto"/>
            <w:hideMark/>
          </w:tcPr>
          <w:p w14:paraId="6E512593" w14:textId="0D5C1BF5" w:rsidR="00F56830" w:rsidRPr="00427DD5" w:rsidRDefault="00F56830" w:rsidP="00F56830">
            <w:pPr>
              <w:rPr>
                <w:rFonts w:ascii="Times New Roman" w:hAnsi="Times New Roman" w:cs="Times New Roman"/>
              </w:rPr>
            </w:pPr>
            <w:r w:rsidRPr="00427DD5">
              <w:rPr>
                <w:rFonts w:ascii="Times New Roman" w:hAnsi="Times New Roman" w:cs="Times New Roman"/>
              </w:rPr>
              <w:t>Not applicable</w:t>
            </w:r>
          </w:p>
        </w:tc>
        <w:tc>
          <w:tcPr>
            <w:tcW w:w="636" w:type="pct"/>
            <w:shd w:val="clear" w:color="auto" w:fill="auto"/>
            <w:hideMark/>
          </w:tcPr>
          <w:p w14:paraId="3A1B6FB0" w14:textId="77777777" w:rsidR="00F56830" w:rsidRPr="00427DD5" w:rsidRDefault="00F56830" w:rsidP="00F56830">
            <w:pPr>
              <w:rPr>
                <w:rFonts w:ascii="Times New Roman" w:hAnsi="Times New Roman" w:cs="Times New Roman"/>
              </w:rPr>
            </w:pPr>
            <w:r w:rsidRPr="00427DD5">
              <w:rPr>
                <w:rFonts w:ascii="Times New Roman" w:hAnsi="Times New Roman" w:cs="Times New Roman"/>
              </w:rPr>
              <w:t>Not applicable</w:t>
            </w:r>
          </w:p>
        </w:tc>
        <w:tc>
          <w:tcPr>
            <w:tcW w:w="696" w:type="pct"/>
            <w:shd w:val="clear" w:color="auto" w:fill="auto"/>
            <w:hideMark/>
          </w:tcPr>
          <w:p w14:paraId="12376680" w14:textId="77777777" w:rsidR="00F56830" w:rsidRDefault="00F56830" w:rsidP="00F56830">
            <w:pPr>
              <w:rPr>
                <w:rFonts w:ascii="Times New Roman" w:hAnsi="Times New Roman" w:cs="Times New Roman"/>
              </w:rPr>
            </w:pPr>
            <w:r w:rsidRPr="00427DD5">
              <w:rPr>
                <w:rFonts w:ascii="Times New Roman" w:hAnsi="Times New Roman" w:cs="Times New Roman"/>
              </w:rPr>
              <w:t>Form FIN - 1    with attachments</w:t>
            </w:r>
          </w:p>
          <w:p w14:paraId="72640567" w14:textId="77777777" w:rsidR="00F56830" w:rsidRDefault="00F56830" w:rsidP="00F56830">
            <w:pPr>
              <w:rPr>
                <w:rFonts w:ascii="Times New Roman" w:hAnsi="Times New Roman" w:cs="Times New Roman"/>
              </w:rPr>
            </w:pPr>
          </w:p>
          <w:p w14:paraId="02303682" w14:textId="77777777" w:rsidR="00F56830" w:rsidRDefault="00F56830" w:rsidP="00F56830">
            <w:pPr>
              <w:rPr>
                <w:rFonts w:ascii="Times New Roman" w:hAnsi="Times New Roman" w:cs="Times New Roman"/>
              </w:rPr>
            </w:pPr>
          </w:p>
          <w:p w14:paraId="0EA7D6E5" w14:textId="77777777" w:rsidR="00F56830" w:rsidRDefault="00F56830" w:rsidP="00F56830">
            <w:pPr>
              <w:rPr>
                <w:rFonts w:ascii="Times New Roman" w:hAnsi="Times New Roman" w:cs="Times New Roman"/>
              </w:rPr>
            </w:pPr>
          </w:p>
          <w:p w14:paraId="57EBD57A" w14:textId="77777777" w:rsidR="00F56830" w:rsidRDefault="00F56830" w:rsidP="00F56830">
            <w:pPr>
              <w:rPr>
                <w:rFonts w:ascii="Times New Roman" w:hAnsi="Times New Roman" w:cs="Times New Roman"/>
              </w:rPr>
            </w:pPr>
          </w:p>
          <w:p w14:paraId="0D698257" w14:textId="77777777" w:rsidR="00F56830" w:rsidRPr="00427DD5" w:rsidRDefault="00F56830" w:rsidP="00F56830">
            <w:pPr>
              <w:rPr>
                <w:rFonts w:ascii="Times New Roman" w:hAnsi="Times New Roman" w:cs="Times New Roman"/>
              </w:rPr>
            </w:pPr>
          </w:p>
        </w:tc>
      </w:tr>
    </w:tbl>
    <w:p w14:paraId="2F124045" w14:textId="77777777" w:rsidR="00C90FE6" w:rsidRDefault="00C90FE6" w:rsidP="00C90FE6">
      <w:pPr>
        <w:rPr>
          <w:rFonts w:ascii="Times New Roman" w:hAnsi="Times New Roman" w:cs="Times New Roman"/>
        </w:rPr>
      </w:pPr>
    </w:p>
    <w:p w14:paraId="6A38612B" w14:textId="77777777" w:rsidR="00C90FE6" w:rsidRDefault="00C90FE6" w:rsidP="00C90FE6">
      <w:pPr>
        <w:rPr>
          <w:rFonts w:ascii="Times New Roman" w:hAnsi="Times New Roman" w:cs="Times New Roman"/>
        </w:rPr>
      </w:pPr>
    </w:p>
    <w:p w14:paraId="0FF4A11D" w14:textId="77777777" w:rsidR="00C90FE6" w:rsidRDefault="00C90FE6" w:rsidP="00C90FE6">
      <w:pPr>
        <w:rPr>
          <w:rFonts w:ascii="Times New Roman" w:hAnsi="Times New Roman" w:cs="Times New Roman"/>
        </w:rPr>
      </w:pPr>
    </w:p>
    <w:p w14:paraId="36D59DFE" w14:textId="0CA5B3F3" w:rsidR="00C90FE6" w:rsidRDefault="00C90FE6" w:rsidP="00C90FE6">
      <w:pPr>
        <w:rPr>
          <w:rFonts w:ascii="Times New Roman" w:hAnsi="Times New Roman" w:cs="Times New Roman"/>
        </w:rPr>
      </w:pPr>
    </w:p>
    <w:p w14:paraId="4BF52C65" w14:textId="77777777" w:rsidR="00F822B4" w:rsidRDefault="00F822B4" w:rsidP="00C90FE6">
      <w:pPr>
        <w:rPr>
          <w:rFonts w:ascii="Times New Roman" w:hAnsi="Times New Roman" w:cs="Times New Roman"/>
        </w:rPr>
      </w:pPr>
    </w:p>
    <w:p w14:paraId="3C1AE58D" w14:textId="77777777" w:rsidR="00C90FE6" w:rsidRDefault="00C90FE6" w:rsidP="00C90FE6">
      <w:pPr>
        <w:rPr>
          <w:rFonts w:ascii="Times New Roman" w:hAnsi="Times New Roman" w:cs="Times New Roman"/>
        </w:rPr>
      </w:pPr>
    </w:p>
    <w:p w14:paraId="6EE5289D" w14:textId="77777777" w:rsidR="00C90FE6" w:rsidRDefault="00C90FE6" w:rsidP="00C90FE6">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3"/>
        <w:gridCol w:w="2261"/>
        <w:gridCol w:w="2248"/>
        <w:gridCol w:w="2262"/>
        <w:gridCol w:w="1735"/>
        <w:gridCol w:w="2265"/>
      </w:tblGrid>
      <w:tr w:rsidR="00C90FE6" w:rsidRPr="00025CB8" w14:paraId="374104F0" w14:textId="77777777" w:rsidTr="00F56830">
        <w:trPr>
          <w:trHeight w:val="315"/>
        </w:trPr>
        <w:tc>
          <w:tcPr>
            <w:tcW w:w="1138" w:type="pct"/>
            <w:shd w:val="clear" w:color="auto" w:fill="A6A6A6"/>
            <w:hideMark/>
          </w:tcPr>
          <w:p w14:paraId="6853F96E"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lastRenderedPageBreak/>
              <w:t>Criteria</w:t>
            </w:r>
          </w:p>
        </w:tc>
        <w:tc>
          <w:tcPr>
            <w:tcW w:w="3050" w:type="pct"/>
            <w:gridSpan w:val="4"/>
            <w:shd w:val="clear" w:color="auto" w:fill="A6A6A6"/>
            <w:hideMark/>
          </w:tcPr>
          <w:p w14:paraId="7894EE76"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Compliance Requirements</w:t>
            </w:r>
          </w:p>
        </w:tc>
        <w:tc>
          <w:tcPr>
            <w:tcW w:w="812" w:type="pct"/>
            <w:shd w:val="clear" w:color="auto" w:fill="A6A6A6"/>
            <w:hideMark/>
          </w:tcPr>
          <w:p w14:paraId="048D2E97"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Documents</w:t>
            </w:r>
          </w:p>
        </w:tc>
      </w:tr>
      <w:tr w:rsidR="00C90FE6" w:rsidRPr="00025CB8" w14:paraId="062C2070" w14:textId="77777777" w:rsidTr="00F56830">
        <w:trPr>
          <w:trHeight w:val="315"/>
        </w:trPr>
        <w:tc>
          <w:tcPr>
            <w:tcW w:w="1138" w:type="pct"/>
            <w:vMerge w:val="restart"/>
            <w:shd w:val="clear" w:color="auto" w:fill="auto"/>
            <w:hideMark/>
          </w:tcPr>
          <w:p w14:paraId="546739DC"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Requirement</w:t>
            </w:r>
          </w:p>
        </w:tc>
        <w:tc>
          <w:tcPr>
            <w:tcW w:w="811" w:type="pct"/>
            <w:vMerge w:val="restart"/>
            <w:shd w:val="clear" w:color="auto" w:fill="auto"/>
            <w:hideMark/>
          </w:tcPr>
          <w:p w14:paraId="1723A27D"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Single Entity</w:t>
            </w:r>
          </w:p>
        </w:tc>
        <w:tc>
          <w:tcPr>
            <w:tcW w:w="2239" w:type="pct"/>
            <w:gridSpan w:val="3"/>
            <w:shd w:val="clear" w:color="auto" w:fill="auto"/>
            <w:hideMark/>
          </w:tcPr>
          <w:p w14:paraId="4D1D48A9"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Joint Venture</w:t>
            </w:r>
          </w:p>
        </w:tc>
        <w:tc>
          <w:tcPr>
            <w:tcW w:w="812" w:type="pct"/>
            <w:vMerge w:val="restart"/>
            <w:shd w:val="clear" w:color="auto" w:fill="auto"/>
            <w:hideMark/>
          </w:tcPr>
          <w:p w14:paraId="77795E86"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Submission Requirements</w:t>
            </w:r>
          </w:p>
        </w:tc>
      </w:tr>
      <w:tr w:rsidR="00C90FE6" w:rsidRPr="00025CB8" w14:paraId="1A48CE67" w14:textId="77777777" w:rsidTr="00F56830">
        <w:trPr>
          <w:trHeight w:val="615"/>
        </w:trPr>
        <w:tc>
          <w:tcPr>
            <w:tcW w:w="1138" w:type="pct"/>
            <w:vMerge/>
            <w:shd w:val="clear" w:color="auto" w:fill="auto"/>
            <w:hideMark/>
          </w:tcPr>
          <w:p w14:paraId="65E50F93" w14:textId="77777777" w:rsidR="00C90FE6" w:rsidRPr="00025CB8" w:rsidRDefault="00C90FE6" w:rsidP="003E0F1D">
            <w:pPr>
              <w:rPr>
                <w:rFonts w:ascii="Times New Roman" w:hAnsi="Times New Roman" w:cs="Times New Roman"/>
              </w:rPr>
            </w:pPr>
          </w:p>
        </w:tc>
        <w:tc>
          <w:tcPr>
            <w:tcW w:w="811" w:type="pct"/>
            <w:vMerge/>
            <w:shd w:val="clear" w:color="auto" w:fill="auto"/>
            <w:hideMark/>
          </w:tcPr>
          <w:p w14:paraId="1F935EA9" w14:textId="77777777" w:rsidR="00C90FE6" w:rsidRPr="00025CB8" w:rsidRDefault="00C90FE6" w:rsidP="003E0F1D">
            <w:pPr>
              <w:rPr>
                <w:rFonts w:ascii="Times New Roman" w:hAnsi="Times New Roman" w:cs="Times New Roman"/>
              </w:rPr>
            </w:pPr>
          </w:p>
        </w:tc>
        <w:tc>
          <w:tcPr>
            <w:tcW w:w="806" w:type="pct"/>
            <w:shd w:val="clear" w:color="auto" w:fill="auto"/>
            <w:hideMark/>
          </w:tcPr>
          <w:p w14:paraId="73A32E37"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All Partners Combined</w:t>
            </w:r>
          </w:p>
        </w:tc>
        <w:tc>
          <w:tcPr>
            <w:tcW w:w="811" w:type="pct"/>
            <w:shd w:val="clear" w:color="auto" w:fill="auto"/>
            <w:hideMark/>
          </w:tcPr>
          <w:p w14:paraId="5630F65B"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Each Partner</w:t>
            </w:r>
          </w:p>
        </w:tc>
        <w:tc>
          <w:tcPr>
            <w:tcW w:w="622" w:type="pct"/>
            <w:shd w:val="clear" w:color="auto" w:fill="auto"/>
            <w:hideMark/>
          </w:tcPr>
          <w:p w14:paraId="2F67DCFF" w14:textId="77777777" w:rsidR="00C90FE6" w:rsidRPr="00025CB8" w:rsidRDefault="00C90FE6" w:rsidP="003E0F1D">
            <w:pPr>
              <w:rPr>
                <w:rFonts w:ascii="Times New Roman" w:hAnsi="Times New Roman" w:cs="Times New Roman"/>
              </w:rPr>
            </w:pPr>
            <w:r w:rsidRPr="00025CB8">
              <w:rPr>
                <w:rFonts w:ascii="Times New Roman" w:hAnsi="Times New Roman" w:cs="Times New Roman"/>
              </w:rPr>
              <w:t>One Partner</w:t>
            </w:r>
          </w:p>
        </w:tc>
        <w:tc>
          <w:tcPr>
            <w:tcW w:w="812" w:type="pct"/>
            <w:vMerge/>
            <w:shd w:val="clear" w:color="auto" w:fill="auto"/>
            <w:hideMark/>
          </w:tcPr>
          <w:p w14:paraId="3E95F79B" w14:textId="77777777" w:rsidR="00C90FE6" w:rsidRPr="00025CB8" w:rsidRDefault="00C90FE6" w:rsidP="003E0F1D">
            <w:pPr>
              <w:rPr>
                <w:rFonts w:ascii="Times New Roman" w:hAnsi="Times New Roman" w:cs="Times New Roman"/>
              </w:rPr>
            </w:pPr>
          </w:p>
        </w:tc>
      </w:tr>
      <w:tr w:rsidR="00C90FE6" w:rsidRPr="00025CB8" w14:paraId="36881CCE" w14:textId="77777777" w:rsidTr="00F56830">
        <w:trPr>
          <w:trHeight w:val="386"/>
        </w:trPr>
        <w:tc>
          <w:tcPr>
            <w:tcW w:w="5000" w:type="pct"/>
            <w:gridSpan w:val="6"/>
            <w:shd w:val="clear" w:color="auto" w:fill="BFBFBF"/>
            <w:noWrap/>
          </w:tcPr>
          <w:p w14:paraId="7622F7C4" w14:textId="77777777" w:rsidR="00C90FE6" w:rsidRPr="00025CB8" w:rsidRDefault="00C90FE6" w:rsidP="002E366A">
            <w:pPr>
              <w:pStyle w:val="Heading5"/>
              <w:spacing w:before="0" w:after="0"/>
              <w:rPr>
                <w:caps/>
                <w:color w:val="622423"/>
                <w:sz w:val="24"/>
                <w:szCs w:val="24"/>
              </w:rPr>
            </w:pPr>
            <w:bookmarkStart w:id="99" w:name="_Toc33306654"/>
            <w:bookmarkStart w:id="100" w:name="_Toc64330958"/>
            <w:r w:rsidRPr="00025CB8">
              <w:t>Average Annual Turnover</w:t>
            </w:r>
            <w:bookmarkEnd w:id="99"/>
            <w:bookmarkEnd w:id="100"/>
          </w:p>
        </w:tc>
      </w:tr>
      <w:tr w:rsidR="00F56830" w:rsidRPr="00025CB8" w14:paraId="32A4B7BE" w14:textId="77777777" w:rsidTr="00F56830">
        <w:trPr>
          <w:trHeight w:val="1997"/>
        </w:trPr>
        <w:tc>
          <w:tcPr>
            <w:tcW w:w="1138" w:type="pct"/>
            <w:shd w:val="clear" w:color="auto" w:fill="auto"/>
            <w:hideMark/>
          </w:tcPr>
          <w:p w14:paraId="1EC5D564" w14:textId="28009396" w:rsidR="00F56830" w:rsidRPr="00427DD5" w:rsidRDefault="00F56830" w:rsidP="00F56830">
            <w:pPr>
              <w:rPr>
                <w:rFonts w:ascii="Times New Roman" w:hAnsi="Times New Roman" w:cs="Times New Roman"/>
              </w:rPr>
            </w:pPr>
            <w:r w:rsidRPr="00FC7D98">
              <w:rPr>
                <w:rFonts w:ascii="Times New Roman" w:hAnsi="Times New Roman" w:cs="Times New Roman"/>
              </w:rPr>
              <w:t xml:space="preserve">Minimum average </w:t>
            </w:r>
            <w:r w:rsidRPr="00620000">
              <w:rPr>
                <w:rFonts w:ascii="Times New Roman" w:hAnsi="Times New Roman" w:cs="Times New Roman"/>
              </w:rPr>
              <w:t xml:space="preserve">annual </w:t>
            </w:r>
            <w:r w:rsidRPr="00D912C3">
              <w:rPr>
                <w:rFonts w:ascii="Times New Roman" w:hAnsi="Times New Roman" w:cs="Times New Roman"/>
              </w:rPr>
              <w:t xml:space="preserve">turnover of </w:t>
            </w:r>
            <w:r w:rsidRPr="00D912C3">
              <w:rPr>
                <w:rFonts w:ascii="Times New Roman" w:hAnsi="Times New Roman" w:cs="Times New Roman"/>
                <w:b/>
                <w:bCs/>
              </w:rPr>
              <w:t xml:space="preserve">MVR 12 Million only </w:t>
            </w:r>
            <w:r w:rsidRPr="00D912C3">
              <w:rPr>
                <w:rFonts w:ascii="Times New Roman" w:hAnsi="Times New Roman" w:cs="Times New Roman"/>
              </w:rPr>
              <w:t>calculated as total certified</w:t>
            </w:r>
            <w:r w:rsidRPr="00620000">
              <w:rPr>
                <w:rFonts w:ascii="Times New Roman" w:hAnsi="Times New Roman" w:cs="Times New Roman"/>
              </w:rPr>
              <w:t xml:space="preserve"> payments r</w:t>
            </w:r>
            <w:r w:rsidRPr="00B47670">
              <w:rPr>
                <w:rFonts w:ascii="Times New Roman" w:hAnsi="Times New Roman" w:cs="Times New Roman"/>
              </w:rPr>
              <w:t xml:space="preserve">eceived for contracts in progress or completed, within the last </w:t>
            </w:r>
            <w:r w:rsidRPr="00B47670">
              <w:rPr>
                <w:rFonts w:ascii="Times New Roman" w:hAnsi="Times New Roman" w:cs="Times New Roman"/>
                <w:b/>
                <w:bCs/>
              </w:rPr>
              <w:t>3 (Three) years ending 31</w:t>
            </w:r>
            <w:r w:rsidRPr="00B47670">
              <w:rPr>
                <w:rFonts w:ascii="Times New Roman" w:hAnsi="Times New Roman" w:cs="Times New Roman"/>
                <w:b/>
                <w:bCs/>
                <w:vertAlign w:val="superscript"/>
              </w:rPr>
              <w:t>st</w:t>
            </w:r>
            <w:r w:rsidRPr="00B47670">
              <w:rPr>
                <w:rFonts w:ascii="Times New Roman" w:hAnsi="Times New Roman" w:cs="Times New Roman"/>
                <w:b/>
                <w:bCs/>
              </w:rPr>
              <w:t xml:space="preserve"> December, </w:t>
            </w:r>
            <w:r>
              <w:rPr>
                <w:rFonts w:ascii="Times New Roman" w:hAnsi="Times New Roman" w:cs="Times New Roman"/>
                <w:b/>
                <w:bCs/>
              </w:rPr>
              <w:t>2019</w:t>
            </w:r>
            <w:r w:rsidRPr="00B47670">
              <w:rPr>
                <w:rFonts w:ascii="Times New Roman" w:hAnsi="Times New Roman" w:cs="Times New Roman"/>
              </w:rPr>
              <w:t>.</w:t>
            </w:r>
          </w:p>
          <w:p w14:paraId="26982CE7" w14:textId="77777777" w:rsidR="00F56830" w:rsidRPr="00025CB8" w:rsidRDefault="00F56830" w:rsidP="00F56830">
            <w:pPr>
              <w:rPr>
                <w:rFonts w:ascii="Times New Roman" w:hAnsi="Times New Roman" w:cs="Times New Roman"/>
              </w:rPr>
            </w:pPr>
          </w:p>
        </w:tc>
        <w:tc>
          <w:tcPr>
            <w:tcW w:w="811" w:type="pct"/>
            <w:shd w:val="clear" w:color="auto" w:fill="auto"/>
            <w:hideMark/>
          </w:tcPr>
          <w:p w14:paraId="36FF7003" w14:textId="4C40670A" w:rsidR="00F56830" w:rsidRPr="00025CB8" w:rsidRDefault="00F56830" w:rsidP="00F56830">
            <w:pPr>
              <w:rPr>
                <w:rFonts w:ascii="Times New Roman" w:hAnsi="Times New Roman" w:cs="Times New Roman"/>
              </w:rPr>
            </w:pPr>
            <w:r>
              <w:rPr>
                <w:rFonts w:asciiTheme="majorBidi" w:hAnsiTheme="majorBidi" w:cstheme="majorBidi"/>
              </w:rPr>
              <w:t xml:space="preserve">Must meet requirement </w:t>
            </w:r>
          </w:p>
        </w:tc>
        <w:tc>
          <w:tcPr>
            <w:tcW w:w="806" w:type="pct"/>
            <w:shd w:val="clear" w:color="auto" w:fill="auto"/>
          </w:tcPr>
          <w:p w14:paraId="0078F19E" w14:textId="0ADF3FBE" w:rsidR="00F56830" w:rsidRPr="00025CB8" w:rsidRDefault="00F56830" w:rsidP="00F56830">
            <w:pPr>
              <w:rPr>
                <w:rFonts w:ascii="Times New Roman" w:hAnsi="Times New Roman" w:cs="Times New Roman"/>
              </w:rPr>
            </w:pPr>
            <w:r w:rsidRPr="00427DD5">
              <w:rPr>
                <w:rFonts w:ascii="Times New Roman" w:hAnsi="Times New Roman" w:cs="Times New Roman"/>
              </w:rPr>
              <w:t>Not applicable</w:t>
            </w:r>
          </w:p>
        </w:tc>
        <w:tc>
          <w:tcPr>
            <w:tcW w:w="811" w:type="pct"/>
            <w:shd w:val="clear" w:color="auto" w:fill="auto"/>
          </w:tcPr>
          <w:p w14:paraId="3AD9FBA9" w14:textId="035CDE61" w:rsidR="00F56830" w:rsidRPr="00025CB8" w:rsidRDefault="00F56830" w:rsidP="00F56830">
            <w:pPr>
              <w:rPr>
                <w:rFonts w:ascii="Times New Roman" w:hAnsi="Times New Roman" w:cs="Times New Roman"/>
              </w:rPr>
            </w:pPr>
            <w:r w:rsidRPr="00427DD5">
              <w:rPr>
                <w:rFonts w:ascii="Times New Roman" w:hAnsi="Times New Roman" w:cs="Times New Roman"/>
              </w:rPr>
              <w:t>Not applicable</w:t>
            </w:r>
          </w:p>
        </w:tc>
        <w:tc>
          <w:tcPr>
            <w:tcW w:w="622" w:type="pct"/>
            <w:shd w:val="clear" w:color="auto" w:fill="auto"/>
          </w:tcPr>
          <w:p w14:paraId="57986440" w14:textId="75FC96E8" w:rsidR="00F56830" w:rsidRPr="00025CB8" w:rsidRDefault="00F56830" w:rsidP="00F56830">
            <w:pPr>
              <w:rPr>
                <w:rFonts w:ascii="Times New Roman" w:hAnsi="Times New Roman" w:cs="Times New Roman"/>
              </w:rPr>
            </w:pPr>
            <w:r w:rsidRPr="00427DD5">
              <w:rPr>
                <w:rFonts w:ascii="Times New Roman" w:hAnsi="Times New Roman" w:cs="Times New Roman"/>
              </w:rPr>
              <w:t>Not applicable</w:t>
            </w:r>
          </w:p>
        </w:tc>
        <w:tc>
          <w:tcPr>
            <w:tcW w:w="812" w:type="pct"/>
            <w:shd w:val="clear" w:color="auto" w:fill="auto"/>
          </w:tcPr>
          <w:p w14:paraId="0C4AD919" w14:textId="77777777" w:rsidR="00F56830" w:rsidRDefault="00F56830" w:rsidP="00F56830">
            <w:pPr>
              <w:rPr>
                <w:rFonts w:ascii="Times New Roman" w:hAnsi="Times New Roman" w:cs="Times New Roman"/>
              </w:rPr>
            </w:pPr>
            <w:r w:rsidRPr="00427DD5">
              <w:rPr>
                <w:rFonts w:ascii="Times New Roman" w:hAnsi="Times New Roman" w:cs="Times New Roman"/>
              </w:rPr>
              <w:t>Form FIN – 2</w:t>
            </w:r>
          </w:p>
          <w:p w14:paraId="2E775280" w14:textId="77777777" w:rsidR="00F56830" w:rsidRPr="00025CB8" w:rsidRDefault="00F56830" w:rsidP="00F56830">
            <w:pPr>
              <w:rPr>
                <w:rFonts w:ascii="Times New Roman" w:hAnsi="Times New Roman" w:cs="Times New Roman"/>
              </w:rPr>
            </w:pPr>
          </w:p>
        </w:tc>
      </w:tr>
      <w:tr w:rsidR="00C90FE6" w:rsidRPr="00025CB8" w14:paraId="7ECC16FE" w14:textId="77777777" w:rsidTr="00F56830">
        <w:trPr>
          <w:trHeight w:val="512"/>
        </w:trPr>
        <w:tc>
          <w:tcPr>
            <w:tcW w:w="5000" w:type="pct"/>
            <w:gridSpan w:val="6"/>
            <w:shd w:val="clear" w:color="auto" w:fill="BFBFBF" w:themeFill="background1" w:themeFillShade="BF"/>
          </w:tcPr>
          <w:p w14:paraId="7429B32F" w14:textId="77777777" w:rsidR="00C90FE6" w:rsidRPr="00A06406" w:rsidRDefault="00C90FE6" w:rsidP="002E366A">
            <w:pPr>
              <w:pStyle w:val="Heading5"/>
              <w:spacing w:before="0" w:after="0"/>
            </w:pPr>
            <w:bookmarkStart w:id="101" w:name="_Toc33306655"/>
            <w:bookmarkStart w:id="102" w:name="_Toc64330959"/>
            <w:r w:rsidRPr="00A06406">
              <w:t>Financial Resources</w:t>
            </w:r>
            <w:bookmarkEnd w:id="101"/>
            <w:bookmarkEnd w:id="102"/>
          </w:p>
        </w:tc>
      </w:tr>
      <w:tr w:rsidR="00F56830" w:rsidRPr="00025CB8" w14:paraId="7AE09ED6" w14:textId="77777777" w:rsidTr="00F56830">
        <w:trPr>
          <w:trHeight w:val="2861"/>
        </w:trPr>
        <w:tc>
          <w:tcPr>
            <w:tcW w:w="1138" w:type="pct"/>
            <w:shd w:val="clear" w:color="auto" w:fill="auto"/>
          </w:tcPr>
          <w:p w14:paraId="5101B1E1" w14:textId="77777777" w:rsidR="00F56830" w:rsidRPr="00F822B4" w:rsidRDefault="00F56830" w:rsidP="00F56830">
            <w:pPr>
              <w:rPr>
                <w:rFonts w:ascii="Times New Roman" w:hAnsi="Times New Roman" w:cs="Times New Roman"/>
              </w:rPr>
            </w:pPr>
            <w:r w:rsidRPr="00F822B4">
              <w:rPr>
                <w:rFonts w:ascii="Times New Roman" w:hAnsi="Times New Roman" w:cs="Times New Roman"/>
              </w:rPr>
              <w:t>a)</w:t>
            </w:r>
            <w:r w:rsidRPr="00F822B4">
              <w:rPr>
                <w:rFonts w:ascii="Times New Roman" w:hAnsi="Times New Roman" w:cs="Times New Roman"/>
              </w:rPr>
              <w:tab/>
              <w:t xml:space="preserve">Using Forms FIN – 3 in Section IV (Bidding Forms) the Bidder must demonstrate access to, or availability of, financial resources such as liquid assets, unencumbered real assets, lines of credit, and other financial means, other than any contractual advance payments to meet the following cash-flow requirement of </w:t>
            </w:r>
            <w:r w:rsidRPr="00F822B4">
              <w:rPr>
                <w:rFonts w:ascii="Times New Roman" w:hAnsi="Times New Roman" w:cs="Times New Roman"/>
                <w:b/>
                <w:bCs/>
              </w:rPr>
              <w:t>MVR 08 Million (Eight Million Maldivian Rufiyaa).</w:t>
            </w:r>
          </w:p>
          <w:p w14:paraId="769B1777" w14:textId="4911D450" w:rsidR="00F56830" w:rsidRPr="00FC7D98" w:rsidRDefault="00F56830" w:rsidP="00F56830">
            <w:pPr>
              <w:rPr>
                <w:rFonts w:ascii="Times New Roman" w:hAnsi="Times New Roman" w:cs="Times New Roman"/>
              </w:rPr>
            </w:pPr>
            <w:r w:rsidRPr="00F822B4">
              <w:rPr>
                <w:rFonts w:ascii="Times New Roman" w:hAnsi="Times New Roman" w:cs="Times New Roman"/>
              </w:rPr>
              <w:t>b)</w:t>
            </w:r>
            <w:r w:rsidRPr="00F822B4">
              <w:rPr>
                <w:rFonts w:ascii="Times New Roman" w:hAnsi="Times New Roman" w:cs="Times New Roman"/>
              </w:rPr>
              <w:tab/>
              <w:t xml:space="preserve">The bidder must also demonstrate that its financial </w:t>
            </w:r>
            <w:r w:rsidRPr="00F822B4">
              <w:rPr>
                <w:rFonts w:ascii="Times New Roman" w:hAnsi="Times New Roman" w:cs="Times New Roman"/>
              </w:rPr>
              <w:lastRenderedPageBreak/>
              <w:t xml:space="preserve">resources defined in FIN – 3, less its financial obligations for its current contract commitments defined in FIN – 4, meet or exceed the above cash flow requirement  </w:t>
            </w:r>
          </w:p>
        </w:tc>
        <w:tc>
          <w:tcPr>
            <w:tcW w:w="811" w:type="pct"/>
            <w:shd w:val="clear" w:color="auto" w:fill="auto"/>
          </w:tcPr>
          <w:p w14:paraId="36E0208D" w14:textId="6ECAB62C" w:rsidR="00F56830" w:rsidRPr="00427DD5" w:rsidRDefault="00F56830" w:rsidP="00F56830">
            <w:pPr>
              <w:rPr>
                <w:rFonts w:ascii="Times New Roman" w:hAnsi="Times New Roman" w:cs="Times New Roman"/>
              </w:rPr>
            </w:pPr>
            <w:r>
              <w:rPr>
                <w:rFonts w:asciiTheme="majorBidi" w:hAnsiTheme="majorBidi" w:cstheme="majorBidi"/>
              </w:rPr>
              <w:lastRenderedPageBreak/>
              <w:t xml:space="preserve">Must meet requirement </w:t>
            </w:r>
          </w:p>
        </w:tc>
        <w:tc>
          <w:tcPr>
            <w:tcW w:w="806" w:type="pct"/>
            <w:shd w:val="clear" w:color="auto" w:fill="auto"/>
          </w:tcPr>
          <w:p w14:paraId="4F4D7F7D" w14:textId="1367C052" w:rsidR="00F56830" w:rsidRPr="00427DD5" w:rsidRDefault="00F56830" w:rsidP="00F56830">
            <w:pPr>
              <w:rPr>
                <w:rFonts w:ascii="Times New Roman" w:hAnsi="Times New Roman" w:cs="Times New Roman"/>
              </w:rPr>
            </w:pPr>
            <w:r w:rsidRPr="00427DD5">
              <w:rPr>
                <w:rFonts w:ascii="Times New Roman" w:hAnsi="Times New Roman" w:cs="Times New Roman"/>
              </w:rPr>
              <w:t>Not applicable</w:t>
            </w:r>
          </w:p>
        </w:tc>
        <w:tc>
          <w:tcPr>
            <w:tcW w:w="811" w:type="pct"/>
            <w:shd w:val="clear" w:color="auto" w:fill="auto"/>
          </w:tcPr>
          <w:p w14:paraId="6B20B613" w14:textId="260405D4" w:rsidR="00F56830" w:rsidRPr="00B47670" w:rsidRDefault="00F56830" w:rsidP="00F56830">
            <w:pPr>
              <w:rPr>
                <w:rFonts w:ascii="Times New Roman" w:hAnsi="Times New Roman" w:cs="Times New Roman"/>
              </w:rPr>
            </w:pPr>
            <w:r w:rsidRPr="00427DD5">
              <w:rPr>
                <w:rFonts w:ascii="Times New Roman" w:hAnsi="Times New Roman" w:cs="Times New Roman"/>
              </w:rPr>
              <w:t>Not applicable</w:t>
            </w:r>
          </w:p>
        </w:tc>
        <w:tc>
          <w:tcPr>
            <w:tcW w:w="622" w:type="pct"/>
            <w:shd w:val="clear" w:color="auto" w:fill="auto"/>
          </w:tcPr>
          <w:p w14:paraId="60F5E4AC" w14:textId="7BD8BF4D" w:rsidR="00F56830" w:rsidRPr="00427DD5" w:rsidRDefault="00F56830" w:rsidP="00F56830">
            <w:pPr>
              <w:rPr>
                <w:rFonts w:ascii="Times New Roman" w:hAnsi="Times New Roman" w:cs="Times New Roman"/>
              </w:rPr>
            </w:pPr>
            <w:r w:rsidRPr="00427DD5">
              <w:rPr>
                <w:rFonts w:ascii="Times New Roman" w:hAnsi="Times New Roman" w:cs="Times New Roman"/>
              </w:rPr>
              <w:t>Not applicable</w:t>
            </w:r>
          </w:p>
        </w:tc>
        <w:tc>
          <w:tcPr>
            <w:tcW w:w="812" w:type="pct"/>
            <w:shd w:val="clear" w:color="auto" w:fill="auto"/>
          </w:tcPr>
          <w:p w14:paraId="5452785E" w14:textId="75024748" w:rsidR="00F56830" w:rsidRDefault="00F56830" w:rsidP="00F56830">
            <w:pPr>
              <w:rPr>
                <w:rFonts w:ascii="Times New Roman" w:hAnsi="Times New Roman" w:cs="Times New Roman"/>
              </w:rPr>
            </w:pPr>
            <w:r w:rsidRPr="00A10A69">
              <w:rPr>
                <w:rFonts w:ascii="Times New Roman" w:hAnsi="Times New Roman" w:cs="Times New Roman"/>
              </w:rPr>
              <w:t>Form FIN – 3 &amp; FIN -4 &amp; FIN-5</w:t>
            </w:r>
            <w:r>
              <w:rPr>
                <w:rFonts w:ascii="Times New Roman" w:hAnsi="Times New Roman" w:cs="Times New Roman"/>
              </w:rPr>
              <w:t>A</w:t>
            </w:r>
          </w:p>
        </w:tc>
      </w:tr>
    </w:tbl>
    <w:p w14:paraId="65DF18DC" w14:textId="4C1E1E96" w:rsidR="00A110D4" w:rsidRDefault="00A110D4" w:rsidP="00A110D4">
      <w:bookmarkStart w:id="103" w:name="_Toc281416266"/>
      <w:bookmarkStart w:id="104" w:name="_Toc33306656"/>
    </w:p>
    <w:p w14:paraId="3A884772" w14:textId="4C0AD728" w:rsidR="00140D51" w:rsidRDefault="00140D51" w:rsidP="00A110D4"/>
    <w:p w14:paraId="56ECE80E" w14:textId="4039E5D7" w:rsidR="00F822B4" w:rsidRDefault="00F822B4" w:rsidP="00A110D4"/>
    <w:p w14:paraId="08332F8B" w14:textId="3ABB75D0" w:rsidR="00F822B4" w:rsidRDefault="00F822B4" w:rsidP="00A110D4"/>
    <w:p w14:paraId="44A36FB3" w14:textId="21F1662D" w:rsidR="00F822B4" w:rsidRDefault="00F822B4" w:rsidP="00A110D4"/>
    <w:p w14:paraId="44E990FB" w14:textId="4CC65127" w:rsidR="00F822B4" w:rsidRDefault="00F822B4" w:rsidP="00A110D4"/>
    <w:p w14:paraId="6F243688" w14:textId="6C5BC64E" w:rsidR="00F822B4" w:rsidRDefault="00F822B4" w:rsidP="00A110D4"/>
    <w:p w14:paraId="17D39733" w14:textId="6FF8DA50" w:rsidR="00F822B4" w:rsidRDefault="00F822B4" w:rsidP="00A110D4"/>
    <w:p w14:paraId="38DC2167" w14:textId="16DA265A" w:rsidR="00F822B4" w:rsidRDefault="00F822B4" w:rsidP="00A110D4"/>
    <w:p w14:paraId="49FDFE2C" w14:textId="44F99276" w:rsidR="00F822B4" w:rsidRDefault="00F822B4" w:rsidP="00A110D4"/>
    <w:p w14:paraId="3574849F" w14:textId="6F359B03" w:rsidR="00F822B4" w:rsidRDefault="00F822B4" w:rsidP="00A110D4"/>
    <w:p w14:paraId="7688BE18" w14:textId="5C0C5D8C" w:rsidR="00F822B4" w:rsidRDefault="00F822B4" w:rsidP="00A110D4"/>
    <w:p w14:paraId="616D983A" w14:textId="4E4B494B" w:rsidR="00F822B4" w:rsidRDefault="00F822B4" w:rsidP="00A110D4"/>
    <w:p w14:paraId="3947A8F9" w14:textId="77777777" w:rsidR="00F822B4" w:rsidRDefault="00F822B4" w:rsidP="00A110D4"/>
    <w:p w14:paraId="5D2C443E" w14:textId="549B537F" w:rsidR="00C90FE6" w:rsidRPr="00427DD5" w:rsidRDefault="00C90FE6" w:rsidP="00A110D4">
      <w:pPr>
        <w:pStyle w:val="Heading4"/>
      </w:pPr>
      <w:bookmarkStart w:id="105" w:name="_Toc64330960"/>
      <w:r w:rsidRPr="00427DD5">
        <w:lastRenderedPageBreak/>
        <w:t>Experience</w:t>
      </w:r>
      <w:bookmarkEnd w:id="103"/>
      <w:bookmarkEnd w:id="104"/>
      <w:bookmarkEnd w:id="105"/>
    </w:p>
    <w:tbl>
      <w:tblPr>
        <w:tblW w:w="5000" w:type="pct"/>
        <w:tblLook w:val="04A0" w:firstRow="1" w:lastRow="0" w:firstColumn="1" w:lastColumn="0" w:noHBand="0" w:noVBand="1"/>
      </w:tblPr>
      <w:tblGrid>
        <w:gridCol w:w="4972"/>
        <w:gridCol w:w="1892"/>
        <w:gridCol w:w="1694"/>
        <w:gridCol w:w="1694"/>
        <w:gridCol w:w="1547"/>
        <w:gridCol w:w="2135"/>
      </w:tblGrid>
      <w:tr w:rsidR="00C90FE6" w:rsidRPr="00A10A69" w14:paraId="0708A66F" w14:textId="77777777" w:rsidTr="00F56830">
        <w:trPr>
          <w:trHeight w:val="286"/>
        </w:trPr>
        <w:tc>
          <w:tcPr>
            <w:tcW w:w="1784" w:type="pct"/>
            <w:tcBorders>
              <w:top w:val="single" w:sz="8" w:space="0" w:color="auto"/>
              <w:left w:val="single" w:sz="8" w:space="0" w:color="auto"/>
              <w:bottom w:val="single" w:sz="8" w:space="0" w:color="auto"/>
              <w:right w:val="single" w:sz="8" w:space="0" w:color="auto"/>
            </w:tcBorders>
            <w:shd w:val="clear" w:color="auto" w:fill="A6A6A6"/>
            <w:hideMark/>
          </w:tcPr>
          <w:p w14:paraId="0642F943" w14:textId="77777777" w:rsidR="00C90FE6" w:rsidRPr="00A10A69" w:rsidRDefault="00C90FE6" w:rsidP="00A10A69">
            <w:pPr>
              <w:spacing w:after="0" w:line="240" w:lineRule="auto"/>
              <w:rPr>
                <w:rFonts w:ascii="Times New Roman" w:hAnsi="Times New Roman" w:cs="Times New Roman"/>
                <w:b/>
                <w:bCs/>
              </w:rPr>
            </w:pPr>
            <w:r w:rsidRPr="00A10A69">
              <w:rPr>
                <w:rFonts w:ascii="Times New Roman" w:hAnsi="Times New Roman" w:cs="Times New Roman"/>
                <w:b/>
                <w:bCs/>
              </w:rPr>
              <w:t>Criteria</w:t>
            </w:r>
          </w:p>
        </w:tc>
        <w:tc>
          <w:tcPr>
            <w:tcW w:w="2450" w:type="pct"/>
            <w:gridSpan w:val="4"/>
            <w:tcBorders>
              <w:top w:val="single" w:sz="8" w:space="0" w:color="auto"/>
              <w:left w:val="nil"/>
              <w:bottom w:val="single" w:sz="8" w:space="0" w:color="auto"/>
              <w:right w:val="single" w:sz="8" w:space="0" w:color="000000"/>
            </w:tcBorders>
            <w:shd w:val="clear" w:color="auto" w:fill="A6A6A6"/>
            <w:hideMark/>
          </w:tcPr>
          <w:p w14:paraId="526120AF" w14:textId="77777777" w:rsidR="00C90FE6" w:rsidRPr="00A10A69" w:rsidRDefault="00C90FE6" w:rsidP="00F822B4">
            <w:pPr>
              <w:spacing w:after="0"/>
              <w:rPr>
                <w:rFonts w:ascii="Times New Roman" w:hAnsi="Times New Roman" w:cs="Times New Roman"/>
                <w:b/>
                <w:bCs/>
              </w:rPr>
            </w:pPr>
            <w:r w:rsidRPr="00A10A69">
              <w:rPr>
                <w:rFonts w:ascii="Times New Roman" w:hAnsi="Times New Roman" w:cs="Times New Roman"/>
                <w:b/>
                <w:bCs/>
              </w:rPr>
              <w:t>Compliance Requirements</w:t>
            </w:r>
          </w:p>
        </w:tc>
        <w:tc>
          <w:tcPr>
            <w:tcW w:w="766" w:type="pct"/>
            <w:tcBorders>
              <w:top w:val="single" w:sz="8" w:space="0" w:color="auto"/>
              <w:left w:val="nil"/>
              <w:bottom w:val="single" w:sz="8" w:space="0" w:color="auto"/>
              <w:right w:val="single" w:sz="8" w:space="0" w:color="auto"/>
            </w:tcBorders>
            <w:shd w:val="clear" w:color="auto" w:fill="A6A6A6"/>
            <w:hideMark/>
          </w:tcPr>
          <w:p w14:paraId="732FACE4" w14:textId="77777777" w:rsidR="00C90FE6" w:rsidRPr="00A10A69" w:rsidRDefault="00C90FE6" w:rsidP="00F822B4">
            <w:pPr>
              <w:spacing w:after="0"/>
              <w:rPr>
                <w:rFonts w:ascii="Times New Roman" w:hAnsi="Times New Roman" w:cs="Times New Roman"/>
                <w:b/>
                <w:bCs/>
              </w:rPr>
            </w:pPr>
            <w:r w:rsidRPr="00A10A69">
              <w:rPr>
                <w:rFonts w:ascii="Times New Roman" w:hAnsi="Times New Roman" w:cs="Times New Roman"/>
                <w:b/>
                <w:bCs/>
              </w:rPr>
              <w:t>Documents</w:t>
            </w:r>
          </w:p>
        </w:tc>
      </w:tr>
      <w:tr w:rsidR="00C90FE6" w:rsidRPr="00427DD5" w14:paraId="6A740B4F" w14:textId="77777777" w:rsidTr="00F56830">
        <w:trPr>
          <w:trHeight w:val="315"/>
        </w:trPr>
        <w:tc>
          <w:tcPr>
            <w:tcW w:w="1784" w:type="pct"/>
            <w:vMerge w:val="restart"/>
            <w:tcBorders>
              <w:top w:val="nil"/>
              <w:left w:val="single" w:sz="8" w:space="0" w:color="auto"/>
              <w:bottom w:val="single" w:sz="8" w:space="0" w:color="000000"/>
              <w:right w:val="single" w:sz="8" w:space="0" w:color="auto"/>
            </w:tcBorders>
            <w:shd w:val="clear" w:color="auto" w:fill="auto"/>
            <w:hideMark/>
          </w:tcPr>
          <w:p w14:paraId="71E5B0AF" w14:textId="77777777" w:rsidR="00C90FE6" w:rsidRPr="00427DD5" w:rsidRDefault="00C90FE6" w:rsidP="00F822B4">
            <w:pPr>
              <w:spacing w:after="0"/>
              <w:rPr>
                <w:rFonts w:ascii="Times New Roman" w:hAnsi="Times New Roman" w:cs="Times New Roman"/>
              </w:rPr>
            </w:pPr>
            <w:r w:rsidRPr="00427DD5">
              <w:rPr>
                <w:rFonts w:ascii="Times New Roman" w:hAnsi="Times New Roman" w:cs="Times New Roman"/>
              </w:rPr>
              <w:t>Requirement</w:t>
            </w:r>
          </w:p>
        </w:tc>
        <w:tc>
          <w:tcPr>
            <w:tcW w:w="679" w:type="pct"/>
            <w:vMerge w:val="restart"/>
            <w:tcBorders>
              <w:top w:val="nil"/>
              <w:left w:val="single" w:sz="8" w:space="0" w:color="auto"/>
              <w:bottom w:val="single" w:sz="8" w:space="0" w:color="000000"/>
              <w:right w:val="single" w:sz="8" w:space="0" w:color="auto"/>
            </w:tcBorders>
            <w:shd w:val="clear" w:color="auto" w:fill="auto"/>
            <w:hideMark/>
          </w:tcPr>
          <w:p w14:paraId="13B82AE7" w14:textId="77777777" w:rsidR="00C90FE6" w:rsidRPr="00427DD5" w:rsidRDefault="00C90FE6" w:rsidP="00F822B4">
            <w:pPr>
              <w:spacing w:after="0"/>
              <w:rPr>
                <w:rFonts w:ascii="Times New Roman" w:hAnsi="Times New Roman" w:cs="Times New Roman"/>
              </w:rPr>
            </w:pPr>
            <w:r w:rsidRPr="00427DD5">
              <w:rPr>
                <w:rFonts w:ascii="Times New Roman" w:hAnsi="Times New Roman" w:cs="Times New Roman"/>
              </w:rPr>
              <w:t>Single Entity</w:t>
            </w:r>
          </w:p>
        </w:tc>
        <w:tc>
          <w:tcPr>
            <w:tcW w:w="1771" w:type="pct"/>
            <w:gridSpan w:val="3"/>
            <w:tcBorders>
              <w:top w:val="single" w:sz="8" w:space="0" w:color="auto"/>
              <w:left w:val="nil"/>
              <w:bottom w:val="single" w:sz="8" w:space="0" w:color="auto"/>
              <w:right w:val="single" w:sz="8" w:space="0" w:color="000000"/>
            </w:tcBorders>
            <w:shd w:val="clear" w:color="auto" w:fill="auto"/>
            <w:hideMark/>
          </w:tcPr>
          <w:p w14:paraId="1B52A72D" w14:textId="77777777" w:rsidR="00C90FE6" w:rsidRPr="00427DD5" w:rsidRDefault="00C90FE6" w:rsidP="00F822B4">
            <w:pPr>
              <w:spacing w:after="0"/>
              <w:rPr>
                <w:rFonts w:ascii="Times New Roman" w:hAnsi="Times New Roman" w:cs="Times New Roman"/>
              </w:rPr>
            </w:pPr>
            <w:r w:rsidRPr="00427DD5">
              <w:rPr>
                <w:rFonts w:ascii="Times New Roman" w:hAnsi="Times New Roman" w:cs="Times New Roman"/>
              </w:rPr>
              <w:t>Joint Venture</w:t>
            </w:r>
          </w:p>
        </w:tc>
        <w:tc>
          <w:tcPr>
            <w:tcW w:w="766" w:type="pct"/>
            <w:vMerge w:val="restart"/>
            <w:tcBorders>
              <w:top w:val="nil"/>
              <w:left w:val="single" w:sz="8" w:space="0" w:color="auto"/>
              <w:bottom w:val="single" w:sz="8" w:space="0" w:color="000000"/>
              <w:right w:val="single" w:sz="8" w:space="0" w:color="auto"/>
            </w:tcBorders>
            <w:shd w:val="clear" w:color="auto" w:fill="auto"/>
            <w:hideMark/>
          </w:tcPr>
          <w:p w14:paraId="4CE43939" w14:textId="77777777" w:rsidR="00C90FE6" w:rsidRPr="00427DD5" w:rsidRDefault="00C90FE6" w:rsidP="00F822B4">
            <w:pPr>
              <w:spacing w:after="0"/>
              <w:rPr>
                <w:rFonts w:ascii="Times New Roman" w:hAnsi="Times New Roman" w:cs="Times New Roman"/>
              </w:rPr>
            </w:pPr>
            <w:r w:rsidRPr="00427DD5">
              <w:rPr>
                <w:rFonts w:ascii="Times New Roman" w:hAnsi="Times New Roman" w:cs="Times New Roman"/>
              </w:rPr>
              <w:t>Submission Requirements</w:t>
            </w:r>
          </w:p>
        </w:tc>
      </w:tr>
      <w:tr w:rsidR="00C90FE6" w:rsidRPr="00427DD5" w14:paraId="571B6E92" w14:textId="77777777" w:rsidTr="00F56830">
        <w:trPr>
          <w:trHeight w:val="466"/>
        </w:trPr>
        <w:tc>
          <w:tcPr>
            <w:tcW w:w="1784" w:type="pct"/>
            <w:vMerge/>
            <w:tcBorders>
              <w:top w:val="nil"/>
              <w:left w:val="single" w:sz="8" w:space="0" w:color="auto"/>
              <w:bottom w:val="single" w:sz="8" w:space="0" w:color="000000"/>
              <w:right w:val="single" w:sz="8" w:space="0" w:color="auto"/>
            </w:tcBorders>
            <w:hideMark/>
          </w:tcPr>
          <w:p w14:paraId="00E2BA1B" w14:textId="77777777" w:rsidR="00C90FE6" w:rsidRPr="00427DD5" w:rsidRDefault="00C90FE6" w:rsidP="00F822B4">
            <w:pPr>
              <w:spacing w:after="0"/>
              <w:rPr>
                <w:rFonts w:ascii="Times New Roman" w:hAnsi="Times New Roman" w:cs="Times New Roman"/>
              </w:rPr>
            </w:pPr>
          </w:p>
        </w:tc>
        <w:tc>
          <w:tcPr>
            <w:tcW w:w="679" w:type="pct"/>
            <w:vMerge/>
            <w:tcBorders>
              <w:top w:val="nil"/>
              <w:left w:val="single" w:sz="8" w:space="0" w:color="auto"/>
              <w:bottom w:val="single" w:sz="8" w:space="0" w:color="000000"/>
              <w:right w:val="single" w:sz="8" w:space="0" w:color="auto"/>
            </w:tcBorders>
            <w:hideMark/>
          </w:tcPr>
          <w:p w14:paraId="150A6093" w14:textId="77777777" w:rsidR="00C90FE6" w:rsidRPr="00427DD5" w:rsidRDefault="00C90FE6" w:rsidP="00F822B4">
            <w:pPr>
              <w:spacing w:after="0"/>
              <w:rPr>
                <w:rFonts w:ascii="Times New Roman" w:hAnsi="Times New Roman" w:cs="Times New Roman"/>
              </w:rPr>
            </w:pPr>
          </w:p>
        </w:tc>
        <w:tc>
          <w:tcPr>
            <w:tcW w:w="608" w:type="pct"/>
            <w:tcBorders>
              <w:top w:val="nil"/>
              <w:left w:val="nil"/>
              <w:bottom w:val="single" w:sz="8" w:space="0" w:color="auto"/>
              <w:right w:val="single" w:sz="8" w:space="0" w:color="auto"/>
            </w:tcBorders>
            <w:shd w:val="clear" w:color="auto" w:fill="auto"/>
            <w:hideMark/>
          </w:tcPr>
          <w:p w14:paraId="4A2794CF" w14:textId="77777777" w:rsidR="00C90FE6" w:rsidRPr="00427DD5" w:rsidRDefault="00C90FE6" w:rsidP="00F822B4">
            <w:pPr>
              <w:spacing w:after="0"/>
              <w:rPr>
                <w:rFonts w:ascii="Times New Roman" w:hAnsi="Times New Roman" w:cs="Times New Roman"/>
              </w:rPr>
            </w:pPr>
            <w:r w:rsidRPr="00427DD5">
              <w:rPr>
                <w:rFonts w:ascii="Times New Roman" w:hAnsi="Times New Roman" w:cs="Times New Roman"/>
              </w:rPr>
              <w:t>All Partners Combined</w:t>
            </w:r>
          </w:p>
        </w:tc>
        <w:tc>
          <w:tcPr>
            <w:tcW w:w="608" w:type="pct"/>
            <w:tcBorders>
              <w:top w:val="nil"/>
              <w:left w:val="nil"/>
              <w:bottom w:val="single" w:sz="8" w:space="0" w:color="auto"/>
              <w:right w:val="single" w:sz="8" w:space="0" w:color="auto"/>
            </w:tcBorders>
            <w:shd w:val="clear" w:color="auto" w:fill="auto"/>
            <w:hideMark/>
          </w:tcPr>
          <w:p w14:paraId="6B84B162" w14:textId="77777777" w:rsidR="00C90FE6" w:rsidRPr="00427DD5" w:rsidRDefault="00C90FE6" w:rsidP="00F822B4">
            <w:pPr>
              <w:spacing w:after="0"/>
              <w:rPr>
                <w:rFonts w:ascii="Times New Roman" w:hAnsi="Times New Roman" w:cs="Times New Roman"/>
              </w:rPr>
            </w:pPr>
            <w:r w:rsidRPr="00427DD5">
              <w:rPr>
                <w:rFonts w:ascii="Times New Roman" w:hAnsi="Times New Roman" w:cs="Times New Roman"/>
              </w:rPr>
              <w:t>Each Partner</w:t>
            </w:r>
          </w:p>
        </w:tc>
        <w:tc>
          <w:tcPr>
            <w:tcW w:w="555" w:type="pct"/>
            <w:tcBorders>
              <w:top w:val="nil"/>
              <w:left w:val="nil"/>
              <w:bottom w:val="single" w:sz="8" w:space="0" w:color="auto"/>
              <w:right w:val="single" w:sz="8" w:space="0" w:color="auto"/>
            </w:tcBorders>
            <w:shd w:val="clear" w:color="auto" w:fill="auto"/>
            <w:hideMark/>
          </w:tcPr>
          <w:p w14:paraId="5C95FF93" w14:textId="77777777" w:rsidR="00C90FE6" w:rsidRPr="00427DD5" w:rsidRDefault="00C90FE6" w:rsidP="00F822B4">
            <w:pPr>
              <w:spacing w:after="0"/>
              <w:rPr>
                <w:rFonts w:ascii="Times New Roman" w:hAnsi="Times New Roman" w:cs="Times New Roman"/>
              </w:rPr>
            </w:pPr>
            <w:r w:rsidRPr="00427DD5">
              <w:rPr>
                <w:rFonts w:ascii="Times New Roman" w:hAnsi="Times New Roman" w:cs="Times New Roman"/>
              </w:rPr>
              <w:t>One         Partner</w:t>
            </w:r>
          </w:p>
        </w:tc>
        <w:tc>
          <w:tcPr>
            <w:tcW w:w="766" w:type="pct"/>
            <w:vMerge/>
            <w:tcBorders>
              <w:top w:val="nil"/>
              <w:left w:val="single" w:sz="8" w:space="0" w:color="auto"/>
              <w:bottom w:val="single" w:sz="8" w:space="0" w:color="000000"/>
              <w:right w:val="single" w:sz="8" w:space="0" w:color="auto"/>
            </w:tcBorders>
            <w:hideMark/>
          </w:tcPr>
          <w:p w14:paraId="017A97BA" w14:textId="77777777" w:rsidR="00C90FE6" w:rsidRPr="00427DD5" w:rsidRDefault="00C90FE6" w:rsidP="00F822B4">
            <w:pPr>
              <w:spacing w:after="0"/>
              <w:rPr>
                <w:rFonts w:ascii="Times New Roman" w:hAnsi="Times New Roman" w:cs="Times New Roman"/>
              </w:rPr>
            </w:pPr>
          </w:p>
        </w:tc>
      </w:tr>
      <w:tr w:rsidR="00C90FE6" w:rsidRPr="00427DD5" w14:paraId="557DC0FE" w14:textId="77777777" w:rsidTr="00F56830">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BFBFBF" w:themeFill="background1" w:themeFillShade="BF"/>
            <w:noWrap/>
            <w:hideMark/>
          </w:tcPr>
          <w:p w14:paraId="526DB320" w14:textId="77777777" w:rsidR="00C90FE6" w:rsidRPr="00A06406" w:rsidRDefault="00C90FE6" w:rsidP="00F822B4">
            <w:pPr>
              <w:pStyle w:val="Heading5"/>
              <w:spacing w:before="0" w:after="0"/>
            </w:pPr>
            <w:bookmarkStart w:id="106" w:name="_Toc281416267"/>
            <w:bookmarkStart w:id="107" w:name="_Toc33306657"/>
            <w:bookmarkStart w:id="108" w:name="_Toc64330961"/>
            <w:r w:rsidRPr="00A06406">
              <w:t>General Experience</w:t>
            </w:r>
            <w:bookmarkEnd w:id="106"/>
            <w:bookmarkEnd w:id="107"/>
            <w:bookmarkEnd w:id="108"/>
          </w:p>
        </w:tc>
      </w:tr>
      <w:tr w:rsidR="00F56830" w:rsidRPr="00427DD5" w14:paraId="6CE7833B" w14:textId="77777777" w:rsidTr="00F56830">
        <w:trPr>
          <w:trHeight w:val="1087"/>
        </w:trPr>
        <w:tc>
          <w:tcPr>
            <w:tcW w:w="1784" w:type="pct"/>
            <w:tcBorders>
              <w:top w:val="nil"/>
              <w:left w:val="single" w:sz="8" w:space="0" w:color="auto"/>
              <w:bottom w:val="single" w:sz="8" w:space="0" w:color="auto"/>
              <w:right w:val="single" w:sz="8" w:space="0" w:color="auto"/>
            </w:tcBorders>
            <w:shd w:val="clear" w:color="auto" w:fill="auto"/>
            <w:hideMark/>
          </w:tcPr>
          <w:p w14:paraId="5461BF77" w14:textId="77777777" w:rsidR="00F56830" w:rsidRPr="00427DD5" w:rsidRDefault="00F56830" w:rsidP="00F56830">
            <w:pPr>
              <w:spacing w:after="0"/>
              <w:rPr>
                <w:rFonts w:ascii="Times New Roman" w:hAnsi="Times New Roman" w:cs="Times New Roman"/>
              </w:rPr>
            </w:pPr>
            <w:r w:rsidRPr="00427DD5">
              <w:rPr>
                <w:rFonts w:ascii="Times New Roman" w:hAnsi="Times New Roman" w:cs="Times New Roman"/>
              </w:rPr>
              <w:t xml:space="preserve">Experience under contracts in the role of contractor, </w:t>
            </w:r>
            <w:r w:rsidRPr="00D912C3">
              <w:rPr>
                <w:rFonts w:ascii="Times New Roman" w:hAnsi="Times New Roman" w:cs="Times New Roman"/>
              </w:rPr>
              <w:t xml:space="preserve">subcontractor, or management contractor for at least the last </w:t>
            </w:r>
            <w:r w:rsidRPr="00D912C3">
              <w:rPr>
                <w:rFonts w:ascii="Times New Roman" w:hAnsi="Times New Roman" w:cs="Times New Roman"/>
                <w:b/>
                <w:bCs/>
              </w:rPr>
              <w:t xml:space="preserve">10 (Ten) </w:t>
            </w:r>
            <w:r w:rsidRPr="00D912C3">
              <w:rPr>
                <w:rFonts w:ascii="Times New Roman" w:hAnsi="Times New Roman" w:cs="Times New Roman"/>
              </w:rPr>
              <w:t>years prior to the applications submission deadline.</w:t>
            </w:r>
          </w:p>
        </w:tc>
        <w:tc>
          <w:tcPr>
            <w:tcW w:w="679" w:type="pct"/>
            <w:tcBorders>
              <w:top w:val="nil"/>
              <w:left w:val="nil"/>
              <w:bottom w:val="single" w:sz="8" w:space="0" w:color="auto"/>
              <w:right w:val="single" w:sz="8" w:space="0" w:color="auto"/>
            </w:tcBorders>
            <w:shd w:val="clear" w:color="auto" w:fill="auto"/>
            <w:hideMark/>
          </w:tcPr>
          <w:p w14:paraId="44FB2759" w14:textId="1AE45E54" w:rsidR="00F56830" w:rsidRPr="00427DD5" w:rsidRDefault="00F56830" w:rsidP="00F56830">
            <w:pPr>
              <w:spacing w:after="0"/>
              <w:rPr>
                <w:rFonts w:ascii="Times New Roman" w:hAnsi="Times New Roman" w:cs="Times New Roman"/>
              </w:rPr>
            </w:pPr>
            <w:r>
              <w:rPr>
                <w:rFonts w:asciiTheme="majorBidi" w:hAnsiTheme="majorBidi" w:cstheme="majorBidi"/>
              </w:rPr>
              <w:t xml:space="preserve">Must meet requirement </w:t>
            </w:r>
          </w:p>
        </w:tc>
        <w:tc>
          <w:tcPr>
            <w:tcW w:w="608" w:type="pct"/>
            <w:tcBorders>
              <w:top w:val="nil"/>
              <w:left w:val="nil"/>
              <w:bottom w:val="single" w:sz="8" w:space="0" w:color="auto"/>
              <w:right w:val="single" w:sz="8" w:space="0" w:color="auto"/>
            </w:tcBorders>
            <w:shd w:val="clear" w:color="auto" w:fill="auto"/>
            <w:hideMark/>
          </w:tcPr>
          <w:p w14:paraId="7221697B" w14:textId="154DB490" w:rsidR="00F56830" w:rsidRPr="00427DD5" w:rsidRDefault="00F56830" w:rsidP="00F56830">
            <w:pPr>
              <w:spacing w:after="0"/>
              <w:rPr>
                <w:rFonts w:ascii="Times New Roman" w:hAnsi="Times New Roman" w:cs="Times New Roman"/>
              </w:rPr>
            </w:pPr>
            <w:r w:rsidRPr="00427DD5">
              <w:rPr>
                <w:rFonts w:ascii="Times New Roman" w:hAnsi="Times New Roman" w:cs="Times New Roman"/>
              </w:rPr>
              <w:t>Not applicable</w:t>
            </w:r>
          </w:p>
        </w:tc>
        <w:tc>
          <w:tcPr>
            <w:tcW w:w="608" w:type="pct"/>
            <w:tcBorders>
              <w:top w:val="nil"/>
              <w:left w:val="nil"/>
              <w:bottom w:val="single" w:sz="8" w:space="0" w:color="auto"/>
              <w:right w:val="single" w:sz="8" w:space="0" w:color="auto"/>
            </w:tcBorders>
            <w:shd w:val="clear" w:color="auto" w:fill="auto"/>
            <w:hideMark/>
          </w:tcPr>
          <w:p w14:paraId="06D87FF5" w14:textId="48239DD7" w:rsidR="00F56830" w:rsidRPr="00427DD5" w:rsidRDefault="00F56830" w:rsidP="00F56830">
            <w:pPr>
              <w:spacing w:after="0"/>
              <w:rPr>
                <w:rFonts w:ascii="Times New Roman" w:hAnsi="Times New Roman" w:cs="Times New Roman"/>
              </w:rPr>
            </w:pPr>
            <w:r w:rsidRPr="00427DD5">
              <w:rPr>
                <w:rFonts w:ascii="Times New Roman" w:hAnsi="Times New Roman" w:cs="Times New Roman"/>
              </w:rPr>
              <w:t>Not applicable</w:t>
            </w:r>
          </w:p>
        </w:tc>
        <w:tc>
          <w:tcPr>
            <w:tcW w:w="555" w:type="pct"/>
            <w:tcBorders>
              <w:top w:val="nil"/>
              <w:left w:val="nil"/>
              <w:bottom w:val="single" w:sz="8" w:space="0" w:color="auto"/>
              <w:right w:val="single" w:sz="8" w:space="0" w:color="auto"/>
            </w:tcBorders>
            <w:shd w:val="clear" w:color="auto" w:fill="auto"/>
            <w:hideMark/>
          </w:tcPr>
          <w:p w14:paraId="3AB19F9D" w14:textId="77777777" w:rsidR="00F56830" w:rsidRPr="00427DD5" w:rsidRDefault="00F56830" w:rsidP="00F56830">
            <w:pPr>
              <w:spacing w:after="0"/>
              <w:rPr>
                <w:rFonts w:ascii="Times New Roman" w:hAnsi="Times New Roman" w:cs="Times New Roman"/>
              </w:rPr>
            </w:pPr>
            <w:r w:rsidRPr="00427DD5">
              <w:rPr>
                <w:rFonts w:ascii="Times New Roman" w:hAnsi="Times New Roman" w:cs="Times New Roman"/>
              </w:rPr>
              <w:t>Not applicable</w:t>
            </w:r>
          </w:p>
        </w:tc>
        <w:tc>
          <w:tcPr>
            <w:tcW w:w="766" w:type="pct"/>
            <w:tcBorders>
              <w:top w:val="nil"/>
              <w:left w:val="nil"/>
              <w:bottom w:val="single" w:sz="8" w:space="0" w:color="auto"/>
              <w:right w:val="single" w:sz="8" w:space="0" w:color="auto"/>
            </w:tcBorders>
            <w:shd w:val="clear" w:color="auto" w:fill="auto"/>
            <w:hideMark/>
          </w:tcPr>
          <w:p w14:paraId="4B451A0F" w14:textId="77777777" w:rsidR="00F56830" w:rsidRDefault="00F56830" w:rsidP="00F56830">
            <w:pPr>
              <w:spacing w:after="0"/>
              <w:rPr>
                <w:rFonts w:ascii="Times New Roman" w:hAnsi="Times New Roman" w:cs="Times New Roman"/>
              </w:rPr>
            </w:pPr>
          </w:p>
          <w:p w14:paraId="35058AFD" w14:textId="77777777" w:rsidR="00F56830" w:rsidRDefault="00F56830" w:rsidP="00F56830">
            <w:pPr>
              <w:spacing w:after="0"/>
              <w:rPr>
                <w:rFonts w:ascii="Times New Roman" w:hAnsi="Times New Roman" w:cs="Times New Roman"/>
              </w:rPr>
            </w:pPr>
            <w:r w:rsidRPr="00427DD5">
              <w:rPr>
                <w:rFonts w:ascii="Times New Roman" w:hAnsi="Times New Roman" w:cs="Times New Roman"/>
              </w:rPr>
              <w:t>Form EXP – 1</w:t>
            </w:r>
          </w:p>
          <w:p w14:paraId="30B1E813" w14:textId="77777777" w:rsidR="00F56830" w:rsidRDefault="00F56830" w:rsidP="00F56830">
            <w:pPr>
              <w:spacing w:after="0"/>
              <w:rPr>
                <w:rFonts w:ascii="Times New Roman" w:hAnsi="Times New Roman" w:cs="Times New Roman"/>
              </w:rPr>
            </w:pPr>
          </w:p>
          <w:p w14:paraId="3420E46A" w14:textId="77777777" w:rsidR="00F56830" w:rsidRPr="00427DD5" w:rsidRDefault="00F56830" w:rsidP="00F56830">
            <w:pPr>
              <w:spacing w:after="0"/>
              <w:rPr>
                <w:rFonts w:ascii="Times New Roman" w:hAnsi="Times New Roman" w:cs="Times New Roman"/>
              </w:rPr>
            </w:pPr>
          </w:p>
        </w:tc>
      </w:tr>
      <w:tr w:rsidR="00C90FE6" w:rsidRPr="00427DD5" w14:paraId="5A7B34F6" w14:textId="77777777" w:rsidTr="00F56830">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hideMark/>
          </w:tcPr>
          <w:p w14:paraId="08A26EA4" w14:textId="77777777" w:rsidR="00C90FE6" w:rsidRPr="00A06406" w:rsidRDefault="00C90FE6" w:rsidP="00F822B4">
            <w:pPr>
              <w:pStyle w:val="Heading5"/>
              <w:spacing w:before="0" w:after="0"/>
            </w:pPr>
            <w:bookmarkStart w:id="109" w:name="_Toc281416268"/>
            <w:bookmarkStart w:id="110" w:name="_Toc33306658"/>
            <w:bookmarkStart w:id="111" w:name="_Toc64330962"/>
            <w:r w:rsidRPr="00A06406">
              <w:t>Specific Experience</w:t>
            </w:r>
            <w:bookmarkEnd w:id="109"/>
            <w:bookmarkEnd w:id="110"/>
            <w:bookmarkEnd w:id="111"/>
          </w:p>
        </w:tc>
      </w:tr>
      <w:tr w:rsidR="00F56830" w:rsidRPr="00FC7D98" w14:paraId="568CF7C0" w14:textId="77777777" w:rsidTr="00F56830">
        <w:trPr>
          <w:trHeight w:val="3022"/>
        </w:trPr>
        <w:tc>
          <w:tcPr>
            <w:tcW w:w="1784" w:type="pct"/>
            <w:tcBorders>
              <w:top w:val="nil"/>
              <w:left w:val="single" w:sz="8" w:space="0" w:color="auto"/>
              <w:bottom w:val="single" w:sz="8" w:space="0" w:color="auto"/>
              <w:right w:val="single" w:sz="8" w:space="0" w:color="auto"/>
            </w:tcBorders>
            <w:shd w:val="clear" w:color="auto" w:fill="auto"/>
            <w:hideMark/>
          </w:tcPr>
          <w:p w14:paraId="0822AEA6" w14:textId="76D15820" w:rsidR="00F56830" w:rsidRPr="00F822B4" w:rsidRDefault="00F56830" w:rsidP="00F56830">
            <w:pPr>
              <w:spacing w:after="0" w:line="240" w:lineRule="auto"/>
              <w:rPr>
                <w:rFonts w:ascii="Times New Roman" w:hAnsi="Times New Roman" w:cs="Times New Roman"/>
              </w:rPr>
            </w:pPr>
            <w:r w:rsidRPr="00F822B4">
              <w:rPr>
                <w:rFonts w:ascii="Times New Roman" w:hAnsi="Times New Roman" w:cs="Times New Roman"/>
              </w:rPr>
              <w:t>The Bidder, as contractor/management contractor/subcontractor</w:t>
            </w:r>
            <w:r w:rsidRPr="00FF6C58">
              <w:rPr>
                <w:rFonts w:ascii="Times New Roman" w:hAnsi="Times New Roman" w:cs="Times New Roman"/>
                <w:b/>
                <w:bCs/>
                <w:vertAlign w:val="superscript"/>
              </w:rPr>
              <w:t>1</w:t>
            </w:r>
            <w:r w:rsidRPr="00F822B4">
              <w:rPr>
                <w:rFonts w:ascii="Times New Roman" w:hAnsi="Times New Roman" w:cs="Times New Roman"/>
              </w:rPr>
              <w:t>, has completed/substantially</w:t>
            </w:r>
            <w:r w:rsidRPr="00FF6C58">
              <w:rPr>
                <w:rFonts w:ascii="Times New Roman" w:hAnsi="Times New Roman" w:cs="Times New Roman"/>
                <w:b/>
                <w:bCs/>
                <w:vertAlign w:val="superscript"/>
              </w:rPr>
              <w:t>2</w:t>
            </w:r>
            <w:r w:rsidRPr="00F822B4">
              <w:rPr>
                <w:rFonts w:ascii="Times New Roman" w:hAnsi="Times New Roman" w:cs="Times New Roman"/>
              </w:rPr>
              <w:t xml:space="preserve"> completed at least, the number and value of water supply and/or sewerage contracts as mentioned below, during the last 10 years. </w:t>
            </w:r>
          </w:p>
          <w:p w14:paraId="3592CE94" w14:textId="77777777" w:rsidR="00F56830" w:rsidRPr="00F822B4" w:rsidRDefault="00F56830" w:rsidP="00F56830">
            <w:pPr>
              <w:spacing w:after="0" w:line="240" w:lineRule="auto"/>
              <w:rPr>
                <w:rFonts w:ascii="Times New Roman" w:hAnsi="Times New Roman" w:cs="Times New Roman"/>
              </w:rPr>
            </w:pPr>
            <w:r w:rsidRPr="00F822B4">
              <w:rPr>
                <w:rFonts w:ascii="Times New Roman" w:hAnsi="Times New Roman" w:cs="Times New Roman"/>
              </w:rPr>
              <w:t xml:space="preserve">Option I – 1 Contract of value not less than MVR 15,000,000. </w:t>
            </w:r>
          </w:p>
          <w:p w14:paraId="5C0BC70D" w14:textId="77777777" w:rsidR="00F56830" w:rsidRPr="00F822B4" w:rsidRDefault="00F56830" w:rsidP="00F56830">
            <w:pPr>
              <w:spacing w:after="0" w:line="240" w:lineRule="auto"/>
              <w:rPr>
                <w:rFonts w:ascii="Times New Roman" w:hAnsi="Times New Roman" w:cs="Times New Roman"/>
              </w:rPr>
            </w:pPr>
            <w:r w:rsidRPr="00F822B4">
              <w:rPr>
                <w:rFonts w:ascii="Times New Roman" w:hAnsi="Times New Roman" w:cs="Times New Roman"/>
              </w:rPr>
              <w:t>OR</w:t>
            </w:r>
          </w:p>
          <w:p w14:paraId="4AE01BE8" w14:textId="77777777" w:rsidR="00F56830" w:rsidRPr="00F822B4" w:rsidRDefault="00F56830" w:rsidP="00F56830">
            <w:pPr>
              <w:spacing w:after="0" w:line="240" w:lineRule="auto"/>
              <w:rPr>
                <w:rFonts w:ascii="Times New Roman" w:hAnsi="Times New Roman" w:cs="Times New Roman"/>
              </w:rPr>
            </w:pPr>
            <w:r w:rsidRPr="00F822B4">
              <w:rPr>
                <w:rFonts w:ascii="Times New Roman" w:hAnsi="Times New Roman" w:cs="Times New Roman"/>
              </w:rPr>
              <w:t>Option II – 3 Contracts of combined value not less than MVR 20,000,000.</w:t>
            </w:r>
          </w:p>
          <w:p w14:paraId="129B797D" w14:textId="77777777" w:rsidR="00F56830" w:rsidRPr="00F822B4" w:rsidRDefault="00F56830" w:rsidP="00F56830">
            <w:pPr>
              <w:spacing w:after="0" w:line="240" w:lineRule="auto"/>
              <w:rPr>
                <w:rFonts w:ascii="Times New Roman" w:hAnsi="Times New Roman" w:cs="Times New Roman"/>
              </w:rPr>
            </w:pPr>
            <w:r w:rsidRPr="00F822B4">
              <w:rPr>
                <w:rFonts w:ascii="Times New Roman" w:hAnsi="Times New Roman" w:cs="Times New Roman"/>
              </w:rPr>
              <w:t>OR</w:t>
            </w:r>
          </w:p>
          <w:p w14:paraId="43ABA1BA" w14:textId="71905A98" w:rsidR="00F56830" w:rsidRPr="00FC7D98" w:rsidRDefault="00F56830" w:rsidP="00F56830">
            <w:pPr>
              <w:spacing w:after="0" w:line="240" w:lineRule="auto"/>
              <w:rPr>
                <w:rFonts w:ascii="Times New Roman" w:eastAsia="Times New Roman" w:hAnsi="Times New Roman" w:cs="Times New Roman"/>
                <w:caps/>
                <w:color w:val="632423"/>
                <w:spacing w:val="50"/>
                <w:sz w:val="44"/>
                <w:szCs w:val="44"/>
              </w:rPr>
            </w:pPr>
            <w:r w:rsidRPr="00F822B4">
              <w:rPr>
                <w:rFonts w:ascii="Times New Roman" w:hAnsi="Times New Roman" w:cs="Times New Roman"/>
              </w:rPr>
              <w:t>Option III – 5 Contracts of combined value not less than MVR 30,000,000.</w:t>
            </w:r>
          </w:p>
        </w:tc>
        <w:tc>
          <w:tcPr>
            <w:tcW w:w="679" w:type="pct"/>
            <w:tcBorders>
              <w:top w:val="nil"/>
              <w:left w:val="nil"/>
              <w:bottom w:val="single" w:sz="8" w:space="0" w:color="auto"/>
              <w:right w:val="single" w:sz="8" w:space="0" w:color="auto"/>
            </w:tcBorders>
            <w:shd w:val="clear" w:color="auto" w:fill="auto"/>
            <w:hideMark/>
          </w:tcPr>
          <w:p w14:paraId="2A6826AD" w14:textId="37DC7124" w:rsidR="00F56830" w:rsidRPr="00FC7D98" w:rsidRDefault="00F56830" w:rsidP="00F56830">
            <w:pPr>
              <w:spacing w:after="0"/>
              <w:rPr>
                <w:rFonts w:ascii="Times New Roman" w:hAnsi="Times New Roman" w:cs="Times New Roman"/>
              </w:rPr>
            </w:pPr>
            <w:r>
              <w:rPr>
                <w:rFonts w:asciiTheme="majorBidi" w:hAnsiTheme="majorBidi" w:cstheme="majorBidi"/>
              </w:rPr>
              <w:t xml:space="preserve">Must meet requirement </w:t>
            </w:r>
          </w:p>
        </w:tc>
        <w:tc>
          <w:tcPr>
            <w:tcW w:w="608" w:type="pct"/>
            <w:tcBorders>
              <w:top w:val="nil"/>
              <w:left w:val="nil"/>
              <w:bottom w:val="single" w:sz="8" w:space="0" w:color="auto"/>
              <w:right w:val="single" w:sz="8" w:space="0" w:color="auto"/>
            </w:tcBorders>
            <w:shd w:val="clear" w:color="auto" w:fill="auto"/>
            <w:hideMark/>
          </w:tcPr>
          <w:p w14:paraId="78A086F9" w14:textId="7506D455" w:rsidR="00F56830" w:rsidRPr="00FC7D98" w:rsidRDefault="00F56830" w:rsidP="00F56830">
            <w:pPr>
              <w:spacing w:after="0"/>
              <w:rPr>
                <w:rFonts w:ascii="Times New Roman" w:hAnsi="Times New Roman" w:cs="Times New Roman"/>
              </w:rPr>
            </w:pPr>
            <w:r w:rsidRPr="00427DD5">
              <w:rPr>
                <w:rFonts w:ascii="Times New Roman" w:hAnsi="Times New Roman" w:cs="Times New Roman"/>
              </w:rPr>
              <w:t>Not applicable</w:t>
            </w:r>
          </w:p>
        </w:tc>
        <w:tc>
          <w:tcPr>
            <w:tcW w:w="608" w:type="pct"/>
            <w:tcBorders>
              <w:top w:val="nil"/>
              <w:left w:val="nil"/>
              <w:bottom w:val="single" w:sz="8" w:space="0" w:color="auto"/>
              <w:right w:val="single" w:sz="8" w:space="0" w:color="auto"/>
            </w:tcBorders>
            <w:shd w:val="clear" w:color="auto" w:fill="auto"/>
            <w:hideMark/>
          </w:tcPr>
          <w:p w14:paraId="4166ED47" w14:textId="682A5635" w:rsidR="00F56830" w:rsidRPr="00FC7D98" w:rsidRDefault="00F56830" w:rsidP="00F56830">
            <w:pPr>
              <w:spacing w:after="0"/>
              <w:rPr>
                <w:rFonts w:ascii="Times New Roman" w:hAnsi="Times New Roman" w:cs="Times New Roman"/>
              </w:rPr>
            </w:pPr>
            <w:r w:rsidRPr="00427DD5">
              <w:rPr>
                <w:rFonts w:ascii="Times New Roman" w:hAnsi="Times New Roman" w:cs="Times New Roman"/>
              </w:rPr>
              <w:t>Not applicable</w:t>
            </w:r>
          </w:p>
        </w:tc>
        <w:tc>
          <w:tcPr>
            <w:tcW w:w="555" w:type="pct"/>
            <w:tcBorders>
              <w:top w:val="nil"/>
              <w:left w:val="nil"/>
              <w:bottom w:val="single" w:sz="8" w:space="0" w:color="auto"/>
              <w:right w:val="single" w:sz="8" w:space="0" w:color="auto"/>
            </w:tcBorders>
            <w:shd w:val="clear" w:color="auto" w:fill="auto"/>
            <w:hideMark/>
          </w:tcPr>
          <w:p w14:paraId="24A98926" w14:textId="77777777" w:rsidR="00F56830" w:rsidRPr="00FC7D98" w:rsidRDefault="00F56830" w:rsidP="00F56830">
            <w:pPr>
              <w:spacing w:after="0"/>
              <w:rPr>
                <w:rFonts w:ascii="Times New Roman" w:hAnsi="Times New Roman" w:cs="Times New Roman"/>
              </w:rPr>
            </w:pPr>
            <w:r w:rsidRPr="00FC7D98">
              <w:rPr>
                <w:rFonts w:ascii="Times New Roman" w:hAnsi="Times New Roman" w:cs="Times New Roman"/>
              </w:rPr>
              <w:t>Not applicable</w:t>
            </w:r>
          </w:p>
        </w:tc>
        <w:tc>
          <w:tcPr>
            <w:tcW w:w="766" w:type="pct"/>
            <w:tcBorders>
              <w:top w:val="nil"/>
              <w:left w:val="nil"/>
              <w:bottom w:val="single" w:sz="8" w:space="0" w:color="auto"/>
              <w:right w:val="single" w:sz="8" w:space="0" w:color="auto"/>
            </w:tcBorders>
            <w:shd w:val="clear" w:color="auto" w:fill="auto"/>
            <w:hideMark/>
          </w:tcPr>
          <w:p w14:paraId="16FF2DCE" w14:textId="77777777" w:rsidR="00F56830" w:rsidRPr="00FC7D98" w:rsidRDefault="00F56830" w:rsidP="00F56830">
            <w:pPr>
              <w:spacing w:after="0"/>
              <w:rPr>
                <w:rFonts w:ascii="Times New Roman" w:hAnsi="Times New Roman" w:cs="Times New Roman"/>
              </w:rPr>
            </w:pPr>
            <w:r w:rsidRPr="00FC7D98">
              <w:rPr>
                <w:rFonts w:ascii="Times New Roman" w:hAnsi="Times New Roman" w:cs="Times New Roman"/>
              </w:rPr>
              <w:t>Form EXP - 2(a)</w:t>
            </w:r>
          </w:p>
        </w:tc>
      </w:tr>
    </w:tbl>
    <w:p w14:paraId="768C0889" w14:textId="3B502F60" w:rsidR="00C90FE6" w:rsidRPr="00F56830" w:rsidRDefault="00C90FE6" w:rsidP="00C90FE6">
      <w:pPr>
        <w:rPr>
          <w:rFonts w:ascii="Times New Roman" w:hAnsi="Times New Roman" w:cs="Times New Roman"/>
          <w:sz w:val="12"/>
          <w:szCs w:val="12"/>
        </w:rPr>
      </w:pPr>
    </w:p>
    <w:p w14:paraId="0D2FBD69" w14:textId="6780230F" w:rsidR="00F822B4" w:rsidRPr="00941F0F" w:rsidRDefault="00F822B4" w:rsidP="00CD3D48">
      <w:pPr>
        <w:rPr>
          <w:rFonts w:ascii="Times New Roman" w:hAnsi="Times New Roman" w:cs="Times New Roman"/>
          <w:color w:val="FF0000"/>
          <w:sz w:val="20"/>
          <w:szCs w:val="20"/>
        </w:rPr>
      </w:pPr>
      <w:r w:rsidRPr="00941F0F">
        <w:rPr>
          <w:rFonts w:ascii="Times New Roman" w:hAnsi="Times New Roman" w:cs="Times New Roman"/>
          <w:b/>
          <w:bCs/>
          <w:color w:val="FF0000"/>
          <w:sz w:val="20"/>
          <w:szCs w:val="20"/>
        </w:rPr>
        <w:t xml:space="preserve"> </w:t>
      </w:r>
      <w:r w:rsidRPr="00941F0F">
        <w:rPr>
          <w:rFonts w:ascii="Times New Roman" w:hAnsi="Times New Roman" w:cs="Times New Roman"/>
          <w:b/>
          <w:bCs/>
          <w:color w:val="FF0000"/>
          <w:sz w:val="20"/>
          <w:szCs w:val="20"/>
          <w:vertAlign w:val="superscript"/>
        </w:rPr>
        <w:t>1</w:t>
      </w:r>
      <w:r w:rsidRPr="00941F0F">
        <w:rPr>
          <w:rFonts w:ascii="Times New Roman" w:hAnsi="Times New Roman" w:cs="Times New Roman"/>
          <w:color w:val="FF0000"/>
          <w:sz w:val="20"/>
          <w:szCs w:val="20"/>
        </w:rPr>
        <w:t xml:space="preserve">: </w:t>
      </w:r>
      <w:r w:rsidRPr="00CD3D48">
        <w:rPr>
          <w:rFonts w:ascii="Times New Roman" w:hAnsi="Times New Roman" w:cs="Times New Roman"/>
          <w:sz w:val="20"/>
          <w:szCs w:val="20"/>
        </w:rPr>
        <w:t xml:space="preserve">Subcontracts will be considered only for projects implemented by Government. The Subcontract should be a First Tier Subcontract (Works subcontracted through Primary Contractor) and will be subject to verification by the Client Ministry. </w:t>
      </w:r>
    </w:p>
    <w:p w14:paraId="0E364F91" w14:textId="259D33C3" w:rsidR="00F822B4" w:rsidRPr="00A10A69" w:rsidRDefault="00FF6C58" w:rsidP="00A10A69">
      <w:pPr>
        <w:rPr>
          <w:rFonts w:ascii="Times New Roman" w:hAnsi="Times New Roman" w:cs="Times New Roman"/>
          <w:sz w:val="20"/>
          <w:szCs w:val="20"/>
        </w:rPr>
      </w:pPr>
      <w:r w:rsidRPr="00FF6C58">
        <w:rPr>
          <w:rFonts w:ascii="Times New Roman" w:hAnsi="Times New Roman" w:cs="Times New Roman"/>
          <w:b/>
          <w:bCs/>
          <w:sz w:val="20"/>
          <w:szCs w:val="20"/>
          <w:vertAlign w:val="superscript"/>
        </w:rPr>
        <w:t>2</w:t>
      </w:r>
      <w:r>
        <w:rPr>
          <w:rFonts w:ascii="Times New Roman" w:hAnsi="Times New Roman" w:cs="Times New Roman"/>
          <w:sz w:val="20"/>
          <w:szCs w:val="20"/>
        </w:rPr>
        <w:t xml:space="preserve"> For the purpose of this bid evaluation, a contract will be considered substantially complete if the overall physical completion of the project is more than or equal to 80%.</w:t>
      </w:r>
    </w:p>
    <w:p w14:paraId="474F6AC7" w14:textId="77777777" w:rsidR="00F822B4" w:rsidRPr="00FC7D98" w:rsidRDefault="00F822B4" w:rsidP="00C90FE6">
      <w:pPr>
        <w:rPr>
          <w:rFonts w:ascii="Times New Roman" w:hAnsi="Times New Roman" w:cs="Times New Roman"/>
        </w:rPr>
      </w:pPr>
    </w:p>
    <w:p w14:paraId="753055E5" w14:textId="40F6427E" w:rsidR="00C90FE6" w:rsidRPr="00FC7D98" w:rsidRDefault="00C90FE6" w:rsidP="00A110D4">
      <w:pPr>
        <w:pStyle w:val="Heading4"/>
      </w:pPr>
      <w:bookmarkStart w:id="112" w:name="_Toc281416269"/>
      <w:bookmarkStart w:id="113" w:name="_Toc33306659"/>
      <w:bookmarkStart w:id="114" w:name="_Toc64330963"/>
      <w:r w:rsidRPr="00FC7D98">
        <w:lastRenderedPageBreak/>
        <w:t>Experience in Key Activities</w:t>
      </w:r>
      <w:bookmarkEnd w:id="112"/>
      <w:bookmarkEnd w:id="113"/>
      <w:bookmarkEnd w:id="114"/>
    </w:p>
    <w:tbl>
      <w:tblPr>
        <w:tblW w:w="5000" w:type="pct"/>
        <w:tblLook w:val="04A0" w:firstRow="1" w:lastRow="0" w:firstColumn="1" w:lastColumn="0" w:noHBand="0" w:noVBand="1"/>
      </w:tblPr>
      <w:tblGrid>
        <w:gridCol w:w="4821"/>
        <w:gridCol w:w="2388"/>
        <w:gridCol w:w="1708"/>
        <w:gridCol w:w="1535"/>
        <w:gridCol w:w="1447"/>
        <w:gridCol w:w="2035"/>
      </w:tblGrid>
      <w:tr w:rsidR="00C90FE6" w:rsidRPr="00140D51" w14:paraId="0C7ADDAB" w14:textId="77777777" w:rsidTr="00D912C3">
        <w:trPr>
          <w:trHeight w:val="315"/>
        </w:trPr>
        <w:tc>
          <w:tcPr>
            <w:tcW w:w="1764" w:type="pct"/>
            <w:tcBorders>
              <w:top w:val="single" w:sz="8" w:space="0" w:color="auto"/>
              <w:left w:val="single" w:sz="8" w:space="0" w:color="auto"/>
              <w:bottom w:val="single" w:sz="8" w:space="0" w:color="auto"/>
              <w:right w:val="single" w:sz="8" w:space="0" w:color="auto"/>
            </w:tcBorders>
            <w:shd w:val="clear" w:color="auto" w:fill="A5A5A5" w:themeFill="accent3"/>
            <w:vAlign w:val="center"/>
            <w:hideMark/>
          </w:tcPr>
          <w:p w14:paraId="5A5C2235" w14:textId="77777777" w:rsidR="00C90FE6" w:rsidRPr="00D912C3" w:rsidRDefault="00C90FE6" w:rsidP="003E0F1D">
            <w:pPr>
              <w:rPr>
                <w:rFonts w:ascii="Times New Roman" w:hAnsi="Times New Roman" w:cs="Times New Roman"/>
                <w:b/>
                <w:bCs/>
              </w:rPr>
            </w:pPr>
            <w:r w:rsidRPr="00D912C3">
              <w:rPr>
                <w:rFonts w:ascii="Times New Roman" w:hAnsi="Times New Roman" w:cs="Times New Roman"/>
                <w:b/>
                <w:bCs/>
              </w:rPr>
              <w:t>Criteria</w:t>
            </w:r>
          </w:p>
        </w:tc>
        <w:tc>
          <w:tcPr>
            <w:tcW w:w="2472" w:type="pct"/>
            <w:gridSpan w:val="4"/>
            <w:tcBorders>
              <w:top w:val="single" w:sz="8" w:space="0" w:color="auto"/>
              <w:left w:val="nil"/>
              <w:bottom w:val="single" w:sz="8" w:space="0" w:color="auto"/>
              <w:right w:val="single" w:sz="8" w:space="0" w:color="000000"/>
            </w:tcBorders>
            <w:shd w:val="clear" w:color="auto" w:fill="A5A5A5" w:themeFill="accent3"/>
            <w:vAlign w:val="center"/>
            <w:hideMark/>
          </w:tcPr>
          <w:p w14:paraId="1B993A60" w14:textId="77777777" w:rsidR="00C90FE6" w:rsidRPr="00D912C3" w:rsidRDefault="00C90FE6" w:rsidP="003E0F1D">
            <w:pPr>
              <w:rPr>
                <w:rFonts w:ascii="Times New Roman" w:hAnsi="Times New Roman" w:cs="Times New Roman"/>
                <w:b/>
                <w:bCs/>
              </w:rPr>
            </w:pPr>
            <w:r w:rsidRPr="00D912C3">
              <w:rPr>
                <w:rFonts w:ascii="Times New Roman" w:hAnsi="Times New Roman" w:cs="Times New Roman"/>
                <w:b/>
                <w:bCs/>
              </w:rPr>
              <w:t>Compliance Requirements</w:t>
            </w:r>
          </w:p>
        </w:tc>
        <w:tc>
          <w:tcPr>
            <w:tcW w:w="764" w:type="pct"/>
            <w:tcBorders>
              <w:top w:val="single" w:sz="8" w:space="0" w:color="auto"/>
              <w:left w:val="nil"/>
              <w:bottom w:val="single" w:sz="8" w:space="0" w:color="auto"/>
              <w:right w:val="single" w:sz="8" w:space="0" w:color="auto"/>
            </w:tcBorders>
            <w:shd w:val="clear" w:color="auto" w:fill="A5A5A5" w:themeFill="accent3"/>
            <w:vAlign w:val="center"/>
            <w:hideMark/>
          </w:tcPr>
          <w:p w14:paraId="606136A9" w14:textId="77777777" w:rsidR="00C90FE6" w:rsidRPr="00D912C3" w:rsidRDefault="00C90FE6" w:rsidP="003E0F1D">
            <w:pPr>
              <w:rPr>
                <w:rFonts w:ascii="Times New Roman" w:hAnsi="Times New Roman" w:cs="Times New Roman"/>
                <w:b/>
                <w:bCs/>
              </w:rPr>
            </w:pPr>
            <w:r w:rsidRPr="00D912C3">
              <w:rPr>
                <w:rFonts w:ascii="Times New Roman" w:hAnsi="Times New Roman" w:cs="Times New Roman"/>
                <w:b/>
                <w:bCs/>
              </w:rPr>
              <w:t>Documents</w:t>
            </w:r>
          </w:p>
        </w:tc>
      </w:tr>
      <w:tr w:rsidR="00C90FE6" w:rsidRPr="00140D51" w14:paraId="0956768A" w14:textId="77777777" w:rsidTr="00140D51">
        <w:trPr>
          <w:trHeight w:val="315"/>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14:paraId="6096AEA7"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Requirement</w:t>
            </w:r>
          </w:p>
        </w:tc>
        <w:tc>
          <w:tcPr>
            <w:tcW w:w="687" w:type="pct"/>
            <w:vMerge w:val="restart"/>
            <w:tcBorders>
              <w:top w:val="nil"/>
              <w:left w:val="single" w:sz="8" w:space="0" w:color="auto"/>
              <w:bottom w:val="single" w:sz="8" w:space="0" w:color="000000"/>
              <w:right w:val="single" w:sz="8" w:space="0" w:color="auto"/>
            </w:tcBorders>
            <w:shd w:val="clear" w:color="auto" w:fill="auto"/>
            <w:vAlign w:val="center"/>
            <w:hideMark/>
          </w:tcPr>
          <w:p w14:paraId="0FB72C17"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Single Entity</w:t>
            </w:r>
          </w:p>
        </w:tc>
        <w:tc>
          <w:tcPr>
            <w:tcW w:w="1785" w:type="pct"/>
            <w:gridSpan w:val="3"/>
            <w:tcBorders>
              <w:top w:val="single" w:sz="8" w:space="0" w:color="auto"/>
              <w:left w:val="nil"/>
              <w:bottom w:val="single" w:sz="8" w:space="0" w:color="auto"/>
              <w:right w:val="single" w:sz="8" w:space="0" w:color="000000"/>
            </w:tcBorders>
            <w:shd w:val="clear" w:color="auto" w:fill="auto"/>
            <w:vAlign w:val="center"/>
            <w:hideMark/>
          </w:tcPr>
          <w:p w14:paraId="012325A8"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Joint Venture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14:paraId="3C685375"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Submission Requirements</w:t>
            </w:r>
          </w:p>
        </w:tc>
      </w:tr>
      <w:tr w:rsidR="00C90FE6" w:rsidRPr="00140D51" w14:paraId="0D73E590" w14:textId="77777777" w:rsidTr="00140D51">
        <w:trPr>
          <w:trHeight w:val="915"/>
        </w:trPr>
        <w:tc>
          <w:tcPr>
            <w:tcW w:w="1764" w:type="pct"/>
            <w:vMerge/>
            <w:tcBorders>
              <w:top w:val="nil"/>
              <w:left w:val="single" w:sz="8" w:space="0" w:color="auto"/>
              <w:bottom w:val="single" w:sz="8" w:space="0" w:color="000000"/>
              <w:right w:val="single" w:sz="8" w:space="0" w:color="auto"/>
            </w:tcBorders>
            <w:shd w:val="clear" w:color="auto" w:fill="auto"/>
            <w:vAlign w:val="center"/>
            <w:hideMark/>
          </w:tcPr>
          <w:p w14:paraId="550E5290" w14:textId="77777777" w:rsidR="00C90FE6" w:rsidRPr="00140D51" w:rsidRDefault="00C90FE6" w:rsidP="003E0F1D">
            <w:pPr>
              <w:rPr>
                <w:rFonts w:ascii="Times New Roman" w:hAnsi="Times New Roman" w:cs="Times New Roman"/>
              </w:rPr>
            </w:pPr>
          </w:p>
        </w:tc>
        <w:tc>
          <w:tcPr>
            <w:tcW w:w="687" w:type="pct"/>
            <w:vMerge/>
            <w:tcBorders>
              <w:top w:val="nil"/>
              <w:left w:val="single" w:sz="8" w:space="0" w:color="auto"/>
              <w:bottom w:val="single" w:sz="8" w:space="0" w:color="000000"/>
              <w:right w:val="single" w:sz="8" w:space="0" w:color="auto"/>
            </w:tcBorders>
            <w:shd w:val="clear" w:color="auto" w:fill="auto"/>
            <w:vAlign w:val="center"/>
            <w:hideMark/>
          </w:tcPr>
          <w:p w14:paraId="218254A0" w14:textId="77777777" w:rsidR="00C90FE6" w:rsidRPr="00140D51" w:rsidRDefault="00C90FE6" w:rsidP="003E0F1D">
            <w:pPr>
              <w:rPr>
                <w:rFonts w:ascii="Times New Roman" w:hAnsi="Times New Roman" w:cs="Times New Roman"/>
              </w:rPr>
            </w:pPr>
          </w:p>
        </w:tc>
        <w:tc>
          <w:tcPr>
            <w:tcW w:w="647" w:type="pct"/>
            <w:tcBorders>
              <w:top w:val="nil"/>
              <w:left w:val="nil"/>
              <w:bottom w:val="single" w:sz="8" w:space="0" w:color="auto"/>
              <w:right w:val="single" w:sz="8" w:space="0" w:color="auto"/>
            </w:tcBorders>
            <w:shd w:val="clear" w:color="auto" w:fill="auto"/>
            <w:vAlign w:val="center"/>
            <w:hideMark/>
          </w:tcPr>
          <w:p w14:paraId="1FF550B3"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All Partners Combined</w:t>
            </w:r>
          </w:p>
        </w:tc>
        <w:tc>
          <w:tcPr>
            <w:tcW w:w="585" w:type="pct"/>
            <w:tcBorders>
              <w:top w:val="nil"/>
              <w:left w:val="nil"/>
              <w:bottom w:val="single" w:sz="8" w:space="0" w:color="auto"/>
              <w:right w:val="single" w:sz="8" w:space="0" w:color="auto"/>
            </w:tcBorders>
            <w:shd w:val="clear" w:color="auto" w:fill="auto"/>
            <w:vAlign w:val="center"/>
            <w:hideMark/>
          </w:tcPr>
          <w:p w14:paraId="21259CF3"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Each Partner</w:t>
            </w:r>
          </w:p>
        </w:tc>
        <w:tc>
          <w:tcPr>
            <w:tcW w:w="553" w:type="pct"/>
            <w:tcBorders>
              <w:top w:val="nil"/>
              <w:left w:val="nil"/>
              <w:bottom w:val="single" w:sz="8" w:space="0" w:color="auto"/>
              <w:right w:val="single" w:sz="8" w:space="0" w:color="auto"/>
            </w:tcBorders>
            <w:shd w:val="clear" w:color="auto" w:fill="auto"/>
            <w:vAlign w:val="center"/>
            <w:hideMark/>
          </w:tcPr>
          <w:p w14:paraId="3B02D96A" w14:textId="77777777" w:rsidR="00C90FE6" w:rsidRPr="00140D51" w:rsidRDefault="00C90FE6" w:rsidP="003E0F1D">
            <w:pPr>
              <w:rPr>
                <w:rFonts w:ascii="Times New Roman" w:hAnsi="Times New Roman" w:cs="Times New Roman"/>
              </w:rPr>
            </w:pPr>
            <w:r w:rsidRPr="00140D51">
              <w:rPr>
                <w:rFonts w:ascii="Times New Roman" w:hAnsi="Times New Roman" w:cs="Times New Roman"/>
              </w:rPr>
              <w:t>One         Partner</w:t>
            </w:r>
          </w:p>
        </w:tc>
        <w:tc>
          <w:tcPr>
            <w:tcW w:w="764" w:type="pct"/>
            <w:vMerge/>
            <w:tcBorders>
              <w:top w:val="nil"/>
              <w:left w:val="single" w:sz="8" w:space="0" w:color="auto"/>
              <w:bottom w:val="single" w:sz="8" w:space="0" w:color="000000"/>
              <w:right w:val="single" w:sz="8" w:space="0" w:color="auto"/>
            </w:tcBorders>
            <w:shd w:val="clear" w:color="auto" w:fill="auto"/>
            <w:vAlign w:val="center"/>
            <w:hideMark/>
          </w:tcPr>
          <w:p w14:paraId="775B87C1" w14:textId="77777777" w:rsidR="00C90FE6" w:rsidRPr="00140D51" w:rsidRDefault="00C90FE6" w:rsidP="003E0F1D">
            <w:pPr>
              <w:rPr>
                <w:rFonts w:ascii="Times New Roman" w:hAnsi="Times New Roman" w:cs="Times New Roman"/>
              </w:rPr>
            </w:pPr>
          </w:p>
        </w:tc>
      </w:tr>
      <w:tr w:rsidR="00F822B4" w:rsidRPr="00140D51" w14:paraId="57EBDF95" w14:textId="77777777" w:rsidTr="00CD55D3">
        <w:trPr>
          <w:trHeight w:val="570"/>
        </w:trPr>
        <w:tc>
          <w:tcPr>
            <w:tcW w:w="1764" w:type="pct"/>
            <w:tcBorders>
              <w:top w:val="nil"/>
              <w:left w:val="single" w:sz="8" w:space="0" w:color="auto"/>
              <w:bottom w:val="single" w:sz="8" w:space="0" w:color="000000"/>
              <w:right w:val="single" w:sz="8" w:space="0" w:color="auto"/>
            </w:tcBorders>
            <w:shd w:val="clear" w:color="auto" w:fill="auto"/>
            <w:vAlign w:val="center"/>
            <w:hideMark/>
          </w:tcPr>
          <w:p w14:paraId="323A6EE6" w14:textId="77777777" w:rsidR="00F822B4" w:rsidRPr="00140D51" w:rsidRDefault="00F822B4" w:rsidP="00F822B4">
            <w:pPr>
              <w:rPr>
                <w:rFonts w:ascii="Times New Roman" w:hAnsi="Times New Roman" w:cs="Times New Roman"/>
              </w:rPr>
            </w:pPr>
            <w:r w:rsidRPr="00140D51">
              <w:rPr>
                <w:rFonts w:ascii="Times New Roman" w:hAnsi="Times New Roman" w:cs="Times New Roman"/>
              </w:rPr>
              <w:t>For the above or other contracts executed during the period stipulated in 3.2.4(b) above, a minimum experience in the following key activities:</w:t>
            </w:r>
          </w:p>
        </w:tc>
        <w:tc>
          <w:tcPr>
            <w:tcW w:w="687" w:type="pct"/>
            <w:tcBorders>
              <w:top w:val="nil"/>
              <w:left w:val="nil"/>
              <w:bottom w:val="single" w:sz="4" w:space="0" w:color="auto"/>
              <w:right w:val="single" w:sz="8" w:space="0" w:color="auto"/>
            </w:tcBorders>
            <w:shd w:val="clear" w:color="auto" w:fill="auto"/>
            <w:noWrap/>
            <w:vAlign w:val="center"/>
            <w:hideMark/>
          </w:tcPr>
          <w:p w14:paraId="06BD4021" w14:textId="11D9C1FC" w:rsidR="00F822B4" w:rsidRPr="00140D51" w:rsidRDefault="00F822B4" w:rsidP="00F822B4">
            <w:pPr>
              <w:pStyle w:val="NoSpacing"/>
              <w:rPr>
                <w:rFonts w:ascii="Times New Roman" w:hAnsi="Times New Roman"/>
              </w:rPr>
            </w:pPr>
            <w:r w:rsidRPr="00140D51">
              <w:rPr>
                <w:rFonts w:ascii="Times New Roman" w:hAnsi="Times New Roman"/>
              </w:rPr>
              <w:t xml:space="preserve">must meet all requirements </w:t>
            </w:r>
          </w:p>
        </w:tc>
        <w:tc>
          <w:tcPr>
            <w:tcW w:w="647" w:type="pct"/>
            <w:tcBorders>
              <w:top w:val="nil"/>
              <w:left w:val="nil"/>
              <w:bottom w:val="single" w:sz="4" w:space="0" w:color="auto"/>
              <w:right w:val="single" w:sz="8" w:space="0" w:color="auto"/>
            </w:tcBorders>
            <w:shd w:val="clear" w:color="auto" w:fill="auto"/>
            <w:vAlign w:val="center"/>
            <w:hideMark/>
          </w:tcPr>
          <w:p w14:paraId="2551EBE9" w14:textId="515677F6" w:rsidR="00F822B4" w:rsidRPr="00140D51" w:rsidRDefault="00F822B4" w:rsidP="00F822B4">
            <w:pPr>
              <w:pStyle w:val="NoSpacing"/>
              <w:rPr>
                <w:rFonts w:ascii="Times New Roman" w:hAnsi="Times New Roman"/>
              </w:rPr>
            </w:pPr>
            <w:r w:rsidRPr="00427DD5">
              <w:rPr>
                <w:rFonts w:ascii="Times New Roman" w:hAnsi="Times New Roman"/>
              </w:rPr>
              <w:t>Not applicable</w:t>
            </w:r>
          </w:p>
        </w:tc>
        <w:tc>
          <w:tcPr>
            <w:tcW w:w="585" w:type="pct"/>
            <w:tcBorders>
              <w:top w:val="nil"/>
              <w:left w:val="single" w:sz="8" w:space="0" w:color="auto"/>
              <w:bottom w:val="single" w:sz="8" w:space="0" w:color="000000"/>
              <w:right w:val="single" w:sz="8" w:space="0" w:color="auto"/>
            </w:tcBorders>
            <w:shd w:val="clear" w:color="auto" w:fill="auto"/>
            <w:vAlign w:val="center"/>
            <w:hideMark/>
          </w:tcPr>
          <w:p w14:paraId="52D40CC8" w14:textId="77777777" w:rsidR="00F822B4" w:rsidRPr="00140D51" w:rsidRDefault="00F822B4" w:rsidP="00F822B4">
            <w:pPr>
              <w:rPr>
                <w:rFonts w:ascii="Times New Roman" w:hAnsi="Times New Roman" w:cs="Times New Roman"/>
              </w:rPr>
            </w:pPr>
            <w:r w:rsidRPr="00140D51">
              <w:rPr>
                <w:rFonts w:ascii="Times New Roman" w:hAnsi="Times New Roman" w:cs="Times New Roman"/>
              </w:rPr>
              <w:t>not applicable</w:t>
            </w:r>
          </w:p>
        </w:tc>
        <w:tc>
          <w:tcPr>
            <w:tcW w:w="553" w:type="pct"/>
            <w:tcBorders>
              <w:top w:val="nil"/>
              <w:left w:val="single" w:sz="8" w:space="0" w:color="auto"/>
              <w:bottom w:val="single" w:sz="8" w:space="0" w:color="000000"/>
              <w:right w:val="single" w:sz="8" w:space="0" w:color="auto"/>
            </w:tcBorders>
            <w:shd w:val="clear" w:color="auto" w:fill="auto"/>
            <w:vAlign w:val="center"/>
            <w:hideMark/>
          </w:tcPr>
          <w:p w14:paraId="2BFB24E8" w14:textId="77777777" w:rsidR="00F822B4" w:rsidRPr="00140D51" w:rsidRDefault="00F822B4" w:rsidP="00F822B4">
            <w:pPr>
              <w:rPr>
                <w:rFonts w:ascii="Times New Roman" w:hAnsi="Times New Roman" w:cs="Times New Roman"/>
              </w:rPr>
            </w:pPr>
            <w:r w:rsidRPr="00140D51">
              <w:rPr>
                <w:rFonts w:ascii="Times New Roman" w:hAnsi="Times New Roman" w:cs="Times New Roman"/>
              </w:rPr>
              <w:t>not applicable</w:t>
            </w:r>
          </w:p>
        </w:tc>
        <w:tc>
          <w:tcPr>
            <w:tcW w:w="764" w:type="pct"/>
            <w:tcBorders>
              <w:top w:val="nil"/>
              <w:left w:val="single" w:sz="8" w:space="0" w:color="auto"/>
              <w:bottom w:val="single" w:sz="8" w:space="0" w:color="000000"/>
              <w:right w:val="single" w:sz="8" w:space="0" w:color="auto"/>
            </w:tcBorders>
            <w:shd w:val="clear" w:color="auto" w:fill="auto"/>
            <w:vAlign w:val="center"/>
            <w:hideMark/>
          </w:tcPr>
          <w:p w14:paraId="5CC3A05C" w14:textId="77777777" w:rsidR="00F822B4" w:rsidRPr="00140D51" w:rsidRDefault="00F822B4" w:rsidP="00F822B4">
            <w:pPr>
              <w:rPr>
                <w:rFonts w:ascii="Times New Roman" w:hAnsi="Times New Roman" w:cs="Times New Roman"/>
              </w:rPr>
            </w:pPr>
            <w:r w:rsidRPr="00140D51">
              <w:rPr>
                <w:rFonts w:ascii="Times New Roman" w:hAnsi="Times New Roman" w:cs="Times New Roman"/>
              </w:rPr>
              <w:t>Form EXP - 2(b)</w:t>
            </w:r>
          </w:p>
        </w:tc>
      </w:tr>
      <w:tr w:rsidR="00211941" w:rsidRPr="00FC7D98" w14:paraId="3174BDD4" w14:textId="77777777" w:rsidTr="00CD55D3">
        <w:trPr>
          <w:trHeight w:val="2115"/>
        </w:trPr>
        <w:tc>
          <w:tcPr>
            <w:tcW w:w="1764" w:type="pct"/>
            <w:tcBorders>
              <w:top w:val="nil"/>
              <w:left w:val="single" w:sz="8" w:space="0" w:color="auto"/>
              <w:bottom w:val="single" w:sz="8" w:space="0" w:color="auto"/>
              <w:right w:val="single" w:sz="8" w:space="0" w:color="auto"/>
            </w:tcBorders>
            <w:shd w:val="clear" w:color="auto" w:fill="auto"/>
            <w:vAlign w:val="center"/>
            <w:hideMark/>
          </w:tcPr>
          <w:p w14:paraId="1108DF43" w14:textId="2E175ABE" w:rsidR="00211941" w:rsidRPr="00140D51" w:rsidRDefault="00211941" w:rsidP="00211941">
            <w:pPr>
              <w:rPr>
                <w:rFonts w:ascii="Times New Roman" w:hAnsi="Times New Roman"/>
                <w:caps/>
                <w:color w:val="632423"/>
                <w:spacing w:val="50"/>
                <w:sz w:val="44"/>
                <w:szCs w:val="44"/>
              </w:rPr>
            </w:pPr>
            <w:r w:rsidRPr="00140D51">
              <w:rPr>
                <w:rFonts w:ascii="Times New Roman" w:hAnsi="Times New Roman" w:cs="Times New Roman"/>
              </w:rPr>
              <w:t>NA</w:t>
            </w:r>
          </w:p>
        </w:tc>
        <w:tc>
          <w:tcPr>
            <w:tcW w:w="687" w:type="pct"/>
            <w:tcBorders>
              <w:top w:val="single" w:sz="4" w:space="0" w:color="auto"/>
              <w:left w:val="nil"/>
              <w:bottom w:val="single" w:sz="8" w:space="0" w:color="auto"/>
              <w:right w:val="single" w:sz="8" w:space="0" w:color="auto"/>
            </w:tcBorders>
            <w:shd w:val="clear" w:color="auto" w:fill="auto"/>
            <w:vAlign w:val="center"/>
            <w:hideMark/>
          </w:tcPr>
          <w:p w14:paraId="1C69C95C" w14:textId="69F39153" w:rsidR="00211941" w:rsidRPr="00140D51" w:rsidRDefault="00211941" w:rsidP="00211941">
            <w:pPr>
              <w:rPr>
                <w:rFonts w:ascii="Times New Roman" w:hAnsi="Times New Roman" w:cs="Times New Roman"/>
              </w:rPr>
            </w:pPr>
          </w:p>
        </w:tc>
        <w:tc>
          <w:tcPr>
            <w:tcW w:w="647" w:type="pct"/>
            <w:tcBorders>
              <w:top w:val="single" w:sz="4" w:space="0" w:color="auto"/>
              <w:left w:val="nil"/>
              <w:bottom w:val="single" w:sz="8" w:space="0" w:color="auto"/>
              <w:right w:val="single" w:sz="8" w:space="0" w:color="auto"/>
            </w:tcBorders>
            <w:shd w:val="clear" w:color="auto" w:fill="auto"/>
            <w:vAlign w:val="center"/>
            <w:hideMark/>
          </w:tcPr>
          <w:p w14:paraId="215E94DB" w14:textId="1F188EE8" w:rsidR="00211941" w:rsidRPr="00140D51" w:rsidRDefault="00211941" w:rsidP="00211941">
            <w:pPr>
              <w:rPr>
                <w:rFonts w:ascii="Times New Roman" w:hAnsi="Times New Roman" w:cs="Times New Roman"/>
              </w:rPr>
            </w:pPr>
          </w:p>
        </w:tc>
        <w:tc>
          <w:tcPr>
            <w:tcW w:w="585" w:type="pct"/>
            <w:tcBorders>
              <w:top w:val="nil"/>
              <w:left w:val="nil"/>
              <w:bottom w:val="single" w:sz="8" w:space="0" w:color="auto"/>
              <w:right w:val="single" w:sz="8" w:space="0" w:color="auto"/>
            </w:tcBorders>
            <w:shd w:val="clear" w:color="auto" w:fill="auto"/>
            <w:vAlign w:val="center"/>
            <w:hideMark/>
          </w:tcPr>
          <w:p w14:paraId="44816582" w14:textId="77777777" w:rsidR="00211941" w:rsidRPr="00140D51" w:rsidRDefault="00211941" w:rsidP="00211941">
            <w:pPr>
              <w:rPr>
                <w:rFonts w:ascii="Times New Roman" w:hAnsi="Times New Roman" w:cs="Times New Roman"/>
              </w:rPr>
            </w:pPr>
            <w:r w:rsidRPr="00140D51">
              <w:rPr>
                <w:rFonts w:ascii="Times New Roman" w:hAnsi="Times New Roman" w:cs="Times New Roman"/>
              </w:rPr>
              <w:t> </w:t>
            </w:r>
          </w:p>
        </w:tc>
        <w:tc>
          <w:tcPr>
            <w:tcW w:w="553" w:type="pct"/>
            <w:tcBorders>
              <w:top w:val="nil"/>
              <w:left w:val="nil"/>
              <w:bottom w:val="single" w:sz="8" w:space="0" w:color="auto"/>
              <w:right w:val="single" w:sz="8" w:space="0" w:color="auto"/>
            </w:tcBorders>
            <w:shd w:val="clear" w:color="auto" w:fill="auto"/>
            <w:vAlign w:val="center"/>
            <w:hideMark/>
          </w:tcPr>
          <w:p w14:paraId="331FFECC" w14:textId="77777777" w:rsidR="00211941" w:rsidRPr="00140D51" w:rsidRDefault="00211941" w:rsidP="00211941">
            <w:pPr>
              <w:rPr>
                <w:rFonts w:ascii="Times New Roman" w:hAnsi="Times New Roman" w:cs="Times New Roman"/>
              </w:rPr>
            </w:pPr>
            <w:r w:rsidRPr="00140D51">
              <w:rPr>
                <w:rFonts w:ascii="Times New Roman" w:hAnsi="Times New Roman" w:cs="Times New Roman"/>
              </w:rPr>
              <w:t> </w:t>
            </w:r>
          </w:p>
        </w:tc>
        <w:tc>
          <w:tcPr>
            <w:tcW w:w="764" w:type="pct"/>
            <w:tcBorders>
              <w:top w:val="nil"/>
              <w:left w:val="nil"/>
              <w:bottom w:val="single" w:sz="8" w:space="0" w:color="auto"/>
              <w:right w:val="single" w:sz="8" w:space="0" w:color="auto"/>
            </w:tcBorders>
            <w:shd w:val="clear" w:color="auto" w:fill="auto"/>
            <w:vAlign w:val="center"/>
            <w:hideMark/>
          </w:tcPr>
          <w:p w14:paraId="6D7EB864" w14:textId="77777777" w:rsidR="00211941" w:rsidRPr="00140D51" w:rsidRDefault="00211941" w:rsidP="00211941">
            <w:pPr>
              <w:rPr>
                <w:rFonts w:ascii="Times New Roman" w:hAnsi="Times New Roman" w:cs="Times New Roman"/>
              </w:rPr>
            </w:pPr>
            <w:r w:rsidRPr="00140D51">
              <w:rPr>
                <w:rFonts w:ascii="Times New Roman" w:hAnsi="Times New Roman" w:cs="Times New Roman"/>
              </w:rPr>
              <w:t> </w:t>
            </w:r>
          </w:p>
        </w:tc>
      </w:tr>
    </w:tbl>
    <w:p w14:paraId="66A33E43" w14:textId="77777777" w:rsidR="00C90FE6" w:rsidRDefault="00C90FE6" w:rsidP="00C90FE6">
      <w:pPr>
        <w:rPr>
          <w:rFonts w:ascii="Times New Roman" w:hAnsi="Times New Roman" w:cs="Times New Roman"/>
        </w:rPr>
      </w:pPr>
    </w:p>
    <w:p w14:paraId="0BC3FB44" w14:textId="77777777" w:rsidR="00C90FE6" w:rsidRDefault="00C90FE6" w:rsidP="00C90FE6">
      <w:pPr>
        <w:rPr>
          <w:rFonts w:ascii="Times New Roman" w:hAnsi="Times New Roman" w:cs="Times New Roman"/>
        </w:rPr>
      </w:pPr>
    </w:p>
    <w:p w14:paraId="0A8E1BD6" w14:textId="1F7E9CDC" w:rsidR="002E366A" w:rsidRDefault="002E366A" w:rsidP="00C90FE6">
      <w:pPr>
        <w:rPr>
          <w:rFonts w:ascii="Times New Roman" w:hAnsi="Times New Roman" w:cs="Times New Roman"/>
        </w:rPr>
      </w:pPr>
    </w:p>
    <w:p w14:paraId="57546BA1" w14:textId="1F78445B" w:rsidR="002E366A" w:rsidRDefault="002E366A" w:rsidP="00C90FE6">
      <w:pPr>
        <w:rPr>
          <w:rFonts w:ascii="Times New Roman" w:hAnsi="Times New Roman" w:cs="Times New Roman"/>
        </w:rPr>
      </w:pPr>
    </w:p>
    <w:p w14:paraId="63E32C66" w14:textId="3688123B" w:rsidR="00834A84" w:rsidRDefault="00834A84" w:rsidP="00C90FE6">
      <w:pPr>
        <w:rPr>
          <w:rFonts w:ascii="Times New Roman" w:hAnsi="Times New Roman" w:cs="Times New Roman"/>
        </w:rPr>
      </w:pPr>
    </w:p>
    <w:p w14:paraId="1D3030A3" w14:textId="77777777" w:rsidR="00A10A69" w:rsidRDefault="00A10A69" w:rsidP="00C90FE6">
      <w:pPr>
        <w:rPr>
          <w:rFonts w:ascii="Times New Roman" w:hAnsi="Times New Roman" w:cs="Times New Roman"/>
        </w:rPr>
      </w:pPr>
    </w:p>
    <w:p w14:paraId="27894A55" w14:textId="77777777" w:rsidR="00834A84" w:rsidRDefault="00834A84" w:rsidP="00C90FE6">
      <w:pPr>
        <w:rPr>
          <w:rFonts w:ascii="Times New Roman" w:hAnsi="Times New Roman" w:cs="Times New Roman"/>
        </w:rPr>
      </w:pPr>
    </w:p>
    <w:p w14:paraId="2CF12871" w14:textId="77777777" w:rsidR="002E366A" w:rsidRDefault="002E366A" w:rsidP="00C90FE6">
      <w:pPr>
        <w:rPr>
          <w:rFonts w:ascii="Times New Roman" w:hAnsi="Times New Roman" w:cs="Times New Roman"/>
        </w:rPr>
      </w:pPr>
    </w:p>
    <w:p w14:paraId="08CE88D5" w14:textId="1A2A7A9E" w:rsidR="002E366A" w:rsidRPr="005912F3" w:rsidRDefault="001D2A04" w:rsidP="002E366A">
      <w:pPr>
        <w:pStyle w:val="Heading4"/>
      </w:pPr>
      <w:bookmarkStart w:id="115" w:name="_Toc64330964"/>
      <w:r w:rsidRPr="005912F3">
        <w:lastRenderedPageBreak/>
        <w:t>Subcontractors Experience</w:t>
      </w:r>
      <w:bookmarkEnd w:id="115"/>
    </w:p>
    <w:p w14:paraId="76640DAC" w14:textId="77777777" w:rsidR="002E366A" w:rsidRPr="00140D51" w:rsidRDefault="002E366A" w:rsidP="00140D51">
      <w:pPr>
        <w:spacing w:before="120" w:after="240" w:line="276" w:lineRule="auto"/>
        <w:jc w:val="both"/>
        <w:rPr>
          <w:rFonts w:ascii="Times New Roman" w:hAnsi="Times New Roman"/>
          <w:sz w:val="24"/>
          <w:szCs w:val="24"/>
        </w:rPr>
      </w:pPr>
      <w:r w:rsidRPr="00140D51">
        <w:rPr>
          <w:rFonts w:ascii="Times New Roman" w:hAnsi="Times New Roman"/>
          <w:sz w:val="24"/>
          <w:szCs w:val="24"/>
        </w:rPr>
        <w:t>Subcontractors or Manufacturers for the following major items of plant and services must meet the following minimum criteria, herein listed for that item. Failure to comply with this requirement will result in rejection of the subcontractor but not the Bidder.</w:t>
      </w:r>
    </w:p>
    <w:tbl>
      <w:tblPr>
        <w:tblW w:w="13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20"/>
        <w:gridCol w:w="5580"/>
        <w:gridCol w:w="4410"/>
        <w:gridCol w:w="3235"/>
      </w:tblGrid>
      <w:tr w:rsidR="002E366A" w:rsidRPr="00272B92" w14:paraId="5F3E1942" w14:textId="77777777" w:rsidTr="002E366A">
        <w:trPr>
          <w:trHeight w:hRule="exact" w:val="1063"/>
        </w:trPr>
        <w:tc>
          <w:tcPr>
            <w:tcW w:w="720" w:type="dxa"/>
            <w:vAlign w:val="center"/>
          </w:tcPr>
          <w:p w14:paraId="776D6575" w14:textId="77777777" w:rsidR="002E366A" w:rsidRPr="005912F3" w:rsidRDefault="002E366A" w:rsidP="003E0F1D">
            <w:pPr>
              <w:pStyle w:val="TableParagraph"/>
              <w:ind w:left="115" w:right="90" w:hanging="25"/>
              <w:jc w:val="center"/>
              <w:rPr>
                <w:rFonts w:ascii="Times New Roman" w:eastAsia="Arial" w:hAnsi="Times New Roman" w:cs="Times New Roman"/>
              </w:rPr>
            </w:pPr>
            <w:r w:rsidRPr="005912F3">
              <w:rPr>
                <w:rFonts w:ascii="Times New Roman" w:hAnsi="Times New Roman" w:cs="Times New Roman"/>
                <w:b/>
              </w:rPr>
              <w:t>Item No.</w:t>
            </w:r>
          </w:p>
        </w:tc>
        <w:tc>
          <w:tcPr>
            <w:tcW w:w="5580" w:type="dxa"/>
            <w:vAlign w:val="center"/>
          </w:tcPr>
          <w:p w14:paraId="3ADA41F3" w14:textId="77777777" w:rsidR="002E366A" w:rsidRPr="005912F3" w:rsidRDefault="002E366A" w:rsidP="003E0F1D">
            <w:pPr>
              <w:pStyle w:val="TableParagraph"/>
              <w:ind w:left="90" w:right="101"/>
              <w:jc w:val="center"/>
              <w:rPr>
                <w:rFonts w:ascii="Times New Roman" w:eastAsia="Arial" w:hAnsi="Times New Roman" w:cs="Times New Roman"/>
              </w:rPr>
            </w:pPr>
            <w:r w:rsidRPr="005912F3">
              <w:rPr>
                <w:rFonts w:ascii="Times New Roman" w:hAnsi="Times New Roman" w:cs="Times New Roman"/>
                <w:b/>
                <w:spacing w:val="-1"/>
              </w:rPr>
              <w:t>Description</w:t>
            </w:r>
            <w:r w:rsidRPr="005912F3">
              <w:rPr>
                <w:rFonts w:ascii="Times New Roman" w:hAnsi="Times New Roman" w:cs="Times New Roman"/>
                <w:b/>
                <w:spacing w:val="-3"/>
              </w:rPr>
              <w:t xml:space="preserve"> </w:t>
            </w:r>
            <w:r w:rsidRPr="005912F3">
              <w:rPr>
                <w:rFonts w:ascii="Times New Roman" w:hAnsi="Times New Roman" w:cs="Times New Roman"/>
                <w:b/>
              </w:rPr>
              <w:t>of Item</w:t>
            </w:r>
          </w:p>
        </w:tc>
        <w:tc>
          <w:tcPr>
            <w:tcW w:w="4410" w:type="dxa"/>
            <w:vAlign w:val="center"/>
          </w:tcPr>
          <w:p w14:paraId="6220D846" w14:textId="77777777" w:rsidR="002E366A" w:rsidRPr="005912F3" w:rsidRDefault="002E366A" w:rsidP="003E0F1D">
            <w:pPr>
              <w:pStyle w:val="TableParagraph"/>
              <w:ind w:left="79" w:right="101"/>
              <w:jc w:val="center"/>
              <w:rPr>
                <w:rFonts w:ascii="Times New Roman" w:eastAsia="Arial" w:hAnsi="Times New Roman" w:cs="Times New Roman"/>
              </w:rPr>
            </w:pPr>
            <w:r w:rsidRPr="005912F3">
              <w:rPr>
                <w:rFonts w:ascii="Times New Roman" w:hAnsi="Times New Roman" w:cs="Times New Roman"/>
                <w:b/>
                <w:spacing w:val="-1"/>
              </w:rPr>
              <w:t>Minimum</w:t>
            </w:r>
            <w:r w:rsidRPr="005912F3">
              <w:rPr>
                <w:rFonts w:ascii="Times New Roman" w:hAnsi="Times New Roman" w:cs="Times New Roman"/>
                <w:b/>
                <w:spacing w:val="-2"/>
              </w:rPr>
              <w:t xml:space="preserve"> </w:t>
            </w:r>
            <w:r w:rsidRPr="005912F3">
              <w:rPr>
                <w:rFonts w:ascii="Times New Roman" w:hAnsi="Times New Roman" w:cs="Times New Roman"/>
                <w:b/>
              </w:rPr>
              <w:t>Criteria</w:t>
            </w:r>
            <w:r w:rsidRPr="005912F3">
              <w:rPr>
                <w:rFonts w:ascii="Times New Roman" w:hAnsi="Times New Roman" w:cs="Times New Roman"/>
                <w:b/>
                <w:spacing w:val="24"/>
              </w:rPr>
              <w:t xml:space="preserve"> </w:t>
            </w:r>
            <w:r w:rsidRPr="005912F3">
              <w:rPr>
                <w:rFonts w:ascii="Times New Roman" w:hAnsi="Times New Roman" w:cs="Times New Roman"/>
                <w:b/>
              </w:rPr>
              <w:t xml:space="preserve">to be </w:t>
            </w:r>
            <w:r w:rsidRPr="005912F3">
              <w:rPr>
                <w:rFonts w:ascii="Times New Roman" w:hAnsi="Times New Roman" w:cs="Times New Roman"/>
                <w:b/>
                <w:spacing w:val="-1"/>
              </w:rPr>
              <w:t>met</w:t>
            </w:r>
          </w:p>
        </w:tc>
        <w:tc>
          <w:tcPr>
            <w:tcW w:w="3235" w:type="dxa"/>
            <w:vAlign w:val="center"/>
          </w:tcPr>
          <w:p w14:paraId="2115DCD5" w14:textId="77777777" w:rsidR="002E366A" w:rsidRPr="005912F3" w:rsidRDefault="002E366A" w:rsidP="003E0F1D">
            <w:pPr>
              <w:pStyle w:val="TableParagraph"/>
              <w:spacing w:before="57"/>
              <w:ind w:left="79" w:right="90"/>
              <w:jc w:val="center"/>
              <w:rPr>
                <w:rFonts w:ascii="Times New Roman" w:eastAsia="Arial" w:hAnsi="Times New Roman" w:cs="Times New Roman"/>
              </w:rPr>
            </w:pPr>
            <w:r w:rsidRPr="005912F3">
              <w:rPr>
                <w:rFonts w:ascii="Times New Roman" w:hAnsi="Times New Roman" w:cs="Times New Roman"/>
                <w:b/>
                <w:spacing w:val="-1"/>
              </w:rPr>
              <w:t>Documents</w:t>
            </w:r>
          </w:p>
          <w:p w14:paraId="5EC5A454" w14:textId="77777777" w:rsidR="002E366A" w:rsidRPr="005912F3" w:rsidRDefault="002E366A" w:rsidP="003E0F1D">
            <w:pPr>
              <w:pStyle w:val="TableParagraph"/>
              <w:spacing w:before="60"/>
              <w:ind w:left="79" w:right="90"/>
              <w:jc w:val="center"/>
              <w:rPr>
                <w:rFonts w:ascii="Times New Roman" w:eastAsia="Arial" w:hAnsi="Times New Roman" w:cs="Times New Roman"/>
              </w:rPr>
            </w:pPr>
            <w:r w:rsidRPr="005912F3">
              <w:rPr>
                <w:rFonts w:ascii="Times New Roman" w:hAnsi="Times New Roman" w:cs="Times New Roman"/>
                <w:b/>
                <w:spacing w:val="-1"/>
              </w:rPr>
              <w:t>Submission</w:t>
            </w:r>
            <w:r w:rsidRPr="005912F3">
              <w:rPr>
                <w:rFonts w:ascii="Times New Roman" w:hAnsi="Times New Roman" w:cs="Times New Roman"/>
                <w:b/>
                <w:spacing w:val="27"/>
              </w:rPr>
              <w:t xml:space="preserve"> </w:t>
            </w:r>
            <w:r w:rsidRPr="005912F3">
              <w:rPr>
                <w:rFonts w:ascii="Times New Roman" w:hAnsi="Times New Roman" w:cs="Times New Roman"/>
                <w:b/>
                <w:spacing w:val="-1"/>
              </w:rPr>
              <w:t>Requirements</w:t>
            </w:r>
          </w:p>
        </w:tc>
      </w:tr>
      <w:tr w:rsidR="002E366A" w:rsidRPr="0055217A" w14:paraId="0D45BC27" w14:textId="77777777" w:rsidTr="002E366A">
        <w:trPr>
          <w:trHeight w:hRule="exact" w:val="1495"/>
        </w:trPr>
        <w:tc>
          <w:tcPr>
            <w:tcW w:w="720" w:type="dxa"/>
          </w:tcPr>
          <w:p w14:paraId="6C5BE4A5" w14:textId="77777777" w:rsidR="002E366A" w:rsidRPr="005912F3" w:rsidRDefault="002E366A" w:rsidP="003E0F1D">
            <w:pPr>
              <w:pStyle w:val="TableParagraph"/>
              <w:spacing w:before="120" w:after="120" w:line="276" w:lineRule="auto"/>
              <w:ind w:right="130"/>
              <w:jc w:val="center"/>
              <w:rPr>
                <w:rFonts w:ascii="Times New Roman" w:eastAsia="Arial" w:hAnsi="Times New Roman" w:cs="Times New Roman"/>
                <w:sz w:val="24"/>
                <w:szCs w:val="24"/>
              </w:rPr>
            </w:pPr>
            <w:r w:rsidRPr="005912F3">
              <w:rPr>
                <w:rFonts w:ascii="Times New Roman" w:hAnsi="Times New Roman" w:cs="Times New Roman"/>
                <w:sz w:val="24"/>
                <w:szCs w:val="24"/>
              </w:rPr>
              <w:t>1</w:t>
            </w:r>
          </w:p>
        </w:tc>
        <w:tc>
          <w:tcPr>
            <w:tcW w:w="5580" w:type="dxa"/>
          </w:tcPr>
          <w:p w14:paraId="1C5F8ED2" w14:textId="77777777" w:rsidR="002E366A" w:rsidRPr="005912F3" w:rsidRDefault="002E366A" w:rsidP="003E0F1D">
            <w:pPr>
              <w:pStyle w:val="TableParagraph"/>
              <w:spacing w:before="120" w:after="120" w:line="276" w:lineRule="auto"/>
              <w:ind w:left="90" w:right="102"/>
              <w:jc w:val="both"/>
              <w:rPr>
                <w:rFonts w:ascii="Times New Roman" w:eastAsia="Arial" w:hAnsi="Times New Roman" w:cs="Times New Roman"/>
                <w:sz w:val="24"/>
                <w:szCs w:val="24"/>
              </w:rPr>
            </w:pPr>
            <w:r w:rsidRPr="005912F3">
              <w:rPr>
                <w:rFonts w:ascii="Times New Roman" w:hAnsi="Times New Roman" w:cs="Times New Roman"/>
                <w:sz w:val="24"/>
                <w:szCs w:val="24"/>
              </w:rPr>
              <w:t>Each of the Subcontractors or Manufacturers proposed by the bidder in its bid for any major part of execution of works or supply of equipment or providing services related to the scope of works covered in the contract.</w:t>
            </w:r>
          </w:p>
        </w:tc>
        <w:tc>
          <w:tcPr>
            <w:tcW w:w="4410" w:type="dxa"/>
          </w:tcPr>
          <w:p w14:paraId="18F6D1F4" w14:textId="77777777" w:rsidR="002E366A" w:rsidRPr="005912F3" w:rsidRDefault="002E366A" w:rsidP="003E0F1D">
            <w:pPr>
              <w:pStyle w:val="TableParagraph"/>
              <w:spacing w:before="120" w:after="120" w:line="276" w:lineRule="auto"/>
              <w:ind w:left="79" w:right="101"/>
              <w:jc w:val="both"/>
              <w:rPr>
                <w:rFonts w:ascii="Times New Roman" w:eastAsia="Arial" w:hAnsi="Times New Roman" w:cs="Times New Roman"/>
                <w:sz w:val="24"/>
                <w:szCs w:val="24"/>
              </w:rPr>
            </w:pPr>
            <w:r w:rsidRPr="005912F3">
              <w:rPr>
                <w:rFonts w:ascii="Times New Roman" w:hAnsi="Times New Roman" w:cs="Times New Roman"/>
                <w:sz w:val="24"/>
                <w:szCs w:val="24"/>
              </w:rPr>
              <w:t xml:space="preserve">Experience of having completed at </w:t>
            </w:r>
            <w:r w:rsidRPr="005912F3">
              <w:rPr>
                <w:rFonts w:ascii="Times New Roman" w:hAnsi="Times New Roman" w:cs="Times New Roman"/>
                <w:b/>
                <w:sz w:val="24"/>
                <w:szCs w:val="24"/>
              </w:rPr>
              <w:t>least (2) two</w:t>
            </w:r>
            <w:r w:rsidRPr="005912F3">
              <w:rPr>
                <w:rFonts w:ascii="Times New Roman" w:hAnsi="Times New Roman" w:cs="Times New Roman"/>
                <w:sz w:val="24"/>
                <w:szCs w:val="24"/>
              </w:rPr>
              <w:t xml:space="preserve"> contracts of size and complexity similar to the proposed subcontract within the </w:t>
            </w:r>
            <w:r w:rsidRPr="005912F3">
              <w:rPr>
                <w:rFonts w:ascii="Times New Roman" w:hAnsi="Times New Roman" w:cs="Times New Roman"/>
                <w:b/>
                <w:sz w:val="24"/>
                <w:szCs w:val="24"/>
              </w:rPr>
              <w:t xml:space="preserve">last </w:t>
            </w:r>
            <w:r w:rsidRPr="005912F3">
              <w:rPr>
                <w:rFonts w:ascii="Times New Roman" w:eastAsia="Arial" w:hAnsi="Times New Roman" w:cs="Times New Roman"/>
                <w:b/>
              </w:rPr>
              <w:t>Seven (7) years</w:t>
            </w:r>
            <w:r w:rsidRPr="005912F3">
              <w:rPr>
                <w:rFonts w:ascii="Times New Roman" w:hAnsi="Times New Roman" w:cs="Times New Roman"/>
                <w:sz w:val="24"/>
                <w:szCs w:val="24"/>
              </w:rPr>
              <w:t>.</w:t>
            </w:r>
          </w:p>
        </w:tc>
        <w:tc>
          <w:tcPr>
            <w:tcW w:w="3235" w:type="dxa"/>
          </w:tcPr>
          <w:p w14:paraId="4FE131F1" w14:textId="06B2475E" w:rsidR="002E366A" w:rsidRPr="005912F3" w:rsidRDefault="002E366A" w:rsidP="003E0F1D">
            <w:pPr>
              <w:pStyle w:val="TableParagraph"/>
              <w:spacing w:before="120" w:after="120" w:line="276" w:lineRule="auto"/>
              <w:ind w:left="79" w:right="90"/>
              <w:jc w:val="center"/>
              <w:rPr>
                <w:rFonts w:ascii="Times New Roman" w:eastAsia="Arial" w:hAnsi="Times New Roman" w:cs="Times New Roman"/>
                <w:sz w:val="24"/>
                <w:szCs w:val="24"/>
              </w:rPr>
            </w:pPr>
            <w:r w:rsidRPr="005912F3">
              <w:rPr>
                <w:rFonts w:ascii="Times New Roman" w:hAnsi="Times New Roman" w:cs="Times New Roman"/>
                <w:sz w:val="24"/>
                <w:szCs w:val="24"/>
              </w:rPr>
              <w:t xml:space="preserve">Form EXP – </w:t>
            </w:r>
            <w:r w:rsidR="007374AD">
              <w:rPr>
                <w:rFonts w:ascii="Times New Roman" w:hAnsi="Times New Roman" w:cs="Times New Roman"/>
                <w:sz w:val="24"/>
                <w:szCs w:val="24"/>
              </w:rPr>
              <w:t>3</w:t>
            </w:r>
            <w:r w:rsidRPr="005912F3">
              <w:rPr>
                <w:rFonts w:ascii="Times New Roman" w:hAnsi="Times New Roman" w:cs="Times New Roman"/>
                <w:sz w:val="24"/>
                <w:szCs w:val="24"/>
              </w:rPr>
              <w:t xml:space="preserve">(a) &amp; </w:t>
            </w:r>
            <w:r w:rsidR="007374AD">
              <w:rPr>
                <w:rFonts w:ascii="Times New Roman" w:hAnsi="Times New Roman" w:cs="Times New Roman"/>
                <w:sz w:val="24"/>
                <w:szCs w:val="24"/>
              </w:rPr>
              <w:t>3</w:t>
            </w:r>
            <w:r w:rsidRPr="005912F3">
              <w:rPr>
                <w:rFonts w:ascii="Times New Roman" w:hAnsi="Times New Roman" w:cs="Times New Roman"/>
                <w:sz w:val="24"/>
                <w:szCs w:val="24"/>
              </w:rPr>
              <w:t>(b)</w:t>
            </w:r>
          </w:p>
        </w:tc>
      </w:tr>
    </w:tbl>
    <w:p w14:paraId="474FD03A" w14:textId="77777777" w:rsidR="002E366A" w:rsidRDefault="002E366A" w:rsidP="002E366A">
      <w:pPr>
        <w:rPr>
          <w:rFonts w:ascii="Times New Roman" w:hAnsi="Times New Roman" w:cs="Times New Roman"/>
          <w:sz w:val="24"/>
          <w:szCs w:val="24"/>
          <w:highlight w:val="green"/>
        </w:rPr>
      </w:pPr>
    </w:p>
    <w:p w14:paraId="3844B4D2" w14:textId="647D51CF" w:rsidR="002E366A" w:rsidRPr="00140D51" w:rsidRDefault="00140D51" w:rsidP="00140D51">
      <w:pPr>
        <w:pStyle w:val="ListParagraph"/>
        <w:rPr>
          <w:rFonts w:ascii="Times New Roman" w:hAnsi="Times New Roman"/>
          <w:i/>
          <w:iCs/>
          <w:sz w:val="24"/>
          <w:szCs w:val="24"/>
        </w:rPr>
        <w:sectPr w:rsidR="002E366A" w:rsidRPr="00140D51" w:rsidSect="0016673F">
          <w:footerReference w:type="default" r:id="rId13"/>
          <w:footnotePr>
            <w:numRestart w:val="eachSect"/>
          </w:footnotePr>
          <w:pgSz w:w="16834" w:h="11909" w:orient="landscape" w:code="9"/>
          <w:pgMar w:top="1584" w:right="1440" w:bottom="1296" w:left="1440" w:header="576" w:footer="576" w:gutter="0"/>
          <w:cols w:space="720"/>
          <w:docGrid w:linePitch="360"/>
        </w:sectPr>
      </w:pPr>
      <w:r>
        <w:rPr>
          <w:rFonts w:ascii="Times New Roman" w:hAnsi="Times New Roman"/>
          <w:i/>
          <w:iCs/>
          <w:sz w:val="24"/>
          <w:szCs w:val="24"/>
        </w:rPr>
        <w:t xml:space="preserve">Note: </w:t>
      </w:r>
      <w:r w:rsidRPr="00140D51">
        <w:rPr>
          <w:rFonts w:ascii="Times New Roman" w:hAnsi="Times New Roman"/>
          <w:i/>
          <w:iCs/>
          <w:sz w:val="24"/>
          <w:szCs w:val="24"/>
        </w:rPr>
        <w:t>Applicable only if the bidder declares subcontractors at the bidding stag</w:t>
      </w:r>
      <w:r w:rsidR="00F74745">
        <w:rPr>
          <w:rFonts w:ascii="Times New Roman" w:hAnsi="Times New Roman"/>
          <w:i/>
          <w:iCs/>
          <w:sz w:val="24"/>
          <w:szCs w:val="24"/>
        </w:rPr>
        <w:t>e</w:t>
      </w:r>
    </w:p>
    <w:p w14:paraId="3ED9A0EC" w14:textId="77777777" w:rsidR="00C90FE6" w:rsidRPr="0016673F" w:rsidRDefault="00C90FE6" w:rsidP="00C90FE6">
      <w:pPr>
        <w:rPr>
          <w:rFonts w:ascii="Times New Roman" w:hAnsi="Times New Roman" w:cs="Times New Roman"/>
          <w:sz w:val="2"/>
          <w:szCs w:val="2"/>
        </w:rPr>
      </w:pPr>
    </w:p>
    <w:p w14:paraId="3DFF6643" w14:textId="4FFBA192" w:rsidR="00C90FE6" w:rsidRPr="00AF2697" w:rsidRDefault="00C90FE6" w:rsidP="00F23E5B">
      <w:pPr>
        <w:pStyle w:val="Heading4"/>
      </w:pPr>
      <w:bookmarkStart w:id="116" w:name="_Toc281416270"/>
      <w:bookmarkStart w:id="117" w:name="_Toc33306660"/>
      <w:bookmarkStart w:id="118" w:name="_Toc64330965"/>
      <w:r w:rsidRPr="00AF2697">
        <w:t>Key Personnel</w:t>
      </w:r>
      <w:bookmarkEnd w:id="116"/>
      <w:r w:rsidRPr="00AF2697">
        <w:t xml:space="preserve"> for </w:t>
      </w:r>
      <w:bookmarkEnd w:id="117"/>
      <w:r w:rsidR="00F23E5B" w:rsidRPr="00AF2697">
        <w:t>Construction Supervision</w:t>
      </w:r>
      <w:bookmarkEnd w:id="118"/>
      <w:r w:rsidR="00F23E5B" w:rsidRPr="00AF2697">
        <w:t xml:space="preserve"> </w:t>
      </w:r>
    </w:p>
    <w:p w14:paraId="0A02DABB" w14:textId="77777777" w:rsidR="00C90FE6" w:rsidRPr="00AF2697" w:rsidRDefault="00C90FE6" w:rsidP="00C90FE6">
      <w:pPr>
        <w:rPr>
          <w:rFonts w:ascii="Times New Roman" w:hAnsi="Times New Roman" w:cs="Times New Roman"/>
        </w:rPr>
      </w:pPr>
      <w:r w:rsidRPr="00AF2697">
        <w:rPr>
          <w:rFonts w:ascii="Times New Roman" w:hAnsi="Times New Roman" w:cs="Times New Roman"/>
        </w:rPr>
        <w:t>The Bidder must demonstrate that it has the personnel for the key positions that meet the following requirements:</w:t>
      </w:r>
    </w:p>
    <w:tbl>
      <w:tblPr>
        <w:tblpPr w:leftFromText="180" w:rightFromText="180" w:vertAnchor="text" w:tblpXSpec="center" w:tblpY="1"/>
        <w:tblOverlap w:val="neve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
        <w:gridCol w:w="3838"/>
        <w:gridCol w:w="1301"/>
        <w:gridCol w:w="1652"/>
        <w:gridCol w:w="1704"/>
      </w:tblGrid>
      <w:tr w:rsidR="00C90FE6" w:rsidRPr="00AF2697" w14:paraId="08691E65" w14:textId="77777777" w:rsidTr="003E0F1D">
        <w:tc>
          <w:tcPr>
            <w:tcW w:w="750" w:type="dxa"/>
            <w:shd w:val="clear" w:color="auto" w:fill="auto"/>
            <w:vAlign w:val="center"/>
          </w:tcPr>
          <w:p w14:paraId="2A8DE8DD" w14:textId="77777777" w:rsidR="00C90FE6" w:rsidRPr="00AF2697" w:rsidRDefault="00C90FE6" w:rsidP="003E0F1D">
            <w:pPr>
              <w:jc w:val="center"/>
              <w:rPr>
                <w:rFonts w:ascii="Times New Roman" w:eastAsia="Times New Roman" w:hAnsi="Times New Roman" w:cs="Times New Roman"/>
                <w:b/>
                <w:bCs/>
                <w:caps/>
                <w:color w:val="632423"/>
                <w:spacing w:val="50"/>
                <w:sz w:val="44"/>
                <w:szCs w:val="44"/>
              </w:rPr>
            </w:pPr>
            <w:r w:rsidRPr="00AF2697">
              <w:rPr>
                <w:rFonts w:ascii="Times New Roman" w:hAnsi="Times New Roman" w:cs="Times New Roman"/>
                <w:b/>
                <w:bCs/>
              </w:rPr>
              <w:t>No.</w:t>
            </w:r>
          </w:p>
        </w:tc>
        <w:tc>
          <w:tcPr>
            <w:tcW w:w="3838" w:type="dxa"/>
            <w:shd w:val="clear" w:color="auto" w:fill="auto"/>
            <w:vAlign w:val="center"/>
          </w:tcPr>
          <w:p w14:paraId="212B3137" w14:textId="77777777" w:rsidR="00C90FE6" w:rsidRPr="00AF2697" w:rsidRDefault="00C90FE6" w:rsidP="003E0F1D">
            <w:pPr>
              <w:pStyle w:val="SectionVIIHeader2"/>
              <w:rPr>
                <w:rFonts w:ascii="Times New Roman" w:hAnsi="Times New Roman"/>
                <w:b/>
                <w:bCs/>
              </w:rPr>
            </w:pPr>
            <w:r w:rsidRPr="00AF2697">
              <w:rPr>
                <w:rFonts w:ascii="Times New Roman" w:hAnsi="Times New Roman"/>
                <w:b/>
                <w:bCs/>
              </w:rPr>
              <w:t>Position</w:t>
            </w:r>
          </w:p>
        </w:tc>
        <w:tc>
          <w:tcPr>
            <w:tcW w:w="1301" w:type="dxa"/>
            <w:vAlign w:val="center"/>
          </w:tcPr>
          <w:p w14:paraId="110BD709" w14:textId="77777777" w:rsidR="00C90FE6" w:rsidRPr="00AF2697" w:rsidRDefault="00C90FE6" w:rsidP="003E0F1D">
            <w:pPr>
              <w:jc w:val="center"/>
              <w:rPr>
                <w:rFonts w:ascii="Times New Roman" w:hAnsi="Times New Roman" w:cs="Times New Roman"/>
                <w:b/>
                <w:bCs/>
              </w:rPr>
            </w:pPr>
            <w:r w:rsidRPr="00AF2697">
              <w:rPr>
                <w:rFonts w:ascii="Times New Roman" w:hAnsi="Times New Roman" w:cs="Times New Roman"/>
                <w:b/>
                <w:bCs/>
              </w:rPr>
              <w:t>No(s)</w:t>
            </w:r>
          </w:p>
        </w:tc>
        <w:tc>
          <w:tcPr>
            <w:tcW w:w="1652" w:type="dxa"/>
            <w:shd w:val="clear" w:color="auto" w:fill="auto"/>
            <w:vAlign w:val="center"/>
          </w:tcPr>
          <w:p w14:paraId="0E4535C3" w14:textId="7CB05138" w:rsidR="00C90FE6" w:rsidRPr="00AF2697" w:rsidRDefault="00A10A69" w:rsidP="003E0F1D">
            <w:pPr>
              <w:jc w:val="center"/>
              <w:rPr>
                <w:rFonts w:ascii="Times New Roman" w:eastAsia="Times New Roman" w:hAnsi="Times New Roman" w:cs="Times New Roman"/>
                <w:b/>
                <w:bCs/>
                <w:caps/>
                <w:color w:val="632423"/>
                <w:spacing w:val="50"/>
                <w:sz w:val="44"/>
                <w:szCs w:val="44"/>
              </w:rPr>
            </w:pPr>
            <w:r>
              <w:rPr>
                <w:rFonts w:ascii="Times New Roman" w:hAnsi="Times New Roman" w:cs="Times New Roman"/>
                <w:b/>
                <w:bCs/>
              </w:rPr>
              <w:t>Professional</w:t>
            </w:r>
            <w:r w:rsidRPr="00AF2697">
              <w:rPr>
                <w:rFonts w:ascii="Times New Roman" w:hAnsi="Times New Roman" w:cs="Times New Roman"/>
                <w:b/>
                <w:bCs/>
              </w:rPr>
              <w:t xml:space="preserve"> Experience</w:t>
            </w:r>
            <w:r w:rsidR="00C90FE6" w:rsidRPr="00AF2697">
              <w:rPr>
                <w:rFonts w:ascii="Times New Roman" w:hAnsi="Times New Roman" w:cs="Times New Roman"/>
                <w:b/>
                <w:bCs/>
              </w:rPr>
              <w:t xml:space="preserve"> [years]</w:t>
            </w:r>
          </w:p>
        </w:tc>
        <w:tc>
          <w:tcPr>
            <w:tcW w:w="1704" w:type="dxa"/>
            <w:shd w:val="clear" w:color="auto" w:fill="auto"/>
            <w:vAlign w:val="center"/>
          </w:tcPr>
          <w:p w14:paraId="102C23E1" w14:textId="698C9FFA" w:rsidR="00C90FE6" w:rsidRPr="00AF2697" w:rsidRDefault="00C90FE6" w:rsidP="003E0F1D">
            <w:pPr>
              <w:jc w:val="center"/>
              <w:rPr>
                <w:rFonts w:ascii="Times New Roman" w:eastAsia="Times New Roman" w:hAnsi="Times New Roman" w:cs="Times New Roman"/>
                <w:b/>
                <w:bCs/>
                <w:caps/>
                <w:color w:val="632423"/>
                <w:spacing w:val="50"/>
                <w:sz w:val="44"/>
                <w:szCs w:val="44"/>
              </w:rPr>
            </w:pPr>
            <w:r w:rsidRPr="00AF2697">
              <w:rPr>
                <w:rFonts w:ascii="Times New Roman" w:hAnsi="Times New Roman" w:cs="Times New Roman"/>
                <w:b/>
                <w:bCs/>
              </w:rPr>
              <w:t xml:space="preserve">Experience </w:t>
            </w:r>
            <w:r w:rsidR="00AF2697" w:rsidRPr="00AF2697">
              <w:rPr>
                <w:rFonts w:ascii="Times New Roman" w:hAnsi="Times New Roman" w:cs="Times New Roman"/>
                <w:b/>
                <w:bCs/>
              </w:rPr>
              <w:t>in</w:t>
            </w:r>
            <w:r w:rsidRPr="00AF2697">
              <w:rPr>
                <w:rFonts w:ascii="Times New Roman" w:hAnsi="Times New Roman" w:cs="Times New Roman"/>
                <w:b/>
                <w:bCs/>
              </w:rPr>
              <w:t xml:space="preserve"> Similar Work [years]</w:t>
            </w:r>
          </w:p>
        </w:tc>
      </w:tr>
      <w:tr w:rsidR="00211941" w:rsidRPr="00AF2697" w14:paraId="7F54C7BD" w14:textId="77777777" w:rsidTr="003E0F1D">
        <w:tc>
          <w:tcPr>
            <w:tcW w:w="750" w:type="dxa"/>
            <w:shd w:val="clear" w:color="auto" w:fill="auto"/>
          </w:tcPr>
          <w:p w14:paraId="43BFD03F" w14:textId="77777777" w:rsidR="00211941" w:rsidRPr="00AF2697" w:rsidRDefault="00211941" w:rsidP="00211941">
            <w:pPr>
              <w:pStyle w:val="Header"/>
              <w:jc w:val="center"/>
              <w:rPr>
                <w:rFonts w:ascii="Times New Roman" w:hAnsi="Times New Roman"/>
              </w:rPr>
            </w:pPr>
            <w:r w:rsidRPr="00AF2697">
              <w:rPr>
                <w:rFonts w:ascii="Times New Roman" w:hAnsi="Times New Roman"/>
              </w:rPr>
              <w:t>1</w:t>
            </w:r>
          </w:p>
        </w:tc>
        <w:tc>
          <w:tcPr>
            <w:tcW w:w="3838" w:type="dxa"/>
            <w:shd w:val="clear" w:color="auto" w:fill="auto"/>
          </w:tcPr>
          <w:p w14:paraId="30A4ECA3" w14:textId="77777777" w:rsidR="00211941" w:rsidRPr="00AF2697" w:rsidRDefault="00211941" w:rsidP="00211941">
            <w:pPr>
              <w:rPr>
                <w:rFonts w:ascii="Times New Roman" w:hAnsi="Times New Roman" w:cs="Times New Roman"/>
              </w:rPr>
            </w:pPr>
            <w:r w:rsidRPr="00AF2697">
              <w:rPr>
                <w:rFonts w:ascii="Times New Roman" w:hAnsi="Times New Roman" w:cs="Times New Roman"/>
              </w:rPr>
              <w:t xml:space="preserve">Project Manager (Bachelor’s degree in project management/Engineering or related field) having reasonably good experience in engineering projects management. </w:t>
            </w:r>
          </w:p>
        </w:tc>
        <w:tc>
          <w:tcPr>
            <w:tcW w:w="1301" w:type="dxa"/>
            <w:vAlign w:val="center"/>
          </w:tcPr>
          <w:p w14:paraId="4216E455" w14:textId="77777777" w:rsidR="00211941" w:rsidRPr="00AF2697" w:rsidRDefault="00211941" w:rsidP="00211941">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vAlign w:val="center"/>
          </w:tcPr>
          <w:p w14:paraId="034276C9" w14:textId="77777777" w:rsidR="00211941" w:rsidRPr="00AF2697" w:rsidRDefault="00211941" w:rsidP="00211941">
            <w:pPr>
              <w:jc w:val="center"/>
              <w:rPr>
                <w:rFonts w:ascii="Times New Roman" w:eastAsia="Times New Roman" w:hAnsi="Times New Roman" w:cs="Times New Roman"/>
                <w:caps/>
                <w:color w:val="632423"/>
                <w:spacing w:val="50"/>
                <w:sz w:val="44"/>
                <w:szCs w:val="44"/>
              </w:rPr>
            </w:pPr>
            <w:r w:rsidRPr="00AF2697">
              <w:rPr>
                <w:rFonts w:ascii="Times New Roman" w:hAnsi="Times New Roman" w:cs="Times New Roman"/>
              </w:rPr>
              <w:t>7</w:t>
            </w:r>
          </w:p>
        </w:tc>
        <w:tc>
          <w:tcPr>
            <w:tcW w:w="1704" w:type="dxa"/>
            <w:shd w:val="clear" w:color="auto" w:fill="auto"/>
            <w:vAlign w:val="center"/>
          </w:tcPr>
          <w:p w14:paraId="27D3B1B2" w14:textId="6EA9DF52" w:rsidR="00211941" w:rsidRPr="00AF2697" w:rsidRDefault="00211941" w:rsidP="00211941">
            <w:pPr>
              <w:jc w:val="center"/>
              <w:rPr>
                <w:rFonts w:ascii="Times New Roman" w:eastAsia="Times New Roman" w:hAnsi="Times New Roman" w:cs="Times New Roman"/>
                <w:caps/>
                <w:color w:val="632423"/>
                <w:spacing w:val="50"/>
                <w:sz w:val="44"/>
                <w:szCs w:val="44"/>
              </w:rPr>
            </w:pPr>
            <w:r w:rsidRPr="00AF2697">
              <w:rPr>
                <w:rFonts w:ascii="Times New Roman" w:hAnsi="Times New Roman" w:cs="Times New Roman"/>
              </w:rPr>
              <w:t>Experience in similar works is not mandatory</w:t>
            </w:r>
          </w:p>
        </w:tc>
      </w:tr>
      <w:tr w:rsidR="00C90FE6" w:rsidRPr="00AF2697" w14:paraId="48E577B7" w14:textId="77777777" w:rsidTr="003E0F1D">
        <w:tc>
          <w:tcPr>
            <w:tcW w:w="9245" w:type="dxa"/>
            <w:gridSpan w:val="5"/>
            <w:shd w:val="clear" w:color="auto" w:fill="BFBFBF" w:themeFill="background1" w:themeFillShade="BF"/>
          </w:tcPr>
          <w:p w14:paraId="3B83C33B" w14:textId="13877CD2" w:rsidR="00C90FE6" w:rsidRPr="00AF2697" w:rsidRDefault="00AF2697" w:rsidP="003E0F1D">
            <w:pPr>
              <w:spacing w:after="0"/>
              <w:jc w:val="both"/>
              <w:rPr>
                <w:rFonts w:ascii="Times New Roman" w:hAnsi="Times New Roman" w:cs="Times New Roman"/>
                <w:b/>
              </w:rPr>
            </w:pPr>
            <w:r>
              <w:rPr>
                <w:rFonts w:ascii="Times New Roman" w:hAnsi="Times New Roman" w:cs="Times New Roman"/>
                <w:b/>
              </w:rPr>
              <w:t>Design Team</w:t>
            </w:r>
          </w:p>
        </w:tc>
      </w:tr>
      <w:tr w:rsidR="00D912C3" w:rsidRPr="00AF2697" w14:paraId="6A01A6CA" w14:textId="77777777" w:rsidTr="003E0F1D">
        <w:tc>
          <w:tcPr>
            <w:tcW w:w="750" w:type="dxa"/>
            <w:shd w:val="clear" w:color="auto" w:fill="auto"/>
          </w:tcPr>
          <w:p w14:paraId="46001B81" w14:textId="23BECFBC" w:rsidR="00D912C3" w:rsidRPr="00AF2697" w:rsidRDefault="00D912C3" w:rsidP="00D912C3">
            <w:pPr>
              <w:jc w:val="center"/>
              <w:rPr>
                <w:rFonts w:ascii="Times New Roman" w:hAnsi="Times New Roman" w:cs="Times New Roman"/>
              </w:rPr>
            </w:pPr>
            <w:r w:rsidRPr="00AF2697">
              <w:rPr>
                <w:rFonts w:ascii="Times New Roman" w:hAnsi="Times New Roman" w:cs="Times New Roman"/>
              </w:rPr>
              <w:t>2</w:t>
            </w:r>
          </w:p>
        </w:tc>
        <w:tc>
          <w:tcPr>
            <w:tcW w:w="3838" w:type="dxa"/>
            <w:shd w:val="clear" w:color="auto" w:fill="auto"/>
          </w:tcPr>
          <w:p w14:paraId="0D2C1037" w14:textId="7DD5E2D1" w:rsidR="00D912C3" w:rsidRPr="00AF2697" w:rsidRDefault="00D912C3" w:rsidP="00D912C3">
            <w:pPr>
              <w:rPr>
                <w:rFonts w:ascii="Times New Roman" w:hAnsi="Times New Roman" w:cs="Times New Roman"/>
              </w:rPr>
            </w:pPr>
            <w:r w:rsidRPr="00AF2697">
              <w:rPr>
                <w:rFonts w:ascii="Times New Roman" w:hAnsi="Times New Roman" w:cs="Times New Roman"/>
              </w:rPr>
              <w:t xml:space="preserve">Water Supply </w:t>
            </w:r>
            <w:r w:rsidR="00A10A69">
              <w:rPr>
                <w:rFonts w:ascii="Times New Roman" w:hAnsi="Times New Roman" w:cs="Times New Roman"/>
              </w:rPr>
              <w:t>and Sewerage</w:t>
            </w:r>
            <w:r w:rsidRPr="00AF2697">
              <w:rPr>
                <w:rFonts w:ascii="Times New Roman" w:hAnsi="Times New Roman" w:cs="Times New Roman"/>
              </w:rPr>
              <w:t xml:space="preserve"> System Design Engineer (</w:t>
            </w:r>
            <w:r w:rsidR="00A10A69">
              <w:rPr>
                <w:rFonts w:ascii="Times New Roman" w:hAnsi="Times New Roman" w:cs="Times New Roman"/>
              </w:rPr>
              <w:t xml:space="preserve">Bachelor’s </w:t>
            </w:r>
            <w:r w:rsidRPr="00AF2697">
              <w:rPr>
                <w:rFonts w:ascii="Times New Roman" w:hAnsi="Times New Roman" w:cs="Times New Roman"/>
              </w:rPr>
              <w:t xml:space="preserve">Degree in </w:t>
            </w:r>
            <w:r w:rsidR="00A10A69">
              <w:rPr>
                <w:rFonts w:ascii="Times New Roman" w:hAnsi="Times New Roman" w:cs="Times New Roman"/>
              </w:rPr>
              <w:t>C</w:t>
            </w:r>
            <w:r w:rsidRPr="00AF2697">
              <w:rPr>
                <w:rFonts w:ascii="Times New Roman" w:hAnsi="Times New Roman" w:cs="Times New Roman"/>
              </w:rPr>
              <w:t xml:space="preserve">ivil engineering/Environmental </w:t>
            </w:r>
            <w:r w:rsidR="00A10A69">
              <w:rPr>
                <w:rFonts w:ascii="Times New Roman" w:hAnsi="Times New Roman" w:cs="Times New Roman"/>
              </w:rPr>
              <w:t>E</w:t>
            </w:r>
            <w:r w:rsidRPr="00AF2697">
              <w:rPr>
                <w:rFonts w:ascii="Times New Roman" w:hAnsi="Times New Roman" w:cs="Times New Roman"/>
              </w:rPr>
              <w:t>ngineering with good engineering knowledge of design of Water Supply and/or sewerage facilities.</w:t>
            </w:r>
          </w:p>
        </w:tc>
        <w:tc>
          <w:tcPr>
            <w:tcW w:w="1301" w:type="dxa"/>
            <w:vAlign w:val="center"/>
          </w:tcPr>
          <w:p w14:paraId="6E76B41E" w14:textId="4D36DF4E" w:rsidR="00D912C3" w:rsidRPr="00AF2697" w:rsidRDefault="00D912C3" w:rsidP="00D912C3">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vAlign w:val="center"/>
          </w:tcPr>
          <w:p w14:paraId="5AE8CE32" w14:textId="4D2182AF"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1704" w:type="dxa"/>
            <w:shd w:val="clear" w:color="auto" w:fill="auto"/>
            <w:vAlign w:val="center"/>
          </w:tcPr>
          <w:p w14:paraId="303B3233" w14:textId="3F108633" w:rsidR="00D912C3" w:rsidRPr="00AF2697" w:rsidRDefault="00D912C3" w:rsidP="00D912C3">
            <w:pPr>
              <w:jc w:val="center"/>
              <w:rPr>
                <w:rFonts w:ascii="Times New Roman" w:hAnsi="Times New Roman" w:cs="Times New Roman"/>
              </w:rPr>
            </w:pPr>
            <w:r w:rsidRPr="00AF2697">
              <w:rPr>
                <w:rFonts w:ascii="Times New Roman" w:hAnsi="Times New Roman" w:cs="Times New Roman"/>
              </w:rPr>
              <w:t>3</w:t>
            </w:r>
            <w:r w:rsidR="00CD55D3">
              <w:rPr>
                <w:rFonts w:ascii="Times New Roman" w:hAnsi="Times New Roman" w:cs="Times New Roman"/>
              </w:rPr>
              <w:t xml:space="preserve"> </w:t>
            </w:r>
            <w:r w:rsidR="00A10A69">
              <w:rPr>
                <w:rFonts w:ascii="Times New Roman" w:hAnsi="Times New Roman" w:cs="Times New Roman"/>
              </w:rPr>
              <w:t xml:space="preserve">   </w:t>
            </w:r>
          </w:p>
        </w:tc>
      </w:tr>
      <w:tr w:rsidR="00D912C3" w:rsidRPr="00AF2697" w14:paraId="26EB162F" w14:textId="77777777" w:rsidTr="003E0F1D">
        <w:tc>
          <w:tcPr>
            <w:tcW w:w="750" w:type="dxa"/>
            <w:shd w:val="clear" w:color="auto" w:fill="auto"/>
          </w:tcPr>
          <w:p w14:paraId="5C689289" w14:textId="4F076765" w:rsidR="00D912C3" w:rsidRPr="00AF2697" w:rsidRDefault="00D912C3" w:rsidP="00D912C3">
            <w:pPr>
              <w:jc w:val="center"/>
              <w:rPr>
                <w:rFonts w:ascii="Times New Roman" w:hAnsi="Times New Roman" w:cs="Times New Roman"/>
              </w:rPr>
            </w:pPr>
            <w:r w:rsidRPr="00AF2697">
              <w:rPr>
                <w:rFonts w:ascii="Times New Roman" w:hAnsi="Times New Roman" w:cs="Times New Roman"/>
              </w:rPr>
              <w:t>3</w:t>
            </w:r>
          </w:p>
        </w:tc>
        <w:tc>
          <w:tcPr>
            <w:tcW w:w="3838" w:type="dxa"/>
            <w:shd w:val="clear" w:color="auto" w:fill="auto"/>
          </w:tcPr>
          <w:p w14:paraId="32CA74FA" w14:textId="1177B584" w:rsidR="00D912C3" w:rsidRPr="00AF2697" w:rsidRDefault="00D912C3" w:rsidP="00D912C3">
            <w:pPr>
              <w:rPr>
                <w:rFonts w:ascii="Times New Roman" w:hAnsi="Times New Roman" w:cs="Times New Roman"/>
              </w:rPr>
            </w:pPr>
            <w:r w:rsidRPr="00AF2697">
              <w:rPr>
                <w:rFonts w:ascii="Times New Roman" w:hAnsi="Times New Roman" w:cs="Times New Roman"/>
              </w:rPr>
              <w:t xml:space="preserve">Electro-mechanical Design Engineer (Degree in electrical/mechanical engineering with good engineering knowledge of design of electrical and mechanical works. </w:t>
            </w:r>
          </w:p>
        </w:tc>
        <w:tc>
          <w:tcPr>
            <w:tcW w:w="1301" w:type="dxa"/>
            <w:vAlign w:val="center"/>
          </w:tcPr>
          <w:p w14:paraId="1BF6612E" w14:textId="387B4918" w:rsidR="00D912C3" w:rsidRPr="00AF2697" w:rsidRDefault="00D912C3" w:rsidP="00D912C3">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vAlign w:val="center"/>
          </w:tcPr>
          <w:p w14:paraId="55FAEAB1" w14:textId="6CAFE3C6"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1704" w:type="dxa"/>
            <w:shd w:val="clear" w:color="auto" w:fill="auto"/>
            <w:vAlign w:val="center"/>
          </w:tcPr>
          <w:p w14:paraId="160A5EFF" w14:textId="26F82C34" w:rsidR="00D912C3" w:rsidRPr="00AF2697" w:rsidRDefault="00D912C3" w:rsidP="00D912C3">
            <w:pPr>
              <w:jc w:val="center"/>
              <w:rPr>
                <w:rFonts w:ascii="Times New Roman" w:hAnsi="Times New Roman" w:cs="Times New Roman"/>
              </w:rPr>
            </w:pPr>
            <w:r w:rsidRPr="00AF2697">
              <w:rPr>
                <w:rFonts w:ascii="Times New Roman" w:hAnsi="Times New Roman" w:cs="Times New Roman"/>
              </w:rPr>
              <w:t>Experience in similar works is not mandatory</w:t>
            </w:r>
          </w:p>
        </w:tc>
      </w:tr>
      <w:tr w:rsidR="00D912C3" w:rsidRPr="00AF2697" w14:paraId="1C6A54F3" w14:textId="77777777" w:rsidTr="003E0F1D">
        <w:tc>
          <w:tcPr>
            <w:tcW w:w="750" w:type="dxa"/>
            <w:shd w:val="clear" w:color="auto" w:fill="auto"/>
          </w:tcPr>
          <w:p w14:paraId="262E73AF" w14:textId="6A16656E" w:rsidR="00D912C3" w:rsidRPr="00AF2697" w:rsidRDefault="00D912C3" w:rsidP="00D912C3">
            <w:pPr>
              <w:jc w:val="center"/>
              <w:rPr>
                <w:rFonts w:ascii="Times New Roman" w:hAnsi="Times New Roman" w:cs="Times New Roman"/>
              </w:rPr>
            </w:pPr>
            <w:r w:rsidRPr="00AF2697">
              <w:rPr>
                <w:rFonts w:ascii="Times New Roman" w:hAnsi="Times New Roman" w:cs="Times New Roman"/>
              </w:rPr>
              <w:t>4</w:t>
            </w:r>
          </w:p>
        </w:tc>
        <w:tc>
          <w:tcPr>
            <w:tcW w:w="3838" w:type="dxa"/>
            <w:shd w:val="clear" w:color="auto" w:fill="auto"/>
          </w:tcPr>
          <w:p w14:paraId="5F18CFFF" w14:textId="4B166673" w:rsidR="00D912C3" w:rsidRPr="00AF2697" w:rsidRDefault="00D912C3" w:rsidP="00D912C3">
            <w:pPr>
              <w:rPr>
                <w:rFonts w:ascii="Times New Roman" w:hAnsi="Times New Roman" w:cs="Times New Roman"/>
              </w:rPr>
            </w:pPr>
            <w:r w:rsidRPr="00AF2697">
              <w:rPr>
                <w:rFonts w:ascii="Times New Roman" w:hAnsi="Times New Roman" w:cs="Times New Roman"/>
              </w:rPr>
              <w:t>Surveyor (Diploma in land surveying or related field</w:t>
            </w:r>
            <w:r w:rsidR="00A10A69">
              <w:rPr>
                <w:rFonts w:ascii="Times New Roman" w:hAnsi="Times New Roman" w:cs="Times New Roman"/>
              </w:rPr>
              <w:t>)</w:t>
            </w:r>
          </w:p>
        </w:tc>
        <w:tc>
          <w:tcPr>
            <w:tcW w:w="1301" w:type="dxa"/>
            <w:vAlign w:val="center"/>
          </w:tcPr>
          <w:p w14:paraId="55F05828" w14:textId="4734D39B" w:rsidR="00D912C3" w:rsidRPr="00AF2697" w:rsidRDefault="00D912C3" w:rsidP="00D912C3">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vAlign w:val="center"/>
          </w:tcPr>
          <w:p w14:paraId="0072CD4D" w14:textId="50A6ADCF"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1704" w:type="dxa"/>
            <w:shd w:val="clear" w:color="auto" w:fill="auto"/>
            <w:vAlign w:val="center"/>
          </w:tcPr>
          <w:p w14:paraId="4F3AC37C" w14:textId="2566C980" w:rsidR="00D912C3" w:rsidRPr="00AF2697" w:rsidRDefault="00D912C3" w:rsidP="00D912C3">
            <w:pPr>
              <w:jc w:val="center"/>
              <w:rPr>
                <w:rFonts w:ascii="Times New Roman" w:hAnsi="Times New Roman" w:cs="Times New Roman"/>
              </w:rPr>
            </w:pPr>
            <w:r w:rsidRPr="00AF2697">
              <w:rPr>
                <w:rFonts w:ascii="Times New Roman" w:hAnsi="Times New Roman" w:cs="Times New Roman"/>
              </w:rPr>
              <w:t>3</w:t>
            </w:r>
          </w:p>
        </w:tc>
      </w:tr>
      <w:tr w:rsidR="00D912C3" w:rsidRPr="00AF2697" w14:paraId="5EA4247A" w14:textId="77777777" w:rsidTr="00B44974">
        <w:tc>
          <w:tcPr>
            <w:tcW w:w="750" w:type="dxa"/>
            <w:shd w:val="clear" w:color="auto" w:fill="auto"/>
          </w:tcPr>
          <w:p w14:paraId="6904D5E1" w14:textId="783E21B2"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3838" w:type="dxa"/>
            <w:shd w:val="clear" w:color="auto" w:fill="auto"/>
          </w:tcPr>
          <w:p w14:paraId="798E0FA5" w14:textId="734CEB2B" w:rsidR="00D912C3" w:rsidRPr="00AF2697" w:rsidRDefault="00D912C3" w:rsidP="00D912C3">
            <w:pPr>
              <w:rPr>
                <w:rFonts w:ascii="Times New Roman" w:hAnsi="Times New Roman" w:cs="Times New Roman"/>
              </w:rPr>
            </w:pPr>
            <w:r w:rsidRPr="00AF2697">
              <w:rPr>
                <w:rFonts w:ascii="Times New Roman" w:hAnsi="Times New Roman" w:cs="Times New Roman"/>
              </w:rPr>
              <w:t>EIA Specialist</w:t>
            </w:r>
            <w:r w:rsidRPr="00AF2697">
              <w:t xml:space="preserve"> (</w:t>
            </w:r>
            <w:r w:rsidRPr="00AF2697">
              <w:rPr>
                <w:rFonts w:ascii="Times New Roman" w:hAnsi="Times New Roman" w:cs="Times New Roman"/>
              </w:rPr>
              <w:t>Registered EIA specialist with EPA holding a permanent or temporary license which is valid)</w:t>
            </w:r>
          </w:p>
        </w:tc>
        <w:tc>
          <w:tcPr>
            <w:tcW w:w="1301" w:type="dxa"/>
            <w:vAlign w:val="center"/>
          </w:tcPr>
          <w:p w14:paraId="59FB3742" w14:textId="68E6CF3F" w:rsidR="00D912C3" w:rsidRPr="00AF2697" w:rsidRDefault="00D912C3" w:rsidP="00D912C3">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vAlign w:val="center"/>
          </w:tcPr>
          <w:p w14:paraId="1583C4CF" w14:textId="79A9A330"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1704" w:type="dxa"/>
            <w:shd w:val="clear" w:color="auto" w:fill="auto"/>
            <w:vAlign w:val="center"/>
          </w:tcPr>
          <w:p w14:paraId="7B21E6E7" w14:textId="7BE65993" w:rsidR="00D912C3" w:rsidRPr="00AF2697" w:rsidRDefault="00D912C3" w:rsidP="00D912C3">
            <w:pPr>
              <w:jc w:val="center"/>
              <w:rPr>
                <w:rFonts w:ascii="Times New Roman" w:hAnsi="Times New Roman" w:cs="Times New Roman"/>
              </w:rPr>
            </w:pPr>
            <w:r w:rsidRPr="00AF2697">
              <w:rPr>
                <w:rFonts w:ascii="Times New Roman" w:hAnsi="Times New Roman" w:cs="Times New Roman"/>
              </w:rPr>
              <w:t>3</w:t>
            </w:r>
          </w:p>
        </w:tc>
      </w:tr>
      <w:tr w:rsidR="00D912C3" w:rsidRPr="00AF2697" w14:paraId="3E1206C9" w14:textId="77777777" w:rsidTr="00D912C3">
        <w:tc>
          <w:tcPr>
            <w:tcW w:w="9245" w:type="dxa"/>
            <w:gridSpan w:val="5"/>
            <w:shd w:val="clear" w:color="auto" w:fill="A5A5A5" w:themeFill="accent3"/>
          </w:tcPr>
          <w:p w14:paraId="456E9334" w14:textId="593EF806" w:rsidR="00D912C3" w:rsidRPr="00AF2697" w:rsidRDefault="00D912C3" w:rsidP="00D912C3">
            <w:pPr>
              <w:spacing w:after="0"/>
              <w:jc w:val="both"/>
              <w:rPr>
                <w:rFonts w:ascii="Times New Roman" w:hAnsi="Times New Roman" w:cs="Times New Roman"/>
                <w:b/>
              </w:rPr>
            </w:pPr>
            <w:r w:rsidRPr="00AF2697">
              <w:rPr>
                <w:rFonts w:ascii="Times New Roman" w:hAnsi="Times New Roman" w:cs="Times New Roman"/>
                <w:b/>
              </w:rPr>
              <w:t>Construction Supervision Team</w:t>
            </w:r>
          </w:p>
        </w:tc>
      </w:tr>
      <w:tr w:rsidR="00D912C3" w:rsidRPr="00AF2697" w14:paraId="51DF2821" w14:textId="77777777" w:rsidTr="00B44974">
        <w:tc>
          <w:tcPr>
            <w:tcW w:w="750" w:type="dxa"/>
            <w:shd w:val="clear" w:color="auto" w:fill="auto"/>
          </w:tcPr>
          <w:p w14:paraId="7C71304A" w14:textId="423EBBA7" w:rsidR="00D912C3" w:rsidRPr="00AF2697" w:rsidRDefault="00D912C3" w:rsidP="00D912C3">
            <w:pPr>
              <w:jc w:val="center"/>
              <w:rPr>
                <w:rFonts w:ascii="Times New Roman" w:hAnsi="Times New Roman" w:cs="Times New Roman"/>
              </w:rPr>
            </w:pPr>
            <w:r w:rsidRPr="00AF2697">
              <w:rPr>
                <w:rFonts w:ascii="Times New Roman" w:hAnsi="Times New Roman" w:cs="Times New Roman"/>
              </w:rPr>
              <w:t>6</w:t>
            </w:r>
          </w:p>
        </w:tc>
        <w:tc>
          <w:tcPr>
            <w:tcW w:w="3838" w:type="dxa"/>
            <w:shd w:val="clear" w:color="auto" w:fill="auto"/>
          </w:tcPr>
          <w:p w14:paraId="1D567FAB" w14:textId="5B83869E" w:rsidR="00D912C3" w:rsidRPr="00AF2697" w:rsidRDefault="00D912C3" w:rsidP="00D912C3">
            <w:pPr>
              <w:rPr>
                <w:rFonts w:ascii="Times New Roman" w:hAnsi="Times New Roman" w:cs="Times New Roman"/>
              </w:rPr>
            </w:pPr>
            <w:r w:rsidRPr="00AF2697">
              <w:rPr>
                <w:rFonts w:ascii="Times New Roman" w:hAnsi="Times New Roman" w:cs="Times New Roman"/>
              </w:rPr>
              <w:t xml:space="preserve">Resident Engineer (Civil/) having degree in Civil/Environmental Engineering or related field) with good background of construction supervision of water Sanitation works in islands. </w:t>
            </w:r>
          </w:p>
        </w:tc>
        <w:tc>
          <w:tcPr>
            <w:tcW w:w="1301" w:type="dxa"/>
            <w:vAlign w:val="center"/>
          </w:tcPr>
          <w:p w14:paraId="1A6C9578" w14:textId="5FD034B6" w:rsidR="00D912C3" w:rsidRPr="00AF2697" w:rsidRDefault="00D912C3" w:rsidP="00D912C3">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vAlign w:val="center"/>
          </w:tcPr>
          <w:p w14:paraId="52AEE7F9" w14:textId="518317BD"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1704" w:type="dxa"/>
            <w:shd w:val="clear" w:color="auto" w:fill="auto"/>
            <w:vAlign w:val="center"/>
          </w:tcPr>
          <w:p w14:paraId="1B060AF5" w14:textId="6202009B" w:rsidR="00D912C3" w:rsidRPr="00AF2697" w:rsidRDefault="00211941" w:rsidP="00D912C3">
            <w:pPr>
              <w:jc w:val="center"/>
              <w:rPr>
                <w:rFonts w:ascii="Times New Roman" w:hAnsi="Times New Roman" w:cs="Times New Roman"/>
              </w:rPr>
            </w:pPr>
            <w:r>
              <w:rPr>
                <w:rFonts w:ascii="Times New Roman" w:hAnsi="Times New Roman" w:cs="Times New Roman"/>
              </w:rPr>
              <w:t>3</w:t>
            </w:r>
          </w:p>
        </w:tc>
      </w:tr>
      <w:tr w:rsidR="00D912C3" w:rsidRPr="00FC7D98" w14:paraId="739FC0DF" w14:textId="77777777" w:rsidTr="003E0F1D">
        <w:tc>
          <w:tcPr>
            <w:tcW w:w="750" w:type="dxa"/>
            <w:shd w:val="clear" w:color="auto" w:fill="auto"/>
          </w:tcPr>
          <w:p w14:paraId="4271136B" w14:textId="71A8DD6C" w:rsidR="00D912C3" w:rsidRPr="00AF2697" w:rsidRDefault="00D912C3" w:rsidP="00D912C3">
            <w:pPr>
              <w:jc w:val="center"/>
              <w:rPr>
                <w:rFonts w:ascii="Times New Roman" w:hAnsi="Times New Roman" w:cs="Times New Roman"/>
              </w:rPr>
            </w:pPr>
            <w:r w:rsidRPr="00AF2697">
              <w:rPr>
                <w:rFonts w:ascii="Times New Roman" w:hAnsi="Times New Roman" w:cs="Times New Roman"/>
              </w:rPr>
              <w:t>7</w:t>
            </w:r>
          </w:p>
        </w:tc>
        <w:tc>
          <w:tcPr>
            <w:tcW w:w="3838" w:type="dxa"/>
            <w:shd w:val="clear" w:color="auto" w:fill="auto"/>
          </w:tcPr>
          <w:p w14:paraId="0702D1F5" w14:textId="6E756CEA" w:rsidR="00D912C3" w:rsidRPr="00AF2697" w:rsidRDefault="00D912C3" w:rsidP="00D912C3">
            <w:pPr>
              <w:rPr>
                <w:rFonts w:ascii="Times New Roman" w:hAnsi="Times New Roman" w:cs="Times New Roman"/>
              </w:rPr>
            </w:pPr>
            <w:r w:rsidRPr="00AF2697">
              <w:rPr>
                <w:rFonts w:ascii="Times New Roman" w:hAnsi="Times New Roman" w:cs="Times New Roman"/>
              </w:rPr>
              <w:t>Assistant Resident Engineer having Diploma in Civil/Environmental Engineering or related field) with good background of construction supervision of water Sanitation works in islands. .</w:t>
            </w:r>
          </w:p>
        </w:tc>
        <w:tc>
          <w:tcPr>
            <w:tcW w:w="1301" w:type="dxa"/>
            <w:vAlign w:val="center"/>
          </w:tcPr>
          <w:p w14:paraId="123D4E91" w14:textId="29E03622" w:rsidR="00D912C3" w:rsidRPr="00AF2697" w:rsidRDefault="00D912C3" w:rsidP="00D912C3">
            <w:pPr>
              <w:jc w:val="center"/>
              <w:rPr>
                <w:rFonts w:ascii="Times New Roman" w:hAnsi="Times New Roman" w:cs="Times New Roman"/>
              </w:rPr>
            </w:pPr>
            <w:r w:rsidRPr="00AF2697">
              <w:rPr>
                <w:rFonts w:ascii="Times New Roman" w:hAnsi="Times New Roman" w:cs="Times New Roman"/>
              </w:rPr>
              <w:t>1</w:t>
            </w:r>
          </w:p>
        </w:tc>
        <w:tc>
          <w:tcPr>
            <w:tcW w:w="1652" w:type="dxa"/>
            <w:shd w:val="clear" w:color="auto" w:fill="auto"/>
          </w:tcPr>
          <w:p w14:paraId="19898A33" w14:textId="77777777" w:rsidR="00D912C3" w:rsidRPr="00AF2697" w:rsidRDefault="00D912C3" w:rsidP="00D912C3">
            <w:pPr>
              <w:jc w:val="center"/>
              <w:rPr>
                <w:rFonts w:ascii="Times New Roman" w:hAnsi="Times New Roman" w:cs="Times New Roman"/>
              </w:rPr>
            </w:pPr>
          </w:p>
          <w:p w14:paraId="54FBCABF" w14:textId="4C8783D1" w:rsidR="00D912C3" w:rsidRPr="00AF2697" w:rsidRDefault="00D912C3" w:rsidP="00D912C3">
            <w:pPr>
              <w:jc w:val="center"/>
              <w:rPr>
                <w:rFonts w:ascii="Times New Roman" w:hAnsi="Times New Roman" w:cs="Times New Roman"/>
              </w:rPr>
            </w:pPr>
            <w:r w:rsidRPr="00AF2697">
              <w:rPr>
                <w:rFonts w:ascii="Times New Roman" w:hAnsi="Times New Roman" w:cs="Times New Roman"/>
              </w:rPr>
              <w:t>5</w:t>
            </w:r>
          </w:p>
        </w:tc>
        <w:tc>
          <w:tcPr>
            <w:tcW w:w="1704" w:type="dxa"/>
            <w:shd w:val="clear" w:color="auto" w:fill="auto"/>
          </w:tcPr>
          <w:p w14:paraId="05D8D919" w14:textId="77777777" w:rsidR="00D912C3" w:rsidRPr="00AF2697" w:rsidRDefault="00D912C3" w:rsidP="00D912C3">
            <w:pPr>
              <w:jc w:val="center"/>
              <w:rPr>
                <w:rFonts w:ascii="Times New Roman" w:hAnsi="Times New Roman" w:cs="Times New Roman"/>
              </w:rPr>
            </w:pPr>
          </w:p>
          <w:p w14:paraId="5A9DD275" w14:textId="6B0D4455" w:rsidR="00D912C3" w:rsidRDefault="00D912C3" w:rsidP="00D912C3">
            <w:pPr>
              <w:jc w:val="center"/>
              <w:rPr>
                <w:rFonts w:ascii="Times New Roman" w:hAnsi="Times New Roman" w:cs="Times New Roman"/>
              </w:rPr>
            </w:pPr>
            <w:r w:rsidRPr="00AF2697">
              <w:rPr>
                <w:rFonts w:ascii="Times New Roman" w:hAnsi="Times New Roman" w:cs="Times New Roman"/>
              </w:rPr>
              <w:t>2</w:t>
            </w:r>
          </w:p>
        </w:tc>
      </w:tr>
    </w:tbl>
    <w:p w14:paraId="549B1F24" w14:textId="77777777" w:rsidR="00C90FE6" w:rsidRPr="00FC7D98" w:rsidRDefault="00C90FE6" w:rsidP="00C90FE6">
      <w:pPr>
        <w:rPr>
          <w:rFonts w:ascii="Times New Roman" w:hAnsi="Times New Roman" w:cs="Times New Roman"/>
        </w:rPr>
      </w:pPr>
      <w:r w:rsidRPr="00FC7D98">
        <w:rPr>
          <w:rFonts w:ascii="Times New Roman" w:hAnsi="Times New Roman" w:cs="Times New Roman"/>
        </w:rPr>
        <w:t>The Bidder shall provide details of the proposed personnel and their experience records in the relevant Information Forms included</w:t>
      </w:r>
      <w:r>
        <w:rPr>
          <w:rFonts w:ascii="Times New Roman" w:hAnsi="Times New Roman" w:cs="Times New Roman"/>
        </w:rPr>
        <w:t xml:space="preserve"> (</w:t>
      </w:r>
      <w:r w:rsidRPr="004E1733">
        <w:rPr>
          <w:rStyle w:val="Table"/>
          <w:rFonts w:ascii="Times New Roman" w:hAnsi="Times New Roman"/>
          <w:lang w:val="en-IN"/>
        </w:rPr>
        <w:t>PER – 1</w:t>
      </w:r>
      <w:r>
        <w:rPr>
          <w:rStyle w:val="Table"/>
          <w:rFonts w:ascii="Times New Roman" w:hAnsi="Times New Roman"/>
          <w:lang w:val="en-IN"/>
        </w:rPr>
        <w:t xml:space="preserve"> &amp; PER-2)</w:t>
      </w:r>
      <w:r w:rsidRPr="00FC7D98">
        <w:rPr>
          <w:rFonts w:ascii="Times New Roman" w:hAnsi="Times New Roman" w:cs="Times New Roman"/>
        </w:rPr>
        <w:t xml:space="preserve"> in Section </w:t>
      </w:r>
      <w:r w:rsidR="00A3627F">
        <w:rPr>
          <w:rFonts w:ascii="Times New Roman" w:hAnsi="Times New Roman" w:cs="Times New Roman"/>
        </w:rPr>
        <w:t>IV</w:t>
      </w:r>
      <w:r w:rsidRPr="00FC7D98">
        <w:rPr>
          <w:rFonts w:ascii="Times New Roman" w:hAnsi="Times New Roman" w:cs="Times New Roman"/>
        </w:rPr>
        <w:t xml:space="preserve"> (Bidding Forms) – Technical Proposal.</w:t>
      </w:r>
      <w:bookmarkEnd w:id="81"/>
    </w:p>
    <w:p w14:paraId="2E94103F" w14:textId="77777777" w:rsidR="00F23E5B" w:rsidRDefault="00F23E5B">
      <w:pPr>
        <w:sectPr w:rsidR="00F23E5B" w:rsidSect="00FA3436">
          <w:footerReference w:type="default" r:id="rId14"/>
          <w:pgSz w:w="11906" w:h="16838" w:code="9"/>
          <w:pgMar w:top="1440" w:right="1440" w:bottom="1440" w:left="1440" w:header="720" w:footer="720" w:gutter="0"/>
          <w:cols w:space="720"/>
          <w:docGrid w:linePitch="360"/>
        </w:sectPr>
      </w:pPr>
    </w:p>
    <w:p w14:paraId="16E40CAB" w14:textId="3C9BA131" w:rsidR="00F23E5B" w:rsidRPr="00F23E5B" w:rsidRDefault="00F23E5B" w:rsidP="00F23E5B">
      <w:pPr>
        <w:pStyle w:val="Heading4"/>
      </w:pPr>
      <w:bookmarkStart w:id="119" w:name="_Toc64330966"/>
      <w:r w:rsidRPr="00F23E5B">
        <w:lastRenderedPageBreak/>
        <w:t>Key Equipment</w:t>
      </w:r>
      <w:bookmarkEnd w:id="119"/>
    </w:p>
    <w:p w14:paraId="45C6A99A" w14:textId="3A0713EC" w:rsidR="00F23E5B" w:rsidRPr="00CD55D3" w:rsidRDefault="00F23E5B" w:rsidP="00CD55D3">
      <w:pPr>
        <w:spacing w:before="120" w:after="240" w:line="276" w:lineRule="auto"/>
        <w:jc w:val="both"/>
        <w:rPr>
          <w:rFonts w:ascii="Times New Roman" w:hAnsi="Times New Roman"/>
          <w:sz w:val="24"/>
          <w:szCs w:val="24"/>
        </w:rPr>
      </w:pPr>
      <w:r w:rsidRPr="00CD55D3">
        <w:rPr>
          <w:rFonts w:ascii="Times New Roman" w:hAnsi="Times New Roman"/>
          <w:sz w:val="24"/>
          <w:szCs w:val="24"/>
        </w:rPr>
        <w:t>The bidder must demonstrate that it has accessibility for the minimum key equipment listed hereafter to be provided for each island:</w:t>
      </w:r>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00" w:firstRow="0" w:lastRow="0" w:firstColumn="0" w:lastColumn="0" w:noHBand="0" w:noVBand="0"/>
      </w:tblPr>
      <w:tblGrid>
        <w:gridCol w:w="709"/>
        <w:gridCol w:w="5675"/>
        <w:gridCol w:w="1891"/>
      </w:tblGrid>
      <w:tr w:rsidR="00CD55D3" w:rsidRPr="000A1F71" w14:paraId="4C17E72B" w14:textId="77777777" w:rsidTr="004A20C6">
        <w:trPr>
          <w:trHeight w:val="773"/>
          <w:jc w:val="center"/>
        </w:trPr>
        <w:tc>
          <w:tcPr>
            <w:tcW w:w="709" w:type="dxa"/>
            <w:shd w:val="clear" w:color="auto" w:fill="FFFFFF" w:themeFill="background1"/>
            <w:vAlign w:val="center"/>
          </w:tcPr>
          <w:p w14:paraId="7AAFAA97" w14:textId="77777777" w:rsidR="00CD55D3" w:rsidRPr="000A1F71" w:rsidRDefault="00CD55D3" w:rsidP="004A20C6">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No.</w:t>
            </w:r>
          </w:p>
        </w:tc>
        <w:tc>
          <w:tcPr>
            <w:tcW w:w="5675" w:type="dxa"/>
            <w:shd w:val="clear" w:color="auto" w:fill="FFFFFF" w:themeFill="background1"/>
            <w:vAlign w:val="center"/>
          </w:tcPr>
          <w:p w14:paraId="40304F6D" w14:textId="77777777" w:rsidR="00CD55D3" w:rsidRPr="000A1F71" w:rsidRDefault="00CD55D3" w:rsidP="004A20C6">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Equipment Type</w:t>
            </w:r>
          </w:p>
        </w:tc>
        <w:tc>
          <w:tcPr>
            <w:tcW w:w="1891" w:type="dxa"/>
            <w:shd w:val="clear" w:color="auto" w:fill="FFFFFF" w:themeFill="background1"/>
            <w:vAlign w:val="center"/>
          </w:tcPr>
          <w:p w14:paraId="1863EA15" w14:textId="77777777" w:rsidR="00CD55D3" w:rsidRPr="000A1F71" w:rsidRDefault="00CD55D3" w:rsidP="004A20C6">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Min. No. Required for each island</w:t>
            </w:r>
          </w:p>
        </w:tc>
      </w:tr>
      <w:tr w:rsidR="00CD55D3" w:rsidRPr="000A1F71" w14:paraId="7CFD7F25" w14:textId="77777777" w:rsidTr="004A20C6">
        <w:trPr>
          <w:jc w:val="center"/>
        </w:trPr>
        <w:tc>
          <w:tcPr>
            <w:tcW w:w="709" w:type="dxa"/>
            <w:shd w:val="clear" w:color="auto" w:fill="FFFFFF" w:themeFill="background1"/>
            <w:vAlign w:val="center"/>
          </w:tcPr>
          <w:p w14:paraId="4C0C37A9" w14:textId="77777777" w:rsidR="00CD55D3" w:rsidRPr="000A1F71" w:rsidRDefault="00CD55D3" w:rsidP="004A20C6">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1</w:t>
            </w:r>
          </w:p>
        </w:tc>
        <w:tc>
          <w:tcPr>
            <w:tcW w:w="5675" w:type="dxa"/>
            <w:shd w:val="clear" w:color="auto" w:fill="FFFFFF" w:themeFill="background1"/>
            <w:vAlign w:val="center"/>
          </w:tcPr>
          <w:p w14:paraId="0BC01C79"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Trenching shoring set</w:t>
            </w:r>
          </w:p>
        </w:tc>
        <w:tc>
          <w:tcPr>
            <w:tcW w:w="1891" w:type="dxa"/>
            <w:shd w:val="clear" w:color="auto" w:fill="FFFFFF" w:themeFill="background1"/>
            <w:vAlign w:val="center"/>
          </w:tcPr>
          <w:p w14:paraId="64110BC5"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sets</w:t>
            </w:r>
          </w:p>
        </w:tc>
      </w:tr>
      <w:tr w:rsidR="00CD55D3" w:rsidRPr="000A1F71" w14:paraId="1C0047C0" w14:textId="77777777" w:rsidTr="004A20C6">
        <w:trPr>
          <w:jc w:val="center"/>
        </w:trPr>
        <w:tc>
          <w:tcPr>
            <w:tcW w:w="709" w:type="dxa"/>
            <w:shd w:val="clear" w:color="auto" w:fill="FFFFFF" w:themeFill="background1"/>
            <w:vAlign w:val="center"/>
          </w:tcPr>
          <w:p w14:paraId="2403B4F1" w14:textId="77777777" w:rsidR="00CD55D3" w:rsidRPr="000A1F71" w:rsidRDefault="00CD55D3" w:rsidP="004A20C6">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2</w:t>
            </w:r>
          </w:p>
        </w:tc>
        <w:tc>
          <w:tcPr>
            <w:tcW w:w="5675" w:type="dxa"/>
            <w:shd w:val="clear" w:color="auto" w:fill="FFFFFF" w:themeFill="background1"/>
            <w:vAlign w:val="center"/>
          </w:tcPr>
          <w:p w14:paraId="3D4136D3"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Dumper Trucks</w:t>
            </w:r>
          </w:p>
        </w:tc>
        <w:tc>
          <w:tcPr>
            <w:tcW w:w="1891" w:type="dxa"/>
            <w:shd w:val="clear" w:color="auto" w:fill="FFFFFF" w:themeFill="background1"/>
            <w:vAlign w:val="center"/>
          </w:tcPr>
          <w:p w14:paraId="09E11C1D"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w:t>
            </w:r>
          </w:p>
        </w:tc>
      </w:tr>
      <w:tr w:rsidR="00CD55D3" w:rsidRPr="000A1F71" w14:paraId="4CDBE9A3" w14:textId="77777777" w:rsidTr="004A20C6">
        <w:trPr>
          <w:jc w:val="center"/>
        </w:trPr>
        <w:tc>
          <w:tcPr>
            <w:tcW w:w="709" w:type="dxa"/>
            <w:shd w:val="clear" w:color="auto" w:fill="FFFFFF" w:themeFill="background1"/>
            <w:vAlign w:val="center"/>
          </w:tcPr>
          <w:p w14:paraId="51CD419A" w14:textId="77777777" w:rsidR="00CD55D3" w:rsidRPr="000A1F71" w:rsidRDefault="00CD55D3" w:rsidP="004A20C6">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3</w:t>
            </w:r>
          </w:p>
        </w:tc>
        <w:tc>
          <w:tcPr>
            <w:tcW w:w="5675" w:type="dxa"/>
            <w:shd w:val="clear" w:color="auto" w:fill="FFFFFF" w:themeFill="background1"/>
            <w:vAlign w:val="center"/>
          </w:tcPr>
          <w:p w14:paraId="4A5A9B45" w14:textId="77777777" w:rsidR="00CD55D3" w:rsidRPr="000A1F71" w:rsidRDefault="00CD55D3" w:rsidP="004A20C6">
            <w:pPr>
              <w:spacing w:before="60" w:after="60" w:line="276" w:lineRule="auto"/>
              <w:rPr>
                <w:rFonts w:ascii="Times New Roman" w:hAnsi="Times New Roman" w:cs="Times New Roman"/>
                <w:sz w:val="24"/>
                <w:szCs w:val="24"/>
              </w:rPr>
            </w:pPr>
            <w:r>
              <w:rPr>
                <w:rFonts w:ascii="Times New Roman" w:hAnsi="Times New Roman" w:cs="Times New Roman"/>
                <w:sz w:val="24"/>
                <w:szCs w:val="24"/>
              </w:rPr>
              <w:t>Butt Welding Machine</w:t>
            </w:r>
          </w:p>
        </w:tc>
        <w:tc>
          <w:tcPr>
            <w:tcW w:w="1891" w:type="dxa"/>
            <w:shd w:val="clear" w:color="auto" w:fill="FFFFFF" w:themeFill="background1"/>
            <w:vAlign w:val="center"/>
          </w:tcPr>
          <w:p w14:paraId="1103763E"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r w:rsidR="00CD55D3" w:rsidRPr="000A1F71" w14:paraId="0BB007DC" w14:textId="77777777" w:rsidTr="004A20C6">
        <w:trPr>
          <w:jc w:val="center"/>
        </w:trPr>
        <w:tc>
          <w:tcPr>
            <w:tcW w:w="709" w:type="dxa"/>
            <w:shd w:val="clear" w:color="auto" w:fill="FFFFFF" w:themeFill="background1"/>
            <w:vAlign w:val="center"/>
          </w:tcPr>
          <w:p w14:paraId="2B9EE623" w14:textId="77777777" w:rsidR="00CD55D3" w:rsidRPr="000A1F71" w:rsidRDefault="00CD55D3" w:rsidP="004A20C6">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4</w:t>
            </w:r>
          </w:p>
        </w:tc>
        <w:tc>
          <w:tcPr>
            <w:tcW w:w="5675" w:type="dxa"/>
            <w:shd w:val="clear" w:color="auto" w:fill="FFFFFF" w:themeFill="background1"/>
            <w:vAlign w:val="center"/>
          </w:tcPr>
          <w:p w14:paraId="09EF90FA" w14:textId="77777777" w:rsidR="00CD55D3" w:rsidRPr="000A1F71" w:rsidRDefault="00CD55D3" w:rsidP="004A20C6">
            <w:pPr>
              <w:spacing w:before="60" w:after="60" w:line="276" w:lineRule="auto"/>
              <w:rPr>
                <w:rFonts w:ascii="Times New Roman" w:hAnsi="Times New Roman" w:cs="Times New Roman"/>
                <w:sz w:val="24"/>
                <w:szCs w:val="24"/>
              </w:rPr>
            </w:pPr>
            <w:r>
              <w:rPr>
                <w:rFonts w:ascii="Times New Roman" w:hAnsi="Times New Roman" w:cs="Times New Roman"/>
                <w:sz w:val="24"/>
                <w:szCs w:val="24"/>
              </w:rPr>
              <w:t>Electro Fusion Welding Machine</w:t>
            </w:r>
          </w:p>
        </w:tc>
        <w:tc>
          <w:tcPr>
            <w:tcW w:w="1891" w:type="dxa"/>
            <w:shd w:val="clear" w:color="auto" w:fill="FFFFFF" w:themeFill="background1"/>
            <w:vAlign w:val="center"/>
          </w:tcPr>
          <w:p w14:paraId="46998C81" w14:textId="77777777" w:rsidR="00CD55D3" w:rsidRPr="000A1F71" w:rsidRDefault="00CD55D3" w:rsidP="004A20C6">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1 Set</w:t>
            </w:r>
          </w:p>
        </w:tc>
      </w:tr>
      <w:tr w:rsidR="00CD55D3" w:rsidRPr="000A1F71" w14:paraId="13FE5F81" w14:textId="77777777" w:rsidTr="004A20C6">
        <w:trPr>
          <w:jc w:val="center"/>
        </w:trPr>
        <w:tc>
          <w:tcPr>
            <w:tcW w:w="709" w:type="dxa"/>
            <w:shd w:val="clear" w:color="auto" w:fill="FFFFFF" w:themeFill="background1"/>
            <w:vAlign w:val="center"/>
          </w:tcPr>
          <w:p w14:paraId="7B2A31F9" w14:textId="77777777" w:rsidR="00CD55D3" w:rsidRPr="000A1F71" w:rsidRDefault="00CD55D3" w:rsidP="004A20C6">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5</w:t>
            </w:r>
          </w:p>
        </w:tc>
        <w:tc>
          <w:tcPr>
            <w:tcW w:w="5675" w:type="dxa"/>
            <w:shd w:val="clear" w:color="auto" w:fill="FFFFFF" w:themeFill="background1"/>
            <w:vAlign w:val="center"/>
          </w:tcPr>
          <w:p w14:paraId="1CCC205C"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Cable detector (Ground Penetrating Radar)</w:t>
            </w:r>
          </w:p>
        </w:tc>
        <w:tc>
          <w:tcPr>
            <w:tcW w:w="1891" w:type="dxa"/>
            <w:shd w:val="clear" w:color="auto" w:fill="FFFFFF" w:themeFill="background1"/>
            <w:vAlign w:val="center"/>
          </w:tcPr>
          <w:p w14:paraId="5E02297C"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CD55D3" w:rsidRPr="000A1F71" w14:paraId="7FF98636" w14:textId="77777777" w:rsidTr="004A20C6">
        <w:trPr>
          <w:jc w:val="center"/>
        </w:trPr>
        <w:tc>
          <w:tcPr>
            <w:tcW w:w="709" w:type="dxa"/>
            <w:shd w:val="clear" w:color="auto" w:fill="FFFFFF" w:themeFill="background1"/>
            <w:vAlign w:val="center"/>
          </w:tcPr>
          <w:p w14:paraId="20A28918" w14:textId="77777777" w:rsidR="00CD55D3" w:rsidRPr="000A1F71" w:rsidRDefault="00CD55D3" w:rsidP="004A20C6">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6</w:t>
            </w:r>
          </w:p>
        </w:tc>
        <w:tc>
          <w:tcPr>
            <w:tcW w:w="5675" w:type="dxa"/>
            <w:shd w:val="clear" w:color="auto" w:fill="FFFFFF" w:themeFill="background1"/>
            <w:vAlign w:val="center"/>
          </w:tcPr>
          <w:p w14:paraId="16721E29"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Vibrator</w:t>
            </w:r>
          </w:p>
        </w:tc>
        <w:tc>
          <w:tcPr>
            <w:tcW w:w="1891" w:type="dxa"/>
            <w:shd w:val="clear" w:color="auto" w:fill="FFFFFF" w:themeFill="background1"/>
            <w:vAlign w:val="center"/>
          </w:tcPr>
          <w:p w14:paraId="32FBC677"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CD55D3" w:rsidRPr="000A1F71" w14:paraId="6D359ABD" w14:textId="77777777" w:rsidTr="004A20C6">
        <w:trPr>
          <w:jc w:val="center"/>
        </w:trPr>
        <w:tc>
          <w:tcPr>
            <w:tcW w:w="709" w:type="dxa"/>
            <w:shd w:val="clear" w:color="auto" w:fill="FFFFFF" w:themeFill="background1"/>
            <w:vAlign w:val="center"/>
          </w:tcPr>
          <w:p w14:paraId="229ED4A8" w14:textId="77777777" w:rsidR="00CD55D3" w:rsidRPr="000A1F71" w:rsidRDefault="00CD55D3" w:rsidP="004A20C6">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7</w:t>
            </w:r>
          </w:p>
        </w:tc>
        <w:tc>
          <w:tcPr>
            <w:tcW w:w="5675" w:type="dxa"/>
            <w:shd w:val="clear" w:color="auto" w:fill="FFFFFF" w:themeFill="background1"/>
            <w:vAlign w:val="center"/>
          </w:tcPr>
          <w:p w14:paraId="4251016E"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Mini Excavators</w:t>
            </w:r>
          </w:p>
        </w:tc>
        <w:tc>
          <w:tcPr>
            <w:tcW w:w="1891" w:type="dxa"/>
            <w:shd w:val="clear" w:color="auto" w:fill="FFFFFF" w:themeFill="background1"/>
            <w:vAlign w:val="center"/>
          </w:tcPr>
          <w:p w14:paraId="38B0AEFB"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CD55D3" w:rsidRPr="000A1F71" w14:paraId="20C38858" w14:textId="77777777" w:rsidTr="004A20C6">
        <w:trPr>
          <w:jc w:val="center"/>
        </w:trPr>
        <w:tc>
          <w:tcPr>
            <w:tcW w:w="709" w:type="dxa"/>
            <w:shd w:val="clear" w:color="auto" w:fill="FFFFFF" w:themeFill="background1"/>
            <w:vAlign w:val="center"/>
          </w:tcPr>
          <w:p w14:paraId="3C7E3068" w14:textId="77777777" w:rsidR="00CD55D3" w:rsidRPr="000A1F71" w:rsidRDefault="00CD55D3" w:rsidP="004A20C6">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5675" w:type="dxa"/>
            <w:shd w:val="clear" w:color="auto" w:fill="FFFFFF" w:themeFill="background1"/>
            <w:vAlign w:val="center"/>
          </w:tcPr>
          <w:p w14:paraId="5013E76A"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Survey Equipment (Total Station, dumpy level etc.)</w:t>
            </w:r>
          </w:p>
        </w:tc>
        <w:tc>
          <w:tcPr>
            <w:tcW w:w="1891" w:type="dxa"/>
            <w:shd w:val="clear" w:color="auto" w:fill="FFFFFF" w:themeFill="background1"/>
            <w:vAlign w:val="center"/>
          </w:tcPr>
          <w:p w14:paraId="26A19AFC" w14:textId="77777777" w:rsidR="00CD55D3" w:rsidRPr="000A1F71" w:rsidRDefault="00CD55D3" w:rsidP="004A20C6">
            <w:pPr>
              <w:spacing w:before="60" w:after="60" w:line="276" w:lineRule="auto"/>
              <w:jc w:val="center"/>
              <w:rPr>
                <w:rFonts w:ascii="Times New Roman" w:hAnsi="Times New Roman" w:cs="Times New Roman"/>
                <w:caps/>
                <w:color w:val="632423"/>
                <w:spacing w:val="50"/>
                <w:sz w:val="24"/>
                <w:szCs w:val="24"/>
              </w:rPr>
            </w:pPr>
            <w:r w:rsidRPr="000A1F71">
              <w:rPr>
                <w:rFonts w:ascii="Times New Roman" w:hAnsi="Times New Roman" w:cs="Times New Roman"/>
                <w:sz w:val="24"/>
                <w:szCs w:val="24"/>
              </w:rPr>
              <w:t>1 set.</w:t>
            </w:r>
          </w:p>
        </w:tc>
      </w:tr>
      <w:tr w:rsidR="00CD55D3" w:rsidRPr="000A1F71" w14:paraId="057E1ED7" w14:textId="77777777" w:rsidTr="004A20C6">
        <w:trPr>
          <w:jc w:val="center"/>
        </w:trPr>
        <w:tc>
          <w:tcPr>
            <w:tcW w:w="709" w:type="dxa"/>
            <w:shd w:val="clear" w:color="auto" w:fill="FFFFFF" w:themeFill="background1"/>
            <w:vAlign w:val="center"/>
          </w:tcPr>
          <w:p w14:paraId="085266CC" w14:textId="77777777" w:rsidR="00CD55D3" w:rsidRPr="000A1F71" w:rsidRDefault="00CD55D3" w:rsidP="004A20C6">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5675" w:type="dxa"/>
            <w:shd w:val="clear" w:color="auto" w:fill="FFFFFF" w:themeFill="background1"/>
            <w:vAlign w:val="center"/>
          </w:tcPr>
          <w:p w14:paraId="5C3E56E1"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Concrete Mixer</w:t>
            </w:r>
          </w:p>
        </w:tc>
        <w:tc>
          <w:tcPr>
            <w:tcW w:w="1891" w:type="dxa"/>
            <w:shd w:val="clear" w:color="auto" w:fill="FFFFFF" w:themeFill="background1"/>
            <w:vAlign w:val="center"/>
          </w:tcPr>
          <w:p w14:paraId="5E97ED79" w14:textId="77777777" w:rsidR="00CD55D3" w:rsidRPr="000A1F71" w:rsidRDefault="00CD55D3" w:rsidP="004A20C6">
            <w:pPr>
              <w:spacing w:before="60" w:after="60" w:line="276" w:lineRule="auto"/>
              <w:jc w:val="center"/>
              <w:rPr>
                <w:rFonts w:ascii="Times New Roman" w:hAnsi="Times New Roman" w:cs="Times New Roman"/>
                <w:caps/>
                <w:color w:val="632423"/>
                <w:spacing w:val="50"/>
                <w:sz w:val="24"/>
                <w:szCs w:val="24"/>
              </w:rPr>
            </w:pPr>
            <w:r w:rsidRPr="000A1F71">
              <w:rPr>
                <w:rFonts w:ascii="Times New Roman" w:hAnsi="Times New Roman" w:cs="Times New Roman"/>
                <w:sz w:val="24"/>
                <w:szCs w:val="24"/>
              </w:rPr>
              <w:t>1 No.</w:t>
            </w:r>
          </w:p>
        </w:tc>
      </w:tr>
      <w:tr w:rsidR="00CD55D3" w:rsidRPr="000A1F71" w14:paraId="6E5218D6" w14:textId="77777777" w:rsidTr="004A20C6">
        <w:trPr>
          <w:jc w:val="center"/>
        </w:trPr>
        <w:tc>
          <w:tcPr>
            <w:tcW w:w="709" w:type="dxa"/>
            <w:shd w:val="clear" w:color="auto" w:fill="FFFFFF" w:themeFill="background1"/>
            <w:vAlign w:val="center"/>
          </w:tcPr>
          <w:p w14:paraId="5271D673" w14:textId="77777777" w:rsidR="00CD55D3" w:rsidRPr="000A1F71" w:rsidRDefault="00CD55D3" w:rsidP="004A20C6">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5675" w:type="dxa"/>
            <w:shd w:val="clear" w:color="auto" w:fill="FFFFFF" w:themeFill="background1"/>
            <w:vAlign w:val="center"/>
          </w:tcPr>
          <w:p w14:paraId="743CEA64"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Plate/Roller Compactor</w:t>
            </w:r>
          </w:p>
        </w:tc>
        <w:tc>
          <w:tcPr>
            <w:tcW w:w="1891" w:type="dxa"/>
            <w:shd w:val="clear" w:color="auto" w:fill="FFFFFF" w:themeFill="background1"/>
            <w:vAlign w:val="center"/>
          </w:tcPr>
          <w:p w14:paraId="5FF8FEC1"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CD55D3" w:rsidRPr="000A1F71" w14:paraId="5D3CC426" w14:textId="77777777" w:rsidTr="004A20C6">
        <w:trPr>
          <w:jc w:val="center"/>
        </w:trPr>
        <w:tc>
          <w:tcPr>
            <w:tcW w:w="709" w:type="dxa"/>
            <w:shd w:val="clear" w:color="auto" w:fill="FFFFFF" w:themeFill="background1"/>
            <w:vAlign w:val="center"/>
          </w:tcPr>
          <w:p w14:paraId="5E8FCB11"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11</w:t>
            </w:r>
          </w:p>
        </w:tc>
        <w:tc>
          <w:tcPr>
            <w:tcW w:w="5675" w:type="dxa"/>
            <w:shd w:val="clear" w:color="auto" w:fill="FFFFFF" w:themeFill="background1"/>
            <w:vAlign w:val="center"/>
          </w:tcPr>
          <w:p w14:paraId="4D6E38CC"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Portable Diesel Power Generator Set</w:t>
            </w:r>
          </w:p>
        </w:tc>
        <w:tc>
          <w:tcPr>
            <w:tcW w:w="1891" w:type="dxa"/>
            <w:shd w:val="clear" w:color="auto" w:fill="FFFFFF" w:themeFill="background1"/>
            <w:vAlign w:val="center"/>
          </w:tcPr>
          <w:p w14:paraId="1885B9FC"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CD55D3" w:rsidRPr="000A1F71" w14:paraId="1224EE4A" w14:textId="77777777" w:rsidTr="004A20C6">
        <w:trPr>
          <w:jc w:val="center"/>
        </w:trPr>
        <w:tc>
          <w:tcPr>
            <w:tcW w:w="709" w:type="dxa"/>
            <w:shd w:val="clear" w:color="auto" w:fill="FFFFFF" w:themeFill="background1"/>
            <w:vAlign w:val="center"/>
          </w:tcPr>
          <w:p w14:paraId="7F3DCA34"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12</w:t>
            </w:r>
          </w:p>
        </w:tc>
        <w:tc>
          <w:tcPr>
            <w:tcW w:w="5675" w:type="dxa"/>
            <w:shd w:val="clear" w:color="auto" w:fill="FFFFFF" w:themeFill="background1"/>
            <w:vAlign w:val="center"/>
          </w:tcPr>
          <w:p w14:paraId="00833C62"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Electrical Testing Equipment</w:t>
            </w:r>
          </w:p>
        </w:tc>
        <w:tc>
          <w:tcPr>
            <w:tcW w:w="1891" w:type="dxa"/>
            <w:shd w:val="clear" w:color="auto" w:fill="FFFFFF" w:themeFill="background1"/>
            <w:vAlign w:val="center"/>
          </w:tcPr>
          <w:p w14:paraId="45B02915"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CD55D3" w:rsidRPr="000A1F71" w14:paraId="30494108" w14:textId="77777777" w:rsidTr="004A20C6">
        <w:trPr>
          <w:jc w:val="center"/>
        </w:trPr>
        <w:tc>
          <w:tcPr>
            <w:tcW w:w="709" w:type="dxa"/>
            <w:shd w:val="clear" w:color="auto" w:fill="FFFFFF" w:themeFill="background1"/>
            <w:vAlign w:val="center"/>
          </w:tcPr>
          <w:p w14:paraId="2DD63BCA"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13</w:t>
            </w:r>
          </w:p>
        </w:tc>
        <w:tc>
          <w:tcPr>
            <w:tcW w:w="5675" w:type="dxa"/>
            <w:shd w:val="clear" w:color="auto" w:fill="FFFFFF" w:themeFill="background1"/>
            <w:vAlign w:val="center"/>
          </w:tcPr>
          <w:p w14:paraId="0EC082FC"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Submersible Pump sets</w:t>
            </w:r>
          </w:p>
        </w:tc>
        <w:tc>
          <w:tcPr>
            <w:tcW w:w="1891" w:type="dxa"/>
            <w:shd w:val="clear" w:color="auto" w:fill="FFFFFF" w:themeFill="background1"/>
            <w:vAlign w:val="center"/>
          </w:tcPr>
          <w:p w14:paraId="0A6DC5C8"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CD55D3" w:rsidRPr="000A1F71" w14:paraId="41A3A4A5" w14:textId="77777777" w:rsidTr="004A20C6">
        <w:trPr>
          <w:jc w:val="center"/>
        </w:trPr>
        <w:tc>
          <w:tcPr>
            <w:tcW w:w="709" w:type="dxa"/>
            <w:shd w:val="clear" w:color="auto" w:fill="FFFFFF" w:themeFill="background1"/>
            <w:vAlign w:val="center"/>
          </w:tcPr>
          <w:p w14:paraId="05508C4D"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14</w:t>
            </w:r>
          </w:p>
        </w:tc>
        <w:tc>
          <w:tcPr>
            <w:tcW w:w="5675" w:type="dxa"/>
            <w:shd w:val="clear" w:color="auto" w:fill="FFFFFF" w:themeFill="background1"/>
            <w:vAlign w:val="center"/>
          </w:tcPr>
          <w:p w14:paraId="7E2328E1"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Water Quality Testing Equipment</w:t>
            </w:r>
          </w:p>
        </w:tc>
        <w:tc>
          <w:tcPr>
            <w:tcW w:w="1891" w:type="dxa"/>
            <w:shd w:val="clear" w:color="auto" w:fill="FFFFFF" w:themeFill="background1"/>
            <w:vAlign w:val="center"/>
          </w:tcPr>
          <w:p w14:paraId="25E447CF"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r w:rsidR="00CD55D3" w:rsidRPr="000A1F71" w14:paraId="695F944B" w14:textId="77777777" w:rsidTr="004A20C6">
        <w:trPr>
          <w:jc w:val="center"/>
        </w:trPr>
        <w:tc>
          <w:tcPr>
            <w:tcW w:w="709" w:type="dxa"/>
            <w:shd w:val="clear" w:color="auto" w:fill="FFFFFF" w:themeFill="background1"/>
            <w:vAlign w:val="center"/>
          </w:tcPr>
          <w:p w14:paraId="3DF01C9E"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16</w:t>
            </w:r>
          </w:p>
        </w:tc>
        <w:tc>
          <w:tcPr>
            <w:tcW w:w="5675" w:type="dxa"/>
            <w:shd w:val="clear" w:color="auto" w:fill="FFFFFF" w:themeFill="background1"/>
            <w:vAlign w:val="center"/>
          </w:tcPr>
          <w:p w14:paraId="3F86A899" w14:textId="77777777" w:rsidR="00CD55D3" w:rsidRPr="000A1F71" w:rsidRDefault="00CD55D3" w:rsidP="004A20C6">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Pressure Testing Equipment for pipeline and fittings</w:t>
            </w:r>
          </w:p>
        </w:tc>
        <w:tc>
          <w:tcPr>
            <w:tcW w:w="1891" w:type="dxa"/>
            <w:shd w:val="clear" w:color="auto" w:fill="FFFFFF" w:themeFill="background1"/>
            <w:vAlign w:val="center"/>
          </w:tcPr>
          <w:p w14:paraId="2BFECF33" w14:textId="77777777" w:rsidR="00CD55D3" w:rsidRPr="000A1F71" w:rsidRDefault="00CD55D3" w:rsidP="004A20C6">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bl>
    <w:p w14:paraId="6F9E4F81" w14:textId="77777777" w:rsidR="00CD55D3" w:rsidRPr="00CD55D3" w:rsidRDefault="00CD55D3" w:rsidP="00CD55D3">
      <w:pPr>
        <w:spacing w:before="120" w:after="240" w:line="276" w:lineRule="auto"/>
        <w:jc w:val="both"/>
        <w:rPr>
          <w:rFonts w:ascii="Times New Roman" w:hAnsi="Times New Roman"/>
          <w:sz w:val="24"/>
          <w:szCs w:val="24"/>
        </w:rPr>
      </w:pPr>
    </w:p>
    <w:p w14:paraId="06F7AA3C" w14:textId="4E0E4B3F" w:rsidR="00F23E5B" w:rsidRPr="00CD55D3" w:rsidRDefault="00F23E5B" w:rsidP="00CD55D3">
      <w:pPr>
        <w:spacing w:before="240" w:after="240" w:line="276" w:lineRule="auto"/>
        <w:jc w:val="both"/>
        <w:rPr>
          <w:rFonts w:ascii="Times New Roman" w:hAnsi="Times New Roman"/>
          <w:sz w:val="24"/>
          <w:szCs w:val="24"/>
        </w:rPr>
      </w:pPr>
      <w:r w:rsidRPr="00CD55D3">
        <w:rPr>
          <w:rFonts w:ascii="Times New Roman" w:hAnsi="Times New Roman"/>
          <w:sz w:val="24"/>
          <w:szCs w:val="24"/>
        </w:rPr>
        <w:t xml:space="preserve">The bidder shall provide further details of proposed items of equipment using the relevant Form in Section </w:t>
      </w:r>
      <w:r w:rsidR="00A3627F" w:rsidRPr="00CD55D3">
        <w:rPr>
          <w:rFonts w:ascii="Times New Roman" w:hAnsi="Times New Roman"/>
          <w:sz w:val="24"/>
          <w:szCs w:val="24"/>
        </w:rPr>
        <w:t>IV</w:t>
      </w:r>
      <w:r w:rsidRPr="00CD55D3">
        <w:rPr>
          <w:rFonts w:ascii="Times New Roman" w:hAnsi="Times New Roman"/>
          <w:sz w:val="24"/>
          <w:szCs w:val="24"/>
        </w:rPr>
        <w:t xml:space="preserve"> (Bidding Forms) - Technical Proposal.</w:t>
      </w:r>
    </w:p>
    <w:bookmarkEnd w:id="57"/>
    <w:p w14:paraId="3AF47069" w14:textId="39839EFB" w:rsidR="00E34873" w:rsidRDefault="00E34873"/>
    <w:p w14:paraId="0976D648" w14:textId="2F074C7E" w:rsidR="00F23E5B" w:rsidRDefault="00F23E5B"/>
    <w:p w14:paraId="460E4A6D" w14:textId="2D4A0A78" w:rsidR="00F23E5B" w:rsidRDefault="00F23E5B"/>
    <w:p w14:paraId="02D5EFEF" w14:textId="77777777" w:rsidR="00F23E5B" w:rsidRDefault="00F23E5B">
      <w:pPr>
        <w:sectPr w:rsidR="00F23E5B" w:rsidSect="00FA3436">
          <w:pgSz w:w="11906" w:h="16838" w:code="9"/>
          <w:pgMar w:top="1440" w:right="1440" w:bottom="1440" w:left="1440" w:header="720" w:footer="720" w:gutter="0"/>
          <w:cols w:space="720"/>
          <w:docGrid w:linePitch="360"/>
        </w:sectPr>
      </w:pPr>
    </w:p>
    <w:p w14:paraId="0C807364" w14:textId="643CF8FA" w:rsidR="00F23E5B" w:rsidRDefault="00360C66" w:rsidP="00950F6F">
      <w:pPr>
        <w:pStyle w:val="Heading2"/>
      </w:pPr>
      <w:bookmarkStart w:id="120" w:name="_Toc56107316"/>
      <w:bookmarkStart w:id="121" w:name="_Toc64330971"/>
      <w:r>
        <w:lastRenderedPageBreak/>
        <w:t>Bidding Forms</w:t>
      </w:r>
      <w:bookmarkEnd w:id="120"/>
      <w:bookmarkEnd w:id="121"/>
    </w:p>
    <w:p w14:paraId="12286AC3" w14:textId="33946972" w:rsidR="003E0F1D" w:rsidRDefault="003E0F1D" w:rsidP="003E0F1D"/>
    <w:p w14:paraId="1475F4DE" w14:textId="3860C9DB" w:rsidR="00F56830" w:rsidRDefault="001D2A04">
      <w:pPr>
        <w:pStyle w:val="TOC3"/>
        <w:tabs>
          <w:tab w:val="right" w:leader="dot" w:pos="9016"/>
        </w:tabs>
        <w:rPr>
          <w:noProof/>
          <w:lang w:eastAsia="en-US"/>
        </w:rPr>
      </w:pPr>
      <w:r>
        <w:fldChar w:fldCharType="begin"/>
      </w:r>
      <w:r>
        <w:instrText xml:space="preserve"> TOC \b c \* MERGEFORMAT </w:instrText>
      </w:r>
      <w:r>
        <w:fldChar w:fldCharType="separate"/>
      </w:r>
      <w:r w:rsidR="00F56830">
        <w:rPr>
          <w:noProof/>
        </w:rPr>
        <w:t>1. Letter of Bid</w:t>
      </w:r>
      <w:r w:rsidR="00F56830">
        <w:rPr>
          <w:noProof/>
        </w:rPr>
        <w:tab/>
      </w:r>
      <w:r w:rsidR="00F56830">
        <w:rPr>
          <w:noProof/>
        </w:rPr>
        <w:fldChar w:fldCharType="begin"/>
      </w:r>
      <w:r w:rsidR="00F56830">
        <w:rPr>
          <w:noProof/>
        </w:rPr>
        <w:instrText xml:space="preserve"> PAGEREF _Toc63980372 \h </w:instrText>
      </w:r>
      <w:r w:rsidR="00F56830">
        <w:rPr>
          <w:noProof/>
        </w:rPr>
      </w:r>
      <w:r w:rsidR="00F56830">
        <w:rPr>
          <w:noProof/>
        </w:rPr>
        <w:fldChar w:fldCharType="separate"/>
      </w:r>
      <w:r w:rsidR="00F56830">
        <w:rPr>
          <w:noProof/>
        </w:rPr>
        <w:t>41</w:t>
      </w:r>
      <w:r w:rsidR="00F56830">
        <w:rPr>
          <w:noProof/>
        </w:rPr>
        <w:fldChar w:fldCharType="end"/>
      </w:r>
    </w:p>
    <w:p w14:paraId="0C3F947C" w14:textId="06176B4D" w:rsidR="00F56830" w:rsidRDefault="00F56830">
      <w:pPr>
        <w:pStyle w:val="TOC3"/>
        <w:tabs>
          <w:tab w:val="right" w:leader="dot" w:pos="9016"/>
        </w:tabs>
        <w:rPr>
          <w:noProof/>
          <w:lang w:eastAsia="en-US"/>
        </w:rPr>
      </w:pPr>
      <w:r>
        <w:rPr>
          <w:noProof/>
        </w:rPr>
        <w:t>2. Bid Security</w:t>
      </w:r>
      <w:r>
        <w:rPr>
          <w:noProof/>
        </w:rPr>
        <w:tab/>
      </w:r>
      <w:r>
        <w:rPr>
          <w:noProof/>
        </w:rPr>
        <w:fldChar w:fldCharType="begin"/>
      </w:r>
      <w:r>
        <w:rPr>
          <w:noProof/>
        </w:rPr>
        <w:instrText xml:space="preserve"> PAGEREF _Toc63980373 \h </w:instrText>
      </w:r>
      <w:r>
        <w:rPr>
          <w:noProof/>
        </w:rPr>
      </w:r>
      <w:r>
        <w:rPr>
          <w:noProof/>
        </w:rPr>
        <w:fldChar w:fldCharType="separate"/>
      </w:r>
      <w:r>
        <w:rPr>
          <w:noProof/>
        </w:rPr>
        <w:t>43</w:t>
      </w:r>
      <w:r>
        <w:rPr>
          <w:noProof/>
        </w:rPr>
        <w:fldChar w:fldCharType="end"/>
      </w:r>
    </w:p>
    <w:p w14:paraId="7E30167C" w14:textId="5B93F8BA" w:rsidR="00F56830" w:rsidRDefault="00F56830">
      <w:pPr>
        <w:pStyle w:val="TOC3"/>
        <w:tabs>
          <w:tab w:val="right" w:leader="dot" w:pos="9016"/>
        </w:tabs>
        <w:rPr>
          <w:noProof/>
          <w:lang w:eastAsia="en-US"/>
        </w:rPr>
      </w:pPr>
      <w:r>
        <w:rPr>
          <w:noProof/>
        </w:rPr>
        <w:t>3. Bid – Securing Declaration</w:t>
      </w:r>
      <w:r>
        <w:rPr>
          <w:noProof/>
        </w:rPr>
        <w:tab/>
      </w:r>
      <w:r>
        <w:rPr>
          <w:noProof/>
        </w:rPr>
        <w:fldChar w:fldCharType="begin"/>
      </w:r>
      <w:r>
        <w:rPr>
          <w:noProof/>
        </w:rPr>
        <w:instrText xml:space="preserve"> PAGEREF _Toc63980374 \h </w:instrText>
      </w:r>
      <w:r>
        <w:rPr>
          <w:noProof/>
        </w:rPr>
      </w:r>
      <w:r>
        <w:rPr>
          <w:noProof/>
        </w:rPr>
        <w:fldChar w:fldCharType="separate"/>
      </w:r>
      <w:r>
        <w:rPr>
          <w:noProof/>
        </w:rPr>
        <w:t>45</w:t>
      </w:r>
      <w:r>
        <w:rPr>
          <w:noProof/>
        </w:rPr>
        <w:fldChar w:fldCharType="end"/>
      </w:r>
    </w:p>
    <w:p w14:paraId="15DB9127" w14:textId="639F7AF9" w:rsidR="00F56830" w:rsidRDefault="00F56830">
      <w:pPr>
        <w:pStyle w:val="TOC3"/>
        <w:tabs>
          <w:tab w:val="right" w:leader="dot" w:pos="9016"/>
        </w:tabs>
        <w:rPr>
          <w:noProof/>
          <w:lang w:eastAsia="en-US"/>
        </w:rPr>
      </w:pPr>
      <w:r>
        <w:rPr>
          <w:noProof/>
        </w:rPr>
        <w:t>4. General &amp; Financial Information</w:t>
      </w:r>
      <w:r>
        <w:rPr>
          <w:noProof/>
        </w:rPr>
        <w:tab/>
      </w:r>
      <w:r>
        <w:rPr>
          <w:noProof/>
        </w:rPr>
        <w:fldChar w:fldCharType="begin"/>
      </w:r>
      <w:r>
        <w:rPr>
          <w:noProof/>
        </w:rPr>
        <w:instrText xml:space="preserve"> PAGEREF _Toc63980375 \h </w:instrText>
      </w:r>
      <w:r>
        <w:rPr>
          <w:noProof/>
        </w:rPr>
      </w:r>
      <w:r>
        <w:rPr>
          <w:noProof/>
        </w:rPr>
        <w:fldChar w:fldCharType="separate"/>
      </w:r>
      <w:r>
        <w:rPr>
          <w:noProof/>
        </w:rPr>
        <w:t>47</w:t>
      </w:r>
      <w:r>
        <w:rPr>
          <w:noProof/>
        </w:rPr>
        <w:fldChar w:fldCharType="end"/>
      </w:r>
    </w:p>
    <w:p w14:paraId="235C539F" w14:textId="02B517DD" w:rsidR="00F56830" w:rsidRDefault="00F56830">
      <w:pPr>
        <w:pStyle w:val="TOC4"/>
        <w:tabs>
          <w:tab w:val="right" w:leader="dot" w:pos="9016"/>
        </w:tabs>
        <w:rPr>
          <w:rFonts w:eastAsiaTheme="minorEastAsia"/>
          <w:noProof/>
        </w:rPr>
      </w:pPr>
      <w:r>
        <w:rPr>
          <w:noProof/>
        </w:rPr>
        <w:t>4.1 Form ELI – 1: Bidder’s Information Sheet</w:t>
      </w:r>
      <w:r>
        <w:rPr>
          <w:noProof/>
        </w:rPr>
        <w:tab/>
      </w:r>
      <w:r>
        <w:rPr>
          <w:noProof/>
        </w:rPr>
        <w:fldChar w:fldCharType="begin"/>
      </w:r>
      <w:r>
        <w:rPr>
          <w:noProof/>
        </w:rPr>
        <w:instrText xml:space="preserve"> PAGEREF _Toc63980376 \h </w:instrText>
      </w:r>
      <w:r>
        <w:rPr>
          <w:noProof/>
        </w:rPr>
      </w:r>
      <w:r>
        <w:rPr>
          <w:noProof/>
        </w:rPr>
        <w:fldChar w:fldCharType="separate"/>
      </w:r>
      <w:r>
        <w:rPr>
          <w:noProof/>
        </w:rPr>
        <w:t>47</w:t>
      </w:r>
      <w:r>
        <w:rPr>
          <w:noProof/>
        </w:rPr>
        <w:fldChar w:fldCharType="end"/>
      </w:r>
    </w:p>
    <w:p w14:paraId="2800B50F" w14:textId="3CB7F0E8" w:rsidR="00F56830" w:rsidRDefault="00F56830">
      <w:pPr>
        <w:pStyle w:val="TOC4"/>
        <w:tabs>
          <w:tab w:val="right" w:leader="dot" w:pos="9016"/>
        </w:tabs>
        <w:rPr>
          <w:rFonts w:eastAsiaTheme="minorEastAsia"/>
          <w:noProof/>
        </w:rPr>
      </w:pPr>
      <w:r>
        <w:rPr>
          <w:noProof/>
        </w:rPr>
        <w:t>4.2 Form ELI – 2: Joint Venture Information Sheet</w:t>
      </w:r>
      <w:r>
        <w:rPr>
          <w:noProof/>
        </w:rPr>
        <w:tab/>
      </w:r>
      <w:r>
        <w:rPr>
          <w:noProof/>
        </w:rPr>
        <w:fldChar w:fldCharType="begin"/>
      </w:r>
      <w:r>
        <w:rPr>
          <w:noProof/>
        </w:rPr>
        <w:instrText xml:space="preserve"> PAGEREF _Toc63980377 \h </w:instrText>
      </w:r>
      <w:r>
        <w:rPr>
          <w:noProof/>
        </w:rPr>
      </w:r>
      <w:r>
        <w:rPr>
          <w:noProof/>
        </w:rPr>
        <w:fldChar w:fldCharType="separate"/>
      </w:r>
      <w:r>
        <w:rPr>
          <w:noProof/>
        </w:rPr>
        <w:t>48</w:t>
      </w:r>
      <w:r>
        <w:rPr>
          <w:noProof/>
        </w:rPr>
        <w:fldChar w:fldCharType="end"/>
      </w:r>
    </w:p>
    <w:p w14:paraId="3E2EC010" w14:textId="6C4AC083" w:rsidR="00F56830" w:rsidRDefault="00F56830">
      <w:pPr>
        <w:pStyle w:val="TOC4"/>
        <w:tabs>
          <w:tab w:val="right" w:leader="dot" w:pos="9016"/>
        </w:tabs>
        <w:rPr>
          <w:rFonts w:eastAsiaTheme="minorEastAsia"/>
          <w:noProof/>
        </w:rPr>
      </w:pPr>
      <w:r>
        <w:rPr>
          <w:noProof/>
        </w:rPr>
        <w:t>4.3 Form LIT – 1:  Pending Litigation and Arbitration</w:t>
      </w:r>
      <w:r>
        <w:rPr>
          <w:noProof/>
        </w:rPr>
        <w:tab/>
      </w:r>
      <w:r>
        <w:rPr>
          <w:noProof/>
        </w:rPr>
        <w:fldChar w:fldCharType="begin"/>
      </w:r>
      <w:r>
        <w:rPr>
          <w:noProof/>
        </w:rPr>
        <w:instrText xml:space="preserve"> PAGEREF _Toc63980378 \h </w:instrText>
      </w:r>
      <w:r>
        <w:rPr>
          <w:noProof/>
        </w:rPr>
      </w:r>
      <w:r>
        <w:rPr>
          <w:noProof/>
        </w:rPr>
        <w:fldChar w:fldCharType="separate"/>
      </w:r>
      <w:r>
        <w:rPr>
          <w:noProof/>
        </w:rPr>
        <w:t>49</w:t>
      </w:r>
      <w:r>
        <w:rPr>
          <w:noProof/>
        </w:rPr>
        <w:fldChar w:fldCharType="end"/>
      </w:r>
    </w:p>
    <w:p w14:paraId="228B07D2" w14:textId="1AFE8238" w:rsidR="00F56830" w:rsidRDefault="00F56830">
      <w:pPr>
        <w:pStyle w:val="TOC4"/>
        <w:tabs>
          <w:tab w:val="right" w:leader="dot" w:pos="9016"/>
        </w:tabs>
        <w:rPr>
          <w:rFonts w:eastAsiaTheme="minorEastAsia"/>
          <w:noProof/>
        </w:rPr>
      </w:pPr>
      <w:r>
        <w:rPr>
          <w:noProof/>
        </w:rPr>
        <w:t>4.4 Form FIN – 1: Historical Financial Performance</w:t>
      </w:r>
      <w:r>
        <w:rPr>
          <w:noProof/>
        </w:rPr>
        <w:tab/>
      </w:r>
      <w:r>
        <w:rPr>
          <w:noProof/>
        </w:rPr>
        <w:fldChar w:fldCharType="begin"/>
      </w:r>
      <w:r>
        <w:rPr>
          <w:noProof/>
        </w:rPr>
        <w:instrText xml:space="preserve"> PAGEREF _Toc63980379 \h </w:instrText>
      </w:r>
      <w:r>
        <w:rPr>
          <w:noProof/>
        </w:rPr>
      </w:r>
      <w:r>
        <w:rPr>
          <w:noProof/>
        </w:rPr>
        <w:fldChar w:fldCharType="separate"/>
      </w:r>
      <w:r>
        <w:rPr>
          <w:noProof/>
        </w:rPr>
        <w:t>50</w:t>
      </w:r>
      <w:r>
        <w:rPr>
          <w:noProof/>
        </w:rPr>
        <w:fldChar w:fldCharType="end"/>
      </w:r>
    </w:p>
    <w:p w14:paraId="4AB7CD3E" w14:textId="7A713D79" w:rsidR="00F56830" w:rsidRDefault="00F56830">
      <w:pPr>
        <w:pStyle w:val="TOC4"/>
        <w:tabs>
          <w:tab w:val="right" w:leader="dot" w:pos="9016"/>
        </w:tabs>
        <w:rPr>
          <w:rFonts w:eastAsiaTheme="minorEastAsia"/>
          <w:noProof/>
        </w:rPr>
      </w:pPr>
      <w:r>
        <w:rPr>
          <w:noProof/>
        </w:rPr>
        <w:t>4.5 Form FIN – 2: Average Annual Construction Turnover</w:t>
      </w:r>
      <w:r>
        <w:rPr>
          <w:noProof/>
        </w:rPr>
        <w:tab/>
      </w:r>
      <w:r>
        <w:rPr>
          <w:noProof/>
        </w:rPr>
        <w:fldChar w:fldCharType="begin"/>
      </w:r>
      <w:r>
        <w:rPr>
          <w:noProof/>
        </w:rPr>
        <w:instrText xml:space="preserve"> PAGEREF _Toc63980380 \h </w:instrText>
      </w:r>
      <w:r>
        <w:rPr>
          <w:noProof/>
        </w:rPr>
      </w:r>
      <w:r>
        <w:rPr>
          <w:noProof/>
        </w:rPr>
        <w:fldChar w:fldCharType="separate"/>
      </w:r>
      <w:r>
        <w:rPr>
          <w:noProof/>
        </w:rPr>
        <w:t>51</w:t>
      </w:r>
      <w:r>
        <w:rPr>
          <w:noProof/>
        </w:rPr>
        <w:fldChar w:fldCharType="end"/>
      </w:r>
    </w:p>
    <w:p w14:paraId="0849A815" w14:textId="6299835A" w:rsidR="00F56830" w:rsidRDefault="00F56830">
      <w:pPr>
        <w:pStyle w:val="TOC4"/>
        <w:tabs>
          <w:tab w:val="right" w:leader="dot" w:pos="9016"/>
        </w:tabs>
        <w:rPr>
          <w:rFonts w:eastAsiaTheme="minorEastAsia"/>
          <w:noProof/>
        </w:rPr>
      </w:pPr>
      <w:r>
        <w:rPr>
          <w:noProof/>
        </w:rPr>
        <w:t>4.6 Form FIN – 3:  Availability of Financial Resources</w:t>
      </w:r>
      <w:r>
        <w:rPr>
          <w:noProof/>
        </w:rPr>
        <w:tab/>
      </w:r>
      <w:r>
        <w:rPr>
          <w:noProof/>
        </w:rPr>
        <w:fldChar w:fldCharType="begin"/>
      </w:r>
      <w:r>
        <w:rPr>
          <w:noProof/>
        </w:rPr>
        <w:instrText xml:space="preserve"> PAGEREF _Toc63980381 \h </w:instrText>
      </w:r>
      <w:r>
        <w:rPr>
          <w:noProof/>
        </w:rPr>
      </w:r>
      <w:r>
        <w:rPr>
          <w:noProof/>
        </w:rPr>
        <w:fldChar w:fldCharType="separate"/>
      </w:r>
      <w:r>
        <w:rPr>
          <w:noProof/>
        </w:rPr>
        <w:t>52</w:t>
      </w:r>
      <w:r>
        <w:rPr>
          <w:noProof/>
        </w:rPr>
        <w:fldChar w:fldCharType="end"/>
      </w:r>
    </w:p>
    <w:p w14:paraId="0CC1D7F8" w14:textId="4204062B" w:rsidR="00F56830" w:rsidRDefault="00F56830">
      <w:pPr>
        <w:pStyle w:val="TOC4"/>
        <w:tabs>
          <w:tab w:val="right" w:leader="dot" w:pos="9016"/>
        </w:tabs>
        <w:rPr>
          <w:rFonts w:eastAsiaTheme="minorEastAsia"/>
          <w:noProof/>
        </w:rPr>
      </w:pPr>
      <w:r>
        <w:rPr>
          <w:noProof/>
        </w:rPr>
        <w:t>4.7 Form FIN – 4:  Financial Requirements for Current Contract Commitments</w:t>
      </w:r>
      <w:r>
        <w:rPr>
          <w:noProof/>
        </w:rPr>
        <w:tab/>
      </w:r>
      <w:r>
        <w:rPr>
          <w:noProof/>
        </w:rPr>
        <w:fldChar w:fldCharType="begin"/>
      </w:r>
      <w:r>
        <w:rPr>
          <w:noProof/>
        </w:rPr>
        <w:instrText xml:space="preserve"> PAGEREF _Toc63980382 \h </w:instrText>
      </w:r>
      <w:r>
        <w:rPr>
          <w:noProof/>
        </w:rPr>
      </w:r>
      <w:r>
        <w:rPr>
          <w:noProof/>
        </w:rPr>
        <w:fldChar w:fldCharType="separate"/>
      </w:r>
      <w:r>
        <w:rPr>
          <w:noProof/>
        </w:rPr>
        <w:t>53</w:t>
      </w:r>
      <w:r>
        <w:rPr>
          <w:noProof/>
        </w:rPr>
        <w:fldChar w:fldCharType="end"/>
      </w:r>
    </w:p>
    <w:p w14:paraId="0386EA43" w14:textId="19847E12" w:rsidR="00F56830" w:rsidRDefault="00F56830">
      <w:pPr>
        <w:pStyle w:val="TOC4"/>
        <w:tabs>
          <w:tab w:val="right" w:leader="dot" w:pos="9016"/>
        </w:tabs>
        <w:rPr>
          <w:rFonts w:eastAsiaTheme="minorEastAsia"/>
          <w:noProof/>
        </w:rPr>
      </w:pPr>
      <w:r>
        <w:rPr>
          <w:noProof/>
        </w:rPr>
        <w:t>4.8 Form FIN–5A: Compliance check of Financial Resources (Criterion 2.3.3 of Section III)</w:t>
      </w:r>
      <w:r>
        <w:rPr>
          <w:noProof/>
        </w:rPr>
        <w:tab/>
      </w:r>
      <w:r>
        <w:rPr>
          <w:noProof/>
        </w:rPr>
        <w:fldChar w:fldCharType="begin"/>
      </w:r>
      <w:r>
        <w:rPr>
          <w:noProof/>
        </w:rPr>
        <w:instrText xml:space="preserve"> PAGEREF _Toc63980383 \h </w:instrText>
      </w:r>
      <w:r>
        <w:rPr>
          <w:noProof/>
        </w:rPr>
      </w:r>
      <w:r>
        <w:rPr>
          <w:noProof/>
        </w:rPr>
        <w:fldChar w:fldCharType="separate"/>
      </w:r>
      <w:r>
        <w:rPr>
          <w:noProof/>
        </w:rPr>
        <w:t>54</w:t>
      </w:r>
      <w:r>
        <w:rPr>
          <w:noProof/>
        </w:rPr>
        <w:fldChar w:fldCharType="end"/>
      </w:r>
    </w:p>
    <w:p w14:paraId="69D5C369" w14:textId="2B8C06B4" w:rsidR="00F56830" w:rsidRDefault="00F56830">
      <w:pPr>
        <w:pStyle w:val="TOC4"/>
        <w:tabs>
          <w:tab w:val="right" w:leader="dot" w:pos="9016"/>
        </w:tabs>
        <w:rPr>
          <w:rFonts w:eastAsiaTheme="minorEastAsia"/>
          <w:noProof/>
        </w:rPr>
      </w:pPr>
      <w:r>
        <w:rPr>
          <w:noProof/>
        </w:rPr>
        <w:t>4.9 Form FIN - 5B: For Joint Ventures (deleted)</w:t>
      </w:r>
      <w:r>
        <w:rPr>
          <w:noProof/>
        </w:rPr>
        <w:tab/>
      </w:r>
      <w:r>
        <w:rPr>
          <w:noProof/>
        </w:rPr>
        <w:fldChar w:fldCharType="begin"/>
      </w:r>
      <w:r>
        <w:rPr>
          <w:noProof/>
        </w:rPr>
        <w:instrText xml:space="preserve"> PAGEREF _Toc63980384 \h </w:instrText>
      </w:r>
      <w:r>
        <w:rPr>
          <w:noProof/>
        </w:rPr>
      </w:r>
      <w:r>
        <w:rPr>
          <w:noProof/>
        </w:rPr>
        <w:fldChar w:fldCharType="separate"/>
      </w:r>
      <w:r>
        <w:rPr>
          <w:noProof/>
        </w:rPr>
        <w:t>54</w:t>
      </w:r>
      <w:r>
        <w:rPr>
          <w:noProof/>
        </w:rPr>
        <w:fldChar w:fldCharType="end"/>
      </w:r>
    </w:p>
    <w:p w14:paraId="48B68064" w14:textId="135BC797" w:rsidR="00F56830" w:rsidRDefault="00F56830">
      <w:pPr>
        <w:pStyle w:val="TOC4"/>
        <w:tabs>
          <w:tab w:val="right" w:leader="dot" w:pos="9016"/>
        </w:tabs>
        <w:rPr>
          <w:rFonts w:eastAsiaTheme="minorEastAsia"/>
          <w:noProof/>
        </w:rPr>
      </w:pPr>
      <w:r>
        <w:rPr>
          <w:noProof/>
        </w:rPr>
        <w:t>4.10 Form EXP – 1:  General Experience</w:t>
      </w:r>
      <w:r>
        <w:rPr>
          <w:noProof/>
        </w:rPr>
        <w:tab/>
      </w:r>
      <w:r>
        <w:rPr>
          <w:noProof/>
        </w:rPr>
        <w:fldChar w:fldCharType="begin"/>
      </w:r>
      <w:r>
        <w:rPr>
          <w:noProof/>
        </w:rPr>
        <w:instrText xml:space="preserve"> PAGEREF _Toc63980385 \h </w:instrText>
      </w:r>
      <w:r>
        <w:rPr>
          <w:noProof/>
        </w:rPr>
      </w:r>
      <w:r>
        <w:rPr>
          <w:noProof/>
        </w:rPr>
        <w:fldChar w:fldCharType="separate"/>
      </w:r>
      <w:r>
        <w:rPr>
          <w:noProof/>
        </w:rPr>
        <w:t>55</w:t>
      </w:r>
      <w:r>
        <w:rPr>
          <w:noProof/>
        </w:rPr>
        <w:fldChar w:fldCharType="end"/>
      </w:r>
    </w:p>
    <w:p w14:paraId="1C684FBA" w14:textId="6F9A6C4B" w:rsidR="00F56830" w:rsidRDefault="00F56830">
      <w:pPr>
        <w:pStyle w:val="TOC4"/>
        <w:tabs>
          <w:tab w:val="right" w:leader="dot" w:pos="9016"/>
        </w:tabs>
        <w:rPr>
          <w:rFonts w:eastAsiaTheme="minorEastAsia"/>
          <w:noProof/>
        </w:rPr>
      </w:pPr>
      <w:r>
        <w:rPr>
          <w:noProof/>
        </w:rPr>
        <w:t>4.11 Form EXP – 2 (a) :  Specific Experience</w:t>
      </w:r>
      <w:r>
        <w:rPr>
          <w:noProof/>
        </w:rPr>
        <w:tab/>
      </w:r>
      <w:r>
        <w:rPr>
          <w:noProof/>
        </w:rPr>
        <w:fldChar w:fldCharType="begin"/>
      </w:r>
      <w:r>
        <w:rPr>
          <w:noProof/>
        </w:rPr>
        <w:instrText xml:space="preserve"> PAGEREF _Toc63980386 \h </w:instrText>
      </w:r>
      <w:r>
        <w:rPr>
          <w:noProof/>
        </w:rPr>
      </w:r>
      <w:r>
        <w:rPr>
          <w:noProof/>
        </w:rPr>
        <w:fldChar w:fldCharType="separate"/>
      </w:r>
      <w:r>
        <w:rPr>
          <w:noProof/>
        </w:rPr>
        <w:t>56</w:t>
      </w:r>
      <w:r>
        <w:rPr>
          <w:noProof/>
        </w:rPr>
        <w:fldChar w:fldCharType="end"/>
      </w:r>
    </w:p>
    <w:p w14:paraId="68C74C6A" w14:textId="6015918C" w:rsidR="00F56830" w:rsidRDefault="00F56830">
      <w:pPr>
        <w:pStyle w:val="TOC4"/>
        <w:tabs>
          <w:tab w:val="right" w:leader="dot" w:pos="9016"/>
        </w:tabs>
        <w:rPr>
          <w:rFonts w:eastAsiaTheme="minorEastAsia"/>
          <w:noProof/>
        </w:rPr>
      </w:pPr>
      <w:r>
        <w:rPr>
          <w:noProof/>
        </w:rPr>
        <w:t>4.12 Form EXP –2(b):  Specific Experience in Key Activities</w:t>
      </w:r>
      <w:r>
        <w:rPr>
          <w:noProof/>
        </w:rPr>
        <w:tab/>
      </w:r>
      <w:r>
        <w:rPr>
          <w:noProof/>
        </w:rPr>
        <w:fldChar w:fldCharType="begin"/>
      </w:r>
      <w:r>
        <w:rPr>
          <w:noProof/>
        </w:rPr>
        <w:instrText xml:space="preserve"> PAGEREF _Toc63980387 \h </w:instrText>
      </w:r>
      <w:r>
        <w:rPr>
          <w:noProof/>
        </w:rPr>
      </w:r>
      <w:r>
        <w:rPr>
          <w:noProof/>
        </w:rPr>
        <w:fldChar w:fldCharType="separate"/>
      </w:r>
      <w:r>
        <w:rPr>
          <w:noProof/>
        </w:rPr>
        <w:t>57</w:t>
      </w:r>
      <w:r>
        <w:rPr>
          <w:noProof/>
        </w:rPr>
        <w:fldChar w:fldCharType="end"/>
      </w:r>
    </w:p>
    <w:p w14:paraId="40CB610A" w14:textId="1FD79056" w:rsidR="00F56830" w:rsidRDefault="00F56830">
      <w:pPr>
        <w:pStyle w:val="TOC4"/>
        <w:tabs>
          <w:tab w:val="right" w:leader="dot" w:pos="9016"/>
        </w:tabs>
        <w:rPr>
          <w:rFonts w:eastAsiaTheme="minorEastAsia"/>
          <w:noProof/>
        </w:rPr>
      </w:pPr>
      <w:r>
        <w:rPr>
          <w:noProof/>
        </w:rPr>
        <w:t>4.13 Form EXP - 3(a) Proposed Subcontractors for Major Items of Plant and Services</w:t>
      </w:r>
      <w:r>
        <w:rPr>
          <w:noProof/>
        </w:rPr>
        <w:tab/>
      </w:r>
      <w:r>
        <w:rPr>
          <w:noProof/>
        </w:rPr>
        <w:fldChar w:fldCharType="begin"/>
      </w:r>
      <w:r>
        <w:rPr>
          <w:noProof/>
        </w:rPr>
        <w:instrText xml:space="preserve"> PAGEREF _Toc63980388 \h </w:instrText>
      </w:r>
      <w:r>
        <w:rPr>
          <w:noProof/>
        </w:rPr>
      </w:r>
      <w:r>
        <w:rPr>
          <w:noProof/>
        </w:rPr>
        <w:fldChar w:fldCharType="separate"/>
      </w:r>
      <w:r>
        <w:rPr>
          <w:noProof/>
        </w:rPr>
        <w:t>58</w:t>
      </w:r>
      <w:r>
        <w:rPr>
          <w:noProof/>
        </w:rPr>
        <w:fldChar w:fldCharType="end"/>
      </w:r>
    </w:p>
    <w:p w14:paraId="55569100" w14:textId="4FB800D5" w:rsidR="00F56830" w:rsidRDefault="00F56830">
      <w:pPr>
        <w:pStyle w:val="TOC4"/>
        <w:tabs>
          <w:tab w:val="right" w:leader="dot" w:pos="9016"/>
        </w:tabs>
        <w:rPr>
          <w:rFonts w:eastAsiaTheme="minorEastAsia"/>
          <w:noProof/>
        </w:rPr>
      </w:pPr>
      <w:r>
        <w:rPr>
          <w:noProof/>
        </w:rPr>
        <w:t>4.14 Form EXP – 3(b):  Subcontractors</w:t>
      </w:r>
      <w:r>
        <w:rPr>
          <w:noProof/>
        </w:rPr>
        <w:tab/>
      </w:r>
      <w:r>
        <w:rPr>
          <w:noProof/>
        </w:rPr>
        <w:fldChar w:fldCharType="begin"/>
      </w:r>
      <w:r>
        <w:rPr>
          <w:noProof/>
        </w:rPr>
        <w:instrText xml:space="preserve"> PAGEREF _Toc63980389 \h </w:instrText>
      </w:r>
      <w:r>
        <w:rPr>
          <w:noProof/>
        </w:rPr>
      </w:r>
      <w:r>
        <w:rPr>
          <w:noProof/>
        </w:rPr>
        <w:fldChar w:fldCharType="separate"/>
      </w:r>
      <w:r>
        <w:rPr>
          <w:noProof/>
        </w:rPr>
        <w:t>59</w:t>
      </w:r>
      <w:r>
        <w:rPr>
          <w:noProof/>
        </w:rPr>
        <w:fldChar w:fldCharType="end"/>
      </w:r>
    </w:p>
    <w:p w14:paraId="75059B11" w14:textId="2D2A2439" w:rsidR="00F56830" w:rsidRDefault="00F56830">
      <w:pPr>
        <w:pStyle w:val="TOC3"/>
        <w:tabs>
          <w:tab w:val="right" w:leader="dot" w:pos="9016"/>
        </w:tabs>
        <w:rPr>
          <w:noProof/>
          <w:lang w:eastAsia="en-US"/>
        </w:rPr>
      </w:pPr>
      <w:r>
        <w:rPr>
          <w:noProof/>
        </w:rPr>
        <w:t>5. Technical Proposal</w:t>
      </w:r>
      <w:r>
        <w:rPr>
          <w:noProof/>
        </w:rPr>
        <w:tab/>
      </w:r>
      <w:r>
        <w:rPr>
          <w:noProof/>
        </w:rPr>
        <w:fldChar w:fldCharType="begin"/>
      </w:r>
      <w:r>
        <w:rPr>
          <w:noProof/>
        </w:rPr>
        <w:instrText xml:space="preserve"> PAGEREF _Toc63980390 \h </w:instrText>
      </w:r>
      <w:r>
        <w:rPr>
          <w:noProof/>
        </w:rPr>
      </w:r>
      <w:r>
        <w:rPr>
          <w:noProof/>
        </w:rPr>
        <w:fldChar w:fldCharType="separate"/>
      </w:r>
      <w:r>
        <w:rPr>
          <w:noProof/>
        </w:rPr>
        <w:t>60</w:t>
      </w:r>
      <w:r>
        <w:rPr>
          <w:noProof/>
        </w:rPr>
        <w:fldChar w:fldCharType="end"/>
      </w:r>
    </w:p>
    <w:p w14:paraId="731AD4DB" w14:textId="56D2A99D" w:rsidR="00F56830" w:rsidRDefault="00F56830">
      <w:pPr>
        <w:pStyle w:val="TOC4"/>
        <w:tabs>
          <w:tab w:val="right" w:leader="dot" w:pos="9016"/>
        </w:tabs>
        <w:rPr>
          <w:rFonts w:eastAsiaTheme="minorEastAsia"/>
          <w:noProof/>
        </w:rPr>
      </w:pPr>
      <w:r>
        <w:rPr>
          <w:noProof/>
        </w:rPr>
        <w:t>5.1 Method Statement</w:t>
      </w:r>
      <w:r>
        <w:rPr>
          <w:noProof/>
        </w:rPr>
        <w:tab/>
      </w:r>
      <w:r>
        <w:rPr>
          <w:noProof/>
        </w:rPr>
        <w:fldChar w:fldCharType="begin"/>
      </w:r>
      <w:r>
        <w:rPr>
          <w:noProof/>
        </w:rPr>
        <w:instrText xml:space="preserve"> PAGEREF _Toc63980391 \h </w:instrText>
      </w:r>
      <w:r>
        <w:rPr>
          <w:noProof/>
        </w:rPr>
      </w:r>
      <w:r>
        <w:rPr>
          <w:noProof/>
        </w:rPr>
        <w:fldChar w:fldCharType="separate"/>
      </w:r>
      <w:r>
        <w:rPr>
          <w:noProof/>
        </w:rPr>
        <w:t>60</w:t>
      </w:r>
      <w:r>
        <w:rPr>
          <w:noProof/>
        </w:rPr>
        <w:fldChar w:fldCharType="end"/>
      </w:r>
    </w:p>
    <w:p w14:paraId="6764D529" w14:textId="30D90ADA" w:rsidR="00F56830" w:rsidRDefault="00F56830">
      <w:pPr>
        <w:pStyle w:val="TOC4"/>
        <w:tabs>
          <w:tab w:val="right" w:leader="dot" w:pos="9016"/>
        </w:tabs>
        <w:rPr>
          <w:rFonts w:eastAsiaTheme="minorEastAsia"/>
          <w:noProof/>
        </w:rPr>
      </w:pPr>
      <w:r>
        <w:rPr>
          <w:noProof/>
        </w:rPr>
        <w:t>5.2 Design Schedule (Survey, EIA &amp; Detailed Design)</w:t>
      </w:r>
      <w:r>
        <w:rPr>
          <w:noProof/>
        </w:rPr>
        <w:tab/>
      </w:r>
      <w:r>
        <w:rPr>
          <w:noProof/>
        </w:rPr>
        <w:fldChar w:fldCharType="begin"/>
      </w:r>
      <w:r>
        <w:rPr>
          <w:noProof/>
        </w:rPr>
        <w:instrText xml:space="preserve"> PAGEREF _Toc63980392 \h </w:instrText>
      </w:r>
      <w:r>
        <w:rPr>
          <w:noProof/>
        </w:rPr>
      </w:r>
      <w:r>
        <w:rPr>
          <w:noProof/>
        </w:rPr>
        <w:fldChar w:fldCharType="separate"/>
      </w:r>
      <w:r>
        <w:rPr>
          <w:noProof/>
        </w:rPr>
        <w:t>60</w:t>
      </w:r>
      <w:r>
        <w:rPr>
          <w:noProof/>
        </w:rPr>
        <w:fldChar w:fldCharType="end"/>
      </w:r>
    </w:p>
    <w:p w14:paraId="22526CA0" w14:textId="7094F05D" w:rsidR="00F56830" w:rsidRDefault="00F56830">
      <w:pPr>
        <w:pStyle w:val="TOC4"/>
        <w:tabs>
          <w:tab w:val="right" w:leader="dot" w:pos="9016"/>
        </w:tabs>
        <w:rPr>
          <w:rFonts w:eastAsiaTheme="minorEastAsia"/>
          <w:noProof/>
        </w:rPr>
      </w:pPr>
      <w:r>
        <w:rPr>
          <w:noProof/>
        </w:rPr>
        <w:t>5.3 Construction Schedule</w:t>
      </w:r>
      <w:r>
        <w:rPr>
          <w:noProof/>
        </w:rPr>
        <w:tab/>
      </w:r>
      <w:r>
        <w:rPr>
          <w:noProof/>
        </w:rPr>
        <w:fldChar w:fldCharType="begin"/>
      </w:r>
      <w:r>
        <w:rPr>
          <w:noProof/>
        </w:rPr>
        <w:instrText xml:space="preserve"> PAGEREF _Toc63980393 \h </w:instrText>
      </w:r>
      <w:r>
        <w:rPr>
          <w:noProof/>
        </w:rPr>
      </w:r>
      <w:r>
        <w:rPr>
          <w:noProof/>
        </w:rPr>
        <w:fldChar w:fldCharType="separate"/>
      </w:r>
      <w:r>
        <w:rPr>
          <w:noProof/>
        </w:rPr>
        <w:t>60</w:t>
      </w:r>
      <w:r>
        <w:rPr>
          <w:noProof/>
        </w:rPr>
        <w:fldChar w:fldCharType="end"/>
      </w:r>
    </w:p>
    <w:p w14:paraId="4F1DEAB9" w14:textId="6504E86F" w:rsidR="00F56830" w:rsidRDefault="00F56830">
      <w:pPr>
        <w:pStyle w:val="TOC4"/>
        <w:tabs>
          <w:tab w:val="right" w:leader="dot" w:pos="9016"/>
        </w:tabs>
        <w:rPr>
          <w:rFonts w:eastAsiaTheme="minorEastAsia"/>
          <w:noProof/>
        </w:rPr>
      </w:pPr>
      <w:r>
        <w:rPr>
          <w:noProof/>
        </w:rPr>
        <w:t>5.4 Resource Allocation Plan</w:t>
      </w:r>
      <w:r>
        <w:rPr>
          <w:noProof/>
        </w:rPr>
        <w:tab/>
      </w:r>
      <w:r>
        <w:rPr>
          <w:noProof/>
        </w:rPr>
        <w:fldChar w:fldCharType="begin"/>
      </w:r>
      <w:r>
        <w:rPr>
          <w:noProof/>
        </w:rPr>
        <w:instrText xml:space="preserve"> PAGEREF _Toc63980394 \h </w:instrText>
      </w:r>
      <w:r>
        <w:rPr>
          <w:noProof/>
        </w:rPr>
      </w:r>
      <w:r>
        <w:rPr>
          <w:noProof/>
        </w:rPr>
        <w:fldChar w:fldCharType="separate"/>
      </w:r>
      <w:r>
        <w:rPr>
          <w:noProof/>
        </w:rPr>
        <w:t>61</w:t>
      </w:r>
      <w:r>
        <w:rPr>
          <w:noProof/>
        </w:rPr>
        <w:fldChar w:fldCharType="end"/>
      </w:r>
    </w:p>
    <w:p w14:paraId="49C2A8AD" w14:textId="4C188824" w:rsidR="00F56830" w:rsidRDefault="00F56830">
      <w:pPr>
        <w:pStyle w:val="TOC4"/>
        <w:tabs>
          <w:tab w:val="right" w:leader="dot" w:pos="9016"/>
        </w:tabs>
        <w:rPr>
          <w:rFonts w:eastAsiaTheme="minorEastAsia"/>
          <w:noProof/>
        </w:rPr>
      </w:pPr>
      <w:r>
        <w:rPr>
          <w:noProof/>
        </w:rPr>
        <w:t>5.5 Contractor’s Personnel</w:t>
      </w:r>
      <w:r>
        <w:rPr>
          <w:noProof/>
        </w:rPr>
        <w:tab/>
      </w:r>
      <w:r>
        <w:rPr>
          <w:noProof/>
        </w:rPr>
        <w:fldChar w:fldCharType="begin"/>
      </w:r>
      <w:r>
        <w:rPr>
          <w:noProof/>
        </w:rPr>
        <w:instrText xml:space="preserve"> PAGEREF _Toc63980395 \h </w:instrText>
      </w:r>
      <w:r>
        <w:rPr>
          <w:noProof/>
        </w:rPr>
      </w:r>
      <w:r>
        <w:rPr>
          <w:noProof/>
        </w:rPr>
        <w:fldChar w:fldCharType="separate"/>
      </w:r>
      <w:r>
        <w:rPr>
          <w:noProof/>
        </w:rPr>
        <w:t>62</w:t>
      </w:r>
      <w:r>
        <w:rPr>
          <w:noProof/>
        </w:rPr>
        <w:fldChar w:fldCharType="end"/>
      </w:r>
    </w:p>
    <w:p w14:paraId="4BCDDD26" w14:textId="133532C2" w:rsidR="00F56830" w:rsidRDefault="00F56830">
      <w:pPr>
        <w:pStyle w:val="TOC4"/>
        <w:tabs>
          <w:tab w:val="right" w:leader="dot" w:pos="9016"/>
        </w:tabs>
        <w:rPr>
          <w:rFonts w:eastAsiaTheme="minorEastAsia"/>
          <w:noProof/>
        </w:rPr>
      </w:pPr>
      <w:r>
        <w:rPr>
          <w:noProof/>
        </w:rPr>
        <w:t>5.6 Form PER – 1: Proposed Personnel</w:t>
      </w:r>
      <w:r>
        <w:rPr>
          <w:noProof/>
        </w:rPr>
        <w:tab/>
      </w:r>
      <w:r>
        <w:rPr>
          <w:noProof/>
        </w:rPr>
        <w:fldChar w:fldCharType="begin"/>
      </w:r>
      <w:r>
        <w:rPr>
          <w:noProof/>
        </w:rPr>
        <w:instrText xml:space="preserve"> PAGEREF _Toc63980396 \h </w:instrText>
      </w:r>
      <w:r>
        <w:rPr>
          <w:noProof/>
        </w:rPr>
      </w:r>
      <w:r>
        <w:rPr>
          <w:noProof/>
        </w:rPr>
        <w:fldChar w:fldCharType="separate"/>
      </w:r>
      <w:r>
        <w:rPr>
          <w:noProof/>
        </w:rPr>
        <w:t>62</w:t>
      </w:r>
      <w:r>
        <w:rPr>
          <w:noProof/>
        </w:rPr>
        <w:fldChar w:fldCharType="end"/>
      </w:r>
    </w:p>
    <w:p w14:paraId="33A9CEA7" w14:textId="6B54E45B" w:rsidR="00F56830" w:rsidRDefault="00F56830">
      <w:pPr>
        <w:pStyle w:val="TOC4"/>
        <w:tabs>
          <w:tab w:val="right" w:leader="dot" w:pos="9016"/>
        </w:tabs>
        <w:rPr>
          <w:rFonts w:eastAsiaTheme="minorEastAsia"/>
          <w:noProof/>
        </w:rPr>
      </w:pPr>
      <w:r>
        <w:rPr>
          <w:noProof/>
        </w:rPr>
        <w:t>5.7 Form PER – 2:  Resume and Declaration of Proposed Personnel</w:t>
      </w:r>
      <w:r>
        <w:rPr>
          <w:noProof/>
        </w:rPr>
        <w:tab/>
      </w:r>
      <w:r>
        <w:rPr>
          <w:noProof/>
        </w:rPr>
        <w:fldChar w:fldCharType="begin"/>
      </w:r>
      <w:r>
        <w:rPr>
          <w:noProof/>
        </w:rPr>
        <w:instrText xml:space="preserve"> PAGEREF _Toc63980397 \h </w:instrText>
      </w:r>
      <w:r>
        <w:rPr>
          <w:noProof/>
        </w:rPr>
      </w:r>
      <w:r>
        <w:rPr>
          <w:noProof/>
        </w:rPr>
        <w:fldChar w:fldCharType="separate"/>
      </w:r>
      <w:r>
        <w:rPr>
          <w:noProof/>
        </w:rPr>
        <w:t>63</w:t>
      </w:r>
      <w:r>
        <w:rPr>
          <w:noProof/>
        </w:rPr>
        <w:fldChar w:fldCharType="end"/>
      </w:r>
    </w:p>
    <w:p w14:paraId="146999F6" w14:textId="0FFDA994" w:rsidR="00F56830" w:rsidRDefault="00F56830">
      <w:pPr>
        <w:pStyle w:val="TOC4"/>
        <w:tabs>
          <w:tab w:val="right" w:leader="dot" w:pos="9016"/>
        </w:tabs>
        <w:rPr>
          <w:rFonts w:eastAsiaTheme="minorEastAsia"/>
          <w:noProof/>
        </w:rPr>
      </w:pPr>
      <w:r w:rsidRPr="00BC2326">
        <w:rPr>
          <w:noProof/>
        </w:rPr>
        <w:t>5.8 Contractor’s Equipment</w:t>
      </w:r>
      <w:r>
        <w:rPr>
          <w:noProof/>
        </w:rPr>
        <w:tab/>
      </w:r>
      <w:r>
        <w:rPr>
          <w:noProof/>
        </w:rPr>
        <w:fldChar w:fldCharType="begin"/>
      </w:r>
      <w:r>
        <w:rPr>
          <w:noProof/>
        </w:rPr>
        <w:instrText xml:space="preserve"> PAGEREF _Toc63980398 \h </w:instrText>
      </w:r>
      <w:r>
        <w:rPr>
          <w:noProof/>
        </w:rPr>
      </w:r>
      <w:r>
        <w:rPr>
          <w:noProof/>
        </w:rPr>
        <w:fldChar w:fldCharType="separate"/>
      </w:r>
      <w:r>
        <w:rPr>
          <w:noProof/>
        </w:rPr>
        <w:t>65</w:t>
      </w:r>
      <w:r>
        <w:rPr>
          <w:noProof/>
        </w:rPr>
        <w:fldChar w:fldCharType="end"/>
      </w:r>
    </w:p>
    <w:p w14:paraId="32443C2C" w14:textId="5CA98C1F" w:rsidR="00F56830" w:rsidRDefault="00F56830">
      <w:pPr>
        <w:pStyle w:val="TOC3"/>
        <w:tabs>
          <w:tab w:val="right" w:leader="dot" w:pos="9016"/>
        </w:tabs>
        <w:rPr>
          <w:noProof/>
          <w:lang w:eastAsia="en-US"/>
        </w:rPr>
      </w:pPr>
      <w:r>
        <w:rPr>
          <w:noProof/>
        </w:rPr>
        <w:t>6. Sample Forms</w:t>
      </w:r>
      <w:r>
        <w:rPr>
          <w:noProof/>
        </w:rPr>
        <w:tab/>
      </w:r>
      <w:r>
        <w:rPr>
          <w:noProof/>
        </w:rPr>
        <w:fldChar w:fldCharType="begin"/>
      </w:r>
      <w:r>
        <w:rPr>
          <w:noProof/>
        </w:rPr>
        <w:instrText xml:space="preserve"> PAGEREF _Toc63980399 \h </w:instrText>
      </w:r>
      <w:r>
        <w:rPr>
          <w:noProof/>
        </w:rPr>
      </w:r>
      <w:r>
        <w:rPr>
          <w:noProof/>
        </w:rPr>
        <w:fldChar w:fldCharType="separate"/>
      </w:r>
      <w:r>
        <w:rPr>
          <w:noProof/>
        </w:rPr>
        <w:t>66</w:t>
      </w:r>
      <w:r>
        <w:rPr>
          <w:noProof/>
        </w:rPr>
        <w:fldChar w:fldCharType="end"/>
      </w:r>
    </w:p>
    <w:p w14:paraId="7EC53A99" w14:textId="5494BE24" w:rsidR="00F56830" w:rsidRDefault="00F56830">
      <w:pPr>
        <w:pStyle w:val="TOC4"/>
        <w:tabs>
          <w:tab w:val="right" w:leader="dot" w:pos="9016"/>
        </w:tabs>
        <w:rPr>
          <w:rFonts w:eastAsiaTheme="minorEastAsia"/>
          <w:noProof/>
        </w:rPr>
      </w:pPr>
      <w:r w:rsidRPr="00BC2326">
        <w:rPr>
          <w:noProof/>
        </w:rPr>
        <w:t>6.1 Joint Venture Agreement</w:t>
      </w:r>
      <w:r>
        <w:rPr>
          <w:noProof/>
        </w:rPr>
        <w:tab/>
      </w:r>
      <w:r>
        <w:rPr>
          <w:noProof/>
        </w:rPr>
        <w:fldChar w:fldCharType="begin"/>
      </w:r>
      <w:r>
        <w:rPr>
          <w:noProof/>
        </w:rPr>
        <w:instrText xml:space="preserve"> PAGEREF _Toc63980400 \h </w:instrText>
      </w:r>
      <w:r>
        <w:rPr>
          <w:noProof/>
        </w:rPr>
      </w:r>
      <w:r>
        <w:rPr>
          <w:noProof/>
        </w:rPr>
        <w:fldChar w:fldCharType="separate"/>
      </w:r>
      <w:r>
        <w:rPr>
          <w:noProof/>
        </w:rPr>
        <w:t>66</w:t>
      </w:r>
      <w:r>
        <w:rPr>
          <w:noProof/>
        </w:rPr>
        <w:fldChar w:fldCharType="end"/>
      </w:r>
    </w:p>
    <w:p w14:paraId="31B6374A" w14:textId="6F65FEE2" w:rsidR="000036A4" w:rsidRDefault="001D2A04" w:rsidP="003E0F1D">
      <w:r>
        <w:fldChar w:fldCharType="end"/>
      </w:r>
    </w:p>
    <w:p w14:paraId="3710B346" w14:textId="1FD95761" w:rsidR="003E0F1D" w:rsidRDefault="003E0F1D" w:rsidP="00360C66">
      <w:pPr>
        <w:sectPr w:rsidR="003E0F1D" w:rsidSect="00FA3436">
          <w:pgSz w:w="11906" w:h="16838" w:code="9"/>
          <w:pgMar w:top="1440" w:right="1440" w:bottom="1440" w:left="1440" w:header="720" w:footer="720" w:gutter="0"/>
          <w:cols w:space="720"/>
          <w:docGrid w:linePitch="360"/>
        </w:sectPr>
      </w:pPr>
      <w:bookmarkStart w:id="122" w:name="c"/>
    </w:p>
    <w:p w14:paraId="58E4EBE6" w14:textId="754A7E5A" w:rsidR="0091098D" w:rsidRPr="00635F33" w:rsidRDefault="00360C66" w:rsidP="00635F33">
      <w:pPr>
        <w:pStyle w:val="Heading3"/>
        <w:rPr>
          <w:sz w:val="28"/>
        </w:rPr>
      </w:pPr>
      <w:bookmarkStart w:id="123" w:name="_Toc63980372"/>
      <w:r w:rsidRPr="006645FD">
        <w:rPr>
          <w:rStyle w:val="IntenseEmphasis"/>
          <w:i w:val="0"/>
          <w:iCs w:val="0"/>
          <w:caps w:val="0"/>
          <w:spacing w:val="0"/>
          <w:sz w:val="28"/>
          <w:szCs w:val="22"/>
        </w:rPr>
        <w:lastRenderedPageBreak/>
        <w:t>Letter of Bid</w:t>
      </w:r>
      <w:bookmarkEnd w:id="123"/>
    </w:p>
    <w:p w14:paraId="6EA47003" w14:textId="77777777" w:rsidR="00635F33" w:rsidRPr="0032117B" w:rsidRDefault="00635F33" w:rsidP="00635F33">
      <w:pPr>
        <w:pStyle w:val="S4-header1"/>
        <w:spacing w:line="276" w:lineRule="auto"/>
        <w:rPr>
          <w:color w:val="000000"/>
          <w:sz w:val="32"/>
          <w:szCs w:val="18"/>
        </w:rPr>
      </w:pPr>
      <w:r w:rsidRPr="0032117B">
        <w:rPr>
          <w:color w:val="000000"/>
          <w:sz w:val="32"/>
          <w:szCs w:val="18"/>
        </w:rPr>
        <w:t>Letter of Bid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20"/>
      </w:tblGrid>
      <w:tr w:rsidR="00635F33" w:rsidRPr="00211941" w14:paraId="3983139A" w14:textId="77777777" w:rsidTr="00D93F93">
        <w:tc>
          <w:tcPr>
            <w:tcW w:w="9495" w:type="dxa"/>
            <w:tcBorders>
              <w:top w:val="doubleWave" w:sz="6" w:space="0" w:color="auto"/>
              <w:left w:val="doubleWave" w:sz="6" w:space="0" w:color="auto"/>
              <w:bottom w:val="doubleWave" w:sz="6" w:space="0" w:color="auto"/>
              <w:right w:val="doubleWave" w:sz="6" w:space="0" w:color="auto"/>
            </w:tcBorders>
          </w:tcPr>
          <w:p w14:paraId="356A1009" w14:textId="77777777" w:rsidR="00635F33" w:rsidRPr="00211941" w:rsidRDefault="00635F33" w:rsidP="00D93F93">
            <w:pPr>
              <w:spacing w:line="276" w:lineRule="auto"/>
              <w:rPr>
                <w:rFonts w:ascii="Times New Roman" w:hAnsi="Times New Roman" w:cs="Times New Roman"/>
                <w:b/>
                <w:bCs/>
                <w:color w:val="000000"/>
              </w:rPr>
            </w:pPr>
            <w:bookmarkStart w:id="124" w:name="_Toc108949930"/>
            <w:bookmarkStart w:id="125" w:name="_Toc108950331"/>
            <w:proofErr w:type="gramStart"/>
            <w:r w:rsidRPr="00211941">
              <w:rPr>
                <w:rFonts w:ascii="Times New Roman" w:hAnsi="Times New Roman" w:cs="Times New Roman"/>
                <w:b/>
                <w:bCs/>
                <w:color w:val="000000"/>
              </w:rPr>
              <w:t>NOTE  TO</w:t>
            </w:r>
            <w:proofErr w:type="gramEnd"/>
            <w:r w:rsidRPr="00211941">
              <w:rPr>
                <w:rFonts w:ascii="Times New Roman" w:hAnsi="Times New Roman" w:cs="Times New Roman"/>
                <w:b/>
                <w:bCs/>
                <w:color w:val="000000"/>
              </w:rPr>
              <w:t xml:space="preserve"> BIDDER: Letter of Bid shall be in the Company Letter head.</w:t>
            </w:r>
          </w:p>
          <w:p w14:paraId="40F6074E" w14:textId="0E1ED7C8" w:rsidR="00635F33" w:rsidRPr="00211941" w:rsidRDefault="00635F33" w:rsidP="00D93F93">
            <w:pPr>
              <w:spacing w:line="276" w:lineRule="auto"/>
              <w:rPr>
                <w:rFonts w:ascii="Times New Roman" w:hAnsi="Times New Roman" w:cs="Times New Roman"/>
                <w:i/>
                <w:iCs/>
                <w:color w:val="000000"/>
              </w:rPr>
            </w:pPr>
            <w:r w:rsidRPr="00211941">
              <w:rPr>
                <w:rFonts w:ascii="Times New Roman" w:hAnsi="Times New Roman" w:cs="Times New Roman"/>
                <w:b/>
                <w:i/>
                <w:iCs/>
                <w:color w:val="000000"/>
              </w:rPr>
              <w:t xml:space="preserve">Note:  All italicized text is for use in preparing </w:t>
            </w:r>
            <w:proofErr w:type="gramStart"/>
            <w:r w:rsidRPr="00211941">
              <w:rPr>
                <w:rFonts w:ascii="Times New Roman" w:hAnsi="Times New Roman" w:cs="Times New Roman"/>
                <w:b/>
                <w:i/>
                <w:iCs/>
                <w:color w:val="000000"/>
              </w:rPr>
              <w:t>these form</w:t>
            </w:r>
            <w:proofErr w:type="gramEnd"/>
            <w:r w:rsidRPr="00211941">
              <w:rPr>
                <w:rFonts w:ascii="Times New Roman" w:hAnsi="Times New Roman" w:cs="Times New Roman"/>
                <w:b/>
                <w:i/>
                <w:iCs/>
                <w:color w:val="000000"/>
              </w:rPr>
              <w:t xml:space="preserve"> and shall be deleted from the final </w:t>
            </w:r>
            <w:r w:rsidR="00211941" w:rsidRPr="00211941">
              <w:rPr>
                <w:rFonts w:ascii="Times New Roman" w:hAnsi="Times New Roman" w:cs="Times New Roman"/>
                <w:b/>
                <w:i/>
                <w:iCs/>
                <w:color w:val="000000"/>
              </w:rPr>
              <w:t>letter</w:t>
            </w:r>
            <w:r w:rsidRPr="00211941">
              <w:rPr>
                <w:rFonts w:ascii="Times New Roman" w:hAnsi="Times New Roman" w:cs="Times New Roman"/>
                <w:b/>
                <w:i/>
                <w:iCs/>
                <w:color w:val="000000"/>
              </w:rPr>
              <w:t xml:space="preserve">. </w:t>
            </w:r>
          </w:p>
        </w:tc>
      </w:tr>
    </w:tbl>
    <w:bookmarkEnd w:id="124"/>
    <w:bookmarkEnd w:id="125"/>
    <w:p w14:paraId="7493D3BC" w14:textId="77777777" w:rsidR="00635F33" w:rsidRPr="00211941" w:rsidRDefault="00635F33" w:rsidP="00635F33">
      <w:pPr>
        <w:tabs>
          <w:tab w:val="right" w:pos="9000"/>
        </w:tabs>
        <w:spacing w:before="120" w:after="120" w:line="276" w:lineRule="auto"/>
        <w:rPr>
          <w:rFonts w:ascii="Times New Roman" w:hAnsi="Times New Roman" w:cs="Times New Roman"/>
          <w:color w:val="000000"/>
        </w:rPr>
      </w:pPr>
      <w:r w:rsidRPr="00211941">
        <w:rPr>
          <w:rFonts w:ascii="Times New Roman" w:hAnsi="Times New Roman" w:cs="Times New Roman"/>
          <w:color w:val="000000"/>
        </w:rPr>
        <w:tab/>
        <w:t>Date: _______________</w:t>
      </w:r>
    </w:p>
    <w:p w14:paraId="662EB680" w14:textId="77777777" w:rsidR="00635F33" w:rsidRPr="00211941" w:rsidRDefault="00635F33" w:rsidP="00635F33">
      <w:pPr>
        <w:tabs>
          <w:tab w:val="right" w:pos="9000"/>
        </w:tabs>
        <w:spacing w:before="120" w:after="120" w:line="276" w:lineRule="auto"/>
        <w:rPr>
          <w:rFonts w:ascii="Times New Roman" w:hAnsi="Times New Roman" w:cs="Times New Roman"/>
          <w:color w:val="000000"/>
        </w:rPr>
      </w:pPr>
      <w:r w:rsidRPr="00211941">
        <w:rPr>
          <w:rFonts w:ascii="Times New Roman" w:hAnsi="Times New Roman" w:cs="Times New Roman"/>
          <w:color w:val="000000"/>
        </w:rPr>
        <w:tab/>
        <w:t>Bidder’s Reference No.: _______________</w:t>
      </w:r>
      <w:r w:rsidRPr="00211941">
        <w:rPr>
          <w:rFonts w:ascii="Times New Roman" w:hAnsi="Times New Roman" w:cs="Times New Roman"/>
          <w:color w:val="000000"/>
        </w:rPr>
        <w:tab/>
        <w:t>Procurement Reference No.: _______________</w:t>
      </w:r>
    </w:p>
    <w:p w14:paraId="291C3939" w14:textId="45DE3F87" w:rsidR="00635F33" w:rsidRPr="00211941" w:rsidRDefault="00635F33" w:rsidP="00635F33">
      <w:pPr>
        <w:spacing w:after="0"/>
        <w:rPr>
          <w:rFonts w:ascii="Times New Roman" w:hAnsi="Times New Roman" w:cs="Times New Roman"/>
          <w:color w:val="000000"/>
        </w:rPr>
      </w:pPr>
      <w:r w:rsidRPr="00211941">
        <w:rPr>
          <w:rFonts w:ascii="Times New Roman" w:hAnsi="Times New Roman" w:cs="Times New Roman"/>
          <w:color w:val="000000"/>
        </w:rPr>
        <w:t xml:space="preserve">To: Ms. Fathimath </w:t>
      </w:r>
      <w:proofErr w:type="spellStart"/>
      <w:r w:rsidRPr="00211941">
        <w:rPr>
          <w:rFonts w:ascii="Times New Roman" w:hAnsi="Times New Roman" w:cs="Times New Roman"/>
          <w:color w:val="000000"/>
        </w:rPr>
        <w:t>Rishfa</w:t>
      </w:r>
      <w:proofErr w:type="spellEnd"/>
      <w:r w:rsidRPr="00211941">
        <w:rPr>
          <w:rFonts w:ascii="Times New Roman" w:hAnsi="Times New Roman" w:cs="Times New Roman"/>
          <w:color w:val="000000"/>
        </w:rPr>
        <w:t xml:space="preserve"> Ahmed,</w:t>
      </w:r>
    </w:p>
    <w:p w14:paraId="3ACC08B0" w14:textId="77777777" w:rsidR="00635F33" w:rsidRPr="00211941" w:rsidRDefault="00635F33" w:rsidP="00635F33">
      <w:pPr>
        <w:spacing w:after="0"/>
        <w:rPr>
          <w:rFonts w:ascii="Times New Roman" w:hAnsi="Times New Roman" w:cs="Times New Roman"/>
          <w:color w:val="000000"/>
        </w:rPr>
      </w:pPr>
      <w:r w:rsidRPr="00211941">
        <w:rPr>
          <w:rFonts w:ascii="Times New Roman" w:hAnsi="Times New Roman" w:cs="Times New Roman"/>
          <w:color w:val="000000"/>
        </w:rPr>
        <w:t xml:space="preserve">       Procurement Executive,</w:t>
      </w:r>
    </w:p>
    <w:p w14:paraId="40761EA1" w14:textId="77777777" w:rsidR="00635F33" w:rsidRPr="00211941" w:rsidRDefault="00635F33" w:rsidP="00635F33">
      <w:pPr>
        <w:spacing w:after="0"/>
        <w:rPr>
          <w:rFonts w:ascii="Times New Roman" w:hAnsi="Times New Roman" w:cs="Times New Roman"/>
          <w:color w:val="000000"/>
        </w:rPr>
      </w:pPr>
      <w:r w:rsidRPr="00211941">
        <w:rPr>
          <w:rFonts w:ascii="Times New Roman" w:hAnsi="Times New Roman" w:cs="Times New Roman"/>
          <w:color w:val="000000"/>
        </w:rPr>
        <w:t xml:space="preserve">       National Tender </w:t>
      </w:r>
    </w:p>
    <w:p w14:paraId="0E81E666" w14:textId="77777777" w:rsidR="00635F33" w:rsidRPr="00211941" w:rsidRDefault="00635F33" w:rsidP="00635F33">
      <w:pPr>
        <w:spacing w:after="0"/>
        <w:rPr>
          <w:rFonts w:ascii="Times New Roman" w:hAnsi="Times New Roman" w:cs="Times New Roman"/>
          <w:color w:val="000000"/>
        </w:rPr>
      </w:pPr>
      <w:r w:rsidRPr="00211941">
        <w:rPr>
          <w:rFonts w:ascii="Times New Roman" w:hAnsi="Times New Roman" w:cs="Times New Roman"/>
          <w:color w:val="000000"/>
        </w:rPr>
        <w:t xml:space="preserve">       Ministry of Finance </w:t>
      </w:r>
    </w:p>
    <w:p w14:paraId="28709DB7" w14:textId="77777777" w:rsidR="00635F33" w:rsidRPr="00211941" w:rsidRDefault="00635F33" w:rsidP="00635F33">
      <w:pPr>
        <w:spacing w:after="0"/>
        <w:rPr>
          <w:rFonts w:ascii="Times New Roman" w:hAnsi="Times New Roman" w:cs="Times New Roman"/>
          <w:color w:val="000000"/>
        </w:rPr>
      </w:pPr>
      <w:r w:rsidRPr="00211941">
        <w:rPr>
          <w:rFonts w:ascii="Times New Roman" w:hAnsi="Times New Roman" w:cs="Times New Roman"/>
          <w:color w:val="000000"/>
        </w:rPr>
        <w:t xml:space="preserve">       Male’, Republic of Maldives</w:t>
      </w:r>
      <w:r w:rsidRPr="00211941">
        <w:rPr>
          <w:rFonts w:ascii="Times New Roman" w:hAnsi="Times New Roman" w:cs="Times New Roman"/>
          <w:color w:val="000000"/>
        </w:rPr>
        <w:tab/>
      </w:r>
    </w:p>
    <w:p w14:paraId="6F0E1DE1" w14:textId="77777777" w:rsidR="00211941" w:rsidRDefault="00211941" w:rsidP="00635F33"/>
    <w:p w14:paraId="0B9D3076" w14:textId="77777777" w:rsidR="00211941" w:rsidRPr="000A1F71" w:rsidRDefault="00211941" w:rsidP="00211941">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 xml:space="preserve">We, the undersigned, declare that: </w:t>
      </w:r>
    </w:p>
    <w:p w14:paraId="2858CBC0" w14:textId="77777777" w:rsidR="00211941" w:rsidRPr="000A1F71" w:rsidRDefault="00211941" w:rsidP="00211941">
      <w:pPr>
        <w:numPr>
          <w:ilvl w:val="0"/>
          <w:numId w:val="95"/>
        </w:numPr>
        <w:tabs>
          <w:tab w:val="num" w:pos="540"/>
          <w:tab w:val="left" w:pos="630"/>
          <w:tab w:val="left" w:pos="720"/>
        </w:tabs>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   We have examined and have no reservations to the Bidding Documents, including Addenda issued in accordance with Instructions to Bidders (ITB) Clause 8;</w:t>
      </w:r>
    </w:p>
    <w:p w14:paraId="718D5705"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offer to execute in conformity with the Bidding Documents of the following Works: </w:t>
      </w:r>
    </w:p>
    <w:p w14:paraId="56504597" w14:textId="7B056B51" w:rsidR="00211941" w:rsidRPr="000A1F71" w:rsidRDefault="00211941" w:rsidP="00211941">
      <w:pPr>
        <w:spacing w:before="120" w:after="120" w:line="276" w:lineRule="auto"/>
        <w:ind w:left="720"/>
        <w:jc w:val="both"/>
        <w:rPr>
          <w:rFonts w:ascii="Times New Roman" w:hAnsi="Times New Roman" w:cs="Times New Roman"/>
          <w:b/>
          <w:bCs/>
          <w:color w:val="000000"/>
        </w:rPr>
      </w:pPr>
      <w:r w:rsidRPr="00CD3D48">
        <w:rPr>
          <w:rFonts w:ascii="Times New Roman" w:hAnsi="Times New Roman" w:cs="Times New Roman"/>
          <w:color w:val="000000"/>
        </w:rPr>
        <w:t>{</w:t>
      </w:r>
      <w:r w:rsidRPr="00CD3D48">
        <w:rPr>
          <w:rFonts w:ascii="Times New Roman" w:hAnsi="Times New Roman" w:cs="Times New Roman"/>
          <w:b/>
          <w:bCs/>
          <w:color w:val="000000"/>
        </w:rPr>
        <w:t>TES/2021/–</w:t>
      </w:r>
      <w:r w:rsidR="00CD3D48" w:rsidRPr="00CD3D48">
        <w:rPr>
          <w:rFonts w:ascii="Times New Roman" w:hAnsi="Times New Roman" w:cs="Times New Roman"/>
          <w:b/>
          <w:bCs/>
          <w:color w:val="000000"/>
        </w:rPr>
        <w:t>040-</w:t>
      </w:r>
      <w:r w:rsidR="006D74E3" w:rsidRPr="006D74E3">
        <w:rPr>
          <w:rFonts w:ascii="Times New Roman" w:hAnsi="Times New Roman" w:cs="Times New Roman"/>
          <w:b/>
          <w:bCs/>
          <w:color w:val="000000"/>
        </w:rPr>
        <w:t xml:space="preserve">Design &amp; Build for Construction of Water Supply and Sewerage Facilities in B. </w:t>
      </w:r>
      <w:proofErr w:type="spellStart"/>
      <w:r w:rsidR="006D74E3" w:rsidRPr="006D74E3">
        <w:rPr>
          <w:rFonts w:ascii="Times New Roman" w:hAnsi="Times New Roman" w:cs="Times New Roman"/>
          <w:b/>
          <w:bCs/>
          <w:color w:val="000000"/>
        </w:rPr>
        <w:t>Fehendhoo</w:t>
      </w:r>
      <w:proofErr w:type="spellEnd"/>
    </w:p>
    <w:p w14:paraId="608A858C" w14:textId="77777777" w:rsidR="00211941" w:rsidRPr="00157200" w:rsidRDefault="00211941" w:rsidP="00211941">
      <w:pPr>
        <w:pStyle w:val="ListParagraph"/>
        <w:numPr>
          <w:ilvl w:val="0"/>
          <w:numId w:val="95"/>
        </w:numPr>
        <w:spacing w:before="120" w:after="120" w:line="276" w:lineRule="auto"/>
        <w:ind w:hanging="720"/>
        <w:jc w:val="both"/>
        <w:rPr>
          <w:rFonts w:ascii="Times New Roman" w:hAnsi="Times New Roman"/>
          <w:color w:val="000000"/>
        </w:rPr>
      </w:pPr>
      <w:r w:rsidRPr="00157200">
        <w:rPr>
          <w:rFonts w:ascii="Times New Roman" w:hAnsi="Times New Roman"/>
          <w:color w:val="000000"/>
        </w:rPr>
        <w:t>The total lump-sum fixed price of our Bid,</w:t>
      </w:r>
      <w:r w:rsidRPr="00157200">
        <w:rPr>
          <w:rFonts w:ascii="Times New Roman" w:hAnsi="Times New Roman"/>
          <w:color w:val="000000"/>
          <w:spacing w:val="8"/>
        </w:rPr>
        <w:t xml:space="preserve"> </w:t>
      </w:r>
      <w:r w:rsidRPr="00157200">
        <w:rPr>
          <w:rFonts w:ascii="Times New Roman" w:hAnsi="Times New Roman"/>
          <w:color w:val="000000"/>
        </w:rPr>
        <w:t>excluding Goods and Services Tax (GST) in item (d) and excluding any discounts offered in item (e) below is: ……………………………………………………………</w:t>
      </w:r>
      <w:proofErr w:type="gramStart"/>
      <w:r w:rsidRPr="00157200">
        <w:rPr>
          <w:rFonts w:ascii="Times New Roman" w:hAnsi="Times New Roman"/>
          <w:color w:val="000000"/>
        </w:rPr>
        <w:t>.;</w:t>
      </w:r>
      <w:r w:rsidRPr="00157200">
        <w:rPr>
          <w:rFonts w:ascii="Times New Roman" w:hAnsi="Times New Roman"/>
          <w:i/>
          <w:color w:val="000000"/>
          <w:spacing w:val="8"/>
        </w:rPr>
        <w:t>[</w:t>
      </w:r>
      <w:proofErr w:type="gramEnd"/>
      <w:r w:rsidRPr="00157200">
        <w:rPr>
          <w:rFonts w:ascii="Times New Roman" w:hAnsi="Times New Roman"/>
          <w:i/>
          <w:color w:val="000000"/>
          <w:spacing w:val="8"/>
        </w:rPr>
        <w:t>amount in numbers &amp; words]</w:t>
      </w:r>
    </w:p>
    <w:p w14:paraId="3D3247F1"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spacing w:val="8"/>
        </w:rPr>
        <w:t>The amount for Goods and Services Tax (GST) is ……………………</w:t>
      </w:r>
      <w:bookmarkStart w:id="126" w:name="_GoBack"/>
      <w:bookmarkEnd w:id="126"/>
      <w:r w:rsidRPr="000A1F71">
        <w:rPr>
          <w:rFonts w:ascii="Times New Roman" w:hAnsi="Times New Roman" w:cs="Times New Roman"/>
          <w:color w:val="000000"/>
          <w:spacing w:val="8"/>
        </w:rPr>
        <w:t xml:space="preserve">……………………. </w:t>
      </w:r>
      <w:r w:rsidRPr="000A1F71">
        <w:rPr>
          <w:rFonts w:ascii="Times New Roman" w:hAnsi="Times New Roman" w:cs="Times New Roman"/>
          <w:i/>
          <w:color w:val="000000"/>
          <w:spacing w:val="8"/>
        </w:rPr>
        <w:t>[amount in numbers &amp; words]</w:t>
      </w:r>
    </w:p>
    <w:p w14:paraId="4CFEBA99"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The discounts offered and the methodology for their application are: ………………………………;</w:t>
      </w:r>
    </w:p>
    <w:p w14:paraId="63495573"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undertake, if our Bid is accepted, to commence the Works as soon as is reasonably possible and to complete the whole of the Works comprised in the Contract within …………………</w:t>
      </w:r>
      <w:proofErr w:type="gramStart"/>
      <w:r w:rsidRPr="000A1F71">
        <w:rPr>
          <w:rFonts w:ascii="Times New Roman" w:hAnsi="Times New Roman" w:cs="Times New Roman"/>
          <w:color w:val="000000"/>
        </w:rPr>
        <w:t>…..</w:t>
      </w:r>
      <w:proofErr w:type="gramEnd"/>
      <w:r w:rsidRPr="000A1F71">
        <w:rPr>
          <w:rFonts w:ascii="Times New Roman" w:hAnsi="Times New Roman" w:cs="Times New Roman"/>
          <w:color w:val="000000"/>
        </w:rPr>
        <w:t xml:space="preserve"> </w:t>
      </w:r>
      <w:r w:rsidRPr="000A1F71">
        <w:rPr>
          <w:rFonts w:ascii="Times New Roman" w:hAnsi="Times New Roman" w:cs="Times New Roman"/>
          <w:i/>
          <w:iCs/>
          <w:color w:val="000000"/>
        </w:rPr>
        <w:t>(days).</w:t>
      </w:r>
    </w:p>
    <w:p w14:paraId="0F5FFCC4"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Bid shall be valid for a period of ________ {</w:t>
      </w:r>
      <w:r w:rsidRPr="000A1F71">
        <w:rPr>
          <w:rFonts w:ascii="Times New Roman" w:hAnsi="Times New Roman" w:cs="Times New Roman"/>
          <w:bCs/>
          <w:color w:val="000000"/>
        </w:rPr>
        <w:t>insert validity period as specified in ITB 18.1</w:t>
      </w:r>
      <w:r w:rsidRPr="000A1F71">
        <w:rPr>
          <w:rFonts w:ascii="Times New Roman" w:hAnsi="Times New Roman" w:cs="Times New Roman"/>
          <w:color w:val="000000"/>
        </w:rPr>
        <w:t>.] days from the date fixed for the Bid submission deadline in accordance with the Bidding Documents, and it shall remain binding upon us and may be accepted at any time before the expiration of that period;</w:t>
      </w:r>
    </w:p>
    <w:p w14:paraId="70709277"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If price adjustment provisions apply, the Table(s) of Adjustment Data shall be considered part of this Tender;</w:t>
      </w:r>
      <w:r w:rsidRPr="000A1F71">
        <w:rPr>
          <w:rStyle w:val="FootnoteReference"/>
          <w:rFonts w:ascii="Times New Roman" w:hAnsi="Times New Roman"/>
          <w:color w:val="000000"/>
        </w:rPr>
        <w:footnoteReference w:id="1"/>
      </w:r>
    </w:p>
    <w:p w14:paraId="29AFBFF7"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lastRenderedPageBreak/>
        <w:t>If our Bid is accepted, we commit to obtain a performance security in accordance with the Bidding Document;</w:t>
      </w:r>
    </w:p>
    <w:p w14:paraId="56642D63"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firm, including any subcontractors or suppliers for any part of the Contract, have nationalities from eligible countries;</w:t>
      </w:r>
    </w:p>
    <w:p w14:paraId="5C2E13D1"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including any subcontractors or suppliers for any part of the contract, are eligible in accordance with ITB Sub-Clause 4.2 and do not have any conflict of interest in accordance with ITB 4.4; </w:t>
      </w:r>
    </w:p>
    <w:p w14:paraId="6EBB257F"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are not participating, as a Bidder or as a subcontractor, in more than one Bid in this Bidding process in accordance with ITB 4.4 (e), other than alternative offers submitted in accordance with ITB 13;</w:t>
      </w:r>
    </w:p>
    <w:p w14:paraId="1C9A5A8C"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6890656E"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are not a government owned entity/We are a government owned entity but meet the requirements of ITT 4.6;</w:t>
      </w:r>
      <w:r w:rsidRPr="000A1F71">
        <w:rPr>
          <w:rStyle w:val="FootnoteReference"/>
          <w:rFonts w:ascii="Times New Roman" w:hAnsi="Times New Roman"/>
          <w:color w:val="000000"/>
        </w:rPr>
        <w:footnoteReference w:id="2"/>
      </w:r>
    </w:p>
    <w:p w14:paraId="06900C20"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have paid, or will pay the following commissions, gratuities, or fees with respect to the bidding process or execution of the Contract:</w:t>
      </w:r>
      <w:r w:rsidRPr="000A1F71">
        <w:rPr>
          <w:rFonts w:ascii="Times New Roman" w:hAnsi="Times New Roman" w:cs="Times New Roman"/>
          <w:b/>
          <w:bCs/>
          <w:color w:val="000000"/>
          <w:vertAlign w:val="superscript"/>
        </w:rPr>
        <w:t xml:space="preserve"> </w:t>
      </w:r>
      <w:r w:rsidRPr="000A1F71">
        <w:rPr>
          <w:rStyle w:val="FootnoteReference"/>
          <w:rFonts w:ascii="Times New Roman" w:hAnsi="Times New Roman"/>
          <w:b/>
          <w:bCs/>
          <w:color w:val="000000"/>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211941" w:rsidRPr="000A1F71" w14:paraId="76663B04" w14:textId="77777777" w:rsidTr="004A20C6">
        <w:trPr>
          <w:trHeight w:val="333"/>
        </w:trPr>
        <w:tc>
          <w:tcPr>
            <w:tcW w:w="2104" w:type="dxa"/>
            <w:tcBorders>
              <w:top w:val="nil"/>
              <w:left w:val="nil"/>
              <w:bottom w:val="nil"/>
              <w:right w:val="nil"/>
            </w:tcBorders>
          </w:tcPr>
          <w:p w14:paraId="5F2DCEF6" w14:textId="77777777" w:rsidR="00211941" w:rsidRPr="000A1F71" w:rsidRDefault="00211941" w:rsidP="004A20C6">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Name of Recipient</w:t>
            </w:r>
          </w:p>
        </w:tc>
        <w:tc>
          <w:tcPr>
            <w:tcW w:w="2576" w:type="dxa"/>
            <w:tcBorders>
              <w:top w:val="nil"/>
              <w:left w:val="nil"/>
              <w:bottom w:val="nil"/>
              <w:right w:val="nil"/>
            </w:tcBorders>
          </w:tcPr>
          <w:p w14:paraId="7B699B11" w14:textId="77777777" w:rsidR="00211941" w:rsidRPr="000A1F71" w:rsidRDefault="00211941" w:rsidP="004A20C6">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Address</w:t>
            </w:r>
          </w:p>
        </w:tc>
        <w:tc>
          <w:tcPr>
            <w:tcW w:w="1980" w:type="dxa"/>
            <w:tcBorders>
              <w:top w:val="nil"/>
              <w:left w:val="nil"/>
              <w:bottom w:val="nil"/>
              <w:right w:val="nil"/>
            </w:tcBorders>
          </w:tcPr>
          <w:p w14:paraId="1D6EC401" w14:textId="77777777" w:rsidR="00211941" w:rsidRPr="000A1F71" w:rsidRDefault="00211941" w:rsidP="004A20C6">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Reason</w:t>
            </w:r>
          </w:p>
        </w:tc>
        <w:tc>
          <w:tcPr>
            <w:tcW w:w="1800" w:type="dxa"/>
            <w:tcBorders>
              <w:top w:val="nil"/>
              <w:left w:val="nil"/>
              <w:bottom w:val="nil"/>
              <w:right w:val="nil"/>
            </w:tcBorders>
          </w:tcPr>
          <w:p w14:paraId="3D621256" w14:textId="77777777" w:rsidR="00211941" w:rsidRPr="000A1F71" w:rsidRDefault="00211941" w:rsidP="004A20C6">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Amount</w:t>
            </w:r>
          </w:p>
        </w:tc>
      </w:tr>
      <w:tr w:rsidR="00211941" w:rsidRPr="000A1F71" w14:paraId="36816BB6" w14:textId="77777777" w:rsidTr="004A20C6">
        <w:trPr>
          <w:trHeight w:val="188"/>
        </w:trPr>
        <w:tc>
          <w:tcPr>
            <w:tcW w:w="2104" w:type="dxa"/>
            <w:tcBorders>
              <w:top w:val="dotted" w:sz="4" w:space="0" w:color="auto"/>
              <w:left w:val="nil"/>
              <w:bottom w:val="dotted" w:sz="4" w:space="0" w:color="auto"/>
              <w:right w:val="nil"/>
            </w:tcBorders>
          </w:tcPr>
          <w:p w14:paraId="4AF2F71F" w14:textId="77777777" w:rsidR="00211941" w:rsidRPr="000A1F71" w:rsidRDefault="00211941" w:rsidP="004A20C6">
            <w:pPr>
              <w:spacing w:before="120" w:line="276" w:lineRule="auto"/>
              <w:rPr>
                <w:rFonts w:ascii="Times New Roman" w:hAnsi="Times New Roman" w:cs="Times New Roman"/>
                <w:color w:val="000000"/>
              </w:rPr>
            </w:pPr>
          </w:p>
        </w:tc>
        <w:tc>
          <w:tcPr>
            <w:tcW w:w="2576" w:type="dxa"/>
            <w:tcBorders>
              <w:top w:val="dotted" w:sz="4" w:space="0" w:color="auto"/>
              <w:left w:val="nil"/>
              <w:bottom w:val="dotted" w:sz="4" w:space="0" w:color="auto"/>
              <w:right w:val="nil"/>
            </w:tcBorders>
          </w:tcPr>
          <w:p w14:paraId="65FF450A" w14:textId="77777777" w:rsidR="00211941" w:rsidRPr="000A1F71" w:rsidRDefault="00211941" w:rsidP="004A20C6">
            <w:pPr>
              <w:spacing w:before="120" w:line="276" w:lineRule="auto"/>
              <w:rPr>
                <w:rFonts w:ascii="Times New Roman" w:hAnsi="Times New Roman" w:cs="Times New Roman"/>
                <w:color w:val="000000"/>
              </w:rPr>
            </w:pPr>
          </w:p>
        </w:tc>
        <w:tc>
          <w:tcPr>
            <w:tcW w:w="1980" w:type="dxa"/>
            <w:tcBorders>
              <w:top w:val="dotted" w:sz="4" w:space="0" w:color="auto"/>
              <w:left w:val="nil"/>
              <w:bottom w:val="dotted" w:sz="4" w:space="0" w:color="auto"/>
              <w:right w:val="nil"/>
            </w:tcBorders>
          </w:tcPr>
          <w:p w14:paraId="0D08763D" w14:textId="77777777" w:rsidR="00211941" w:rsidRPr="000A1F71" w:rsidRDefault="00211941" w:rsidP="004A20C6">
            <w:pPr>
              <w:spacing w:before="120" w:line="276" w:lineRule="auto"/>
              <w:rPr>
                <w:rFonts w:ascii="Times New Roman" w:hAnsi="Times New Roman" w:cs="Times New Roman"/>
                <w:color w:val="000000"/>
              </w:rPr>
            </w:pPr>
          </w:p>
        </w:tc>
        <w:tc>
          <w:tcPr>
            <w:tcW w:w="1800" w:type="dxa"/>
            <w:tcBorders>
              <w:top w:val="dotted" w:sz="4" w:space="0" w:color="auto"/>
              <w:left w:val="nil"/>
              <w:bottom w:val="dotted" w:sz="4" w:space="0" w:color="auto"/>
              <w:right w:val="nil"/>
            </w:tcBorders>
          </w:tcPr>
          <w:p w14:paraId="18ACC154" w14:textId="77777777" w:rsidR="00211941" w:rsidRPr="000A1F71" w:rsidRDefault="00211941" w:rsidP="004A20C6">
            <w:pPr>
              <w:spacing w:before="120" w:line="276" w:lineRule="auto"/>
              <w:rPr>
                <w:rFonts w:ascii="Times New Roman" w:hAnsi="Times New Roman" w:cs="Times New Roman"/>
                <w:color w:val="000000"/>
              </w:rPr>
            </w:pPr>
          </w:p>
        </w:tc>
      </w:tr>
    </w:tbl>
    <w:p w14:paraId="1E0E07CD"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understand that this Bid, together with your written acceptance thereof included in your notification of award, shall constitute a binding contract between us, until a formal contract is prepared and executed; </w:t>
      </w:r>
    </w:p>
    <w:p w14:paraId="1B4DFF6B"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understand that you are not bound to accept the lowest evaluated Bid or any other Bid that you may receive; and</w:t>
      </w:r>
    </w:p>
    <w:p w14:paraId="1A4C6B57" w14:textId="77777777" w:rsidR="00211941" w:rsidRPr="000A1F71" w:rsidRDefault="00211941" w:rsidP="00211941">
      <w:pPr>
        <w:numPr>
          <w:ilvl w:val="0"/>
          <w:numId w:val="95"/>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211941" w:rsidRPr="000A1F71" w14:paraId="67319BE6" w14:textId="77777777" w:rsidTr="004A20C6">
        <w:tc>
          <w:tcPr>
            <w:tcW w:w="2943" w:type="dxa"/>
            <w:shd w:val="clear" w:color="auto" w:fill="EFFFEF"/>
          </w:tcPr>
          <w:p w14:paraId="00BE9651"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after="120" w:line="276" w:lineRule="auto"/>
              <w:rPr>
                <w:rFonts w:ascii="Times New Roman" w:hAnsi="Times New Roman" w:cs="Times New Roman"/>
                <w:color w:val="000000"/>
                <w:sz w:val="22"/>
                <w:szCs w:val="22"/>
              </w:rPr>
            </w:pPr>
          </w:p>
          <w:p w14:paraId="2A994D43"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Signed:</w:t>
            </w:r>
          </w:p>
        </w:tc>
        <w:tc>
          <w:tcPr>
            <w:tcW w:w="6379" w:type="dxa"/>
            <w:shd w:val="clear" w:color="auto" w:fill="EFFFEF"/>
          </w:tcPr>
          <w:p w14:paraId="5635C0C8"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insert signature of authorised person}</w:t>
            </w:r>
          </w:p>
        </w:tc>
      </w:tr>
      <w:tr w:rsidR="00211941" w:rsidRPr="000A1F71" w14:paraId="5C51D68C" w14:textId="77777777" w:rsidTr="004A20C6">
        <w:tc>
          <w:tcPr>
            <w:tcW w:w="2943" w:type="dxa"/>
            <w:shd w:val="clear" w:color="auto" w:fill="EFFFEF"/>
          </w:tcPr>
          <w:p w14:paraId="7536A39D"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Name:</w:t>
            </w:r>
          </w:p>
        </w:tc>
        <w:tc>
          <w:tcPr>
            <w:tcW w:w="6379" w:type="dxa"/>
            <w:shd w:val="clear" w:color="auto" w:fill="EFFFEF"/>
          </w:tcPr>
          <w:p w14:paraId="4C2FAECD"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…{insert complete name of person signing}</w:t>
            </w:r>
          </w:p>
        </w:tc>
      </w:tr>
      <w:tr w:rsidR="00211941" w:rsidRPr="000A1F71" w14:paraId="54D82BB0" w14:textId="77777777" w:rsidTr="004A20C6">
        <w:trPr>
          <w:trHeight w:val="495"/>
        </w:trPr>
        <w:tc>
          <w:tcPr>
            <w:tcW w:w="2943" w:type="dxa"/>
            <w:shd w:val="clear" w:color="auto" w:fill="EFFFEF"/>
          </w:tcPr>
          <w:p w14:paraId="4AA09E29"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 the capacity of:</w:t>
            </w:r>
          </w:p>
        </w:tc>
        <w:tc>
          <w:tcPr>
            <w:tcW w:w="6379" w:type="dxa"/>
            <w:shd w:val="clear" w:color="auto" w:fill="EFFFEF"/>
          </w:tcPr>
          <w:p w14:paraId="0EE07AEA"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…………….……….........{insert legal capacity of person signing}</w:t>
            </w:r>
          </w:p>
        </w:tc>
      </w:tr>
      <w:tr w:rsidR="00211941" w:rsidRPr="000A1F71" w14:paraId="4D873568" w14:textId="77777777" w:rsidTr="004A20C6">
        <w:trPr>
          <w:trHeight w:val="918"/>
        </w:trPr>
        <w:tc>
          <w:tcPr>
            <w:tcW w:w="2943" w:type="dxa"/>
            <w:shd w:val="clear" w:color="auto" w:fill="EFFFEF"/>
          </w:tcPr>
          <w:p w14:paraId="0410E020"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240" w:after="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Duly authorized to sign the Bid for and on behalf of</w:t>
            </w:r>
          </w:p>
        </w:tc>
        <w:tc>
          <w:tcPr>
            <w:tcW w:w="6379" w:type="dxa"/>
            <w:shd w:val="clear" w:color="auto" w:fill="EFFFEF"/>
          </w:tcPr>
          <w:p w14:paraId="1672CF4B"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after="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b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…………….{insert complete name of Bidder and Company stamp}</w:t>
            </w:r>
          </w:p>
        </w:tc>
      </w:tr>
      <w:tr w:rsidR="00211941" w:rsidRPr="000A1F71" w14:paraId="158E6612" w14:textId="77777777" w:rsidTr="004A20C6">
        <w:tc>
          <w:tcPr>
            <w:tcW w:w="2943" w:type="dxa"/>
            <w:shd w:val="clear" w:color="auto" w:fill="EFFFEF"/>
          </w:tcPr>
          <w:p w14:paraId="5718A35B"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Date:</w:t>
            </w:r>
          </w:p>
        </w:tc>
        <w:tc>
          <w:tcPr>
            <w:tcW w:w="6379" w:type="dxa"/>
            <w:shd w:val="clear" w:color="auto" w:fill="EFFFEF"/>
          </w:tcPr>
          <w:p w14:paraId="673FCC52" w14:textId="77777777" w:rsidR="00211941" w:rsidRPr="000A1F71" w:rsidRDefault="00211941" w:rsidP="004A20C6">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 day of ……….…………</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 xml:space="preserve">  …………. {DD/MM/YY}</w:t>
            </w:r>
          </w:p>
        </w:tc>
      </w:tr>
    </w:tbl>
    <w:p w14:paraId="181E2E82" w14:textId="1C6F25E9" w:rsidR="00211941" w:rsidRDefault="00211941" w:rsidP="00635F33">
      <w:pPr>
        <w:sectPr w:rsidR="00211941" w:rsidSect="00FA3436">
          <w:pgSz w:w="11906" w:h="16838" w:code="9"/>
          <w:pgMar w:top="1440" w:right="1440" w:bottom="1440" w:left="1440" w:header="720" w:footer="720" w:gutter="0"/>
          <w:cols w:space="720"/>
          <w:docGrid w:linePitch="360"/>
        </w:sectPr>
      </w:pPr>
    </w:p>
    <w:p w14:paraId="78B6EFE8" w14:textId="77777777" w:rsidR="003E0F1D" w:rsidRPr="005B1C5F" w:rsidRDefault="003E0F1D" w:rsidP="00F22CD9">
      <w:pPr>
        <w:pStyle w:val="Heading3"/>
        <w:rPr>
          <w:rStyle w:val="SubtleEmphasis"/>
          <w:rFonts w:asciiTheme="majorBidi" w:hAnsiTheme="majorBidi" w:cstheme="minorBidi"/>
          <w:b/>
          <w:bCs w:val="0"/>
          <w:sz w:val="28"/>
          <w:szCs w:val="22"/>
        </w:rPr>
      </w:pPr>
      <w:bookmarkStart w:id="127" w:name="_Toc63980373"/>
      <w:r w:rsidRPr="005B1C5F">
        <w:rPr>
          <w:rStyle w:val="SubtleEmphasis"/>
          <w:rFonts w:asciiTheme="majorBidi" w:hAnsiTheme="majorBidi" w:cstheme="minorBidi"/>
          <w:b/>
          <w:bCs w:val="0"/>
          <w:sz w:val="28"/>
          <w:szCs w:val="22"/>
        </w:rPr>
        <w:lastRenderedPageBreak/>
        <w:t>Bid Security</w:t>
      </w:r>
      <w:bookmarkEnd w:id="127"/>
    </w:p>
    <w:p w14:paraId="1D1E8162" w14:textId="77777777" w:rsidR="003E0F1D" w:rsidRPr="00BA4450" w:rsidRDefault="003E0F1D" w:rsidP="003E0F1D">
      <w:pPr>
        <w:ind w:left="720"/>
        <w:jc w:val="center"/>
        <w:rPr>
          <w:rFonts w:ascii="Times New Roman" w:hAnsi="Times New Roman" w:cs="Times New Roman"/>
          <w:sz w:val="28"/>
          <w:szCs w:val="28"/>
        </w:rPr>
      </w:pPr>
    </w:p>
    <w:p w14:paraId="365647DF" w14:textId="77777777" w:rsidR="003E0F1D" w:rsidRPr="003E0F1D" w:rsidRDefault="003E0F1D" w:rsidP="003E0F1D">
      <w:pPr>
        <w:ind w:left="720"/>
        <w:jc w:val="center"/>
        <w:rPr>
          <w:rFonts w:ascii="Times New Roman" w:hAnsi="Times New Roman" w:cs="Times New Roman"/>
          <w:sz w:val="24"/>
          <w:szCs w:val="24"/>
        </w:rPr>
      </w:pPr>
      <w:r w:rsidRPr="003E0F1D">
        <w:rPr>
          <w:rFonts w:ascii="Times New Roman" w:hAnsi="Times New Roman" w:cs="Times New Roman"/>
          <w:sz w:val="24"/>
          <w:szCs w:val="24"/>
        </w:rPr>
        <w:t>Bank Guarantee</w:t>
      </w:r>
    </w:p>
    <w:p w14:paraId="2710037D"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16"/>
          <w:szCs w:val="16"/>
        </w:rPr>
      </w:pPr>
    </w:p>
    <w:p w14:paraId="2C62A535"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Bank’s Name, and</w:t>
      </w:r>
      <w:r w:rsidRPr="00BA4450">
        <w:rPr>
          <w:rFonts w:ascii="Times New Roman" w:hAnsi="Times New Roman" w:cs="Times New Roman"/>
          <w:sz w:val="24"/>
          <w:szCs w:val="24"/>
        </w:rPr>
        <w:tab/>
      </w:r>
    </w:p>
    <w:p w14:paraId="5F68B114"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Address of Issuing Branch or Office</w:t>
      </w:r>
    </w:p>
    <w:p w14:paraId="4E5E2967"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16"/>
          <w:szCs w:val="16"/>
        </w:rPr>
      </w:pPr>
    </w:p>
    <w:p w14:paraId="0D6725CB"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Beneficiary: </w:t>
      </w:r>
      <w:r w:rsidRPr="00BA4450">
        <w:rPr>
          <w:rFonts w:ascii="Times New Roman" w:hAnsi="Times New Roman" w:cs="Times New Roman"/>
          <w:color w:val="000000"/>
        </w:rPr>
        <w:t>____________________</w:t>
      </w:r>
      <w:r w:rsidRPr="00BA4450">
        <w:rPr>
          <w:rFonts w:ascii="Times New Roman" w:hAnsi="Times New Roman" w:cs="Times New Roman"/>
          <w:bCs/>
          <w:i/>
          <w:iCs/>
          <w:sz w:val="24"/>
          <w:szCs w:val="24"/>
        </w:rPr>
        <w:tab/>
      </w:r>
      <w:r w:rsidRPr="00BA4450">
        <w:rPr>
          <w:rFonts w:ascii="Times New Roman" w:hAnsi="Times New Roman" w:cs="Times New Roman"/>
          <w:bCs/>
          <w:i/>
          <w:iCs/>
          <w:sz w:val="24"/>
          <w:szCs w:val="24"/>
        </w:rPr>
        <w:tab/>
      </w:r>
    </w:p>
    <w:p w14:paraId="49219A43"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Date: </w:t>
      </w:r>
      <w:r w:rsidRPr="00BA4450">
        <w:rPr>
          <w:rFonts w:ascii="Times New Roman" w:hAnsi="Times New Roman" w:cs="Times New Roman"/>
          <w:color w:val="000000"/>
        </w:rPr>
        <w:t>__________</w:t>
      </w:r>
      <w:r w:rsidRPr="00BA4450">
        <w:rPr>
          <w:rFonts w:ascii="Times New Roman" w:hAnsi="Times New Roman" w:cs="Times New Roman"/>
          <w:bCs/>
          <w:sz w:val="24"/>
          <w:szCs w:val="24"/>
        </w:rPr>
        <w:tab/>
      </w:r>
    </w:p>
    <w:p w14:paraId="2927DB0D"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bCs/>
        </w:rPr>
      </w:pPr>
      <w:r w:rsidRPr="00BA4450">
        <w:rPr>
          <w:rFonts w:ascii="Times New Roman" w:hAnsi="Times New Roman" w:cs="Times New Roman"/>
          <w:sz w:val="24"/>
          <w:szCs w:val="24"/>
        </w:rPr>
        <w:t>Bid Security No.:</w:t>
      </w:r>
      <w:r w:rsidRPr="00BA4450">
        <w:rPr>
          <w:rFonts w:ascii="Times New Roman" w:hAnsi="Times New Roman" w:cs="Times New Roman"/>
          <w:bCs/>
        </w:rPr>
        <w:t xml:space="preserve"> </w:t>
      </w:r>
      <w:r w:rsidRPr="00BA4450">
        <w:rPr>
          <w:rFonts w:ascii="Times New Roman" w:hAnsi="Times New Roman" w:cs="Times New Roman"/>
          <w:color w:val="000000"/>
        </w:rPr>
        <w:t>____________________</w:t>
      </w:r>
      <w:r w:rsidRPr="00BA4450">
        <w:rPr>
          <w:rFonts w:ascii="Times New Roman" w:hAnsi="Times New Roman" w:cs="Times New Roman"/>
          <w:bCs/>
        </w:rPr>
        <w:tab/>
      </w:r>
    </w:p>
    <w:p w14:paraId="790B4BF9"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p>
    <w:p w14:paraId="416E8FE2" w14:textId="77777777" w:rsidR="003E0F1D" w:rsidRPr="00BA4450" w:rsidRDefault="003E0F1D" w:rsidP="003E0F1D">
      <w:pPr>
        <w:pStyle w:val="NormalWeb"/>
        <w:spacing w:before="120" w:beforeAutospacing="0" w:after="20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We have been informed that </w:t>
      </w:r>
      <w:proofErr w:type="gramStart"/>
      <w:r w:rsidRPr="00BA4450">
        <w:rPr>
          <w:rFonts w:ascii="Times New Roman" w:hAnsi="Times New Roman" w:cs="Times New Roman"/>
          <w:sz w:val="24"/>
          <w:szCs w:val="24"/>
        </w:rPr>
        <w:t>. . . .</w:t>
      </w:r>
      <w:proofErr w:type="gramEnd"/>
      <w:r w:rsidRPr="00BA4450">
        <w:rPr>
          <w:rFonts w:ascii="Times New Roman" w:hAnsi="Times New Roman" w:cs="Times New Roman"/>
          <w:sz w:val="24"/>
          <w:szCs w:val="24"/>
        </w:rPr>
        <w:t xml:space="preserve"> . </w:t>
      </w:r>
      <w:r w:rsidRPr="00BA4450">
        <w:rPr>
          <w:rFonts w:ascii="Times New Roman" w:hAnsi="Times New Roman" w:cs="Times New Roman"/>
          <w:i/>
          <w:sz w:val="22"/>
        </w:rPr>
        <w:t>[</w:t>
      </w:r>
      <w:r w:rsidRPr="00BA4450">
        <w:rPr>
          <w:rFonts w:ascii="Times New Roman" w:hAnsi="Times New Roman" w:cs="Times New Roman"/>
          <w:bCs/>
          <w:i/>
          <w:sz w:val="22"/>
        </w:rPr>
        <w:t xml:space="preserve">name of the </w:t>
      </w:r>
      <w:proofErr w:type="gramStart"/>
      <w:r w:rsidRPr="00BA4450">
        <w:rPr>
          <w:rFonts w:ascii="Times New Roman" w:hAnsi="Times New Roman" w:cs="Times New Roman"/>
          <w:bCs/>
          <w:i/>
          <w:sz w:val="22"/>
        </w:rPr>
        <w:t>Bidder]</w:t>
      </w:r>
      <w:r w:rsidRPr="00BA4450">
        <w:rPr>
          <w:rFonts w:ascii="Times New Roman" w:hAnsi="Times New Roman" w:cs="Times New Roman"/>
          <w:i/>
          <w:sz w:val="24"/>
          <w:szCs w:val="24"/>
        </w:rPr>
        <w:t>. . .</w:t>
      </w:r>
      <w:proofErr w:type="gramEnd"/>
      <w:r w:rsidRPr="00BA4450">
        <w:rPr>
          <w:rFonts w:ascii="Times New Roman" w:hAnsi="Times New Roman" w:cs="Times New Roman"/>
          <w:i/>
          <w:sz w:val="24"/>
          <w:szCs w:val="24"/>
        </w:rPr>
        <w:t xml:space="preserve"> . . </w:t>
      </w:r>
      <w:r w:rsidRPr="00BA4450">
        <w:rPr>
          <w:rFonts w:ascii="Times New Roman" w:hAnsi="Times New Roman" w:cs="Times New Roman"/>
          <w:sz w:val="24"/>
          <w:szCs w:val="24"/>
        </w:rPr>
        <w:t xml:space="preserve"> (hereinafter called "the Bidder") has submitted to you its bid dated . . . . . . . . . (hereinafter called "the Bid") for the execution of . . . </w:t>
      </w:r>
      <w:proofErr w:type="gramStart"/>
      <w:r w:rsidRPr="00BA4450">
        <w:rPr>
          <w:rFonts w:ascii="Times New Roman" w:hAnsi="Times New Roman" w:cs="Times New Roman"/>
          <w:sz w:val="24"/>
          <w:szCs w:val="24"/>
        </w:rPr>
        <w:t>. . . .</w:t>
      </w:r>
      <w:proofErr w:type="gramEnd"/>
      <w:r w:rsidRPr="00BA4450">
        <w:rPr>
          <w:rFonts w:ascii="Times New Roman" w:hAnsi="Times New Roman" w:cs="Times New Roman"/>
          <w:sz w:val="24"/>
          <w:szCs w:val="24"/>
        </w:rPr>
        <w:t xml:space="preserve"> . </w:t>
      </w:r>
      <w:r w:rsidRPr="00BA4450">
        <w:rPr>
          <w:rFonts w:ascii="Times New Roman" w:hAnsi="Times New Roman" w:cs="Times New Roman"/>
          <w:i/>
          <w:sz w:val="22"/>
        </w:rPr>
        <w:t>[</w:t>
      </w:r>
      <w:r w:rsidRPr="00BA4450">
        <w:rPr>
          <w:rFonts w:ascii="Times New Roman" w:hAnsi="Times New Roman" w:cs="Times New Roman"/>
          <w:bCs/>
          <w:i/>
          <w:sz w:val="22"/>
        </w:rPr>
        <w:t>name of contract]</w:t>
      </w:r>
      <w:r w:rsidRPr="00BA4450">
        <w:rPr>
          <w:rFonts w:ascii="Times New Roman" w:hAnsi="Times New Roman" w:cs="Times New Roman"/>
          <w:i/>
          <w:sz w:val="22"/>
        </w:rPr>
        <w:t xml:space="preserve"> </w:t>
      </w:r>
      <w:r w:rsidRPr="00BA4450">
        <w:rPr>
          <w:rFonts w:ascii="Times New Roman" w:hAnsi="Times New Roman" w:cs="Times New Roman"/>
          <w:sz w:val="24"/>
          <w:szCs w:val="24"/>
        </w:rPr>
        <w:t xml:space="preserve">. . . </w:t>
      </w:r>
      <w:proofErr w:type="gramStart"/>
      <w:r w:rsidRPr="00BA4450">
        <w:rPr>
          <w:rFonts w:ascii="Times New Roman" w:hAnsi="Times New Roman" w:cs="Times New Roman"/>
          <w:sz w:val="24"/>
          <w:szCs w:val="24"/>
        </w:rPr>
        <w:t>. . . .</w:t>
      </w:r>
      <w:proofErr w:type="gramEnd"/>
      <w:r w:rsidRPr="00BA4450">
        <w:rPr>
          <w:rFonts w:ascii="Times New Roman" w:hAnsi="Times New Roman" w:cs="Times New Roman"/>
          <w:sz w:val="24"/>
          <w:szCs w:val="24"/>
        </w:rPr>
        <w:t xml:space="preserve"> under Invitation for Bids No. . . . . . . . . . (“The IFB”). </w:t>
      </w:r>
    </w:p>
    <w:p w14:paraId="4992B7D4" w14:textId="77777777" w:rsidR="003E0F1D" w:rsidRPr="00BA4450" w:rsidRDefault="003E0F1D" w:rsidP="003E0F1D">
      <w:pPr>
        <w:pStyle w:val="NormalWeb"/>
        <w:spacing w:before="120" w:beforeAutospacing="0" w:after="24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Furthermore, we understand that, according to your conditions, bids must be supported by a bid guarantee.</w:t>
      </w:r>
    </w:p>
    <w:p w14:paraId="1CA31AFB" w14:textId="77777777" w:rsidR="003E0F1D" w:rsidRPr="00BA4450" w:rsidRDefault="003E0F1D" w:rsidP="003E0F1D">
      <w:pPr>
        <w:pStyle w:val="NormalWeb"/>
        <w:spacing w:before="120" w:beforeAutospacing="0" w:after="24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At the request of the Bidder, </w:t>
      </w:r>
      <w:proofErr w:type="gramStart"/>
      <w:r w:rsidRPr="00BA4450">
        <w:rPr>
          <w:rFonts w:ascii="Times New Roman" w:hAnsi="Times New Roman" w:cs="Times New Roman"/>
          <w:sz w:val="24"/>
          <w:szCs w:val="24"/>
        </w:rPr>
        <w:t>we  . . .</w:t>
      </w:r>
      <w:proofErr w:type="gramEnd"/>
      <w:r w:rsidRPr="00BA4450">
        <w:rPr>
          <w:rFonts w:ascii="Times New Roman" w:hAnsi="Times New Roman" w:cs="Times New Roman"/>
          <w:sz w:val="24"/>
          <w:szCs w:val="24"/>
        </w:rPr>
        <w:t xml:space="preserve"> . . </w:t>
      </w:r>
      <w:r w:rsidRPr="00BA4450">
        <w:rPr>
          <w:rFonts w:ascii="Times New Roman" w:hAnsi="Times New Roman" w:cs="Times New Roman"/>
          <w:i/>
          <w:sz w:val="22"/>
        </w:rPr>
        <w:t>[</w:t>
      </w:r>
      <w:r w:rsidRPr="00BA4450">
        <w:rPr>
          <w:rFonts w:ascii="Times New Roman" w:hAnsi="Times New Roman" w:cs="Times New Roman"/>
          <w:bCs/>
          <w:i/>
          <w:sz w:val="22"/>
        </w:rPr>
        <w:t xml:space="preserve">name of </w:t>
      </w:r>
      <w:proofErr w:type="gramStart"/>
      <w:r w:rsidRPr="00BA4450">
        <w:rPr>
          <w:rFonts w:ascii="Times New Roman" w:hAnsi="Times New Roman" w:cs="Times New Roman"/>
          <w:bCs/>
          <w:i/>
          <w:sz w:val="22"/>
        </w:rPr>
        <w:t>Bank]</w:t>
      </w:r>
      <w:r w:rsidRPr="00BA4450">
        <w:rPr>
          <w:rFonts w:ascii="Times New Roman" w:hAnsi="Times New Roman" w:cs="Times New Roman"/>
          <w:i/>
          <w:sz w:val="24"/>
          <w:szCs w:val="24"/>
        </w:rPr>
        <w:t>. . .</w:t>
      </w:r>
      <w:proofErr w:type="gramEnd"/>
      <w:r w:rsidRPr="00BA4450">
        <w:rPr>
          <w:rFonts w:ascii="Times New Roman" w:hAnsi="Times New Roman" w:cs="Times New Roman"/>
          <w:i/>
          <w:sz w:val="24"/>
          <w:szCs w:val="24"/>
        </w:rPr>
        <w:t xml:space="preserve"> . . </w:t>
      </w:r>
      <w:r w:rsidRPr="00BA4450">
        <w:rPr>
          <w:rFonts w:ascii="Times New Roman" w:hAnsi="Times New Roman" w:cs="Times New Roman"/>
          <w:sz w:val="24"/>
          <w:szCs w:val="24"/>
        </w:rPr>
        <w:t xml:space="preserve"> hereby irrevocably undertake to pay you any sum or sums not exceeding in total an amount of . . . . . . . . . </w:t>
      </w:r>
      <w:r w:rsidRPr="00BA4450">
        <w:rPr>
          <w:rFonts w:ascii="Times New Roman" w:hAnsi="Times New Roman" w:cs="Times New Roman"/>
          <w:i/>
          <w:sz w:val="22"/>
        </w:rPr>
        <w:t>[</w:t>
      </w:r>
      <w:r w:rsidRPr="00BA4450">
        <w:rPr>
          <w:rFonts w:ascii="Times New Roman" w:hAnsi="Times New Roman" w:cs="Times New Roman"/>
          <w:bCs/>
          <w:i/>
          <w:sz w:val="22"/>
        </w:rPr>
        <w:t>amount in figures]</w:t>
      </w:r>
      <w:r w:rsidRPr="00BA4450">
        <w:rPr>
          <w:rFonts w:ascii="Times New Roman" w:hAnsi="Times New Roman" w:cs="Times New Roman"/>
          <w:sz w:val="24"/>
          <w:szCs w:val="24"/>
        </w:rPr>
        <w:t xml:space="preserve"> </w:t>
      </w:r>
      <w:proofErr w:type="gramStart"/>
      <w:r w:rsidRPr="00BA4450">
        <w:rPr>
          <w:rFonts w:ascii="Times New Roman" w:hAnsi="Times New Roman" w:cs="Times New Roman"/>
          <w:sz w:val="24"/>
          <w:szCs w:val="24"/>
        </w:rPr>
        <w:t>. . . .</w:t>
      </w:r>
      <w:proofErr w:type="gramEnd"/>
      <w:r w:rsidRPr="00BA4450">
        <w:rPr>
          <w:rFonts w:ascii="Times New Roman" w:hAnsi="Times New Roman" w:cs="Times New Roman"/>
          <w:sz w:val="24"/>
          <w:szCs w:val="24"/>
        </w:rPr>
        <w:t xml:space="preserve">  . . . . .</w:t>
      </w:r>
      <w:r w:rsidRPr="00BA4450">
        <w:rPr>
          <w:rFonts w:ascii="Times New Roman" w:hAnsi="Times New Roman" w:cs="Times New Roman"/>
          <w:i/>
          <w:sz w:val="24"/>
          <w:szCs w:val="24"/>
        </w:rPr>
        <w:t xml:space="preserve"> </w:t>
      </w:r>
      <w:r w:rsidRPr="00BA4450">
        <w:rPr>
          <w:rFonts w:ascii="Times New Roman" w:hAnsi="Times New Roman" w:cs="Times New Roman"/>
          <w:sz w:val="24"/>
          <w:szCs w:val="24"/>
        </w:rPr>
        <w:t xml:space="preserve">. . . . </w:t>
      </w:r>
      <w:proofErr w:type="gramStart"/>
      <w:r w:rsidRPr="00BA4450">
        <w:rPr>
          <w:rFonts w:ascii="Times New Roman" w:hAnsi="Times New Roman" w:cs="Times New Roman"/>
          <w:sz w:val="24"/>
          <w:szCs w:val="24"/>
        </w:rPr>
        <w:t xml:space="preserve">. . </w:t>
      </w:r>
      <w:r w:rsidRPr="00BA4450">
        <w:rPr>
          <w:rFonts w:ascii="Times New Roman" w:hAnsi="Times New Roman" w:cs="Times New Roman"/>
          <w:i/>
          <w:sz w:val="22"/>
        </w:rPr>
        <w:t>.[</w:t>
      </w:r>
      <w:proofErr w:type="gramEnd"/>
      <w:r w:rsidRPr="00BA4450">
        <w:rPr>
          <w:rFonts w:ascii="Times New Roman" w:hAnsi="Times New Roman" w:cs="Times New Roman"/>
          <w:bCs/>
          <w:i/>
          <w:sz w:val="22"/>
        </w:rPr>
        <w:t>amount in words]</w:t>
      </w:r>
      <w:r w:rsidRPr="00BA4450">
        <w:rPr>
          <w:rFonts w:ascii="Times New Roman" w:hAnsi="Times New Roman" w:cs="Times New Roman"/>
          <w:sz w:val="24"/>
          <w:szCs w:val="24"/>
        </w:rPr>
        <w:t xml:space="preserve"> . . . . . . .</w:t>
      </w:r>
      <w:r w:rsidRPr="00BA4450">
        <w:rPr>
          <w:rFonts w:ascii="Times New Roman" w:hAnsi="Times New Roman" w:cs="Times New Roman"/>
          <w:i/>
          <w:sz w:val="24"/>
          <w:szCs w:val="24"/>
        </w:rPr>
        <w:t xml:space="preserve"> </w:t>
      </w:r>
      <w:r w:rsidRPr="00BA4450">
        <w:rPr>
          <w:rFonts w:ascii="Times New Roman" w:hAnsi="Times New Roman" w:cs="Times New Roman"/>
          <w:sz w:val="24"/>
          <w:szCs w:val="24"/>
        </w:rPr>
        <w:t xml:space="preserve"> upon receipt by us of your first demand in writing accompanied by a written statement stating that the Bidder is in breach of its obligation(s) under the bid conditions, because the Bidder:</w:t>
      </w:r>
    </w:p>
    <w:p w14:paraId="384ED64B" w14:textId="77777777" w:rsidR="003E0F1D" w:rsidRPr="00BA4450" w:rsidRDefault="003E0F1D" w:rsidP="003433FE">
      <w:pPr>
        <w:pStyle w:val="NormalWeb"/>
        <w:numPr>
          <w:ilvl w:val="0"/>
          <w:numId w:val="7"/>
        </w:numPr>
        <w:tabs>
          <w:tab w:val="clear" w:pos="720"/>
        </w:tabs>
        <w:spacing w:before="120" w:beforeAutospacing="0" w:after="120" w:afterAutospacing="0" w:line="276" w:lineRule="auto"/>
        <w:ind w:left="1170" w:hanging="450"/>
        <w:jc w:val="both"/>
        <w:rPr>
          <w:rFonts w:ascii="Times New Roman" w:hAnsi="Times New Roman" w:cs="Times New Roman"/>
          <w:sz w:val="24"/>
          <w:szCs w:val="24"/>
        </w:rPr>
      </w:pPr>
      <w:r w:rsidRPr="00BA4450">
        <w:rPr>
          <w:rFonts w:ascii="Times New Roman" w:hAnsi="Times New Roman" w:cs="Times New Roman"/>
          <w:sz w:val="24"/>
          <w:szCs w:val="24"/>
        </w:rPr>
        <w:t>has withdrawn its Bid during the period of bid validity specified by the Bidder in the Form of Bid; or</w:t>
      </w:r>
      <w:r w:rsidRPr="0080270A">
        <w:rPr>
          <w:rFonts w:ascii="Times New Roman" w:hAnsi="Times New Roman" w:cs="Times New Roman"/>
          <w:sz w:val="24"/>
          <w:szCs w:val="24"/>
        </w:rPr>
        <w:t xml:space="preserve"> </w:t>
      </w:r>
      <w:r w:rsidRPr="00067BE8">
        <w:rPr>
          <w:rFonts w:ascii="Times New Roman" w:hAnsi="Times New Roman" w:cs="Times New Roman"/>
          <w:sz w:val="24"/>
          <w:szCs w:val="24"/>
        </w:rPr>
        <w:t>any extension thereto provided by the Applicant;</w:t>
      </w:r>
      <w:r>
        <w:rPr>
          <w:rFonts w:ascii="Times New Roman" w:hAnsi="Times New Roman" w:cs="Times New Roman"/>
          <w:sz w:val="24"/>
          <w:szCs w:val="24"/>
        </w:rPr>
        <w:t xml:space="preserve"> </w:t>
      </w:r>
      <w:r w:rsidRPr="00BA4450">
        <w:rPr>
          <w:rFonts w:ascii="Times New Roman" w:hAnsi="Times New Roman" w:cs="Times New Roman"/>
          <w:sz w:val="24"/>
          <w:szCs w:val="24"/>
        </w:rPr>
        <w:t>or</w:t>
      </w:r>
    </w:p>
    <w:p w14:paraId="437FBD2F" w14:textId="77777777" w:rsidR="003E0F1D" w:rsidRPr="00BA4450" w:rsidRDefault="003E0F1D" w:rsidP="003433FE">
      <w:pPr>
        <w:pStyle w:val="NormalWeb"/>
        <w:numPr>
          <w:ilvl w:val="0"/>
          <w:numId w:val="7"/>
        </w:numPr>
        <w:tabs>
          <w:tab w:val="clear" w:pos="720"/>
        </w:tabs>
        <w:spacing w:before="120" w:beforeAutospacing="0" w:after="120" w:afterAutospacing="0" w:line="276" w:lineRule="auto"/>
        <w:ind w:left="1170" w:hanging="450"/>
        <w:jc w:val="both"/>
        <w:rPr>
          <w:rFonts w:ascii="Times New Roman" w:hAnsi="Times New Roman" w:cs="Times New Roman"/>
          <w:sz w:val="24"/>
          <w:szCs w:val="24"/>
        </w:rPr>
      </w:pPr>
      <w:r w:rsidRPr="00BA4450">
        <w:rPr>
          <w:rFonts w:ascii="Times New Roman" w:hAnsi="Times New Roman" w:cs="Times New Roman"/>
          <w:sz w:val="24"/>
          <w:szCs w:val="24"/>
        </w:rPr>
        <w:t>does not accept the correction of errors in accordance with the Instructions to Bidders (hereinafter “the ITB”) or</w:t>
      </w:r>
    </w:p>
    <w:p w14:paraId="168987EC" w14:textId="77777777" w:rsidR="003E0F1D" w:rsidRPr="00BA4450" w:rsidRDefault="003E0F1D" w:rsidP="003433FE">
      <w:pPr>
        <w:pStyle w:val="NormalWeb"/>
        <w:numPr>
          <w:ilvl w:val="0"/>
          <w:numId w:val="7"/>
        </w:numPr>
        <w:tabs>
          <w:tab w:val="clear" w:pos="720"/>
        </w:tabs>
        <w:spacing w:before="120" w:beforeAutospacing="0" w:after="120" w:afterAutospacing="0" w:line="276" w:lineRule="auto"/>
        <w:ind w:left="1166" w:hanging="446"/>
        <w:jc w:val="both"/>
        <w:rPr>
          <w:rFonts w:ascii="Times New Roman" w:hAnsi="Times New Roman" w:cs="Times New Roman"/>
          <w:sz w:val="24"/>
          <w:szCs w:val="24"/>
        </w:rPr>
      </w:pPr>
      <w:r w:rsidRPr="00BA4450">
        <w:rPr>
          <w:rFonts w:ascii="Times New Roman" w:hAnsi="Times New Roman" w:cs="Times New Roman"/>
          <w:sz w:val="24"/>
          <w:szCs w:val="24"/>
        </w:rPr>
        <w:t xml:space="preserve">Having been notified of the acceptance of its Bid by the Employer during the period of bid validity, </w:t>
      </w:r>
    </w:p>
    <w:p w14:paraId="35302607" w14:textId="77777777" w:rsidR="003E0F1D" w:rsidRPr="00BA4450" w:rsidRDefault="003E0F1D" w:rsidP="003433FE">
      <w:pPr>
        <w:pStyle w:val="NormalWeb"/>
        <w:numPr>
          <w:ilvl w:val="1"/>
          <w:numId w:val="7"/>
        </w:numPr>
        <w:spacing w:before="120" w:beforeAutospacing="0" w:after="120" w:afterAutospacing="0" w:line="276" w:lineRule="auto"/>
        <w:ind w:left="1890" w:hanging="450"/>
        <w:jc w:val="both"/>
        <w:rPr>
          <w:rFonts w:ascii="Times New Roman" w:hAnsi="Times New Roman" w:cs="Times New Roman"/>
          <w:sz w:val="24"/>
          <w:szCs w:val="24"/>
        </w:rPr>
      </w:pPr>
      <w:r w:rsidRPr="00BA4450">
        <w:rPr>
          <w:rFonts w:ascii="Times New Roman" w:hAnsi="Times New Roman" w:cs="Times New Roman"/>
          <w:sz w:val="24"/>
          <w:szCs w:val="24"/>
        </w:rPr>
        <w:t xml:space="preserve">fails or refuses to execute the Contract Agreement, or </w:t>
      </w:r>
    </w:p>
    <w:p w14:paraId="132FA45A" w14:textId="77777777" w:rsidR="003E0F1D" w:rsidRPr="00BA4450" w:rsidRDefault="003E0F1D" w:rsidP="003433FE">
      <w:pPr>
        <w:pStyle w:val="NormalWeb"/>
        <w:numPr>
          <w:ilvl w:val="1"/>
          <w:numId w:val="7"/>
        </w:numPr>
        <w:spacing w:before="120" w:beforeAutospacing="0" w:after="120" w:afterAutospacing="0" w:line="276" w:lineRule="auto"/>
        <w:ind w:left="1890" w:hanging="446"/>
        <w:jc w:val="both"/>
        <w:rPr>
          <w:rFonts w:ascii="Times New Roman" w:hAnsi="Times New Roman" w:cs="Times New Roman"/>
          <w:sz w:val="24"/>
          <w:szCs w:val="24"/>
        </w:rPr>
      </w:pPr>
      <w:r w:rsidRPr="00BA4450">
        <w:rPr>
          <w:rFonts w:ascii="Times New Roman" w:hAnsi="Times New Roman" w:cs="Times New Roman"/>
          <w:sz w:val="24"/>
          <w:szCs w:val="24"/>
        </w:rPr>
        <w:t xml:space="preserve">fails or refuses to </w:t>
      </w:r>
      <w:r w:rsidRPr="00E17BD7">
        <w:rPr>
          <w:rFonts w:ascii="Times New Roman" w:hAnsi="Times New Roman" w:cs="Times New Roman"/>
          <w:sz w:val="24"/>
          <w:szCs w:val="24"/>
        </w:rPr>
        <w:t xml:space="preserve">(a) </w:t>
      </w:r>
      <w:r w:rsidRPr="00BA4450">
        <w:rPr>
          <w:rFonts w:ascii="Times New Roman" w:hAnsi="Times New Roman" w:cs="Times New Roman"/>
          <w:sz w:val="24"/>
          <w:szCs w:val="24"/>
        </w:rPr>
        <w:t xml:space="preserve">furnish the Performance Security, </w:t>
      </w:r>
      <w:r w:rsidRPr="00067BE8">
        <w:rPr>
          <w:rFonts w:ascii="Times New Roman" w:hAnsi="Times New Roman"/>
          <w:sz w:val="24"/>
          <w:szCs w:val="24"/>
        </w:rPr>
        <w:t>and/or</w:t>
      </w:r>
      <w:r>
        <w:rPr>
          <w:rFonts w:ascii="Times New Roman" w:hAnsi="Times New Roman"/>
          <w:sz w:val="24"/>
          <w:szCs w:val="24"/>
        </w:rPr>
        <w:t xml:space="preserve"> (b) </w:t>
      </w:r>
      <w:r w:rsidRPr="00067BE8">
        <w:rPr>
          <w:rFonts w:ascii="Times New Roman" w:hAnsi="Times New Roman"/>
          <w:sz w:val="24"/>
          <w:szCs w:val="24"/>
        </w:rPr>
        <w:t>accept the arithmetical correction of its Bid,</w:t>
      </w:r>
      <w:r>
        <w:rPr>
          <w:rFonts w:ascii="Times New Roman" w:hAnsi="Times New Roman"/>
          <w:sz w:val="24"/>
          <w:szCs w:val="24"/>
        </w:rPr>
        <w:t xml:space="preserve"> </w:t>
      </w:r>
      <w:r w:rsidRPr="00BA4450">
        <w:rPr>
          <w:rFonts w:ascii="Times New Roman" w:hAnsi="Times New Roman" w:cs="Times New Roman"/>
          <w:sz w:val="24"/>
          <w:szCs w:val="24"/>
        </w:rPr>
        <w:t>in accordance with the ITB.</w:t>
      </w:r>
    </w:p>
    <w:p w14:paraId="25C0C0F3"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This guarantee will expire: </w:t>
      </w:r>
    </w:p>
    <w:p w14:paraId="6EB70337" w14:textId="77777777" w:rsidR="003E0F1D" w:rsidRPr="00BA4450" w:rsidRDefault="003E0F1D" w:rsidP="003433FE">
      <w:pPr>
        <w:pStyle w:val="NormalWeb"/>
        <w:numPr>
          <w:ilvl w:val="0"/>
          <w:numId w:val="8"/>
        </w:numPr>
        <w:spacing w:before="120" w:beforeAutospacing="0" w:after="120" w:afterAutospacing="0" w:line="276" w:lineRule="auto"/>
        <w:jc w:val="both"/>
        <w:rPr>
          <w:rFonts w:ascii="Times New Roman" w:hAnsi="Times New Roman" w:cs="Times New Roman"/>
          <w:sz w:val="24"/>
          <w:szCs w:val="24"/>
        </w:rPr>
      </w:pPr>
      <w:r w:rsidRPr="00BA4450">
        <w:rPr>
          <w:rFonts w:ascii="Times New Roman" w:hAnsi="Times New Roman" w:cs="Times New Roman"/>
          <w:sz w:val="24"/>
          <w:szCs w:val="24"/>
        </w:rPr>
        <w:t xml:space="preserve">if the Bidder is the successful Bidder, upon our receipt of copies of the Contract Agreement signed by the Bidder and the performance security issued to you upon the instruction of the Bidder; and </w:t>
      </w:r>
    </w:p>
    <w:p w14:paraId="7E03461E" w14:textId="77777777" w:rsidR="003E0F1D" w:rsidRPr="00BA4450" w:rsidRDefault="003E0F1D" w:rsidP="003433FE">
      <w:pPr>
        <w:pStyle w:val="NormalWeb"/>
        <w:numPr>
          <w:ilvl w:val="0"/>
          <w:numId w:val="8"/>
        </w:numPr>
        <w:spacing w:before="120" w:beforeAutospacing="0" w:after="120" w:afterAutospacing="0" w:line="276" w:lineRule="auto"/>
        <w:jc w:val="both"/>
        <w:rPr>
          <w:rFonts w:ascii="Times New Roman" w:hAnsi="Times New Roman" w:cs="Times New Roman"/>
          <w:sz w:val="24"/>
          <w:szCs w:val="24"/>
        </w:rPr>
      </w:pPr>
      <w:r w:rsidRPr="00BA4450">
        <w:rPr>
          <w:rFonts w:ascii="Times New Roman" w:hAnsi="Times New Roman" w:cs="Times New Roman"/>
          <w:sz w:val="24"/>
          <w:szCs w:val="24"/>
        </w:rPr>
        <w:lastRenderedPageBreak/>
        <w:t xml:space="preserve">if the Bidder is not the successful Bidder, upon the earlier of </w:t>
      </w:r>
    </w:p>
    <w:p w14:paraId="5EA5F7E4" w14:textId="77777777" w:rsidR="003E0F1D" w:rsidRPr="00BA4450" w:rsidRDefault="003E0F1D" w:rsidP="003433FE">
      <w:pPr>
        <w:pStyle w:val="NormalWeb"/>
        <w:numPr>
          <w:ilvl w:val="1"/>
          <w:numId w:val="8"/>
        </w:numPr>
        <w:spacing w:before="120" w:beforeAutospacing="0" w:after="120" w:afterAutospacing="0" w:line="276" w:lineRule="auto"/>
        <w:ind w:left="1890" w:hanging="450"/>
        <w:jc w:val="both"/>
        <w:rPr>
          <w:rFonts w:ascii="Times New Roman" w:hAnsi="Times New Roman" w:cs="Times New Roman"/>
          <w:sz w:val="24"/>
          <w:szCs w:val="24"/>
        </w:rPr>
      </w:pPr>
      <w:r w:rsidRPr="00BA4450">
        <w:rPr>
          <w:rFonts w:ascii="Times New Roman" w:hAnsi="Times New Roman" w:cs="Times New Roman"/>
          <w:sz w:val="24"/>
          <w:szCs w:val="24"/>
        </w:rPr>
        <w:t xml:space="preserve">our receipt of a copy your notification to the Bidder of the name of the successful Bidder; or </w:t>
      </w:r>
    </w:p>
    <w:p w14:paraId="2023BD92" w14:textId="77777777" w:rsidR="003E0F1D" w:rsidRPr="00BA4450" w:rsidRDefault="003E0F1D" w:rsidP="003433FE">
      <w:pPr>
        <w:pStyle w:val="NormalWeb"/>
        <w:numPr>
          <w:ilvl w:val="1"/>
          <w:numId w:val="8"/>
        </w:numPr>
        <w:spacing w:before="120" w:beforeAutospacing="0" w:after="360" w:afterAutospacing="0" w:line="276" w:lineRule="auto"/>
        <w:ind w:left="1886" w:hanging="446"/>
        <w:jc w:val="both"/>
        <w:rPr>
          <w:rFonts w:ascii="Times New Roman" w:hAnsi="Times New Roman" w:cs="Times New Roman"/>
          <w:sz w:val="24"/>
          <w:szCs w:val="24"/>
        </w:rPr>
      </w:pPr>
      <w:r w:rsidRPr="00BA4450">
        <w:rPr>
          <w:rFonts w:ascii="Times New Roman" w:hAnsi="Times New Roman" w:cs="Times New Roman"/>
          <w:sz w:val="24"/>
          <w:szCs w:val="24"/>
        </w:rPr>
        <w:t>Twenty-eight days after the expiration of the Bidder’s bid.</w:t>
      </w:r>
    </w:p>
    <w:p w14:paraId="162C586B" w14:textId="77777777" w:rsidR="003E0F1D" w:rsidRPr="00BA4450" w:rsidRDefault="003E0F1D" w:rsidP="003E0F1D">
      <w:pPr>
        <w:pStyle w:val="NormalWeb"/>
        <w:spacing w:before="120" w:beforeAutospacing="0" w:after="24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Consequently, any demand for payment under this guarantee must be received by us at the office on or before that date.</w:t>
      </w:r>
    </w:p>
    <w:p w14:paraId="3E48B433" w14:textId="77777777" w:rsidR="003E0F1D" w:rsidRPr="00BA4450" w:rsidRDefault="003E0F1D" w:rsidP="003E0F1D">
      <w:pPr>
        <w:pStyle w:val="NormalWeb"/>
        <w:spacing w:before="120" w:beforeAutospacing="0" w:after="120" w:afterAutospacing="0" w:line="360" w:lineRule="auto"/>
        <w:ind w:left="720"/>
        <w:jc w:val="both"/>
        <w:rPr>
          <w:rFonts w:ascii="Times New Roman" w:hAnsi="Times New Roman" w:cs="Times New Roman"/>
          <w:sz w:val="24"/>
          <w:szCs w:val="24"/>
        </w:rPr>
      </w:pPr>
      <w:r w:rsidRPr="00C91FF1">
        <w:rPr>
          <w:rFonts w:ascii="Times New Roman" w:hAnsi="Times New Roman" w:cs="Times New Roman"/>
          <w:spacing w:val="-2"/>
          <w:sz w:val="24"/>
          <w:szCs w:val="24"/>
        </w:rPr>
        <w:t>This guarantee is subject to the Uniform Rules for Demand Guarantees, ICC Publication</w:t>
      </w:r>
      <w:r w:rsidRPr="00BA4450">
        <w:rPr>
          <w:rFonts w:ascii="Times New Roman" w:hAnsi="Times New Roman" w:cs="Times New Roman"/>
          <w:sz w:val="24"/>
          <w:szCs w:val="24"/>
        </w:rPr>
        <w:t xml:space="preserve"> No. 458.</w:t>
      </w:r>
    </w:p>
    <w:p w14:paraId="0635CC44"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p>
    <w:p w14:paraId="58EA07F8"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 . . . . . . . . . . </w:t>
      </w:r>
      <w:r w:rsidRPr="00BA4450">
        <w:rPr>
          <w:rFonts w:ascii="Times New Roman" w:hAnsi="Times New Roman" w:cs="Times New Roman"/>
          <w:b/>
          <w:bCs/>
          <w:i/>
          <w:iCs/>
          <w:sz w:val="24"/>
          <w:szCs w:val="24"/>
        </w:rPr>
        <w:t>. Bank’s seal and authorized signature(s)</w:t>
      </w:r>
      <w:r w:rsidRPr="00BA4450">
        <w:rPr>
          <w:rFonts w:ascii="Times New Roman" w:hAnsi="Times New Roman" w:cs="Times New Roman"/>
          <w:sz w:val="24"/>
          <w:szCs w:val="24"/>
        </w:rPr>
        <w:t xml:space="preserve"> . . . . . . </w:t>
      </w:r>
      <w:proofErr w:type="gramStart"/>
      <w:r w:rsidRPr="00BA4450">
        <w:rPr>
          <w:rFonts w:ascii="Times New Roman" w:hAnsi="Times New Roman" w:cs="Times New Roman"/>
          <w:sz w:val="24"/>
          <w:szCs w:val="24"/>
        </w:rPr>
        <w:t>. . . .</w:t>
      </w:r>
      <w:proofErr w:type="gramEnd"/>
    </w:p>
    <w:p w14:paraId="2540A8EF" w14:textId="77777777" w:rsidR="003E0F1D" w:rsidRPr="00BA4450" w:rsidRDefault="003E0F1D" w:rsidP="003E0F1D">
      <w:pPr>
        <w:pStyle w:val="NormalWeb"/>
        <w:spacing w:before="120" w:beforeAutospacing="0" w:after="120" w:afterAutospacing="0" w:line="276" w:lineRule="auto"/>
        <w:ind w:left="720"/>
        <w:jc w:val="both"/>
        <w:rPr>
          <w:rFonts w:ascii="Times New Roman" w:hAnsi="Times New Roman" w:cs="Times New Roman"/>
          <w:sz w:val="24"/>
          <w:szCs w:val="24"/>
        </w:rPr>
      </w:pPr>
    </w:p>
    <w:p w14:paraId="3C9DAB9F" w14:textId="77777777" w:rsidR="003E0F1D" w:rsidRPr="00BA4450" w:rsidRDefault="003E0F1D" w:rsidP="003E0F1D">
      <w:pPr>
        <w:pStyle w:val="NormalWeb"/>
        <w:tabs>
          <w:tab w:val="left" w:pos="4050"/>
        </w:tabs>
        <w:spacing w:before="120" w:beforeAutospacing="0" w:after="120" w:afterAutospacing="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ab/>
      </w:r>
    </w:p>
    <w:p w14:paraId="07CDC197" w14:textId="77777777" w:rsidR="003E0F1D" w:rsidRPr="005B1C5F" w:rsidRDefault="003E0F1D" w:rsidP="005B1C5F">
      <w:pPr>
        <w:pStyle w:val="Subtitle"/>
        <w:rPr>
          <w:sz w:val="20"/>
          <w:szCs w:val="20"/>
        </w:rPr>
      </w:pPr>
      <w:r w:rsidRPr="005B1C5F">
        <w:rPr>
          <w:sz w:val="20"/>
          <w:szCs w:val="20"/>
        </w:rPr>
        <w:t>Note: All italicized text is for use in preparing this form and shall be deleted from the final document. If the bank issuing the performance security is located outside the country of the employer, it shall have a correspondent financial institution located in the country of the employer.</w:t>
      </w:r>
    </w:p>
    <w:p w14:paraId="7B8874A0" w14:textId="77777777" w:rsidR="003E0F1D" w:rsidRPr="00BA4450" w:rsidRDefault="003E0F1D" w:rsidP="003E0F1D">
      <w:pPr>
        <w:spacing w:before="120" w:after="120" w:line="276" w:lineRule="auto"/>
        <w:jc w:val="both"/>
        <w:rPr>
          <w:rFonts w:ascii="Times New Roman" w:hAnsi="Times New Roman" w:cs="Times New Roman"/>
          <w:sz w:val="24"/>
          <w:szCs w:val="24"/>
        </w:rPr>
      </w:pPr>
      <w:r w:rsidRPr="00BA4450">
        <w:rPr>
          <w:rFonts w:ascii="Times New Roman" w:hAnsi="Times New Roman" w:cs="Times New Roman"/>
          <w:sz w:val="24"/>
          <w:szCs w:val="24"/>
        </w:rPr>
        <w:br w:type="page"/>
      </w:r>
    </w:p>
    <w:p w14:paraId="3CEF15DC" w14:textId="77777777" w:rsidR="003E0F1D" w:rsidRPr="005B1C5F" w:rsidRDefault="003E0F1D" w:rsidP="00F22CD9">
      <w:pPr>
        <w:pStyle w:val="Heading3"/>
        <w:rPr>
          <w:rStyle w:val="SubtleEmphasis"/>
          <w:rFonts w:asciiTheme="majorBidi" w:hAnsiTheme="majorBidi" w:cstheme="minorBidi"/>
          <w:b/>
          <w:bCs w:val="0"/>
          <w:sz w:val="28"/>
          <w:szCs w:val="22"/>
        </w:rPr>
      </w:pPr>
      <w:bookmarkStart w:id="128" w:name="_Toc63980374"/>
      <w:bookmarkStart w:id="129" w:name="_Toc106000140"/>
      <w:r w:rsidRPr="005B1C5F">
        <w:rPr>
          <w:rStyle w:val="SubtleEmphasis"/>
          <w:rFonts w:asciiTheme="majorBidi" w:hAnsiTheme="majorBidi" w:cstheme="minorBidi"/>
          <w:b/>
          <w:bCs w:val="0"/>
          <w:sz w:val="28"/>
          <w:szCs w:val="22"/>
        </w:rPr>
        <w:lastRenderedPageBreak/>
        <w:t>Bid – Securing Declaration</w:t>
      </w:r>
      <w:bookmarkEnd w:id="128"/>
    </w:p>
    <w:p w14:paraId="3B267CF4" w14:textId="77777777" w:rsidR="003E0F1D" w:rsidRPr="00BA4450" w:rsidRDefault="003E0F1D" w:rsidP="003E0F1D">
      <w:pPr>
        <w:spacing w:before="120" w:after="120" w:line="276" w:lineRule="auto"/>
        <w:jc w:val="both"/>
        <w:rPr>
          <w:rFonts w:ascii="Times New Roman" w:hAnsi="Times New Roman" w:cs="Times New Roman"/>
          <w:sz w:val="16"/>
          <w:szCs w:val="16"/>
        </w:rPr>
      </w:pPr>
    </w:p>
    <w:p w14:paraId="4E9462EC" w14:textId="77777777" w:rsidR="003E0F1D" w:rsidRPr="00BA4450" w:rsidRDefault="003E0F1D" w:rsidP="003E0F1D">
      <w:pPr>
        <w:spacing w:before="60" w:after="60" w:line="276" w:lineRule="auto"/>
        <w:ind w:left="720"/>
        <w:jc w:val="both"/>
        <w:rPr>
          <w:rFonts w:ascii="Times New Roman" w:eastAsia="Arial Unicode MS" w:hAnsi="Times New Roman" w:cs="Times New Roman"/>
        </w:rPr>
      </w:pPr>
      <w:r w:rsidRPr="00BA4450">
        <w:rPr>
          <w:rFonts w:ascii="Times New Roman" w:hAnsi="Times New Roman" w:cs="Times New Roman"/>
          <w:sz w:val="24"/>
          <w:szCs w:val="24"/>
        </w:rPr>
        <w:t xml:space="preserve">Date: </w:t>
      </w:r>
      <w:r w:rsidRPr="00BA4450">
        <w:rPr>
          <w:rFonts w:ascii="Times New Roman" w:hAnsi="Times New Roman" w:cs="Times New Roman"/>
          <w:color w:val="000000"/>
        </w:rPr>
        <w:t>__________</w:t>
      </w:r>
    </w:p>
    <w:p w14:paraId="2DA3E01C" w14:textId="77777777" w:rsidR="003E0F1D" w:rsidRPr="00BA4450" w:rsidRDefault="003E0F1D" w:rsidP="003E0F1D">
      <w:pPr>
        <w:spacing w:before="60" w:after="60" w:line="276" w:lineRule="auto"/>
        <w:ind w:left="720"/>
        <w:jc w:val="both"/>
        <w:rPr>
          <w:rFonts w:ascii="Times New Roman" w:hAnsi="Times New Roman" w:cs="Times New Roman"/>
        </w:rPr>
      </w:pPr>
      <w:r w:rsidRPr="00BA4450">
        <w:rPr>
          <w:rFonts w:ascii="Times New Roman" w:hAnsi="Times New Roman" w:cs="Times New Roman"/>
          <w:sz w:val="24"/>
          <w:szCs w:val="24"/>
        </w:rPr>
        <w:t xml:space="preserve">Bid No.: </w:t>
      </w:r>
      <w:r w:rsidRPr="00BA4450">
        <w:rPr>
          <w:rFonts w:ascii="Times New Roman" w:hAnsi="Times New Roman" w:cs="Times New Roman"/>
          <w:color w:val="000000"/>
        </w:rPr>
        <w:t>__________________</w:t>
      </w:r>
    </w:p>
    <w:p w14:paraId="02D96CFD" w14:textId="77777777" w:rsidR="003E0F1D" w:rsidRPr="00BA4450" w:rsidRDefault="003E0F1D" w:rsidP="003E0F1D">
      <w:pPr>
        <w:spacing w:before="60" w:after="6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Alternative No.: </w:t>
      </w:r>
      <w:r w:rsidRPr="00BA4450">
        <w:rPr>
          <w:rFonts w:ascii="Times New Roman" w:hAnsi="Times New Roman" w:cs="Times New Roman"/>
          <w:color w:val="000000"/>
        </w:rPr>
        <w:t>______________</w:t>
      </w:r>
    </w:p>
    <w:p w14:paraId="6A36DF14" w14:textId="77777777" w:rsidR="003E0F1D" w:rsidRPr="00BA4450" w:rsidRDefault="003E0F1D" w:rsidP="003E0F1D">
      <w:pPr>
        <w:spacing w:before="120" w:after="120" w:line="276" w:lineRule="auto"/>
        <w:ind w:left="720"/>
        <w:jc w:val="both"/>
        <w:rPr>
          <w:rFonts w:ascii="Times New Roman" w:hAnsi="Times New Roman" w:cs="Times New Roman"/>
          <w:sz w:val="24"/>
          <w:szCs w:val="24"/>
        </w:rPr>
      </w:pPr>
    </w:p>
    <w:p w14:paraId="5618F2CF" w14:textId="77777777" w:rsidR="003E0F1D" w:rsidRPr="00BA4450" w:rsidRDefault="003E0F1D" w:rsidP="003E0F1D">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To: </w:t>
      </w:r>
      <w:r w:rsidRPr="00BA4450">
        <w:rPr>
          <w:rFonts w:ascii="Times New Roman" w:eastAsia="Arial Unicode MS" w:hAnsi="Times New Roman" w:cs="Times New Roman"/>
          <w:i/>
        </w:rPr>
        <w:t>[insert complete name of Employer]</w:t>
      </w:r>
    </w:p>
    <w:p w14:paraId="1627D94D" w14:textId="77777777" w:rsidR="003E0F1D" w:rsidRPr="00BA4450" w:rsidRDefault="003E0F1D" w:rsidP="003E0F1D">
      <w:pPr>
        <w:spacing w:before="120" w:after="120" w:line="276" w:lineRule="auto"/>
        <w:ind w:left="720"/>
        <w:jc w:val="both"/>
        <w:rPr>
          <w:rFonts w:ascii="Times New Roman" w:hAnsi="Times New Roman" w:cs="Times New Roman"/>
          <w:sz w:val="16"/>
          <w:szCs w:val="16"/>
        </w:rPr>
      </w:pPr>
    </w:p>
    <w:p w14:paraId="11C81A3E" w14:textId="77777777" w:rsidR="003E0F1D" w:rsidRPr="00BA4450" w:rsidRDefault="003E0F1D" w:rsidP="003E0F1D">
      <w:pPr>
        <w:spacing w:before="120" w:after="240" w:line="300"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We, the undersigned, declare that: </w:t>
      </w:r>
      <w:r w:rsidRPr="00BA4450">
        <w:rPr>
          <w:rFonts w:ascii="Times New Roman" w:hAnsi="Times New Roman" w:cs="Times New Roman"/>
          <w:sz w:val="24"/>
          <w:szCs w:val="24"/>
        </w:rPr>
        <w:tab/>
      </w:r>
      <w:r w:rsidRPr="00BA4450">
        <w:rPr>
          <w:rFonts w:ascii="Times New Roman" w:hAnsi="Times New Roman" w:cs="Times New Roman"/>
          <w:sz w:val="24"/>
          <w:szCs w:val="24"/>
        </w:rPr>
        <w:tab/>
      </w:r>
      <w:r w:rsidRPr="00BA4450">
        <w:rPr>
          <w:rFonts w:ascii="Times New Roman" w:hAnsi="Times New Roman" w:cs="Times New Roman"/>
          <w:sz w:val="24"/>
          <w:szCs w:val="24"/>
        </w:rPr>
        <w:tab/>
      </w:r>
    </w:p>
    <w:p w14:paraId="44A38A00" w14:textId="77777777" w:rsidR="003E0F1D" w:rsidRPr="00BA4450" w:rsidRDefault="003E0F1D" w:rsidP="003E0F1D">
      <w:pPr>
        <w:pStyle w:val="NormalWeb"/>
        <w:spacing w:before="120" w:beforeAutospacing="0" w:after="240" w:afterAutospacing="0" w:line="300" w:lineRule="auto"/>
        <w:ind w:left="720"/>
        <w:jc w:val="both"/>
        <w:rPr>
          <w:rFonts w:ascii="Times New Roman" w:hAnsi="Times New Roman" w:cs="Times New Roman"/>
          <w:sz w:val="24"/>
          <w:szCs w:val="24"/>
        </w:rPr>
      </w:pPr>
      <w:r w:rsidRPr="00BA4450">
        <w:rPr>
          <w:rFonts w:ascii="Times New Roman" w:hAnsi="Times New Roman" w:cs="Times New Roman"/>
          <w:sz w:val="24"/>
          <w:szCs w:val="24"/>
        </w:rPr>
        <w:t>We understand that, according to your conditions, bids must be supported by a Bid-Securing Declaration.</w:t>
      </w:r>
    </w:p>
    <w:p w14:paraId="50F1F4CC" w14:textId="77777777" w:rsidR="003E0F1D" w:rsidRPr="00BA4450" w:rsidRDefault="003E0F1D" w:rsidP="003E0F1D">
      <w:pPr>
        <w:pStyle w:val="NormalWeb"/>
        <w:spacing w:before="120" w:beforeAutospacing="0" w:after="240" w:afterAutospacing="0" w:line="300"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We accept that we will automatically be suspended from being eligible for bidding in any contract with the Borrower for the period of time of </w:t>
      </w:r>
      <w:r w:rsidRPr="00BA4450">
        <w:rPr>
          <w:rFonts w:ascii="Times New Roman" w:hAnsi="Times New Roman" w:cs="Times New Roman"/>
          <w:i/>
          <w:sz w:val="22"/>
        </w:rPr>
        <w:t>[insert number of months or years]</w:t>
      </w:r>
      <w:r w:rsidRPr="00BA4450">
        <w:rPr>
          <w:rFonts w:ascii="Times New Roman" w:hAnsi="Times New Roman" w:cs="Times New Roman"/>
          <w:i/>
          <w:sz w:val="24"/>
          <w:szCs w:val="24"/>
        </w:rPr>
        <w:t xml:space="preserve"> </w:t>
      </w:r>
      <w:r w:rsidRPr="00BA4450">
        <w:rPr>
          <w:rFonts w:ascii="Times New Roman" w:hAnsi="Times New Roman" w:cs="Times New Roman"/>
          <w:sz w:val="24"/>
          <w:szCs w:val="24"/>
        </w:rPr>
        <w:t xml:space="preserve">starting on </w:t>
      </w:r>
      <w:r w:rsidRPr="00BA4450">
        <w:rPr>
          <w:rFonts w:ascii="Times New Roman" w:hAnsi="Times New Roman" w:cs="Times New Roman"/>
          <w:i/>
          <w:sz w:val="22"/>
        </w:rPr>
        <w:t>[insert date]</w:t>
      </w:r>
      <w:r w:rsidRPr="00BA4450">
        <w:rPr>
          <w:rFonts w:ascii="Times New Roman" w:hAnsi="Times New Roman" w:cs="Times New Roman"/>
          <w:i/>
          <w:sz w:val="24"/>
          <w:szCs w:val="24"/>
        </w:rPr>
        <w:t>,</w:t>
      </w:r>
      <w:r w:rsidRPr="00BA4450">
        <w:rPr>
          <w:rFonts w:ascii="Times New Roman" w:hAnsi="Times New Roman" w:cs="Times New Roman"/>
          <w:sz w:val="24"/>
          <w:szCs w:val="24"/>
        </w:rPr>
        <w:t xml:space="preserve"> if we are in breach of our obligation(s) under the bid conditions, because we:</w:t>
      </w:r>
    </w:p>
    <w:p w14:paraId="6D4904EE" w14:textId="77777777" w:rsidR="003E0F1D" w:rsidRPr="00BA4450" w:rsidRDefault="003E0F1D" w:rsidP="003433FE">
      <w:pPr>
        <w:pStyle w:val="NormalWeb"/>
        <w:numPr>
          <w:ilvl w:val="0"/>
          <w:numId w:val="11"/>
        </w:numPr>
        <w:spacing w:before="120" w:beforeAutospacing="0" w:after="120" w:afterAutospacing="0" w:line="300" w:lineRule="auto"/>
        <w:jc w:val="both"/>
        <w:rPr>
          <w:rFonts w:ascii="Times New Roman" w:hAnsi="Times New Roman" w:cs="Times New Roman"/>
          <w:sz w:val="24"/>
          <w:szCs w:val="24"/>
        </w:rPr>
      </w:pPr>
      <w:r w:rsidRPr="00BA4450">
        <w:rPr>
          <w:rFonts w:ascii="Times New Roman" w:hAnsi="Times New Roman" w:cs="Times New Roman"/>
          <w:sz w:val="24"/>
          <w:szCs w:val="24"/>
        </w:rPr>
        <w:t>have withdrawn our Bid during the period of bid validity specified in the Form of Bid; or</w:t>
      </w:r>
    </w:p>
    <w:p w14:paraId="254F21F6" w14:textId="77777777" w:rsidR="003E0F1D" w:rsidRPr="00BA4450" w:rsidRDefault="003E0F1D" w:rsidP="003433FE">
      <w:pPr>
        <w:pStyle w:val="NormalWeb"/>
        <w:numPr>
          <w:ilvl w:val="0"/>
          <w:numId w:val="11"/>
        </w:numPr>
        <w:spacing w:before="120" w:beforeAutospacing="0" w:after="120" w:afterAutospacing="0" w:line="300" w:lineRule="auto"/>
        <w:jc w:val="both"/>
        <w:rPr>
          <w:rFonts w:ascii="Times New Roman" w:hAnsi="Times New Roman" w:cs="Times New Roman"/>
          <w:sz w:val="24"/>
          <w:szCs w:val="24"/>
        </w:rPr>
      </w:pPr>
      <w:r w:rsidRPr="00BA4450">
        <w:rPr>
          <w:rFonts w:ascii="Times New Roman" w:hAnsi="Times New Roman" w:cs="Times New Roman"/>
          <w:sz w:val="24"/>
          <w:szCs w:val="24"/>
        </w:rPr>
        <w:t xml:space="preserve">having been notified of the acceptance of our Bid by the </w:t>
      </w:r>
      <w:r w:rsidRPr="00BA4450">
        <w:rPr>
          <w:rFonts w:ascii="Times New Roman" w:hAnsi="Times New Roman" w:cs="Times New Roman"/>
          <w:i/>
          <w:sz w:val="22"/>
        </w:rPr>
        <w:t>[Employer]</w:t>
      </w:r>
      <w:r w:rsidRPr="00BA4450">
        <w:rPr>
          <w:rFonts w:ascii="Times New Roman" w:hAnsi="Times New Roman" w:cs="Times New Roman"/>
          <w:sz w:val="24"/>
          <w:szCs w:val="24"/>
        </w:rPr>
        <w:t xml:space="preserve"> during the period of bid validity, </w:t>
      </w:r>
    </w:p>
    <w:p w14:paraId="67D6ABD0" w14:textId="77777777" w:rsidR="003E0F1D" w:rsidRPr="00BA4450" w:rsidRDefault="003E0F1D" w:rsidP="003433FE">
      <w:pPr>
        <w:pStyle w:val="NormalWeb"/>
        <w:numPr>
          <w:ilvl w:val="0"/>
          <w:numId w:val="10"/>
        </w:numPr>
        <w:spacing w:before="120" w:beforeAutospacing="0" w:after="120" w:afterAutospacing="0" w:line="300" w:lineRule="auto"/>
        <w:ind w:left="1526"/>
        <w:jc w:val="both"/>
        <w:rPr>
          <w:rFonts w:ascii="Times New Roman" w:hAnsi="Times New Roman" w:cs="Times New Roman"/>
          <w:sz w:val="24"/>
          <w:szCs w:val="24"/>
        </w:rPr>
      </w:pPr>
      <w:r w:rsidRPr="00BA4450">
        <w:rPr>
          <w:rFonts w:ascii="Times New Roman" w:hAnsi="Times New Roman" w:cs="Times New Roman"/>
          <w:sz w:val="24"/>
          <w:szCs w:val="24"/>
        </w:rPr>
        <w:t xml:space="preserve">fail or refuse to execute the Contract, if required, or </w:t>
      </w:r>
    </w:p>
    <w:p w14:paraId="318A3569" w14:textId="77777777" w:rsidR="003E0F1D" w:rsidRPr="00BA4450" w:rsidRDefault="003E0F1D" w:rsidP="003433FE">
      <w:pPr>
        <w:pStyle w:val="NormalWeb"/>
        <w:numPr>
          <w:ilvl w:val="0"/>
          <w:numId w:val="10"/>
        </w:numPr>
        <w:spacing w:before="120" w:beforeAutospacing="0" w:after="240" w:afterAutospacing="0" w:line="300" w:lineRule="auto"/>
        <w:ind w:left="1526"/>
        <w:jc w:val="both"/>
        <w:rPr>
          <w:rFonts w:ascii="Times New Roman" w:hAnsi="Times New Roman" w:cs="Times New Roman"/>
          <w:sz w:val="24"/>
          <w:szCs w:val="24"/>
        </w:rPr>
      </w:pPr>
      <w:r w:rsidRPr="00BA4450">
        <w:rPr>
          <w:rFonts w:ascii="Times New Roman" w:hAnsi="Times New Roman" w:cs="Times New Roman"/>
          <w:sz w:val="24"/>
          <w:szCs w:val="24"/>
        </w:rPr>
        <w:t xml:space="preserve">fail or refuse to furnish </w:t>
      </w:r>
      <w:r w:rsidRPr="00E17BD7">
        <w:rPr>
          <w:rFonts w:ascii="Times New Roman" w:hAnsi="Times New Roman" w:cs="Times New Roman"/>
          <w:sz w:val="24"/>
          <w:szCs w:val="24"/>
        </w:rPr>
        <w:t xml:space="preserve">(a) </w:t>
      </w:r>
      <w:r w:rsidRPr="00BA4450">
        <w:rPr>
          <w:rFonts w:ascii="Times New Roman" w:hAnsi="Times New Roman" w:cs="Times New Roman"/>
          <w:sz w:val="24"/>
          <w:szCs w:val="24"/>
        </w:rPr>
        <w:t xml:space="preserve">the Performance Security, </w:t>
      </w:r>
      <w:r w:rsidRPr="00067BE8">
        <w:rPr>
          <w:rFonts w:ascii="Times New Roman" w:hAnsi="Times New Roman"/>
          <w:sz w:val="24"/>
          <w:szCs w:val="24"/>
        </w:rPr>
        <w:t>and/or</w:t>
      </w:r>
      <w:r>
        <w:rPr>
          <w:rFonts w:ascii="Times New Roman" w:hAnsi="Times New Roman"/>
          <w:sz w:val="24"/>
          <w:szCs w:val="24"/>
        </w:rPr>
        <w:t xml:space="preserve"> (b) </w:t>
      </w:r>
      <w:r w:rsidRPr="00067BE8">
        <w:rPr>
          <w:rFonts w:ascii="Times New Roman" w:hAnsi="Times New Roman"/>
          <w:sz w:val="24"/>
          <w:szCs w:val="24"/>
        </w:rPr>
        <w:t>accept the arithmetical correction of its Bid,</w:t>
      </w:r>
      <w:r>
        <w:rPr>
          <w:rFonts w:ascii="Times New Roman" w:hAnsi="Times New Roman"/>
          <w:sz w:val="24"/>
          <w:szCs w:val="24"/>
        </w:rPr>
        <w:t xml:space="preserve"> </w:t>
      </w:r>
      <w:r w:rsidRPr="00BA4450">
        <w:rPr>
          <w:rFonts w:ascii="Times New Roman" w:hAnsi="Times New Roman" w:cs="Times New Roman"/>
          <w:sz w:val="24"/>
          <w:szCs w:val="24"/>
        </w:rPr>
        <w:t>in accordance with the ITB.</w:t>
      </w:r>
    </w:p>
    <w:p w14:paraId="1E2FD7BC" w14:textId="77777777" w:rsidR="003E0F1D" w:rsidRPr="00BA4450" w:rsidRDefault="003E0F1D" w:rsidP="003E0F1D">
      <w:pPr>
        <w:pStyle w:val="NormalWeb"/>
        <w:spacing w:before="120" w:beforeAutospacing="0" w:after="120" w:afterAutospacing="0" w:line="300"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We understand this Bid-Securing Declaration shall expire if we are not the successful Bidder, upon the earlier of </w:t>
      </w:r>
    </w:p>
    <w:p w14:paraId="2C7411ED" w14:textId="77777777" w:rsidR="003E0F1D" w:rsidRPr="00BA4450" w:rsidRDefault="003E0F1D" w:rsidP="003433FE">
      <w:pPr>
        <w:pStyle w:val="NormalWeb"/>
        <w:numPr>
          <w:ilvl w:val="0"/>
          <w:numId w:val="9"/>
        </w:numPr>
        <w:spacing w:before="120" w:beforeAutospacing="0" w:after="120" w:afterAutospacing="0" w:line="300" w:lineRule="auto"/>
        <w:ind w:left="1620" w:hanging="450"/>
        <w:jc w:val="both"/>
        <w:rPr>
          <w:rFonts w:ascii="Times New Roman" w:hAnsi="Times New Roman" w:cs="Times New Roman"/>
          <w:sz w:val="24"/>
          <w:szCs w:val="24"/>
        </w:rPr>
      </w:pPr>
      <w:r w:rsidRPr="00BA4450">
        <w:rPr>
          <w:rFonts w:ascii="Times New Roman" w:hAnsi="Times New Roman" w:cs="Times New Roman"/>
          <w:sz w:val="24"/>
          <w:szCs w:val="24"/>
        </w:rPr>
        <w:t xml:space="preserve">our receipt of your notification to us of the name of the successful Bidder; or </w:t>
      </w:r>
    </w:p>
    <w:p w14:paraId="7BE087A3" w14:textId="77777777" w:rsidR="003E0F1D" w:rsidRPr="00BA4450" w:rsidRDefault="003E0F1D" w:rsidP="003433FE">
      <w:pPr>
        <w:pStyle w:val="NormalWeb"/>
        <w:numPr>
          <w:ilvl w:val="0"/>
          <w:numId w:val="9"/>
        </w:numPr>
        <w:spacing w:before="120" w:beforeAutospacing="0" w:after="360" w:afterAutospacing="0" w:line="300" w:lineRule="auto"/>
        <w:ind w:left="1612" w:hanging="446"/>
        <w:jc w:val="both"/>
        <w:rPr>
          <w:rFonts w:ascii="Times New Roman" w:hAnsi="Times New Roman" w:cs="Times New Roman"/>
          <w:sz w:val="24"/>
          <w:szCs w:val="24"/>
        </w:rPr>
      </w:pPr>
      <w:r w:rsidRPr="00BA4450">
        <w:rPr>
          <w:rFonts w:ascii="Times New Roman" w:hAnsi="Times New Roman" w:cs="Times New Roman"/>
          <w:sz w:val="24"/>
          <w:szCs w:val="24"/>
        </w:rPr>
        <w:t>Twenty-eight days after the expiration of our Bid.</w:t>
      </w:r>
    </w:p>
    <w:p w14:paraId="6FC0708C" w14:textId="77777777" w:rsidR="003E0F1D" w:rsidRPr="00BA4450" w:rsidRDefault="003E0F1D" w:rsidP="003E0F1D">
      <w:pPr>
        <w:spacing w:before="120" w:after="36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Signed: </w:t>
      </w:r>
      <w:r w:rsidRPr="00BA4450">
        <w:rPr>
          <w:rFonts w:ascii="Times New Roman" w:eastAsia="Arial Unicode MS" w:hAnsi="Times New Roman" w:cs="Times New Roman"/>
          <w:i/>
        </w:rPr>
        <w:t>[insert signature of person whose name and capacity are shown</w:t>
      </w:r>
      <w:r w:rsidRPr="00BA4450">
        <w:rPr>
          <w:rFonts w:ascii="Times New Roman" w:hAnsi="Times New Roman" w:cs="Times New Roman"/>
          <w:i/>
        </w:rPr>
        <w:t>]</w:t>
      </w:r>
      <w:r w:rsidRPr="00BA4450">
        <w:rPr>
          <w:rFonts w:ascii="Times New Roman" w:hAnsi="Times New Roman" w:cs="Times New Roman"/>
          <w:sz w:val="24"/>
          <w:szCs w:val="24"/>
        </w:rPr>
        <w:t xml:space="preserve"> in the capacity of</w:t>
      </w:r>
      <w:r w:rsidRPr="00BA4450">
        <w:rPr>
          <w:rFonts w:ascii="Times New Roman" w:eastAsia="Arial Unicode MS" w:hAnsi="Times New Roman" w:cs="Times New Roman"/>
          <w:sz w:val="24"/>
          <w:szCs w:val="24"/>
        </w:rPr>
        <w:t xml:space="preserve"> </w:t>
      </w:r>
      <w:r w:rsidRPr="00BA4450">
        <w:rPr>
          <w:rFonts w:ascii="Times New Roman" w:eastAsia="Arial Unicode MS" w:hAnsi="Times New Roman" w:cs="Times New Roman"/>
          <w:i/>
        </w:rPr>
        <w:t>[insert legal capacity of person signing the Bid-Securing Declaration]</w:t>
      </w:r>
      <w:r w:rsidRPr="00BA4450">
        <w:rPr>
          <w:rFonts w:ascii="Times New Roman" w:eastAsia="Arial Unicode MS" w:hAnsi="Times New Roman" w:cs="Times New Roman"/>
          <w:sz w:val="24"/>
          <w:szCs w:val="24"/>
        </w:rPr>
        <w:t xml:space="preserve"> </w:t>
      </w:r>
    </w:p>
    <w:p w14:paraId="44AAA046" w14:textId="77777777" w:rsidR="003E0F1D" w:rsidRPr="00BA4450" w:rsidRDefault="003E0F1D" w:rsidP="003E0F1D">
      <w:pPr>
        <w:spacing w:before="120" w:after="36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Name: </w:t>
      </w:r>
      <w:r w:rsidRPr="00BA4450">
        <w:rPr>
          <w:rFonts w:ascii="Times New Roman" w:eastAsia="Arial Unicode MS" w:hAnsi="Times New Roman" w:cs="Times New Roman"/>
          <w:i/>
        </w:rPr>
        <w:t>[insert complete name of person signing the Bid-Securing Declaration]</w:t>
      </w:r>
      <w:r w:rsidRPr="00BA4450">
        <w:rPr>
          <w:rFonts w:ascii="Times New Roman" w:eastAsia="Arial Unicode MS" w:hAnsi="Times New Roman" w:cs="Times New Roman"/>
          <w:sz w:val="24"/>
          <w:szCs w:val="24"/>
        </w:rPr>
        <w:tab/>
      </w:r>
      <w:r w:rsidRPr="00BA4450">
        <w:rPr>
          <w:rFonts w:ascii="Times New Roman" w:hAnsi="Times New Roman" w:cs="Times New Roman"/>
          <w:sz w:val="24"/>
          <w:szCs w:val="24"/>
        </w:rPr>
        <w:t xml:space="preserve"> </w:t>
      </w:r>
    </w:p>
    <w:p w14:paraId="60D3692E" w14:textId="77777777" w:rsidR="003E0F1D" w:rsidRPr="00BA4450" w:rsidRDefault="003E0F1D" w:rsidP="003E0F1D">
      <w:pPr>
        <w:spacing w:before="120" w:after="360" w:line="276" w:lineRule="auto"/>
        <w:ind w:left="720"/>
        <w:jc w:val="both"/>
        <w:rPr>
          <w:rFonts w:ascii="Times New Roman" w:hAnsi="Times New Roman" w:cs="Times New Roman"/>
        </w:rPr>
      </w:pPr>
      <w:r w:rsidRPr="00BA4450">
        <w:rPr>
          <w:rFonts w:ascii="Times New Roman" w:hAnsi="Times New Roman" w:cs="Times New Roman"/>
          <w:sz w:val="24"/>
          <w:szCs w:val="24"/>
        </w:rPr>
        <w:t xml:space="preserve">Duly authorized to sign the bid for and on behalf of: </w:t>
      </w:r>
      <w:r w:rsidRPr="00BA4450">
        <w:rPr>
          <w:rFonts w:ascii="Times New Roman" w:eastAsia="Arial Unicode MS" w:hAnsi="Times New Roman" w:cs="Times New Roman"/>
          <w:i/>
        </w:rPr>
        <w:t>[insert complete name of Bidder]</w:t>
      </w:r>
    </w:p>
    <w:p w14:paraId="2976FC0E" w14:textId="77777777" w:rsidR="003E0F1D" w:rsidRPr="00BA4450" w:rsidRDefault="003E0F1D" w:rsidP="003E0F1D">
      <w:pPr>
        <w:pStyle w:val="BankNormal"/>
        <w:spacing w:before="120" w:after="360" w:line="276" w:lineRule="auto"/>
        <w:ind w:left="720"/>
        <w:jc w:val="both"/>
        <w:rPr>
          <w:rFonts w:ascii="Times New Roman" w:hAnsi="Times New Roman" w:cs="Times New Roman"/>
          <w:i/>
          <w:sz w:val="24"/>
          <w:szCs w:val="24"/>
        </w:rPr>
      </w:pPr>
      <w:r w:rsidRPr="00BA4450">
        <w:rPr>
          <w:rFonts w:ascii="Times New Roman" w:hAnsi="Times New Roman" w:cs="Times New Roman"/>
          <w:sz w:val="24"/>
          <w:szCs w:val="24"/>
        </w:rPr>
        <w:lastRenderedPageBreak/>
        <w:t xml:space="preserve">Dated on ____________ day of _________________, _______ </w:t>
      </w:r>
      <w:r w:rsidRPr="00BA4450">
        <w:rPr>
          <w:rFonts w:ascii="Times New Roman" w:eastAsia="Arial Unicode MS" w:hAnsi="Times New Roman" w:cs="Times New Roman"/>
          <w:i/>
          <w:sz w:val="22"/>
          <w:szCs w:val="22"/>
        </w:rPr>
        <w:t>[insert date of signing]</w:t>
      </w:r>
    </w:p>
    <w:p w14:paraId="54B05F9B" w14:textId="77777777" w:rsidR="003E0F1D" w:rsidRPr="00BA4450" w:rsidRDefault="003E0F1D" w:rsidP="003E0F1D">
      <w:pPr>
        <w:pStyle w:val="BankNormal"/>
        <w:spacing w:before="120" w:after="120" w:line="276" w:lineRule="auto"/>
        <w:ind w:left="720"/>
        <w:jc w:val="both"/>
        <w:rPr>
          <w:rFonts w:ascii="Times New Roman" w:hAnsi="Times New Roman" w:cs="Times New Roman"/>
          <w:sz w:val="24"/>
          <w:szCs w:val="24"/>
        </w:rPr>
      </w:pPr>
    </w:p>
    <w:p w14:paraId="0D5091D5" w14:textId="77777777" w:rsidR="003E0F1D" w:rsidRPr="00BA4450" w:rsidRDefault="003E0F1D" w:rsidP="003E0F1D">
      <w:pPr>
        <w:pStyle w:val="BankNormal"/>
        <w:spacing w:before="120" w:after="120" w:line="276" w:lineRule="auto"/>
        <w:ind w:left="720"/>
        <w:jc w:val="both"/>
        <w:rPr>
          <w:rFonts w:ascii="Times New Roman" w:hAnsi="Times New Roman" w:cs="Times New Roman"/>
          <w:i/>
          <w:sz w:val="22"/>
          <w:szCs w:val="22"/>
        </w:rPr>
      </w:pPr>
      <w:r w:rsidRPr="00BA4450">
        <w:rPr>
          <w:rFonts w:ascii="Times New Roman" w:hAnsi="Times New Roman" w:cs="Times New Roman"/>
          <w:sz w:val="24"/>
          <w:szCs w:val="24"/>
        </w:rPr>
        <w:t xml:space="preserve">Corporate Seal </w:t>
      </w:r>
      <w:r w:rsidRPr="00BA4450">
        <w:rPr>
          <w:rFonts w:ascii="Times New Roman" w:hAnsi="Times New Roman" w:cs="Times New Roman"/>
          <w:i/>
          <w:sz w:val="22"/>
          <w:szCs w:val="22"/>
        </w:rPr>
        <w:t>(where appropriate)</w:t>
      </w:r>
    </w:p>
    <w:p w14:paraId="66F747A8" w14:textId="77777777" w:rsidR="003E0F1D" w:rsidRPr="00BA4450" w:rsidRDefault="003E0F1D" w:rsidP="003E0F1D">
      <w:pPr>
        <w:pStyle w:val="BankNormal"/>
        <w:spacing w:before="120" w:after="120" w:line="276" w:lineRule="auto"/>
        <w:ind w:left="720"/>
        <w:jc w:val="both"/>
        <w:rPr>
          <w:rFonts w:ascii="Times New Roman" w:hAnsi="Times New Roman" w:cs="Times New Roman"/>
          <w:i/>
          <w:sz w:val="24"/>
          <w:szCs w:val="24"/>
        </w:rPr>
      </w:pPr>
    </w:p>
    <w:p w14:paraId="3784E979" w14:textId="77777777" w:rsidR="003E0F1D" w:rsidRPr="00BA4450" w:rsidRDefault="003E0F1D" w:rsidP="003E0F1D">
      <w:pPr>
        <w:pStyle w:val="BankNormal"/>
        <w:spacing w:before="120" w:after="120" w:line="276" w:lineRule="auto"/>
        <w:ind w:left="720"/>
        <w:jc w:val="both"/>
        <w:rPr>
          <w:rFonts w:ascii="Times New Roman" w:hAnsi="Times New Roman" w:cs="Times New Roman"/>
          <w:sz w:val="24"/>
          <w:szCs w:val="24"/>
        </w:rPr>
      </w:pPr>
    </w:p>
    <w:p w14:paraId="00FDA0F3" w14:textId="77777777" w:rsidR="003E0F1D" w:rsidRPr="00BA4450" w:rsidRDefault="003E0F1D" w:rsidP="003E0F1D">
      <w:pPr>
        <w:spacing w:before="120" w:after="120" w:line="276" w:lineRule="auto"/>
        <w:ind w:left="720"/>
        <w:jc w:val="both"/>
        <w:rPr>
          <w:rFonts w:ascii="Times New Roman" w:hAnsi="Times New Roman" w:cs="Times New Roman"/>
          <w:i/>
        </w:rPr>
      </w:pPr>
      <w:r w:rsidRPr="00BA4450">
        <w:rPr>
          <w:rFonts w:ascii="Times New Roman" w:eastAsia="Arial Unicode MS" w:hAnsi="Times New Roman" w:cs="Times New Roman"/>
          <w:i/>
        </w:rPr>
        <w:t>[Note: In case of a Joint Venture, the Bid-Securing Declaration must be in the name of all partners to the Joint Venture that submits the bid.</w:t>
      </w:r>
      <w:bookmarkEnd w:id="129"/>
      <w:r w:rsidRPr="00BA4450">
        <w:rPr>
          <w:rFonts w:ascii="Times New Roman" w:eastAsia="Arial Unicode MS" w:hAnsi="Times New Roman" w:cs="Times New Roman"/>
          <w:i/>
        </w:rPr>
        <w:t>]</w:t>
      </w:r>
    </w:p>
    <w:p w14:paraId="317D4128" w14:textId="50ECA5E5" w:rsidR="003E0F1D" w:rsidRDefault="003E0F1D" w:rsidP="003E0F1D">
      <w:pPr>
        <w:jc w:val="center"/>
        <w:rPr>
          <w:rFonts w:ascii="Times New Roman" w:hAnsi="Times New Roman" w:cs="Times New Roman"/>
          <w:b/>
          <w:bCs/>
          <w:sz w:val="24"/>
          <w:szCs w:val="24"/>
        </w:rPr>
      </w:pPr>
    </w:p>
    <w:p w14:paraId="21A5139A" w14:textId="54EDCF2A" w:rsidR="003E0F1D" w:rsidRDefault="003E0F1D" w:rsidP="003E0F1D">
      <w:pPr>
        <w:jc w:val="center"/>
        <w:rPr>
          <w:rFonts w:ascii="Times New Roman" w:hAnsi="Times New Roman" w:cs="Times New Roman"/>
          <w:b/>
          <w:bCs/>
          <w:sz w:val="24"/>
          <w:szCs w:val="24"/>
        </w:rPr>
      </w:pPr>
    </w:p>
    <w:p w14:paraId="42315E64" w14:textId="7AFEFDE3" w:rsidR="003E0F1D" w:rsidRDefault="003E0F1D" w:rsidP="003E0F1D">
      <w:pPr>
        <w:jc w:val="center"/>
        <w:rPr>
          <w:rFonts w:ascii="Times New Roman" w:hAnsi="Times New Roman" w:cs="Times New Roman"/>
          <w:b/>
          <w:bCs/>
          <w:sz w:val="24"/>
          <w:szCs w:val="24"/>
        </w:rPr>
      </w:pPr>
    </w:p>
    <w:p w14:paraId="235EEC52" w14:textId="0B9CCD33" w:rsidR="003E0F1D" w:rsidRDefault="003E0F1D" w:rsidP="003E0F1D">
      <w:pPr>
        <w:jc w:val="center"/>
        <w:rPr>
          <w:rFonts w:ascii="Times New Roman" w:hAnsi="Times New Roman" w:cs="Times New Roman"/>
          <w:b/>
          <w:bCs/>
          <w:sz w:val="24"/>
          <w:szCs w:val="24"/>
        </w:rPr>
      </w:pPr>
    </w:p>
    <w:p w14:paraId="1978D4FA" w14:textId="4B8F3E2E" w:rsidR="003E0F1D" w:rsidRDefault="003E0F1D" w:rsidP="003E0F1D">
      <w:pPr>
        <w:jc w:val="center"/>
        <w:rPr>
          <w:rFonts w:ascii="Times New Roman" w:hAnsi="Times New Roman" w:cs="Times New Roman"/>
          <w:b/>
          <w:bCs/>
          <w:sz w:val="24"/>
          <w:szCs w:val="24"/>
        </w:rPr>
      </w:pPr>
    </w:p>
    <w:p w14:paraId="51514FDD" w14:textId="3771B35E" w:rsidR="003E0F1D" w:rsidRDefault="003E0F1D" w:rsidP="003E0F1D">
      <w:pPr>
        <w:jc w:val="center"/>
        <w:rPr>
          <w:rFonts w:ascii="Times New Roman" w:hAnsi="Times New Roman" w:cs="Times New Roman"/>
          <w:b/>
          <w:bCs/>
          <w:sz w:val="24"/>
          <w:szCs w:val="24"/>
        </w:rPr>
      </w:pPr>
    </w:p>
    <w:p w14:paraId="1FFAEE13" w14:textId="788C08F8" w:rsidR="003E0F1D" w:rsidRDefault="003E0F1D" w:rsidP="003E0F1D">
      <w:pPr>
        <w:jc w:val="center"/>
        <w:rPr>
          <w:rFonts w:ascii="Times New Roman" w:hAnsi="Times New Roman" w:cs="Times New Roman"/>
          <w:b/>
          <w:bCs/>
          <w:sz w:val="24"/>
          <w:szCs w:val="24"/>
        </w:rPr>
      </w:pPr>
    </w:p>
    <w:p w14:paraId="2F410988" w14:textId="6D176E8F" w:rsidR="003E0F1D" w:rsidRDefault="003E0F1D" w:rsidP="003E0F1D">
      <w:pPr>
        <w:jc w:val="center"/>
        <w:rPr>
          <w:rFonts w:ascii="Times New Roman" w:hAnsi="Times New Roman" w:cs="Times New Roman"/>
          <w:b/>
          <w:bCs/>
          <w:sz w:val="24"/>
          <w:szCs w:val="24"/>
        </w:rPr>
      </w:pPr>
    </w:p>
    <w:p w14:paraId="36F96115" w14:textId="180E234B" w:rsidR="003E0F1D" w:rsidRDefault="003E0F1D" w:rsidP="003E0F1D">
      <w:pPr>
        <w:jc w:val="center"/>
        <w:rPr>
          <w:rFonts w:ascii="Times New Roman" w:hAnsi="Times New Roman" w:cs="Times New Roman"/>
          <w:b/>
          <w:bCs/>
          <w:sz w:val="24"/>
          <w:szCs w:val="24"/>
        </w:rPr>
      </w:pPr>
    </w:p>
    <w:p w14:paraId="1070E5E4" w14:textId="77777777" w:rsidR="003E0F1D" w:rsidRDefault="003E0F1D" w:rsidP="003E0F1D">
      <w:pPr>
        <w:jc w:val="center"/>
        <w:rPr>
          <w:rFonts w:ascii="Times New Roman" w:hAnsi="Times New Roman" w:cs="Times New Roman"/>
          <w:b/>
          <w:bCs/>
          <w:sz w:val="24"/>
          <w:szCs w:val="24"/>
        </w:rPr>
        <w:sectPr w:rsidR="003E0F1D" w:rsidSect="00FA3436">
          <w:pgSz w:w="11906" w:h="16838" w:code="9"/>
          <w:pgMar w:top="1440" w:right="1440" w:bottom="1440" w:left="1440" w:header="720" w:footer="720" w:gutter="0"/>
          <w:cols w:space="720"/>
          <w:docGrid w:linePitch="360"/>
        </w:sectPr>
      </w:pPr>
    </w:p>
    <w:p w14:paraId="643E5831" w14:textId="3D13B5A0" w:rsidR="007F0DF8" w:rsidRPr="00BA4450" w:rsidRDefault="006645FD" w:rsidP="00F22CD9">
      <w:pPr>
        <w:pStyle w:val="Heading3"/>
      </w:pPr>
      <w:bookmarkStart w:id="130" w:name="_Toc63980375"/>
      <w:r>
        <w:lastRenderedPageBreak/>
        <w:t>General &amp; Financial Information</w:t>
      </w:r>
      <w:bookmarkEnd w:id="130"/>
      <w:r>
        <w:t xml:space="preserve"> </w:t>
      </w:r>
    </w:p>
    <w:p w14:paraId="46CA38DA" w14:textId="7E557D0A"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To establish its qualifications to perform the contract in accordance with Section </w:t>
      </w:r>
      <w:r w:rsidR="00A3627F">
        <w:rPr>
          <w:rFonts w:ascii="Times New Roman" w:hAnsi="Times New Roman" w:cs="Times New Roman"/>
          <w:sz w:val="24"/>
          <w:szCs w:val="24"/>
        </w:rPr>
        <w:t>III</w:t>
      </w:r>
      <w:r w:rsidRPr="00BA4450">
        <w:rPr>
          <w:rFonts w:ascii="Times New Roman" w:hAnsi="Times New Roman" w:cs="Times New Roman"/>
          <w:sz w:val="24"/>
          <w:szCs w:val="24"/>
        </w:rPr>
        <w:t xml:space="preserve"> (Evaluation and Qualification) the bidder shall provide the information requested in the corresponding Information Sheets included hereunder.</w:t>
      </w:r>
    </w:p>
    <w:p w14:paraId="56F3CFFF" w14:textId="77777777" w:rsidR="007F0DF8" w:rsidRPr="00BA4450" w:rsidRDefault="007F0DF8" w:rsidP="007F0DF8">
      <w:pPr>
        <w:pStyle w:val="Heading4"/>
      </w:pPr>
      <w:bookmarkStart w:id="131" w:name="_Toc63980376"/>
      <w:r w:rsidRPr="00BA4450">
        <w:t>Form ELI – 1: Bidder’s Information Sheet</w:t>
      </w:r>
      <w:bookmarkEnd w:id="131"/>
    </w:p>
    <w:tbl>
      <w:tblPr>
        <w:tblStyle w:val="TableGrid"/>
        <w:tblW w:w="0" w:type="auto"/>
        <w:tblInd w:w="720" w:type="dxa"/>
        <w:tblLook w:val="04A0" w:firstRow="1" w:lastRow="0" w:firstColumn="1" w:lastColumn="0" w:noHBand="0" w:noVBand="1"/>
      </w:tblPr>
      <w:tblGrid>
        <w:gridCol w:w="2605"/>
        <w:gridCol w:w="5691"/>
      </w:tblGrid>
      <w:tr w:rsidR="007F0DF8" w:rsidRPr="00BA4450" w14:paraId="4857C4F7" w14:textId="77777777" w:rsidTr="00E00AAD">
        <w:tc>
          <w:tcPr>
            <w:tcW w:w="8299" w:type="dxa"/>
            <w:gridSpan w:val="2"/>
          </w:tcPr>
          <w:p w14:paraId="627F4A71" w14:textId="77777777" w:rsidR="007F0DF8" w:rsidRPr="00BA4450" w:rsidRDefault="007F0DF8" w:rsidP="00E00AAD">
            <w:pPr>
              <w:spacing w:before="60" w:after="60" w:line="276" w:lineRule="auto"/>
              <w:jc w:val="center"/>
              <w:rPr>
                <w:rFonts w:ascii="Times New Roman" w:hAnsi="Times New Roman" w:cs="Times New Roman"/>
                <w:b/>
              </w:rPr>
            </w:pPr>
            <w:r w:rsidRPr="00BA4450">
              <w:rPr>
                <w:rFonts w:ascii="Times New Roman" w:hAnsi="Times New Roman" w:cs="Times New Roman"/>
                <w:b/>
              </w:rPr>
              <w:t>BIDDER’S INFORMATION</w:t>
            </w:r>
          </w:p>
        </w:tc>
      </w:tr>
      <w:tr w:rsidR="007F0DF8" w:rsidRPr="00BA4450" w14:paraId="430EB89E" w14:textId="77777777" w:rsidTr="00E00AAD">
        <w:tc>
          <w:tcPr>
            <w:tcW w:w="2605" w:type="dxa"/>
          </w:tcPr>
          <w:p w14:paraId="6A2C117E"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Bidder’s legal name</w:t>
            </w:r>
          </w:p>
        </w:tc>
        <w:tc>
          <w:tcPr>
            <w:tcW w:w="5694" w:type="dxa"/>
          </w:tcPr>
          <w:p w14:paraId="37A7FFD7"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3FE52E43" w14:textId="77777777" w:rsidTr="00E00AAD">
        <w:tc>
          <w:tcPr>
            <w:tcW w:w="2605" w:type="dxa"/>
          </w:tcPr>
          <w:p w14:paraId="26CD5340"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In case of Joint Venture, legal name of each partner</w:t>
            </w:r>
          </w:p>
        </w:tc>
        <w:tc>
          <w:tcPr>
            <w:tcW w:w="5694" w:type="dxa"/>
          </w:tcPr>
          <w:p w14:paraId="2DFF8D87"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13FA1B73" w14:textId="77777777" w:rsidTr="00E00AAD">
        <w:tc>
          <w:tcPr>
            <w:tcW w:w="2605" w:type="dxa"/>
          </w:tcPr>
          <w:p w14:paraId="562C9F59"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Bidder’s country of constitution</w:t>
            </w:r>
          </w:p>
        </w:tc>
        <w:tc>
          <w:tcPr>
            <w:tcW w:w="5694" w:type="dxa"/>
          </w:tcPr>
          <w:p w14:paraId="08E9FF77"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62B48222" w14:textId="77777777" w:rsidTr="00E00AAD">
        <w:tc>
          <w:tcPr>
            <w:tcW w:w="2605" w:type="dxa"/>
          </w:tcPr>
          <w:p w14:paraId="7CFBCC7C"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Bidder’s year of constitution</w:t>
            </w:r>
          </w:p>
        </w:tc>
        <w:tc>
          <w:tcPr>
            <w:tcW w:w="5694" w:type="dxa"/>
          </w:tcPr>
          <w:p w14:paraId="62E0BCB6"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7F367B67" w14:textId="77777777" w:rsidTr="00E00AAD">
        <w:tc>
          <w:tcPr>
            <w:tcW w:w="2605" w:type="dxa"/>
          </w:tcPr>
          <w:p w14:paraId="41F14165"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Bidder’s legal address in country of constitution</w:t>
            </w:r>
          </w:p>
        </w:tc>
        <w:tc>
          <w:tcPr>
            <w:tcW w:w="5694" w:type="dxa"/>
          </w:tcPr>
          <w:p w14:paraId="5F66A0DF"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0FF3FEA3" w14:textId="77777777" w:rsidTr="00E00AAD">
        <w:tc>
          <w:tcPr>
            <w:tcW w:w="2605" w:type="dxa"/>
          </w:tcPr>
          <w:p w14:paraId="682909F0" w14:textId="77777777" w:rsidR="007F0DF8" w:rsidRPr="00BA4450" w:rsidRDefault="007F0DF8" w:rsidP="00E00AAD">
            <w:pPr>
              <w:spacing w:before="60" w:after="60" w:line="276" w:lineRule="auto"/>
              <w:rPr>
                <w:rFonts w:ascii="Times New Roman" w:hAnsi="Times New Roman" w:cs="Times New Roman"/>
              </w:rPr>
            </w:pPr>
            <w:r w:rsidRPr="00BA4450">
              <w:rPr>
                <w:rFonts w:ascii="Times New Roman" w:hAnsi="Times New Roman" w:cs="Times New Roman"/>
              </w:rPr>
              <w:t>Bidder’s authorized representative</w:t>
            </w:r>
          </w:p>
          <w:p w14:paraId="096F2F35" w14:textId="77777777" w:rsidR="007F0DF8" w:rsidRPr="00BA4450" w:rsidRDefault="007F0DF8" w:rsidP="00E00AAD">
            <w:pPr>
              <w:spacing w:before="60" w:after="60" w:line="276" w:lineRule="auto"/>
              <w:rPr>
                <w:rFonts w:ascii="Times New Roman" w:hAnsi="Times New Roman" w:cs="Times New Roman"/>
                <w:i/>
                <w:sz w:val="20"/>
              </w:rPr>
            </w:pPr>
            <w:r w:rsidRPr="00BA4450">
              <w:rPr>
                <w:rFonts w:ascii="Times New Roman" w:hAnsi="Times New Roman" w:cs="Times New Roman"/>
                <w:i/>
                <w:sz w:val="20"/>
              </w:rPr>
              <w:t>(name, address, telephone numbers, fax numbers, e-mail address)</w:t>
            </w:r>
          </w:p>
        </w:tc>
        <w:tc>
          <w:tcPr>
            <w:tcW w:w="5694" w:type="dxa"/>
          </w:tcPr>
          <w:p w14:paraId="0972B0C4"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12DD02C5" w14:textId="77777777" w:rsidTr="00E00AAD">
        <w:tc>
          <w:tcPr>
            <w:tcW w:w="8299" w:type="dxa"/>
            <w:gridSpan w:val="2"/>
          </w:tcPr>
          <w:p w14:paraId="1E7C65DE" w14:textId="77777777" w:rsidR="007F0DF8" w:rsidRPr="00BA4450" w:rsidRDefault="007F0DF8" w:rsidP="00E00AAD">
            <w:pPr>
              <w:spacing w:before="60" w:after="60" w:line="276" w:lineRule="auto"/>
              <w:jc w:val="both"/>
              <w:rPr>
                <w:rFonts w:ascii="Times New Roman" w:hAnsi="Times New Roman" w:cs="Times New Roman"/>
                <w:i/>
              </w:rPr>
            </w:pPr>
            <w:r w:rsidRPr="00BA4450">
              <w:rPr>
                <w:rFonts w:ascii="Times New Roman" w:hAnsi="Times New Roman" w:cs="Times New Roman"/>
                <w:i/>
              </w:rPr>
              <w:t>Attached are copies of the following original documents.</w:t>
            </w:r>
          </w:p>
          <w:p w14:paraId="255CC766" w14:textId="68CD6B93" w:rsidR="007F0DF8" w:rsidRPr="00BA4450" w:rsidRDefault="007F0DF8" w:rsidP="003433FE">
            <w:pPr>
              <w:pStyle w:val="ListParagraph"/>
              <w:numPr>
                <w:ilvl w:val="0"/>
                <w:numId w:val="15"/>
              </w:numPr>
              <w:suppressAutoHyphens/>
              <w:spacing w:before="60" w:after="60" w:line="276" w:lineRule="auto"/>
              <w:ind w:left="432"/>
              <w:contextualSpacing w:val="0"/>
              <w:jc w:val="both"/>
              <w:rPr>
                <w:rFonts w:ascii="Times New Roman" w:hAnsi="Times New Roman"/>
                <w:i/>
              </w:rPr>
            </w:pPr>
            <w:r w:rsidRPr="00BA4450">
              <w:rPr>
                <w:rFonts w:ascii="Times New Roman" w:hAnsi="Times New Roman"/>
                <w:i/>
              </w:rPr>
              <w:t>In case of single entity, articles of incorporation or constitution of the legal entity named above, in accordance with ITB 4</w:t>
            </w:r>
            <w:r w:rsidR="001A7785">
              <w:rPr>
                <w:rFonts w:ascii="Times New Roman" w:hAnsi="Times New Roman"/>
                <w:i/>
              </w:rPr>
              <w:t>.1</w:t>
            </w:r>
          </w:p>
          <w:p w14:paraId="735A4E0C" w14:textId="705AB80A" w:rsidR="007F0DF8" w:rsidRPr="00BA4450" w:rsidRDefault="007F0DF8" w:rsidP="003433FE">
            <w:pPr>
              <w:pStyle w:val="ListParagraph"/>
              <w:numPr>
                <w:ilvl w:val="0"/>
                <w:numId w:val="15"/>
              </w:numPr>
              <w:suppressAutoHyphens/>
              <w:spacing w:before="60" w:after="60" w:line="276" w:lineRule="auto"/>
              <w:ind w:left="432"/>
              <w:contextualSpacing w:val="0"/>
              <w:jc w:val="both"/>
              <w:rPr>
                <w:rFonts w:ascii="Times New Roman" w:hAnsi="Times New Roman"/>
                <w:i/>
              </w:rPr>
            </w:pPr>
            <w:r w:rsidRPr="00BA4450">
              <w:rPr>
                <w:rFonts w:ascii="Times New Roman" w:hAnsi="Times New Roman"/>
                <w:i/>
              </w:rPr>
              <w:t>Authorization to represent the firm or JV named in above, in accordance with ITB 2</w:t>
            </w:r>
            <w:r w:rsidR="001A7785">
              <w:rPr>
                <w:rFonts w:ascii="Times New Roman" w:hAnsi="Times New Roman"/>
                <w:i/>
              </w:rPr>
              <w:t>2</w:t>
            </w:r>
            <w:r w:rsidRPr="00BA4450">
              <w:rPr>
                <w:rFonts w:ascii="Times New Roman" w:hAnsi="Times New Roman"/>
                <w:i/>
              </w:rPr>
              <w:t>.2.</w:t>
            </w:r>
          </w:p>
          <w:p w14:paraId="6A7112D3" w14:textId="77777777" w:rsidR="007F0DF8" w:rsidRPr="00BA4450" w:rsidRDefault="007F0DF8" w:rsidP="003433FE">
            <w:pPr>
              <w:pStyle w:val="ListParagraph"/>
              <w:numPr>
                <w:ilvl w:val="0"/>
                <w:numId w:val="15"/>
              </w:numPr>
              <w:suppressAutoHyphens/>
              <w:spacing w:before="60" w:after="60" w:line="276" w:lineRule="auto"/>
              <w:ind w:left="432"/>
              <w:contextualSpacing w:val="0"/>
              <w:jc w:val="both"/>
              <w:rPr>
                <w:rFonts w:ascii="Times New Roman" w:hAnsi="Times New Roman"/>
                <w:i/>
              </w:rPr>
            </w:pPr>
            <w:r w:rsidRPr="00BA4450">
              <w:rPr>
                <w:rFonts w:ascii="Times New Roman" w:hAnsi="Times New Roman"/>
                <w:i/>
              </w:rPr>
              <w:t>In case of JV, letter of intent to form JV or JV agreement, in accordance with ITB 4.2.</w:t>
            </w:r>
          </w:p>
          <w:p w14:paraId="0EEC1B39" w14:textId="2387C983" w:rsidR="007F0DF8" w:rsidRPr="00BA4450" w:rsidRDefault="007F0DF8" w:rsidP="003433FE">
            <w:pPr>
              <w:pStyle w:val="ListParagraph"/>
              <w:numPr>
                <w:ilvl w:val="0"/>
                <w:numId w:val="15"/>
              </w:numPr>
              <w:suppressAutoHyphens/>
              <w:spacing w:before="60" w:after="60" w:line="276" w:lineRule="auto"/>
              <w:ind w:left="432"/>
              <w:contextualSpacing w:val="0"/>
              <w:jc w:val="both"/>
              <w:rPr>
                <w:rFonts w:ascii="Times New Roman" w:hAnsi="Times New Roman"/>
                <w:i/>
              </w:rPr>
            </w:pPr>
            <w:r w:rsidRPr="00BA4450">
              <w:rPr>
                <w:rFonts w:ascii="Times New Roman" w:hAnsi="Times New Roman"/>
                <w:i/>
              </w:rPr>
              <w:t>In case of a government-owned entity, any additional documents not covered under 1 above required to comply with ITB 4.</w:t>
            </w:r>
            <w:r w:rsidR="0065309C">
              <w:rPr>
                <w:rFonts w:ascii="Times New Roman" w:hAnsi="Times New Roman"/>
                <w:i/>
              </w:rPr>
              <w:t>6</w:t>
            </w:r>
            <w:r w:rsidRPr="00BA4450">
              <w:rPr>
                <w:rFonts w:ascii="Times New Roman" w:hAnsi="Times New Roman"/>
                <w:i/>
              </w:rPr>
              <w:t>.</w:t>
            </w:r>
          </w:p>
        </w:tc>
      </w:tr>
    </w:tbl>
    <w:p w14:paraId="43C007B9" w14:textId="77777777" w:rsidR="007F0DF8" w:rsidRDefault="007F0DF8" w:rsidP="007F0DF8">
      <w:pPr>
        <w:spacing w:before="120" w:after="120" w:line="276" w:lineRule="auto"/>
        <w:ind w:left="720"/>
        <w:rPr>
          <w:rFonts w:ascii="Times New Roman" w:hAnsi="Times New Roman" w:cs="Times New Roman"/>
          <w:b/>
          <w:sz w:val="24"/>
          <w:szCs w:val="24"/>
        </w:rPr>
      </w:pPr>
    </w:p>
    <w:p w14:paraId="38F51AFA" w14:textId="382B866E" w:rsidR="007F0DF8" w:rsidRDefault="007F0DF8" w:rsidP="007F0DF8">
      <w:pPr>
        <w:spacing w:before="120" w:after="120" w:line="276" w:lineRule="auto"/>
        <w:ind w:left="720"/>
        <w:rPr>
          <w:rFonts w:ascii="Times New Roman" w:hAnsi="Times New Roman" w:cs="Times New Roman"/>
          <w:b/>
          <w:sz w:val="24"/>
          <w:szCs w:val="24"/>
        </w:rPr>
      </w:pPr>
    </w:p>
    <w:p w14:paraId="78D0F27D" w14:textId="4157F7A3" w:rsidR="006645FD" w:rsidRDefault="006645FD" w:rsidP="007F0DF8">
      <w:pPr>
        <w:spacing w:before="120" w:after="120" w:line="276" w:lineRule="auto"/>
        <w:ind w:left="720"/>
        <w:rPr>
          <w:rFonts w:ascii="Times New Roman" w:hAnsi="Times New Roman" w:cs="Times New Roman"/>
          <w:b/>
          <w:sz w:val="24"/>
          <w:szCs w:val="24"/>
        </w:rPr>
      </w:pPr>
    </w:p>
    <w:p w14:paraId="66C40EB7" w14:textId="0A756EE8" w:rsidR="006645FD" w:rsidRDefault="006645FD" w:rsidP="007F0DF8">
      <w:pPr>
        <w:spacing w:before="120" w:after="120" w:line="276" w:lineRule="auto"/>
        <w:ind w:left="720"/>
        <w:rPr>
          <w:rFonts w:ascii="Times New Roman" w:hAnsi="Times New Roman" w:cs="Times New Roman"/>
          <w:b/>
          <w:sz w:val="24"/>
          <w:szCs w:val="24"/>
        </w:rPr>
      </w:pPr>
    </w:p>
    <w:p w14:paraId="562C6763" w14:textId="00872825" w:rsidR="006645FD" w:rsidRDefault="006645FD" w:rsidP="007F0DF8">
      <w:pPr>
        <w:spacing w:before="120" w:after="120" w:line="276" w:lineRule="auto"/>
        <w:ind w:left="720"/>
        <w:rPr>
          <w:rFonts w:ascii="Times New Roman" w:hAnsi="Times New Roman" w:cs="Times New Roman"/>
          <w:b/>
          <w:sz w:val="24"/>
          <w:szCs w:val="24"/>
        </w:rPr>
      </w:pPr>
    </w:p>
    <w:p w14:paraId="5C1BCB7D" w14:textId="315A4F28" w:rsidR="006645FD" w:rsidRDefault="006645FD" w:rsidP="007F0DF8">
      <w:pPr>
        <w:spacing w:before="120" w:after="120" w:line="276" w:lineRule="auto"/>
        <w:ind w:left="720"/>
        <w:rPr>
          <w:rFonts w:ascii="Times New Roman" w:hAnsi="Times New Roman" w:cs="Times New Roman"/>
          <w:b/>
          <w:sz w:val="24"/>
          <w:szCs w:val="24"/>
        </w:rPr>
      </w:pPr>
    </w:p>
    <w:p w14:paraId="709B812D" w14:textId="77777777" w:rsidR="006645FD" w:rsidRPr="00BA4450" w:rsidRDefault="006645FD" w:rsidP="007F0DF8">
      <w:pPr>
        <w:spacing w:before="120" w:after="120" w:line="276" w:lineRule="auto"/>
        <w:ind w:left="720"/>
        <w:rPr>
          <w:rFonts w:ascii="Times New Roman" w:hAnsi="Times New Roman" w:cs="Times New Roman"/>
          <w:b/>
          <w:sz w:val="24"/>
          <w:szCs w:val="24"/>
        </w:rPr>
      </w:pPr>
    </w:p>
    <w:p w14:paraId="2E18A956" w14:textId="77777777" w:rsidR="007F0DF8" w:rsidRPr="00BA4450" w:rsidRDefault="007F0DF8" w:rsidP="007F0DF8">
      <w:pPr>
        <w:rPr>
          <w:rFonts w:ascii="Times New Roman" w:hAnsi="Times New Roman" w:cs="Times New Roman"/>
          <w:b/>
          <w:sz w:val="24"/>
          <w:szCs w:val="24"/>
        </w:rPr>
      </w:pPr>
    </w:p>
    <w:p w14:paraId="03250AC8" w14:textId="77777777" w:rsidR="007F0DF8" w:rsidRPr="00BA4450" w:rsidRDefault="007F0DF8" w:rsidP="007F0DF8">
      <w:pPr>
        <w:pStyle w:val="Heading4"/>
      </w:pPr>
      <w:bookmarkStart w:id="132" w:name="_Toc63980377"/>
      <w:r w:rsidRPr="00BA4450">
        <w:lastRenderedPageBreak/>
        <w:t>Form ELI – 2: Joint Venture Information Sheet</w:t>
      </w:r>
      <w:bookmarkEnd w:id="132"/>
    </w:p>
    <w:p w14:paraId="3F1B5985" w14:textId="77777777" w:rsidR="007F0DF8" w:rsidRPr="00BA4450" w:rsidRDefault="007F0DF8" w:rsidP="007F0DF8">
      <w:pPr>
        <w:spacing w:before="240" w:after="120" w:line="276" w:lineRule="auto"/>
        <w:ind w:left="720"/>
        <w:rPr>
          <w:rFonts w:ascii="Times New Roman" w:hAnsi="Times New Roman" w:cs="Times New Roman"/>
          <w:sz w:val="24"/>
          <w:szCs w:val="24"/>
        </w:rPr>
      </w:pPr>
      <w:r w:rsidRPr="00BA4450">
        <w:rPr>
          <w:rFonts w:ascii="Times New Roman" w:hAnsi="Times New Roman" w:cs="Times New Roman"/>
          <w:sz w:val="24"/>
          <w:szCs w:val="24"/>
        </w:rPr>
        <w:t>Each member of a Joint Venture must fill in this form</w:t>
      </w:r>
    </w:p>
    <w:tbl>
      <w:tblPr>
        <w:tblStyle w:val="TableGrid"/>
        <w:tblW w:w="0" w:type="auto"/>
        <w:tblInd w:w="720" w:type="dxa"/>
        <w:tblLook w:val="04A0" w:firstRow="1" w:lastRow="0" w:firstColumn="1" w:lastColumn="0" w:noHBand="0" w:noVBand="1"/>
      </w:tblPr>
      <w:tblGrid>
        <w:gridCol w:w="2605"/>
        <w:gridCol w:w="5691"/>
      </w:tblGrid>
      <w:tr w:rsidR="007F0DF8" w:rsidRPr="00BA4450" w14:paraId="7A20F5F3" w14:textId="77777777" w:rsidTr="00E00AAD">
        <w:trPr>
          <w:trHeight w:val="548"/>
        </w:trPr>
        <w:tc>
          <w:tcPr>
            <w:tcW w:w="8299" w:type="dxa"/>
            <w:gridSpan w:val="2"/>
            <w:vAlign w:val="center"/>
          </w:tcPr>
          <w:p w14:paraId="17462C5F" w14:textId="77777777" w:rsidR="007F0DF8" w:rsidRPr="00BA4450" w:rsidRDefault="007F0DF8" w:rsidP="00E00AAD">
            <w:pPr>
              <w:spacing w:before="60" w:after="60" w:line="276" w:lineRule="auto"/>
              <w:jc w:val="center"/>
              <w:rPr>
                <w:rFonts w:ascii="Times New Roman" w:hAnsi="Times New Roman" w:cs="Times New Roman"/>
                <w:b/>
              </w:rPr>
            </w:pPr>
            <w:r w:rsidRPr="00BA4450">
              <w:rPr>
                <w:rFonts w:ascii="Times New Roman" w:hAnsi="Times New Roman" w:cs="Times New Roman"/>
                <w:b/>
              </w:rPr>
              <w:t>JOINT VENTURE / SUBCONTRACTOR INFORMATION</w:t>
            </w:r>
          </w:p>
        </w:tc>
      </w:tr>
      <w:tr w:rsidR="007F0DF8" w:rsidRPr="00BA4450" w14:paraId="055F0A62" w14:textId="77777777" w:rsidTr="00E00AAD">
        <w:tc>
          <w:tcPr>
            <w:tcW w:w="2605" w:type="dxa"/>
            <w:vAlign w:val="center"/>
          </w:tcPr>
          <w:p w14:paraId="5D886961"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Bidder’s legal name</w:t>
            </w:r>
          </w:p>
        </w:tc>
        <w:tc>
          <w:tcPr>
            <w:tcW w:w="5694" w:type="dxa"/>
          </w:tcPr>
          <w:p w14:paraId="553FA30D"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07A14FDE" w14:textId="77777777" w:rsidTr="00E00AAD">
        <w:tc>
          <w:tcPr>
            <w:tcW w:w="2605" w:type="dxa"/>
            <w:vAlign w:val="center"/>
          </w:tcPr>
          <w:p w14:paraId="2A1E1138" w14:textId="77777777" w:rsidR="007F0DF8" w:rsidRPr="00BA4450" w:rsidRDefault="007F0DF8" w:rsidP="00E00AAD">
            <w:pPr>
              <w:pStyle w:val="BodyText"/>
              <w:spacing w:before="120" w:after="120" w:line="276" w:lineRule="auto"/>
              <w:rPr>
                <w:rFonts w:ascii="Times New Roman" w:hAnsi="Times New Roman" w:cs="Times New Roman"/>
              </w:rPr>
            </w:pPr>
            <w:r w:rsidRPr="00BA4450">
              <w:rPr>
                <w:rFonts w:ascii="Times New Roman" w:hAnsi="Times New Roman" w:cs="Times New Roman"/>
              </w:rPr>
              <w:t>Joint Venture Partner’s or Subcontractor’s legal name</w:t>
            </w:r>
          </w:p>
        </w:tc>
        <w:tc>
          <w:tcPr>
            <w:tcW w:w="5694" w:type="dxa"/>
          </w:tcPr>
          <w:p w14:paraId="5E874CFC"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3F2FAF5D" w14:textId="77777777" w:rsidTr="00E00AAD">
        <w:tc>
          <w:tcPr>
            <w:tcW w:w="2605" w:type="dxa"/>
            <w:vAlign w:val="center"/>
          </w:tcPr>
          <w:p w14:paraId="5281B5D7" w14:textId="77777777" w:rsidR="007F0DF8" w:rsidRPr="00BA4450" w:rsidRDefault="007F0DF8" w:rsidP="00E00AAD">
            <w:pPr>
              <w:pStyle w:val="BodyText"/>
              <w:spacing w:before="120" w:after="120" w:line="276" w:lineRule="auto"/>
              <w:rPr>
                <w:rFonts w:ascii="Times New Roman" w:hAnsi="Times New Roman" w:cs="Times New Roman"/>
              </w:rPr>
            </w:pPr>
            <w:r w:rsidRPr="00BA4450">
              <w:rPr>
                <w:rFonts w:ascii="Times New Roman" w:hAnsi="Times New Roman" w:cs="Times New Roman"/>
              </w:rPr>
              <w:t>Joint Venture Partner’s or Subcontractor’s country of constitution</w:t>
            </w:r>
          </w:p>
        </w:tc>
        <w:tc>
          <w:tcPr>
            <w:tcW w:w="5694" w:type="dxa"/>
          </w:tcPr>
          <w:p w14:paraId="5529C9CD"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59F24140" w14:textId="77777777" w:rsidTr="00E00AAD">
        <w:trPr>
          <w:trHeight w:val="638"/>
        </w:trPr>
        <w:tc>
          <w:tcPr>
            <w:tcW w:w="2605" w:type="dxa"/>
            <w:vAlign w:val="center"/>
          </w:tcPr>
          <w:p w14:paraId="23676039" w14:textId="77777777" w:rsidR="007F0DF8" w:rsidRPr="00BA4450" w:rsidRDefault="007F0DF8" w:rsidP="00E00AAD">
            <w:pPr>
              <w:pStyle w:val="BodyText"/>
              <w:spacing w:before="120" w:after="120" w:line="276" w:lineRule="auto"/>
              <w:rPr>
                <w:rFonts w:ascii="Times New Roman" w:hAnsi="Times New Roman" w:cs="Times New Roman"/>
              </w:rPr>
            </w:pPr>
            <w:r w:rsidRPr="00BA4450">
              <w:rPr>
                <w:rFonts w:ascii="Times New Roman" w:hAnsi="Times New Roman" w:cs="Times New Roman"/>
              </w:rPr>
              <w:t>Joint Venture Partner’s or Subcontractor’s year of constitution</w:t>
            </w:r>
          </w:p>
        </w:tc>
        <w:tc>
          <w:tcPr>
            <w:tcW w:w="5694" w:type="dxa"/>
          </w:tcPr>
          <w:p w14:paraId="4FE33197"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33FEC0A4" w14:textId="77777777" w:rsidTr="00E00AAD">
        <w:tc>
          <w:tcPr>
            <w:tcW w:w="2605" w:type="dxa"/>
            <w:vAlign w:val="center"/>
          </w:tcPr>
          <w:p w14:paraId="3DBE1475" w14:textId="77777777" w:rsidR="007F0DF8" w:rsidRPr="00BA4450" w:rsidRDefault="007F0DF8" w:rsidP="00E00AAD">
            <w:pPr>
              <w:pStyle w:val="BodyText"/>
              <w:spacing w:before="120" w:after="120" w:line="276" w:lineRule="auto"/>
              <w:rPr>
                <w:rFonts w:ascii="Times New Roman" w:hAnsi="Times New Roman" w:cs="Times New Roman"/>
              </w:rPr>
            </w:pPr>
            <w:r w:rsidRPr="00BA4450">
              <w:rPr>
                <w:rFonts w:ascii="Times New Roman" w:hAnsi="Times New Roman" w:cs="Times New Roman"/>
              </w:rPr>
              <w:t>Joint Venture Partner’s or Subcontractor’s legal address in country of constitution</w:t>
            </w:r>
          </w:p>
        </w:tc>
        <w:tc>
          <w:tcPr>
            <w:tcW w:w="5694" w:type="dxa"/>
          </w:tcPr>
          <w:p w14:paraId="4023AF09"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22ABE59F" w14:textId="77777777" w:rsidTr="00E00AAD">
        <w:tc>
          <w:tcPr>
            <w:tcW w:w="2605" w:type="dxa"/>
          </w:tcPr>
          <w:p w14:paraId="4F311B49" w14:textId="77777777" w:rsidR="007F0DF8" w:rsidRPr="00BA4450" w:rsidRDefault="007F0DF8" w:rsidP="00E00AAD">
            <w:pPr>
              <w:spacing w:before="60" w:after="60" w:line="276" w:lineRule="auto"/>
              <w:rPr>
                <w:rFonts w:ascii="Times New Roman" w:hAnsi="Times New Roman" w:cs="Times New Roman"/>
              </w:rPr>
            </w:pPr>
            <w:r w:rsidRPr="00BA4450">
              <w:rPr>
                <w:rFonts w:ascii="Times New Roman" w:hAnsi="Times New Roman" w:cs="Times New Roman"/>
              </w:rPr>
              <w:t xml:space="preserve">Joint Venture Partner’s or Subcontractor’s authorized representative information </w:t>
            </w:r>
          </w:p>
          <w:p w14:paraId="29F092D7" w14:textId="77777777" w:rsidR="007F0DF8" w:rsidRPr="00BA4450" w:rsidRDefault="007F0DF8" w:rsidP="00E00AAD">
            <w:pPr>
              <w:spacing w:before="60" w:after="60" w:line="276" w:lineRule="auto"/>
              <w:rPr>
                <w:rFonts w:ascii="Times New Roman" w:hAnsi="Times New Roman" w:cs="Times New Roman"/>
                <w:i/>
                <w:sz w:val="20"/>
              </w:rPr>
            </w:pPr>
            <w:r w:rsidRPr="00BA4450">
              <w:rPr>
                <w:rFonts w:ascii="Times New Roman" w:hAnsi="Times New Roman" w:cs="Times New Roman"/>
                <w:i/>
                <w:sz w:val="20"/>
              </w:rPr>
              <w:t>(name, address, telephone numbers, fax numbers, e-mail address)</w:t>
            </w:r>
          </w:p>
        </w:tc>
        <w:tc>
          <w:tcPr>
            <w:tcW w:w="5694" w:type="dxa"/>
          </w:tcPr>
          <w:p w14:paraId="0D3E1B59"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71AC61A4" w14:textId="77777777" w:rsidTr="00E00AAD">
        <w:tc>
          <w:tcPr>
            <w:tcW w:w="8299" w:type="dxa"/>
            <w:gridSpan w:val="2"/>
          </w:tcPr>
          <w:p w14:paraId="3794D8C2" w14:textId="77777777" w:rsidR="007F0DF8" w:rsidRPr="00BA4450" w:rsidRDefault="007F0DF8" w:rsidP="00E00AAD">
            <w:pPr>
              <w:spacing w:before="60" w:after="60" w:line="276" w:lineRule="auto"/>
              <w:jc w:val="both"/>
              <w:rPr>
                <w:rFonts w:ascii="Times New Roman" w:hAnsi="Times New Roman" w:cs="Times New Roman"/>
                <w:i/>
              </w:rPr>
            </w:pPr>
            <w:r w:rsidRPr="00BA4450">
              <w:rPr>
                <w:rFonts w:ascii="Times New Roman" w:hAnsi="Times New Roman" w:cs="Times New Roman"/>
                <w:i/>
              </w:rPr>
              <w:t>Attached are copies of the following original documents.</w:t>
            </w:r>
          </w:p>
          <w:p w14:paraId="644C55B4" w14:textId="07E6F665" w:rsidR="007F0DF8" w:rsidRPr="00BA4450" w:rsidRDefault="007F0DF8" w:rsidP="003433FE">
            <w:pPr>
              <w:pStyle w:val="ListParagraph"/>
              <w:numPr>
                <w:ilvl w:val="0"/>
                <w:numId w:val="16"/>
              </w:numPr>
              <w:suppressAutoHyphens/>
              <w:spacing w:before="60" w:after="60" w:line="276" w:lineRule="auto"/>
              <w:ind w:left="427"/>
              <w:contextualSpacing w:val="0"/>
              <w:jc w:val="both"/>
              <w:rPr>
                <w:rFonts w:ascii="Times New Roman" w:hAnsi="Times New Roman"/>
                <w:i/>
              </w:rPr>
            </w:pPr>
            <w:r w:rsidRPr="00BA4450">
              <w:rPr>
                <w:rFonts w:ascii="Times New Roman" w:hAnsi="Times New Roman"/>
                <w:i/>
              </w:rPr>
              <w:t>Articles of incorporation or constitution of the legal entity named above, in accordance with ITB 4.</w:t>
            </w:r>
            <w:r w:rsidR="001A7785">
              <w:rPr>
                <w:rFonts w:ascii="Times New Roman" w:hAnsi="Times New Roman"/>
                <w:i/>
              </w:rPr>
              <w:t>1</w:t>
            </w:r>
            <w:r w:rsidRPr="00BA4450">
              <w:rPr>
                <w:rFonts w:ascii="Times New Roman" w:hAnsi="Times New Roman"/>
                <w:i/>
              </w:rPr>
              <w:t>.</w:t>
            </w:r>
          </w:p>
          <w:p w14:paraId="5F80C251" w14:textId="57E9274B" w:rsidR="007F0DF8" w:rsidRPr="00BA4450" w:rsidRDefault="007F0DF8" w:rsidP="003433FE">
            <w:pPr>
              <w:pStyle w:val="ListParagraph"/>
              <w:numPr>
                <w:ilvl w:val="0"/>
                <w:numId w:val="16"/>
              </w:numPr>
              <w:suppressAutoHyphens/>
              <w:spacing w:before="60" w:after="60" w:line="276" w:lineRule="auto"/>
              <w:ind w:left="427"/>
              <w:contextualSpacing w:val="0"/>
              <w:jc w:val="both"/>
              <w:rPr>
                <w:rFonts w:ascii="Times New Roman" w:hAnsi="Times New Roman"/>
                <w:i/>
              </w:rPr>
            </w:pPr>
            <w:r w:rsidRPr="00BA4450">
              <w:rPr>
                <w:rFonts w:ascii="Times New Roman" w:hAnsi="Times New Roman"/>
                <w:i/>
              </w:rPr>
              <w:t>Authorization to represent the firm named above, in accordance with ITB 2</w:t>
            </w:r>
            <w:r w:rsidR="001A7785">
              <w:rPr>
                <w:rFonts w:ascii="Times New Roman" w:hAnsi="Times New Roman"/>
                <w:i/>
              </w:rPr>
              <w:t>2</w:t>
            </w:r>
            <w:r w:rsidRPr="00BA4450">
              <w:rPr>
                <w:rFonts w:ascii="Times New Roman" w:hAnsi="Times New Roman"/>
                <w:i/>
              </w:rPr>
              <w:t>.2.</w:t>
            </w:r>
          </w:p>
          <w:p w14:paraId="69AB74CA" w14:textId="62AC9EF6" w:rsidR="007F0DF8" w:rsidRPr="00BA4450" w:rsidRDefault="007F0DF8" w:rsidP="003433FE">
            <w:pPr>
              <w:pStyle w:val="ListParagraph"/>
              <w:numPr>
                <w:ilvl w:val="0"/>
                <w:numId w:val="16"/>
              </w:numPr>
              <w:suppressAutoHyphens/>
              <w:spacing w:before="60" w:after="60" w:line="276" w:lineRule="auto"/>
              <w:ind w:left="427"/>
              <w:contextualSpacing w:val="0"/>
              <w:jc w:val="both"/>
              <w:rPr>
                <w:rFonts w:ascii="Times New Roman" w:hAnsi="Times New Roman"/>
                <w:i/>
              </w:rPr>
            </w:pPr>
            <w:r w:rsidRPr="00BA4450">
              <w:rPr>
                <w:rFonts w:ascii="Times New Roman" w:hAnsi="Times New Roman"/>
                <w:i/>
              </w:rPr>
              <w:t>In the case of government-owned entity, documents establishing legal and financial autonomy and compliance with commercial law, in accordance with ITB 4.</w:t>
            </w:r>
            <w:r w:rsidR="0065309C">
              <w:rPr>
                <w:rFonts w:ascii="Times New Roman" w:hAnsi="Times New Roman"/>
                <w:i/>
              </w:rPr>
              <w:t>6</w:t>
            </w:r>
            <w:r w:rsidRPr="00BA4450">
              <w:rPr>
                <w:rFonts w:ascii="Times New Roman" w:hAnsi="Times New Roman"/>
                <w:i/>
              </w:rPr>
              <w:t>.</w:t>
            </w:r>
          </w:p>
        </w:tc>
      </w:tr>
    </w:tbl>
    <w:p w14:paraId="7D2ABEDF" w14:textId="77777777" w:rsidR="007F0DF8" w:rsidRPr="00BA4450" w:rsidRDefault="007F0DF8" w:rsidP="007F0DF8">
      <w:pPr>
        <w:spacing w:before="120" w:after="120" w:line="276" w:lineRule="auto"/>
        <w:ind w:left="720"/>
        <w:jc w:val="both"/>
        <w:rPr>
          <w:rFonts w:ascii="Times New Roman" w:hAnsi="Times New Roman" w:cs="Times New Roman"/>
          <w:i/>
          <w:sz w:val="20"/>
        </w:rPr>
      </w:pPr>
      <w:r w:rsidRPr="00BA4450">
        <w:rPr>
          <w:rFonts w:ascii="Times New Roman" w:hAnsi="Times New Roman" w:cs="Times New Roman"/>
          <w:i/>
          <w:sz w:val="20"/>
        </w:rPr>
        <w:t>Note: Subcontractors are those listed in Technical Proposal – Proposed Subcontractors and/or Manufacturers for Major Items of Plant and Services</w:t>
      </w:r>
    </w:p>
    <w:p w14:paraId="6BE9593C" w14:textId="77777777" w:rsidR="007F0DF8" w:rsidRPr="00BA4450" w:rsidRDefault="007F0DF8" w:rsidP="007F0DF8">
      <w:pPr>
        <w:rPr>
          <w:rFonts w:ascii="Times New Roman" w:hAnsi="Times New Roman" w:cs="Times New Roman"/>
          <w:sz w:val="24"/>
          <w:szCs w:val="24"/>
        </w:rPr>
      </w:pPr>
      <w:r w:rsidRPr="00BA4450">
        <w:rPr>
          <w:rFonts w:ascii="Times New Roman" w:hAnsi="Times New Roman" w:cs="Times New Roman"/>
          <w:sz w:val="24"/>
          <w:szCs w:val="24"/>
        </w:rPr>
        <w:br w:type="page"/>
      </w:r>
    </w:p>
    <w:p w14:paraId="7211461C" w14:textId="77777777" w:rsidR="007F0DF8" w:rsidRPr="00BA4450" w:rsidRDefault="007F0DF8" w:rsidP="007F0DF8">
      <w:pPr>
        <w:pStyle w:val="Heading4"/>
      </w:pPr>
      <w:bookmarkStart w:id="133" w:name="_Toc63980378"/>
      <w:r w:rsidRPr="00BA4450">
        <w:lastRenderedPageBreak/>
        <w:t>Form LIT – 1:  Pending Litigation and Arbitration</w:t>
      </w:r>
      <w:bookmarkEnd w:id="133"/>
    </w:p>
    <w:p w14:paraId="1BBB8EFE" w14:textId="6E9DFD3F"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Each bidder must fill out this form if so required under Criterion 2.1.2 of Section </w:t>
      </w:r>
      <w:r w:rsidR="00A3627F">
        <w:rPr>
          <w:rFonts w:ascii="Times New Roman" w:hAnsi="Times New Roman" w:cs="Times New Roman"/>
          <w:sz w:val="24"/>
          <w:szCs w:val="24"/>
        </w:rPr>
        <w:t>III</w:t>
      </w:r>
      <w:r w:rsidRPr="00BA4450">
        <w:rPr>
          <w:rFonts w:ascii="Times New Roman" w:hAnsi="Times New Roman" w:cs="Times New Roman"/>
          <w:sz w:val="24"/>
          <w:szCs w:val="24"/>
        </w:rPr>
        <w:t xml:space="preserve"> (Evaluation and Qualification) to describe any pending litigation or arbitration formally commenced against it.</w:t>
      </w:r>
    </w:p>
    <w:p w14:paraId="056972A1" w14:textId="77777777" w:rsidR="007F0DF8" w:rsidRPr="00BA4450" w:rsidRDefault="007F0DF8" w:rsidP="007F0DF8">
      <w:pPr>
        <w:spacing w:before="120" w:after="24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In case of joint ventures, each joint Venture Partner must fill out this form separately, and provide the Joint Venture Partner name below:</w:t>
      </w:r>
    </w:p>
    <w:p w14:paraId="395F417D" w14:textId="6341ABB7" w:rsidR="007F0DF8" w:rsidRPr="00BA4450" w:rsidRDefault="007F0DF8" w:rsidP="007F0DF8">
      <w:pPr>
        <w:spacing w:before="240" w:after="240" w:line="276" w:lineRule="auto"/>
        <w:ind w:left="720"/>
        <w:rPr>
          <w:rFonts w:ascii="Times New Roman" w:hAnsi="Times New Roman" w:cs="Times New Roman"/>
          <w:sz w:val="24"/>
          <w:szCs w:val="24"/>
        </w:rPr>
      </w:pPr>
      <w:r w:rsidRPr="00BA4450">
        <w:rPr>
          <w:rFonts w:ascii="Times New Roman" w:hAnsi="Times New Roman" w:cs="Times New Roman"/>
          <w:sz w:val="24"/>
          <w:szCs w:val="24"/>
        </w:rPr>
        <w:t xml:space="preserve">Joint Venture </w:t>
      </w:r>
      <w:r w:rsidR="0040055C" w:rsidRPr="00BA4450">
        <w:rPr>
          <w:rFonts w:ascii="Times New Roman" w:hAnsi="Times New Roman" w:cs="Times New Roman"/>
          <w:sz w:val="24"/>
          <w:szCs w:val="24"/>
        </w:rPr>
        <w:t>Partner:</w:t>
      </w:r>
      <w:r w:rsidR="0040055C" w:rsidRPr="00BA4450">
        <w:rPr>
          <w:rFonts w:ascii="Times New Roman" w:hAnsi="Times New Roman" w:cs="Times New Roman"/>
          <w:sz w:val="20"/>
        </w:rPr>
        <w:t xml:space="preserve"> _</w:t>
      </w:r>
      <w:r w:rsidRPr="00BA4450">
        <w:rPr>
          <w:rFonts w:ascii="Times New Roman" w:hAnsi="Times New Roman" w:cs="Times New Roman"/>
          <w:sz w:val="20"/>
        </w:rPr>
        <w:t>_________________</w:t>
      </w:r>
    </w:p>
    <w:tbl>
      <w:tblPr>
        <w:tblStyle w:val="TableGrid"/>
        <w:tblW w:w="8265" w:type="dxa"/>
        <w:tblInd w:w="720" w:type="dxa"/>
        <w:tblLook w:val="04A0" w:firstRow="1" w:lastRow="0" w:firstColumn="1" w:lastColumn="0" w:noHBand="0" w:noVBand="1"/>
      </w:tblPr>
      <w:tblGrid>
        <w:gridCol w:w="1435"/>
        <w:gridCol w:w="2340"/>
        <w:gridCol w:w="1980"/>
        <w:gridCol w:w="2510"/>
      </w:tblGrid>
      <w:tr w:rsidR="007F0DF8" w:rsidRPr="00BA4450" w14:paraId="7F91FFAA" w14:textId="77777777" w:rsidTr="00E00AAD">
        <w:tc>
          <w:tcPr>
            <w:tcW w:w="8265" w:type="dxa"/>
            <w:gridSpan w:val="4"/>
          </w:tcPr>
          <w:p w14:paraId="16601854"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PENDING LITIGATIONAND ARBITRATION</w:t>
            </w:r>
          </w:p>
        </w:tc>
      </w:tr>
      <w:tr w:rsidR="007F0DF8" w:rsidRPr="00BA4450" w14:paraId="34E17685" w14:textId="77777777" w:rsidTr="00E00AAD">
        <w:tc>
          <w:tcPr>
            <w:tcW w:w="8265" w:type="dxa"/>
            <w:gridSpan w:val="4"/>
          </w:tcPr>
          <w:p w14:paraId="1F0A22F5" w14:textId="77777777" w:rsidR="007F0DF8" w:rsidRPr="00BA4450" w:rsidRDefault="007F0DF8" w:rsidP="00E00AAD">
            <w:pPr>
              <w:spacing w:line="276" w:lineRule="auto"/>
              <w:rPr>
                <w:rFonts w:ascii="Times New Roman" w:hAnsi="Times New Roman" w:cs="Times New Roman"/>
                <w:sz w:val="20"/>
              </w:rPr>
            </w:pPr>
            <w:r w:rsidRPr="00BA4450">
              <w:rPr>
                <w:rFonts w:ascii="Times New Roman" w:hAnsi="Times New Roman" w:cs="Times New Roman"/>
                <w:sz w:val="20"/>
              </w:rPr>
              <w:t>Choose one of the following:</w:t>
            </w:r>
          </w:p>
          <w:p w14:paraId="62EBD0C4" w14:textId="77777777" w:rsidR="007F0DF8" w:rsidRPr="00BA4450" w:rsidRDefault="007F0DF8" w:rsidP="003433FE">
            <w:pPr>
              <w:pStyle w:val="ListParagraph"/>
              <w:numPr>
                <w:ilvl w:val="0"/>
                <w:numId w:val="18"/>
              </w:numPr>
              <w:suppressAutoHyphens/>
              <w:spacing w:after="0" w:line="276" w:lineRule="auto"/>
              <w:ind w:left="517"/>
              <w:rPr>
                <w:rFonts w:ascii="Times New Roman" w:hAnsi="Times New Roman"/>
                <w:sz w:val="20"/>
              </w:rPr>
            </w:pPr>
            <w:r w:rsidRPr="00BA4450">
              <w:rPr>
                <w:rFonts w:ascii="Times New Roman" w:hAnsi="Times New Roman"/>
                <w:sz w:val="20"/>
              </w:rPr>
              <w:t>No pending litigation and arbitration.</w:t>
            </w:r>
          </w:p>
          <w:p w14:paraId="0BB4DF26" w14:textId="77777777" w:rsidR="007F0DF8" w:rsidRPr="00BA4450" w:rsidRDefault="007F0DF8" w:rsidP="003433FE">
            <w:pPr>
              <w:pStyle w:val="ListParagraph"/>
              <w:numPr>
                <w:ilvl w:val="0"/>
                <w:numId w:val="18"/>
              </w:numPr>
              <w:tabs>
                <w:tab w:val="left" w:pos="8032"/>
              </w:tabs>
              <w:suppressAutoHyphens/>
              <w:spacing w:after="0" w:line="276" w:lineRule="auto"/>
              <w:ind w:left="517"/>
              <w:rPr>
                <w:rFonts w:ascii="Times New Roman" w:hAnsi="Times New Roman"/>
                <w:sz w:val="20"/>
              </w:rPr>
            </w:pPr>
            <w:r w:rsidRPr="00BA4450">
              <w:rPr>
                <w:rFonts w:ascii="Times New Roman" w:hAnsi="Times New Roman"/>
                <w:sz w:val="20"/>
              </w:rPr>
              <w:t>Below is a description of all pending litigation and arbitration against the Bidder (or each Joint Venture member if Bidder is a Joint Venture).</w:t>
            </w:r>
          </w:p>
        </w:tc>
      </w:tr>
      <w:tr w:rsidR="007F0DF8" w:rsidRPr="00BA4450" w14:paraId="3F7407E3" w14:textId="77777777" w:rsidTr="00E00AAD">
        <w:trPr>
          <w:trHeight w:val="962"/>
        </w:trPr>
        <w:tc>
          <w:tcPr>
            <w:tcW w:w="1435" w:type="dxa"/>
          </w:tcPr>
          <w:p w14:paraId="488C8B42"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Year</w:t>
            </w:r>
          </w:p>
        </w:tc>
        <w:tc>
          <w:tcPr>
            <w:tcW w:w="2340" w:type="dxa"/>
          </w:tcPr>
          <w:p w14:paraId="52C72CA1"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Matter in Dispute</w:t>
            </w:r>
          </w:p>
        </w:tc>
        <w:tc>
          <w:tcPr>
            <w:tcW w:w="1980" w:type="dxa"/>
          </w:tcPr>
          <w:p w14:paraId="3E080B88" w14:textId="06834628"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 xml:space="preserve">Value of Pending Claim in </w:t>
            </w:r>
            <w:r w:rsidR="007B227C">
              <w:rPr>
                <w:rFonts w:ascii="Times New Roman" w:hAnsi="Times New Roman" w:cs="Times New Roman"/>
                <w:b/>
              </w:rPr>
              <w:t>MVR</w:t>
            </w:r>
            <w:r w:rsidRPr="00BA4450">
              <w:rPr>
                <w:rFonts w:ascii="Times New Roman" w:hAnsi="Times New Roman" w:cs="Times New Roman"/>
                <w:b/>
              </w:rPr>
              <w:t xml:space="preserve"> Equivalent</w:t>
            </w:r>
          </w:p>
        </w:tc>
        <w:tc>
          <w:tcPr>
            <w:tcW w:w="2510" w:type="dxa"/>
          </w:tcPr>
          <w:p w14:paraId="55AF4196"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Value of Pending Claim as a Percentage of Net Worth</w:t>
            </w:r>
          </w:p>
        </w:tc>
      </w:tr>
      <w:tr w:rsidR="007F0DF8" w:rsidRPr="00BA4450" w14:paraId="7DEF7788" w14:textId="77777777" w:rsidTr="00E00AAD">
        <w:trPr>
          <w:trHeight w:val="197"/>
        </w:trPr>
        <w:tc>
          <w:tcPr>
            <w:tcW w:w="1435" w:type="dxa"/>
            <w:vAlign w:val="center"/>
          </w:tcPr>
          <w:p w14:paraId="615F549F"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4</w:t>
            </w:r>
            <w:r w:rsidRPr="00C91FF1">
              <w:rPr>
                <w:rFonts w:ascii="Times New Roman" w:hAnsi="Times New Roman" w:cs="Times New Roman"/>
              </w:rPr>
              <w:t>-1</w:t>
            </w:r>
            <w:r>
              <w:rPr>
                <w:rFonts w:ascii="Times New Roman" w:hAnsi="Times New Roman" w:cs="Times New Roman"/>
              </w:rPr>
              <w:t>5</w:t>
            </w:r>
          </w:p>
        </w:tc>
        <w:tc>
          <w:tcPr>
            <w:tcW w:w="2340" w:type="dxa"/>
          </w:tcPr>
          <w:p w14:paraId="213E4AB4"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1980" w:type="dxa"/>
          </w:tcPr>
          <w:p w14:paraId="6DC4A74A"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2510" w:type="dxa"/>
          </w:tcPr>
          <w:p w14:paraId="2C52C229" w14:textId="77777777" w:rsidR="007F0DF8" w:rsidRPr="00BA4450" w:rsidRDefault="007F0DF8" w:rsidP="00E00AAD">
            <w:pPr>
              <w:spacing w:before="120" w:after="120" w:line="276" w:lineRule="auto"/>
              <w:rPr>
                <w:rFonts w:ascii="Times New Roman" w:hAnsi="Times New Roman" w:cs="Times New Roman"/>
                <w:sz w:val="24"/>
                <w:szCs w:val="24"/>
              </w:rPr>
            </w:pPr>
          </w:p>
        </w:tc>
      </w:tr>
      <w:tr w:rsidR="007F0DF8" w:rsidRPr="00BA4450" w14:paraId="1CB53CF5" w14:textId="77777777" w:rsidTr="00E00AAD">
        <w:tc>
          <w:tcPr>
            <w:tcW w:w="1435" w:type="dxa"/>
            <w:vAlign w:val="center"/>
          </w:tcPr>
          <w:p w14:paraId="66C99809"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5</w:t>
            </w:r>
            <w:r w:rsidRPr="00C91FF1">
              <w:rPr>
                <w:rFonts w:ascii="Times New Roman" w:hAnsi="Times New Roman" w:cs="Times New Roman"/>
              </w:rPr>
              <w:t>-1</w:t>
            </w:r>
            <w:r>
              <w:rPr>
                <w:rFonts w:ascii="Times New Roman" w:hAnsi="Times New Roman" w:cs="Times New Roman"/>
              </w:rPr>
              <w:t>6</w:t>
            </w:r>
          </w:p>
        </w:tc>
        <w:tc>
          <w:tcPr>
            <w:tcW w:w="2340" w:type="dxa"/>
          </w:tcPr>
          <w:p w14:paraId="5EDA8662"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1980" w:type="dxa"/>
          </w:tcPr>
          <w:p w14:paraId="006233C6"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2510" w:type="dxa"/>
          </w:tcPr>
          <w:p w14:paraId="5268E20F" w14:textId="77777777" w:rsidR="007F0DF8" w:rsidRPr="00BA4450" w:rsidRDefault="007F0DF8" w:rsidP="00E00AAD">
            <w:pPr>
              <w:spacing w:before="120" w:after="120" w:line="276" w:lineRule="auto"/>
              <w:rPr>
                <w:rFonts w:ascii="Times New Roman" w:hAnsi="Times New Roman" w:cs="Times New Roman"/>
                <w:sz w:val="24"/>
                <w:szCs w:val="24"/>
              </w:rPr>
            </w:pPr>
          </w:p>
        </w:tc>
      </w:tr>
      <w:tr w:rsidR="007F0DF8" w:rsidRPr="00BA4450" w14:paraId="79CBB9F0" w14:textId="77777777" w:rsidTr="00E00AAD">
        <w:tc>
          <w:tcPr>
            <w:tcW w:w="1435" w:type="dxa"/>
            <w:vAlign w:val="center"/>
          </w:tcPr>
          <w:p w14:paraId="6FF04D41"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6</w:t>
            </w:r>
            <w:r w:rsidRPr="00C91FF1">
              <w:rPr>
                <w:rFonts w:ascii="Times New Roman" w:hAnsi="Times New Roman" w:cs="Times New Roman"/>
              </w:rPr>
              <w:t>-1</w:t>
            </w:r>
            <w:r>
              <w:rPr>
                <w:rFonts w:ascii="Times New Roman" w:hAnsi="Times New Roman" w:cs="Times New Roman"/>
              </w:rPr>
              <w:t>7</w:t>
            </w:r>
          </w:p>
        </w:tc>
        <w:tc>
          <w:tcPr>
            <w:tcW w:w="2340" w:type="dxa"/>
          </w:tcPr>
          <w:p w14:paraId="70D0B70A"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1980" w:type="dxa"/>
          </w:tcPr>
          <w:p w14:paraId="120AE15D"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2510" w:type="dxa"/>
          </w:tcPr>
          <w:p w14:paraId="46746176" w14:textId="77777777" w:rsidR="007F0DF8" w:rsidRPr="00BA4450" w:rsidRDefault="007F0DF8" w:rsidP="00E00AAD">
            <w:pPr>
              <w:spacing w:before="120" w:after="120" w:line="276" w:lineRule="auto"/>
              <w:rPr>
                <w:rFonts w:ascii="Times New Roman" w:hAnsi="Times New Roman" w:cs="Times New Roman"/>
                <w:sz w:val="24"/>
                <w:szCs w:val="24"/>
              </w:rPr>
            </w:pPr>
          </w:p>
        </w:tc>
      </w:tr>
      <w:tr w:rsidR="007F0DF8" w:rsidRPr="00BA4450" w14:paraId="36CE3177" w14:textId="77777777" w:rsidTr="00E00AAD">
        <w:tc>
          <w:tcPr>
            <w:tcW w:w="1435" w:type="dxa"/>
            <w:vAlign w:val="center"/>
          </w:tcPr>
          <w:p w14:paraId="17A936BC"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7</w:t>
            </w:r>
            <w:r w:rsidRPr="00C91FF1">
              <w:rPr>
                <w:rFonts w:ascii="Times New Roman" w:hAnsi="Times New Roman" w:cs="Times New Roman"/>
              </w:rPr>
              <w:t>-1</w:t>
            </w:r>
            <w:r>
              <w:rPr>
                <w:rFonts w:ascii="Times New Roman" w:hAnsi="Times New Roman" w:cs="Times New Roman"/>
              </w:rPr>
              <w:t>8</w:t>
            </w:r>
          </w:p>
        </w:tc>
        <w:tc>
          <w:tcPr>
            <w:tcW w:w="2340" w:type="dxa"/>
          </w:tcPr>
          <w:p w14:paraId="51A5783A"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1980" w:type="dxa"/>
          </w:tcPr>
          <w:p w14:paraId="5402302C"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2510" w:type="dxa"/>
          </w:tcPr>
          <w:p w14:paraId="72FEDF6C" w14:textId="77777777" w:rsidR="007F0DF8" w:rsidRPr="00BA4450" w:rsidRDefault="007F0DF8" w:rsidP="00E00AAD">
            <w:pPr>
              <w:spacing w:before="120" w:after="120" w:line="276" w:lineRule="auto"/>
              <w:rPr>
                <w:rFonts w:ascii="Times New Roman" w:hAnsi="Times New Roman" w:cs="Times New Roman"/>
                <w:sz w:val="24"/>
                <w:szCs w:val="24"/>
              </w:rPr>
            </w:pPr>
          </w:p>
        </w:tc>
      </w:tr>
      <w:tr w:rsidR="007F0DF8" w:rsidRPr="00BA4450" w14:paraId="1F7B2FA6" w14:textId="77777777" w:rsidTr="00E00AAD">
        <w:tc>
          <w:tcPr>
            <w:tcW w:w="1435" w:type="dxa"/>
            <w:vAlign w:val="center"/>
          </w:tcPr>
          <w:p w14:paraId="1F4C6631"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8</w:t>
            </w:r>
            <w:r w:rsidRPr="00C91FF1">
              <w:rPr>
                <w:rFonts w:ascii="Times New Roman" w:hAnsi="Times New Roman" w:cs="Times New Roman"/>
              </w:rPr>
              <w:t>-1</w:t>
            </w:r>
            <w:r>
              <w:rPr>
                <w:rFonts w:ascii="Times New Roman" w:hAnsi="Times New Roman" w:cs="Times New Roman"/>
              </w:rPr>
              <w:t>9</w:t>
            </w:r>
          </w:p>
        </w:tc>
        <w:tc>
          <w:tcPr>
            <w:tcW w:w="2340" w:type="dxa"/>
          </w:tcPr>
          <w:p w14:paraId="50F935F9"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1980" w:type="dxa"/>
          </w:tcPr>
          <w:p w14:paraId="039878F0" w14:textId="77777777" w:rsidR="007F0DF8" w:rsidRPr="00BA4450" w:rsidRDefault="007F0DF8" w:rsidP="00E00AAD">
            <w:pPr>
              <w:spacing w:before="120" w:after="120" w:line="276" w:lineRule="auto"/>
              <w:rPr>
                <w:rFonts w:ascii="Times New Roman" w:hAnsi="Times New Roman" w:cs="Times New Roman"/>
                <w:sz w:val="24"/>
                <w:szCs w:val="24"/>
              </w:rPr>
            </w:pPr>
          </w:p>
        </w:tc>
        <w:tc>
          <w:tcPr>
            <w:tcW w:w="2510" w:type="dxa"/>
          </w:tcPr>
          <w:p w14:paraId="0B643CBF" w14:textId="77777777" w:rsidR="007F0DF8" w:rsidRPr="00BA4450" w:rsidRDefault="007F0DF8" w:rsidP="00E00AAD">
            <w:pPr>
              <w:spacing w:before="120" w:after="120" w:line="276" w:lineRule="auto"/>
              <w:rPr>
                <w:rFonts w:ascii="Times New Roman" w:hAnsi="Times New Roman" w:cs="Times New Roman"/>
                <w:sz w:val="24"/>
                <w:szCs w:val="24"/>
              </w:rPr>
            </w:pPr>
          </w:p>
        </w:tc>
      </w:tr>
    </w:tbl>
    <w:p w14:paraId="53DFB8FD" w14:textId="1F5414CB" w:rsidR="007F0DF8" w:rsidRPr="00BA4450" w:rsidRDefault="007F0DF8" w:rsidP="007F0DF8">
      <w:pPr>
        <w:spacing w:before="120" w:after="120" w:line="276" w:lineRule="auto"/>
        <w:ind w:left="720"/>
        <w:jc w:val="both"/>
        <w:rPr>
          <w:rFonts w:ascii="Times New Roman" w:hAnsi="Times New Roman" w:cs="Times New Roman"/>
          <w:i/>
          <w:sz w:val="20"/>
        </w:rPr>
      </w:pPr>
      <w:r w:rsidRPr="00BA4450">
        <w:rPr>
          <w:rFonts w:ascii="Times New Roman" w:hAnsi="Times New Roman" w:cs="Times New Roman"/>
          <w:i/>
          <w:sz w:val="20"/>
        </w:rPr>
        <w:t xml:space="preserve">Note: This form shall only be included if criterion 2.2 of Section </w:t>
      </w:r>
      <w:r w:rsidR="00A3627F">
        <w:rPr>
          <w:rFonts w:ascii="Times New Roman" w:hAnsi="Times New Roman" w:cs="Times New Roman"/>
          <w:i/>
          <w:sz w:val="20"/>
        </w:rPr>
        <w:t>III</w:t>
      </w:r>
      <w:r w:rsidRPr="00BA4450">
        <w:rPr>
          <w:rFonts w:ascii="Times New Roman" w:hAnsi="Times New Roman" w:cs="Times New Roman"/>
          <w:i/>
          <w:sz w:val="20"/>
        </w:rPr>
        <w:t xml:space="preserve"> (Evaluation and </w:t>
      </w:r>
      <w:r w:rsidR="0040055C" w:rsidRPr="00BA4450">
        <w:rPr>
          <w:rFonts w:ascii="Times New Roman" w:hAnsi="Times New Roman" w:cs="Times New Roman"/>
          <w:i/>
          <w:sz w:val="20"/>
        </w:rPr>
        <w:t>Qualification) is</w:t>
      </w:r>
      <w:r w:rsidRPr="00BA4450">
        <w:rPr>
          <w:rFonts w:ascii="Times New Roman" w:hAnsi="Times New Roman" w:cs="Times New Roman"/>
          <w:i/>
          <w:sz w:val="20"/>
        </w:rPr>
        <w:t xml:space="preserve"> applicable.</w:t>
      </w:r>
    </w:p>
    <w:p w14:paraId="48C898E7" w14:textId="77777777" w:rsidR="007F0DF8" w:rsidRPr="00BA4450" w:rsidRDefault="007F0DF8" w:rsidP="007F0DF8">
      <w:pPr>
        <w:rPr>
          <w:rFonts w:ascii="Times New Roman" w:hAnsi="Times New Roman" w:cs="Times New Roman"/>
          <w:sz w:val="24"/>
          <w:szCs w:val="24"/>
        </w:rPr>
      </w:pPr>
      <w:r w:rsidRPr="00BA4450">
        <w:rPr>
          <w:rFonts w:ascii="Times New Roman" w:hAnsi="Times New Roman" w:cs="Times New Roman"/>
          <w:sz w:val="24"/>
          <w:szCs w:val="24"/>
        </w:rPr>
        <w:br w:type="page"/>
      </w:r>
    </w:p>
    <w:p w14:paraId="529EAB56" w14:textId="77777777" w:rsidR="007F0DF8" w:rsidRPr="00BA4450" w:rsidRDefault="007F0DF8" w:rsidP="007F0DF8">
      <w:pPr>
        <w:pStyle w:val="Heading4"/>
      </w:pPr>
      <w:bookmarkStart w:id="134" w:name="_Toc63980379"/>
      <w:r w:rsidRPr="00BA4450">
        <w:lastRenderedPageBreak/>
        <w:t>Form FIN – 1: Historical Financial Performance</w:t>
      </w:r>
      <w:bookmarkEnd w:id="134"/>
    </w:p>
    <w:p w14:paraId="2C1FDEC8" w14:textId="77777777" w:rsidR="007F0DF8" w:rsidRPr="00BA4450" w:rsidRDefault="007F0DF8" w:rsidP="007F0DF8">
      <w:pPr>
        <w:spacing w:before="120" w:after="120" w:line="276" w:lineRule="auto"/>
        <w:ind w:left="720"/>
        <w:rPr>
          <w:rFonts w:ascii="Times New Roman" w:hAnsi="Times New Roman" w:cs="Times New Roman"/>
          <w:sz w:val="24"/>
          <w:szCs w:val="24"/>
        </w:rPr>
      </w:pPr>
      <w:r w:rsidRPr="00BA4450">
        <w:rPr>
          <w:rFonts w:ascii="Times New Roman" w:hAnsi="Times New Roman" w:cs="Times New Roman"/>
          <w:sz w:val="24"/>
          <w:szCs w:val="24"/>
        </w:rPr>
        <w:t>Each bidder must fill out this form.</w:t>
      </w:r>
    </w:p>
    <w:p w14:paraId="5DB25EA5"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In case of a Joint Venture, each Joint Venture Partner must fill out this form separately and provide the Joint Venture Partner’s name below:</w:t>
      </w:r>
    </w:p>
    <w:p w14:paraId="1EE5BE6E" w14:textId="77777777" w:rsidR="007F0DF8" w:rsidRPr="00BA4450" w:rsidRDefault="007F0DF8" w:rsidP="007F0DF8">
      <w:pPr>
        <w:spacing w:before="240" w:after="240" w:line="276" w:lineRule="auto"/>
        <w:ind w:left="720"/>
        <w:rPr>
          <w:rFonts w:ascii="Times New Roman" w:hAnsi="Times New Roman" w:cs="Times New Roman"/>
          <w:b/>
          <w:sz w:val="24"/>
          <w:szCs w:val="24"/>
        </w:rPr>
      </w:pPr>
      <w:r w:rsidRPr="00BA4450">
        <w:rPr>
          <w:rFonts w:ascii="Times New Roman" w:hAnsi="Times New Roman" w:cs="Times New Roman"/>
          <w:sz w:val="24"/>
          <w:szCs w:val="24"/>
        </w:rPr>
        <w:t xml:space="preserve">Joint Venture Partner: </w:t>
      </w:r>
      <w:r w:rsidRPr="00BA4450">
        <w:rPr>
          <w:rFonts w:ascii="Times New Roman" w:hAnsi="Times New Roman" w:cs="Times New Roman"/>
          <w:sz w:val="20"/>
        </w:rPr>
        <w:t>__________________</w:t>
      </w:r>
      <w:r w:rsidRPr="00BA4450">
        <w:rPr>
          <w:rFonts w:ascii="Times New Roman" w:hAnsi="Times New Roman" w:cs="Times New Roman"/>
          <w:sz w:val="24"/>
          <w:szCs w:val="24"/>
        </w:rPr>
        <w:tab/>
      </w:r>
    </w:p>
    <w:tbl>
      <w:tblPr>
        <w:tblStyle w:val="TableGrid"/>
        <w:tblW w:w="8275" w:type="dxa"/>
        <w:tblInd w:w="720" w:type="dxa"/>
        <w:tblLook w:val="04A0" w:firstRow="1" w:lastRow="0" w:firstColumn="1" w:lastColumn="0" w:noHBand="0" w:noVBand="1"/>
      </w:tblPr>
      <w:tblGrid>
        <w:gridCol w:w="3235"/>
        <w:gridCol w:w="1620"/>
        <w:gridCol w:w="1800"/>
        <w:gridCol w:w="1620"/>
      </w:tblGrid>
      <w:tr w:rsidR="007B227C" w:rsidRPr="00BA4450" w14:paraId="35541CF3" w14:textId="77777777" w:rsidTr="00B44974">
        <w:tc>
          <w:tcPr>
            <w:tcW w:w="3235" w:type="dxa"/>
          </w:tcPr>
          <w:p w14:paraId="3F977BCE" w14:textId="1E817B94" w:rsidR="007B227C" w:rsidRPr="00BA4450" w:rsidRDefault="007B227C" w:rsidP="007B227C">
            <w:pPr>
              <w:spacing w:before="120" w:after="120"/>
              <w:jc w:val="center"/>
              <w:rPr>
                <w:rFonts w:ascii="Times New Roman" w:hAnsi="Times New Roman" w:cs="Times New Roman"/>
              </w:rPr>
            </w:pPr>
            <w:r w:rsidRPr="00BA4450">
              <w:rPr>
                <w:rFonts w:ascii="Times New Roman" w:hAnsi="Times New Roman" w:cs="Times New Roman"/>
                <w:b/>
                <w:sz w:val="24"/>
                <w:szCs w:val="24"/>
              </w:rPr>
              <w:t xml:space="preserve">Financial Data for Previous </w:t>
            </w:r>
            <w:r>
              <w:rPr>
                <w:rFonts w:ascii="Times New Roman" w:hAnsi="Times New Roman" w:cs="Times New Roman"/>
                <w:b/>
                <w:sz w:val="24"/>
                <w:szCs w:val="24"/>
              </w:rPr>
              <w:t>3</w:t>
            </w:r>
            <w:r w:rsidRPr="00BA4450">
              <w:rPr>
                <w:rFonts w:ascii="Times New Roman" w:hAnsi="Times New Roman" w:cs="Times New Roman"/>
                <w:b/>
                <w:sz w:val="24"/>
                <w:szCs w:val="24"/>
              </w:rPr>
              <w:t xml:space="preserve"> Years </w:t>
            </w:r>
            <w:r w:rsidRPr="00BA4450">
              <w:rPr>
                <w:rFonts w:ascii="Times New Roman" w:hAnsi="Times New Roman" w:cs="Times New Roman"/>
                <w:b/>
                <w:i/>
                <w:sz w:val="24"/>
                <w:szCs w:val="24"/>
              </w:rPr>
              <w:t>[</w:t>
            </w:r>
            <w:r>
              <w:rPr>
                <w:rFonts w:ascii="Times New Roman" w:hAnsi="Times New Roman" w:cs="Times New Roman"/>
                <w:b/>
                <w:i/>
                <w:sz w:val="24"/>
                <w:szCs w:val="24"/>
              </w:rPr>
              <w:t>MVR</w:t>
            </w:r>
            <w:r w:rsidRPr="00BA4450">
              <w:rPr>
                <w:rFonts w:ascii="Times New Roman" w:hAnsi="Times New Roman" w:cs="Times New Roman"/>
                <w:b/>
                <w:i/>
                <w:sz w:val="24"/>
                <w:szCs w:val="24"/>
              </w:rPr>
              <w:t xml:space="preserve"> Equivalent]</w:t>
            </w:r>
          </w:p>
        </w:tc>
        <w:tc>
          <w:tcPr>
            <w:tcW w:w="1620" w:type="dxa"/>
            <w:vAlign w:val="center"/>
          </w:tcPr>
          <w:p w14:paraId="3175511F" w14:textId="77777777" w:rsidR="007B227C" w:rsidRPr="00BA4450" w:rsidRDefault="007B227C" w:rsidP="007B227C">
            <w:pPr>
              <w:spacing w:before="120" w:after="120"/>
              <w:jc w:val="center"/>
              <w:rPr>
                <w:rFonts w:ascii="Times New Roman" w:hAnsi="Times New Roman" w:cs="Times New Roman"/>
              </w:rPr>
            </w:pPr>
            <w:r w:rsidRPr="00C91FF1">
              <w:rPr>
                <w:rFonts w:ascii="Times New Roman" w:hAnsi="Times New Roman" w:cs="Times New Roman"/>
              </w:rPr>
              <w:t>FY 201</w:t>
            </w:r>
            <w:r>
              <w:rPr>
                <w:rFonts w:ascii="Times New Roman" w:hAnsi="Times New Roman" w:cs="Times New Roman"/>
              </w:rPr>
              <w:t>6</w:t>
            </w:r>
            <w:r w:rsidRPr="00C91FF1">
              <w:rPr>
                <w:rFonts w:ascii="Times New Roman" w:hAnsi="Times New Roman" w:cs="Times New Roman"/>
              </w:rPr>
              <w:t>-1</w:t>
            </w:r>
            <w:r>
              <w:rPr>
                <w:rFonts w:ascii="Times New Roman" w:hAnsi="Times New Roman" w:cs="Times New Roman"/>
              </w:rPr>
              <w:t>7</w:t>
            </w:r>
          </w:p>
        </w:tc>
        <w:tc>
          <w:tcPr>
            <w:tcW w:w="1800" w:type="dxa"/>
            <w:vAlign w:val="center"/>
          </w:tcPr>
          <w:p w14:paraId="7CB5F071" w14:textId="77777777" w:rsidR="007B227C" w:rsidRPr="00BA4450" w:rsidRDefault="007B227C" w:rsidP="007B227C">
            <w:pPr>
              <w:spacing w:before="120" w:after="120"/>
              <w:jc w:val="center"/>
              <w:rPr>
                <w:rFonts w:ascii="Times New Roman" w:hAnsi="Times New Roman" w:cs="Times New Roman"/>
              </w:rPr>
            </w:pPr>
            <w:r w:rsidRPr="00C91FF1">
              <w:rPr>
                <w:rFonts w:ascii="Times New Roman" w:hAnsi="Times New Roman" w:cs="Times New Roman"/>
              </w:rPr>
              <w:t>FY 201</w:t>
            </w:r>
            <w:r>
              <w:rPr>
                <w:rFonts w:ascii="Times New Roman" w:hAnsi="Times New Roman" w:cs="Times New Roman"/>
              </w:rPr>
              <w:t>7</w:t>
            </w:r>
            <w:r w:rsidRPr="00C91FF1">
              <w:rPr>
                <w:rFonts w:ascii="Times New Roman" w:hAnsi="Times New Roman" w:cs="Times New Roman"/>
              </w:rPr>
              <w:t>-1</w:t>
            </w:r>
            <w:r>
              <w:rPr>
                <w:rFonts w:ascii="Times New Roman" w:hAnsi="Times New Roman" w:cs="Times New Roman"/>
              </w:rPr>
              <w:t>8</w:t>
            </w:r>
          </w:p>
        </w:tc>
        <w:tc>
          <w:tcPr>
            <w:tcW w:w="1620" w:type="dxa"/>
            <w:vAlign w:val="center"/>
          </w:tcPr>
          <w:p w14:paraId="6AD62B9D" w14:textId="77777777" w:rsidR="007B227C" w:rsidRPr="00BA4450" w:rsidRDefault="007B227C" w:rsidP="007B227C">
            <w:pPr>
              <w:spacing w:before="120" w:after="120"/>
              <w:jc w:val="center"/>
              <w:rPr>
                <w:rFonts w:ascii="Times New Roman" w:hAnsi="Times New Roman" w:cs="Times New Roman"/>
              </w:rPr>
            </w:pPr>
            <w:r w:rsidRPr="00C91FF1">
              <w:rPr>
                <w:rFonts w:ascii="Times New Roman" w:hAnsi="Times New Roman" w:cs="Times New Roman"/>
              </w:rPr>
              <w:t>FY 2018-19</w:t>
            </w:r>
          </w:p>
        </w:tc>
      </w:tr>
    </w:tbl>
    <w:p w14:paraId="76E753F1" w14:textId="77777777" w:rsidR="007F0DF8" w:rsidRPr="00BA4450" w:rsidRDefault="007F0DF8" w:rsidP="007F0DF8">
      <w:pPr>
        <w:spacing w:before="240" w:after="120" w:line="276" w:lineRule="auto"/>
        <w:ind w:left="720"/>
        <w:jc w:val="center"/>
        <w:rPr>
          <w:rFonts w:ascii="Times New Roman" w:hAnsi="Times New Roman" w:cs="Times New Roman"/>
          <w:b/>
          <w:sz w:val="24"/>
          <w:szCs w:val="24"/>
        </w:rPr>
      </w:pPr>
      <w:r w:rsidRPr="00BA4450">
        <w:rPr>
          <w:rFonts w:ascii="Times New Roman" w:hAnsi="Times New Roman" w:cs="Times New Roman"/>
          <w:b/>
          <w:sz w:val="24"/>
          <w:szCs w:val="24"/>
        </w:rPr>
        <w:t>Information from Balance Sheet</w:t>
      </w:r>
    </w:p>
    <w:tbl>
      <w:tblPr>
        <w:tblStyle w:val="TableGrid"/>
        <w:tblW w:w="8320" w:type="dxa"/>
        <w:tblInd w:w="720" w:type="dxa"/>
        <w:tblLook w:val="04A0" w:firstRow="1" w:lastRow="0" w:firstColumn="1" w:lastColumn="0" w:noHBand="0" w:noVBand="1"/>
      </w:tblPr>
      <w:tblGrid>
        <w:gridCol w:w="3235"/>
        <w:gridCol w:w="1635"/>
        <w:gridCol w:w="1785"/>
        <w:gridCol w:w="1665"/>
      </w:tblGrid>
      <w:tr w:rsidR="007B227C" w:rsidRPr="00BA4450" w14:paraId="2392967C" w14:textId="77777777" w:rsidTr="00B44974">
        <w:tc>
          <w:tcPr>
            <w:tcW w:w="3235" w:type="dxa"/>
          </w:tcPr>
          <w:p w14:paraId="544833B0" w14:textId="2E806DC7" w:rsidR="007B227C" w:rsidRPr="00BA4450" w:rsidRDefault="007B227C" w:rsidP="00E00AAD">
            <w:pPr>
              <w:spacing w:before="60" w:after="60"/>
              <w:rPr>
                <w:rFonts w:ascii="Times New Roman" w:hAnsi="Times New Roman" w:cs="Times New Roman"/>
                <w:sz w:val="24"/>
                <w:szCs w:val="24"/>
              </w:rPr>
            </w:pPr>
            <w:r w:rsidRPr="00BA4450">
              <w:rPr>
                <w:rFonts w:ascii="Times New Roman" w:hAnsi="Times New Roman" w:cs="Times New Roman"/>
              </w:rPr>
              <w:t>Total Assets (TA)</w:t>
            </w:r>
          </w:p>
        </w:tc>
        <w:tc>
          <w:tcPr>
            <w:tcW w:w="1635" w:type="dxa"/>
          </w:tcPr>
          <w:p w14:paraId="70F3CFAF" w14:textId="77777777" w:rsidR="007B227C" w:rsidRPr="00BA4450" w:rsidRDefault="007B227C" w:rsidP="00E00AAD">
            <w:pPr>
              <w:spacing w:before="60" w:after="60"/>
              <w:rPr>
                <w:rFonts w:ascii="Times New Roman" w:hAnsi="Times New Roman" w:cs="Times New Roman"/>
                <w:sz w:val="24"/>
                <w:szCs w:val="24"/>
              </w:rPr>
            </w:pPr>
          </w:p>
        </w:tc>
        <w:tc>
          <w:tcPr>
            <w:tcW w:w="1785" w:type="dxa"/>
          </w:tcPr>
          <w:p w14:paraId="6ABF246F" w14:textId="77777777" w:rsidR="007B227C" w:rsidRPr="00BA4450" w:rsidRDefault="007B227C" w:rsidP="00E00AAD">
            <w:pPr>
              <w:spacing w:before="60" w:after="60"/>
              <w:rPr>
                <w:rFonts w:ascii="Times New Roman" w:hAnsi="Times New Roman" w:cs="Times New Roman"/>
                <w:sz w:val="24"/>
                <w:szCs w:val="24"/>
              </w:rPr>
            </w:pPr>
          </w:p>
        </w:tc>
        <w:tc>
          <w:tcPr>
            <w:tcW w:w="1665" w:type="dxa"/>
          </w:tcPr>
          <w:p w14:paraId="41E5AFB5" w14:textId="77777777" w:rsidR="007B227C" w:rsidRPr="00BA4450" w:rsidRDefault="007B227C" w:rsidP="00E00AAD">
            <w:pPr>
              <w:spacing w:before="60" w:after="60"/>
              <w:rPr>
                <w:rFonts w:ascii="Times New Roman" w:hAnsi="Times New Roman" w:cs="Times New Roman"/>
                <w:sz w:val="24"/>
                <w:szCs w:val="24"/>
              </w:rPr>
            </w:pPr>
          </w:p>
        </w:tc>
      </w:tr>
      <w:tr w:rsidR="007B227C" w:rsidRPr="00BA4450" w14:paraId="566DC7B9" w14:textId="77777777" w:rsidTr="00B44974">
        <w:tc>
          <w:tcPr>
            <w:tcW w:w="3235" w:type="dxa"/>
          </w:tcPr>
          <w:p w14:paraId="2F67C1C9" w14:textId="71B4BE01" w:rsidR="007B227C" w:rsidRPr="00BA4450" w:rsidRDefault="007B227C" w:rsidP="00E00AAD">
            <w:pPr>
              <w:spacing w:before="60" w:after="60"/>
              <w:rPr>
                <w:rFonts w:ascii="Times New Roman" w:hAnsi="Times New Roman" w:cs="Times New Roman"/>
                <w:sz w:val="24"/>
                <w:szCs w:val="24"/>
              </w:rPr>
            </w:pPr>
            <w:r w:rsidRPr="00BA4450">
              <w:rPr>
                <w:rFonts w:ascii="Times New Roman" w:hAnsi="Times New Roman" w:cs="Times New Roman"/>
              </w:rPr>
              <w:t>Total Liabilities (TL)</w:t>
            </w:r>
          </w:p>
        </w:tc>
        <w:tc>
          <w:tcPr>
            <w:tcW w:w="1635" w:type="dxa"/>
          </w:tcPr>
          <w:p w14:paraId="3A821556" w14:textId="77777777" w:rsidR="007B227C" w:rsidRPr="00BA4450" w:rsidRDefault="007B227C" w:rsidP="00E00AAD">
            <w:pPr>
              <w:spacing w:before="60" w:after="60"/>
              <w:rPr>
                <w:rFonts w:ascii="Times New Roman" w:hAnsi="Times New Roman" w:cs="Times New Roman"/>
                <w:sz w:val="24"/>
                <w:szCs w:val="24"/>
              </w:rPr>
            </w:pPr>
          </w:p>
        </w:tc>
        <w:tc>
          <w:tcPr>
            <w:tcW w:w="1785" w:type="dxa"/>
          </w:tcPr>
          <w:p w14:paraId="67523D5F" w14:textId="77777777" w:rsidR="007B227C" w:rsidRPr="00BA4450" w:rsidRDefault="007B227C" w:rsidP="00E00AAD">
            <w:pPr>
              <w:spacing w:before="60" w:after="60"/>
              <w:rPr>
                <w:rFonts w:ascii="Times New Roman" w:hAnsi="Times New Roman" w:cs="Times New Roman"/>
                <w:sz w:val="24"/>
                <w:szCs w:val="24"/>
              </w:rPr>
            </w:pPr>
          </w:p>
        </w:tc>
        <w:tc>
          <w:tcPr>
            <w:tcW w:w="1665" w:type="dxa"/>
          </w:tcPr>
          <w:p w14:paraId="5909577A" w14:textId="77777777" w:rsidR="007B227C" w:rsidRPr="00BA4450" w:rsidRDefault="007B227C" w:rsidP="00E00AAD">
            <w:pPr>
              <w:spacing w:before="60" w:after="60"/>
              <w:rPr>
                <w:rFonts w:ascii="Times New Roman" w:hAnsi="Times New Roman" w:cs="Times New Roman"/>
                <w:sz w:val="24"/>
                <w:szCs w:val="24"/>
              </w:rPr>
            </w:pPr>
          </w:p>
        </w:tc>
      </w:tr>
      <w:tr w:rsidR="007B227C" w:rsidRPr="00BA4450" w14:paraId="4B7296ED" w14:textId="77777777" w:rsidTr="00B44974">
        <w:tc>
          <w:tcPr>
            <w:tcW w:w="3235" w:type="dxa"/>
          </w:tcPr>
          <w:p w14:paraId="6204A9A6" w14:textId="513BB185" w:rsidR="007B227C" w:rsidRPr="00BA4450" w:rsidRDefault="007B227C" w:rsidP="00E00AAD">
            <w:pPr>
              <w:spacing w:before="60" w:after="60"/>
              <w:rPr>
                <w:rFonts w:ascii="Times New Roman" w:hAnsi="Times New Roman" w:cs="Times New Roman"/>
                <w:sz w:val="24"/>
                <w:szCs w:val="24"/>
              </w:rPr>
            </w:pPr>
            <w:r w:rsidRPr="00BA4450">
              <w:rPr>
                <w:rFonts w:ascii="Times New Roman" w:hAnsi="Times New Roman" w:cs="Times New Roman"/>
              </w:rPr>
              <w:t>Net Worth = TA-TL</w:t>
            </w:r>
          </w:p>
        </w:tc>
        <w:tc>
          <w:tcPr>
            <w:tcW w:w="1635" w:type="dxa"/>
          </w:tcPr>
          <w:p w14:paraId="67ED21FD" w14:textId="77777777" w:rsidR="007B227C" w:rsidRPr="00BA4450" w:rsidRDefault="007B227C" w:rsidP="00E00AAD">
            <w:pPr>
              <w:spacing w:before="60" w:after="60"/>
              <w:rPr>
                <w:rFonts w:ascii="Times New Roman" w:hAnsi="Times New Roman" w:cs="Times New Roman"/>
                <w:sz w:val="24"/>
                <w:szCs w:val="24"/>
              </w:rPr>
            </w:pPr>
          </w:p>
        </w:tc>
        <w:tc>
          <w:tcPr>
            <w:tcW w:w="1785" w:type="dxa"/>
          </w:tcPr>
          <w:p w14:paraId="530F09C5" w14:textId="77777777" w:rsidR="007B227C" w:rsidRPr="00BA4450" w:rsidRDefault="007B227C" w:rsidP="00E00AAD">
            <w:pPr>
              <w:spacing w:before="60" w:after="60"/>
              <w:rPr>
                <w:rFonts w:ascii="Times New Roman" w:hAnsi="Times New Roman" w:cs="Times New Roman"/>
                <w:sz w:val="24"/>
                <w:szCs w:val="24"/>
              </w:rPr>
            </w:pPr>
          </w:p>
        </w:tc>
        <w:tc>
          <w:tcPr>
            <w:tcW w:w="1665" w:type="dxa"/>
          </w:tcPr>
          <w:p w14:paraId="02F6A708" w14:textId="77777777" w:rsidR="007B227C" w:rsidRPr="00BA4450" w:rsidRDefault="007B227C" w:rsidP="00E00AAD">
            <w:pPr>
              <w:spacing w:before="60" w:after="60"/>
              <w:rPr>
                <w:rFonts w:ascii="Times New Roman" w:hAnsi="Times New Roman" w:cs="Times New Roman"/>
                <w:sz w:val="24"/>
                <w:szCs w:val="24"/>
              </w:rPr>
            </w:pPr>
          </w:p>
        </w:tc>
      </w:tr>
      <w:tr w:rsidR="007B227C" w:rsidRPr="00BA4450" w14:paraId="4D5D912E" w14:textId="77777777" w:rsidTr="00B44974">
        <w:tc>
          <w:tcPr>
            <w:tcW w:w="3235" w:type="dxa"/>
          </w:tcPr>
          <w:p w14:paraId="6A96BFBB" w14:textId="6E78F630" w:rsidR="007B227C" w:rsidRPr="00BA4450" w:rsidRDefault="007B227C" w:rsidP="00E00AAD">
            <w:pPr>
              <w:spacing w:before="60" w:after="60"/>
              <w:rPr>
                <w:rFonts w:ascii="Times New Roman" w:hAnsi="Times New Roman" w:cs="Times New Roman"/>
                <w:sz w:val="24"/>
                <w:szCs w:val="24"/>
              </w:rPr>
            </w:pPr>
            <w:r w:rsidRPr="00BA4450">
              <w:rPr>
                <w:rFonts w:ascii="Times New Roman" w:hAnsi="Times New Roman" w:cs="Times New Roman"/>
              </w:rPr>
              <w:t>Current Assets (CA)</w:t>
            </w:r>
          </w:p>
        </w:tc>
        <w:tc>
          <w:tcPr>
            <w:tcW w:w="1635" w:type="dxa"/>
          </w:tcPr>
          <w:p w14:paraId="344649D1" w14:textId="77777777" w:rsidR="007B227C" w:rsidRPr="00BA4450" w:rsidRDefault="007B227C" w:rsidP="00E00AAD">
            <w:pPr>
              <w:spacing w:before="60" w:after="60"/>
              <w:rPr>
                <w:rFonts w:ascii="Times New Roman" w:hAnsi="Times New Roman" w:cs="Times New Roman"/>
                <w:sz w:val="24"/>
                <w:szCs w:val="24"/>
              </w:rPr>
            </w:pPr>
          </w:p>
        </w:tc>
        <w:tc>
          <w:tcPr>
            <w:tcW w:w="1785" w:type="dxa"/>
          </w:tcPr>
          <w:p w14:paraId="6DE00A0E" w14:textId="77777777" w:rsidR="007B227C" w:rsidRPr="00BA4450" w:rsidRDefault="007B227C" w:rsidP="00E00AAD">
            <w:pPr>
              <w:spacing w:before="60" w:after="60"/>
              <w:rPr>
                <w:rFonts w:ascii="Times New Roman" w:hAnsi="Times New Roman" w:cs="Times New Roman"/>
                <w:sz w:val="24"/>
                <w:szCs w:val="24"/>
              </w:rPr>
            </w:pPr>
          </w:p>
        </w:tc>
        <w:tc>
          <w:tcPr>
            <w:tcW w:w="1665" w:type="dxa"/>
          </w:tcPr>
          <w:p w14:paraId="46EEAC87" w14:textId="77777777" w:rsidR="007B227C" w:rsidRPr="00BA4450" w:rsidRDefault="007B227C" w:rsidP="00E00AAD">
            <w:pPr>
              <w:spacing w:before="60" w:after="60"/>
              <w:rPr>
                <w:rFonts w:ascii="Times New Roman" w:hAnsi="Times New Roman" w:cs="Times New Roman"/>
                <w:sz w:val="24"/>
                <w:szCs w:val="24"/>
              </w:rPr>
            </w:pPr>
          </w:p>
        </w:tc>
      </w:tr>
      <w:tr w:rsidR="007B227C" w:rsidRPr="00BA4450" w14:paraId="63494DD9" w14:textId="77777777" w:rsidTr="00B44974">
        <w:tc>
          <w:tcPr>
            <w:tcW w:w="3235" w:type="dxa"/>
          </w:tcPr>
          <w:p w14:paraId="63F9CFE1" w14:textId="04C44F0D" w:rsidR="007B227C" w:rsidRPr="00BA4450" w:rsidRDefault="007B227C" w:rsidP="00E00AAD">
            <w:pPr>
              <w:spacing w:before="60" w:after="60"/>
              <w:rPr>
                <w:rFonts w:ascii="Times New Roman" w:hAnsi="Times New Roman" w:cs="Times New Roman"/>
                <w:sz w:val="24"/>
                <w:szCs w:val="24"/>
              </w:rPr>
            </w:pPr>
            <w:r w:rsidRPr="00BA4450">
              <w:rPr>
                <w:rFonts w:ascii="Times New Roman" w:hAnsi="Times New Roman" w:cs="Times New Roman"/>
              </w:rPr>
              <w:t>Current Liabilities (CL)</w:t>
            </w:r>
          </w:p>
        </w:tc>
        <w:tc>
          <w:tcPr>
            <w:tcW w:w="1635" w:type="dxa"/>
          </w:tcPr>
          <w:p w14:paraId="01A8E0D4" w14:textId="77777777" w:rsidR="007B227C" w:rsidRPr="00BA4450" w:rsidRDefault="007B227C" w:rsidP="00E00AAD">
            <w:pPr>
              <w:spacing w:before="60" w:after="60"/>
              <w:rPr>
                <w:rFonts w:ascii="Times New Roman" w:hAnsi="Times New Roman" w:cs="Times New Roman"/>
                <w:sz w:val="24"/>
                <w:szCs w:val="24"/>
              </w:rPr>
            </w:pPr>
          </w:p>
        </w:tc>
        <w:tc>
          <w:tcPr>
            <w:tcW w:w="1785" w:type="dxa"/>
          </w:tcPr>
          <w:p w14:paraId="309619DC" w14:textId="77777777" w:rsidR="007B227C" w:rsidRPr="00BA4450" w:rsidRDefault="007B227C" w:rsidP="00E00AAD">
            <w:pPr>
              <w:spacing w:before="60" w:after="60"/>
              <w:rPr>
                <w:rFonts w:ascii="Times New Roman" w:hAnsi="Times New Roman" w:cs="Times New Roman"/>
                <w:sz w:val="24"/>
                <w:szCs w:val="24"/>
              </w:rPr>
            </w:pPr>
          </w:p>
        </w:tc>
        <w:tc>
          <w:tcPr>
            <w:tcW w:w="1665" w:type="dxa"/>
          </w:tcPr>
          <w:p w14:paraId="096ADA67" w14:textId="77777777" w:rsidR="007B227C" w:rsidRPr="00BA4450" w:rsidRDefault="007B227C" w:rsidP="00E00AAD">
            <w:pPr>
              <w:spacing w:before="60" w:after="60"/>
              <w:rPr>
                <w:rFonts w:ascii="Times New Roman" w:hAnsi="Times New Roman" w:cs="Times New Roman"/>
                <w:sz w:val="24"/>
                <w:szCs w:val="24"/>
              </w:rPr>
            </w:pPr>
          </w:p>
        </w:tc>
      </w:tr>
      <w:tr w:rsidR="007B227C" w:rsidRPr="00BA4450" w14:paraId="2FE5506C" w14:textId="77777777" w:rsidTr="00B44974">
        <w:tc>
          <w:tcPr>
            <w:tcW w:w="3235" w:type="dxa"/>
          </w:tcPr>
          <w:p w14:paraId="401563F4" w14:textId="692F28E6" w:rsidR="007B227C" w:rsidRPr="00BA4450" w:rsidRDefault="007B227C" w:rsidP="00E00AAD">
            <w:pPr>
              <w:spacing w:before="60" w:after="60"/>
              <w:rPr>
                <w:rFonts w:ascii="Times New Roman" w:hAnsi="Times New Roman" w:cs="Times New Roman"/>
                <w:sz w:val="24"/>
                <w:szCs w:val="24"/>
              </w:rPr>
            </w:pPr>
            <w:r w:rsidRPr="00BA4450">
              <w:rPr>
                <w:rFonts w:ascii="Times New Roman" w:hAnsi="Times New Roman" w:cs="Times New Roman"/>
              </w:rPr>
              <w:t>Working Capital = CA– CL</w:t>
            </w:r>
          </w:p>
        </w:tc>
        <w:tc>
          <w:tcPr>
            <w:tcW w:w="1635" w:type="dxa"/>
          </w:tcPr>
          <w:p w14:paraId="0FA85904" w14:textId="77777777" w:rsidR="007B227C" w:rsidRPr="00BA4450" w:rsidRDefault="007B227C" w:rsidP="00E00AAD">
            <w:pPr>
              <w:spacing w:before="60" w:after="60"/>
              <w:rPr>
                <w:rFonts w:ascii="Times New Roman" w:hAnsi="Times New Roman" w:cs="Times New Roman"/>
                <w:sz w:val="24"/>
                <w:szCs w:val="24"/>
              </w:rPr>
            </w:pPr>
          </w:p>
        </w:tc>
        <w:tc>
          <w:tcPr>
            <w:tcW w:w="1785" w:type="dxa"/>
          </w:tcPr>
          <w:p w14:paraId="65B127CD" w14:textId="77777777" w:rsidR="007B227C" w:rsidRPr="00BA4450" w:rsidRDefault="007B227C" w:rsidP="00E00AAD">
            <w:pPr>
              <w:spacing w:before="60" w:after="60"/>
              <w:rPr>
                <w:rFonts w:ascii="Times New Roman" w:hAnsi="Times New Roman" w:cs="Times New Roman"/>
                <w:sz w:val="24"/>
                <w:szCs w:val="24"/>
              </w:rPr>
            </w:pPr>
          </w:p>
        </w:tc>
        <w:tc>
          <w:tcPr>
            <w:tcW w:w="1665" w:type="dxa"/>
          </w:tcPr>
          <w:p w14:paraId="5850D417" w14:textId="77777777" w:rsidR="007B227C" w:rsidRPr="00BA4450" w:rsidRDefault="007B227C" w:rsidP="00E00AAD">
            <w:pPr>
              <w:spacing w:before="60" w:after="60"/>
              <w:rPr>
                <w:rFonts w:ascii="Times New Roman" w:hAnsi="Times New Roman" w:cs="Times New Roman"/>
                <w:sz w:val="24"/>
                <w:szCs w:val="24"/>
              </w:rPr>
            </w:pPr>
          </w:p>
        </w:tc>
      </w:tr>
    </w:tbl>
    <w:p w14:paraId="0B4AFF74" w14:textId="77777777" w:rsidR="007F0DF8" w:rsidRPr="00BA4450" w:rsidRDefault="007F0DF8" w:rsidP="007F0DF8">
      <w:pPr>
        <w:spacing w:before="120" w:after="120"/>
        <w:ind w:left="720"/>
        <w:rPr>
          <w:rFonts w:ascii="Times New Roman" w:hAnsi="Times New Roman" w:cs="Times New Roman"/>
          <w:sz w:val="16"/>
          <w:szCs w:val="16"/>
        </w:rPr>
      </w:pPr>
    </w:p>
    <w:tbl>
      <w:tblPr>
        <w:tblStyle w:val="TableGrid"/>
        <w:tblW w:w="0" w:type="auto"/>
        <w:tblInd w:w="720" w:type="dxa"/>
        <w:tblLook w:val="04A0" w:firstRow="1" w:lastRow="0" w:firstColumn="1" w:lastColumn="0" w:noHBand="0" w:noVBand="1"/>
      </w:tblPr>
      <w:tblGrid>
        <w:gridCol w:w="1704"/>
        <w:gridCol w:w="2519"/>
        <w:gridCol w:w="4073"/>
      </w:tblGrid>
      <w:tr w:rsidR="007F0DF8" w:rsidRPr="00BA4450" w14:paraId="28BAB404" w14:textId="77777777" w:rsidTr="00E00AAD">
        <w:tc>
          <w:tcPr>
            <w:tcW w:w="1705" w:type="dxa"/>
            <w:vAlign w:val="center"/>
          </w:tcPr>
          <w:p w14:paraId="5736ABCD" w14:textId="77777777" w:rsidR="007F0DF8" w:rsidRPr="00BA4450" w:rsidRDefault="007F0DF8" w:rsidP="00E00AAD">
            <w:pPr>
              <w:spacing w:before="120" w:after="120"/>
              <w:rPr>
                <w:rFonts w:ascii="Times New Roman" w:hAnsi="Times New Roman" w:cs="Times New Roman"/>
              </w:rPr>
            </w:pPr>
            <w:r w:rsidRPr="00BA4450">
              <w:rPr>
                <w:rFonts w:ascii="Times New Roman" w:hAnsi="Times New Roman" w:cs="Times New Roman"/>
              </w:rPr>
              <w:t>Most Recent Working Capital</w:t>
            </w:r>
          </w:p>
        </w:tc>
        <w:tc>
          <w:tcPr>
            <w:tcW w:w="2520" w:type="dxa"/>
            <w:vAlign w:val="center"/>
          </w:tcPr>
          <w:p w14:paraId="6769CD2F" w14:textId="77777777" w:rsidR="007F0DF8" w:rsidRPr="00BA4450" w:rsidRDefault="007F0DF8" w:rsidP="00E00AAD">
            <w:pPr>
              <w:spacing w:before="120" w:after="120"/>
              <w:jc w:val="center"/>
              <w:rPr>
                <w:rFonts w:ascii="Times New Roman" w:hAnsi="Times New Roman" w:cs="Times New Roman"/>
              </w:rPr>
            </w:pPr>
          </w:p>
        </w:tc>
        <w:tc>
          <w:tcPr>
            <w:tcW w:w="4074" w:type="dxa"/>
            <w:vAlign w:val="center"/>
          </w:tcPr>
          <w:p w14:paraId="60F16BA0" w14:textId="77777777" w:rsidR="007F0DF8" w:rsidRPr="00BA4450" w:rsidRDefault="007F0DF8" w:rsidP="00E00AAD">
            <w:pPr>
              <w:spacing w:before="120" w:after="120"/>
              <w:rPr>
                <w:rFonts w:ascii="Times New Roman" w:hAnsi="Times New Roman" w:cs="Times New Roman"/>
                <w:sz w:val="18"/>
                <w:szCs w:val="18"/>
              </w:rPr>
            </w:pPr>
            <w:r w:rsidRPr="00BA4450">
              <w:rPr>
                <w:rFonts w:ascii="Times New Roman" w:hAnsi="Times New Roman" w:cs="Times New Roman"/>
                <w:sz w:val="18"/>
                <w:szCs w:val="18"/>
              </w:rPr>
              <w:t>To be obtained for most recent year and carried forward to FIN - 3 Line 1; in case of Joint Ventures, to the corresponding Joint Venture Partner’s FIN – 3.</w:t>
            </w:r>
          </w:p>
        </w:tc>
      </w:tr>
    </w:tbl>
    <w:p w14:paraId="1D98BD98" w14:textId="77777777" w:rsidR="007F0DF8" w:rsidRPr="00BA4450" w:rsidRDefault="007F0DF8" w:rsidP="007F0DF8">
      <w:pPr>
        <w:spacing w:before="240" w:after="120" w:line="276" w:lineRule="auto"/>
        <w:ind w:left="720"/>
        <w:jc w:val="center"/>
        <w:rPr>
          <w:rFonts w:ascii="Times New Roman" w:hAnsi="Times New Roman" w:cs="Times New Roman"/>
          <w:b/>
          <w:sz w:val="24"/>
          <w:szCs w:val="24"/>
        </w:rPr>
      </w:pPr>
      <w:r w:rsidRPr="00BA4450">
        <w:rPr>
          <w:rFonts w:ascii="Times New Roman" w:hAnsi="Times New Roman" w:cs="Times New Roman"/>
          <w:b/>
          <w:sz w:val="24"/>
          <w:szCs w:val="24"/>
        </w:rPr>
        <w:t>Information from Income Statement</w:t>
      </w:r>
    </w:p>
    <w:tbl>
      <w:tblPr>
        <w:tblStyle w:val="TableGrid"/>
        <w:tblW w:w="0" w:type="auto"/>
        <w:tblInd w:w="720" w:type="dxa"/>
        <w:tblLook w:val="04A0" w:firstRow="1" w:lastRow="0" w:firstColumn="1" w:lastColumn="0" w:noHBand="0" w:noVBand="1"/>
      </w:tblPr>
      <w:tblGrid>
        <w:gridCol w:w="2425"/>
        <w:gridCol w:w="1957"/>
        <w:gridCol w:w="1957"/>
        <w:gridCol w:w="1957"/>
      </w:tblGrid>
      <w:tr w:rsidR="007F0DF8" w:rsidRPr="00BA4450" w14:paraId="60ECB487" w14:textId="77777777" w:rsidTr="00E00AAD">
        <w:tc>
          <w:tcPr>
            <w:tcW w:w="2425" w:type="dxa"/>
          </w:tcPr>
          <w:p w14:paraId="07AE3648" w14:textId="77777777" w:rsidR="007F0DF8" w:rsidRPr="00BA4450" w:rsidRDefault="007F0DF8" w:rsidP="00E00AAD">
            <w:pPr>
              <w:spacing w:before="60" w:after="60" w:line="276" w:lineRule="auto"/>
              <w:rPr>
                <w:rFonts w:ascii="Times New Roman" w:hAnsi="Times New Roman" w:cs="Times New Roman"/>
              </w:rPr>
            </w:pPr>
            <w:r w:rsidRPr="00BA4450">
              <w:rPr>
                <w:rFonts w:ascii="Times New Roman" w:hAnsi="Times New Roman" w:cs="Times New Roman"/>
              </w:rPr>
              <w:t>Total Revenues</w:t>
            </w:r>
          </w:p>
        </w:tc>
        <w:tc>
          <w:tcPr>
            <w:tcW w:w="1958" w:type="dxa"/>
          </w:tcPr>
          <w:p w14:paraId="41651543"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58" w:type="dxa"/>
          </w:tcPr>
          <w:p w14:paraId="5DED9284"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58" w:type="dxa"/>
          </w:tcPr>
          <w:p w14:paraId="7E1AB05C" w14:textId="77777777" w:rsidR="007F0DF8" w:rsidRPr="00BA4450" w:rsidRDefault="007F0DF8" w:rsidP="00E00AAD">
            <w:pPr>
              <w:spacing w:before="60" w:after="60" w:line="276" w:lineRule="auto"/>
              <w:rPr>
                <w:rFonts w:ascii="Times New Roman" w:hAnsi="Times New Roman" w:cs="Times New Roman"/>
                <w:sz w:val="24"/>
                <w:szCs w:val="24"/>
              </w:rPr>
            </w:pPr>
          </w:p>
        </w:tc>
      </w:tr>
      <w:tr w:rsidR="007F0DF8" w:rsidRPr="00BA4450" w14:paraId="639933A4" w14:textId="77777777" w:rsidTr="00E00AAD">
        <w:tc>
          <w:tcPr>
            <w:tcW w:w="2425" w:type="dxa"/>
          </w:tcPr>
          <w:p w14:paraId="73D689AA" w14:textId="77777777" w:rsidR="007F0DF8" w:rsidRPr="00BA4450" w:rsidRDefault="007F0DF8" w:rsidP="00E00AAD">
            <w:pPr>
              <w:spacing w:before="60" w:after="60" w:line="276" w:lineRule="auto"/>
              <w:rPr>
                <w:rFonts w:ascii="Times New Roman" w:hAnsi="Times New Roman" w:cs="Times New Roman"/>
              </w:rPr>
            </w:pPr>
            <w:r w:rsidRPr="00BA4450">
              <w:rPr>
                <w:rFonts w:ascii="Times New Roman" w:hAnsi="Times New Roman" w:cs="Times New Roman"/>
              </w:rPr>
              <w:t>Profits Before Taxes</w:t>
            </w:r>
          </w:p>
        </w:tc>
        <w:tc>
          <w:tcPr>
            <w:tcW w:w="1958" w:type="dxa"/>
          </w:tcPr>
          <w:p w14:paraId="086C2ACF"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58" w:type="dxa"/>
          </w:tcPr>
          <w:p w14:paraId="38B2F7FA"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58" w:type="dxa"/>
          </w:tcPr>
          <w:p w14:paraId="44E0152D" w14:textId="77777777" w:rsidR="007F0DF8" w:rsidRPr="00BA4450" w:rsidRDefault="007F0DF8" w:rsidP="00E00AAD">
            <w:pPr>
              <w:spacing w:before="60" w:after="60" w:line="276" w:lineRule="auto"/>
              <w:rPr>
                <w:rFonts w:ascii="Times New Roman" w:hAnsi="Times New Roman" w:cs="Times New Roman"/>
                <w:sz w:val="24"/>
                <w:szCs w:val="24"/>
              </w:rPr>
            </w:pPr>
          </w:p>
        </w:tc>
      </w:tr>
      <w:tr w:rsidR="007F0DF8" w:rsidRPr="00BA4450" w14:paraId="3945CF71" w14:textId="77777777" w:rsidTr="00E00AAD">
        <w:tc>
          <w:tcPr>
            <w:tcW w:w="2425" w:type="dxa"/>
          </w:tcPr>
          <w:p w14:paraId="075F01AF" w14:textId="77777777" w:rsidR="007F0DF8" w:rsidRPr="00BA4450" w:rsidRDefault="007F0DF8" w:rsidP="00E00AAD">
            <w:pPr>
              <w:spacing w:before="60" w:after="60" w:line="276" w:lineRule="auto"/>
              <w:rPr>
                <w:rFonts w:ascii="Times New Roman" w:hAnsi="Times New Roman" w:cs="Times New Roman"/>
              </w:rPr>
            </w:pPr>
            <w:r w:rsidRPr="00BA4450">
              <w:rPr>
                <w:rFonts w:ascii="Times New Roman" w:hAnsi="Times New Roman" w:cs="Times New Roman"/>
              </w:rPr>
              <w:t>Profits After Taxes</w:t>
            </w:r>
          </w:p>
        </w:tc>
        <w:tc>
          <w:tcPr>
            <w:tcW w:w="1958" w:type="dxa"/>
          </w:tcPr>
          <w:p w14:paraId="62D047A7"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58" w:type="dxa"/>
          </w:tcPr>
          <w:p w14:paraId="6B59AA88"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58" w:type="dxa"/>
          </w:tcPr>
          <w:p w14:paraId="69F00D94" w14:textId="77777777" w:rsidR="007F0DF8" w:rsidRPr="00BA4450" w:rsidRDefault="007F0DF8" w:rsidP="00E00AAD">
            <w:pPr>
              <w:spacing w:before="60" w:after="60" w:line="276" w:lineRule="auto"/>
              <w:rPr>
                <w:rFonts w:ascii="Times New Roman" w:hAnsi="Times New Roman" w:cs="Times New Roman"/>
                <w:sz w:val="24"/>
                <w:szCs w:val="24"/>
              </w:rPr>
            </w:pPr>
          </w:p>
        </w:tc>
      </w:tr>
      <w:tr w:rsidR="007F0DF8" w:rsidRPr="00BA4450" w14:paraId="36B465F7" w14:textId="77777777" w:rsidTr="00E00AAD">
        <w:tc>
          <w:tcPr>
            <w:tcW w:w="8299" w:type="dxa"/>
            <w:gridSpan w:val="4"/>
          </w:tcPr>
          <w:p w14:paraId="4633F260" w14:textId="3B4B7E50" w:rsidR="007F0DF8" w:rsidRPr="00BA4450" w:rsidRDefault="007F0DF8" w:rsidP="00E00AAD">
            <w:pPr>
              <w:spacing w:before="120" w:after="120" w:line="276" w:lineRule="auto"/>
              <w:jc w:val="both"/>
              <w:rPr>
                <w:rFonts w:ascii="Times New Roman" w:hAnsi="Times New Roman" w:cs="Times New Roman"/>
                <w:sz w:val="20"/>
              </w:rPr>
            </w:pPr>
            <w:r w:rsidRPr="00BA4450">
              <w:rPr>
                <w:rFonts w:ascii="Times New Roman" w:hAnsi="Times New Roman" w:cs="Times New Roman"/>
                <w:sz w:val="20"/>
              </w:rPr>
              <w:t xml:space="preserve">Attached are copies of financial statements (balance sheets including all related notes, and income statements) for the last </w:t>
            </w:r>
            <w:r w:rsidR="007B227C">
              <w:rPr>
                <w:rFonts w:ascii="Times New Roman" w:hAnsi="Times New Roman" w:cs="Times New Roman"/>
                <w:b/>
                <w:sz w:val="20"/>
                <w:u w:val="single"/>
              </w:rPr>
              <w:t>Three</w:t>
            </w:r>
            <w:r w:rsidRPr="002C661C">
              <w:rPr>
                <w:rFonts w:ascii="Times New Roman" w:hAnsi="Times New Roman" w:cs="Times New Roman"/>
                <w:b/>
                <w:sz w:val="20"/>
                <w:u w:val="single"/>
              </w:rPr>
              <w:t xml:space="preserve"> (</w:t>
            </w:r>
            <w:r w:rsidR="007B227C">
              <w:rPr>
                <w:rFonts w:ascii="Times New Roman" w:hAnsi="Times New Roman" w:cs="Times New Roman"/>
                <w:b/>
                <w:sz w:val="20"/>
                <w:u w:val="single"/>
              </w:rPr>
              <w:t>3</w:t>
            </w:r>
            <w:r w:rsidRPr="002C661C">
              <w:rPr>
                <w:rFonts w:ascii="Times New Roman" w:hAnsi="Times New Roman" w:cs="Times New Roman"/>
                <w:b/>
                <w:sz w:val="20"/>
                <w:u w:val="single"/>
              </w:rPr>
              <w:t>) years</w:t>
            </w:r>
            <w:r w:rsidRPr="00BA4450">
              <w:rPr>
                <w:rFonts w:ascii="Times New Roman" w:hAnsi="Times New Roman" w:cs="Times New Roman"/>
                <w:sz w:val="20"/>
              </w:rPr>
              <w:t>, as indicated above, complying with the following conditions.</w:t>
            </w:r>
          </w:p>
          <w:p w14:paraId="51E61BEC" w14:textId="2321B6B0" w:rsidR="007F0DF8" w:rsidRPr="00BA4450" w:rsidRDefault="007F0DF8" w:rsidP="003433FE">
            <w:pPr>
              <w:pStyle w:val="ListParagraph"/>
              <w:numPr>
                <w:ilvl w:val="2"/>
                <w:numId w:val="19"/>
              </w:numPr>
              <w:suppressAutoHyphens/>
              <w:spacing w:before="120" w:after="120" w:line="276" w:lineRule="auto"/>
              <w:ind w:left="247"/>
              <w:jc w:val="both"/>
              <w:rPr>
                <w:rFonts w:ascii="Times New Roman" w:hAnsi="Times New Roman"/>
                <w:sz w:val="20"/>
              </w:rPr>
            </w:pPr>
            <w:r w:rsidRPr="00BA4450">
              <w:rPr>
                <w:rFonts w:ascii="Times New Roman" w:hAnsi="Times New Roman"/>
                <w:sz w:val="20"/>
              </w:rPr>
              <w:t xml:space="preserve">Unless otherwise required by Section </w:t>
            </w:r>
            <w:r w:rsidR="00A3627F">
              <w:rPr>
                <w:rFonts w:ascii="Times New Roman" w:hAnsi="Times New Roman"/>
                <w:sz w:val="20"/>
              </w:rPr>
              <w:t>III</w:t>
            </w:r>
            <w:r w:rsidRPr="00BA4450">
              <w:rPr>
                <w:rFonts w:ascii="Times New Roman" w:hAnsi="Times New Roman"/>
                <w:sz w:val="20"/>
              </w:rPr>
              <w:t xml:space="preserve"> of the Bidding Documents, all such documents reflect the financial situation of the legal entity or entities comprising the bidder and not the bidder’s parent companies, subsidiaries or affiliates.</w:t>
            </w:r>
          </w:p>
          <w:p w14:paraId="03CA1EC7" w14:textId="77777777" w:rsidR="007F0DF8" w:rsidRPr="00BA4450" w:rsidRDefault="007F0DF8" w:rsidP="003433FE">
            <w:pPr>
              <w:pStyle w:val="ListParagraph"/>
              <w:numPr>
                <w:ilvl w:val="2"/>
                <w:numId w:val="19"/>
              </w:numPr>
              <w:suppressAutoHyphens/>
              <w:spacing w:before="120" w:after="120" w:line="276" w:lineRule="auto"/>
              <w:ind w:left="247"/>
              <w:jc w:val="both"/>
              <w:rPr>
                <w:rFonts w:ascii="Times New Roman" w:hAnsi="Times New Roman"/>
                <w:sz w:val="20"/>
              </w:rPr>
            </w:pPr>
            <w:r w:rsidRPr="00BA4450">
              <w:rPr>
                <w:rFonts w:ascii="Times New Roman" w:hAnsi="Times New Roman"/>
                <w:sz w:val="20"/>
              </w:rPr>
              <w:t>Historic financial statements must be audited by a certified accountant.</w:t>
            </w:r>
          </w:p>
          <w:p w14:paraId="7C0B7D4C" w14:textId="77777777" w:rsidR="007F0DF8" w:rsidRPr="00BA4450" w:rsidRDefault="007F0DF8" w:rsidP="003433FE">
            <w:pPr>
              <w:pStyle w:val="ListParagraph"/>
              <w:numPr>
                <w:ilvl w:val="2"/>
                <w:numId w:val="19"/>
              </w:numPr>
              <w:suppressAutoHyphens/>
              <w:spacing w:before="120" w:after="120" w:line="276" w:lineRule="auto"/>
              <w:ind w:left="247"/>
              <w:jc w:val="both"/>
              <w:rPr>
                <w:rFonts w:ascii="Times New Roman" w:hAnsi="Times New Roman"/>
                <w:sz w:val="20"/>
              </w:rPr>
            </w:pPr>
            <w:r w:rsidRPr="00BA4450">
              <w:rPr>
                <w:rFonts w:ascii="Times New Roman" w:hAnsi="Times New Roman"/>
                <w:sz w:val="20"/>
              </w:rPr>
              <w:t>Historic financial statements must be complete, including all notes to the financial statements.</w:t>
            </w:r>
          </w:p>
          <w:p w14:paraId="5FD2D7F9" w14:textId="77777777" w:rsidR="007F0DF8" w:rsidRPr="00BA4450" w:rsidRDefault="007F0DF8" w:rsidP="003433FE">
            <w:pPr>
              <w:pStyle w:val="ListParagraph"/>
              <w:numPr>
                <w:ilvl w:val="2"/>
                <w:numId w:val="19"/>
              </w:numPr>
              <w:suppressAutoHyphens/>
              <w:spacing w:before="120" w:after="120" w:line="276" w:lineRule="auto"/>
              <w:ind w:left="247"/>
              <w:jc w:val="both"/>
              <w:rPr>
                <w:rFonts w:ascii="Times New Roman" w:hAnsi="Times New Roman"/>
                <w:sz w:val="20"/>
              </w:rPr>
            </w:pPr>
            <w:r w:rsidRPr="00BA4450">
              <w:rPr>
                <w:rFonts w:ascii="Times New Roman" w:hAnsi="Times New Roman"/>
                <w:sz w:val="20"/>
              </w:rPr>
              <w:t>Historic financial statements must correspond to accounting periods already completed and audited (no statements for partial periods shall be requested or accepted).</w:t>
            </w:r>
          </w:p>
        </w:tc>
      </w:tr>
    </w:tbl>
    <w:p w14:paraId="41B88DE5" w14:textId="18B79EC6" w:rsidR="007F0DF8" w:rsidRDefault="007F0DF8" w:rsidP="007F0DF8">
      <w:pPr>
        <w:spacing w:before="120" w:after="120" w:line="276" w:lineRule="auto"/>
        <w:ind w:left="720"/>
        <w:rPr>
          <w:rFonts w:ascii="Times New Roman" w:hAnsi="Times New Roman" w:cs="Times New Roman"/>
          <w:sz w:val="24"/>
          <w:szCs w:val="24"/>
        </w:rPr>
      </w:pPr>
    </w:p>
    <w:p w14:paraId="5752DC7B" w14:textId="77777777" w:rsidR="006645FD" w:rsidRPr="00BA4450" w:rsidRDefault="006645FD" w:rsidP="007F0DF8">
      <w:pPr>
        <w:spacing w:before="120" w:after="120" w:line="276" w:lineRule="auto"/>
        <w:ind w:left="720"/>
        <w:rPr>
          <w:rFonts w:ascii="Times New Roman" w:hAnsi="Times New Roman" w:cs="Times New Roman"/>
          <w:sz w:val="24"/>
          <w:szCs w:val="24"/>
        </w:rPr>
      </w:pPr>
    </w:p>
    <w:p w14:paraId="602869E0" w14:textId="77777777" w:rsidR="007F0DF8" w:rsidRPr="00BA4450" w:rsidRDefault="007F0DF8" w:rsidP="007F0DF8">
      <w:pPr>
        <w:spacing w:before="120" w:after="120" w:line="276" w:lineRule="auto"/>
        <w:ind w:left="720"/>
        <w:jc w:val="center"/>
        <w:rPr>
          <w:rFonts w:ascii="Times New Roman" w:hAnsi="Times New Roman" w:cs="Times New Roman"/>
          <w:b/>
          <w:sz w:val="24"/>
          <w:szCs w:val="24"/>
        </w:rPr>
      </w:pPr>
    </w:p>
    <w:p w14:paraId="09728E7F" w14:textId="77777777" w:rsidR="007F0DF8" w:rsidRPr="00BA4450" w:rsidRDefault="007F0DF8" w:rsidP="007F0DF8">
      <w:pPr>
        <w:pStyle w:val="Heading4"/>
      </w:pPr>
      <w:bookmarkStart w:id="135" w:name="_Toc63980380"/>
      <w:r w:rsidRPr="00BA4450">
        <w:lastRenderedPageBreak/>
        <w:t>Form FIN – 2: Average Annual Construction Turnover</w:t>
      </w:r>
      <w:bookmarkEnd w:id="135"/>
    </w:p>
    <w:p w14:paraId="0AD142A1"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Each bidder must fill out this form.</w:t>
      </w:r>
    </w:p>
    <w:p w14:paraId="18F5DF93" w14:textId="378E40DE" w:rsidR="007F0DF8" w:rsidRPr="00BA4450" w:rsidRDefault="007F0DF8" w:rsidP="00F74745">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The information supplied should be the Annual Turnover of the bidder or each member of a Joint Venture in terms of the amounts billed to clients for each year for work in progress or completed</w:t>
      </w:r>
      <w:r w:rsidR="00F74745">
        <w:rPr>
          <w:rFonts w:ascii="Times New Roman" w:hAnsi="Times New Roman" w:cs="Times New Roman"/>
          <w:sz w:val="24"/>
          <w:szCs w:val="24"/>
        </w:rPr>
        <w:t xml:space="preserve">. </w:t>
      </w:r>
    </w:p>
    <w:p w14:paraId="2B8ED003"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In case of a Joint Venture, each Joint Venture Partner must fill out this form separately and provide the Joint Venture Partner’s name below:</w:t>
      </w:r>
    </w:p>
    <w:p w14:paraId="20CED31E" w14:textId="77777777" w:rsidR="007F0DF8" w:rsidRPr="00BA4450" w:rsidRDefault="007F0DF8" w:rsidP="007F0DF8">
      <w:pPr>
        <w:spacing w:before="240" w:after="240"/>
        <w:ind w:left="720"/>
        <w:jc w:val="both"/>
        <w:rPr>
          <w:rFonts w:ascii="Times New Roman" w:hAnsi="Times New Roman" w:cs="Times New Roman"/>
          <w:sz w:val="24"/>
          <w:szCs w:val="24"/>
        </w:rPr>
      </w:pPr>
      <w:r w:rsidRPr="00BA4450">
        <w:rPr>
          <w:rFonts w:ascii="Times New Roman" w:hAnsi="Times New Roman" w:cs="Times New Roman"/>
          <w:sz w:val="24"/>
          <w:szCs w:val="24"/>
        </w:rPr>
        <w:t>Joint Venture Partner: _________________</w:t>
      </w:r>
    </w:p>
    <w:tbl>
      <w:tblPr>
        <w:tblStyle w:val="TableGrid"/>
        <w:tblW w:w="0" w:type="auto"/>
        <w:tblInd w:w="680" w:type="dxa"/>
        <w:tblLook w:val="04A0" w:firstRow="1" w:lastRow="0" w:firstColumn="1" w:lastColumn="0" w:noHBand="0" w:noVBand="1"/>
      </w:tblPr>
      <w:tblGrid>
        <w:gridCol w:w="1465"/>
        <w:gridCol w:w="2615"/>
        <w:gridCol w:w="1985"/>
        <w:gridCol w:w="2234"/>
      </w:tblGrid>
      <w:tr w:rsidR="007F0DF8" w:rsidRPr="00BA4450" w14:paraId="5EE58A10" w14:textId="77777777" w:rsidTr="00E00AAD">
        <w:tc>
          <w:tcPr>
            <w:tcW w:w="8299" w:type="dxa"/>
            <w:gridSpan w:val="4"/>
          </w:tcPr>
          <w:p w14:paraId="3985D913" w14:textId="3ACC1527" w:rsidR="007F0DF8" w:rsidRPr="00C91FF1" w:rsidRDefault="007F0DF8" w:rsidP="00E00AAD">
            <w:pPr>
              <w:spacing w:before="60" w:after="60" w:line="276" w:lineRule="auto"/>
              <w:jc w:val="center"/>
              <w:rPr>
                <w:rFonts w:ascii="Times New Roman" w:hAnsi="Times New Roman" w:cs="Times New Roman"/>
                <w:b/>
              </w:rPr>
            </w:pPr>
            <w:r w:rsidRPr="00C91FF1">
              <w:rPr>
                <w:rFonts w:ascii="Times New Roman" w:hAnsi="Times New Roman" w:cs="Times New Roman"/>
                <w:b/>
              </w:rPr>
              <w:t>ANNUAL TURNOVER DATA FOR THE LAST FIVE (</w:t>
            </w:r>
            <w:r w:rsidR="007B227C">
              <w:rPr>
                <w:rFonts w:ascii="Times New Roman" w:hAnsi="Times New Roman" w:cs="Times New Roman"/>
                <w:b/>
              </w:rPr>
              <w:t>3</w:t>
            </w:r>
            <w:r w:rsidRPr="00C91FF1">
              <w:rPr>
                <w:rFonts w:ascii="Times New Roman" w:hAnsi="Times New Roman" w:cs="Times New Roman"/>
                <w:b/>
              </w:rPr>
              <w:t>) YEARS (CONSTRUCTION ONLY)</w:t>
            </w:r>
          </w:p>
        </w:tc>
      </w:tr>
      <w:tr w:rsidR="007F0DF8" w:rsidRPr="00BA4450" w14:paraId="6D3B46A6" w14:textId="77777777" w:rsidTr="00E00AAD">
        <w:tc>
          <w:tcPr>
            <w:tcW w:w="1465" w:type="dxa"/>
          </w:tcPr>
          <w:p w14:paraId="26EE71B0" w14:textId="77777777" w:rsidR="007F0DF8" w:rsidRPr="00BA4450" w:rsidRDefault="007F0DF8" w:rsidP="00E00AAD">
            <w:pPr>
              <w:spacing w:before="60" w:after="60"/>
              <w:jc w:val="center"/>
              <w:rPr>
                <w:rFonts w:ascii="Times New Roman" w:hAnsi="Times New Roman" w:cs="Times New Roman"/>
                <w:b/>
              </w:rPr>
            </w:pPr>
            <w:r w:rsidRPr="00BA4450">
              <w:rPr>
                <w:rFonts w:ascii="Times New Roman" w:hAnsi="Times New Roman" w:cs="Times New Roman"/>
                <w:b/>
              </w:rPr>
              <w:t>Year</w:t>
            </w:r>
          </w:p>
        </w:tc>
        <w:tc>
          <w:tcPr>
            <w:tcW w:w="2615" w:type="dxa"/>
          </w:tcPr>
          <w:p w14:paraId="248C39AB" w14:textId="77777777" w:rsidR="007F0DF8" w:rsidRPr="00BA4450" w:rsidRDefault="007F0DF8" w:rsidP="00E00AAD">
            <w:pPr>
              <w:spacing w:before="60" w:after="60"/>
              <w:jc w:val="center"/>
              <w:rPr>
                <w:rFonts w:ascii="Times New Roman" w:hAnsi="Times New Roman" w:cs="Times New Roman"/>
                <w:b/>
              </w:rPr>
            </w:pPr>
            <w:r w:rsidRPr="00BA4450">
              <w:rPr>
                <w:rFonts w:ascii="Times New Roman" w:hAnsi="Times New Roman" w:cs="Times New Roman"/>
                <w:b/>
              </w:rPr>
              <w:t>Amount</w:t>
            </w:r>
          </w:p>
          <w:p w14:paraId="328D0899" w14:textId="77777777" w:rsidR="007F0DF8" w:rsidRPr="00BA4450" w:rsidRDefault="007F0DF8" w:rsidP="00E00AAD">
            <w:pPr>
              <w:spacing w:before="60" w:after="60"/>
              <w:jc w:val="center"/>
              <w:rPr>
                <w:rFonts w:ascii="Times New Roman" w:hAnsi="Times New Roman" w:cs="Times New Roman"/>
                <w:b/>
              </w:rPr>
            </w:pPr>
            <w:r w:rsidRPr="00BA4450">
              <w:rPr>
                <w:rFonts w:ascii="Times New Roman" w:hAnsi="Times New Roman" w:cs="Times New Roman"/>
                <w:b/>
              </w:rPr>
              <w:t>Currency</w:t>
            </w:r>
          </w:p>
        </w:tc>
        <w:tc>
          <w:tcPr>
            <w:tcW w:w="1985" w:type="dxa"/>
          </w:tcPr>
          <w:p w14:paraId="678FA740" w14:textId="77777777" w:rsidR="007F0DF8" w:rsidRPr="00BA4450" w:rsidRDefault="007F0DF8" w:rsidP="00E00AAD">
            <w:pPr>
              <w:spacing w:before="60" w:after="60"/>
              <w:jc w:val="center"/>
              <w:rPr>
                <w:rFonts w:ascii="Times New Roman" w:hAnsi="Times New Roman" w:cs="Times New Roman"/>
                <w:b/>
              </w:rPr>
            </w:pPr>
            <w:r w:rsidRPr="00BA4450">
              <w:rPr>
                <w:rFonts w:ascii="Times New Roman" w:hAnsi="Times New Roman" w:cs="Times New Roman"/>
                <w:b/>
              </w:rPr>
              <w:t>Exchange</w:t>
            </w:r>
          </w:p>
          <w:p w14:paraId="0D104202" w14:textId="77777777" w:rsidR="007F0DF8" w:rsidRPr="00BA4450" w:rsidRDefault="007F0DF8" w:rsidP="00E00AAD">
            <w:pPr>
              <w:spacing w:before="60" w:after="60"/>
              <w:jc w:val="center"/>
              <w:rPr>
                <w:rFonts w:ascii="Times New Roman" w:hAnsi="Times New Roman" w:cs="Times New Roman"/>
                <w:b/>
              </w:rPr>
            </w:pPr>
            <w:r w:rsidRPr="00BA4450">
              <w:rPr>
                <w:rFonts w:ascii="Times New Roman" w:hAnsi="Times New Roman" w:cs="Times New Roman"/>
                <w:b/>
              </w:rPr>
              <w:t>Rate</w:t>
            </w:r>
          </w:p>
        </w:tc>
        <w:tc>
          <w:tcPr>
            <w:tcW w:w="2234" w:type="dxa"/>
          </w:tcPr>
          <w:p w14:paraId="43C0EE97" w14:textId="65EE29C1" w:rsidR="007F0DF8" w:rsidRPr="00BA4450" w:rsidRDefault="007B227C" w:rsidP="00E00AAD">
            <w:pPr>
              <w:spacing w:before="60" w:after="60"/>
              <w:jc w:val="center"/>
              <w:rPr>
                <w:rFonts w:ascii="Times New Roman" w:hAnsi="Times New Roman" w:cs="Times New Roman"/>
                <w:b/>
              </w:rPr>
            </w:pPr>
            <w:r>
              <w:rPr>
                <w:rFonts w:ascii="Times New Roman" w:hAnsi="Times New Roman" w:cs="Times New Roman"/>
                <w:b/>
              </w:rPr>
              <w:t>MVR</w:t>
            </w:r>
          </w:p>
          <w:p w14:paraId="5B8DE29B" w14:textId="77777777" w:rsidR="007F0DF8" w:rsidRPr="00BA4450" w:rsidRDefault="007F0DF8" w:rsidP="00E00AAD">
            <w:pPr>
              <w:spacing w:before="60" w:after="60"/>
              <w:jc w:val="center"/>
              <w:rPr>
                <w:rFonts w:ascii="Times New Roman" w:hAnsi="Times New Roman" w:cs="Times New Roman"/>
                <w:b/>
              </w:rPr>
            </w:pPr>
            <w:r w:rsidRPr="00BA4450">
              <w:rPr>
                <w:rFonts w:ascii="Times New Roman" w:hAnsi="Times New Roman" w:cs="Times New Roman"/>
                <w:b/>
              </w:rPr>
              <w:t>Equivalent</w:t>
            </w:r>
          </w:p>
        </w:tc>
      </w:tr>
      <w:tr w:rsidR="007F0DF8" w:rsidRPr="00BA4450" w14:paraId="7B0E1C32" w14:textId="77777777" w:rsidTr="00E00AAD">
        <w:tc>
          <w:tcPr>
            <w:tcW w:w="1465" w:type="dxa"/>
            <w:tcBorders>
              <w:bottom w:val="single" w:sz="4" w:space="0" w:color="auto"/>
            </w:tcBorders>
            <w:vAlign w:val="center"/>
          </w:tcPr>
          <w:p w14:paraId="01CC83A4"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6</w:t>
            </w:r>
            <w:r w:rsidRPr="00C91FF1">
              <w:rPr>
                <w:rFonts w:ascii="Times New Roman" w:hAnsi="Times New Roman" w:cs="Times New Roman"/>
              </w:rPr>
              <w:t>-1</w:t>
            </w:r>
            <w:r>
              <w:rPr>
                <w:rFonts w:ascii="Times New Roman" w:hAnsi="Times New Roman" w:cs="Times New Roman"/>
              </w:rPr>
              <w:t>7</w:t>
            </w:r>
          </w:p>
        </w:tc>
        <w:tc>
          <w:tcPr>
            <w:tcW w:w="2615" w:type="dxa"/>
            <w:tcBorders>
              <w:bottom w:val="single" w:sz="4" w:space="0" w:color="auto"/>
            </w:tcBorders>
          </w:tcPr>
          <w:p w14:paraId="1DE2DECE"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238A4F78" w14:textId="77777777" w:rsidR="007F0DF8" w:rsidRPr="00BA4450" w:rsidRDefault="007F0DF8" w:rsidP="00E00AAD">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0C1775C7" w14:textId="77777777" w:rsidR="007F0DF8" w:rsidRPr="00BA4450" w:rsidRDefault="007F0DF8" w:rsidP="00E00AAD">
            <w:pPr>
              <w:spacing w:before="60" w:after="60" w:line="276" w:lineRule="auto"/>
              <w:rPr>
                <w:rFonts w:ascii="Times New Roman" w:hAnsi="Times New Roman" w:cs="Times New Roman"/>
                <w:sz w:val="24"/>
                <w:szCs w:val="24"/>
              </w:rPr>
            </w:pPr>
          </w:p>
        </w:tc>
      </w:tr>
      <w:tr w:rsidR="007F0DF8" w:rsidRPr="00BA4450" w14:paraId="1775A4A1" w14:textId="77777777" w:rsidTr="00E00AAD">
        <w:tc>
          <w:tcPr>
            <w:tcW w:w="1465" w:type="dxa"/>
            <w:tcBorders>
              <w:bottom w:val="single" w:sz="4" w:space="0" w:color="auto"/>
            </w:tcBorders>
            <w:vAlign w:val="center"/>
          </w:tcPr>
          <w:p w14:paraId="675CA040"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7</w:t>
            </w:r>
            <w:r w:rsidRPr="00C91FF1">
              <w:rPr>
                <w:rFonts w:ascii="Times New Roman" w:hAnsi="Times New Roman" w:cs="Times New Roman"/>
              </w:rPr>
              <w:t>-1</w:t>
            </w:r>
            <w:r>
              <w:rPr>
                <w:rFonts w:ascii="Times New Roman" w:hAnsi="Times New Roman" w:cs="Times New Roman"/>
              </w:rPr>
              <w:t>8</w:t>
            </w:r>
          </w:p>
        </w:tc>
        <w:tc>
          <w:tcPr>
            <w:tcW w:w="2615" w:type="dxa"/>
            <w:tcBorders>
              <w:bottom w:val="single" w:sz="4" w:space="0" w:color="auto"/>
            </w:tcBorders>
          </w:tcPr>
          <w:p w14:paraId="677C9B47"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325DDF71" w14:textId="77777777" w:rsidR="007F0DF8" w:rsidRPr="00BA4450" w:rsidRDefault="007F0DF8" w:rsidP="00E00AAD">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5651B410" w14:textId="77777777" w:rsidR="007F0DF8" w:rsidRPr="00BA4450" w:rsidRDefault="007F0DF8" w:rsidP="00E00AAD">
            <w:pPr>
              <w:spacing w:before="60" w:after="60" w:line="276" w:lineRule="auto"/>
              <w:rPr>
                <w:rFonts w:ascii="Times New Roman" w:hAnsi="Times New Roman" w:cs="Times New Roman"/>
                <w:sz w:val="24"/>
                <w:szCs w:val="24"/>
              </w:rPr>
            </w:pPr>
          </w:p>
        </w:tc>
      </w:tr>
      <w:tr w:rsidR="007F0DF8" w:rsidRPr="00BA4450" w14:paraId="49268065" w14:textId="77777777" w:rsidTr="00E00AAD">
        <w:tc>
          <w:tcPr>
            <w:tcW w:w="1465" w:type="dxa"/>
            <w:tcBorders>
              <w:bottom w:val="single" w:sz="4" w:space="0" w:color="auto"/>
            </w:tcBorders>
            <w:vAlign w:val="center"/>
          </w:tcPr>
          <w:p w14:paraId="17396DA9" w14:textId="77777777" w:rsidR="007F0DF8" w:rsidRPr="00BA4450" w:rsidRDefault="007F0DF8" w:rsidP="00E00AAD">
            <w:pPr>
              <w:spacing w:before="60" w:after="60" w:line="360" w:lineRule="auto"/>
              <w:rPr>
                <w:rFonts w:ascii="Times New Roman" w:hAnsi="Times New Roman" w:cs="Times New Roman"/>
                <w:sz w:val="24"/>
                <w:szCs w:val="24"/>
              </w:rPr>
            </w:pPr>
            <w:r w:rsidRPr="00C91FF1">
              <w:rPr>
                <w:rFonts w:ascii="Times New Roman" w:hAnsi="Times New Roman" w:cs="Times New Roman"/>
              </w:rPr>
              <w:t>FY 201</w:t>
            </w:r>
            <w:r>
              <w:rPr>
                <w:rFonts w:ascii="Times New Roman" w:hAnsi="Times New Roman" w:cs="Times New Roman"/>
              </w:rPr>
              <w:t>8</w:t>
            </w:r>
            <w:r w:rsidRPr="00C91FF1">
              <w:rPr>
                <w:rFonts w:ascii="Times New Roman" w:hAnsi="Times New Roman" w:cs="Times New Roman"/>
              </w:rPr>
              <w:t>-1</w:t>
            </w:r>
            <w:r>
              <w:rPr>
                <w:rFonts w:ascii="Times New Roman" w:hAnsi="Times New Roman" w:cs="Times New Roman"/>
              </w:rPr>
              <w:t>9</w:t>
            </w:r>
          </w:p>
        </w:tc>
        <w:tc>
          <w:tcPr>
            <w:tcW w:w="2615" w:type="dxa"/>
            <w:tcBorders>
              <w:bottom w:val="single" w:sz="4" w:space="0" w:color="auto"/>
            </w:tcBorders>
          </w:tcPr>
          <w:p w14:paraId="1130B694"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14D8F880" w14:textId="77777777" w:rsidR="007F0DF8" w:rsidRPr="00BA4450" w:rsidRDefault="007F0DF8" w:rsidP="00E00AAD">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62C20AD5" w14:textId="77777777" w:rsidR="007F0DF8" w:rsidRPr="00BA4450" w:rsidRDefault="007F0DF8" w:rsidP="00E00AAD">
            <w:pPr>
              <w:spacing w:before="60" w:after="60" w:line="276" w:lineRule="auto"/>
              <w:rPr>
                <w:rFonts w:ascii="Times New Roman" w:hAnsi="Times New Roman" w:cs="Times New Roman"/>
                <w:sz w:val="24"/>
                <w:szCs w:val="24"/>
              </w:rPr>
            </w:pPr>
          </w:p>
        </w:tc>
      </w:tr>
      <w:tr w:rsidR="007F0DF8" w:rsidRPr="00BA4450" w14:paraId="2FFE746A" w14:textId="77777777" w:rsidTr="00E00AAD">
        <w:tc>
          <w:tcPr>
            <w:tcW w:w="1465" w:type="dxa"/>
            <w:tcBorders>
              <w:top w:val="single" w:sz="4" w:space="0" w:color="auto"/>
              <w:left w:val="nil"/>
              <w:bottom w:val="nil"/>
              <w:right w:val="nil"/>
            </w:tcBorders>
            <w:vAlign w:val="center"/>
          </w:tcPr>
          <w:p w14:paraId="6518758F" w14:textId="77777777" w:rsidR="007F0DF8" w:rsidRPr="00BA4450" w:rsidRDefault="007F0DF8" w:rsidP="00E00AAD">
            <w:pPr>
              <w:spacing w:before="60" w:after="60" w:line="360" w:lineRule="auto"/>
              <w:rPr>
                <w:rFonts w:ascii="Times New Roman" w:hAnsi="Times New Roman" w:cs="Times New Roman"/>
                <w:sz w:val="24"/>
                <w:szCs w:val="24"/>
              </w:rPr>
            </w:pPr>
          </w:p>
        </w:tc>
        <w:tc>
          <w:tcPr>
            <w:tcW w:w="2615" w:type="dxa"/>
            <w:tcBorders>
              <w:top w:val="single" w:sz="4" w:space="0" w:color="auto"/>
              <w:left w:val="nil"/>
              <w:bottom w:val="nil"/>
              <w:right w:val="nil"/>
            </w:tcBorders>
          </w:tcPr>
          <w:p w14:paraId="7662EB1A" w14:textId="77777777" w:rsidR="007F0DF8" w:rsidRPr="00BA4450" w:rsidRDefault="007F0DF8" w:rsidP="00E00AAD">
            <w:pPr>
              <w:spacing w:before="60" w:after="60" w:line="276" w:lineRule="auto"/>
              <w:rPr>
                <w:rFonts w:ascii="Times New Roman" w:hAnsi="Times New Roman" w:cs="Times New Roman"/>
                <w:sz w:val="24"/>
                <w:szCs w:val="24"/>
              </w:rPr>
            </w:pPr>
          </w:p>
        </w:tc>
        <w:tc>
          <w:tcPr>
            <w:tcW w:w="1985" w:type="dxa"/>
            <w:tcBorders>
              <w:top w:val="single" w:sz="4" w:space="0" w:color="auto"/>
              <w:left w:val="nil"/>
              <w:bottom w:val="nil"/>
              <w:right w:val="single" w:sz="4" w:space="0" w:color="auto"/>
            </w:tcBorders>
            <w:vAlign w:val="center"/>
          </w:tcPr>
          <w:p w14:paraId="4BE243D3" w14:textId="77777777" w:rsidR="007F0DF8" w:rsidRPr="00BA4450" w:rsidRDefault="007F0DF8" w:rsidP="00E00AAD">
            <w:pPr>
              <w:rPr>
                <w:rFonts w:ascii="Times New Roman" w:hAnsi="Times New Roman" w:cs="Times New Roman"/>
                <w:b/>
              </w:rPr>
            </w:pPr>
            <w:r w:rsidRPr="00BA4450">
              <w:rPr>
                <w:rFonts w:ascii="Times New Roman" w:hAnsi="Times New Roman" w:cs="Times New Roman"/>
                <w:b/>
              </w:rPr>
              <w:t>Average Annual Turnover</w:t>
            </w:r>
          </w:p>
        </w:tc>
        <w:tc>
          <w:tcPr>
            <w:tcW w:w="2234" w:type="dxa"/>
            <w:tcBorders>
              <w:left w:val="single" w:sz="4" w:space="0" w:color="auto"/>
            </w:tcBorders>
          </w:tcPr>
          <w:p w14:paraId="4250C766" w14:textId="77777777" w:rsidR="007F0DF8" w:rsidRPr="00BA4450" w:rsidRDefault="007F0DF8" w:rsidP="00E00AAD">
            <w:pPr>
              <w:spacing w:before="60" w:after="60" w:line="276" w:lineRule="auto"/>
              <w:rPr>
                <w:rFonts w:ascii="Times New Roman" w:hAnsi="Times New Roman" w:cs="Times New Roman"/>
                <w:sz w:val="24"/>
                <w:szCs w:val="24"/>
              </w:rPr>
            </w:pPr>
          </w:p>
        </w:tc>
      </w:tr>
    </w:tbl>
    <w:p w14:paraId="4FC4D09C" w14:textId="77777777" w:rsidR="007F0DF8" w:rsidRPr="00BA4450" w:rsidRDefault="007F0DF8" w:rsidP="007F0DF8">
      <w:pPr>
        <w:spacing w:before="120" w:after="120" w:line="276" w:lineRule="auto"/>
        <w:ind w:left="720"/>
        <w:rPr>
          <w:rFonts w:ascii="Times New Roman" w:hAnsi="Times New Roman" w:cs="Times New Roman"/>
          <w:sz w:val="24"/>
          <w:szCs w:val="24"/>
        </w:rPr>
      </w:pPr>
    </w:p>
    <w:p w14:paraId="4C83E329"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p>
    <w:p w14:paraId="7AAE8AB6" w14:textId="77777777" w:rsidR="007F0DF8" w:rsidRPr="00BA4450" w:rsidRDefault="007F0DF8" w:rsidP="007F0DF8">
      <w:pPr>
        <w:rPr>
          <w:rFonts w:ascii="Times New Roman" w:hAnsi="Times New Roman" w:cs="Times New Roman"/>
          <w:sz w:val="24"/>
          <w:szCs w:val="24"/>
        </w:rPr>
      </w:pPr>
      <w:r w:rsidRPr="00BA4450">
        <w:rPr>
          <w:rFonts w:ascii="Times New Roman" w:hAnsi="Times New Roman" w:cs="Times New Roman"/>
          <w:sz w:val="24"/>
          <w:szCs w:val="24"/>
        </w:rPr>
        <w:br w:type="page"/>
      </w:r>
    </w:p>
    <w:p w14:paraId="150C5AC3" w14:textId="77777777" w:rsidR="007F0DF8" w:rsidRPr="00BA4450" w:rsidRDefault="007F0DF8" w:rsidP="007F0DF8">
      <w:pPr>
        <w:pStyle w:val="Heading4"/>
      </w:pPr>
      <w:bookmarkStart w:id="136" w:name="_Toc63980381"/>
      <w:r w:rsidRPr="00BA4450">
        <w:lastRenderedPageBreak/>
        <w:t>Form FIN – 3:  Availability of Financial Resources</w:t>
      </w:r>
      <w:bookmarkEnd w:id="136"/>
    </w:p>
    <w:p w14:paraId="16029B06"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Bidders must demonstrate sufficient financial resources, usually comprising of working Capital supplemented by credit line statements or overdraft facilities and others to meet the bidder’s financial requirements for</w:t>
      </w:r>
    </w:p>
    <w:p w14:paraId="7D01E0C9" w14:textId="77777777" w:rsidR="007F0DF8" w:rsidRPr="00BA4450" w:rsidRDefault="007F0DF8" w:rsidP="003433FE">
      <w:pPr>
        <w:pStyle w:val="ListParagraph"/>
        <w:numPr>
          <w:ilvl w:val="1"/>
          <w:numId w:val="10"/>
        </w:numPr>
        <w:suppressAutoHyphens/>
        <w:spacing w:before="120" w:after="120" w:line="276" w:lineRule="auto"/>
        <w:ind w:left="1440" w:hanging="446"/>
        <w:jc w:val="both"/>
        <w:rPr>
          <w:rFonts w:ascii="Times New Roman" w:hAnsi="Times New Roman"/>
          <w:sz w:val="24"/>
          <w:szCs w:val="24"/>
        </w:rPr>
      </w:pPr>
      <w:r w:rsidRPr="00BA4450">
        <w:rPr>
          <w:rFonts w:ascii="Times New Roman" w:hAnsi="Times New Roman"/>
          <w:sz w:val="24"/>
          <w:szCs w:val="24"/>
        </w:rPr>
        <w:t>its current contract commitments, and</w:t>
      </w:r>
    </w:p>
    <w:p w14:paraId="4C197448" w14:textId="77777777" w:rsidR="007F0DF8" w:rsidRPr="00BA4450" w:rsidRDefault="007F0DF8" w:rsidP="003433FE">
      <w:pPr>
        <w:pStyle w:val="ListParagraph"/>
        <w:numPr>
          <w:ilvl w:val="1"/>
          <w:numId w:val="10"/>
        </w:numPr>
        <w:suppressAutoHyphens/>
        <w:spacing w:before="120" w:after="120" w:line="276" w:lineRule="auto"/>
        <w:ind w:left="1440" w:hanging="446"/>
        <w:jc w:val="both"/>
        <w:rPr>
          <w:rFonts w:ascii="Times New Roman" w:hAnsi="Times New Roman"/>
          <w:sz w:val="24"/>
          <w:szCs w:val="24"/>
        </w:rPr>
      </w:pPr>
      <w:r w:rsidRPr="00BA4450">
        <w:rPr>
          <w:rFonts w:ascii="Times New Roman" w:hAnsi="Times New Roman"/>
          <w:sz w:val="24"/>
          <w:szCs w:val="24"/>
        </w:rPr>
        <w:t>The subject contract.</w:t>
      </w:r>
    </w:p>
    <w:p w14:paraId="078ED257"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In case of a Joint Venture, each Joint Venture Partner must fill out this form separately and provide the Joint Venture Partner’s name below:</w:t>
      </w:r>
    </w:p>
    <w:p w14:paraId="0D280177" w14:textId="77777777" w:rsidR="007F0DF8" w:rsidRPr="00BA4450" w:rsidRDefault="007F0DF8" w:rsidP="007F0DF8">
      <w:pPr>
        <w:spacing w:before="240" w:after="24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Joint Venture Partner: _________________</w:t>
      </w:r>
    </w:p>
    <w:tbl>
      <w:tblPr>
        <w:tblStyle w:val="TableGrid"/>
        <w:tblW w:w="0" w:type="auto"/>
        <w:tblInd w:w="720" w:type="dxa"/>
        <w:tblLook w:val="04A0" w:firstRow="1" w:lastRow="0" w:firstColumn="1" w:lastColumn="0" w:noHBand="0" w:noVBand="1"/>
      </w:tblPr>
      <w:tblGrid>
        <w:gridCol w:w="625"/>
        <w:gridCol w:w="4678"/>
        <w:gridCol w:w="2993"/>
      </w:tblGrid>
      <w:tr w:rsidR="007F0DF8" w:rsidRPr="00BA4450" w14:paraId="1A869791" w14:textId="77777777" w:rsidTr="00E00AAD">
        <w:trPr>
          <w:trHeight w:val="458"/>
        </w:trPr>
        <w:tc>
          <w:tcPr>
            <w:tcW w:w="8299" w:type="dxa"/>
            <w:gridSpan w:val="3"/>
            <w:vAlign w:val="center"/>
          </w:tcPr>
          <w:p w14:paraId="52CCEC00" w14:textId="77777777" w:rsidR="007F0DF8" w:rsidRPr="00BA4450" w:rsidRDefault="007F0DF8" w:rsidP="00E00AAD">
            <w:pPr>
              <w:spacing w:before="60" w:after="60" w:line="276" w:lineRule="auto"/>
              <w:jc w:val="center"/>
              <w:rPr>
                <w:rFonts w:ascii="Times New Roman" w:hAnsi="Times New Roman" w:cs="Times New Roman"/>
                <w:b/>
              </w:rPr>
            </w:pPr>
            <w:r w:rsidRPr="00BA4450">
              <w:rPr>
                <w:rFonts w:ascii="Times New Roman" w:hAnsi="Times New Roman" w:cs="Times New Roman"/>
                <w:b/>
              </w:rPr>
              <w:t>FINANCIAL RESOURCES</w:t>
            </w:r>
          </w:p>
        </w:tc>
      </w:tr>
      <w:tr w:rsidR="007F0DF8" w:rsidRPr="00BA4450" w14:paraId="55517DC9" w14:textId="77777777" w:rsidTr="00E00AAD">
        <w:trPr>
          <w:trHeight w:val="530"/>
        </w:trPr>
        <w:tc>
          <w:tcPr>
            <w:tcW w:w="625" w:type="dxa"/>
            <w:vAlign w:val="center"/>
          </w:tcPr>
          <w:p w14:paraId="387147CE" w14:textId="77777777" w:rsidR="007F0DF8" w:rsidRPr="00BA4450" w:rsidRDefault="007F0DF8" w:rsidP="00E00AAD">
            <w:pPr>
              <w:spacing w:before="60" w:after="60" w:line="276" w:lineRule="auto"/>
              <w:jc w:val="center"/>
              <w:rPr>
                <w:rFonts w:ascii="Times New Roman" w:hAnsi="Times New Roman" w:cs="Times New Roman"/>
                <w:b/>
              </w:rPr>
            </w:pPr>
            <w:r w:rsidRPr="00BA4450">
              <w:rPr>
                <w:rFonts w:ascii="Times New Roman" w:hAnsi="Times New Roman" w:cs="Times New Roman"/>
                <w:b/>
              </w:rPr>
              <w:t>No.</w:t>
            </w:r>
          </w:p>
        </w:tc>
        <w:tc>
          <w:tcPr>
            <w:tcW w:w="4680" w:type="dxa"/>
            <w:vAlign w:val="center"/>
          </w:tcPr>
          <w:p w14:paraId="6CDC712A" w14:textId="77777777" w:rsidR="007F0DF8" w:rsidRPr="00BA4450" w:rsidRDefault="007F0DF8" w:rsidP="00E00AAD">
            <w:pPr>
              <w:spacing w:before="60" w:after="60" w:line="276" w:lineRule="auto"/>
              <w:rPr>
                <w:rFonts w:ascii="Times New Roman" w:hAnsi="Times New Roman" w:cs="Times New Roman"/>
                <w:b/>
              </w:rPr>
            </w:pPr>
            <w:r w:rsidRPr="00BA4450">
              <w:rPr>
                <w:rFonts w:ascii="Times New Roman" w:hAnsi="Times New Roman" w:cs="Times New Roman"/>
                <w:b/>
              </w:rPr>
              <w:t>Source of financing</w:t>
            </w:r>
          </w:p>
        </w:tc>
        <w:tc>
          <w:tcPr>
            <w:tcW w:w="2994" w:type="dxa"/>
            <w:vAlign w:val="center"/>
          </w:tcPr>
          <w:p w14:paraId="5FEE5576" w14:textId="68CDF614" w:rsidR="007F0DF8" w:rsidRPr="00BA4450" w:rsidRDefault="007F0DF8" w:rsidP="00E00AAD">
            <w:pPr>
              <w:spacing w:before="60" w:after="60" w:line="276" w:lineRule="auto"/>
              <w:jc w:val="center"/>
              <w:rPr>
                <w:rFonts w:ascii="Times New Roman" w:hAnsi="Times New Roman" w:cs="Times New Roman"/>
                <w:b/>
              </w:rPr>
            </w:pPr>
            <w:r w:rsidRPr="00BA4450">
              <w:rPr>
                <w:rFonts w:ascii="Times New Roman" w:hAnsi="Times New Roman" w:cs="Times New Roman"/>
                <w:b/>
              </w:rPr>
              <w:t>Amount (</w:t>
            </w:r>
            <w:r w:rsidR="001A7785">
              <w:rPr>
                <w:rFonts w:ascii="Times New Roman" w:hAnsi="Times New Roman" w:cs="Times New Roman"/>
                <w:b/>
              </w:rPr>
              <w:t>MVR</w:t>
            </w:r>
            <w:r w:rsidRPr="00BA4450">
              <w:rPr>
                <w:rFonts w:ascii="Times New Roman" w:hAnsi="Times New Roman" w:cs="Times New Roman"/>
                <w:b/>
              </w:rPr>
              <w:t xml:space="preserve"> equivalent)</w:t>
            </w:r>
          </w:p>
        </w:tc>
      </w:tr>
      <w:tr w:rsidR="007F0DF8" w:rsidRPr="00BA4450" w14:paraId="02D4E55D" w14:textId="77777777" w:rsidTr="00E00AAD">
        <w:tc>
          <w:tcPr>
            <w:tcW w:w="625" w:type="dxa"/>
            <w:vAlign w:val="center"/>
          </w:tcPr>
          <w:p w14:paraId="325373C4" w14:textId="77777777" w:rsidR="007F0DF8" w:rsidRPr="00BA4450" w:rsidRDefault="007F0DF8" w:rsidP="00E00AAD">
            <w:pPr>
              <w:spacing w:before="60" w:after="60" w:line="360" w:lineRule="auto"/>
              <w:jc w:val="center"/>
              <w:rPr>
                <w:rFonts w:ascii="Times New Roman" w:hAnsi="Times New Roman" w:cs="Times New Roman"/>
              </w:rPr>
            </w:pPr>
            <w:r w:rsidRPr="00BA4450">
              <w:rPr>
                <w:rFonts w:ascii="Times New Roman" w:hAnsi="Times New Roman" w:cs="Times New Roman"/>
              </w:rPr>
              <w:t>1</w:t>
            </w:r>
          </w:p>
        </w:tc>
        <w:tc>
          <w:tcPr>
            <w:tcW w:w="4680" w:type="dxa"/>
          </w:tcPr>
          <w:p w14:paraId="468D07AF" w14:textId="77777777" w:rsidR="007F0DF8" w:rsidRPr="00BA4450" w:rsidRDefault="007F0DF8" w:rsidP="00E00AAD">
            <w:pPr>
              <w:spacing w:before="60" w:after="60" w:line="360" w:lineRule="auto"/>
              <w:rPr>
                <w:rFonts w:ascii="Times New Roman" w:hAnsi="Times New Roman" w:cs="Times New Roman"/>
              </w:rPr>
            </w:pPr>
            <w:r w:rsidRPr="00BA4450">
              <w:rPr>
                <w:rFonts w:ascii="Times New Roman" w:hAnsi="Times New Roman" w:cs="Times New Roman"/>
              </w:rPr>
              <w:t>Working Capital (</w:t>
            </w:r>
            <w:r w:rsidRPr="002C661C">
              <w:rPr>
                <w:rFonts w:ascii="Times New Roman" w:hAnsi="Times New Roman" w:cs="Times New Roman"/>
                <w:i/>
              </w:rPr>
              <w:t>to be taken from FIN - 1</w:t>
            </w:r>
            <w:r w:rsidRPr="00BA4450">
              <w:rPr>
                <w:rFonts w:ascii="Times New Roman" w:hAnsi="Times New Roman" w:cs="Times New Roman"/>
              </w:rPr>
              <w:t>)</w:t>
            </w:r>
          </w:p>
        </w:tc>
        <w:tc>
          <w:tcPr>
            <w:tcW w:w="2994" w:type="dxa"/>
          </w:tcPr>
          <w:p w14:paraId="2B6CAA7A" w14:textId="77777777" w:rsidR="007F0DF8" w:rsidRPr="00BA4450" w:rsidRDefault="007F0DF8" w:rsidP="00E00AAD">
            <w:pPr>
              <w:spacing w:before="60" w:after="60" w:line="360" w:lineRule="auto"/>
              <w:rPr>
                <w:rFonts w:ascii="Times New Roman" w:hAnsi="Times New Roman" w:cs="Times New Roman"/>
              </w:rPr>
            </w:pPr>
          </w:p>
        </w:tc>
      </w:tr>
      <w:tr w:rsidR="007F0DF8" w:rsidRPr="00BA4450" w14:paraId="770F015E" w14:textId="77777777" w:rsidTr="00E00AAD">
        <w:tc>
          <w:tcPr>
            <w:tcW w:w="625" w:type="dxa"/>
            <w:vAlign w:val="center"/>
          </w:tcPr>
          <w:p w14:paraId="3C6FC87F" w14:textId="77777777" w:rsidR="007F0DF8" w:rsidRPr="00BA4450" w:rsidRDefault="007F0DF8" w:rsidP="00E00AAD">
            <w:pPr>
              <w:spacing w:before="60" w:after="60" w:line="360" w:lineRule="auto"/>
              <w:jc w:val="center"/>
              <w:rPr>
                <w:rFonts w:ascii="Times New Roman" w:hAnsi="Times New Roman" w:cs="Times New Roman"/>
              </w:rPr>
            </w:pPr>
            <w:r w:rsidRPr="00BA4450">
              <w:rPr>
                <w:rFonts w:ascii="Times New Roman" w:hAnsi="Times New Roman" w:cs="Times New Roman"/>
              </w:rPr>
              <w:t>2</w:t>
            </w:r>
          </w:p>
        </w:tc>
        <w:tc>
          <w:tcPr>
            <w:tcW w:w="4680" w:type="dxa"/>
          </w:tcPr>
          <w:p w14:paraId="276B9452" w14:textId="77777777" w:rsidR="007F0DF8" w:rsidRPr="00BA4450" w:rsidRDefault="007F0DF8" w:rsidP="00E00AAD">
            <w:pPr>
              <w:spacing w:before="60" w:after="60" w:line="360" w:lineRule="auto"/>
              <w:rPr>
                <w:rFonts w:ascii="Times New Roman" w:hAnsi="Times New Roman" w:cs="Times New Roman"/>
              </w:rPr>
            </w:pPr>
            <w:r w:rsidRPr="00BA4450">
              <w:rPr>
                <w:rFonts w:ascii="Times New Roman" w:hAnsi="Times New Roman" w:cs="Times New Roman"/>
              </w:rPr>
              <w:t>Credit Line*</w:t>
            </w:r>
          </w:p>
        </w:tc>
        <w:tc>
          <w:tcPr>
            <w:tcW w:w="2994" w:type="dxa"/>
          </w:tcPr>
          <w:p w14:paraId="6525D2A5" w14:textId="77777777" w:rsidR="007F0DF8" w:rsidRPr="00BA4450" w:rsidRDefault="007F0DF8" w:rsidP="00E00AAD">
            <w:pPr>
              <w:spacing w:before="60" w:after="60" w:line="360" w:lineRule="auto"/>
              <w:rPr>
                <w:rFonts w:ascii="Times New Roman" w:hAnsi="Times New Roman" w:cs="Times New Roman"/>
              </w:rPr>
            </w:pPr>
          </w:p>
        </w:tc>
      </w:tr>
      <w:tr w:rsidR="007F0DF8" w:rsidRPr="00BA4450" w14:paraId="6668DD24" w14:textId="77777777" w:rsidTr="00E00AAD">
        <w:tc>
          <w:tcPr>
            <w:tcW w:w="625" w:type="dxa"/>
            <w:vAlign w:val="center"/>
          </w:tcPr>
          <w:p w14:paraId="15B475E7" w14:textId="77777777" w:rsidR="007F0DF8" w:rsidRPr="00BA4450" w:rsidRDefault="007F0DF8" w:rsidP="00E00AAD">
            <w:pPr>
              <w:spacing w:before="60" w:after="60" w:line="360" w:lineRule="auto"/>
              <w:jc w:val="center"/>
              <w:rPr>
                <w:rFonts w:ascii="Times New Roman" w:hAnsi="Times New Roman" w:cs="Times New Roman"/>
              </w:rPr>
            </w:pPr>
            <w:r w:rsidRPr="00BA4450">
              <w:rPr>
                <w:rFonts w:ascii="Times New Roman" w:hAnsi="Times New Roman" w:cs="Times New Roman"/>
              </w:rPr>
              <w:t>3</w:t>
            </w:r>
          </w:p>
        </w:tc>
        <w:tc>
          <w:tcPr>
            <w:tcW w:w="4680" w:type="dxa"/>
          </w:tcPr>
          <w:p w14:paraId="471BD10B" w14:textId="77777777" w:rsidR="007F0DF8" w:rsidRPr="00BA4450" w:rsidRDefault="007F0DF8" w:rsidP="00E00AAD">
            <w:pPr>
              <w:spacing w:before="60" w:after="60" w:line="360" w:lineRule="auto"/>
              <w:rPr>
                <w:rFonts w:ascii="Times New Roman" w:hAnsi="Times New Roman" w:cs="Times New Roman"/>
              </w:rPr>
            </w:pPr>
            <w:r w:rsidRPr="00BA4450">
              <w:rPr>
                <w:rFonts w:ascii="Times New Roman" w:hAnsi="Times New Roman" w:cs="Times New Roman"/>
              </w:rPr>
              <w:t>Other Financial Resources</w:t>
            </w:r>
          </w:p>
        </w:tc>
        <w:tc>
          <w:tcPr>
            <w:tcW w:w="2994" w:type="dxa"/>
          </w:tcPr>
          <w:p w14:paraId="112F80B2" w14:textId="77777777" w:rsidR="007F0DF8" w:rsidRPr="00BA4450" w:rsidRDefault="007F0DF8" w:rsidP="00E00AAD">
            <w:pPr>
              <w:spacing w:before="60" w:after="60" w:line="360" w:lineRule="auto"/>
              <w:rPr>
                <w:rFonts w:ascii="Times New Roman" w:hAnsi="Times New Roman" w:cs="Times New Roman"/>
              </w:rPr>
            </w:pPr>
          </w:p>
        </w:tc>
      </w:tr>
      <w:tr w:rsidR="007F0DF8" w:rsidRPr="00BA4450" w14:paraId="2F153432" w14:textId="77777777" w:rsidTr="00E00AAD">
        <w:tc>
          <w:tcPr>
            <w:tcW w:w="5305" w:type="dxa"/>
            <w:gridSpan w:val="2"/>
            <w:vAlign w:val="center"/>
          </w:tcPr>
          <w:p w14:paraId="5FF89BEC" w14:textId="77777777" w:rsidR="007F0DF8" w:rsidRPr="00BA4450" w:rsidRDefault="007F0DF8" w:rsidP="00E00AAD">
            <w:pPr>
              <w:spacing w:before="60" w:after="60" w:line="360" w:lineRule="auto"/>
              <w:jc w:val="right"/>
              <w:rPr>
                <w:rFonts w:ascii="Times New Roman" w:hAnsi="Times New Roman" w:cs="Times New Roman"/>
                <w:b/>
              </w:rPr>
            </w:pPr>
            <w:r w:rsidRPr="00BA4450">
              <w:rPr>
                <w:rFonts w:ascii="Times New Roman" w:hAnsi="Times New Roman" w:cs="Times New Roman"/>
                <w:b/>
              </w:rPr>
              <w:t>Total Available Financial Resources</w:t>
            </w:r>
          </w:p>
        </w:tc>
        <w:tc>
          <w:tcPr>
            <w:tcW w:w="2994" w:type="dxa"/>
          </w:tcPr>
          <w:p w14:paraId="5F829183" w14:textId="77777777" w:rsidR="007F0DF8" w:rsidRPr="00BA4450" w:rsidRDefault="007F0DF8" w:rsidP="00E00AAD">
            <w:pPr>
              <w:spacing w:before="60" w:after="60" w:line="360" w:lineRule="auto"/>
              <w:rPr>
                <w:rFonts w:ascii="Times New Roman" w:hAnsi="Times New Roman" w:cs="Times New Roman"/>
              </w:rPr>
            </w:pPr>
          </w:p>
        </w:tc>
      </w:tr>
    </w:tbl>
    <w:p w14:paraId="5B802154" w14:textId="77777777" w:rsidR="007F0DF8" w:rsidRPr="00BA4450" w:rsidRDefault="007F0DF8" w:rsidP="007F0DF8">
      <w:pPr>
        <w:widowControl w:val="0"/>
        <w:tabs>
          <w:tab w:val="left" w:pos="688"/>
        </w:tabs>
        <w:spacing w:before="59"/>
        <w:ind w:left="688"/>
        <w:rPr>
          <w:rFonts w:ascii="Times New Roman" w:eastAsia="Comic Sans MS" w:hAnsi="Times New Roman" w:cs="Times New Roman"/>
          <w:sz w:val="16"/>
          <w:szCs w:val="16"/>
        </w:rPr>
      </w:pPr>
    </w:p>
    <w:p w14:paraId="49A42595" w14:textId="195E36F7" w:rsidR="007F0DF8" w:rsidRPr="00BA4450" w:rsidRDefault="00EF0159" w:rsidP="007F0DF8">
      <w:pPr>
        <w:spacing w:before="120" w:after="120" w:line="276" w:lineRule="auto"/>
        <w:ind w:left="720"/>
        <w:jc w:val="both"/>
        <w:rPr>
          <w:rFonts w:ascii="Times New Roman" w:hAnsi="Times New Roman" w:cs="Times New Roman"/>
          <w:sz w:val="24"/>
          <w:szCs w:val="24"/>
        </w:rPr>
      </w:pPr>
      <w:r w:rsidRPr="00EF0159">
        <w:rPr>
          <w:rFonts w:ascii="Times New Roman" w:hAnsi="Times New Roman" w:cs="Times New Roman"/>
          <w:sz w:val="18"/>
          <w:szCs w:val="18"/>
        </w:rPr>
        <w:t>* Proof of Credit Line should be submitted as per the format given</w:t>
      </w:r>
      <w:r>
        <w:rPr>
          <w:rFonts w:ascii="Times New Roman" w:hAnsi="Times New Roman" w:cs="Times New Roman"/>
          <w:sz w:val="18"/>
          <w:szCs w:val="18"/>
        </w:rPr>
        <w:t xml:space="preserve"> in</w:t>
      </w:r>
      <w:r w:rsidRPr="00EF0159">
        <w:rPr>
          <w:rFonts w:ascii="Times New Roman" w:hAnsi="Times New Roman" w:cs="Times New Roman"/>
          <w:sz w:val="18"/>
          <w:szCs w:val="18"/>
        </w:rPr>
        <w:t xml:space="preserve"> FIN-6 or any other format acceptable to the Employer.</w:t>
      </w:r>
    </w:p>
    <w:p w14:paraId="3942A770" w14:textId="77777777" w:rsidR="007F0DF8" w:rsidRPr="00BA4450" w:rsidRDefault="007F0DF8" w:rsidP="007F0DF8">
      <w:pPr>
        <w:rPr>
          <w:rFonts w:ascii="Times New Roman" w:hAnsi="Times New Roman" w:cs="Times New Roman"/>
          <w:sz w:val="24"/>
          <w:szCs w:val="24"/>
        </w:rPr>
      </w:pPr>
      <w:r w:rsidRPr="00BA4450">
        <w:rPr>
          <w:rFonts w:ascii="Times New Roman" w:hAnsi="Times New Roman" w:cs="Times New Roman"/>
          <w:sz w:val="24"/>
          <w:szCs w:val="24"/>
        </w:rPr>
        <w:br w:type="page"/>
      </w:r>
    </w:p>
    <w:p w14:paraId="4D1E3327" w14:textId="77777777" w:rsidR="007F0DF8" w:rsidRPr="00BA4450" w:rsidRDefault="007F0DF8" w:rsidP="007F0DF8">
      <w:pPr>
        <w:pStyle w:val="Heading4"/>
      </w:pPr>
      <w:bookmarkStart w:id="137" w:name="_Toc63980382"/>
      <w:r w:rsidRPr="00BA4450">
        <w:lastRenderedPageBreak/>
        <w:t>Form FIN – 4:  Financial Requirements for Current Contract Commitments</w:t>
      </w:r>
      <w:bookmarkEnd w:id="137"/>
    </w:p>
    <w:p w14:paraId="1A9D333D"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Bidders (or each Joint Venture partner)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1BC37D5C"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In case of a Joint Venture, each Joint Venture Partner must fill out this form separately and provide the Joint Venture Partner’s name below:</w:t>
      </w:r>
    </w:p>
    <w:p w14:paraId="35ACEFDD" w14:textId="77777777" w:rsidR="007F0DF8" w:rsidRPr="00BA4450" w:rsidRDefault="007F0DF8" w:rsidP="007F0DF8">
      <w:pPr>
        <w:spacing w:before="240" w:after="24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Joint Venture Partner: _________________</w:t>
      </w:r>
    </w:p>
    <w:tbl>
      <w:tblPr>
        <w:tblStyle w:val="TableGrid"/>
        <w:tblW w:w="0" w:type="auto"/>
        <w:tblInd w:w="720" w:type="dxa"/>
        <w:tblLayout w:type="fixed"/>
        <w:tblLook w:val="04A0" w:firstRow="1" w:lastRow="0" w:firstColumn="1" w:lastColumn="0" w:noHBand="0" w:noVBand="1"/>
      </w:tblPr>
      <w:tblGrid>
        <w:gridCol w:w="541"/>
        <w:gridCol w:w="1974"/>
        <w:gridCol w:w="1080"/>
        <w:gridCol w:w="1080"/>
        <w:gridCol w:w="1170"/>
        <w:gridCol w:w="1170"/>
        <w:gridCol w:w="1284"/>
      </w:tblGrid>
      <w:tr w:rsidR="007F0DF8" w:rsidRPr="00BA4450" w14:paraId="6F7EDFEA" w14:textId="77777777" w:rsidTr="00E00AAD">
        <w:trPr>
          <w:trHeight w:val="530"/>
        </w:trPr>
        <w:tc>
          <w:tcPr>
            <w:tcW w:w="8299" w:type="dxa"/>
            <w:gridSpan w:val="7"/>
          </w:tcPr>
          <w:p w14:paraId="467AC907" w14:textId="77777777" w:rsidR="007F0DF8" w:rsidRPr="00BA4450" w:rsidRDefault="007F0DF8" w:rsidP="00E00AAD">
            <w:pPr>
              <w:spacing w:before="60" w:after="60" w:line="276" w:lineRule="auto"/>
              <w:jc w:val="center"/>
              <w:rPr>
                <w:rFonts w:ascii="Times New Roman" w:hAnsi="Times New Roman" w:cs="Times New Roman"/>
                <w:b/>
              </w:rPr>
            </w:pPr>
            <w:r w:rsidRPr="00BA4450">
              <w:rPr>
                <w:rFonts w:ascii="Times New Roman" w:hAnsi="Times New Roman" w:cs="Times New Roman"/>
                <w:b/>
              </w:rPr>
              <w:t>CURRENT CONTRACT COMMITMENTS</w:t>
            </w:r>
          </w:p>
        </w:tc>
      </w:tr>
      <w:tr w:rsidR="007F0DF8" w:rsidRPr="00BA4450" w14:paraId="6FEC3A80" w14:textId="77777777" w:rsidTr="00E00AAD">
        <w:trPr>
          <w:trHeight w:val="1430"/>
        </w:trPr>
        <w:tc>
          <w:tcPr>
            <w:tcW w:w="541" w:type="dxa"/>
          </w:tcPr>
          <w:p w14:paraId="7161140F" w14:textId="77777777" w:rsidR="007F0DF8" w:rsidRPr="00BA4450" w:rsidRDefault="007F0DF8" w:rsidP="00E00AAD">
            <w:pPr>
              <w:spacing w:line="276" w:lineRule="auto"/>
              <w:jc w:val="center"/>
              <w:rPr>
                <w:rFonts w:ascii="Times New Roman" w:hAnsi="Times New Roman" w:cs="Times New Roman"/>
                <w:b/>
                <w:sz w:val="20"/>
              </w:rPr>
            </w:pPr>
            <w:r w:rsidRPr="00BA4450">
              <w:rPr>
                <w:rFonts w:ascii="Times New Roman" w:hAnsi="Times New Roman" w:cs="Times New Roman"/>
                <w:b/>
                <w:sz w:val="20"/>
              </w:rPr>
              <w:t>No.</w:t>
            </w:r>
          </w:p>
        </w:tc>
        <w:tc>
          <w:tcPr>
            <w:tcW w:w="1974" w:type="dxa"/>
          </w:tcPr>
          <w:p w14:paraId="344B6DA0" w14:textId="77777777" w:rsidR="007F0DF8" w:rsidRPr="00BA4450" w:rsidRDefault="007F0DF8" w:rsidP="00E00AAD">
            <w:pPr>
              <w:spacing w:line="276" w:lineRule="auto"/>
              <w:ind w:left="-114" w:right="-123"/>
              <w:jc w:val="center"/>
              <w:rPr>
                <w:rFonts w:ascii="Times New Roman" w:hAnsi="Times New Roman" w:cs="Times New Roman"/>
                <w:b/>
                <w:sz w:val="20"/>
              </w:rPr>
            </w:pPr>
            <w:r w:rsidRPr="00BA4450">
              <w:rPr>
                <w:rFonts w:ascii="Times New Roman" w:hAnsi="Times New Roman" w:cs="Times New Roman"/>
                <w:b/>
                <w:sz w:val="20"/>
              </w:rPr>
              <w:t>Name of Contract</w:t>
            </w:r>
          </w:p>
        </w:tc>
        <w:tc>
          <w:tcPr>
            <w:tcW w:w="1080" w:type="dxa"/>
          </w:tcPr>
          <w:p w14:paraId="4CB95570" w14:textId="77777777" w:rsidR="007F0DF8" w:rsidRPr="00BA4450" w:rsidRDefault="007F0DF8" w:rsidP="00E00AAD">
            <w:pPr>
              <w:spacing w:line="276" w:lineRule="auto"/>
              <w:ind w:left="-93" w:right="-80"/>
              <w:jc w:val="center"/>
              <w:rPr>
                <w:rFonts w:ascii="Times New Roman" w:hAnsi="Times New Roman" w:cs="Times New Roman"/>
                <w:b/>
                <w:sz w:val="20"/>
              </w:rPr>
            </w:pPr>
            <w:r w:rsidRPr="00BA4450">
              <w:rPr>
                <w:rFonts w:ascii="Times New Roman" w:hAnsi="Times New Roman" w:cs="Times New Roman"/>
                <w:b/>
                <w:sz w:val="20"/>
              </w:rPr>
              <w:t>Employer’s Contact (Address, Tel, Fax)</w:t>
            </w:r>
          </w:p>
        </w:tc>
        <w:tc>
          <w:tcPr>
            <w:tcW w:w="1080" w:type="dxa"/>
          </w:tcPr>
          <w:p w14:paraId="7D0F7A02" w14:textId="77777777" w:rsidR="007F0DF8" w:rsidRPr="00BA4450" w:rsidRDefault="007F0DF8" w:rsidP="00E00AAD">
            <w:pPr>
              <w:spacing w:line="276" w:lineRule="auto"/>
              <w:ind w:left="-136" w:right="-108"/>
              <w:jc w:val="center"/>
              <w:rPr>
                <w:rFonts w:ascii="Times New Roman" w:hAnsi="Times New Roman" w:cs="Times New Roman"/>
                <w:b/>
                <w:sz w:val="20"/>
              </w:rPr>
            </w:pPr>
            <w:r w:rsidRPr="00BA4450">
              <w:rPr>
                <w:rFonts w:ascii="Times New Roman" w:hAnsi="Times New Roman" w:cs="Times New Roman"/>
                <w:b/>
                <w:sz w:val="20"/>
              </w:rPr>
              <w:t>Contract Completion Date</w:t>
            </w:r>
          </w:p>
        </w:tc>
        <w:tc>
          <w:tcPr>
            <w:tcW w:w="1170" w:type="dxa"/>
          </w:tcPr>
          <w:p w14:paraId="55C89423" w14:textId="77777777" w:rsidR="007F0DF8" w:rsidRPr="00BA4450" w:rsidRDefault="007F0DF8" w:rsidP="00E00AAD">
            <w:pPr>
              <w:spacing w:line="276" w:lineRule="auto"/>
              <w:ind w:left="-108" w:right="-108"/>
              <w:jc w:val="center"/>
              <w:rPr>
                <w:rFonts w:ascii="Times New Roman" w:hAnsi="Times New Roman" w:cs="Times New Roman"/>
                <w:b/>
                <w:sz w:val="20"/>
              </w:rPr>
            </w:pPr>
            <w:r w:rsidRPr="00BA4450">
              <w:rPr>
                <w:rFonts w:ascii="Times New Roman" w:hAnsi="Times New Roman" w:cs="Times New Roman"/>
                <w:b/>
                <w:sz w:val="20"/>
              </w:rPr>
              <w:t>Outstanding</w:t>
            </w:r>
          </w:p>
          <w:p w14:paraId="0AE7F4D6" w14:textId="77777777" w:rsidR="007F0DF8" w:rsidRPr="00BA4450" w:rsidRDefault="007F0DF8" w:rsidP="00E00AAD">
            <w:pPr>
              <w:spacing w:line="276" w:lineRule="auto"/>
              <w:ind w:left="-108" w:right="-108"/>
              <w:jc w:val="center"/>
              <w:rPr>
                <w:rFonts w:ascii="Times New Roman" w:hAnsi="Times New Roman" w:cs="Times New Roman"/>
                <w:b/>
                <w:sz w:val="20"/>
              </w:rPr>
            </w:pPr>
            <w:r w:rsidRPr="00BA4450">
              <w:rPr>
                <w:rFonts w:ascii="Times New Roman" w:hAnsi="Times New Roman" w:cs="Times New Roman"/>
                <w:b/>
                <w:sz w:val="20"/>
              </w:rPr>
              <w:t>Contract Value</w:t>
            </w:r>
          </w:p>
          <w:p w14:paraId="7FA85B5A" w14:textId="77777777" w:rsidR="007F0DF8" w:rsidRPr="00BA4450" w:rsidRDefault="007F0DF8" w:rsidP="00E00AAD">
            <w:pPr>
              <w:spacing w:line="276" w:lineRule="auto"/>
              <w:ind w:left="-108" w:right="-108"/>
              <w:jc w:val="center"/>
              <w:rPr>
                <w:rFonts w:ascii="Times New Roman" w:hAnsi="Times New Roman" w:cs="Times New Roman"/>
                <w:b/>
                <w:sz w:val="20"/>
              </w:rPr>
            </w:pPr>
          </w:p>
          <w:p w14:paraId="78C592F0" w14:textId="77777777" w:rsidR="007F0DF8" w:rsidRPr="00BA4450" w:rsidRDefault="007F0DF8" w:rsidP="00E00AAD">
            <w:pPr>
              <w:spacing w:line="276" w:lineRule="auto"/>
              <w:ind w:left="-108" w:right="-108"/>
              <w:jc w:val="center"/>
              <w:rPr>
                <w:rFonts w:ascii="Times New Roman" w:hAnsi="Times New Roman" w:cs="Times New Roman"/>
                <w:b/>
                <w:sz w:val="20"/>
              </w:rPr>
            </w:pPr>
            <w:r w:rsidRPr="00BA4450">
              <w:rPr>
                <w:rFonts w:ascii="Times New Roman" w:hAnsi="Times New Roman" w:cs="Times New Roman"/>
                <w:b/>
                <w:sz w:val="20"/>
              </w:rPr>
              <w:t xml:space="preserve">(X) </w:t>
            </w:r>
            <w:r w:rsidRPr="00BA4450">
              <w:rPr>
                <w:rFonts w:ascii="Times New Roman" w:hAnsi="Times New Roman" w:cs="Times New Roman"/>
                <w:b/>
                <w:sz w:val="20"/>
                <w:vertAlign w:val="superscript"/>
              </w:rPr>
              <w:t>a</w:t>
            </w:r>
          </w:p>
        </w:tc>
        <w:tc>
          <w:tcPr>
            <w:tcW w:w="1170" w:type="dxa"/>
          </w:tcPr>
          <w:p w14:paraId="4EA2FC25" w14:textId="77777777" w:rsidR="007F0DF8" w:rsidRPr="00BA4450" w:rsidRDefault="007F0DF8" w:rsidP="00E00AAD">
            <w:pPr>
              <w:spacing w:line="276" w:lineRule="auto"/>
              <w:ind w:left="-108" w:right="-108"/>
              <w:jc w:val="center"/>
              <w:rPr>
                <w:rFonts w:ascii="Times New Roman" w:hAnsi="Times New Roman" w:cs="Times New Roman"/>
                <w:b/>
                <w:sz w:val="20"/>
              </w:rPr>
            </w:pPr>
            <w:r w:rsidRPr="00BA4450">
              <w:rPr>
                <w:rFonts w:ascii="Times New Roman" w:hAnsi="Times New Roman" w:cs="Times New Roman"/>
                <w:b/>
                <w:sz w:val="20"/>
              </w:rPr>
              <w:t>Remaining</w:t>
            </w:r>
          </w:p>
          <w:p w14:paraId="5DAFF420" w14:textId="77777777" w:rsidR="007F0DF8" w:rsidRPr="00BA4450" w:rsidRDefault="007F0DF8" w:rsidP="00E00AAD">
            <w:pPr>
              <w:spacing w:line="276" w:lineRule="auto"/>
              <w:ind w:left="-108" w:right="-108"/>
              <w:jc w:val="center"/>
              <w:rPr>
                <w:rFonts w:ascii="Times New Roman" w:hAnsi="Times New Roman" w:cs="Times New Roman"/>
                <w:b/>
                <w:sz w:val="20"/>
              </w:rPr>
            </w:pPr>
            <w:r w:rsidRPr="00BA4450">
              <w:rPr>
                <w:rFonts w:ascii="Times New Roman" w:hAnsi="Times New Roman" w:cs="Times New Roman"/>
                <w:b/>
                <w:sz w:val="20"/>
              </w:rPr>
              <w:t xml:space="preserve">Contract Period in months </w:t>
            </w:r>
          </w:p>
          <w:p w14:paraId="423563EA" w14:textId="77777777" w:rsidR="007F0DF8" w:rsidRPr="00BA4450" w:rsidRDefault="007F0DF8" w:rsidP="00E00AAD">
            <w:pPr>
              <w:spacing w:line="276" w:lineRule="auto"/>
              <w:ind w:left="-108" w:right="-108"/>
              <w:jc w:val="center"/>
              <w:rPr>
                <w:rFonts w:ascii="Times New Roman" w:hAnsi="Times New Roman" w:cs="Times New Roman"/>
                <w:b/>
                <w:sz w:val="20"/>
              </w:rPr>
            </w:pPr>
            <w:r w:rsidRPr="00BA4450">
              <w:rPr>
                <w:rFonts w:ascii="Times New Roman" w:hAnsi="Times New Roman" w:cs="Times New Roman"/>
                <w:b/>
                <w:sz w:val="20"/>
              </w:rPr>
              <w:t xml:space="preserve">(Y) </w:t>
            </w:r>
            <w:r w:rsidRPr="00BA4450">
              <w:rPr>
                <w:rFonts w:ascii="Times New Roman" w:hAnsi="Times New Roman" w:cs="Times New Roman"/>
                <w:b/>
                <w:sz w:val="20"/>
                <w:vertAlign w:val="superscript"/>
              </w:rPr>
              <w:t>b</w:t>
            </w:r>
          </w:p>
        </w:tc>
        <w:tc>
          <w:tcPr>
            <w:tcW w:w="1284" w:type="dxa"/>
          </w:tcPr>
          <w:p w14:paraId="1546DE41" w14:textId="77777777" w:rsidR="007F0DF8" w:rsidRPr="00BA4450" w:rsidRDefault="007F0DF8" w:rsidP="00E00AAD">
            <w:pPr>
              <w:spacing w:line="276" w:lineRule="auto"/>
              <w:ind w:left="-108" w:right="-84"/>
              <w:jc w:val="center"/>
              <w:rPr>
                <w:rFonts w:ascii="Times New Roman" w:hAnsi="Times New Roman" w:cs="Times New Roman"/>
                <w:b/>
                <w:sz w:val="20"/>
              </w:rPr>
            </w:pPr>
            <w:r w:rsidRPr="00BA4450">
              <w:rPr>
                <w:rFonts w:ascii="Times New Roman" w:hAnsi="Times New Roman" w:cs="Times New Roman"/>
                <w:b/>
                <w:sz w:val="20"/>
              </w:rPr>
              <w:t>Monthly Financial Resources Requirement</w:t>
            </w:r>
          </w:p>
          <w:p w14:paraId="5AC919B6" w14:textId="77777777" w:rsidR="007F0DF8" w:rsidRPr="00BA4450" w:rsidRDefault="007F0DF8" w:rsidP="00E00AAD">
            <w:pPr>
              <w:spacing w:line="276" w:lineRule="auto"/>
              <w:ind w:left="-108" w:right="-84"/>
              <w:jc w:val="center"/>
              <w:rPr>
                <w:rFonts w:ascii="Times New Roman" w:hAnsi="Times New Roman" w:cs="Times New Roman"/>
                <w:b/>
                <w:sz w:val="20"/>
              </w:rPr>
            </w:pPr>
            <w:r w:rsidRPr="00BA4450">
              <w:rPr>
                <w:rFonts w:ascii="Times New Roman" w:hAnsi="Times New Roman" w:cs="Times New Roman"/>
                <w:b/>
                <w:sz w:val="20"/>
              </w:rPr>
              <w:t>(X / Y)</w:t>
            </w:r>
          </w:p>
        </w:tc>
      </w:tr>
      <w:tr w:rsidR="007F0DF8" w:rsidRPr="00BA4450" w14:paraId="3D4E378C" w14:textId="77777777" w:rsidTr="00E00AAD">
        <w:tc>
          <w:tcPr>
            <w:tcW w:w="541" w:type="dxa"/>
            <w:vAlign w:val="center"/>
          </w:tcPr>
          <w:p w14:paraId="548D231B" w14:textId="77777777" w:rsidR="007F0DF8" w:rsidRPr="00BA4450" w:rsidRDefault="007F0DF8" w:rsidP="00E00AAD">
            <w:pPr>
              <w:spacing w:before="60" w:after="60" w:line="360" w:lineRule="auto"/>
              <w:ind w:left="-38" w:right="-12"/>
              <w:jc w:val="center"/>
              <w:rPr>
                <w:rFonts w:ascii="Times New Roman" w:hAnsi="Times New Roman" w:cs="Times New Roman"/>
              </w:rPr>
            </w:pPr>
            <w:r w:rsidRPr="00BA4450">
              <w:rPr>
                <w:rFonts w:ascii="Times New Roman" w:hAnsi="Times New Roman" w:cs="Times New Roman"/>
              </w:rPr>
              <w:t>1</w:t>
            </w:r>
          </w:p>
        </w:tc>
        <w:tc>
          <w:tcPr>
            <w:tcW w:w="1974" w:type="dxa"/>
          </w:tcPr>
          <w:p w14:paraId="45889E25"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2527DB64"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05185F07"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13023EE7"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5833CF9A" w14:textId="77777777" w:rsidR="007F0DF8" w:rsidRPr="00BA4450" w:rsidRDefault="007F0DF8" w:rsidP="00E00AAD">
            <w:pPr>
              <w:spacing w:before="60" w:after="60" w:line="276" w:lineRule="auto"/>
              <w:rPr>
                <w:rFonts w:ascii="Times New Roman" w:hAnsi="Times New Roman" w:cs="Times New Roman"/>
              </w:rPr>
            </w:pPr>
          </w:p>
        </w:tc>
        <w:tc>
          <w:tcPr>
            <w:tcW w:w="1284" w:type="dxa"/>
          </w:tcPr>
          <w:p w14:paraId="56B01CD0"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31DD9C88" w14:textId="77777777" w:rsidTr="00E00AAD">
        <w:tc>
          <w:tcPr>
            <w:tcW w:w="541" w:type="dxa"/>
            <w:vAlign w:val="center"/>
          </w:tcPr>
          <w:p w14:paraId="7CB5C37B" w14:textId="77777777" w:rsidR="007F0DF8" w:rsidRPr="00BA4450" w:rsidRDefault="007F0DF8" w:rsidP="00E00AAD">
            <w:pPr>
              <w:spacing w:before="60" w:after="60" w:line="360" w:lineRule="auto"/>
              <w:ind w:left="-38" w:right="-12"/>
              <w:jc w:val="center"/>
              <w:rPr>
                <w:rFonts w:ascii="Times New Roman" w:hAnsi="Times New Roman" w:cs="Times New Roman"/>
              </w:rPr>
            </w:pPr>
            <w:r w:rsidRPr="00BA4450">
              <w:rPr>
                <w:rFonts w:ascii="Times New Roman" w:hAnsi="Times New Roman" w:cs="Times New Roman"/>
              </w:rPr>
              <w:t>2</w:t>
            </w:r>
          </w:p>
        </w:tc>
        <w:tc>
          <w:tcPr>
            <w:tcW w:w="1974" w:type="dxa"/>
          </w:tcPr>
          <w:p w14:paraId="64194CC7"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39A35B50"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4AF2F0EA"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65112D94"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5F0E682C" w14:textId="77777777" w:rsidR="007F0DF8" w:rsidRPr="00BA4450" w:rsidRDefault="007F0DF8" w:rsidP="00E00AAD">
            <w:pPr>
              <w:spacing w:before="60" w:after="60" w:line="276" w:lineRule="auto"/>
              <w:rPr>
                <w:rFonts w:ascii="Times New Roman" w:hAnsi="Times New Roman" w:cs="Times New Roman"/>
              </w:rPr>
            </w:pPr>
          </w:p>
        </w:tc>
        <w:tc>
          <w:tcPr>
            <w:tcW w:w="1284" w:type="dxa"/>
          </w:tcPr>
          <w:p w14:paraId="46BF3EEB"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079B724E" w14:textId="77777777" w:rsidTr="00E00AAD">
        <w:tc>
          <w:tcPr>
            <w:tcW w:w="541" w:type="dxa"/>
            <w:vAlign w:val="center"/>
          </w:tcPr>
          <w:p w14:paraId="1DCADB1C" w14:textId="77777777" w:rsidR="007F0DF8" w:rsidRPr="00BA4450" w:rsidRDefault="007F0DF8" w:rsidP="00E00AAD">
            <w:pPr>
              <w:spacing w:before="60" w:after="60" w:line="360" w:lineRule="auto"/>
              <w:ind w:left="-38" w:right="-12"/>
              <w:jc w:val="center"/>
              <w:rPr>
                <w:rFonts w:ascii="Times New Roman" w:hAnsi="Times New Roman" w:cs="Times New Roman"/>
              </w:rPr>
            </w:pPr>
            <w:r w:rsidRPr="00BA4450">
              <w:rPr>
                <w:rFonts w:ascii="Times New Roman" w:hAnsi="Times New Roman" w:cs="Times New Roman"/>
              </w:rPr>
              <w:t>3</w:t>
            </w:r>
          </w:p>
        </w:tc>
        <w:tc>
          <w:tcPr>
            <w:tcW w:w="1974" w:type="dxa"/>
          </w:tcPr>
          <w:p w14:paraId="0A448283"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014F9E0E"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666F36FB"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539D285B"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4F2202F3" w14:textId="77777777" w:rsidR="007F0DF8" w:rsidRPr="00BA4450" w:rsidRDefault="007F0DF8" w:rsidP="00E00AAD">
            <w:pPr>
              <w:spacing w:before="60" w:after="60" w:line="276" w:lineRule="auto"/>
              <w:rPr>
                <w:rFonts w:ascii="Times New Roman" w:hAnsi="Times New Roman" w:cs="Times New Roman"/>
              </w:rPr>
            </w:pPr>
          </w:p>
        </w:tc>
        <w:tc>
          <w:tcPr>
            <w:tcW w:w="1284" w:type="dxa"/>
          </w:tcPr>
          <w:p w14:paraId="66D80096"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3C0297BC" w14:textId="77777777" w:rsidTr="00E00AAD">
        <w:tc>
          <w:tcPr>
            <w:tcW w:w="541" w:type="dxa"/>
            <w:vAlign w:val="center"/>
          </w:tcPr>
          <w:p w14:paraId="717CDED1" w14:textId="77777777" w:rsidR="007F0DF8" w:rsidRPr="00BA4450" w:rsidRDefault="007F0DF8" w:rsidP="00E00AAD">
            <w:pPr>
              <w:spacing w:before="60" w:after="60" w:line="360" w:lineRule="auto"/>
              <w:ind w:left="-38" w:right="-12"/>
              <w:jc w:val="center"/>
              <w:rPr>
                <w:rFonts w:ascii="Times New Roman" w:hAnsi="Times New Roman" w:cs="Times New Roman"/>
              </w:rPr>
            </w:pPr>
            <w:r w:rsidRPr="00BA4450">
              <w:rPr>
                <w:rFonts w:ascii="Times New Roman" w:hAnsi="Times New Roman" w:cs="Times New Roman"/>
              </w:rPr>
              <w:t>4</w:t>
            </w:r>
          </w:p>
        </w:tc>
        <w:tc>
          <w:tcPr>
            <w:tcW w:w="1974" w:type="dxa"/>
          </w:tcPr>
          <w:p w14:paraId="5E7CF8E0"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7B649A70"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5D85BE8F"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6EEC6829"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7E64E287" w14:textId="77777777" w:rsidR="007F0DF8" w:rsidRPr="00BA4450" w:rsidRDefault="007F0DF8" w:rsidP="00E00AAD">
            <w:pPr>
              <w:spacing w:before="60" w:after="60" w:line="276" w:lineRule="auto"/>
              <w:rPr>
                <w:rFonts w:ascii="Times New Roman" w:hAnsi="Times New Roman" w:cs="Times New Roman"/>
              </w:rPr>
            </w:pPr>
          </w:p>
        </w:tc>
        <w:tc>
          <w:tcPr>
            <w:tcW w:w="1284" w:type="dxa"/>
          </w:tcPr>
          <w:p w14:paraId="7F535C23"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2911D4F0" w14:textId="77777777" w:rsidTr="00E00AAD">
        <w:tc>
          <w:tcPr>
            <w:tcW w:w="541" w:type="dxa"/>
            <w:vAlign w:val="center"/>
          </w:tcPr>
          <w:p w14:paraId="4A83EC3A" w14:textId="77777777" w:rsidR="007F0DF8" w:rsidRPr="00BA4450" w:rsidRDefault="007F0DF8" w:rsidP="00E00AAD">
            <w:pPr>
              <w:spacing w:before="60" w:after="60" w:line="360" w:lineRule="auto"/>
              <w:ind w:left="-38" w:right="-12"/>
              <w:jc w:val="center"/>
              <w:rPr>
                <w:rFonts w:ascii="Times New Roman" w:hAnsi="Times New Roman" w:cs="Times New Roman"/>
              </w:rPr>
            </w:pPr>
            <w:r w:rsidRPr="00BA4450">
              <w:rPr>
                <w:rFonts w:ascii="Times New Roman" w:hAnsi="Times New Roman" w:cs="Times New Roman"/>
              </w:rPr>
              <w:t>5</w:t>
            </w:r>
          </w:p>
        </w:tc>
        <w:tc>
          <w:tcPr>
            <w:tcW w:w="1974" w:type="dxa"/>
          </w:tcPr>
          <w:p w14:paraId="420A3A3F"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1D69602D" w14:textId="77777777" w:rsidR="007F0DF8" w:rsidRPr="00BA4450" w:rsidRDefault="007F0DF8" w:rsidP="00E00AAD">
            <w:pPr>
              <w:spacing w:before="60" w:after="60" w:line="276" w:lineRule="auto"/>
              <w:rPr>
                <w:rFonts w:ascii="Times New Roman" w:hAnsi="Times New Roman" w:cs="Times New Roman"/>
              </w:rPr>
            </w:pPr>
          </w:p>
        </w:tc>
        <w:tc>
          <w:tcPr>
            <w:tcW w:w="1080" w:type="dxa"/>
          </w:tcPr>
          <w:p w14:paraId="6E9B574A"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5870B3E2" w14:textId="77777777" w:rsidR="007F0DF8" w:rsidRPr="00BA4450" w:rsidRDefault="007F0DF8" w:rsidP="00E00AAD">
            <w:pPr>
              <w:spacing w:before="60" w:after="60" w:line="276" w:lineRule="auto"/>
              <w:rPr>
                <w:rFonts w:ascii="Times New Roman" w:hAnsi="Times New Roman" w:cs="Times New Roman"/>
              </w:rPr>
            </w:pPr>
          </w:p>
        </w:tc>
        <w:tc>
          <w:tcPr>
            <w:tcW w:w="1170" w:type="dxa"/>
          </w:tcPr>
          <w:p w14:paraId="76B1C4A2" w14:textId="77777777" w:rsidR="007F0DF8" w:rsidRPr="00BA4450" w:rsidRDefault="007F0DF8" w:rsidP="00E00AAD">
            <w:pPr>
              <w:spacing w:before="60" w:after="60" w:line="276" w:lineRule="auto"/>
              <w:rPr>
                <w:rFonts w:ascii="Times New Roman" w:hAnsi="Times New Roman" w:cs="Times New Roman"/>
              </w:rPr>
            </w:pPr>
          </w:p>
        </w:tc>
        <w:tc>
          <w:tcPr>
            <w:tcW w:w="1284" w:type="dxa"/>
          </w:tcPr>
          <w:p w14:paraId="1CD16B65" w14:textId="77777777" w:rsidR="007F0DF8" w:rsidRPr="00BA4450" w:rsidRDefault="007F0DF8" w:rsidP="00E00AAD">
            <w:pPr>
              <w:spacing w:before="60" w:after="60" w:line="276" w:lineRule="auto"/>
              <w:rPr>
                <w:rFonts w:ascii="Times New Roman" w:hAnsi="Times New Roman" w:cs="Times New Roman"/>
              </w:rPr>
            </w:pPr>
          </w:p>
        </w:tc>
      </w:tr>
      <w:tr w:rsidR="007F0DF8" w:rsidRPr="00BA4450" w14:paraId="45E5336A" w14:textId="77777777" w:rsidTr="00E00AAD">
        <w:tc>
          <w:tcPr>
            <w:tcW w:w="7015" w:type="dxa"/>
            <w:gridSpan w:val="6"/>
            <w:vAlign w:val="center"/>
          </w:tcPr>
          <w:p w14:paraId="2C22CD76" w14:textId="77777777" w:rsidR="007F0DF8" w:rsidRPr="00BA4450" w:rsidRDefault="007F0DF8" w:rsidP="00E00AAD">
            <w:pPr>
              <w:spacing w:before="60" w:after="60" w:line="276" w:lineRule="auto"/>
              <w:ind w:left="-113" w:right="-18"/>
              <w:jc w:val="right"/>
              <w:rPr>
                <w:rFonts w:ascii="Times New Roman" w:hAnsi="Times New Roman" w:cs="Times New Roman"/>
                <w:b/>
                <w:sz w:val="21"/>
                <w:szCs w:val="21"/>
              </w:rPr>
            </w:pPr>
            <w:r w:rsidRPr="00BA4450">
              <w:rPr>
                <w:rFonts w:ascii="Times New Roman" w:hAnsi="Times New Roman" w:cs="Times New Roman"/>
                <w:b/>
                <w:sz w:val="21"/>
                <w:szCs w:val="21"/>
              </w:rPr>
              <w:t>Total Monthly Financial Requirement for Current Contract Commitments</w:t>
            </w:r>
          </w:p>
        </w:tc>
        <w:tc>
          <w:tcPr>
            <w:tcW w:w="1284" w:type="dxa"/>
          </w:tcPr>
          <w:p w14:paraId="4E30EC47" w14:textId="77777777" w:rsidR="007F0DF8" w:rsidRPr="00BA4450" w:rsidRDefault="007F0DF8" w:rsidP="00E00AAD">
            <w:pPr>
              <w:spacing w:before="60" w:after="60" w:line="276" w:lineRule="auto"/>
              <w:rPr>
                <w:rFonts w:ascii="Times New Roman" w:hAnsi="Times New Roman" w:cs="Times New Roman"/>
              </w:rPr>
            </w:pPr>
          </w:p>
        </w:tc>
      </w:tr>
    </w:tbl>
    <w:p w14:paraId="04F23843" w14:textId="2EEF2135" w:rsidR="007F0DF8" w:rsidRPr="00BA4450" w:rsidRDefault="007F0DF8" w:rsidP="007F0DF8">
      <w:pPr>
        <w:spacing w:before="120" w:after="120" w:line="276" w:lineRule="auto"/>
        <w:ind w:left="900" w:hanging="180"/>
        <w:jc w:val="both"/>
        <w:rPr>
          <w:rFonts w:ascii="Times New Roman" w:hAnsi="Times New Roman" w:cs="Times New Roman"/>
          <w:i/>
          <w:sz w:val="24"/>
          <w:szCs w:val="24"/>
        </w:rPr>
      </w:pPr>
      <w:r w:rsidRPr="00BA4450">
        <w:rPr>
          <w:rFonts w:ascii="Times New Roman" w:hAnsi="Times New Roman" w:cs="Times New Roman"/>
          <w:i/>
          <w:sz w:val="28"/>
          <w:szCs w:val="28"/>
          <w:vertAlign w:val="superscript"/>
        </w:rPr>
        <w:t xml:space="preserve">a </w:t>
      </w:r>
      <w:r w:rsidRPr="00BA4450">
        <w:rPr>
          <w:rFonts w:ascii="Times New Roman" w:hAnsi="Times New Roman" w:cs="Times New Roman"/>
          <w:i/>
          <w:sz w:val="28"/>
          <w:szCs w:val="28"/>
          <w:vertAlign w:val="superscript"/>
        </w:rPr>
        <w:tab/>
      </w:r>
      <w:r w:rsidRPr="00BA4450">
        <w:rPr>
          <w:rFonts w:ascii="Times New Roman" w:hAnsi="Times New Roman" w:cs="Times New Roman"/>
          <w:i/>
          <w:sz w:val="20"/>
        </w:rPr>
        <w:t xml:space="preserve">Remaining outstanding contract values to be calculated from </w:t>
      </w:r>
      <w:r>
        <w:rPr>
          <w:rFonts w:ascii="Times New Roman" w:hAnsi="Times New Roman" w:cs="Times New Roman"/>
          <w:i/>
          <w:sz w:val="20"/>
        </w:rPr>
        <w:t>14</w:t>
      </w:r>
      <w:r w:rsidRPr="00BA4450">
        <w:rPr>
          <w:rFonts w:ascii="Times New Roman" w:hAnsi="Times New Roman" w:cs="Times New Roman"/>
          <w:i/>
          <w:sz w:val="20"/>
        </w:rPr>
        <w:t xml:space="preserve"> days prior to the bid submission deadline (</w:t>
      </w:r>
      <w:r w:rsidR="001A7785">
        <w:rPr>
          <w:rFonts w:ascii="Times New Roman" w:hAnsi="Times New Roman" w:cs="Times New Roman"/>
          <w:i/>
          <w:sz w:val="20"/>
        </w:rPr>
        <w:t>MVR</w:t>
      </w:r>
      <w:r w:rsidRPr="00BA4450">
        <w:rPr>
          <w:rFonts w:ascii="Times New Roman" w:hAnsi="Times New Roman" w:cs="Times New Roman"/>
          <w:i/>
          <w:sz w:val="20"/>
        </w:rPr>
        <w:t xml:space="preserve"> equivalent based on the foreign exchange rate as of the same date).</w:t>
      </w:r>
    </w:p>
    <w:p w14:paraId="5B651225" w14:textId="77777777" w:rsidR="007F0DF8" w:rsidRPr="00BA4450" w:rsidRDefault="007F0DF8" w:rsidP="007F0DF8">
      <w:pPr>
        <w:spacing w:before="120" w:after="120" w:line="276" w:lineRule="auto"/>
        <w:ind w:left="900" w:hanging="180"/>
        <w:jc w:val="both"/>
        <w:rPr>
          <w:rFonts w:ascii="Times New Roman" w:hAnsi="Times New Roman" w:cs="Times New Roman"/>
          <w:i/>
          <w:sz w:val="24"/>
          <w:szCs w:val="24"/>
        </w:rPr>
      </w:pPr>
      <w:r w:rsidRPr="00BA4450">
        <w:rPr>
          <w:rFonts w:ascii="Times New Roman" w:hAnsi="Times New Roman" w:cs="Times New Roman"/>
          <w:i/>
          <w:sz w:val="28"/>
          <w:szCs w:val="28"/>
          <w:vertAlign w:val="superscript"/>
        </w:rPr>
        <w:t xml:space="preserve">b </w:t>
      </w:r>
      <w:r w:rsidRPr="00BA4450">
        <w:rPr>
          <w:rFonts w:ascii="Times New Roman" w:hAnsi="Times New Roman" w:cs="Times New Roman"/>
          <w:i/>
          <w:sz w:val="28"/>
          <w:szCs w:val="28"/>
          <w:vertAlign w:val="superscript"/>
        </w:rPr>
        <w:tab/>
      </w:r>
      <w:r w:rsidRPr="00BA4450">
        <w:rPr>
          <w:rFonts w:ascii="Times New Roman" w:hAnsi="Times New Roman" w:cs="Times New Roman"/>
          <w:i/>
          <w:sz w:val="20"/>
        </w:rPr>
        <w:t xml:space="preserve">Remaining contract period to be calculated from </w:t>
      </w:r>
      <w:r>
        <w:rPr>
          <w:rFonts w:ascii="Times New Roman" w:hAnsi="Times New Roman" w:cs="Times New Roman"/>
          <w:i/>
          <w:sz w:val="20"/>
        </w:rPr>
        <w:t>14</w:t>
      </w:r>
      <w:r w:rsidRPr="00BA4450">
        <w:rPr>
          <w:rFonts w:ascii="Times New Roman" w:hAnsi="Times New Roman" w:cs="Times New Roman"/>
          <w:i/>
          <w:sz w:val="20"/>
        </w:rPr>
        <w:t xml:space="preserve"> days prior to bid submission deadline.</w:t>
      </w:r>
    </w:p>
    <w:p w14:paraId="4F75EAEF" w14:textId="77777777" w:rsidR="007F0DF8" w:rsidRPr="00BA4450" w:rsidRDefault="007F0DF8" w:rsidP="007F0DF8">
      <w:pPr>
        <w:rPr>
          <w:rFonts w:ascii="Times New Roman" w:hAnsi="Times New Roman" w:cs="Times New Roman"/>
          <w:sz w:val="24"/>
          <w:szCs w:val="24"/>
        </w:rPr>
      </w:pPr>
      <w:r w:rsidRPr="00BA4450">
        <w:rPr>
          <w:rFonts w:ascii="Times New Roman" w:hAnsi="Times New Roman" w:cs="Times New Roman"/>
          <w:sz w:val="24"/>
          <w:szCs w:val="24"/>
        </w:rPr>
        <w:br w:type="page"/>
      </w:r>
    </w:p>
    <w:p w14:paraId="79C2B653" w14:textId="1889E152" w:rsidR="007F0DF8" w:rsidRPr="0016673F" w:rsidRDefault="007F0DF8" w:rsidP="007F0DF8">
      <w:pPr>
        <w:pStyle w:val="Heading4"/>
      </w:pPr>
      <w:bookmarkStart w:id="138" w:name="_Toc63980383"/>
      <w:r w:rsidRPr="0016673F">
        <w:lastRenderedPageBreak/>
        <w:t>Form FIN–5</w:t>
      </w:r>
      <w:r w:rsidR="00A10A69">
        <w:t>A</w:t>
      </w:r>
      <w:r w:rsidRPr="0016673F">
        <w:t>: Compliance check of Financial Resources</w:t>
      </w:r>
      <w:r w:rsidRPr="0016673F">
        <w:rPr>
          <w:sz w:val="21"/>
          <w:szCs w:val="21"/>
        </w:rPr>
        <w:t xml:space="preserve"> (Criterion 2.3.3 of Section </w:t>
      </w:r>
      <w:r w:rsidR="00A3627F" w:rsidRPr="0016673F">
        <w:rPr>
          <w:sz w:val="21"/>
          <w:szCs w:val="21"/>
        </w:rPr>
        <w:t>III</w:t>
      </w:r>
      <w:r w:rsidRPr="0016673F">
        <w:rPr>
          <w:sz w:val="21"/>
          <w:szCs w:val="21"/>
        </w:rPr>
        <w:t>)</w:t>
      </w:r>
      <w:bookmarkEnd w:id="138"/>
    </w:p>
    <w:p w14:paraId="3DD996BF" w14:textId="77777777" w:rsidR="007F0DF8" w:rsidRPr="00BA4450" w:rsidRDefault="007F0DF8" w:rsidP="007F0DF8">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This form requires the same information submitted in Forms FIN – 3 and FIN – 4. All conditions of “Available Financial Resources Net of CCC ≥ Requirement for the Subject Contract” must be satisfied to qualify.</w:t>
      </w:r>
    </w:p>
    <w:p w14:paraId="5F78FC52" w14:textId="77777777" w:rsidR="007F0DF8" w:rsidRPr="00BA4450" w:rsidRDefault="007F0DF8" w:rsidP="007F0DF8">
      <w:pPr>
        <w:spacing w:before="240" w:after="120" w:line="276" w:lineRule="auto"/>
        <w:ind w:left="720"/>
        <w:jc w:val="both"/>
        <w:rPr>
          <w:rFonts w:ascii="Times New Roman" w:hAnsi="Times New Roman" w:cs="Times New Roman"/>
          <w:b/>
        </w:rPr>
      </w:pPr>
      <w:r w:rsidRPr="00BA4450">
        <w:rPr>
          <w:rFonts w:ascii="Times New Roman" w:hAnsi="Times New Roman" w:cs="Times New Roman"/>
          <w:b/>
        </w:rPr>
        <w:t>Form FIN - 5A: For Single Entities</w:t>
      </w:r>
    </w:p>
    <w:tbl>
      <w:tblPr>
        <w:tblW w:w="8309"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170"/>
        <w:gridCol w:w="1260"/>
        <w:gridCol w:w="2070"/>
        <w:gridCol w:w="1350"/>
        <w:gridCol w:w="1109"/>
        <w:gridCol w:w="1350"/>
      </w:tblGrid>
      <w:tr w:rsidR="007F0DF8" w:rsidRPr="00BA4450" w14:paraId="24E7B4F4" w14:textId="77777777" w:rsidTr="00E00AAD">
        <w:trPr>
          <w:trHeight w:hRule="exact" w:val="1792"/>
        </w:trPr>
        <w:tc>
          <w:tcPr>
            <w:tcW w:w="1170" w:type="dxa"/>
          </w:tcPr>
          <w:p w14:paraId="3F74B4F3" w14:textId="77777777" w:rsidR="007F0DF8" w:rsidRPr="00BA4450" w:rsidRDefault="007F0DF8" w:rsidP="00E00AAD">
            <w:pPr>
              <w:pStyle w:val="TableParagraph"/>
              <w:spacing w:before="60" w:after="60" w:line="276" w:lineRule="auto"/>
              <w:ind w:left="86" w:right="58"/>
              <w:jc w:val="center"/>
              <w:rPr>
                <w:rFonts w:ascii="Times New Roman" w:hAnsi="Times New Roman" w:cs="Times New Roman"/>
                <w:sz w:val="20"/>
                <w:szCs w:val="20"/>
              </w:rPr>
            </w:pPr>
            <w:r w:rsidRPr="00BA4450">
              <w:rPr>
                <w:rFonts w:ascii="Times New Roman" w:hAnsi="Times New Roman" w:cs="Times New Roman"/>
                <w:sz w:val="20"/>
                <w:szCs w:val="20"/>
              </w:rPr>
              <w:t>For Single Entities:</w:t>
            </w:r>
          </w:p>
          <w:p w14:paraId="7B4E9BFA" w14:textId="77777777" w:rsidR="007F0DF8" w:rsidRPr="0061288E" w:rsidRDefault="007F0DF8" w:rsidP="00E00AAD">
            <w:pPr>
              <w:pStyle w:val="TableParagraph"/>
              <w:spacing w:before="60" w:after="60" w:line="276" w:lineRule="auto"/>
              <w:ind w:left="90" w:right="51"/>
              <w:jc w:val="center"/>
              <w:rPr>
                <w:rFonts w:ascii="Times New Roman" w:hAnsi="Times New Roman" w:cs="Times New Roman"/>
                <w:sz w:val="14"/>
                <w:szCs w:val="14"/>
              </w:rPr>
            </w:pPr>
          </w:p>
          <w:p w14:paraId="11C2AD86" w14:textId="77777777" w:rsidR="007F0DF8" w:rsidRPr="0061288E" w:rsidRDefault="007F0DF8" w:rsidP="00E00AAD">
            <w:pPr>
              <w:pStyle w:val="TableParagraph"/>
              <w:spacing w:before="60" w:after="60" w:line="276" w:lineRule="auto"/>
              <w:ind w:left="90" w:right="51"/>
              <w:jc w:val="center"/>
              <w:rPr>
                <w:rFonts w:ascii="Times New Roman" w:hAnsi="Times New Roman" w:cs="Times New Roman"/>
                <w:sz w:val="14"/>
                <w:szCs w:val="14"/>
              </w:rPr>
            </w:pPr>
          </w:p>
          <w:p w14:paraId="7487B023" w14:textId="77777777" w:rsidR="007F0DF8" w:rsidRPr="0061288E" w:rsidRDefault="007F0DF8" w:rsidP="00E00AAD">
            <w:pPr>
              <w:pStyle w:val="TableParagraph"/>
              <w:spacing w:before="60" w:after="60" w:line="276" w:lineRule="auto"/>
              <w:ind w:left="90" w:right="51"/>
              <w:jc w:val="center"/>
              <w:rPr>
                <w:rFonts w:ascii="Times New Roman" w:hAnsi="Times New Roman" w:cs="Times New Roman"/>
                <w:sz w:val="14"/>
                <w:szCs w:val="14"/>
              </w:rPr>
            </w:pPr>
          </w:p>
          <w:p w14:paraId="147D3357" w14:textId="77777777" w:rsidR="007F0DF8" w:rsidRPr="00BA4450" w:rsidRDefault="007F0DF8" w:rsidP="00E00AAD">
            <w:pPr>
              <w:pStyle w:val="TableParagraph"/>
              <w:spacing w:before="180" w:after="60" w:line="276" w:lineRule="auto"/>
              <w:ind w:left="90" w:right="51"/>
              <w:jc w:val="center"/>
              <w:rPr>
                <w:rFonts w:ascii="Times New Roman" w:eastAsia="Arial" w:hAnsi="Times New Roman" w:cs="Times New Roman"/>
                <w:sz w:val="20"/>
                <w:szCs w:val="20"/>
              </w:rPr>
            </w:pPr>
            <w:r w:rsidRPr="00BA4450">
              <w:rPr>
                <w:rFonts w:ascii="Times New Roman" w:hAnsi="Times New Roman" w:cs="Times New Roman"/>
                <w:sz w:val="20"/>
                <w:szCs w:val="20"/>
              </w:rPr>
              <w:t>(A)</w:t>
            </w:r>
          </w:p>
        </w:tc>
        <w:tc>
          <w:tcPr>
            <w:tcW w:w="1260" w:type="dxa"/>
          </w:tcPr>
          <w:p w14:paraId="22275791" w14:textId="77777777" w:rsidR="007F0DF8" w:rsidRPr="00BA4450" w:rsidRDefault="007F0DF8" w:rsidP="00E00AAD">
            <w:pPr>
              <w:pStyle w:val="TableParagraph"/>
              <w:spacing w:before="60" w:after="60" w:line="276" w:lineRule="auto"/>
              <w:ind w:left="90" w:right="90"/>
              <w:jc w:val="center"/>
              <w:rPr>
                <w:rFonts w:ascii="Times New Roman" w:eastAsia="Arial" w:hAnsi="Times New Roman" w:cs="Times New Roman"/>
                <w:sz w:val="20"/>
                <w:szCs w:val="20"/>
              </w:rPr>
            </w:pPr>
            <w:r w:rsidRPr="00BA4450">
              <w:rPr>
                <w:rFonts w:ascii="Times New Roman" w:eastAsia="Arial" w:hAnsi="Times New Roman" w:cs="Times New Roman"/>
                <w:sz w:val="20"/>
                <w:szCs w:val="20"/>
              </w:rPr>
              <w:t>Total Available Financial Resources from FIN – 3</w:t>
            </w:r>
          </w:p>
          <w:p w14:paraId="5A5709AD" w14:textId="77777777" w:rsidR="007F0DF8" w:rsidRPr="00BA4450" w:rsidRDefault="007F0DF8" w:rsidP="00E00AAD">
            <w:pPr>
              <w:pStyle w:val="TableParagraph"/>
              <w:spacing w:before="120" w:after="60" w:line="276" w:lineRule="auto"/>
              <w:ind w:left="90" w:right="90"/>
              <w:jc w:val="center"/>
              <w:rPr>
                <w:rFonts w:ascii="Times New Roman" w:eastAsia="Arial" w:hAnsi="Times New Roman" w:cs="Times New Roman"/>
                <w:sz w:val="20"/>
                <w:szCs w:val="20"/>
              </w:rPr>
            </w:pPr>
            <w:r w:rsidRPr="00BA4450">
              <w:rPr>
                <w:rFonts w:ascii="Times New Roman" w:hAnsi="Times New Roman" w:cs="Times New Roman"/>
                <w:sz w:val="20"/>
                <w:szCs w:val="20"/>
              </w:rPr>
              <w:t>(B)</w:t>
            </w:r>
          </w:p>
        </w:tc>
        <w:tc>
          <w:tcPr>
            <w:tcW w:w="2070" w:type="dxa"/>
          </w:tcPr>
          <w:p w14:paraId="581B0DEF" w14:textId="77777777" w:rsidR="007F0DF8" w:rsidRPr="00BA4450" w:rsidRDefault="007F0DF8" w:rsidP="00E00AAD">
            <w:pPr>
              <w:pStyle w:val="TableParagraph"/>
              <w:spacing w:before="60" w:after="60" w:line="276" w:lineRule="auto"/>
              <w:ind w:left="39" w:right="34" w:firstLine="1"/>
              <w:jc w:val="center"/>
              <w:rPr>
                <w:rFonts w:ascii="Times New Roman" w:eastAsia="Arial" w:hAnsi="Times New Roman" w:cs="Times New Roman"/>
                <w:sz w:val="20"/>
                <w:szCs w:val="20"/>
              </w:rPr>
            </w:pPr>
            <w:r w:rsidRPr="00BA4450">
              <w:rPr>
                <w:rFonts w:ascii="Times New Roman" w:eastAsia="Arial" w:hAnsi="Times New Roman" w:cs="Times New Roman"/>
                <w:sz w:val="20"/>
                <w:szCs w:val="20"/>
              </w:rPr>
              <w:t>Total Monthly Financial Requirement for Current Contract Commitments (CCC) from FIN – 4</w:t>
            </w:r>
          </w:p>
          <w:p w14:paraId="20F26CBB" w14:textId="77777777" w:rsidR="007F0DF8" w:rsidRPr="00BA4450" w:rsidRDefault="007F0DF8" w:rsidP="00E00AAD">
            <w:pPr>
              <w:pStyle w:val="TableParagraph"/>
              <w:spacing w:before="60" w:after="60" w:line="276" w:lineRule="auto"/>
              <w:ind w:left="39" w:right="34" w:firstLine="1"/>
              <w:jc w:val="center"/>
              <w:rPr>
                <w:rFonts w:ascii="Times New Roman" w:hAnsi="Times New Roman" w:cs="Times New Roman"/>
                <w:sz w:val="20"/>
                <w:szCs w:val="20"/>
              </w:rPr>
            </w:pPr>
          </w:p>
          <w:p w14:paraId="0F4212C9" w14:textId="77777777" w:rsidR="007F0DF8" w:rsidRPr="00BA4450" w:rsidRDefault="007F0DF8" w:rsidP="00E00AAD">
            <w:pPr>
              <w:pStyle w:val="TableParagraph"/>
              <w:spacing w:before="60" w:after="60" w:line="276" w:lineRule="auto"/>
              <w:ind w:left="39" w:right="34" w:firstLine="1"/>
              <w:jc w:val="center"/>
              <w:rPr>
                <w:rFonts w:ascii="Times New Roman" w:eastAsia="Arial" w:hAnsi="Times New Roman" w:cs="Times New Roman"/>
                <w:sz w:val="20"/>
                <w:szCs w:val="20"/>
              </w:rPr>
            </w:pPr>
            <w:r w:rsidRPr="00BA4450">
              <w:rPr>
                <w:rFonts w:ascii="Times New Roman" w:hAnsi="Times New Roman" w:cs="Times New Roman"/>
                <w:sz w:val="20"/>
                <w:szCs w:val="20"/>
              </w:rPr>
              <w:t>(C)</w:t>
            </w:r>
          </w:p>
        </w:tc>
        <w:tc>
          <w:tcPr>
            <w:tcW w:w="1350" w:type="dxa"/>
          </w:tcPr>
          <w:p w14:paraId="74D75C1E" w14:textId="77777777" w:rsidR="007F0DF8" w:rsidRPr="00BA4450" w:rsidRDefault="007F0DF8" w:rsidP="00E00AAD">
            <w:pPr>
              <w:pStyle w:val="TableParagraph"/>
              <w:spacing w:before="60" w:after="60" w:line="276" w:lineRule="auto"/>
              <w:ind w:right="34"/>
              <w:jc w:val="center"/>
              <w:rPr>
                <w:rFonts w:ascii="Times New Roman" w:eastAsia="Arial" w:hAnsi="Times New Roman" w:cs="Times New Roman"/>
                <w:sz w:val="20"/>
                <w:szCs w:val="20"/>
              </w:rPr>
            </w:pPr>
            <w:r w:rsidRPr="00BA4450">
              <w:rPr>
                <w:rFonts w:ascii="Times New Roman" w:hAnsi="Times New Roman" w:cs="Times New Roman"/>
                <w:sz w:val="20"/>
                <w:szCs w:val="20"/>
              </w:rPr>
              <w:t>Available Financial Resources Net</w:t>
            </w:r>
          </w:p>
          <w:p w14:paraId="04F5E676" w14:textId="77777777" w:rsidR="007F0DF8" w:rsidRPr="00BA4450" w:rsidRDefault="007F0DF8" w:rsidP="00E00AAD">
            <w:pPr>
              <w:pStyle w:val="TableParagraph"/>
              <w:spacing w:before="60" w:after="60" w:line="276" w:lineRule="auto"/>
              <w:ind w:right="34"/>
              <w:jc w:val="center"/>
              <w:rPr>
                <w:rFonts w:ascii="Times New Roman" w:hAnsi="Times New Roman" w:cs="Times New Roman"/>
                <w:sz w:val="20"/>
                <w:szCs w:val="20"/>
              </w:rPr>
            </w:pPr>
            <w:r w:rsidRPr="00BA4450">
              <w:rPr>
                <w:rFonts w:ascii="Times New Roman" w:hAnsi="Times New Roman" w:cs="Times New Roman"/>
                <w:sz w:val="20"/>
                <w:szCs w:val="20"/>
              </w:rPr>
              <w:t>of CCC</w:t>
            </w:r>
          </w:p>
          <w:p w14:paraId="6896DE35" w14:textId="77777777" w:rsidR="007F0DF8" w:rsidRPr="0061288E" w:rsidRDefault="007F0DF8" w:rsidP="00E00AAD">
            <w:pPr>
              <w:pStyle w:val="TableParagraph"/>
              <w:spacing w:before="60" w:after="60" w:line="276" w:lineRule="auto"/>
              <w:ind w:left="56" w:right="34"/>
              <w:jc w:val="center"/>
              <w:rPr>
                <w:rFonts w:ascii="Times New Roman" w:hAnsi="Times New Roman" w:cs="Times New Roman"/>
                <w:sz w:val="16"/>
                <w:szCs w:val="16"/>
              </w:rPr>
            </w:pPr>
          </w:p>
          <w:p w14:paraId="7ED790EF" w14:textId="77777777" w:rsidR="007F0DF8" w:rsidRPr="00BA4450" w:rsidRDefault="007F0DF8" w:rsidP="00E00AAD">
            <w:pPr>
              <w:pStyle w:val="TableParagraph"/>
              <w:spacing w:before="60" w:after="60" w:line="276" w:lineRule="auto"/>
              <w:ind w:left="56" w:right="34"/>
              <w:jc w:val="center"/>
              <w:rPr>
                <w:rFonts w:ascii="Times New Roman" w:eastAsia="Arial" w:hAnsi="Times New Roman" w:cs="Times New Roman"/>
                <w:sz w:val="20"/>
                <w:szCs w:val="20"/>
              </w:rPr>
            </w:pPr>
            <w:r w:rsidRPr="00BA4450">
              <w:rPr>
                <w:rFonts w:ascii="Times New Roman" w:hAnsi="Times New Roman" w:cs="Times New Roman"/>
                <w:sz w:val="20"/>
                <w:szCs w:val="20"/>
              </w:rPr>
              <w:t>D = (B - C)</w:t>
            </w:r>
          </w:p>
        </w:tc>
        <w:tc>
          <w:tcPr>
            <w:tcW w:w="1109" w:type="dxa"/>
          </w:tcPr>
          <w:p w14:paraId="2EE0206E" w14:textId="77777777" w:rsidR="007F0DF8" w:rsidRPr="00BA4450" w:rsidRDefault="007F0DF8" w:rsidP="00E00AAD">
            <w:pPr>
              <w:pStyle w:val="TableParagraph"/>
              <w:spacing w:before="60" w:after="60" w:line="276" w:lineRule="auto"/>
              <w:jc w:val="center"/>
              <w:rPr>
                <w:rFonts w:ascii="Times New Roman" w:eastAsia="Arial" w:hAnsi="Times New Roman" w:cs="Times New Roman"/>
                <w:sz w:val="20"/>
                <w:szCs w:val="20"/>
              </w:rPr>
            </w:pPr>
            <w:r w:rsidRPr="00BA4450">
              <w:rPr>
                <w:rFonts w:ascii="Times New Roman" w:hAnsi="Times New Roman" w:cs="Times New Roman"/>
                <w:sz w:val="20"/>
                <w:szCs w:val="20"/>
              </w:rPr>
              <w:t>Requirement for the Subject Contract</w:t>
            </w:r>
          </w:p>
          <w:p w14:paraId="6748DC53" w14:textId="77777777" w:rsidR="007F0DF8" w:rsidRPr="004356C6" w:rsidRDefault="007F0DF8" w:rsidP="00E00AAD">
            <w:pPr>
              <w:pStyle w:val="TableParagraph"/>
              <w:spacing w:before="60" w:after="60" w:line="276" w:lineRule="auto"/>
              <w:ind w:left="88" w:right="88"/>
              <w:jc w:val="center"/>
              <w:rPr>
                <w:rFonts w:ascii="Times New Roman" w:hAnsi="Times New Roman" w:cs="Times New Roman"/>
                <w:sz w:val="16"/>
                <w:szCs w:val="16"/>
              </w:rPr>
            </w:pPr>
          </w:p>
          <w:p w14:paraId="7139371D" w14:textId="77777777" w:rsidR="007F0DF8" w:rsidRPr="00BA4450" w:rsidRDefault="007F0DF8" w:rsidP="00E00AAD">
            <w:pPr>
              <w:pStyle w:val="TableParagraph"/>
              <w:spacing w:before="60" w:after="60" w:line="276" w:lineRule="auto"/>
              <w:ind w:left="88" w:right="88"/>
              <w:jc w:val="center"/>
              <w:rPr>
                <w:rFonts w:ascii="Times New Roman" w:eastAsia="Arial" w:hAnsi="Times New Roman" w:cs="Times New Roman"/>
                <w:sz w:val="20"/>
                <w:szCs w:val="20"/>
              </w:rPr>
            </w:pPr>
            <w:r w:rsidRPr="00BA4450">
              <w:rPr>
                <w:rFonts w:ascii="Times New Roman" w:hAnsi="Times New Roman" w:cs="Times New Roman"/>
                <w:sz w:val="20"/>
                <w:szCs w:val="20"/>
              </w:rPr>
              <w:t>(E)</w:t>
            </w:r>
          </w:p>
        </w:tc>
        <w:tc>
          <w:tcPr>
            <w:tcW w:w="1350" w:type="dxa"/>
          </w:tcPr>
          <w:p w14:paraId="3B044102" w14:textId="77777777" w:rsidR="007F0DF8" w:rsidRPr="00BA4450" w:rsidRDefault="007F0DF8" w:rsidP="00E00AAD">
            <w:pPr>
              <w:pStyle w:val="TableParagraph"/>
              <w:spacing w:before="60" w:after="60"/>
              <w:ind w:left="56" w:right="103" w:firstLine="1"/>
              <w:jc w:val="center"/>
              <w:rPr>
                <w:rFonts w:ascii="Times New Roman" w:hAnsi="Times New Roman" w:cs="Times New Roman"/>
                <w:sz w:val="20"/>
                <w:szCs w:val="20"/>
              </w:rPr>
            </w:pPr>
            <w:r w:rsidRPr="00BA4450">
              <w:rPr>
                <w:rFonts w:ascii="Times New Roman" w:hAnsi="Times New Roman" w:cs="Times New Roman"/>
                <w:sz w:val="20"/>
                <w:szCs w:val="20"/>
              </w:rPr>
              <w:t xml:space="preserve">Results: Yes or No </w:t>
            </w:r>
          </w:p>
          <w:p w14:paraId="2D3EABBD" w14:textId="77777777" w:rsidR="007F0DF8" w:rsidRPr="00BA4450" w:rsidRDefault="007F0DF8" w:rsidP="00E00AAD">
            <w:pPr>
              <w:pStyle w:val="TableParagraph"/>
              <w:spacing w:before="60" w:after="60"/>
              <w:ind w:left="56" w:right="103" w:firstLine="1"/>
              <w:jc w:val="center"/>
              <w:rPr>
                <w:rFonts w:ascii="Times New Roman" w:eastAsia="Arial" w:hAnsi="Times New Roman" w:cs="Times New Roman"/>
                <w:sz w:val="20"/>
                <w:szCs w:val="20"/>
              </w:rPr>
            </w:pPr>
            <w:r w:rsidRPr="00BA4450">
              <w:rPr>
                <w:rFonts w:ascii="Times New Roman" w:hAnsi="Times New Roman" w:cs="Times New Roman"/>
                <w:sz w:val="20"/>
                <w:szCs w:val="20"/>
              </w:rPr>
              <w:t>[</w:t>
            </w:r>
            <w:r w:rsidRPr="00BA4450">
              <w:rPr>
                <w:rFonts w:ascii="Times New Roman" w:hAnsi="Times New Roman" w:cs="Times New Roman"/>
                <w:i/>
                <w:position w:val="1"/>
                <w:sz w:val="20"/>
                <w:szCs w:val="20"/>
              </w:rPr>
              <w:t>D must be</w:t>
            </w:r>
          </w:p>
          <w:p w14:paraId="584F4C79" w14:textId="77777777" w:rsidR="007F0DF8" w:rsidRPr="00BA4450" w:rsidRDefault="007F0DF8" w:rsidP="00E00AAD">
            <w:pPr>
              <w:pStyle w:val="TableParagraph"/>
              <w:spacing w:before="60" w:after="60"/>
              <w:ind w:left="56" w:right="103"/>
              <w:jc w:val="center"/>
              <w:rPr>
                <w:rFonts w:ascii="Times New Roman" w:eastAsia="Arial" w:hAnsi="Times New Roman" w:cs="Times New Roman"/>
                <w:sz w:val="20"/>
                <w:szCs w:val="20"/>
              </w:rPr>
            </w:pPr>
            <w:r w:rsidRPr="00BA4450">
              <w:rPr>
                <w:rFonts w:ascii="Times New Roman" w:hAnsi="Times New Roman" w:cs="Times New Roman"/>
                <w:i/>
                <w:sz w:val="20"/>
                <w:szCs w:val="20"/>
              </w:rPr>
              <w:t xml:space="preserve">greater than or </w:t>
            </w:r>
            <w:r w:rsidRPr="00BA4450">
              <w:rPr>
                <w:rFonts w:ascii="Times New Roman" w:hAnsi="Times New Roman" w:cs="Times New Roman"/>
                <w:i/>
                <w:position w:val="1"/>
                <w:sz w:val="20"/>
                <w:szCs w:val="20"/>
              </w:rPr>
              <w:t>equal to E</w:t>
            </w:r>
            <w:r w:rsidRPr="00BA4450">
              <w:rPr>
                <w:rFonts w:ascii="Times New Roman" w:hAnsi="Times New Roman" w:cs="Times New Roman"/>
                <w:sz w:val="20"/>
                <w:szCs w:val="20"/>
              </w:rPr>
              <w:t>]</w:t>
            </w:r>
          </w:p>
          <w:p w14:paraId="75359D7D" w14:textId="77777777" w:rsidR="007F0DF8" w:rsidRPr="00BA4450" w:rsidRDefault="007F0DF8" w:rsidP="00E00AAD">
            <w:pPr>
              <w:pStyle w:val="TableParagraph"/>
              <w:spacing w:before="120" w:after="60" w:line="276" w:lineRule="auto"/>
              <w:ind w:left="56" w:right="103"/>
              <w:jc w:val="center"/>
              <w:rPr>
                <w:rFonts w:ascii="Times New Roman" w:eastAsia="Arial" w:hAnsi="Times New Roman" w:cs="Times New Roman"/>
                <w:sz w:val="20"/>
                <w:szCs w:val="20"/>
              </w:rPr>
            </w:pPr>
            <w:r w:rsidRPr="00BA4450">
              <w:rPr>
                <w:rFonts w:ascii="Times New Roman" w:hAnsi="Times New Roman" w:cs="Times New Roman"/>
                <w:sz w:val="20"/>
                <w:szCs w:val="20"/>
              </w:rPr>
              <w:t>(F)</w:t>
            </w:r>
          </w:p>
        </w:tc>
      </w:tr>
      <w:tr w:rsidR="007F0DF8" w:rsidRPr="00BA4450" w14:paraId="7A09FF93" w14:textId="77777777" w:rsidTr="00E00AAD">
        <w:trPr>
          <w:trHeight w:hRule="exact" w:val="1522"/>
        </w:trPr>
        <w:tc>
          <w:tcPr>
            <w:tcW w:w="1170" w:type="dxa"/>
          </w:tcPr>
          <w:p w14:paraId="6815C7E2" w14:textId="77777777" w:rsidR="007F0DF8" w:rsidRPr="00BA4450" w:rsidRDefault="007F0DF8" w:rsidP="00E00AAD">
            <w:pPr>
              <w:pStyle w:val="TableParagraph"/>
              <w:ind w:left="90" w:right="51"/>
              <w:rPr>
                <w:rFonts w:ascii="Times New Roman" w:eastAsia="Arial" w:hAnsi="Times New Roman" w:cs="Times New Roman"/>
                <w:b/>
                <w:bCs/>
                <w:sz w:val="20"/>
                <w:szCs w:val="20"/>
              </w:rPr>
            </w:pPr>
          </w:p>
          <w:p w14:paraId="26A221BD" w14:textId="77777777" w:rsidR="007F0DF8" w:rsidRPr="00BA4450" w:rsidRDefault="007F0DF8" w:rsidP="00E00AAD">
            <w:pPr>
              <w:pStyle w:val="TableParagraph"/>
              <w:spacing w:before="4"/>
              <w:ind w:left="90" w:right="51"/>
              <w:rPr>
                <w:rFonts w:ascii="Times New Roman" w:eastAsia="Arial" w:hAnsi="Times New Roman" w:cs="Times New Roman"/>
                <w:b/>
                <w:bCs/>
                <w:sz w:val="20"/>
                <w:szCs w:val="20"/>
              </w:rPr>
            </w:pPr>
          </w:p>
          <w:p w14:paraId="34F51412" w14:textId="77777777" w:rsidR="007F0DF8" w:rsidRPr="00BA4450" w:rsidRDefault="007F0DF8" w:rsidP="00E00AAD">
            <w:pPr>
              <w:pStyle w:val="TableParagraph"/>
              <w:spacing w:line="20" w:lineRule="atLeast"/>
              <w:ind w:left="90" w:right="51"/>
              <w:rPr>
                <w:rFonts w:ascii="Times New Roman" w:eastAsia="Arial" w:hAnsi="Times New Roman" w:cs="Times New Roman"/>
                <w:sz w:val="20"/>
                <w:szCs w:val="20"/>
              </w:rPr>
            </w:pPr>
            <w:r w:rsidRPr="00BA4450">
              <w:rPr>
                <w:rFonts w:ascii="Times New Roman" w:eastAsia="Arial" w:hAnsi="Times New Roman" w:cs="Times New Roman"/>
                <w:sz w:val="20"/>
                <w:szCs w:val="20"/>
              </w:rPr>
              <w:t>__________</w:t>
            </w:r>
          </w:p>
          <w:p w14:paraId="390FCA29" w14:textId="77777777" w:rsidR="007F0DF8" w:rsidRPr="00BA4450" w:rsidRDefault="007F0DF8" w:rsidP="00E00AAD">
            <w:pPr>
              <w:pStyle w:val="TableParagraph"/>
              <w:spacing w:before="39"/>
              <w:ind w:right="51"/>
              <w:jc w:val="center"/>
              <w:rPr>
                <w:rFonts w:ascii="Times New Roman" w:eastAsia="Arial" w:hAnsi="Times New Roman" w:cs="Times New Roman"/>
                <w:sz w:val="20"/>
                <w:szCs w:val="20"/>
              </w:rPr>
            </w:pPr>
            <w:r w:rsidRPr="00BA4450">
              <w:rPr>
                <w:rFonts w:ascii="Times New Roman" w:hAnsi="Times New Roman" w:cs="Times New Roman"/>
                <w:sz w:val="20"/>
                <w:szCs w:val="20"/>
              </w:rPr>
              <w:t>(Name</w:t>
            </w:r>
            <w:r>
              <w:rPr>
                <w:rFonts w:ascii="Times New Roman" w:hAnsi="Times New Roman" w:cs="Times New Roman"/>
                <w:sz w:val="20"/>
                <w:szCs w:val="20"/>
              </w:rPr>
              <w:t xml:space="preserve"> </w:t>
            </w:r>
            <w:r w:rsidRPr="00BA4450">
              <w:rPr>
                <w:rFonts w:ascii="Times New Roman" w:hAnsi="Times New Roman" w:cs="Times New Roman"/>
                <w:sz w:val="20"/>
                <w:szCs w:val="20"/>
              </w:rPr>
              <w:t>of</w:t>
            </w:r>
            <w:r>
              <w:rPr>
                <w:rFonts w:ascii="Times New Roman" w:hAnsi="Times New Roman" w:cs="Times New Roman"/>
                <w:sz w:val="20"/>
                <w:szCs w:val="20"/>
              </w:rPr>
              <w:t xml:space="preserve"> </w:t>
            </w:r>
            <w:r w:rsidRPr="00BA4450">
              <w:rPr>
                <w:rFonts w:ascii="Times New Roman" w:hAnsi="Times New Roman" w:cs="Times New Roman"/>
                <w:sz w:val="20"/>
                <w:szCs w:val="20"/>
              </w:rPr>
              <w:t>Bidder)</w:t>
            </w:r>
          </w:p>
        </w:tc>
        <w:tc>
          <w:tcPr>
            <w:tcW w:w="1260" w:type="dxa"/>
          </w:tcPr>
          <w:p w14:paraId="2DCB55A5" w14:textId="77777777" w:rsidR="007F0DF8" w:rsidRPr="00BA4450" w:rsidRDefault="007F0DF8" w:rsidP="00E00AAD">
            <w:pPr>
              <w:rPr>
                <w:rFonts w:ascii="Times New Roman" w:hAnsi="Times New Roman" w:cs="Times New Roman"/>
                <w:sz w:val="20"/>
              </w:rPr>
            </w:pPr>
          </w:p>
        </w:tc>
        <w:tc>
          <w:tcPr>
            <w:tcW w:w="2070" w:type="dxa"/>
          </w:tcPr>
          <w:p w14:paraId="6CA1711B" w14:textId="77777777" w:rsidR="007F0DF8" w:rsidRPr="00BA4450" w:rsidRDefault="007F0DF8" w:rsidP="00E00AAD">
            <w:pPr>
              <w:ind w:left="39" w:right="34" w:firstLine="1"/>
              <w:rPr>
                <w:rFonts w:ascii="Times New Roman" w:hAnsi="Times New Roman" w:cs="Times New Roman"/>
                <w:sz w:val="20"/>
              </w:rPr>
            </w:pPr>
          </w:p>
        </w:tc>
        <w:tc>
          <w:tcPr>
            <w:tcW w:w="1350" w:type="dxa"/>
          </w:tcPr>
          <w:p w14:paraId="087D14AB" w14:textId="77777777" w:rsidR="007F0DF8" w:rsidRPr="00BA4450" w:rsidRDefault="007F0DF8" w:rsidP="00E00AAD">
            <w:pPr>
              <w:ind w:left="56" w:right="34"/>
              <w:rPr>
                <w:rFonts w:ascii="Times New Roman" w:hAnsi="Times New Roman" w:cs="Times New Roman"/>
                <w:sz w:val="20"/>
              </w:rPr>
            </w:pPr>
          </w:p>
        </w:tc>
        <w:tc>
          <w:tcPr>
            <w:tcW w:w="1109" w:type="dxa"/>
          </w:tcPr>
          <w:p w14:paraId="418EA156" w14:textId="77777777" w:rsidR="007F0DF8" w:rsidRPr="00BA4450" w:rsidRDefault="007F0DF8" w:rsidP="00E00AAD">
            <w:pPr>
              <w:pStyle w:val="TableParagraph"/>
              <w:ind w:left="88" w:right="88"/>
              <w:rPr>
                <w:rFonts w:ascii="Times New Roman" w:eastAsia="Arial" w:hAnsi="Times New Roman" w:cs="Times New Roman"/>
                <w:b/>
                <w:bCs/>
                <w:sz w:val="20"/>
                <w:szCs w:val="20"/>
              </w:rPr>
            </w:pPr>
          </w:p>
          <w:p w14:paraId="17D04972" w14:textId="77777777" w:rsidR="007F0DF8" w:rsidRPr="00BA4450" w:rsidRDefault="007F0DF8" w:rsidP="00E00AAD">
            <w:pPr>
              <w:pStyle w:val="TableParagraph"/>
              <w:spacing w:before="97"/>
              <w:ind w:left="88" w:right="88"/>
              <w:rPr>
                <w:rFonts w:ascii="Times New Roman" w:hAnsi="Times New Roman" w:cs="Times New Roman"/>
                <w:sz w:val="20"/>
                <w:szCs w:val="20"/>
              </w:rPr>
            </w:pPr>
          </w:p>
          <w:p w14:paraId="2C9E4ECA" w14:textId="77777777" w:rsidR="007F0DF8" w:rsidRPr="00BA4450" w:rsidRDefault="007F0DF8" w:rsidP="00E00AAD">
            <w:pPr>
              <w:pStyle w:val="TableParagraph"/>
              <w:spacing w:before="97"/>
              <w:ind w:left="88" w:right="88"/>
              <w:rPr>
                <w:rFonts w:ascii="Times New Roman" w:eastAsia="Arial" w:hAnsi="Times New Roman" w:cs="Times New Roman"/>
                <w:sz w:val="20"/>
                <w:szCs w:val="20"/>
              </w:rPr>
            </w:pPr>
            <w:r w:rsidRPr="00BA4450">
              <w:rPr>
                <w:rFonts w:ascii="Times New Roman" w:hAnsi="Times New Roman" w:cs="Times New Roman"/>
                <w:sz w:val="20"/>
                <w:szCs w:val="20"/>
              </w:rPr>
              <w:t>.........</w:t>
            </w:r>
          </w:p>
        </w:tc>
        <w:tc>
          <w:tcPr>
            <w:tcW w:w="1350" w:type="dxa"/>
          </w:tcPr>
          <w:p w14:paraId="504173F3" w14:textId="77777777" w:rsidR="007F0DF8" w:rsidRPr="00BA4450" w:rsidRDefault="007F0DF8" w:rsidP="00E00AAD">
            <w:pPr>
              <w:ind w:left="56" w:right="103"/>
              <w:rPr>
                <w:rFonts w:ascii="Times New Roman" w:hAnsi="Times New Roman" w:cs="Times New Roman"/>
                <w:sz w:val="20"/>
              </w:rPr>
            </w:pPr>
          </w:p>
        </w:tc>
      </w:tr>
    </w:tbl>
    <w:p w14:paraId="6C9EA37C" w14:textId="755AA32F" w:rsidR="007F0DF8" w:rsidRPr="00BA4450" w:rsidRDefault="007F0DF8" w:rsidP="007F0DF8">
      <w:pPr>
        <w:pStyle w:val="Heading4"/>
      </w:pPr>
      <w:bookmarkStart w:id="139" w:name="_Toc63980384"/>
      <w:r w:rsidRPr="00BA4450">
        <w:t>Form FIN - 5B: For Joint Ventures</w:t>
      </w:r>
      <w:r w:rsidR="00A10A69">
        <w:t xml:space="preserve"> (deleted)</w:t>
      </w:r>
      <w:bookmarkEnd w:id="139"/>
    </w:p>
    <w:tbl>
      <w:tblPr>
        <w:tblStyle w:val="TableGrid"/>
        <w:tblW w:w="0" w:type="auto"/>
        <w:tblInd w:w="720" w:type="dxa"/>
        <w:tblLayout w:type="fixed"/>
        <w:tblLook w:val="04A0" w:firstRow="1" w:lastRow="0" w:firstColumn="1" w:lastColumn="0" w:noHBand="0" w:noVBand="1"/>
      </w:tblPr>
      <w:tblGrid>
        <w:gridCol w:w="1615"/>
        <w:gridCol w:w="1080"/>
        <w:gridCol w:w="1890"/>
        <w:gridCol w:w="1080"/>
        <w:gridCol w:w="1260"/>
        <w:gridCol w:w="1374"/>
      </w:tblGrid>
      <w:tr w:rsidR="007F0DF8" w:rsidRPr="00BA4450" w14:paraId="788285E9" w14:textId="77777777" w:rsidTr="00E00AAD">
        <w:trPr>
          <w:trHeight w:val="1493"/>
        </w:trPr>
        <w:tc>
          <w:tcPr>
            <w:tcW w:w="1615" w:type="dxa"/>
          </w:tcPr>
          <w:p w14:paraId="1CF2BA45" w14:textId="77777777" w:rsidR="007F0DF8" w:rsidRPr="00BA4450" w:rsidRDefault="007F0DF8" w:rsidP="00E00AAD">
            <w:pPr>
              <w:jc w:val="center"/>
              <w:rPr>
                <w:rFonts w:ascii="Times New Roman" w:hAnsi="Times New Roman" w:cs="Times New Roman"/>
              </w:rPr>
            </w:pPr>
            <w:r w:rsidRPr="00BA4450">
              <w:rPr>
                <w:rFonts w:ascii="Times New Roman" w:hAnsi="Times New Roman" w:cs="Times New Roman"/>
              </w:rPr>
              <w:t xml:space="preserve">For Joint Ventures: </w:t>
            </w:r>
          </w:p>
          <w:p w14:paraId="26E0A409" w14:textId="77777777" w:rsidR="007F0DF8" w:rsidRPr="00BA4450" w:rsidRDefault="007F0DF8" w:rsidP="00E00AAD">
            <w:pPr>
              <w:jc w:val="center"/>
              <w:rPr>
                <w:rFonts w:ascii="Times New Roman" w:hAnsi="Times New Roman" w:cs="Times New Roman"/>
                <w:sz w:val="20"/>
              </w:rPr>
            </w:pPr>
          </w:p>
          <w:p w14:paraId="1301C53D" w14:textId="77777777" w:rsidR="007F0DF8" w:rsidRPr="00BA4450" w:rsidRDefault="007F0DF8" w:rsidP="00E00AAD">
            <w:pPr>
              <w:jc w:val="center"/>
              <w:rPr>
                <w:rFonts w:ascii="Times New Roman" w:hAnsi="Times New Roman" w:cs="Times New Roman"/>
                <w:sz w:val="20"/>
              </w:rPr>
            </w:pPr>
          </w:p>
          <w:p w14:paraId="45F87214" w14:textId="77777777" w:rsidR="007F0DF8" w:rsidRPr="00BA4450" w:rsidRDefault="007F0DF8" w:rsidP="00E00AAD">
            <w:pPr>
              <w:jc w:val="center"/>
              <w:rPr>
                <w:rFonts w:ascii="Times New Roman" w:hAnsi="Times New Roman" w:cs="Times New Roman"/>
                <w:sz w:val="16"/>
                <w:szCs w:val="16"/>
              </w:rPr>
            </w:pPr>
          </w:p>
          <w:p w14:paraId="673D3697" w14:textId="77777777" w:rsidR="007F0DF8" w:rsidRDefault="007F0DF8" w:rsidP="00E00AAD">
            <w:pPr>
              <w:jc w:val="center"/>
              <w:rPr>
                <w:rFonts w:ascii="Times New Roman" w:hAnsi="Times New Roman" w:cs="Times New Roman"/>
                <w:sz w:val="20"/>
              </w:rPr>
            </w:pPr>
          </w:p>
          <w:p w14:paraId="32642A14" w14:textId="77777777" w:rsidR="007F0DF8" w:rsidRPr="00BA4450" w:rsidRDefault="007F0DF8" w:rsidP="00E00AAD">
            <w:pPr>
              <w:jc w:val="center"/>
              <w:rPr>
                <w:rFonts w:ascii="Times New Roman" w:hAnsi="Times New Roman" w:cs="Times New Roman"/>
                <w:sz w:val="20"/>
              </w:rPr>
            </w:pPr>
            <w:r w:rsidRPr="00BA4450">
              <w:rPr>
                <w:rFonts w:ascii="Times New Roman" w:hAnsi="Times New Roman" w:cs="Times New Roman"/>
                <w:sz w:val="20"/>
              </w:rPr>
              <w:t>(A)</w:t>
            </w:r>
          </w:p>
        </w:tc>
        <w:tc>
          <w:tcPr>
            <w:tcW w:w="1080" w:type="dxa"/>
          </w:tcPr>
          <w:p w14:paraId="47AF1855" w14:textId="77777777" w:rsidR="007F0DF8" w:rsidRPr="00BA4450" w:rsidRDefault="007F0DF8" w:rsidP="00E00AAD">
            <w:pPr>
              <w:ind w:left="-18" w:right="-18"/>
              <w:jc w:val="center"/>
              <w:rPr>
                <w:rFonts w:ascii="Times New Roman" w:hAnsi="Times New Roman" w:cs="Times New Roman"/>
                <w:sz w:val="20"/>
              </w:rPr>
            </w:pPr>
            <w:r w:rsidRPr="00BA4450">
              <w:rPr>
                <w:rFonts w:ascii="Times New Roman" w:hAnsi="Times New Roman" w:cs="Times New Roman"/>
                <w:sz w:val="20"/>
              </w:rPr>
              <w:t xml:space="preserve">Total Available Financial Resources from FIN – 3 </w:t>
            </w:r>
          </w:p>
          <w:p w14:paraId="23455144" w14:textId="77777777" w:rsidR="007F0DF8" w:rsidRPr="00BA4450" w:rsidRDefault="007F0DF8" w:rsidP="00E00AAD">
            <w:pPr>
              <w:ind w:left="-18" w:right="-18"/>
              <w:jc w:val="center"/>
              <w:rPr>
                <w:rFonts w:ascii="Times New Roman" w:hAnsi="Times New Roman" w:cs="Times New Roman"/>
                <w:sz w:val="20"/>
              </w:rPr>
            </w:pPr>
            <w:r w:rsidRPr="00BA4450">
              <w:rPr>
                <w:rFonts w:ascii="Times New Roman" w:hAnsi="Times New Roman" w:cs="Times New Roman"/>
                <w:sz w:val="20"/>
              </w:rPr>
              <w:t>(B)</w:t>
            </w:r>
          </w:p>
        </w:tc>
        <w:tc>
          <w:tcPr>
            <w:tcW w:w="1890" w:type="dxa"/>
          </w:tcPr>
          <w:p w14:paraId="354B761F" w14:textId="77777777" w:rsidR="007F0DF8" w:rsidRPr="00BA4450" w:rsidRDefault="007F0DF8" w:rsidP="00E00AAD">
            <w:pPr>
              <w:ind w:left="-108" w:right="-108"/>
              <w:jc w:val="center"/>
              <w:rPr>
                <w:rFonts w:ascii="Times New Roman" w:hAnsi="Times New Roman" w:cs="Times New Roman"/>
                <w:sz w:val="20"/>
              </w:rPr>
            </w:pPr>
            <w:r w:rsidRPr="00BA4450">
              <w:rPr>
                <w:rFonts w:ascii="Times New Roman" w:hAnsi="Times New Roman" w:cs="Times New Roman"/>
                <w:sz w:val="20"/>
              </w:rPr>
              <w:t>Total Monthly Financial Requirement for Current Contract Commitments (CCC) from FIN – 4</w:t>
            </w:r>
          </w:p>
          <w:p w14:paraId="2AFF43A0" w14:textId="77777777" w:rsidR="007F0DF8" w:rsidRDefault="007F0DF8" w:rsidP="00E00AAD">
            <w:pPr>
              <w:ind w:left="-108" w:right="-108"/>
              <w:jc w:val="center"/>
              <w:rPr>
                <w:rFonts w:ascii="Times New Roman" w:hAnsi="Times New Roman" w:cs="Times New Roman"/>
                <w:sz w:val="20"/>
              </w:rPr>
            </w:pPr>
          </w:p>
          <w:p w14:paraId="1DD22C17" w14:textId="77777777" w:rsidR="007F0DF8" w:rsidRPr="00BA4450" w:rsidRDefault="007F0DF8" w:rsidP="00E00AAD">
            <w:pPr>
              <w:ind w:left="-108" w:right="-108"/>
              <w:jc w:val="center"/>
              <w:rPr>
                <w:rFonts w:ascii="Times New Roman" w:hAnsi="Times New Roman" w:cs="Times New Roman"/>
                <w:sz w:val="20"/>
              </w:rPr>
            </w:pPr>
            <w:r w:rsidRPr="00BA4450">
              <w:rPr>
                <w:rFonts w:ascii="Times New Roman" w:hAnsi="Times New Roman" w:cs="Times New Roman"/>
                <w:sz w:val="20"/>
              </w:rPr>
              <w:t>(C)</w:t>
            </w:r>
          </w:p>
        </w:tc>
        <w:tc>
          <w:tcPr>
            <w:tcW w:w="1080" w:type="dxa"/>
          </w:tcPr>
          <w:p w14:paraId="22F23577" w14:textId="77777777" w:rsidR="007F0DF8" w:rsidRPr="00BA4450" w:rsidRDefault="007F0DF8" w:rsidP="00E00AAD">
            <w:pPr>
              <w:ind w:left="-18" w:right="-18"/>
              <w:jc w:val="center"/>
              <w:rPr>
                <w:rFonts w:ascii="Times New Roman" w:hAnsi="Times New Roman" w:cs="Times New Roman"/>
                <w:sz w:val="20"/>
              </w:rPr>
            </w:pPr>
            <w:r w:rsidRPr="00BA4450">
              <w:rPr>
                <w:rFonts w:ascii="Times New Roman" w:hAnsi="Times New Roman" w:cs="Times New Roman"/>
                <w:sz w:val="20"/>
              </w:rPr>
              <w:t>Available Financial Resources Net of CCC</w:t>
            </w:r>
          </w:p>
          <w:p w14:paraId="40F9D82B" w14:textId="77777777" w:rsidR="007F0DF8" w:rsidRPr="00BA4450" w:rsidRDefault="007F0DF8" w:rsidP="00E00AAD">
            <w:pPr>
              <w:ind w:left="-18" w:right="-18"/>
              <w:jc w:val="center"/>
              <w:rPr>
                <w:rFonts w:ascii="Times New Roman" w:hAnsi="Times New Roman" w:cs="Times New Roman"/>
                <w:sz w:val="20"/>
              </w:rPr>
            </w:pPr>
          </w:p>
          <w:p w14:paraId="4BE6BD77" w14:textId="77777777" w:rsidR="007F0DF8" w:rsidRPr="00BA4450" w:rsidRDefault="007F0DF8" w:rsidP="00E00AAD">
            <w:pPr>
              <w:ind w:left="-108" w:right="-108"/>
              <w:jc w:val="center"/>
              <w:rPr>
                <w:rFonts w:ascii="Times New Roman" w:hAnsi="Times New Roman" w:cs="Times New Roman"/>
                <w:sz w:val="20"/>
              </w:rPr>
            </w:pPr>
            <w:r w:rsidRPr="00BA4450">
              <w:rPr>
                <w:rFonts w:ascii="Times New Roman" w:hAnsi="Times New Roman" w:cs="Times New Roman"/>
                <w:sz w:val="20"/>
              </w:rPr>
              <w:t>D = (B - C)</w:t>
            </w:r>
          </w:p>
        </w:tc>
        <w:tc>
          <w:tcPr>
            <w:tcW w:w="1260" w:type="dxa"/>
          </w:tcPr>
          <w:p w14:paraId="6DFF61E2" w14:textId="77777777" w:rsidR="007F0DF8" w:rsidRPr="00BA4450" w:rsidRDefault="007F0DF8" w:rsidP="00E00AAD">
            <w:pPr>
              <w:ind w:left="-108" w:right="-108"/>
              <w:jc w:val="center"/>
              <w:rPr>
                <w:rFonts w:ascii="Times New Roman" w:hAnsi="Times New Roman" w:cs="Times New Roman"/>
                <w:sz w:val="20"/>
              </w:rPr>
            </w:pPr>
            <w:r w:rsidRPr="00BA4450">
              <w:rPr>
                <w:rFonts w:ascii="Times New Roman" w:hAnsi="Times New Roman" w:cs="Times New Roman"/>
                <w:sz w:val="20"/>
              </w:rPr>
              <w:t>Requirement for the Subject Contract</w:t>
            </w:r>
          </w:p>
          <w:p w14:paraId="795B0B44" w14:textId="77777777" w:rsidR="007F0DF8" w:rsidRPr="00BA4450" w:rsidRDefault="007F0DF8" w:rsidP="00E00AAD">
            <w:pPr>
              <w:ind w:left="-108" w:right="-108"/>
              <w:jc w:val="center"/>
              <w:rPr>
                <w:rFonts w:ascii="Times New Roman" w:hAnsi="Times New Roman" w:cs="Times New Roman"/>
                <w:sz w:val="20"/>
              </w:rPr>
            </w:pPr>
          </w:p>
          <w:p w14:paraId="34CC2CC2" w14:textId="77777777" w:rsidR="007F0DF8" w:rsidRPr="00BA4450" w:rsidRDefault="007F0DF8" w:rsidP="00E00AAD">
            <w:pPr>
              <w:ind w:left="-108" w:right="-108"/>
              <w:jc w:val="center"/>
              <w:rPr>
                <w:rFonts w:ascii="Times New Roman" w:hAnsi="Times New Roman" w:cs="Times New Roman"/>
                <w:sz w:val="20"/>
              </w:rPr>
            </w:pPr>
          </w:p>
          <w:p w14:paraId="17DDEE76" w14:textId="77777777" w:rsidR="007F0DF8" w:rsidRDefault="007F0DF8" w:rsidP="00E00AAD">
            <w:pPr>
              <w:ind w:left="-108" w:right="-108"/>
              <w:jc w:val="center"/>
              <w:rPr>
                <w:rFonts w:ascii="Times New Roman" w:hAnsi="Times New Roman" w:cs="Times New Roman"/>
                <w:sz w:val="20"/>
              </w:rPr>
            </w:pPr>
          </w:p>
          <w:p w14:paraId="3811F27E" w14:textId="77777777" w:rsidR="007F0DF8" w:rsidRPr="00BA4450" w:rsidRDefault="007F0DF8" w:rsidP="00E00AAD">
            <w:pPr>
              <w:ind w:left="-108" w:right="-108"/>
              <w:jc w:val="center"/>
              <w:rPr>
                <w:rFonts w:ascii="Times New Roman" w:hAnsi="Times New Roman" w:cs="Times New Roman"/>
                <w:sz w:val="20"/>
              </w:rPr>
            </w:pPr>
            <w:r w:rsidRPr="00BA4450">
              <w:rPr>
                <w:rFonts w:ascii="Times New Roman" w:hAnsi="Times New Roman" w:cs="Times New Roman"/>
                <w:sz w:val="20"/>
              </w:rPr>
              <w:t>(E)</w:t>
            </w:r>
          </w:p>
        </w:tc>
        <w:tc>
          <w:tcPr>
            <w:tcW w:w="1374" w:type="dxa"/>
          </w:tcPr>
          <w:p w14:paraId="2390AC82" w14:textId="77777777" w:rsidR="007F0DF8" w:rsidRPr="00BA4450" w:rsidRDefault="007F0DF8" w:rsidP="00E00AAD">
            <w:pPr>
              <w:ind w:left="-108" w:right="-84"/>
              <w:jc w:val="center"/>
              <w:rPr>
                <w:rFonts w:ascii="Times New Roman" w:hAnsi="Times New Roman" w:cs="Times New Roman"/>
                <w:sz w:val="20"/>
              </w:rPr>
            </w:pPr>
            <w:r w:rsidRPr="00BA4450">
              <w:rPr>
                <w:rFonts w:ascii="Times New Roman" w:hAnsi="Times New Roman" w:cs="Times New Roman"/>
                <w:sz w:val="20"/>
              </w:rPr>
              <w:t>Results:</w:t>
            </w:r>
          </w:p>
          <w:p w14:paraId="0036BDD0" w14:textId="77777777" w:rsidR="007F0DF8" w:rsidRPr="00BA4450" w:rsidRDefault="007F0DF8" w:rsidP="00E00AAD">
            <w:pPr>
              <w:ind w:left="-108" w:right="-84"/>
              <w:jc w:val="center"/>
              <w:rPr>
                <w:rFonts w:ascii="Times New Roman" w:hAnsi="Times New Roman" w:cs="Times New Roman"/>
                <w:sz w:val="20"/>
              </w:rPr>
            </w:pPr>
            <w:r w:rsidRPr="00BA4450">
              <w:rPr>
                <w:rFonts w:ascii="Times New Roman" w:hAnsi="Times New Roman" w:cs="Times New Roman"/>
                <w:sz w:val="20"/>
              </w:rPr>
              <w:t>Yes or No</w:t>
            </w:r>
          </w:p>
          <w:p w14:paraId="4F1C8C15" w14:textId="77777777" w:rsidR="007F0DF8" w:rsidRPr="00BA4450" w:rsidRDefault="007F0DF8" w:rsidP="00E00AAD">
            <w:pPr>
              <w:ind w:left="-108" w:right="-84"/>
              <w:jc w:val="center"/>
              <w:rPr>
                <w:rFonts w:ascii="Times New Roman" w:hAnsi="Times New Roman" w:cs="Times New Roman"/>
                <w:i/>
                <w:sz w:val="18"/>
                <w:szCs w:val="18"/>
              </w:rPr>
            </w:pPr>
            <w:r w:rsidRPr="00BA4450">
              <w:rPr>
                <w:rFonts w:ascii="Times New Roman" w:hAnsi="Times New Roman" w:cs="Times New Roman"/>
                <w:i/>
                <w:sz w:val="18"/>
                <w:szCs w:val="18"/>
              </w:rPr>
              <w:t xml:space="preserve">[D must be greater than or equal to E] </w:t>
            </w:r>
          </w:p>
          <w:p w14:paraId="1536F253" w14:textId="77777777" w:rsidR="007F0DF8" w:rsidRPr="002C661C" w:rsidRDefault="007F0DF8" w:rsidP="00E00AAD">
            <w:pPr>
              <w:ind w:left="-115" w:right="-86"/>
              <w:jc w:val="center"/>
              <w:rPr>
                <w:rFonts w:ascii="Times New Roman" w:hAnsi="Times New Roman" w:cs="Times New Roman"/>
                <w:sz w:val="16"/>
                <w:szCs w:val="16"/>
              </w:rPr>
            </w:pPr>
          </w:p>
          <w:p w14:paraId="77FB2334" w14:textId="77777777" w:rsidR="007F0DF8" w:rsidRPr="00BA4450" w:rsidRDefault="007F0DF8" w:rsidP="00E00AAD">
            <w:pPr>
              <w:spacing w:before="120" w:line="276" w:lineRule="auto"/>
              <w:ind w:left="-115" w:right="-86"/>
              <w:jc w:val="center"/>
              <w:rPr>
                <w:rFonts w:ascii="Times New Roman" w:hAnsi="Times New Roman" w:cs="Times New Roman"/>
                <w:sz w:val="20"/>
              </w:rPr>
            </w:pPr>
            <w:r w:rsidRPr="00BA4450">
              <w:rPr>
                <w:rFonts w:ascii="Times New Roman" w:hAnsi="Times New Roman" w:cs="Times New Roman"/>
                <w:sz w:val="20"/>
              </w:rPr>
              <w:t>(F)</w:t>
            </w:r>
          </w:p>
        </w:tc>
      </w:tr>
      <w:tr w:rsidR="007F0DF8" w:rsidRPr="00BA4450" w14:paraId="4E4D41F5" w14:textId="77777777" w:rsidTr="00E00AAD">
        <w:trPr>
          <w:trHeight w:val="350"/>
        </w:trPr>
        <w:tc>
          <w:tcPr>
            <w:tcW w:w="8299" w:type="dxa"/>
            <w:gridSpan w:val="6"/>
            <w:vAlign w:val="center"/>
          </w:tcPr>
          <w:p w14:paraId="42583DF2" w14:textId="77777777" w:rsidR="007F0DF8" w:rsidRPr="00BA4450" w:rsidRDefault="007F0DF8" w:rsidP="00E00AAD">
            <w:pPr>
              <w:ind w:left="-29"/>
              <w:jc w:val="both"/>
              <w:rPr>
                <w:rFonts w:ascii="Times New Roman" w:hAnsi="Times New Roman" w:cs="Times New Roman"/>
                <w:b/>
                <w:sz w:val="20"/>
              </w:rPr>
            </w:pPr>
            <w:r w:rsidRPr="00BA4450">
              <w:rPr>
                <w:rFonts w:ascii="Times New Roman" w:hAnsi="Times New Roman" w:cs="Times New Roman"/>
                <w:b/>
                <w:sz w:val="20"/>
              </w:rPr>
              <w:t>One Partner:</w:t>
            </w:r>
          </w:p>
        </w:tc>
      </w:tr>
      <w:tr w:rsidR="007F0DF8" w:rsidRPr="00BA4450" w14:paraId="68F45A7C" w14:textId="77777777" w:rsidTr="00E00AAD">
        <w:tc>
          <w:tcPr>
            <w:tcW w:w="1615" w:type="dxa"/>
          </w:tcPr>
          <w:p w14:paraId="04E83411" w14:textId="77777777" w:rsidR="007F0DF8" w:rsidRPr="00BA4450" w:rsidRDefault="007F0DF8" w:rsidP="00E00AAD">
            <w:pPr>
              <w:pStyle w:val="TableParagraph"/>
              <w:spacing w:before="8"/>
              <w:ind w:left="-23" w:right="-98"/>
              <w:rPr>
                <w:rFonts w:ascii="Times New Roman" w:eastAsia="Arial" w:hAnsi="Times New Roman" w:cs="Times New Roman"/>
                <w:b/>
                <w:bCs/>
                <w:sz w:val="18"/>
                <w:szCs w:val="18"/>
              </w:rPr>
            </w:pPr>
          </w:p>
          <w:p w14:paraId="5B221E68" w14:textId="77777777" w:rsidR="007F0DF8" w:rsidRPr="00BA4450" w:rsidRDefault="007F0DF8" w:rsidP="00E00AAD">
            <w:pPr>
              <w:pStyle w:val="TableParagraph"/>
              <w:spacing w:line="20" w:lineRule="atLeast"/>
              <w:ind w:left="-23" w:right="-98"/>
              <w:rPr>
                <w:rFonts w:ascii="Times New Roman" w:eastAsia="Arial" w:hAnsi="Times New Roman" w:cs="Times New Roman"/>
                <w:sz w:val="18"/>
                <w:szCs w:val="18"/>
              </w:rPr>
            </w:pPr>
            <w:r>
              <w:rPr>
                <w:rFonts w:ascii="Times New Roman" w:eastAsia="Arial" w:hAnsi="Times New Roman" w:cs="Times New Roman"/>
                <w:noProof/>
                <w:sz w:val="18"/>
                <w:szCs w:val="18"/>
              </w:rPr>
              <mc:AlternateContent>
                <mc:Choice Requires="wpg">
                  <w:drawing>
                    <wp:inline distT="0" distB="0" distL="0" distR="0" wp14:anchorId="07C548E4" wp14:editId="368A19DC">
                      <wp:extent cx="740410" cy="6985"/>
                      <wp:effectExtent l="4445" t="5715" r="7620" b="6350"/>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11" name="Group 31"/>
                              <wpg:cNvGrpSpPr>
                                <a:grpSpLocks/>
                              </wpg:cNvGrpSpPr>
                              <wpg:grpSpPr bwMode="auto">
                                <a:xfrm>
                                  <a:off x="5" y="5"/>
                                  <a:ext cx="1156" cy="2"/>
                                  <a:chOff x="5" y="5"/>
                                  <a:chExt cx="1156" cy="2"/>
                                </a:xfrm>
                              </wpg:grpSpPr>
                              <wps:wsp>
                                <wps:cNvPr id="12"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cex="http://schemas.microsoft.com/office/word/2018/wordml/cex" xmlns:w16="http://schemas.microsoft.com/office/word/2018/wordml">
                  <w:pict>
                    <v:group w14:anchorId="08DB302A" id="Group 10"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" path="m,l1156,e" filled="f" strokeweight=".17736mm">
                          <v:path arrowok="t" o:connecttype="custom" o:connectlocs="0,0;1156,0" o:connectangles="0,0"/>
                        </v:shape>
                      </v:group>
                      <w10:anchorlock/>
                    </v:group>
                  </w:pict>
                </mc:Fallback>
              </mc:AlternateContent>
            </w:r>
          </w:p>
          <w:p w14:paraId="46F55864" w14:textId="77777777" w:rsidR="007F0DF8" w:rsidRPr="00BA4450" w:rsidRDefault="007F0DF8" w:rsidP="00E00AAD">
            <w:pPr>
              <w:spacing w:before="120" w:after="120" w:line="276" w:lineRule="auto"/>
              <w:ind w:left="-23"/>
              <w:jc w:val="both"/>
              <w:rPr>
                <w:rFonts w:ascii="Times New Roman" w:hAnsi="Times New Roman" w:cs="Times New Roman"/>
                <w:b/>
                <w:sz w:val="18"/>
                <w:szCs w:val="18"/>
              </w:rPr>
            </w:pPr>
            <w:r w:rsidRPr="00BA4450">
              <w:rPr>
                <w:rFonts w:ascii="Times New Roman" w:hAnsi="Times New Roman" w:cs="Times New Roman"/>
                <w:sz w:val="18"/>
                <w:szCs w:val="18"/>
              </w:rPr>
              <w:t>(Name</w:t>
            </w:r>
            <w:r>
              <w:rPr>
                <w:rFonts w:ascii="Times New Roman" w:hAnsi="Times New Roman" w:cs="Times New Roman"/>
                <w:sz w:val="18"/>
                <w:szCs w:val="18"/>
              </w:rPr>
              <w:t xml:space="preserve"> </w:t>
            </w:r>
            <w:r w:rsidRPr="00BA4450">
              <w:rPr>
                <w:rFonts w:ascii="Times New Roman" w:hAnsi="Times New Roman" w:cs="Times New Roman"/>
                <w:sz w:val="18"/>
                <w:szCs w:val="18"/>
              </w:rPr>
              <w:t>of</w:t>
            </w:r>
            <w:r>
              <w:rPr>
                <w:rFonts w:ascii="Times New Roman" w:hAnsi="Times New Roman" w:cs="Times New Roman"/>
                <w:sz w:val="18"/>
                <w:szCs w:val="18"/>
              </w:rPr>
              <w:t xml:space="preserve"> </w:t>
            </w:r>
            <w:r w:rsidRPr="00BA4450">
              <w:rPr>
                <w:rFonts w:ascii="Times New Roman" w:hAnsi="Times New Roman" w:cs="Times New Roman"/>
                <w:sz w:val="18"/>
                <w:szCs w:val="18"/>
              </w:rPr>
              <w:t>Partner)</w:t>
            </w:r>
          </w:p>
        </w:tc>
        <w:tc>
          <w:tcPr>
            <w:tcW w:w="1080" w:type="dxa"/>
          </w:tcPr>
          <w:p w14:paraId="4D4CE1A6" w14:textId="77777777" w:rsidR="007F0DF8" w:rsidRPr="00BA4450" w:rsidRDefault="007F0DF8" w:rsidP="00E00AAD">
            <w:pPr>
              <w:spacing w:before="120" w:after="120" w:line="276" w:lineRule="auto"/>
              <w:ind w:left="-28"/>
              <w:jc w:val="both"/>
              <w:rPr>
                <w:rFonts w:ascii="Times New Roman" w:hAnsi="Times New Roman" w:cs="Times New Roman"/>
                <w:b/>
                <w:sz w:val="24"/>
                <w:szCs w:val="24"/>
              </w:rPr>
            </w:pPr>
          </w:p>
        </w:tc>
        <w:tc>
          <w:tcPr>
            <w:tcW w:w="1890" w:type="dxa"/>
          </w:tcPr>
          <w:p w14:paraId="197977AC"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080" w:type="dxa"/>
          </w:tcPr>
          <w:p w14:paraId="63F0B735"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260" w:type="dxa"/>
          </w:tcPr>
          <w:p w14:paraId="24B14F29" w14:textId="77777777" w:rsidR="007F0DF8" w:rsidRPr="00BA4450" w:rsidRDefault="007F0DF8" w:rsidP="00E00AAD">
            <w:pPr>
              <w:spacing w:before="120" w:after="120" w:line="276" w:lineRule="auto"/>
              <w:jc w:val="both"/>
              <w:rPr>
                <w:rFonts w:ascii="Times New Roman" w:hAnsi="Times New Roman" w:cs="Times New Roman"/>
                <w:b/>
                <w:sz w:val="24"/>
                <w:szCs w:val="24"/>
              </w:rPr>
            </w:pPr>
            <w:r w:rsidRPr="00BA4450">
              <w:rPr>
                <w:rFonts w:ascii="Times New Roman" w:hAnsi="Times New Roman" w:cs="Times New Roman"/>
                <w:sz w:val="16"/>
              </w:rPr>
              <w:t>...........</w:t>
            </w:r>
          </w:p>
        </w:tc>
        <w:tc>
          <w:tcPr>
            <w:tcW w:w="1374" w:type="dxa"/>
          </w:tcPr>
          <w:p w14:paraId="4136A8BE"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r>
      <w:tr w:rsidR="007F0DF8" w:rsidRPr="00BA4450" w14:paraId="1947FBF1" w14:textId="77777777" w:rsidTr="00E00AAD">
        <w:trPr>
          <w:trHeight w:val="332"/>
        </w:trPr>
        <w:tc>
          <w:tcPr>
            <w:tcW w:w="8299" w:type="dxa"/>
            <w:gridSpan w:val="6"/>
            <w:vAlign w:val="center"/>
          </w:tcPr>
          <w:p w14:paraId="0140429C" w14:textId="77777777" w:rsidR="007F0DF8" w:rsidRPr="00BA4450" w:rsidRDefault="007F0DF8" w:rsidP="00E00AAD">
            <w:pPr>
              <w:ind w:left="-29"/>
              <w:jc w:val="both"/>
              <w:rPr>
                <w:rFonts w:ascii="Times New Roman" w:hAnsi="Times New Roman" w:cs="Times New Roman"/>
                <w:b/>
                <w:sz w:val="20"/>
              </w:rPr>
            </w:pPr>
            <w:r w:rsidRPr="00BA4450">
              <w:rPr>
                <w:rFonts w:ascii="Times New Roman" w:hAnsi="Times New Roman" w:cs="Times New Roman"/>
                <w:b/>
                <w:sz w:val="20"/>
              </w:rPr>
              <w:t>Each Partner:</w:t>
            </w:r>
          </w:p>
        </w:tc>
      </w:tr>
      <w:tr w:rsidR="007F0DF8" w:rsidRPr="00BA4450" w14:paraId="72B12481" w14:textId="77777777" w:rsidTr="00E00AAD">
        <w:tc>
          <w:tcPr>
            <w:tcW w:w="1615" w:type="dxa"/>
          </w:tcPr>
          <w:p w14:paraId="799918E7" w14:textId="77777777" w:rsidR="007F0DF8" w:rsidRPr="00BA4450" w:rsidRDefault="007F0DF8" w:rsidP="00E00AAD">
            <w:pPr>
              <w:pStyle w:val="TableParagraph"/>
              <w:spacing w:before="8"/>
              <w:ind w:left="-23" w:right="-108"/>
              <w:rPr>
                <w:rFonts w:ascii="Times New Roman" w:eastAsia="Arial" w:hAnsi="Times New Roman" w:cs="Times New Roman"/>
                <w:b/>
                <w:bCs/>
                <w:sz w:val="18"/>
                <w:szCs w:val="18"/>
              </w:rPr>
            </w:pPr>
          </w:p>
          <w:p w14:paraId="015D3EC9" w14:textId="77777777" w:rsidR="007F0DF8" w:rsidRPr="00BA4450" w:rsidRDefault="007F0DF8" w:rsidP="00E00AAD">
            <w:pPr>
              <w:pStyle w:val="TableParagraph"/>
              <w:spacing w:line="20" w:lineRule="atLeast"/>
              <w:ind w:left="-23" w:right="-108"/>
              <w:rPr>
                <w:rFonts w:ascii="Times New Roman" w:eastAsia="Arial" w:hAnsi="Times New Roman" w:cs="Times New Roman"/>
                <w:sz w:val="18"/>
                <w:szCs w:val="18"/>
              </w:rPr>
            </w:pPr>
            <w:r>
              <w:rPr>
                <w:rFonts w:ascii="Times New Roman" w:eastAsia="Arial" w:hAnsi="Times New Roman" w:cs="Times New Roman"/>
                <w:noProof/>
                <w:sz w:val="18"/>
                <w:szCs w:val="18"/>
              </w:rPr>
              <mc:AlternateContent>
                <mc:Choice Requires="wpg">
                  <w:drawing>
                    <wp:inline distT="0" distB="0" distL="0" distR="0" wp14:anchorId="6B0EEE40" wp14:editId="36D70B94">
                      <wp:extent cx="740410" cy="6985"/>
                      <wp:effectExtent l="4445" t="2540" r="7620" b="9525"/>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8" name="Group 31"/>
                              <wpg:cNvGrpSpPr>
                                <a:grpSpLocks/>
                              </wpg:cNvGrpSpPr>
                              <wpg:grpSpPr bwMode="auto">
                                <a:xfrm>
                                  <a:off x="5" y="5"/>
                                  <a:ext cx="1156" cy="2"/>
                                  <a:chOff x="5" y="5"/>
                                  <a:chExt cx="1156" cy="2"/>
                                </a:xfrm>
                              </wpg:grpSpPr>
                              <wps:wsp>
                                <wps:cNvPr id="9"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cex="http://schemas.microsoft.com/office/word/2018/wordml/cex" xmlns:w16="http://schemas.microsoft.com/office/word/2018/wordml">
                  <w:pict>
                    <v:group w14:anchorId="0CA01395" id="Group 7"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" path="m,l1156,e" filled="f" strokeweight=".17736mm">
                          <v:path arrowok="t" o:connecttype="custom" o:connectlocs="0,0;1156,0" o:connectangles="0,0"/>
                        </v:shape>
                      </v:group>
                      <w10:anchorlock/>
                    </v:group>
                  </w:pict>
                </mc:Fallback>
              </mc:AlternateContent>
            </w:r>
          </w:p>
          <w:p w14:paraId="713E4D41" w14:textId="77777777" w:rsidR="007F0DF8" w:rsidRPr="00BA4450" w:rsidRDefault="007F0DF8" w:rsidP="00E00AAD">
            <w:pPr>
              <w:spacing w:before="120" w:after="120" w:line="276" w:lineRule="auto"/>
              <w:ind w:left="-23" w:right="-108"/>
              <w:jc w:val="both"/>
              <w:rPr>
                <w:rFonts w:ascii="Times New Roman" w:hAnsi="Times New Roman" w:cs="Times New Roman"/>
                <w:b/>
                <w:sz w:val="18"/>
                <w:szCs w:val="18"/>
              </w:rPr>
            </w:pPr>
            <w:r w:rsidRPr="00BA4450">
              <w:rPr>
                <w:rFonts w:ascii="Times New Roman" w:hAnsi="Times New Roman" w:cs="Times New Roman"/>
                <w:sz w:val="18"/>
                <w:szCs w:val="18"/>
              </w:rPr>
              <w:t>(Name</w:t>
            </w:r>
            <w:r>
              <w:rPr>
                <w:rFonts w:ascii="Times New Roman" w:hAnsi="Times New Roman" w:cs="Times New Roman"/>
                <w:sz w:val="18"/>
                <w:szCs w:val="18"/>
              </w:rPr>
              <w:t xml:space="preserve"> </w:t>
            </w:r>
            <w:r w:rsidRPr="00BA4450">
              <w:rPr>
                <w:rFonts w:ascii="Times New Roman" w:hAnsi="Times New Roman" w:cs="Times New Roman"/>
                <w:sz w:val="18"/>
                <w:szCs w:val="18"/>
              </w:rPr>
              <w:t>of</w:t>
            </w:r>
            <w:r>
              <w:rPr>
                <w:rFonts w:ascii="Times New Roman" w:hAnsi="Times New Roman" w:cs="Times New Roman"/>
                <w:sz w:val="18"/>
                <w:szCs w:val="18"/>
              </w:rPr>
              <w:t xml:space="preserve"> </w:t>
            </w:r>
            <w:r w:rsidRPr="00BA4450">
              <w:rPr>
                <w:rFonts w:ascii="Times New Roman" w:hAnsi="Times New Roman" w:cs="Times New Roman"/>
                <w:sz w:val="18"/>
                <w:szCs w:val="18"/>
              </w:rPr>
              <w:t>Partner</w:t>
            </w:r>
            <w:r>
              <w:rPr>
                <w:rFonts w:ascii="Times New Roman" w:hAnsi="Times New Roman" w:cs="Times New Roman"/>
                <w:sz w:val="18"/>
                <w:szCs w:val="18"/>
              </w:rPr>
              <w:t xml:space="preserve"> </w:t>
            </w:r>
            <w:r w:rsidRPr="00BA4450">
              <w:rPr>
                <w:rFonts w:ascii="Times New Roman" w:hAnsi="Times New Roman" w:cs="Times New Roman"/>
                <w:sz w:val="18"/>
                <w:szCs w:val="18"/>
              </w:rPr>
              <w:t>1)</w:t>
            </w:r>
          </w:p>
        </w:tc>
        <w:tc>
          <w:tcPr>
            <w:tcW w:w="1080" w:type="dxa"/>
          </w:tcPr>
          <w:p w14:paraId="7E26A535" w14:textId="77777777" w:rsidR="007F0DF8" w:rsidRPr="00BA4450" w:rsidRDefault="007F0DF8" w:rsidP="00E00AAD">
            <w:pPr>
              <w:spacing w:before="120" w:after="120" w:line="276" w:lineRule="auto"/>
              <w:ind w:left="-28"/>
              <w:jc w:val="both"/>
              <w:rPr>
                <w:rFonts w:ascii="Times New Roman" w:hAnsi="Times New Roman" w:cs="Times New Roman"/>
                <w:b/>
                <w:sz w:val="24"/>
                <w:szCs w:val="24"/>
              </w:rPr>
            </w:pPr>
          </w:p>
        </w:tc>
        <w:tc>
          <w:tcPr>
            <w:tcW w:w="1890" w:type="dxa"/>
          </w:tcPr>
          <w:p w14:paraId="2B9CCB88"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080" w:type="dxa"/>
          </w:tcPr>
          <w:p w14:paraId="3938DBD3"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260" w:type="dxa"/>
          </w:tcPr>
          <w:p w14:paraId="55560910" w14:textId="77777777" w:rsidR="007F0DF8" w:rsidRPr="00BA4450" w:rsidRDefault="007F0DF8" w:rsidP="00E00AAD">
            <w:pPr>
              <w:spacing w:before="120" w:after="120" w:line="276" w:lineRule="auto"/>
              <w:jc w:val="both"/>
              <w:rPr>
                <w:rFonts w:ascii="Times New Roman" w:hAnsi="Times New Roman" w:cs="Times New Roman"/>
                <w:b/>
                <w:sz w:val="24"/>
                <w:szCs w:val="24"/>
              </w:rPr>
            </w:pPr>
            <w:r w:rsidRPr="00BA4450">
              <w:rPr>
                <w:rFonts w:ascii="Times New Roman" w:hAnsi="Times New Roman" w:cs="Times New Roman"/>
                <w:sz w:val="16"/>
              </w:rPr>
              <w:t>...........</w:t>
            </w:r>
          </w:p>
        </w:tc>
        <w:tc>
          <w:tcPr>
            <w:tcW w:w="1374" w:type="dxa"/>
          </w:tcPr>
          <w:p w14:paraId="60A69BBA"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r>
      <w:tr w:rsidR="007F0DF8" w:rsidRPr="00BA4450" w14:paraId="181F650A" w14:textId="77777777" w:rsidTr="00E00AAD">
        <w:tc>
          <w:tcPr>
            <w:tcW w:w="1615" w:type="dxa"/>
          </w:tcPr>
          <w:p w14:paraId="10D26553" w14:textId="77777777" w:rsidR="007F0DF8" w:rsidRPr="00BA4450" w:rsidRDefault="007F0DF8" w:rsidP="00E00AAD">
            <w:pPr>
              <w:pStyle w:val="TableParagraph"/>
              <w:spacing w:before="8"/>
              <w:ind w:left="-23" w:right="-108"/>
              <w:rPr>
                <w:rFonts w:ascii="Times New Roman" w:eastAsia="Arial" w:hAnsi="Times New Roman" w:cs="Times New Roman"/>
                <w:b/>
                <w:bCs/>
                <w:sz w:val="18"/>
                <w:szCs w:val="18"/>
              </w:rPr>
            </w:pPr>
          </w:p>
          <w:p w14:paraId="7285C963" w14:textId="77777777" w:rsidR="007F0DF8" w:rsidRPr="00BA4450" w:rsidRDefault="007F0DF8" w:rsidP="00E00AAD">
            <w:pPr>
              <w:pStyle w:val="TableParagraph"/>
              <w:spacing w:line="20" w:lineRule="atLeast"/>
              <w:ind w:left="-23" w:right="-108"/>
              <w:rPr>
                <w:rFonts w:ascii="Times New Roman" w:eastAsia="Arial" w:hAnsi="Times New Roman" w:cs="Times New Roman"/>
                <w:sz w:val="18"/>
                <w:szCs w:val="18"/>
              </w:rPr>
            </w:pPr>
            <w:r>
              <w:rPr>
                <w:rFonts w:ascii="Times New Roman" w:eastAsia="Arial" w:hAnsi="Times New Roman" w:cs="Times New Roman"/>
                <w:noProof/>
                <w:sz w:val="18"/>
                <w:szCs w:val="18"/>
              </w:rPr>
              <mc:AlternateContent>
                <mc:Choice Requires="wpg">
                  <w:drawing>
                    <wp:inline distT="0" distB="0" distL="0" distR="0" wp14:anchorId="72E41031" wp14:editId="324E296E">
                      <wp:extent cx="740410" cy="6985"/>
                      <wp:effectExtent l="4445" t="10795" r="7620" b="1270"/>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5" name="Group 31"/>
                              <wpg:cNvGrpSpPr>
                                <a:grpSpLocks/>
                              </wpg:cNvGrpSpPr>
                              <wpg:grpSpPr bwMode="auto">
                                <a:xfrm>
                                  <a:off x="5" y="5"/>
                                  <a:ext cx="1156" cy="2"/>
                                  <a:chOff x="5" y="5"/>
                                  <a:chExt cx="1156" cy="2"/>
                                </a:xfrm>
                              </wpg:grpSpPr>
                              <wps:wsp>
                                <wps:cNvPr id="6"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cex="http://schemas.microsoft.com/office/word/2018/wordml/cex" xmlns:w16="http://schemas.microsoft.com/office/word/2018/wordml">
                  <w:pict>
                    <v:group w14:anchorId="36E08579" id="Group 4"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" path="m,l1156,e" filled="f" strokeweight=".17736mm">
                          <v:path arrowok="t" o:connecttype="custom" o:connectlocs="0,0;1156,0" o:connectangles="0,0"/>
                        </v:shape>
                      </v:group>
                      <w10:anchorlock/>
                    </v:group>
                  </w:pict>
                </mc:Fallback>
              </mc:AlternateContent>
            </w:r>
          </w:p>
          <w:p w14:paraId="118BC990" w14:textId="77777777" w:rsidR="007F0DF8" w:rsidRPr="00BA4450" w:rsidRDefault="007F0DF8" w:rsidP="00E00AAD">
            <w:pPr>
              <w:spacing w:before="120" w:after="120" w:line="276" w:lineRule="auto"/>
              <w:ind w:left="-23" w:right="-108"/>
              <w:jc w:val="both"/>
              <w:rPr>
                <w:rFonts w:ascii="Times New Roman" w:hAnsi="Times New Roman" w:cs="Times New Roman"/>
                <w:b/>
                <w:sz w:val="18"/>
                <w:szCs w:val="18"/>
              </w:rPr>
            </w:pPr>
            <w:r w:rsidRPr="00BA4450">
              <w:rPr>
                <w:rFonts w:ascii="Times New Roman" w:hAnsi="Times New Roman" w:cs="Times New Roman"/>
                <w:sz w:val="18"/>
                <w:szCs w:val="18"/>
              </w:rPr>
              <w:t>(Name</w:t>
            </w:r>
            <w:r>
              <w:rPr>
                <w:rFonts w:ascii="Times New Roman" w:hAnsi="Times New Roman" w:cs="Times New Roman"/>
                <w:sz w:val="18"/>
                <w:szCs w:val="18"/>
              </w:rPr>
              <w:t xml:space="preserve"> </w:t>
            </w:r>
            <w:r w:rsidRPr="00BA4450">
              <w:rPr>
                <w:rFonts w:ascii="Times New Roman" w:hAnsi="Times New Roman" w:cs="Times New Roman"/>
                <w:sz w:val="18"/>
                <w:szCs w:val="18"/>
              </w:rPr>
              <w:t>of</w:t>
            </w:r>
            <w:r>
              <w:rPr>
                <w:rFonts w:ascii="Times New Roman" w:hAnsi="Times New Roman" w:cs="Times New Roman"/>
                <w:sz w:val="18"/>
                <w:szCs w:val="18"/>
              </w:rPr>
              <w:t xml:space="preserve"> </w:t>
            </w:r>
            <w:r w:rsidRPr="00BA4450">
              <w:rPr>
                <w:rFonts w:ascii="Times New Roman" w:hAnsi="Times New Roman" w:cs="Times New Roman"/>
                <w:sz w:val="18"/>
                <w:szCs w:val="18"/>
              </w:rPr>
              <w:t>Partner</w:t>
            </w:r>
            <w:r>
              <w:rPr>
                <w:rFonts w:ascii="Times New Roman" w:hAnsi="Times New Roman" w:cs="Times New Roman"/>
                <w:sz w:val="18"/>
                <w:szCs w:val="18"/>
              </w:rPr>
              <w:t xml:space="preserve"> </w:t>
            </w:r>
            <w:r w:rsidRPr="00BA4450">
              <w:rPr>
                <w:rFonts w:ascii="Times New Roman" w:hAnsi="Times New Roman" w:cs="Times New Roman"/>
                <w:sz w:val="18"/>
                <w:szCs w:val="18"/>
              </w:rPr>
              <w:t>2)</w:t>
            </w:r>
          </w:p>
        </w:tc>
        <w:tc>
          <w:tcPr>
            <w:tcW w:w="1080" w:type="dxa"/>
          </w:tcPr>
          <w:p w14:paraId="3AC050AF" w14:textId="77777777" w:rsidR="007F0DF8" w:rsidRPr="00BA4450" w:rsidRDefault="007F0DF8" w:rsidP="00E00AAD">
            <w:pPr>
              <w:spacing w:before="120" w:after="120" w:line="276" w:lineRule="auto"/>
              <w:ind w:left="-28"/>
              <w:jc w:val="both"/>
              <w:rPr>
                <w:rFonts w:ascii="Times New Roman" w:hAnsi="Times New Roman" w:cs="Times New Roman"/>
                <w:b/>
                <w:sz w:val="24"/>
                <w:szCs w:val="24"/>
              </w:rPr>
            </w:pPr>
          </w:p>
        </w:tc>
        <w:tc>
          <w:tcPr>
            <w:tcW w:w="1890" w:type="dxa"/>
          </w:tcPr>
          <w:p w14:paraId="7EE42C54"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080" w:type="dxa"/>
          </w:tcPr>
          <w:p w14:paraId="12857BCB"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260" w:type="dxa"/>
          </w:tcPr>
          <w:p w14:paraId="25EAD62B" w14:textId="77777777" w:rsidR="007F0DF8" w:rsidRPr="00BA4450" w:rsidRDefault="007F0DF8" w:rsidP="00E00AAD">
            <w:pPr>
              <w:spacing w:before="120" w:after="120" w:line="276" w:lineRule="auto"/>
              <w:jc w:val="both"/>
              <w:rPr>
                <w:rFonts w:ascii="Times New Roman" w:hAnsi="Times New Roman" w:cs="Times New Roman"/>
                <w:b/>
                <w:sz w:val="24"/>
                <w:szCs w:val="24"/>
              </w:rPr>
            </w:pPr>
            <w:r w:rsidRPr="00BA4450">
              <w:rPr>
                <w:rFonts w:ascii="Times New Roman" w:hAnsi="Times New Roman" w:cs="Times New Roman"/>
                <w:sz w:val="16"/>
              </w:rPr>
              <w:t>...........</w:t>
            </w:r>
          </w:p>
        </w:tc>
        <w:tc>
          <w:tcPr>
            <w:tcW w:w="1374" w:type="dxa"/>
          </w:tcPr>
          <w:p w14:paraId="3D26E4AC"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r>
      <w:tr w:rsidR="007F0DF8" w:rsidRPr="00BA4450" w14:paraId="48357838" w14:textId="77777777" w:rsidTr="00E00AAD">
        <w:tc>
          <w:tcPr>
            <w:tcW w:w="1615" w:type="dxa"/>
          </w:tcPr>
          <w:p w14:paraId="07740036" w14:textId="77777777" w:rsidR="007F0DF8" w:rsidRPr="00BA4450" w:rsidRDefault="007F0DF8" w:rsidP="00E00AAD">
            <w:pPr>
              <w:pStyle w:val="TableParagraph"/>
              <w:spacing w:before="8"/>
              <w:ind w:left="-23" w:right="-108"/>
              <w:rPr>
                <w:rFonts w:ascii="Times New Roman" w:eastAsia="Arial" w:hAnsi="Times New Roman" w:cs="Times New Roman"/>
                <w:b/>
                <w:bCs/>
                <w:sz w:val="18"/>
                <w:szCs w:val="18"/>
              </w:rPr>
            </w:pPr>
          </w:p>
          <w:p w14:paraId="0838C75A" w14:textId="77777777" w:rsidR="007F0DF8" w:rsidRPr="00BA4450" w:rsidRDefault="007F0DF8" w:rsidP="00E00AAD">
            <w:pPr>
              <w:pStyle w:val="TableParagraph"/>
              <w:spacing w:line="20" w:lineRule="atLeast"/>
              <w:ind w:left="-23" w:right="-108"/>
              <w:rPr>
                <w:rFonts w:ascii="Times New Roman" w:eastAsia="Arial" w:hAnsi="Times New Roman" w:cs="Times New Roman"/>
                <w:sz w:val="18"/>
                <w:szCs w:val="18"/>
              </w:rPr>
            </w:pPr>
            <w:r>
              <w:rPr>
                <w:rFonts w:ascii="Times New Roman" w:eastAsia="Arial" w:hAnsi="Times New Roman" w:cs="Times New Roman"/>
                <w:noProof/>
                <w:sz w:val="18"/>
                <w:szCs w:val="18"/>
              </w:rPr>
              <mc:AlternateContent>
                <mc:Choice Requires="wpg">
                  <w:drawing>
                    <wp:inline distT="0" distB="0" distL="0" distR="0" wp14:anchorId="7B981DB9" wp14:editId="15B94E53">
                      <wp:extent cx="740410" cy="6985"/>
                      <wp:effectExtent l="4445" t="9525" r="7620" b="254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2" name="Group 31"/>
                              <wpg:cNvGrpSpPr>
                                <a:grpSpLocks/>
                              </wpg:cNvGrpSpPr>
                              <wpg:grpSpPr bwMode="auto">
                                <a:xfrm>
                                  <a:off x="5" y="5"/>
                                  <a:ext cx="1156" cy="2"/>
                                  <a:chOff x="5" y="5"/>
                                  <a:chExt cx="1156" cy="2"/>
                                </a:xfrm>
                              </wpg:grpSpPr>
                              <wps:wsp>
                                <wps:cNvPr id="3"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cex="http://schemas.microsoft.com/office/word/2018/wordml/cex" xmlns:w16="http://schemas.microsoft.com/office/word/2018/wordml">
                  <w:pict>
                    <v:group w14:anchorId="3F0A53D2" id="Group 1"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" path="m,l1156,e" filled="f" strokeweight=".17736mm">
                          <v:path arrowok="t" o:connecttype="custom" o:connectlocs="0,0;1156,0" o:connectangles="0,0"/>
                        </v:shape>
                      </v:group>
                      <w10:anchorlock/>
                    </v:group>
                  </w:pict>
                </mc:Fallback>
              </mc:AlternateContent>
            </w:r>
          </w:p>
          <w:p w14:paraId="05446FDC" w14:textId="77777777" w:rsidR="007F0DF8" w:rsidRPr="00BA4450" w:rsidRDefault="007F0DF8" w:rsidP="00E00AAD">
            <w:pPr>
              <w:spacing w:before="120" w:after="120" w:line="276" w:lineRule="auto"/>
              <w:ind w:left="-23" w:right="-108"/>
              <w:jc w:val="both"/>
              <w:rPr>
                <w:rFonts w:ascii="Times New Roman" w:hAnsi="Times New Roman" w:cs="Times New Roman"/>
                <w:b/>
                <w:sz w:val="18"/>
                <w:szCs w:val="18"/>
              </w:rPr>
            </w:pPr>
            <w:r w:rsidRPr="00BA4450">
              <w:rPr>
                <w:rFonts w:ascii="Times New Roman" w:hAnsi="Times New Roman" w:cs="Times New Roman"/>
                <w:sz w:val="18"/>
                <w:szCs w:val="18"/>
              </w:rPr>
              <w:t>(Name</w:t>
            </w:r>
            <w:r>
              <w:rPr>
                <w:rFonts w:ascii="Times New Roman" w:hAnsi="Times New Roman" w:cs="Times New Roman"/>
                <w:sz w:val="18"/>
                <w:szCs w:val="18"/>
              </w:rPr>
              <w:t xml:space="preserve"> </w:t>
            </w:r>
            <w:r w:rsidRPr="00BA4450">
              <w:rPr>
                <w:rFonts w:ascii="Times New Roman" w:hAnsi="Times New Roman" w:cs="Times New Roman"/>
                <w:sz w:val="18"/>
                <w:szCs w:val="18"/>
              </w:rPr>
              <w:t>of</w:t>
            </w:r>
            <w:r>
              <w:rPr>
                <w:rFonts w:ascii="Times New Roman" w:hAnsi="Times New Roman" w:cs="Times New Roman"/>
                <w:sz w:val="18"/>
                <w:szCs w:val="18"/>
              </w:rPr>
              <w:t xml:space="preserve"> </w:t>
            </w:r>
            <w:r w:rsidRPr="00BA4450">
              <w:rPr>
                <w:rFonts w:ascii="Times New Roman" w:hAnsi="Times New Roman" w:cs="Times New Roman"/>
                <w:sz w:val="18"/>
                <w:szCs w:val="18"/>
              </w:rPr>
              <w:t>Partner</w:t>
            </w:r>
            <w:r>
              <w:rPr>
                <w:rFonts w:ascii="Times New Roman" w:hAnsi="Times New Roman" w:cs="Times New Roman"/>
                <w:sz w:val="18"/>
                <w:szCs w:val="18"/>
              </w:rPr>
              <w:t xml:space="preserve"> </w:t>
            </w:r>
            <w:r w:rsidRPr="00BA4450">
              <w:rPr>
                <w:rFonts w:ascii="Times New Roman" w:hAnsi="Times New Roman" w:cs="Times New Roman"/>
                <w:sz w:val="18"/>
                <w:szCs w:val="18"/>
              </w:rPr>
              <w:t>3)</w:t>
            </w:r>
          </w:p>
        </w:tc>
        <w:tc>
          <w:tcPr>
            <w:tcW w:w="1080" w:type="dxa"/>
          </w:tcPr>
          <w:p w14:paraId="2D840C30" w14:textId="77777777" w:rsidR="007F0DF8" w:rsidRPr="00BA4450" w:rsidRDefault="007F0DF8" w:rsidP="00E00AAD">
            <w:pPr>
              <w:spacing w:before="120" w:after="120" w:line="276" w:lineRule="auto"/>
              <w:ind w:left="-28"/>
              <w:jc w:val="both"/>
              <w:rPr>
                <w:rFonts w:ascii="Times New Roman" w:hAnsi="Times New Roman" w:cs="Times New Roman"/>
                <w:b/>
                <w:sz w:val="24"/>
                <w:szCs w:val="24"/>
              </w:rPr>
            </w:pPr>
          </w:p>
        </w:tc>
        <w:tc>
          <w:tcPr>
            <w:tcW w:w="1890" w:type="dxa"/>
          </w:tcPr>
          <w:p w14:paraId="3DD448EE"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080" w:type="dxa"/>
          </w:tcPr>
          <w:p w14:paraId="13FEB4D8"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c>
          <w:tcPr>
            <w:tcW w:w="1260" w:type="dxa"/>
          </w:tcPr>
          <w:p w14:paraId="2D6C88E7" w14:textId="77777777" w:rsidR="007F0DF8" w:rsidRPr="00BA4450" w:rsidRDefault="007F0DF8" w:rsidP="00E00AAD">
            <w:pPr>
              <w:spacing w:before="120" w:after="120" w:line="276" w:lineRule="auto"/>
              <w:jc w:val="both"/>
              <w:rPr>
                <w:rFonts w:ascii="Times New Roman" w:hAnsi="Times New Roman" w:cs="Times New Roman"/>
                <w:b/>
                <w:sz w:val="24"/>
                <w:szCs w:val="24"/>
              </w:rPr>
            </w:pPr>
            <w:r w:rsidRPr="00BA4450">
              <w:rPr>
                <w:rFonts w:ascii="Times New Roman" w:hAnsi="Times New Roman" w:cs="Times New Roman"/>
                <w:sz w:val="16"/>
              </w:rPr>
              <w:t>...........</w:t>
            </w:r>
          </w:p>
        </w:tc>
        <w:tc>
          <w:tcPr>
            <w:tcW w:w="1374" w:type="dxa"/>
          </w:tcPr>
          <w:p w14:paraId="37CCD5DE"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r>
      <w:tr w:rsidR="007F0DF8" w:rsidRPr="00BA4450" w14:paraId="65B63C8B" w14:textId="77777777" w:rsidTr="00E00AAD">
        <w:trPr>
          <w:trHeight w:val="863"/>
        </w:trPr>
        <w:tc>
          <w:tcPr>
            <w:tcW w:w="1615" w:type="dxa"/>
          </w:tcPr>
          <w:p w14:paraId="4651DCA0" w14:textId="77777777" w:rsidR="007F0DF8" w:rsidRPr="00BA4450" w:rsidRDefault="007F0DF8" w:rsidP="00E00AAD">
            <w:pPr>
              <w:spacing w:before="120" w:after="120" w:line="276" w:lineRule="auto"/>
              <w:jc w:val="center"/>
              <w:rPr>
                <w:rFonts w:ascii="Times New Roman" w:hAnsi="Times New Roman" w:cs="Times New Roman"/>
                <w:b/>
                <w:sz w:val="20"/>
              </w:rPr>
            </w:pPr>
            <w:r w:rsidRPr="00BA4450">
              <w:rPr>
                <w:rFonts w:ascii="Times New Roman" w:hAnsi="Times New Roman" w:cs="Times New Roman"/>
                <w:sz w:val="20"/>
              </w:rPr>
              <w:t>All</w:t>
            </w:r>
            <w:r>
              <w:rPr>
                <w:rFonts w:ascii="Times New Roman" w:hAnsi="Times New Roman" w:cs="Times New Roman"/>
                <w:sz w:val="20"/>
              </w:rPr>
              <w:t xml:space="preserve"> </w:t>
            </w:r>
            <w:r w:rsidRPr="00BA4450">
              <w:rPr>
                <w:rFonts w:ascii="Times New Roman" w:hAnsi="Times New Roman" w:cs="Times New Roman"/>
                <w:sz w:val="20"/>
              </w:rPr>
              <w:t>partners</w:t>
            </w:r>
            <w:r>
              <w:rPr>
                <w:rFonts w:ascii="Times New Roman" w:hAnsi="Times New Roman" w:cs="Times New Roman"/>
                <w:sz w:val="20"/>
              </w:rPr>
              <w:t xml:space="preserve"> </w:t>
            </w:r>
            <w:r w:rsidRPr="00BA4450">
              <w:rPr>
                <w:rFonts w:ascii="Times New Roman" w:hAnsi="Times New Roman" w:cs="Times New Roman"/>
                <w:sz w:val="20"/>
              </w:rPr>
              <w:t>combined</w:t>
            </w:r>
          </w:p>
        </w:tc>
        <w:tc>
          <w:tcPr>
            <w:tcW w:w="2970" w:type="dxa"/>
            <w:gridSpan w:val="2"/>
          </w:tcPr>
          <w:p w14:paraId="4D89CFA0" w14:textId="77777777" w:rsidR="007F0DF8" w:rsidRPr="00BA4450" w:rsidRDefault="007F0DF8" w:rsidP="00E00AAD">
            <w:pPr>
              <w:spacing w:line="276" w:lineRule="auto"/>
              <w:ind w:left="-29"/>
              <w:jc w:val="both"/>
              <w:rPr>
                <w:rFonts w:ascii="Times New Roman" w:hAnsi="Times New Roman" w:cs="Times New Roman"/>
                <w:b/>
                <w:sz w:val="20"/>
              </w:rPr>
            </w:pPr>
            <w:r w:rsidRPr="00BA4450">
              <w:rPr>
                <w:rFonts w:ascii="Times New Roman" w:eastAsia="Arial" w:hAnsi="Times New Roman" w:cs="Times New Roman"/>
                <w:sz w:val="20"/>
              </w:rPr>
              <w:t xml:space="preserve">∑D= Sum of </w:t>
            </w:r>
            <w:r w:rsidRPr="00BA4450">
              <w:rPr>
                <w:rFonts w:ascii="Times New Roman" w:eastAsia="Arial" w:hAnsi="Times New Roman" w:cs="Times New Roman"/>
                <w:spacing w:val="-1"/>
                <w:sz w:val="20"/>
              </w:rPr>
              <w:t>available</w:t>
            </w:r>
            <w:r>
              <w:rPr>
                <w:rFonts w:ascii="Times New Roman" w:eastAsia="Arial" w:hAnsi="Times New Roman" w:cs="Times New Roman"/>
                <w:spacing w:val="-1"/>
                <w:sz w:val="20"/>
              </w:rPr>
              <w:t xml:space="preserve"> </w:t>
            </w:r>
            <w:r w:rsidRPr="00BA4450">
              <w:rPr>
                <w:rFonts w:ascii="Times New Roman" w:eastAsia="Arial" w:hAnsi="Times New Roman" w:cs="Times New Roman"/>
                <w:spacing w:val="-1"/>
                <w:sz w:val="20"/>
              </w:rPr>
              <w:t xml:space="preserve">financial </w:t>
            </w:r>
            <w:r w:rsidRPr="00BA4450">
              <w:rPr>
                <w:rFonts w:ascii="Times New Roman" w:eastAsia="Arial" w:hAnsi="Times New Roman" w:cs="Times New Roman"/>
                <w:sz w:val="20"/>
              </w:rPr>
              <w:t>resources</w:t>
            </w:r>
            <w:r>
              <w:rPr>
                <w:rFonts w:ascii="Times New Roman" w:eastAsia="Arial" w:hAnsi="Times New Roman" w:cs="Times New Roman"/>
                <w:sz w:val="20"/>
              </w:rPr>
              <w:t xml:space="preserve"> </w:t>
            </w:r>
            <w:r w:rsidRPr="00BA4450">
              <w:rPr>
                <w:rFonts w:ascii="Times New Roman" w:eastAsia="Arial" w:hAnsi="Times New Roman" w:cs="Times New Roman"/>
                <w:sz w:val="20"/>
              </w:rPr>
              <w:t>net of</w:t>
            </w:r>
            <w:r>
              <w:rPr>
                <w:rFonts w:ascii="Times New Roman" w:eastAsia="Arial" w:hAnsi="Times New Roman" w:cs="Times New Roman"/>
                <w:sz w:val="20"/>
              </w:rPr>
              <w:t xml:space="preserve"> </w:t>
            </w:r>
            <w:r w:rsidRPr="00BA4450">
              <w:rPr>
                <w:rFonts w:ascii="Times New Roman" w:eastAsia="Arial" w:hAnsi="Times New Roman" w:cs="Times New Roman"/>
                <w:spacing w:val="-1"/>
                <w:sz w:val="20"/>
              </w:rPr>
              <w:t>current</w:t>
            </w:r>
            <w:r>
              <w:rPr>
                <w:rFonts w:ascii="Times New Roman" w:eastAsia="Arial" w:hAnsi="Times New Roman" w:cs="Times New Roman"/>
                <w:spacing w:val="-1"/>
                <w:sz w:val="20"/>
              </w:rPr>
              <w:t xml:space="preserve"> </w:t>
            </w:r>
            <w:r w:rsidRPr="00BA4450">
              <w:rPr>
                <w:rFonts w:ascii="Times New Roman" w:eastAsia="Arial" w:hAnsi="Times New Roman" w:cs="Times New Roman"/>
                <w:sz w:val="20"/>
              </w:rPr>
              <w:t>contract</w:t>
            </w:r>
            <w:r>
              <w:rPr>
                <w:rFonts w:ascii="Times New Roman" w:eastAsia="Arial" w:hAnsi="Times New Roman" w:cs="Times New Roman"/>
                <w:sz w:val="20"/>
              </w:rPr>
              <w:t xml:space="preserve"> </w:t>
            </w:r>
            <w:r w:rsidRPr="00BA4450">
              <w:rPr>
                <w:rFonts w:ascii="Times New Roman" w:eastAsia="Arial" w:hAnsi="Times New Roman" w:cs="Times New Roman"/>
                <w:sz w:val="20"/>
              </w:rPr>
              <w:t>commitments</w:t>
            </w:r>
            <w:r>
              <w:rPr>
                <w:rFonts w:ascii="Times New Roman" w:eastAsia="Arial" w:hAnsi="Times New Roman" w:cs="Times New Roman"/>
                <w:sz w:val="20"/>
              </w:rPr>
              <w:t xml:space="preserve"> </w:t>
            </w:r>
            <w:r w:rsidRPr="00BA4450">
              <w:rPr>
                <w:rFonts w:ascii="Times New Roman" w:eastAsia="Arial" w:hAnsi="Times New Roman" w:cs="Times New Roman"/>
                <w:sz w:val="20"/>
              </w:rPr>
              <w:t>for</w:t>
            </w:r>
            <w:r>
              <w:rPr>
                <w:rFonts w:ascii="Times New Roman" w:eastAsia="Arial" w:hAnsi="Times New Roman" w:cs="Times New Roman"/>
                <w:sz w:val="20"/>
              </w:rPr>
              <w:t xml:space="preserve"> </w:t>
            </w:r>
            <w:r w:rsidRPr="00BA4450">
              <w:rPr>
                <w:rFonts w:ascii="Times New Roman" w:eastAsia="Arial" w:hAnsi="Times New Roman" w:cs="Times New Roman"/>
                <w:sz w:val="20"/>
              </w:rPr>
              <w:t>all</w:t>
            </w:r>
            <w:r>
              <w:rPr>
                <w:rFonts w:ascii="Times New Roman" w:eastAsia="Arial" w:hAnsi="Times New Roman" w:cs="Times New Roman"/>
                <w:sz w:val="20"/>
              </w:rPr>
              <w:t xml:space="preserve"> </w:t>
            </w:r>
            <w:r w:rsidRPr="00BA4450">
              <w:rPr>
                <w:rFonts w:ascii="Times New Roman" w:eastAsia="Arial" w:hAnsi="Times New Roman" w:cs="Times New Roman"/>
                <w:sz w:val="20"/>
              </w:rPr>
              <w:t>partners</w:t>
            </w:r>
          </w:p>
        </w:tc>
        <w:tc>
          <w:tcPr>
            <w:tcW w:w="1080" w:type="dxa"/>
          </w:tcPr>
          <w:p w14:paraId="3AEEFD60" w14:textId="77777777" w:rsidR="007F0DF8" w:rsidRPr="00BA4450" w:rsidRDefault="007F0DF8" w:rsidP="00E00AAD">
            <w:pPr>
              <w:spacing w:before="120" w:after="120" w:line="276" w:lineRule="auto"/>
              <w:ind w:right="-108"/>
              <w:jc w:val="both"/>
              <w:rPr>
                <w:rFonts w:ascii="Times New Roman" w:hAnsi="Times New Roman" w:cs="Times New Roman"/>
                <w:b/>
                <w:sz w:val="20"/>
              </w:rPr>
            </w:pPr>
            <w:r w:rsidRPr="00BA4450">
              <w:rPr>
                <w:rFonts w:ascii="Times New Roman" w:eastAsia="Arial" w:hAnsi="Times New Roman" w:cs="Times New Roman"/>
                <w:sz w:val="20"/>
              </w:rPr>
              <w:t>∑D= ____</w:t>
            </w:r>
          </w:p>
        </w:tc>
        <w:tc>
          <w:tcPr>
            <w:tcW w:w="1260" w:type="dxa"/>
          </w:tcPr>
          <w:p w14:paraId="7D7B13F4" w14:textId="77777777" w:rsidR="007F0DF8" w:rsidRPr="00BA4450" w:rsidRDefault="007F0DF8" w:rsidP="00E00AAD">
            <w:pPr>
              <w:spacing w:before="120" w:after="120" w:line="276" w:lineRule="auto"/>
              <w:jc w:val="both"/>
              <w:rPr>
                <w:rFonts w:ascii="Times New Roman" w:hAnsi="Times New Roman" w:cs="Times New Roman"/>
                <w:b/>
                <w:sz w:val="24"/>
                <w:szCs w:val="24"/>
              </w:rPr>
            </w:pPr>
            <w:r w:rsidRPr="00BA4450">
              <w:rPr>
                <w:rFonts w:ascii="Times New Roman" w:hAnsi="Times New Roman" w:cs="Times New Roman"/>
                <w:sz w:val="16"/>
              </w:rPr>
              <w:t>...........</w:t>
            </w:r>
          </w:p>
        </w:tc>
        <w:tc>
          <w:tcPr>
            <w:tcW w:w="1374" w:type="dxa"/>
          </w:tcPr>
          <w:p w14:paraId="75B96DCD" w14:textId="77777777" w:rsidR="007F0DF8" w:rsidRPr="00BA4450" w:rsidRDefault="007F0DF8" w:rsidP="00E00AAD">
            <w:pPr>
              <w:spacing w:before="120" w:after="120" w:line="276" w:lineRule="auto"/>
              <w:jc w:val="both"/>
              <w:rPr>
                <w:rFonts w:ascii="Times New Roman" w:hAnsi="Times New Roman" w:cs="Times New Roman"/>
                <w:b/>
                <w:sz w:val="24"/>
                <w:szCs w:val="24"/>
              </w:rPr>
            </w:pPr>
          </w:p>
        </w:tc>
      </w:tr>
    </w:tbl>
    <w:p w14:paraId="1B3D9011" w14:textId="77777777" w:rsidR="007F0DF8" w:rsidRPr="00BA4450" w:rsidRDefault="007F0DF8" w:rsidP="007F0DF8">
      <w:pPr>
        <w:ind w:left="720"/>
        <w:jc w:val="both"/>
        <w:rPr>
          <w:rFonts w:ascii="Times New Roman" w:hAnsi="Times New Roman" w:cs="Times New Roman"/>
          <w:b/>
          <w:sz w:val="16"/>
          <w:szCs w:val="16"/>
        </w:rPr>
      </w:pPr>
    </w:p>
    <w:p w14:paraId="23CCA169" w14:textId="14A2D6BD" w:rsidR="007F0DF8" w:rsidRDefault="007F0DF8" w:rsidP="007F0DF8">
      <w:pPr>
        <w:spacing w:before="22" w:line="276" w:lineRule="auto"/>
        <w:ind w:left="720" w:right="115"/>
        <w:jc w:val="both"/>
        <w:rPr>
          <w:rFonts w:ascii="Times New Roman" w:eastAsia="Arial" w:hAnsi="Times New Roman" w:cs="Times New Roman"/>
          <w:i/>
          <w:sz w:val="20"/>
        </w:rPr>
      </w:pPr>
      <w:r w:rsidRPr="00BA4450">
        <w:rPr>
          <w:rFonts w:ascii="Times New Roman" w:eastAsia="Arial" w:hAnsi="Times New Roman" w:cs="Times New Roman"/>
          <w:i/>
          <w:spacing w:val="-1"/>
          <w:sz w:val="20"/>
        </w:rPr>
        <w:t>Note:</w:t>
      </w:r>
      <w:r>
        <w:rPr>
          <w:rFonts w:ascii="Times New Roman" w:eastAsia="Arial" w:hAnsi="Times New Roman" w:cs="Times New Roman"/>
          <w:i/>
          <w:spacing w:val="-1"/>
          <w:sz w:val="20"/>
        </w:rPr>
        <w:t xml:space="preserve"> </w:t>
      </w:r>
      <w:r w:rsidRPr="00BA4450">
        <w:rPr>
          <w:rFonts w:ascii="Times New Roman" w:eastAsia="Arial" w:hAnsi="Times New Roman" w:cs="Times New Roman"/>
          <w:i/>
          <w:spacing w:val="-1"/>
          <w:sz w:val="20"/>
        </w:rPr>
        <w:t>Form</w:t>
      </w:r>
      <w:r>
        <w:rPr>
          <w:rFonts w:ascii="Times New Roman" w:eastAsia="Arial" w:hAnsi="Times New Roman" w:cs="Times New Roman"/>
          <w:i/>
          <w:spacing w:val="-1"/>
          <w:sz w:val="20"/>
        </w:rPr>
        <w:t xml:space="preserve"> </w:t>
      </w:r>
      <w:r w:rsidRPr="00BA4450">
        <w:rPr>
          <w:rFonts w:ascii="Times New Roman" w:eastAsia="Arial" w:hAnsi="Times New Roman" w:cs="Times New Roman"/>
          <w:i/>
          <w:sz w:val="20"/>
        </w:rPr>
        <w:t>FIN</w:t>
      </w:r>
      <w:r>
        <w:rPr>
          <w:rFonts w:ascii="Times New Roman" w:eastAsia="Arial" w:hAnsi="Times New Roman" w:cs="Times New Roman"/>
          <w:i/>
          <w:sz w:val="20"/>
        </w:rPr>
        <w:t xml:space="preserve"> </w:t>
      </w:r>
      <w:r w:rsidRPr="00BA4450">
        <w:rPr>
          <w:rFonts w:ascii="Times New Roman" w:eastAsia="Arial" w:hAnsi="Times New Roman" w:cs="Times New Roman"/>
          <w:i/>
          <w:sz w:val="20"/>
        </w:rPr>
        <w:t>–</w:t>
      </w:r>
      <w:r>
        <w:rPr>
          <w:rFonts w:ascii="Times New Roman" w:eastAsia="Arial" w:hAnsi="Times New Roman" w:cs="Times New Roman"/>
          <w:i/>
          <w:sz w:val="20"/>
        </w:rPr>
        <w:t xml:space="preserve"> </w:t>
      </w:r>
      <w:r w:rsidRPr="00BA4450">
        <w:rPr>
          <w:rFonts w:ascii="Times New Roman" w:eastAsia="Arial" w:hAnsi="Times New Roman" w:cs="Times New Roman"/>
          <w:i/>
          <w:sz w:val="20"/>
        </w:rPr>
        <w:t>5</w:t>
      </w:r>
      <w:r>
        <w:rPr>
          <w:rFonts w:ascii="Times New Roman" w:eastAsia="Arial" w:hAnsi="Times New Roman" w:cs="Times New Roman"/>
          <w:i/>
          <w:sz w:val="20"/>
        </w:rPr>
        <w:t xml:space="preserve"> </w:t>
      </w:r>
      <w:r w:rsidRPr="00BA4450">
        <w:rPr>
          <w:rFonts w:ascii="Times New Roman" w:eastAsia="Arial" w:hAnsi="Times New Roman" w:cs="Times New Roman"/>
          <w:i/>
          <w:sz w:val="20"/>
        </w:rPr>
        <w:t>is</w:t>
      </w:r>
      <w:r>
        <w:rPr>
          <w:rFonts w:ascii="Times New Roman" w:eastAsia="Arial" w:hAnsi="Times New Roman" w:cs="Times New Roman"/>
          <w:i/>
          <w:sz w:val="20"/>
        </w:rPr>
        <w:t xml:space="preserve"> </w:t>
      </w:r>
      <w:r w:rsidRPr="00BA4450">
        <w:rPr>
          <w:rFonts w:ascii="Times New Roman" w:eastAsia="Arial" w:hAnsi="Times New Roman" w:cs="Times New Roman"/>
          <w:i/>
          <w:sz w:val="20"/>
        </w:rPr>
        <w:t>made</w:t>
      </w:r>
      <w:r>
        <w:rPr>
          <w:rFonts w:ascii="Times New Roman" w:eastAsia="Arial" w:hAnsi="Times New Roman" w:cs="Times New Roman"/>
          <w:i/>
          <w:sz w:val="20"/>
        </w:rPr>
        <w:t xml:space="preserve"> </w:t>
      </w:r>
      <w:r w:rsidRPr="00BA4450">
        <w:rPr>
          <w:rFonts w:ascii="Times New Roman" w:eastAsia="Arial" w:hAnsi="Times New Roman" w:cs="Times New Roman"/>
          <w:i/>
          <w:sz w:val="20"/>
        </w:rPr>
        <w:t>available</w:t>
      </w:r>
      <w:r>
        <w:rPr>
          <w:rFonts w:ascii="Times New Roman" w:eastAsia="Arial" w:hAnsi="Times New Roman" w:cs="Times New Roman"/>
          <w:i/>
          <w:sz w:val="20"/>
        </w:rPr>
        <w:t xml:space="preserve"> </w:t>
      </w:r>
      <w:r w:rsidRPr="00BA4450">
        <w:rPr>
          <w:rFonts w:ascii="Times New Roman" w:eastAsia="Arial" w:hAnsi="Times New Roman" w:cs="Times New Roman"/>
          <w:i/>
          <w:sz w:val="20"/>
        </w:rPr>
        <w:t>for</w:t>
      </w:r>
      <w:r>
        <w:rPr>
          <w:rFonts w:ascii="Times New Roman" w:eastAsia="Arial" w:hAnsi="Times New Roman" w:cs="Times New Roman"/>
          <w:i/>
          <w:sz w:val="20"/>
        </w:rPr>
        <w:t xml:space="preserve"> </w:t>
      </w:r>
      <w:r w:rsidRPr="00BA4450">
        <w:rPr>
          <w:rFonts w:ascii="Times New Roman" w:eastAsia="Arial" w:hAnsi="Times New Roman" w:cs="Times New Roman"/>
          <w:i/>
          <w:sz w:val="20"/>
        </w:rPr>
        <w:t>use</w:t>
      </w:r>
      <w:r>
        <w:rPr>
          <w:rFonts w:ascii="Times New Roman" w:eastAsia="Arial" w:hAnsi="Times New Roman" w:cs="Times New Roman"/>
          <w:i/>
          <w:sz w:val="20"/>
        </w:rPr>
        <w:t xml:space="preserve"> </w:t>
      </w:r>
      <w:r w:rsidRPr="00BA4450">
        <w:rPr>
          <w:rFonts w:ascii="Times New Roman" w:eastAsia="Arial" w:hAnsi="Times New Roman" w:cs="Times New Roman"/>
          <w:i/>
          <w:sz w:val="20"/>
        </w:rPr>
        <w:t>by</w:t>
      </w:r>
      <w:r>
        <w:rPr>
          <w:rFonts w:ascii="Times New Roman" w:eastAsia="Arial" w:hAnsi="Times New Roman" w:cs="Times New Roman"/>
          <w:i/>
          <w:sz w:val="20"/>
        </w:rPr>
        <w:t xml:space="preserve"> </w:t>
      </w:r>
      <w:r w:rsidRPr="00BA4450">
        <w:rPr>
          <w:rFonts w:ascii="Times New Roman" w:eastAsia="Arial" w:hAnsi="Times New Roman" w:cs="Times New Roman"/>
          <w:i/>
          <w:sz w:val="20"/>
        </w:rPr>
        <w:t>the</w:t>
      </w:r>
      <w:r>
        <w:rPr>
          <w:rFonts w:ascii="Times New Roman" w:eastAsia="Arial" w:hAnsi="Times New Roman" w:cs="Times New Roman"/>
          <w:i/>
          <w:sz w:val="20"/>
        </w:rPr>
        <w:t xml:space="preserve"> </w:t>
      </w:r>
      <w:r w:rsidRPr="00BA4450">
        <w:rPr>
          <w:rFonts w:ascii="Times New Roman" w:eastAsia="Arial" w:hAnsi="Times New Roman" w:cs="Times New Roman"/>
          <w:i/>
          <w:sz w:val="20"/>
        </w:rPr>
        <w:t>bidder</w:t>
      </w:r>
      <w:r>
        <w:rPr>
          <w:rFonts w:ascii="Times New Roman" w:eastAsia="Arial" w:hAnsi="Times New Roman" w:cs="Times New Roman"/>
          <w:i/>
          <w:sz w:val="20"/>
        </w:rPr>
        <w:t xml:space="preserve"> </w:t>
      </w:r>
      <w:r w:rsidRPr="00BA4450">
        <w:rPr>
          <w:rFonts w:ascii="Times New Roman" w:eastAsia="Arial" w:hAnsi="Times New Roman" w:cs="Times New Roman"/>
          <w:i/>
          <w:sz w:val="20"/>
        </w:rPr>
        <w:t>as</w:t>
      </w:r>
      <w:r>
        <w:rPr>
          <w:rFonts w:ascii="Times New Roman" w:eastAsia="Arial" w:hAnsi="Times New Roman" w:cs="Times New Roman"/>
          <w:i/>
          <w:sz w:val="20"/>
        </w:rPr>
        <w:t xml:space="preserve"> </w:t>
      </w:r>
      <w:r w:rsidRPr="00BA4450">
        <w:rPr>
          <w:rFonts w:ascii="Times New Roman" w:eastAsia="Arial" w:hAnsi="Times New Roman" w:cs="Times New Roman"/>
          <w:i/>
          <w:sz w:val="20"/>
        </w:rPr>
        <w:t>a</w:t>
      </w:r>
      <w:r>
        <w:rPr>
          <w:rFonts w:ascii="Times New Roman" w:eastAsia="Arial" w:hAnsi="Times New Roman" w:cs="Times New Roman"/>
          <w:i/>
          <w:sz w:val="20"/>
        </w:rPr>
        <w:t xml:space="preserve"> </w:t>
      </w:r>
      <w:r w:rsidRPr="00BA4450">
        <w:rPr>
          <w:rFonts w:ascii="Times New Roman" w:eastAsia="Arial" w:hAnsi="Times New Roman" w:cs="Times New Roman"/>
          <w:i/>
          <w:sz w:val="20"/>
        </w:rPr>
        <w:t>self-</w:t>
      </w:r>
      <w:r>
        <w:rPr>
          <w:rFonts w:ascii="Times New Roman" w:eastAsia="Arial" w:hAnsi="Times New Roman" w:cs="Times New Roman"/>
          <w:i/>
          <w:sz w:val="20"/>
        </w:rPr>
        <w:t xml:space="preserve"> </w:t>
      </w:r>
      <w:r w:rsidRPr="00BA4450">
        <w:rPr>
          <w:rFonts w:ascii="Times New Roman" w:eastAsia="Arial" w:hAnsi="Times New Roman" w:cs="Times New Roman"/>
          <w:i/>
          <w:sz w:val="20"/>
        </w:rPr>
        <w:t>assessment</w:t>
      </w:r>
      <w:r>
        <w:rPr>
          <w:rFonts w:ascii="Times New Roman" w:eastAsia="Arial" w:hAnsi="Times New Roman" w:cs="Times New Roman"/>
          <w:i/>
          <w:sz w:val="20"/>
        </w:rPr>
        <w:t xml:space="preserve"> </w:t>
      </w:r>
      <w:r w:rsidRPr="00BA4450">
        <w:rPr>
          <w:rFonts w:ascii="Times New Roman" w:eastAsia="Arial" w:hAnsi="Times New Roman" w:cs="Times New Roman"/>
          <w:i/>
          <w:sz w:val="20"/>
        </w:rPr>
        <w:t>tool,</w:t>
      </w:r>
      <w:r>
        <w:rPr>
          <w:rFonts w:ascii="Times New Roman" w:eastAsia="Arial" w:hAnsi="Times New Roman" w:cs="Times New Roman"/>
          <w:i/>
          <w:sz w:val="20"/>
        </w:rPr>
        <w:t xml:space="preserve"> </w:t>
      </w:r>
      <w:r w:rsidRPr="00BA4450">
        <w:rPr>
          <w:rFonts w:ascii="Times New Roman" w:eastAsia="Arial" w:hAnsi="Times New Roman" w:cs="Times New Roman"/>
          <w:i/>
          <w:sz w:val="20"/>
        </w:rPr>
        <w:t>and</w:t>
      </w:r>
      <w:r>
        <w:rPr>
          <w:rFonts w:ascii="Times New Roman" w:eastAsia="Arial" w:hAnsi="Times New Roman" w:cs="Times New Roman"/>
          <w:i/>
          <w:sz w:val="20"/>
        </w:rPr>
        <w:t xml:space="preserve"> </w:t>
      </w:r>
      <w:r w:rsidRPr="00BA4450">
        <w:rPr>
          <w:rFonts w:ascii="Times New Roman" w:eastAsia="Arial" w:hAnsi="Times New Roman" w:cs="Times New Roman"/>
          <w:i/>
          <w:sz w:val="20"/>
        </w:rPr>
        <w:t>by</w:t>
      </w:r>
      <w:r>
        <w:rPr>
          <w:rFonts w:ascii="Times New Roman" w:eastAsia="Arial" w:hAnsi="Times New Roman" w:cs="Times New Roman"/>
          <w:i/>
          <w:sz w:val="20"/>
        </w:rPr>
        <w:t xml:space="preserve"> </w:t>
      </w:r>
      <w:r w:rsidRPr="00BA4450">
        <w:rPr>
          <w:rFonts w:ascii="Times New Roman" w:eastAsia="Arial" w:hAnsi="Times New Roman" w:cs="Times New Roman"/>
          <w:i/>
          <w:sz w:val="20"/>
        </w:rPr>
        <w:t>the</w:t>
      </w:r>
      <w:r>
        <w:rPr>
          <w:rFonts w:ascii="Times New Roman" w:eastAsia="Arial" w:hAnsi="Times New Roman" w:cs="Times New Roman"/>
          <w:i/>
          <w:sz w:val="20"/>
        </w:rPr>
        <w:t xml:space="preserve"> </w:t>
      </w:r>
      <w:r w:rsidRPr="00BA4450">
        <w:rPr>
          <w:rFonts w:ascii="Times New Roman" w:eastAsia="Arial" w:hAnsi="Times New Roman" w:cs="Times New Roman"/>
          <w:i/>
          <w:sz w:val="20"/>
        </w:rPr>
        <w:t>employer</w:t>
      </w:r>
      <w:r>
        <w:rPr>
          <w:rFonts w:ascii="Times New Roman" w:eastAsia="Arial" w:hAnsi="Times New Roman" w:cs="Times New Roman"/>
          <w:i/>
          <w:sz w:val="20"/>
        </w:rPr>
        <w:t xml:space="preserve"> </w:t>
      </w:r>
      <w:r w:rsidRPr="00BA4450">
        <w:rPr>
          <w:rFonts w:ascii="Times New Roman" w:eastAsia="Arial" w:hAnsi="Times New Roman" w:cs="Times New Roman"/>
          <w:i/>
          <w:sz w:val="20"/>
        </w:rPr>
        <w:t>as</w:t>
      </w:r>
      <w:r>
        <w:rPr>
          <w:rFonts w:ascii="Times New Roman" w:eastAsia="Arial" w:hAnsi="Times New Roman" w:cs="Times New Roman"/>
          <w:i/>
          <w:sz w:val="20"/>
        </w:rPr>
        <w:t xml:space="preserve"> </w:t>
      </w:r>
      <w:r w:rsidRPr="00BA4450">
        <w:rPr>
          <w:rFonts w:ascii="Times New Roman" w:eastAsia="Arial" w:hAnsi="Times New Roman" w:cs="Times New Roman"/>
          <w:i/>
          <w:sz w:val="20"/>
        </w:rPr>
        <w:t>an</w:t>
      </w:r>
      <w:r>
        <w:rPr>
          <w:rFonts w:ascii="Times New Roman" w:eastAsia="Arial" w:hAnsi="Times New Roman" w:cs="Times New Roman"/>
          <w:i/>
          <w:sz w:val="20"/>
        </w:rPr>
        <w:t xml:space="preserve"> </w:t>
      </w:r>
      <w:r w:rsidRPr="00BA4450">
        <w:rPr>
          <w:rFonts w:ascii="Times New Roman" w:eastAsia="Arial" w:hAnsi="Times New Roman" w:cs="Times New Roman"/>
          <w:i/>
          <w:sz w:val="20"/>
        </w:rPr>
        <w:t>evaluation</w:t>
      </w:r>
      <w:r>
        <w:rPr>
          <w:rFonts w:ascii="Times New Roman" w:eastAsia="Arial" w:hAnsi="Times New Roman" w:cs="Times New Roman"/>
          <w:i/>
          <w:sz w:val="20"/>
        </w:rPr>
        <w:t xml:space="preserve"> </w:t>
      </w:r>
      <w:r w:rsidRPr="00BA4450">
        <w:rPr>
          <w:rFonts w:ascii="Times New Roman" w:eastAsia="Arial" w:hAnsi="Times New Roman" w:cs="Times New Roman"/>
          <w:i/>
          <w:spacing w:val="-1"/>
          <w:sz w:val="20"/>
        </w:rPr>
        <w:t>work</w:t>
      </w:r>
      <w:r w:rsidRPr="00BA4450">
        <w:rPr>
          <w:rFonts w:ascii="Times New Roman" w:eastAsia="Arial" w:hAnsi="Times New Roman" w:cs="Times New Roman"/>
          <w:i/>
          <w:sz w:val="20"/>
        </w:rPr>
        <w:t>sheet,</w:t>
      </w:r>
      <w:r>
        <w:rPr>
          <w:rFonts w:ascii="Times New Roman" w:eastAsia="Arial" w:hAnsi="Times New Roman" w:cs="Times New Roman"/>
          <w:i/>
          <w:sz w:val="20"/>
        </w:rPr>
        <w:t xml:space="preserve"> </w:t>
      </w:r>
      <w:r w:rsidRPr="00BA4450">
        <w:rPr>
          <w:rFonts w:ascii="Times New Roman" w:eastAsia="Arial" w:hAnsi="Times New Roman" w:cs="Times New Roman"/>
          <w:i/>
          <w:sz w:val="20"/>
        </w:rPr>
        <w:t>to</w:t>
      </w:r>
      <w:r>
        <w:rPr>
          <w:rFonts w:ascii="Times New Roman" w:eastAsia="Arial" w:hAnsi="Times New Roman" w:cs="Times New Roman"/>
          <w:i/>
          <w:sz w:val="20"/>
        </w:rPr>
        <w:t xml:space="preserve"> </w:t>
      </w:r>
      <w:r w:rsidRPr="00BA4450">
        <w:rPr>
          <w:rFonts w:ascii="Times New Roman" w:eastAsia="Arial" w:hAnsi="Times New Roman" w:cs="Times New Roman"/>
          <w:i/>
          <w:sz w:val="20"/>
        </w:rPr>
        <w:t>determine</w:t>
      </w:r>
      <w:r>
        <w:rPr>
          <w:rFonts w:ascii="Times New Roman" w:eastAsia="Arial" w:hAnsi="Times New Roman" w:cs="Times New Roman"/>
          <w:i/>
          <w:sz w:val="20"/>
        </w:rPr>
        <w:t xml:space="preserve"> </w:t>
      </w:r>
      <w:r w:rsidRPr="00BA4450">
        <w:rPr>
          <w:rFonts w:ascii="Times New Roman" w:eastAsia="Arial" w:hAnsi="Times New Roman" w:cs="Times New Roman"/>
          <w:i/>
          <w:sz w:val="20"/>
        </w:rPr>
        <w:t>compliance</w:t>
      </w:r>
      <w:r>
        <w:rPr>
          <w:rFonts w:ascii="Times New Roman" w:eastAsia="Arial" w:hAnsi="Times New Roman" w:cs="Times New Roman"/>
          <w:i/>
          <w:sz w:val="20"/>
        </w:rPr>
        <w:t xml:space="preserve"> </w:t>
      </w:r>
      <w:r w:rsidRPr="00BA4450">
        <w:rPr>
          <w:rFonts w:ascii="Times New Roman" w:eastAsia="Arial" w:hAnsi="Times New Roman" w:cs="Times New Roman"/>
          <w:i/>
          <w:spacing w:val="-1"/>
          <w:sz w:val="20"/>
        </w:rPr>
        <w:t>with</w:t>
      </w:r>
      <w:r>
        <w:rPr>
          <w:rFonts w:ascii="Times New Roman" w:eastAsia="Arial" w:hAnsi="Times New Roman" w:cs="Times New Roman"/>
          <w:i/>
          <w:spacing w:val="-1"/>
          <w:sz w:val="20"/>
        </w:rPr>
        <w:t xml:space="preserve"> </w:t>
      </w:r>
      <w:r w:rsidRPr="00BA4450">
        <w:rPr>
          <w:rFonts w:ascii="Times New Roman" w:eastAsia="Arial" w:hAnsi="Times New Roman" w:cs="Times New Roman"/>
          <w:i/>
          <w:sz w:val="20"/>
        </w:rPr>
        <w:t>the</w:t>
      </w:r>
      <w:r>
        <w:rPr>
          <w:rFonts w:ascii="Times New Roman" w:eastAsia="Arial" w:hAnsi="Times New Roman" w:cs="Times New Roman"/>
          <w:i/>
          <w:sz w:val="20"/>
        </w:rPr>
        <w:t xml:space="preserve"> </w:t>
      </w:r>
      <w:r w:rsidRPr="00BA4450">
        <w:rPr>
          <w:rFonts w:ascii="Times New Roman" w:eastAsia="Arial" w:hAnsi="Times New Roman" w:cs="Times New Roman"/>
          <w:i/>
          <w:sz w:val="20"/>
        </w:rPr>
        <w:t>financial</w:t>
      </w:r>
      <w:r>
        <w:rPr>
          <w:rFonts w:ascii="Times New Roman" w:eastAsia="Arial" w:hAnsi="Times New Roman" w:cs="Times New Roman"/>
          <w:i/>
          <w:sz w:val="20"/>
        </w:rPr>
        <w:t xml:space="preserve"> </w:t>
      </w:r>
      <w:r w:rsidRPr="00BA4450">
        <w:rPr>
          <w:rFonts w:ascii="Times New Roman" w:eastAsia="Arial" w:hAnsi="Times New Roman" w:cs="Times New Roman"/>
          <w:i/>
          <w:spacing w:val="-1"/>
          <w:sz w:val="20"/>
        </w:rPr>
        <w:t>resources</w:t>
      </w:r>
      <w:r>
        <w:rPr>
          <w:rFonts w:ascii="Times New Roman" w:eastAsia="Arial" w:hAnsi="Times New Roman" w:cs="Times New Roman"/>
          <w:i/>
          <w:spacing w:val="-1"/>
          <w:sz w:val="20"/>
        </w:rPr>
        <w:t xml:space="preserve"> </w:t>
      </w:r>
      <w:r w:rsidRPr="00BA4450">
        <w:rPr>
          <w:rFonts w:ascii="Times New Roman" w:eastAsia="Arial" w:hAnsi="Times New Roman" w:cs="Times New Roman"/>
          <w:i/>
          <w:sz w:val="20"/>
        </w:rPr>
        <w:t>requirement</w:t>
      </w:r>
      <w:r>
        <w:rPr>
          <w:rFonts w:ascii="Times New Roman" w:eastAsia="Arial" w:hAnsi="Times New Roman" w:cs="Times New Roman"/>
          <w:i/>
          <w:sz w:val="20"/>
        </w:rPr>
        <w:t xml:space="preserve"> </w:t>
      </w:r>
      <w:r w:rsidRPr="00BA4450">
        <w:rPr>
          <w:rFonts w:ascii="Times New Roman" w:eastAsia="Arial" w:hAnsi="Times New Roman" w:cs="Times New Roman"/>
          <w:i/>
          <w:sz w:val="20"/>
        </w:rPr>
        <w:t>as</w:t>
      </w:r>
      <w:r>
        <w:rPr>
          <w:rFonts w:ascii="Times New Roman" w:eastAsia="Arial" w:hAnsi="Times New Roman" w:cs="Times New Roman"/>
          <w:i/>
          <w:sz w:val="20"/>
        </w:rPr>
        <w:t xml:space="preserve"> </w:t>
      </w:r>
      <w:r w:rsidRPr="00BA4450">
        <w:rPr>
          <w:rFonts w:ascii="Times New Roman" w:eastAsia="Arial" w:hAnsi="Times New Roman" w:cs="Times New Roman"/>
          <w:i/>
          <w:sz w:val="20"/>
        </w:rPr>
        <w:t>stated</w:t>
      </w:r>
      <w:r>
        <w:rPr>
          <w:rFonts w:ascii="Times New Roman" w:eastAsia="Arial" w:hAnsi="Times New Roman" w:cs="Times New Roman"/>
          <w:i/>
          <w:sz w:val="20"/>
        </w:rPr>
        <w:t xml:space="preserve"> </w:t>
      </w:r>
      <w:r w:rsidRPr="00BA4450">
        <w:rPr>
          <w:rFonts w:ascii="Times New Roman" w:eastAsia="Arial" w:hAnsi="Times New Roman" w:cs="Times New Roman"/>
          <w:i/>
          <w:sz w:val="20"/>
        </w:rPr>
        <w:t>in</w:t>
      </w:r>
      <w:r>
        <w:rPr>
          <w:rFonts w:ascii="Times New Roman" w:eastAsia="Arial" w:hAnsi="Times New Roman" w:cs="Times New Roman"/>
          <w:i/>
          <w:sz w:val="20"/>
        </w:rPr>
        <w:t xml:space="preserve"> </w:t>
      </w:r>
      <w:r w:rsidRPr="00BA4450">
        <w:rPr>
          <w:rFonts w:ascii="Times New Roman" w:eastAsia="Arial" w:hAnsi="Times New Roman" w:cs="Times New Roman"/>
          <w:i/>
          <w:spacing w:val="-1"/>
          <w:sz w:val="20"/>
        </w:rPr>
        <w:t>2.3.3.</w:t>
      </w:r>
      <w:r>
        <w:rPr>
          <w:rFonts w:ascii="Times New Roman" w:eastAsia="Arial" w:hAnsi="Times New Roman" w:cs="Times New Roman"/>
          <w:i/>
          <w:spacing w:val="-1"/>
          <w:sz w:val="20"/>
        </w:rPr>
        <w:t xml:space="preserve"> </w:t>
      </w:r>
      <w:r w:rsidRPr="00BA4450">
        <w:rPr>
          <w:rFonts w:ascii="Times New Roman" w:eastAsia="Arial" w:hAnsi="Times New Roman" w:cs="Times New Roman"/>
          <w:i/>
          <w:sz w:val="20"/>
        </w:rPr>
        <w:t>Failure</w:t>
      </w:r>
      <w:r>
        <w:rPr>
          <w:rFonts w:ascii="Times New Roman" w:eastAsia="Arial" w:hAnsi="Times New Roman" w:cs="Times New Roman"/>
          <w:i/>
          <w:sz w:val="20"/>
        </w:rPr>
        <w:t xml:space="preserve"> </w:t>
      </w:r>
      <w:r w:rsidRPr="00BA4450">
        <w:rPr>
          <w:rFonts w:ascii="Times New Roman" w:eastAsia="Arial" w:hAnsi="Times New Roman" w:cs="Times New Roman"/>
          <w:i/>
          <w:sz w:val="20"/>
        </w:rPr>
        <w:t>to</w:t>
      </w:r>
      <w:r>
        <w:rPr>
          <w:rFonts w:ascii="Times New Roman" w:eastAsia="Arial" w:hAnsi="Times New Roman" w:cs="Times New Roman"/>
          <w:i/>
          <w:sz w:val="20"/>
        </w:rPr>
        <w:t xml:space="preserve"> </w:t>
      </w:r>
      <w:r w:rsidRPr="00BA4450">
        <w:rPr>
          <w:rFonts w:ascii="Times New Roman" w:eastAsia="Arial" w:hAnsi="Times New Roman" w:cs="Times New Roman"/>
          <w:i/>
          <w:sz w:val="20"/>
        </w:rPr>
        <w:t>submit</w:t>
      </w:r>
      <w:r>
        <w:rPr>
          <w:rFonts w:ascii="Times New Roman" w:eastAsia="Arial" w:hAnsi="Times New Roman" w:cs="Times New Roman"/>
          <w:i/>
          <w:sz w:val="20"/>
        </w:rPr>
        <w:t xml:space="preserve"> </w:t>
      </w:r>
      <w:r w:rsidRPr="00BA4450">
        <w:rPr>
          <w:rFonts w:ascii="Times New Roman" w:eastAsia="Arial" w:hAnsi="Times New Roman" w:cs="Times New Roman"/>
          <w:i/>
          <w:spacing w:val="-1"/>
          <w:sz w:val="20"/>
        </w:rPr>
        <w:t>Form</w:t>
      </w:r>
      <w:r>
        <w:rPr>
          <w:rFonts w:ascii="Times New Roman" w:eastAsia="Arial" w:hAnsi="Times New Roman" w:cs="Times New Roman"/>
          <w:i/>
          <w:spacing w:val="-1"/>
          <w:sz w:val="20"/>
        </w:rPr>
        <w:t xml:space="preserve"> </w:t>
      </w:r>
      <w:r w:rsidRPr="00BA4450">
        <w:rPr>
          <w:rFonts w:ascii="Times New Roman" w:eastAsia="Arial" w:hAnsi="Times New Roman" w:cs="Times New Roman"/>
          <w:i/>
          <w:sz w:val="20"/>
        </w:rPr>
        <w:t>FIN</w:t>
      </w:r>
      <w:r>
        <w:rPr>
          <w:rFonts w:ascii="Times New Roman" w:eastAsia="Arial" w:hAnsi="Times New Roman" w:cs="Times New Roman"/>
          <w:i/>
          <w:sz w:val="20"/>
        </w:rPr>
        <w:t xml:space="preserve"> </w:t>
      </w:r>
      <w:r w:rsidRPr="00BA4450">
        <w:rPr>
          <w:rFonts w:ascii="Times New Roman" w:eastAsia="Arial" w:hAnsi="Times New Roman" w:cs="Times New Roman"/>
          <w:i/>
          <w:sz w:val="20"/>
        </w:rPr>
        <w:t>–</w:t>
      </w:r>
      <w:r>
        <w:rPr>
          <w:rFonts w:ascii="Times New Roman" w:eastAsia="Arial" w:hAnsi="Times New Roman" w:cs="Times New Roman"/>
          <w:i/>
          <w:sz w:val="20"/>
        </w:rPr>
        <w:t xml:space="preserve"> </w:t>
      </w:r>
      <w:r w:rsidRPr="00BA4450">
        <w:rPr>
          <w:rFonts w:ascii="Times New Roman" w:eastAsia="Arial" w:hAnsi="Times New Roman" w:cs="Times New Roman"/>
          <w:i/>
          <w:sz w:val="20"/>
        </w:rPr>
        <w:t>5</w:t>
      </w:r>
      <w:r>
        <w:rPr>
          <w:rFonts w:ascii="Times New Roman" w:eastAsia="Arial" w:hAnsi="Times New Roman" w:cs="Times New Roman"/>
          <w:i/>
          <w:sz w:val="20"/>
        </w:rPr>
        <w:t xml:space="preserve"> </w:t>
      </w:r>
      <w:r w:rsidRPr="00BA4450">
        <w:rPr>
          <w:rFonts w:ascii="Times New Roman" w:eastAsia="Arial" w:hAnsi="Times New Roman" w:cs="Times New Roman"/>
          <w:i/>
          <w:sz w:val="20"/>
        </w:rPr>
        <w:t>by</w:t>
      </w:r>
      <w:r>
        <w:rPr>
          <w:rFonts w:ascii="Times New Roman" w:eastAsia="Arial" w:hAnsi="Times New Roman" w:cs="Times New Roman"/>
          <w:i/>
          <w:sz w:val="20"/>
        </w:rPr>
        <w:t xml:space="preserve"> </w:t>
      </w:r>
      <w:r w:rsidRPr="00BA4450">
        <w:rPr>
          <w:rFonts w:ascii="Times New Roman" w:eastAsia="Arial" w:hAnsi="Times New Roman" w:cs="Times New Roman"/>
          <w:i/>
          <w:sz w:val="20"/>
        </w:rPr>
        <w:t>the</w:t>
      </w:r>
      <w:r>
        <w:rPr>
          <w:rFonts w:ascii="Times New Roman" w:eastAsia="Arial" w:hAnsi="Times New Roman" w:cs="Times New Roman"/>
          <w:i/>
          <w:sz w:val="20"/>
        </w:rPr>
        <w:t xml:space="preserve"> </w:t>
      </w:r>
      <w:r w:rsidRPr="00BA4450">
        <w:rPr>
          <w:rFonts w:ascii="Times New Roman" w:eastAsia="Arial" w:hAnsi="Times New Roman" w:cs="Times New Roman"/>
          <w:i/>
          <w:sz w:val="20"/>
        </w:rPr>
        <w:t>Bidder</w:t>
      </w:r>
      <w:r>
        <w:rPr>
          <w:rFonts w:ascii="Times New Roman" w:eastAsia="Arial" w:hAnsi="Times New Roman" w:cs="Times New Roman"/>
          <w:i/>
          <w:sz w:val="20"/>
        </w:rPr>
        <w:t xml:space="preserve"> </w:t>
      </w:r>
      <w:r w:rsidRPr="00BA4450">
        <w:rPr>
          <w:rFonts w:ascii="Times New Roman" w:eastAsia="Arial" w:hAnsi="Times New Roman" w:cs="Times New Roman"/>
          <w:i/>
          <w:sz w:val="20"/>
        </w:rPr>
        <w:t>shall</w:t>
      </w:r>
      <w:r>
        <w:rPr>
          <w:rFonts w:ascii="Times New Roman" w:eastAsia="Arial" w:hAnsi="Times New Roman" w:cs="Times New Roman"/>
          <w:i/>
          <w:sz w:val="20"/>
        </w:rPr>
        <w:t xml:space="preserve"> </w:t>
      </w:r>
      <w:r w:rsidRPr="00BA4450">
        <w:rPr>
          <w:rFonts w:ascii="Times New Roman" w:eastAsia="Arial" w:hAnsi="Times New Roman" w:cs="Times New Roman"/>
          <w:i/>
          <w:sz w:val="20"/>
        </w:rPr>
        <w:t>not</w:t>
      </w:r>
      <w:r>
        <w:rPr>
          <w:rFonts w:ascii="Times New Roman" w:eastAsia="Arial" w:hAnsi="Times New Roman" w:cs="Times New Roman"/>
          <w:i/>
          <w:sz w:val="20"/>
        </w:rPr>
        <w:t xml:space="preserve"> </w:t>
      </w:r>
      <w:r w:rsidRPr="00BA4450">
        <w:rPr>
          <w:rFonts w:ascii="Times New Roman" w:eastAsia="Arial" w:hAnsi="Times New Roman" w:cs="Times New Roman"/>
          <w:i/>
          <w:sz w:val="20"/>
        </w:rPr>
        <w:t>lead</w:t>
      </w:r>
      <w:r>
        <w:rPr>
          <w:rFonts w:ascii="Times New Roman" w:eastAsia="Arial" w:hAnsi="Times New Roman" w:cs="Times New Roman"/>
          <w:i/>
          <w:sz w:val="20"/>
        </w:rPr>
        <w:t xml:space="preserve"> </w:t>
      </w:r>
      <w:r w:rsidRPr="00BA4450">
        <w:rPr>
          <w:rFonts w:ascii="Times New Roman" w:eastAsia="Arial" w:hAnsi="Times New Roman" w:cs="Times New Roman"/>
          <w:i/>
          <w:sz w:val="20"/>
        </w:rPr>
        <w:t>to</w:t>
      </w:r>
      <w:r>
        <w:rPr>
          <w:rFonts w:ascii="Times New Roman" w:eastAsia="Arial" w:hAnsi="Times New Roman" w:cs="Times New Roman"/>
          <w:i/>
          <w:sz w:val="20"/>
        </w:rPr>
        <w:t xml:space="preserve"> </w:t>
      </w:r>
      <w:r w:rsidRPr="00BA4450">
        <w:rPr>
          <w:rFonts w:ascii="Times New Roman" w:eastAsia="Arial" w:hAnsi="Times New Roman" w:cs="Times New Roman"/>
          <w:i/>
          <w:sz w:val="20"/>
        </w:rPr>
        <w:t>bid</w:t>
      </w:r>
      <w:r>
        <w:rPr>
          <w:rFonts w:ascii="Times New Roman" w:eastAsia="Arial" w:hAnsi="Times New Roman" w:cs="Times New Roman"/>
          <w:i/>
          <w:sz w:val="20"/>
        </w:rPr>
        <w:t xml:space="preserve"> </w:t>
      </w:r>
      <w:r w:rsidRPr="00BA4450">
        <w:rPr>
          <w:rFonts w:ascii="Times New Roman" w:eastAsia="Arial" w:hAnsi="Times New Roman" w:cs="Times New Roman"/>
          <w:i/>
          <w:sz w:val="20"/>
        </w:rPr>
        <w:t>rejection.</w:t>
      </w:r>
    </w:p>
    <w:p w14:paraId="4614BFF1" w14:textId="77777777" w:rsidR="00EF0159" w:rsidRPr="00BA4450" w:rsidRDefault="00EF0159" w:rsidP="007F0DF8">
      <w:pPr>
        <w:spacing w:before="22" w:line="276" w:lineRule="auto"/>
        <w:ind w:left="720" w:right="115"/>
        <w:jc w:val="both"/>
        <w:rPr>
          <w:rFonts w:ascii="Times New Roman" w:eastAsia="Arial" w:hAnsi="Times New Roman" w:cs="Times New Roman"/>
          <w:i/>
          <w:sz w:val="20"/>
        </w:rPr>
      </w:pPr>
    </w:p>
    <w:p w14:paraId="7C590CB0" w14:textId="420BE67F" w:rsidR="007F0DF8" w:rsidRDefault="00EF0159" w:rsidP="00EF0159">
      <w:pPr>
        <w:pStyle w:val="Heading4"/>
      </w:pPr>
      <w:r>
        <w:lastRenderedPageBreak/>
        <w:t>Form FIN-6: Line of Credit Letter</w:t>
      </w:r>
    </w:p>
    <w:p w14:paraId="5D966CFA" w14:textId="6EDFA0AA" w:rsidR="00EF0159" w:rsidRDefault="00EF0159" w:rsidP="00EF0159"/>
    <w:p w14:paraId="7FBED518" w14:textId="77777777" w:rsidR="00EF0159" w:rsidRPr="000A1F71" w:rsidRDefault="00EF0159" w:rsidP="00EF0159">
      <w:pPr>
        <w:jc w:val="center"/>
        <w:rPr>
          <w:rFonts w:ascii="Times New Roman" w:hAnsi="Times New Roman" w:cs="Times New Roman"/>
          <w:b/>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letterhead of the Bank/Financing Institution/Supplier</w:t>
      </w:r>
      <w:r w:rsidRPr="000A1F71">
        <w:rPr>
          <w:rFonts w:ascii="Times New Roman" w:hAnsi="Times New Roman" w:cs="Times New Roman"/>
          <w:i/>
          <w:sz w:val="24"/>
          <w:szCs w:val="24"/>
        </w:rPr>
        <w:t>]</w:t>
      </w:r>
    </w:p>
    <w:p w14:paraId="5701F9B2" w14:textId="77777777" w:rsidR="00EF0159" w:rsidRPr="000A1F71" w:rsidRDefault="00EF0159" w:rsidP="00EF0159">
      <w:pPr>
        <w:rPr>
          <w:rFonts w:ascii="Times New Roman" w:hAnsi="Times New Roman" w:cs="Times New Roman"/>
          <w:sz w:val="24"/>
          <w:szCs w:val="24"/>
        </w:rPr>
      </w:pPr>
    </w:p>
    <w:p w14:paraId="01D504CC" w14:textId="77777777" w:rsidR="00EF0159" w:rsidRPr="000A1F71" w:rsidRDefault="00EF0159" w:rsidP="00EF0159">
      <w:pPr>
        <w:jc w:val="right"/>
        <w:rPr>
          <w:rFonts w:ascii="Times New Roman" w:hAnsi="Times New Roman" w:cs="Times New Roman"/>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p>
    <w:p w14:paraId="6425C57F" w14:textId="77777777" w:rsidR="00EF0159" w:rsidRPr="000A1F71" w:rsidRDefault="00EF0159" w:rsidP="00EF0159">
      <w:pPr>
        <w:jc w:val="right"/>
        <w:rPr>
          <w:rFonts w:ascii="Times New Roman" w:hAnsi="Times New Roman" w:cs="Times New Roman"/>
          <w:sz w:val="24"/>
          <w:szCs w:val="24"/>
        </w:rPr>
      </w:pPr>
    </w:p>
    <w:p w14:paraId="18168C9B" w14:textId="77777777" w:rsidR="00EF0159" w:rsidRPr="000A1F71" w:rsidRDefault="00EF0159" w:rsidP="00EF0159">
      <w:pPr>
        <w:rPr>
          <w:rFonts w:ascii="Times New Roman" w:hAnsi="Times New Roman" w:cs="Times New Roman"/>
          <w:sz w:val="24"/>
          <w:szCs w:val="24"/>
        </w:rPr>
      </w:pPr>
      <w:r w:rsidRPr="000A1F71">
        <w:rPr>
          <w:rFonts w:ascii="Times New Roman" w:hAnsi="Times New Roman" w:cs="Times New Roman"/>
          <w:sz w:val="24"/>
          <w:szCs w:val="24"/>
        </w:rPr>
        <w:fldChar w:fldCharType="begin"/>
      </w:r>
      <w:r w:rsidRPr="000A1F71">
        <w:rPr>
          <w:rFonts w:ascii="Times New Roman" w:hAnsi="Times New Roman" w:cs="Times New Roman"/>
          <w:sz w:val="24"/>
          <w:szCs w:val="24"/>
        </w:rPr>
        <w:instrText>ADVANCE \D 4.80</w:instrText>
      </w:r>
      <w:r w:rsidRPr="000A1F71">
        <w:rPr>
          <w:rFonts w:ascii="Times New Roman" w:hAnsi="Times New Roman" w:cs="Times New Roman"/>
          <w:sz w:val="24"/>
          <w:szCs w:val="24"/>
        </w:rPr>
        <w:fldChar w:fldCharType="end"/>
      </w:r>
      <w:r w:rsidRPr="000A1F71">
        <w:rPr>
          <w:rFonts w:ascii="Times New Roman" w:hAnsi="Times New Roman" w:cs="Times New Roman"/>
          <w:b/>
          <w:bCs/>
          <w:sz w:val="24"/>
          <w:szCs w:val="24"/>
        </w:rPr>
        <w:t>To:</w:t>
      </w:r>
      <w:r w:rsidRPr="000A1F71">
        <w:rPr>
          <w:rFonts w:ascii="Times New Roman" w:hAnsi="Times New Roman" w:cs="Times New Roman"/>
          <w:i/>
          <w:sz w:val="24"/>
          <w:szCs w:val="24"/>
        </w:rPr>
        <w:fldChar w:fldCharType="begin"/>
      </w:r>
      <w:r w:rsidRPr="000A1F71">
        <w:rPr>
          <w:rFonts w:ascii="Times New Roman" w:hAnsi="Times New Roman" w:cs="Times New Roman"/>
          <w:i/>
          <w:sz w:val="24"/>
          <w:szCs w:val="24"/>
        </w:rPr>
        <w:instrText>ADVANCE \D 1.90</w:instrText>
      </w:r>
      <w:r w:rsidRPr="000A1F71">
        <w:rPr>
          <w:rFonts w:ascii="Times New Roman" w:hAnsi="Times New Roman" w:cs="Times New Roman"/>
          <w:i/>
          <w:sz w:val="24"/>
          <w:szCs w:val="24"/>
        </w:rPr>
        <w:fldChar w:fldCharType="end"/>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and address of the Contractor</w:t>
      </w:r>
      <w:r w:rsidRPr="000A1F71">
        <w:rPr>
          <w:rFonts w:ascii="Times New Roman" w:hAnsi="Times New Roman" w:cs="Times New Roman"/>
          <w:i/>
          <w:sz w:val="24"/>
          <w:szCs w:val="24"/>
        </w:rPr>
        <w:t>]</w:t>
      </w:r>
    </w:p>
    <w:p w14:paraId="341CDD44" w14:textId="77777777" w:rsidR="00EF0159" w:rsidRPr="000A1F71" w:rsidRDefault="00EF0159" w:rsidP="00EF0159">
      <w:pPr>
        <w:spacing w:after="0" w:line="240" w:lineRule="auto"/>
        <w:jc w:val="both"/>
        <w:rPr>
          <w:rFonts w:ascii="Times New Roman" w:eastAsia="Times New Roman" w:hAnsi="Times New Roman" w:cs="Times New Roman"/>
          <w:sz w:val="28"/>
        </w:rPr>
      </w:pPr>
    </w:p>
    <w:p w14:paraId="52615411" w14:textId="77777777" w:rsidR="00EF0159" w:rsidRPr="000A1F71" w:rsidRDefault="00EF0159" w:rsidP="00EF0159">
      <w:pPr>
        <w:rPr>
          <w:rFonts w:ascii="Times New Roman" w:hAnsi="Times New Roman" w:cs="Times New Roman"/>
          <w:sz w:val="24"/>
          <w:szCs w:val="24"/>
        </w:rPr>
      </w:pPr>
      <w:r w:rsidRPr="000A1F71">
        <w:rPr>
          <w:rFonts w:ascii="Times New Roman" w:hAnsi="Times New Roman" w:cs="Times New Roman"/>
          <w:sz w:val="24"/>
          <w:szCs w:val="24"/>
        </w:rPr>
        <w:t xml:space="preserve">Dear, </w:t>
      </w:r>
    </w:p>
    <w:p w14:paraId="7AE2EC42" w14:textId="77777777" w:rsidR="00EF0159" w:rsidRPr="000A1F71" w:rsidRDefault="00EF0159" w:rsidP="00EF0159">
      <w:pPr>
        <w:rPr>
          <w:rFonts w:ascii="Times New Roman" w:hAnsi="Times New Roman" w:cs="Times New Roman"/>
          <w:sz w:val="24"/>
          <w:szCs w:val="24"/>
        </w:rPr>
      </w:pPr>
      <w:r w:rsidRPr="000A1F71">
        <w:rPr>
          <w:rFonts w:ascii="Times New Roman" w:hAnsi="Times New Roman" w:cs="Times New Roman"/>
          <w:sz w:val="24"/>
          <w:szCs w:val="24"/>
        </w:rPr>
        <w:t xml:space="preserve">You have requested {name of the bank/financing institution/supplier issuing the letter) to establish a line of credit for the purpose of executing {insert Name and identification of Project}. </w:t>
      </w:r>
    </w:p>
    <w:p w14:paraId="6E8EA93E" w14:textId="77777777" w:rsidR="00EF0159" w:rsidRPr="000A1F71" w:rsidRDefault="00EF0159" w:rsidP="00EF0159">
      <w:pPr>
        <w:rPr>
          <w:rFonts w:ascii="Times New Roman" w:hAnsi="Times New Roman" w:cs="Times New Roman"/>
          <w:sz w:val="24"/>
          <w:szCs w:val="24"/>
        </w:rPr>
      </w:pPr>
      <w:r w:rsidRPr="000A1F71">
        <w:rPr>
          <w:rFonts w:ascii="Times New Roman" w:hAnsi="Times New Roman" w:cs="Times New Roman"/>
          <w:sz w:val="24"/>
          <w:szCs w:val="24"/>
        </w:rPr>
        <w:t xml:space="preserve">We hereby undertake to establish a line of credit for the aforementioned purpose, in the amount of {insert amount}, effective upon receipt of evidence that you have been selected as successful bidder.  </w:t>
      </w:r>
    </w:p>
    <w:p w14:paraId="71FFA6BB" w14:textId="77777777" w:rsidR="00EF0159" w:rsidRPr="000A1F71" w:rsidRDefault="00EF0159" w:rsidP="00EF0159">
      <w:pPr>
        <w:rPr>
          <w:rFonts w:ascii="Times New Roman" w:hAnsi="Times New Roman" w:cs="Times New Roman"/>
          <w:sz w:val="24"/>
          <w:szCs w:val="24"/>
        </w:rPr>
      </w:pPr>
      <w:r w:rsidRPr="000A1F71">
        <w:rPr>
          <w:rFonts w:ascii="Times New Roman" w:hAnsi="Times New Roman" w:cs="Times New Roman"/>
          <w:sz w:val="24"/>
          <w:szCs w:val="24"/>
        </w:rPr>
        <w:t xml:space="preserve">This line of credit will be valid through the duration of the contract awarded to you. </w:t>
      </w:r>
    </w:p>
    <w:p w14:paraId="77AC53D5" w14:textId="77777777" w:rsidR="00EF0159" w:rsidRPr="000A1F71" w:rsidRDefault="00EF0159" w:rsidP="00EF0159">
      <w:pPr>
        <w:rPr>
          <w:rFonts w:ascii="Times New Roman" w:hAnsi="Times New Roman" w:cs="Times New Roman"/>
          <w:sz w:val="24"/>
          <w:szCs w:val="24"/>
        </w:rPr>
      </w:pPr>
    </w:p>
    <w:p w14:paraId="291914FB" w14:textId="77777777" w:rsidR="00EF0159" w:rsidRPr="000A1F71" w:rsidRDefault="00EF0159" w:rsidP="00EF0159">
      <w:pPr>
        <w:spacing w:after="0" w:line="240" w:lineRule="auto"/>
        <w:jc w:val="both"/>
        <w:rPr>
          <w:rFonts w:ascii="Times New Roman" w:eastAsia="Times New Roman" w:hAnsi="Times New Roman" w:cs="Times New Roman"/>
          <w:sz w:val="28"/>
        </w:rPr>
      </w:pPr>
    </w:p>
    <w:p w14:paraId="4246ABBD" w14:textId="77777777" w:rsidR="00EF0159" w:rsidRPr="000A1F71" w:rsidRDefault="00EF0159" w:rsidP="00EF0159">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Authorized Signature:  </w:t>
      </w:r>
      <w:r w:rsidRPr="000A1F71">
        <w:rPr>
          <w:rFonts w:ascii="Times New Roman" w:hAnsi="Times New Roman" w:cs="Times New Roman"/>
          <w:sz w:val="24"/>
          <w:szCs w:val="24"/>
          <w:u w:val="single"/>
        </w:rPr>
        <w:tab/>
      </w:r>
    </w:p>
    <w:p w14:paraId="2C37413C" w14:textId="77777777" w:rsidR="00EF0159" w:rsidRPr="000A1F71" w:rsidRDefault="00EF0159" w:rsidP="00EF0159">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and Title of Signatory:  </w:t>
      </w:r>
      <w:r w:rsidRPr="000A1F71">
        <w:rPr>
          <w:rFonts w:ascii="Times New Roman" w:hAnsi="Times New Roman" w:cs="Times New Roman"/>
          <w:sz w:val="24"/>
          <w:szCs w:val="24"/>
          <w:u w:val="single"/>
        </w:rPr>
        <w:tab/>
      </w:r>
    </w:p>
    <w:p w14:paraId="5ECE70E3" w14:textId="77777777" w:rsidR="00EF0159" w:rsidRPr="000A1F71" w:rsidRDefault="00EF0159" w:rsidP="00EF0159">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of Agency:  </w:t>
      </w:r>
      <w:r w:rsidRPr="000A1F71">
        <w:rPr>
          <w:rFonts w:ascii="Times New Roman" w:hAnsi="Times New Roman" w:cs="Times New Roman"/>
          <w:sz w:val="24"/>
          <w:szCs w:val="24"/>
          <w:u w:val="single"/>
        </w:rPr>
        <w:tab/>
      </w:r>
    </w:p>
    <w:p w14:paraId="14237E8A" w14:textId="30152D16" w:rsidR="00EF0159" w:rsidRDefault="00EF0159" w:rsidP="00EF0159"/>
    <w:p w14:paraId="376F61C3" w14:textId="0C568F17" w:rsidR="00EF0159" w:rsidRDefault="00EF0159" w:rsidP="00EF0159"/>
    <w:p w14:paraId="6FBC226B" w14:textId="11FCF975" w:rsidR="00EF0159" w:rsidRDefault="00EF0159" w:rsidP="00EF0159"/>
    <w:p w14:paraId="30FACA9B" w14:textId="302AEDDA" w:rsidR="00EF0159" w:rsidRDefault="00EF0159" w:rsidP="00EF0159"/>
    <w:p w14:paraId="79F380CF" w14:textId="328F2AB3" w:rsidR="00EF0159" w:rsidRDefault="00EF0159" w:rsidP="00EF0159"/>
    <w:p w14:paraId="3965D923" w14:textId="244F7B23" w:rsidR="00EF0159" w:rsidRDefault="00EF0159" w:rsidP="00EF0159"/>
    <w:p w14:paraId="1833AAEF" w14:textId="794163EA" w:rsidR="00EF0159" w:rsidRDefault="00EF0159" w:rsidP="00EF0159"/>
    <w:p w14:paraId="5CA2FCAB" w14:textId="42A6BF52" w:rsidR="00EF0159" w:rsidRDefault="00EF0159" w:rsidP="00EF0159"/>
    <w:p w14:paraId="12067E2A" w14:textId="577F3DD5" w:rsidR="00EF0159" w:rsidRDefault="00EF0159" w:rsidP="00EF0159"/>
    <w:p w14:paraId="4773EE71" w14:textId="4F99934D" w:rsidR="00EF0159" w:rsidRDefault="00EF0159" w:rsidP="00EF0159"/>
    <w:p w14:paraId="09F7A366" w14:textId="77777777" w:rsidR="00EF0159" w:rsidRPr="00EF0159" w:rsidRDefault="00EF0159" w:rsidP="00EF0159"/>
    <w:p w14:paraId="6AAE6649" w14:textId="2C1952DD" w:rsidR="00F22CD9" w:rsidRDefault="00F22CD9" w:rsidP="00F22CD9">
      <w:pPr>
        <w:pStyle w:val="Heading4"/>
      </w:pPr>
      <w:bookmarkStart w:id="140" w:name="_Toc63980385"/>
      <w:r w:rsidRPr="00BA4450">
        <w:lastRenderedPageBreak/>
        <w:t xml:space="preserve">Form EXP – </w:t>
      </w:r>
      <w:r>
        <w:t>1</w:t>
      </w:r>
      <w:r w:rsidRPr="00BA4450">
        <w:t xml:space="preserve">:  </w:t>
      </w:r>
      <w:r>
        <w:t>General</w:t>
      </w:r>
      <w:r w:rsidRPr="00BA4450">
        <w:t xml:space="preserve"> Experience</w:t>
      </w:r>
      <w:bookmarkEnd w:id="140"/>
    </w:p>
    <w:p w14:paraId="72811300" w14:textId="5F1FA2FC" w:rsidR="00F22CD9" w:rsidRPr="00F22CD9" w:rsidRDefault="00F22CD9" w:rsidP="00F22CD9">
      <w:pPr>
        <w:rPr>
          <w:rFonts w:ascii="Times New Roman" w:hAnsi="Times New Roman" w:cs="Times New Roman"/>
          <w:b/>
          <w:bCs/>
          <w:i/>
          <w:iCs/>
        </w:rPr>
      </w:pPr>
      <w:r w:rsidRPr="00233C10">
        <w:rPr>
          <w:rFonts w:ascii="Times New Roman" w:hAnsi="Times New Roman" w:cs="Times New Roman"/>
        </w:rPr>
        <w:t>Each Bidder or member of a JV must fill in this form</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double" w:sz="4" w:space="0" w:color="auto"/>
        </w:tblBorders>
        <w:tblLayout w:type="fixed"/>
        <w:tblLook w:val="0000" w:firstRow="0" w:lastRow="0" w:firstColumn="0" w:lastColumn="0" w:noHBand="0" w:noVBand="0"/>
      </w:tblPr>
      <w:tblGrid>
        <w:gridCol w:w="1115"/>
        <w:gridCol w:w="1114"/>
        <w:gridCol w:w="964"/>
        <w:gridCol w:w="4465"/>
        <w:gridCol w:w="1702"/>
      </w:tblGrid>
      <w:tr w:rsidR="00F22CD9" w:rsidRPr="00233C10" w14:paraId="659F21E9" w14:textId="77777777" w:rsidTr="00B4149E">
        <w:trPr>
          <w:cantSplit/>
          <w:trHeight w:val="210"/>
          <w:tblHeader/>
          <w:jc w:val="center"/>
        </w:trPr>
        <w:tc>
          <w:tcPr>
            <w:tcW w:w="5000" w:type="pct"/>
            <w:gridSpan w:val="5"/>
            <w:tcBorders>
              <w:bottom w:val="single" w:sz="4" w:space="0" w:color="auto"/>
            </w:tcBorders>
            <w:shd w:val="clear" w:color="auto" w:fill="000000"/>
            <w:vAlign w:val="center"/>
          </w:tcPr>
          <w:p w14:paraId="50F517CE" w14:textId="77777777" w:rsidR="00F22CD9" w:rsidRPr="00233C10" w:rsidRDefault="00F22CD9" w:rsidP="00B4149E">
            <w:pPr>
              <w:rPr>
                <w:rFonts w:ascii="Times New Roman" w:hAnsi="Times New Roman" w:cs="Times New Roman"/>
              </w:rPr>
            </w:pPr>
            <w:r w:rsidRPr="00233C10">
              <w:rPr>
                <w:rFonts w:ascii="Times New Roman" w:hAnsi="Times New Roman" w:cs="Times New Roman"/>
              </w:rPr>
              <w:t>General Experience</w:t>
            </w:r>
          </w:p>
        </w:tc>
      </w:tr>
      <w:tr w:rsidR="00F22CD9" w:rsidRPr="00233C10" w14:paraId="00B9B758" w14:textId="77777777" w:rsidTr="00B4149E">
        <w:trPr>
          <w:cantSplit/>
          <w:trHeight w:val="647"/>
          <w:tblHeader/>
          <w:jc w:val="center"/>
        </w:trPr>
        <w:tc>
          <w:tcPr>
            <w:tcW w:w="596" w:type="pct"/>
            <w:tcBorders>
              <w:bottom w:val="double" w:sz="4" w:space="0" w:color="auto"/>
              <w:right w:val="single" w:sz="4" w:space="0" w:color="auto"/>
            </w:tcBorders>
            <w:vAlign w:val="center"/>
          </w:tcPr>
          <w:p w14:paraId="24E4CCF3" w14:textId="77777777" w:rsidR="00F22CD9" w:rsidRPr="00233C10" w:rsidRDefault="00F22CD9" w:rsidP="00B4149E">
            <w:pPr>
              <w:rPr>
                <w:rFonts w:ascii="Times New Roman" w:hAnsi="Times New Roman" w:cs="Times New Roman"/>
                <w:noProof/>
              </w:rPr>
            </w:pPr>
            <w:r w:rsidRPr="00233C10">
              <w:rPr>
                <w:rFonts w:ascii="Times New Roman" w:hAnsi="Times New Roman" w:cs="Times New Roman"/>
                <w:noProof/>
              </w:rPr>
              <w:t>Starting</w:t>
            </w:r>
          </w:p>
          <w:p w14:paraId="78974FEE" w14:textId="77777777" w:rsidR="00F22CD9" w:rsidRPr="00233C10" w:rsidRDefault="00F22CD9" w:rsidP="00B4149E">
            <w:pPr>
              <w:rPr>
                <w:rFonts w:ascii="Times New Roman" w:hAnsi="Times New Roman" w:cs="Times New Roman"/>
                <w:noProof/>
              </w:rPr>
            </w:pPr>
            <w:r w:rsidRPr="00233C10">
              <w:rPr>
                <w:rFonts w:ascii="Times New Roman" w:hAnsi="Times New Roman" w:cs="Times New Roman"/>
                <w:noProof/>
              </w:rPr>
              <w:t>Month</w:t>
            </w:r>
          </w:p>
          <w:p w14:paraId="5FE24C81" w14:textId="77777777" w:rsidR="00F22CD9" w:rsidRPr="00233C10" w:rsidRDefault="00F22CD9" w:rsidP="00B4149E">
            <w:pPr>
              <w:rPr>
                <w:rFonts w:ascii="Times New Roman" w:hAnsi="Times New Roman" w:cs="Times New Roman"/>
                <w:noProof/>
              </w:rPr>
            </w:pPr>
            <w:r w:rsidRPr="00233C10">
              <w:rPr>
                <w:rFonts w:ascii="Times New Roman" w:hAnsi="Times New Roman" w:cs="Times New Roman"/>
                <w:noProof/>
              </w:rPr>
              <w:t>Year</w:t>
            </w:r>
          </w:p>
        </w:tc>
        <w:tc>
          <w:tcPr>
            <w:tcW w:w="595" w:type="pct"/>
            <w:tcBorders>
              <w:left w:val="single" w:sz="4" w:space="0" w:color="auto"/>
              <w:bottom w:val="double" w:sz="4" w:space="0" w:color="auto"/>
              <w:right w:val="single" w:sz="4" w:space="0" w:color="auto"/>
            </w:tcBorders>
            <w:vAlign w:val="center"/>
          </w:tcPr>
          <w:p w14:paraId="079DD233" w14:textId="77777777" w:rsidR="00F22CD9" w:rsidRPr="00233C10" w:rsidRDefault="00F22CD9" w:rsidP="00B4149E">
            <w:pPr>
              <w:rPr>
                <w:rFonts w:ascii="Times New Roman" w:hAnsi="Times New Roman" w:cs="Times New Roman"/>
                <w:noProof/>
              </w:rPr>
            </w:pPr>
            <w:r w:rsidRPr="00233C10">
              <w:rPr>
                <w:rFonts w:ascii="Times New Roman" w:hAnsi="Times New Roman" w:cs="Times New Roman"/>
                <w:noProof/>
              </w:rPr>
              <w:t>Ending</w:t>
            </w:r>
          </w:p>
          <w:p w14:paraId="4C95A021" w14:textId="77777777" w:rsidR="00F22CD9" w:rsidRPr="00233C10" w:rsidRDefault="00F22CD9" w:rsidP="00B4149E">
            <w:pPr>
              <w:rPr>
                <w:rFonts w:ascii="Times New Roman" w:hAnsi="Times New Roman" w:cs="Times New Roman"/>
                <w:noProof/>
              </w:rPr>
            </w:pPr>
            <w:r w:rsidRPr="00233C10">
              <w:rPr>
                <w:rFonts w:ascii="Times New Roman" w:hAnsi="Times New Roman" w:cs="Times New Roman"/>
                <w:noProof/>
              </w:rPr>
              <w:t>Month</w:t>
            </w:r>
          </w:p>
          <w:p w14:paraId="232CF545" w14:textId="77777777" w:rsidR="00F22CD9" w:rsidRPr="00233C10" w:rsidRDefault="00F22CD9" w:rsidP="00B4149E">
            <w:pPr>
              <w:rPr>
                <w:rFonts w:ascii="Times New Roman" w:hAnsi="Times New Roman" w:cs="Times New Roman"/>
                <w:noProof/>
              </w:rPr>
            </w:pPr>
            <w:r w:rsidRPr="00233C10">
              <w:rPr>
                <w:rFonts w:ascii="Times New Roman" w:hAnsi="Times New Roman" w:cs="Times New Roman"/>
                <w:noProof/>
              </w:rPr>
              <w:t>Year</w:t>
            </w:r>
          </w:p>
        </w:tc>
        <w:tc>
          <w:tcPr>
            <w:tcW w:w="515" w:type="pct"/>
            <w:tcBorders>
              <w:left w:val="single" w:sz="4" w:space="0" w:color="auto"/>
              <w:bottom w:val="double" w:sz="4" w:space="0" w:color="auto"/>
              <w:right w:val="single" w:sz="4" w:space="0" w:color="auto"/>
            </w:tcBorders>
            <w:vAlign w:val="center"/>
          </w:tcPr>
          <w:p w14:paraId="0ECA2565" w14:textId="77777777" w:rsidR="00F22CD9" w:rsidRPr="00233C10" w:rsidRDefault="00F22CD9" w:rsidP="00B4149E">
            <w:pPr>
              <w:rPr>
                <w:rFonts w:ascii="Times New Roman" w:hAnsi="Times New Roman" w:cs="Times New Roman"/>
              </w:rPr>
            </w:pPr>
            <w:r w:rsidRPr="00233C10">
              <w:rPr>
                <w:rFonts w:ascii="Times New Roman" w:hAnsi="Times New Roman" w:cs="Times New Roman"/>
              </w:rPr>
              <w:t>Years</w:t>
            </w:r>
          </w:p>
        </w:tc>
        <w:tc>
          <w:tcPr>
            <w:tcW w:w="2385" w:type="pct"/>
            <w:tcBorders>
              <w:left w:val="single" w:sz="4" w:space="0" w:color="auto"/>
              <w:bottom w:val="double" w:sz="4" w:space="0" w:color="auto"/>
              <w:right w:val="single" w:sz="4" w:space="0" w:color="auto"/>
            </w:tcBorders>
            <w:vAlign w:val="center"/>
          </w:tcPr>
          <w:p w14:paraId="7C09588C" w14:textId="77777777" w:rsidR="00F22CD9" w:rsidRPr="00233C10" w:rsidRDefault="00F22CD9" w:rsidP="00B4149E">
            <w:pPr>
              <w:rPr>
                <w:rFonts w:ascii="Times New Roman" w:hAnsi="Times New Roman" w:cs="Times New Roman"/>
              </w:rPr>
            </w:pPr>
            <w:r w:rsidRPr="00233C10">
              <w:rPr>
                <w:rFonts w:ascii="Times New Roman" w:hAnsi="Times New Roman" w:cs="Times New Roman"/>
              </w:rPr>
              <w:t>Contract Identification and Title</w:t>
            </w:r>
          </w:p>
          <w:p w14:paraId="0D96F04B" w14:textId="77777777" w:rsidR="00F22CD9" w:rsidRPr="00233C10" w:rsidRDefault="00F22CD9" w:rsidP="00B4149E">
            <w:pPr>
              <w:rPr>
                <w:rFonts w:ascii="Times New Roman" w:hAnsi="Times New Roman" w:cs="Times New Roman"/>
              </w:rPr>
            </w:pPr>
            <w:r w:rsidRPr="00233C10">
              <w:rPr>
                <w:rFonts w:ascii="Times New Roman" w:hAnsi="Times New Roman" w:cs="Times New Roman"/>
              </w:rPr>
              <w:t>Name and Address of Employer</w:t>
            </w:r>
          </w:p>
          <w:p w14:paraId="728D236B" w14:textId="77777777" w:rsidR="00F22CD9" w:rsidRPr="00233C10" w:rsidRDefault="00F22CD9" w:rsidP="00B4149E">
            <w:pPr>
              <w:rPr>
                <w:rFonts w:ascii="Times New Roman" w:hAnsi="Times New Roman" w:cs="Times New Roman"/>
              </w:rPr>
            </w:pPr>
            <w:r w:rsidRPr="00233C10">
              <w:rPr>
                <w:rFonts w:ascii="Times New Roman" w:hAnsi="Times New Roman" w:cs="Times New Roman"/>
              </w:rPr>
              <w:t>Brief Description of the Works Executed by the Bidder</w:t>
            </w:r>
          </w:p>
        </w:tc>
        <w:tc>
          <w:tcPr>
            <w:tcW w:w="909" w:type="pct"/>
            <w:tcBorders>
              <w:left w:val="single" w:sz="4" w:space="0" w:color="auto"/>
              <w:bottom w:val="double" w:sz="4" w:space="0" w:color="auto"/>
            </w:tcBorders>
            <w:vAlign w:val="center"/>
          </w:tcPr>
          <w:p w14:paraId="2B94A63A" w14:textId="77777777" w:rsidR="00F22CD9" w:rsidRPr="00233C10" w:rsidRDefault="00F22CD9" w:rsidP="00B4149E">
            <w:pPr>
              <w:rPr>
                <w:rFonts w:ascii="Times New Roman" w:hAnsi="Times New Roman" w:cs="Times New Roman"/>
              </w:rPr>
            </w:pPr>
            <w:r w:rsidRPr="00233C10">
              <w:rPr>
                <w:rFonts w:ascii="Times New Roman" w:hAnsi="Times New Roman" w:cs="Times New Roman"/>
              </w:rPr>
              <w:t>Role of Bidder</w:t>
            </w:r>
          </w:p>
        </w:tc>
      </w:tr>
      <w:tr w:rsidR="00F22CD9" w:rsidRPr="00233C10" w14:paraId="362D90F9" w14:textId="77777777" w:rsidTr="00B4149E">
        <w:trPr>
          <w:cantSplit/>
          <w:trHeight w:val="1872"/>
          <w:jc w:val="center"/>
        </w:trPr>
        <w:tc>
          <w:tcPr>
            <w:tcW w:w="596" w:type="pct"/>
            <w:tcBorders>
              <w:top w:val="double" w:sz="4" w:space="0" w:color="auto"/>
              <w:bottom w:val="single" w:sz="4" w:space="0" w:color="auto"/>
              <w:right w:val="single" w:sz="4" w:space="0" w:color="auto"/>
            </w:tcBorders>
          </w:tcPr>
          <w:p w14:paraId="6FBB6E40" w14:textId="77777777" w:rsidR="00F22CD9" w:rsidRPr="00233C10" w:rsidRDefault="00F22CD9" w:rsidP="00B4149E">
            <w:pPr>
              <w:rPr>
                <w:rFonts w:ascii="Times New Roman" w:hAnsi="Times New Roman" w:cs="Times New Roman"/>
              </w:rPr>
            </w:pPr>
          </w:p>
        </w:tc>
        <w:tc>
          <w:tcPr>
            <w:tcW w:w="595" w:type="pct"/>
            <w:tcBorders>
              <w:top w:val="double" w:sz="4" w:space="0" w:color="auto"/>
              <w:left w:val="single" w:sz="4" w:space="0" w:color="auto"/>
              <w:bottom w:val="single" w:sz="4" w:space="0" w:color="auto"/>
              <w:right w:val="single" w:sz="4" w:space="0" w:color="auto"/>
            </w:tcBorders>
          </w:tcPr>
          <w:p w14:paraId="048191CE" w14:textId="77777777" w:rsidR="00F22CD9" w:rsidRPr="00233C10" w:rsidRDefault="00F22CD9" w:rsidP="00B4149E">
            <w:pPr>
              <w:rPr>
                <w:rFonts w:ascii="Times New Roman" w:hAnsi="Times New Roman" w:cs="Times New Roman"/>
              </w:rPr>
            </w:pPr>
          </w:p>
        </w:tc>
        <w:tc>
          <w:tcPr>
            <w:tcW w:w="515" w:type="pct"/>
            <w:tcBorders>
              <w:top w:val="double" w:sz="4" w:space="0" w:color="auto"/>
              <w:left w:val="single" w:sz="4" w:space="0" w:color="auto"/>
              <w:bottom w:val="single" w:sz="4" w:space="0" w:color="auto"/>
              <w:right w:val="single" w:sz="4" w:space="0" w:color="auto"/>
            </w:tcBorders>
          </w:tcPr>
          <w:p w14:paraId="79C330EC" w14:textId="77777777" w:rsidR="00F22CD9" w:rsidRPr="00233C10" w:rsidRDefault="00F22CD9" w:rsidP="00B4149E">
            <w:pPr>
              <w:rPr>
                <w:rFonts w:ascii="Times New Roman" w:hAnsi="Times New Roman" w:cs="Times New Roman"/>
              </w:rPr>
            </w:pPr>
          </w:p>
        </w:tc>
        <w:tc>
          <w:tcPr>
            <w:tcW w:w="2385" w:type="pct"/>
            <w:tcBorders>
              <w:top w:val="double" w:sz="4" w:space="0" w:color="auto"/>
              <w:left w:val="single" w:sz="4" w:space="0" w:color="auto"/>
              <w:bottom w:val="single" w:sz="4" w:space="0" w:color="auto"/>
              <w:right w:val="single" w:sz="4" w:space="0" w:color="auto"/>
            </w:tcBorders>
          </w:tcPr>
          <w:p w14:paraId="5038CA90" w14:textId="77777777" w:rsidR="00F22CD9" w:rsidRPr="00233C10" w:rsidRDefault="00F22CD9" w:rsidP="00B4149E">
            <w:pPr>
              <w:rPr>
                <w:rFonts w:ascii="Times New Roman" w:hAnsi="Times New Roman" w:cs="Times New Roman"/>
              </w:rPr>
            </w:pPr>
          </w:p>
        </w:tc>
        <w:tc>
          <w:tcPr>
            <w:tcW w:w="909" w:type="pct"/>
            <w:tcBorders>
              <w:top w:val="double" w:sz="4" w:space="0" w:color="auto"/>
              <w:left w:val="single" w:sz="4" w:space="0" w:color="auto"/>
              <w:bottom w:val="single" w:sz="4" w:space="0" w:color="auto"/>
            </w:tcBorders>
          </w:tcPr>
          <w:p w14:paraId="2DBFE7D5" w14:textId="77777777" w:rsidR="00F22CD9" w:rsidRPr="00233C10" w:rsidRDefault="00F22CD9" w:rsidP="00B4149E">
            <w:pPr>
              <w:rPr>
                <w:rFonts w:ascii="Times New Roman" w:hAnsi="Times New Roman" w:cs="Times New Roman"/>
              </w:rPr>
            </w:pPr>
          </w:p>
        </w:tc>
      </w:tr>
      <w:tr w:rsidR="00F22CD9" w:rsidRPr="00233C10" w14:paraId="45C1BD4E" w14:textId="77777777" w:rsidTr="00B4149E">
        <w:trPr>
          <w:cantSplit/>
          <w:trHeight w:val="1872"/>
          <w:jc w:val="center"/>
        </w:trPr>
        <w:tc>
          <w:tcPr>
            <w:tcW w:w="596" w:type="pct"/>
            <w:tcBorders>
              <w:bottom w:val="single" w:sz="4" w:space="0" w:color="auto"/>
              <w:right w:val="single" w:sz="4" w:space="0" w:color="auto"/>
            </w:tcBorders>
          </w:tcPr>
          <w:p w14:paraId="0D1F7BF3" w14:textId="77777777" w:rsidR="00F22CD9" w:rsidRPr="00233C10" w:rsidRDefault="00F22CD9" w:rsidP="00B4149E">
            <w:pPr>
              <w:rPr>
                <w:rFonts w:ascii="Times New Roman" w:hAnsi="Times New Roman" w:cs="Times New Roman"/>
              </w:rPr>
            </w:pPr>
          </w:p>
        </w:tc>
        <w:tc>
          <w:tcPr>
            <w:tcW w:w="595" w:type="pct"/>
            <w:tcBorders>
              <w:left w:val="single" w:sz="4" w:space="0" w:color="auto"/>
              <w:bottom w:val="single" w:sz="4" w:space="0" w:color="auto"/>
              <w:right w:val="single" w:sz="4" w:space="0" w:color="auto"/>
            </w:tcBorders>
          </w:tcPr>
          <w:p w14:paraId="0BE2C471" w14:textId="77777777" w:rsidR="00F22CD9" w:rsidRPr="00233C10" w:rsidRDefault="00F22CD9" w:rsidP="00B4149E">
            <w:pPr>
              <w:rPr>
                <w:rFonts w:ascii="Times New Roman" w:hAnsi="Times New Roman" w:cs="Times New Roman"/>
              </w:rPr>
            </w:pPr>
          </w:p>
        </w:tc>
        <w:tc>
          <w:tcPr>
            <w:tcW w:w="515" w:type="pct"/>
            <w:tcBorders>
              <w:left w:val="single" w:sz="4" w:space="0" w:color="auto"/>
              <w:bottom w:val="single" w:sz="4" w:space="0" w:color="auto"/>
              <w:right w:val="single" w:sz="4" w:space="0" w:color="auto"/>
            </w:tcBorders>
          </w:tcPr>
          <w:p w14:paraId="1596C825" w14:textId="77777777" w:rsidR="00F22CD9" w:rsidRPr="00233C10" w:rsidRDefault="00F22CD9" w:rsidP="00B4149E">
            <w:pPr>
              <w:rPr>
                <w:rFonts w:ascii="Times New Roman" w:hAnsi="Times New Roman" w:cs="Times New Roman"/>
              </w:rPr>
            </w:pPr>
          </w:p>
        </w:tc>
        <w:tc>
          <w:tcPr>
            <w:tcW w:w="2385" w:type="pct"/>
            <w:tcBorders>
              <w:left w:val="single" w:sz="4" w:space="0" w:color="auto"/>
              <w:bottom w:val="single" w:sz="4" w:space="0" w:color="auto"/>
              <w:right w:val="single" w:sz="4" w:space="0" w:color="auto"/>
            </w:tcBorders>
          </w:tcPr>
          <w:p w14:paraId="5488E38B" w14:textId="77777777" w:rsidR="00F22CD9" w:rsidRPr="00233C10" w:rsidRDefault="00F22CD9" w:rsidP="00B4149E">
            <w:pPr>
              <w:rPr>
                <w:rFonts w:ascii="Times New Roman" w:hAnsi="Times New Roman" w:cs="Times New Roman"/>
              </w:rPr>
            </w:pPr>
          </w:p>
        </w:tc>
        <w:tc>
          <w:tcPr>
            <w:tcW w:w="909" w:type="pct"/>
            <w:tcBorders>
              <w:left w:val="single" w:sz="4" w:space="0" w:color="auto"/>
              <w:bottom w:val="single" w:sz="4" w:space="0" w:color="auto"/>
            </w:tcBorders>
          </w:tcPr>
          <w:p w14:paraId="228E3CDD" w14:textId="77777777" w:rsidR="00F22CD9" w:rsidRPr="00233C10" w:rsidRDefault="00F22CD9" w:rsidP="00B4149E">
            <w:pPr>
              <w:rPr>
                <w:rFonts w:ascii="Times New Roman" w:hAnsi="Times New Roman" w:cs="Times New Roman"/>
              </w:rPr>
            </w:pPr>
          </w:p>
        </w:tc>
      </w:tr>
      <w:tr w:rsidR="00F22CD9" w:rsidRPr="00233C10" w14:paraId="0F58E151" w14:textId="77777777" w:rsidTr="00B4149E">
        <w:trPr>
          <w:cantSplit/>
          <w:trHeight w:val="1872"/>
          <w:jc w:val="center"/>
        </w:trPr>
        <w:tc>
          <w:tcPr>
            <w:tcW w:w="596" w:type="pct"/>
            <w:tcBorders>
              <w:bottom w:val="single" w:sz="4" w:space="0" w:color="auto"/>
              <w:right w:val="single" w:sz="4" w:space="0" w:color="auto"/>
            </w:tcBorders>
          </w:tcPr>
          <w:p w14:paraId="34883D11" w14:textId="77777777" w:rsidR="00F22CD9" w:rsidRPr="00233C10" w:rsidRDefault="00F22CD9" w:rsidP="00B4149E">
            <w:pPr>
              <w:rPr>
                <w:rFonts w:ascii="Times New Roman" w:hAnsi="Times New Roman" w:cs="Times New Roman"/>
              </w:rPr>
            </w:pPr>
          </w:p>
        </w:tc>
        <w:tc>
          <w:tcPr>
            <w:tcW w:w="595" w:type="pct"/>
            <w:tcBorders>
              <w:left w:val="single" w:sz="4" w:space="0" w:color="auto"/>
              <w:bottom w:val="single" w:sz="4" w:space="0" w:color="auto"/>
              <w:right w:val="single" w:sz="4" w:space="0" w:color="auto"/>
            </w:tcBorders>
          </w:tcPr>
          <w:p w14:paraId="699B85F2" w14:textId="77777777" w:rsidR="00F22CD9" w:rsidRPr="00233C10" w:rsidRDefault="00F22CD9" w:rsidP="00B4149E">
            <w:pPr>
              <w:rPr>
                <w:rFonts w:ascii="Times New Roman" w:hAnsi="Times New Roman" w:cs="Times New Roman"/>
              </w:rPr>
            </w:pPr>
          </w:p>
        </w:tc>
        <w:tc>
          <w:tcPr>
            <w:tcW w:w="515" w:type="pct"/>
            <w:tcBorders>
              <w:left w:val="single" w:sz="4" w:space="0" w:color="auto"/>
              <w:bottom w:val="single" w:sz="4" w:space="0" w:color="auto"/>
              <w:right w:val="single" w:sz="4" w:space="0" w:color="auto"/>
            </w:tcBorders>
          </w:tcPr>
          <w:p w14:paraId="0E6E8DC7" w14:textId="77777777" w:rsidR="00F22CD9" w:rsidRPr="00233C10" w:rsidRDefault="00F22CD9" w:rsidP="00B4149E">
            <w:pPr>
              <w:rPr>
                <w:rFonts w:ascii="Times New Roman" w:hAnsi="Times New Roman" w:cs="Times New Roman"/>
              </w:rPr>
            </w:pPr>
          </w:p>
        </w:tc>
        <w:tc>
          <w:tcPr>
            <w:tcW w:w="2385" w:type="pct"/>
            <w:tcBorders>
              <w:left w:val="single" w:sz="4" w:space="0" w:color="auto"/>
              <w:bottom w:val="single" w:sz="4" w:space="0" w:color="auto"/>
              <w:right w:val="single" w:sz="4" w:space="0" w:color="auto"/>
            </w:tcBorders>
          </w:tcPr>
          <w:p w14:paraId="4241BE3F" w14:textId="77777777" w:rsidR="00F22CD9" w:rsidRPr="00233C10" w:rsidRDefault="00F22CD9" w:rsidP="00B4149E">
            <w:pPr>
              <w:rPr>
                <w:rFonts w:ascii="Times New Roman" w:hAnsi="Times New Roman" w:cs="Times New Roman"/>
              </w:rPr>
            </w:pPr>
          </w:p>
        </w:tc>
        <w:tc>
          <w:tcPr>
            <w:tcW w:w="909" w:type="pct"/>
            <w:tcBorders>
              <w:left w:val="single" w:sz="4" w:space="0" w:color="auto"/>
              <w:bottom w:val="single" w:sz="4" w:space="0" w:color="auto"/>
            </w:tcBorders>
          </w:tcPr>
          <w:p w14:paraId="6F2C3E24" w14:textId="77777777" w:rsidR="00F22CD9" w:rsidRPr="00233C10" w:rsidRDefault="00F22CD9" w:rsidP="00B4149E">
            <w:pPr>
              <w:rPr>
                <w:rFonts w:ascii="Times New Roman" w:hAnsi="Times New Roman" w:cs="Times New Roman"/>
              </w:rPr>
            </w:pPr>
          </w:p>
        </w:tc>
      </w:tr>
      <w:tr w:rsidR="00F22CD9" w:rsidRPr="00233C10" w14:paraId="2619338C" w14:textId="77777777" w:rsidTr="00B4149E">
        <w:trPr>
          <w:cantSplit/>
          <w:trHeight w:val="1872"/>
          <w:jc w:val="center"/>
        </w:trPr>
        <w:tc>
          <w:tcPr>
            <w:tcW w:w="596" w:type="pct"/>
            <w:tcBorders>
              <w:right w:val="single" w:sz="4" w:space="0" w:color="auto"/>
            </w:tcBorders>
          </w:tcPr>
          <w:p w14:paraId="5FC8AC2D" w14:textId="77777777" w:rsidR="00F22CD9" w:rsidRPr="00233C10" w:rsidRDefault="00F22CD9" w:rsidP="00B4149E">
            <w:pPr>
              <w:rPr>
                <w:rFonts w:ascii="Times New Roman" w:hAnsi="Times New Roman" w:cs="Times New Roman"/>
              </w:rPr>
            </w:pPr>
          </w:p>
        </w:tc>
        <w:tc>
          <w:tcPr>
            <w:tcW w:w="595" w:type="pct"/>
            <w:tcBorders>
              <w:left w:val="single" w:sz="4" w:space="0" w:color="auto"/>
              <w:right w:val="single" w:sz="4" w:space="0" w:color="auto"/>
            </w:tcBorders>
          </w:tcPr>
          <w:p w14:paraId="30822CB1" w14:textId="77777777" w:rsidR="00F22CD9" w:rsidRPr="00233C10" w:rsidRDefault="00F22CD9" w:rsidP="00B4149E">
            <w:pPr>
              <w:rPr>
                <w:rFonts w:ascii="Times New Roman" w:hAnsi="Times New Roman" w:cs="Times New Roman"/>
              </w:rPr>
            </w:pPr>
          </w:p>
        </w:tc>
        <w:tc>
          <w:tcPr>
            <w:tcW w:w="515" w:type="pct"/>
            <w:tcBorders>
              <w:left w:val="single" w:sz="4" w:space="0" w:color="auto"/>
              <w:right w:val="single" w:sz="4" w:space="0" w:color="auto"/>
            </w:tcBorders>
          </w:tcPr>
          <w:p w14:paraId="0CF93CD3" w14:textId="77777777" w:rsidR="00F22CD9" w:rsidRPr="00233C10" w:rsidRDefault="00F22CD9" w:rsidP="00B4149E">
            <w:pPr>
              <w:rPr>
                <w:rFonts w:ascii="Times New Roman" w:hAnsi="Times New Roman" w:cs="Times New Roman"/>
              </w:rPr>
            </w:pPr>
          </w:p>
        </w:tc>
        <w:tc>
          <w:tcPr>
            <w:tcW w:w="2385" w:type="pct"/>
            <w:tcBorders>
              <w:left w:val="single" w:sz="4" w:space="0" w:color="auto"/>
              <w:right w:val="single" w:sz="4" w:space="0" w:color="auto"/>
            </w:tcBorders>
          </w:tcPr>
          <w:p w14:paraId="509F18CF" w14:textId="77777777" w:rsidR="00F22CD9" w:rsidRPr="00233C10" w:rsidRDefault="00F22CD9" w:rsidP="00B4149E">
            <w:pPr>
              <w:rPr>
                <w:rFonts w:ascii="Times New Roman" w:hAnsi="Times New Roman" w:cs="Times New Roman"/>
              </w:rPr>
            </w:pPr>
          </w:p>
        </w:tc>
        <w:tc>
          <w:tcPr>
            <w:tcW w:w="909" w:type="pct"/>
            <w:tcBorders>
              <w:left w:val="single" w:sz="4" w:space="0" w:color="auto"/>
            </w:tcBorders>
          </w:tcPr>
          <w:p w14:paraId="028792D9" w14:textId="77777777" w:rsidR="00F22CD9" w:rsidRPr="00233C10" w:rsidRDefault="00F22CD9" w:rsidP="00B4149E">
            <w:pPr>
              <w:rPr>
                <w:rFonts w:ascii="Times New Roman" w:hAnsi="Times New Roman" w:cs="Times New Roman"/>
              </w:rPr>
            </w:pPr>
          </w:p>
        </w:tc>
      </w:tr>
      <w:tr w:rsidR="00F22CD9" w:rsidRPr="00233C10" w14:paraId="0D2019D1" w14:textId="77777777" w:rsidTr="00B4149E">
        <w:trPr>
          <w:cantSplit/>
          <w:trHeight w:val="1872"/>
          <w:jc w:val="center"/>
        </w:trPr>
        <w:tc>
          <w:tcPr>
            <w:tcW w:w="596" w:type="pct"/>
            <w:tcBorders>
              <w:bottom w:val="single" w:sz="4" w:space="0" w:color="auto"/>
              <w:right w:val="single" w:sz="4" w:space="0" w:color="auto"/>
            </w:tcBorders>
          </w:tcPr>
          <w:p w14:paraId="2FDB5BDA" w14:textId="77777777" w:rsidR="00F22CD9" w:rsidRPr="00233C10" w:rsidRDefault="00F22CD9" w:rsidP="00B4149E">
            <w:pPr>
              <w:rPr>
                <w:rFonts w:ascii="Times New Roman" w:hAnsi="Times New Roman" w:cs="Times New Roman"/>
              </w:rPr>
            </w:pPr>
          </w:p>
        </w:tc>
        <w:tc>
          <w:tcPr>
            <w:tcW w:w="595" w:type="pct"/>
            <w:tcBorders>
              <w:left w:val="single" w:sz="4" w:space="0" w:color="auto"/>
              <w:bottom w:val="single" w:sz="4" w:space="0" w:color="auto"/>
              <w:right w:val="single" w:sz="4" w:space="0" w:color="auto"/>
            </w:tcBorders>
          </w:tcPr>
          <w:p w14:paraId="0D5F8A72" w14:textId="77777777" w:rsidR="00F22CD9" w:rsidRPr="00233C10" w:rsidRDefault="00F22CD9" w:rsidP="00B4149E">
            <w:pPr>
              <w:rPr>
                <w:rFonts w:ascii="Times New Roman" w:hAnsi="Times New Roman" w:cs="Times New Roman"/>
              </w:rPr>
            </w:pPr>
          </w:p>
        </w:tc>
        <w:tc>
          <w:tcPr>
            <w:tcW w:w="515" w:type="pct"/>
            <w:tcBorders>
              <w:left w:val="single" w:sz="4" w:space="0" w:color="auto"/>
              <w:bottom w:val="single" w:sz="4" w:space="0" w:color="auto"/>
              <w:right w:val="single" w:sz="4" w:space="0" w:color="auto"/>
            </w:tcBorders>
          </w:tcPr>
          <w:p w14:paraId="254EFF7F" w14:textId="77777777" w:rsidR="00F22CD9" w:rsidRPr="00233C10" w:rsidRDefault="00F22CD9" w:rsidP="00B4149E">
            <w:pPr>
              <w:rPr>
                <w:rFonts w:ascii="Times New Roman" w:hAnsi="Times New Roman" w:cs="Times New Roman"/>
              </w:rPr>
            </w:pPr>
          </w:p>
        </w:tc>
        <w:tc>
          <w:tcPr>
            <w:tcW w:w="2385" w:type="pct"/>
            <w:tcBorders>
              <w:left w:val="single" w:sz="4" w:space="0" w:color="auto"/>
              <w:bottom w:val="single" w:sz="4" w:space="0" w:color="auto"/>
              <w:right w:val="single" w:sz="4" w:space="0" w:color="auto"/>
            </w:tcBorders>
          </w:tcPr>
          <w:p w14:paraId="62AC7AEF" w14:textId="77777777" w:rsidR="00F22CD9" w:rsidRPr="00233C10" w:rsidRDefault="00F22CD9" w:rsidP="00B4149E">
            <w:pPr>
              <w:rPr>
                <w:rFonts w:ascii="Times New Roman" w:hAnsi="Times New Roman" w:cs="Times New Roman"/>
              </w:rPr>
            </w:pPr>
          </w:p>
        </w:tc>
        <w:tc>
          <w:tcPr>
            <w:tcW w:w="909" w:type="pct"/>
            <w:tcBorders>
              <w:left w:val="single" w:sz="4" w:space="0" w:color="auto"/>
              <w:bottom w:val="single" w:sz="4" w:space="0" w:color="auto"/>
            </w:tcBorders>
          </w:tcPr>
          <w:p w14:paraId="0DF50DD3" w14:textId="77777777" w:rsidR="00F22CD9" w:rsidRPr="00233C10" w:rsidRDefault="00F22CD9" w:rsidP="00B4149E">
            <w:pPr>
              <w:rPr>
                <w:rFonts w:ascii="Times New Roman" w:hAnsi="Times New Roman" w:cs="Times New Roman"/>
              </w:rPr>
            </w:pPr>
          </w:p>
        </w:tc>
      </w:tr>
    </w:tbl>
    <w:p w14:paraId="37BFFA98" w14:textId="1E41EFB3" w:rsidR="00F22CD9" w:rsidRDefault="00F22CD9" w:rsidP="00F22CD9"/>
    <w:p w14:paraId="6295712E" w14:textId="1A23D2AC" w:rsidR="00F22CD9" w:rsidRDefault="00F22CD9" w:rsidP="00F22CD9"/>
    <w:p w14:paraId="6B55C59B" w14:textId="548AC331" w:rsidR="00F22CD9" w:rsidRDefault="00F22CD9" w:rsidP="00F22CD9"/>
    <w:p w14:paraId="5860AF21" w14:textId="77777777" w:rsidR="00F22CD9" w:rsidRDefault="00F22CD9" w:rsidP="00F22CD9"/>
    <w:p w14:paraId="7F48AA14" w14:textId="4BA01C0B" w:rsidR="007F0DF8" w:rsidRPr="00BA4450" w:rsidRDefault="007F0DF8" w:rsidP="007F0DF8">
      <w:pPr>
        <w:pStyle w:val="Heading4"/>
      </w:pPr>
      <w:bookmarkStart w:id="141" w:name="_Toc63980386"/>
      <w:r w:rsidRPr="00BA4450">
        <w:lastRenderedPageBreak/>
        <w:t xml:space="preserve">Form EXP – </w:t>
      </w:r>
      <w:r w:rsidR="006645FD">
        <w:t>2</w:t>
      </w:r>
      <w:r>
        <w:t xml:space="preserve"> (a</w:t>
      </w:r>
      <w:proofErr w:type="gramStart"/>
      <w:r>
        <w:t xml:space="preserve">) </w:t>
      </w:r>
      <w:r w:rsidRPr="00BA4450">
        <w:t>:</w:t>
      </w:r>
      <w:proofErr w:type="gramEnd"/>
      <w:r w:rsidRPr="00BA4450">
        <w:t xml:space="preserve">  Specific Experience</w:t>
      </w:r>
      <w:bookmarkEnd w:id="141"/>
    </w:p>
    <w:p w14:paraId="21B1C212" w14:textId="77777777" w:rsidR="007F0DF8" w:rsidRPr="00BA4450" w:rsidRDefault="007F0DF8" w:rsidP="007F0DF8">
      <w:pPr>
        <w:spacing w:before="24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Fill up one (1) form per contract.</w:t>
      </w:r>
    </w:p>
    <w:tbl>
      <w:tblPr>
        <w:tblStyle w:val="TableGrid"/>
        <w:tblW w:w="8275" w:type="dxa"/>
        <w:tblInd w:w="720" w:type="dxa"/>
        <w:tblLayout w:type="fixed"/>
        <w:tblLook w:val="04A0" w:firstRow="1" w:lastRow="0" w:firstColumn="1" w:lastColumn="0" w:noHBand="0" w:noVBand="1"/>
      </w:tblPr>
      <w:tblGrid>
        <w:gridCol w:w="3325"/>
        <w:gridCol w:w="1530"/>
        <w:gridCol w:w="811"/>
        <w:gridCol w:w="914"/>
        <w:gridCol w:w="1695"/>
      </w:tblGrid>
      <w:tr w:rsidR="007F0DF8" w:rsidRPr="00BA4450" w14:paraId="28F93B17" w14:textId="77777777" w:rsidTr="00E00AAD">
        <w:tc>
          <w:tcPr>
            <w:tcW w:w="8275" w:type="dxa"/>
            <w:gridSpan w:val="5"/>
          </w:tcPr>
          <w:p w14:paraId="3B6EE94E"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CONTRACT OF SIMILAR SIZE AND NATURE</w:t>
            </w:r>
          </w:p>
        </w:tc>
      </w:tr>
      <w:tr w:rsidR="007F0DF8" w:rsidRPr="00BA4450" w14:paraId="5A631FB8" w14:textId="77777777" w:rsidTr="00E00AAD">
        <w:tc>
          <w:tcPr>
            <w:tcW w:w="3325" w:type="dxa"/>
          </w:tcPr>
          <w:p w14:paraId="7C5CAE74"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 xml:space="preserve">Contract No . . . . . . . . . . . . </w:t>
            </w:r>
            <w:proofErr w:type="gramStart"/>
            <w:r w:rsidRPr="00BA4450">
              <w:rPr>
                <w:rFonts w:ascii="Times New Roman" w:hAnsi="Times New Roman" w:cs="Times New Roman"/>
              </w:rPr>
              <w:t>. . . .</w:t>
            </w:r>
            <w:proofErr w:type="gramEnd"/>
            <w:r w:rsidRPr="00BA4450">
              <w:rPr>
                <w:rFonts w:ascii="Times New Roman" w:hAnsi="Times New Roman" w:cs="Times New Roman"/>
              </w:rPr>
              <w:t xml:space="preserve">  . of . . . . . . . . . </w:t>
            </w:r>
            <w:proofErr w:type="gramStart"/>
            <w:r w:rsidRPr="00BA4450">
              <w:rPr>
                <w:rFonts w:ascii="Times New Roman" w:hAnsi="Times New Roman" w:cs="Times New Roman"/>
              </w:rPr>
              <w:t>. . . .</w:t>
            </w:r>
            <w:proofErr w:type="gramEnd"/>
            <w:r w:rsidRPr="00BA4450">
              <w:rPr>
                <w:rFonts w:ascii="Times New Roman" w:hAnsi="Times New Roman" w:cs="Times New Roman"/>
              </w:rPr>
              <w:t xml:space="preserve"> .</w:t>
            </w:r>
          </w:p>
        </w:tc>
        <w:tc>
          <w:tcPr>
            <w:tcW w:w="4950" w:type="dxa"/>
            <w:gridSpan w:val="4"/>
          </w:tcPr>
          <w:p w14:paraId="0A9D94D3"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Contract Identification</w:t>
            </w:r>
          </w:p>
        </w:tc>
      </w:tr>
      <w:tr w:rsidR="007F0DF8" w:rsidRPr="00BA4450" w14:paraId="72C18C32" w14:textId="77777777" w:rsidTr="00E00AAD">
        <w:tc>
          <w:tcPr>
            <w:tcW w:w="3325" w:type="dxa"/>
          </w:tcPr>
          <w:p w14:paraId="27C4B11C"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Award Date</w:t>
            </w:r>
          </w:p>
        </w:tc>
        <w:tc>
          <w:tcPr>
            <w:tcW w:w="4950" w:type="dxa"/>
            <w:gridSpan w:val="4"/>
            <w:tcBorders>
              <w:bottom w:val="single" w:sz="4" w:space="0" w:color="auto"/>
            </w:tcBorders>
          </w:tcPr>
          <w:p w14:paraId="3FCB3BCA"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Completion Date</w:t>
            </w:r>
          </w:p>
        </w:tc>
      </w:tr>
      <w:tr w:rsidR="007F0DF8" w:rsidRPr="00BA4450" w14:paraId="43457D3F" w14:textId="77777777" w:rsidTr="00E00AAD">
        <w:trPr>
          <w:trHeight w:val="512"/>
        </w:trPr>
        <w:tc>
          <w:tcPr>
            <w:tcW w:w="3325" w:type="dxa"/>
            <w:tcBorders>
              <w:right w:val="single" w:sz="4" w:space="0" w:color="auto"/>
            </w:tcBorders>
          </w:tcPr>
          <w:p w14:paraId="062C55E0"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Role in Contract</w:t>
            </w:r>
          </w:p>
        </w:tc>
        <w:tc>
          <w:tcPr>
            <w:tcW w:w="1530" w:type="dxa"/>
            <w:tcBorders>
              <w:top w:val="single" w:sz="4" w:space="0" w:color="auto"/>
              <w:left w:val="single" w:sz="4" w:space="0" w:color="auto"/>
              <w:bottom w:val="single" w:sz="4" w:space="0" w:color="auto"/>
              <w:right w:val="nil"/>
            </w:tcBorders>
          </w:tcPr>
          <w:p w14:paraId="6DE721A7" w14:textId="77777777" w:rsidR="007F0DF8" w:rsidRPr="00BA4450" w:rsidRDefault="007F0DF8" w:rsidP="003433FE">
            <w:pPr>
              <w:pStyle w:val="BodyText"/>
              <w:numPr>
                <w:ilvl w:val="0"/>
                <w:numId w:val="17"/>
              </w:numPr>
              <w:spacing w:before="120" w:after="120" w:line="240" w:lineRule="auto"/>
              <w:rPr>
                <w:rFonts w:ascii="Times New Roman" w:hAnsi="Times New Roman" w:cs="Times New Roman"/>
              </w:rPr>
            </w:pPr>
            <w:r w:rsidRPr="00BA4450">
              <w:rPr>
                <w:rFonts w:ascii="Times New Roman" w:hAnsi="Times New Roman" w:cs="Times New Roman"/>
              </w:rPr>
              <w:t>Contractor</w:t>
            </w:r>
          </w:p>
        </w:tc>
        <w:tc>
          <w:tcPr>
            <w:tcW w:w="1725" w:type="dxa"/>
            <w:gridSpan w:val="2"/>
            <w:tcBorders>
              <w:top w:val="single" w:sz="4" w:space="0" w:color="auto"/>
              <w:left w:val="nil"/>
              <w:bottom w:val="single" w:sz="4" w:space="0" w:color="auto"/>
              <w:right w:val="nil"/>
            </w:tcBorders>
          </w:tcPr>
          <w:p w14:paraId="5702F51C" w14:textId="77777777" w:rsidR="007F0DF8" w:rsidRPr="00BA4450" w:rsidRDefault="007F0DF8" w:rsidP="003433FE">
            <w:pPr>
              <w:pStyle w:val="BodyText"/>
              <w:numPr>
                <w:ilvl w:val="0"/>
                <w:numId w:val="17"/>
              </w:numPr>
              <w:tabs>
                <w:tab w:val="clear" w:pos="360"/>
                <w:tab w:val="num" w:pos="252"/>
              </w:tabs>
              <w:spacing w:before="120" w:after="120" w:line="240" w:lineRule="auto"/>
              <w:ind w:left="252"/>
              <w:rPr>
                <w:rFonts w:ascii="Times New Roman" w:hAnsi="Times New Roman" w:cs="Times New Roman"/>
              </w:rPr>
            </w:pPr>
            <w:r w:rsidRPr="00BA4450">
              <w:rPr>
                <w:rFonts w:ascii="Times New Roman" w:hAnsi="Times New Roman" w:cs="Times New Roman"/>
              </w:rPr>
              <w:t>Management Contractor</w:t>
            </w:r>
          </w:p>
        </w:tc>
        <w:tc>
          <w:tcPr>
            <w:tcW w:w="1695" w:type="dxa"/>
            <w:tcBorders>
              <w:top w:val="single" w:sz="4" w:space="0" w:color="auto"/>
              <w:left w:val="nil"/>
              <w:bottom w:val="single" w:sz="4" w:space="0" w:color="auto"/>
              <w:right w:val="single" w:sz="4" w:space="0" w:color="auto"/>
            </w:tcBorders>
          </w:tcPr>
          <w:p w14:paraId="27820D50" w14:textId="77777777" w:rsidR="007F0DF8" w:rsidRPr="00BA4450" w:rsidRDefault="007F0DF8" w:rsidP="003433FE">
            <w:pPr>
              <w:pStyle w:val="BodyText"/>
              <w:numPr>
                <w:ilvl w:val="0"/>
                <w:numId w:val="17"/>
              </w:numPr>
              <w:tabs>
                <w:tab w:val="clear" w:pos="360"/>
                <w:tab w:val="num" w:pos="147"/>
              </w:tabs>
              <w:spacing w:before="120" w:after="120" w:line="240" w:lineRule="auto"/>
              <w:ind w:hanging="483"/>
              <w:rPr>
                <w:rFonts w:ascii="Times New Roman" w:hAnsi="Times New Roman" w:cs="Times New Roman"/>
              </w:rPr>
            </w:pPr>
            <w:r w:rsidRPr="00BA4450">
              <w:rPr>
                <w:rFonts w:ascii="Times New Roman" w:hAnsi="Times New Roman" w:cs="Times New Roman"/>
              </w:rPr>
              <w:t>Subcontractor</w:t>
            </w:r>
          </w:p>
        </w:tc>
      </w:tr>
      <w:tr w:rsidR="007F0DF8" w:rsidRPr="00BA4450" w14:paraId="392080A0" w14:textId="77777777" w:rsidTr="00E00AAD">
        <w:tc>
          <w:tcPr>
            <w:tcW w:w="3325" w:type="dxa"/>
          </w:tcPr>
          <w:p w14:paraId="5BE2A2CA"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Total Contract Amount</w:t>
            </w:r>
          </w:p>
        </w:tc>
        <w:tc>
          <w:tcPr>
            <w:tcW w:w="4950" w:type="dxa"/>
            <w:gridSpan w:val="4"/>
            <w:tcBorders>
              <w:top w:val="single" w:sz="4" w:space="0" w:color="auto"/>
            </w:tcBorders>
          </w:tcPr>
          <w:p w14:paraId="208C1579" w14:textId="4FE632EB" w:rsidR="007F0DF8" w:rsidRPr="00BA4450" w:rsidRDefault="007B227C" w:rsidP="00E00AAD">
            <w:pPr>
              <w:spacing w:before="120" w:after="120" w:line="276" w:lineRule="auto"/>
              <w:jc w:val="both"/>
              <w:rPr>
                <w:rFonts w:ascii="Times New Roman" w:hAnsi="Times New Roman" w:cs="Times New Roman"/>
              </w:rPr>
            </w:pPr>
            <w:r>
              <w:rPr>
                <w:rFonts w:ascii="Times New Roman" w:hAnsi="Times New Roman" w:cs="Times New Roman"/>
              </w:rPr>
              <w:t>MVR</w:t>
            </w:r>
          </w:p>
        </w:tc>
      </w:tr>
      <w:tr w:rsidR="007F0DF8" w:rsidRPr="00BA4450" w14:paraId="464E1281" w14:textId="77777777" w:rsidTr="00E00AAD">
        <w:tc>
          <w:tcPr>
            <w:tcW w:w="3325" w:type="dxa"/>
          </w:tcPr>
          <w:p w14:paraId="2EF34069"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If partner in a Joint Venture or subcontractor, specify participation of total contract amount</w:t>
            </w:r>
          </w:p>
        </w:tc>
        <w:tc>
          <w:tcPr>
            <w:tcW w:w="2341" w:type="dxa"/>
            <w:gridSpan w:val="2"/>
          </w:tcPr>
          <w:p w14:paraId="44FABE28"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Percent of Total</w:t>
            </w:r>
          </w:p>
        </w:tc>
        <w:tc>
          <w:tcPr>
            <w:tcW w:w="2609" w:type="dxa"/>
            <w:gridSpan w:val="2"/>
          </w:tcPr>
          <w:p w14:paraId="625DDF58"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Amount</w:t>
            </w:r>
          </w:p>
        </w:tc>
      </w:tr>
      <w:tr w:rsidR="007F0DF8" w:rsidRPr="00BA4450" w14:paraId="79B8DB6E" w14:textId="77777777" w:rsidTr="00E00AAD">
        <w:tc>
          <w:tcPr>
            <w:tcW w:w="3325" w:type="dxa"/>
          </w:tcPr>
          <w:p w14:paraId="3C28A90B"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Employer’s Name</w:t>
            </w:r>
          </w:p>
          <w:p w14:paraId="7EE9DE17"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Address</w:t>
            </w:r>
          </w:p>
          <w:p w14:paraId="6CFA030D"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Telephone/Fax Number</w:t>
            </w:r>
          </w:p>
          <w:p w14:paraId="4E53FCBD"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E-mail</w:t>
            </w:r>
          </w:p>
        </w:tc>
        <w:tc>
          <w:tcPr>
            <w:tcW w:w="2341" w:type="dxa"/>
            <w:gridSpan w:val="2"/>
          </w:tcPr>
          <w:p w14:paraId="0713B19C" w14:textId="77777777" w:rsidR="007F0DF8" w:rsidRPr="00BA4450" w:rsidRDefault="007F0DF8" w:rsidP="00E00AAD">
            <w:pPr>
              <w:spacing w:before="120" w:after="120" w:line="276" w:lineRule="auto"/>
              <w:jc w:val="both"/>
              <w:rPr>
                <w:rFonts w:ascii="Times New Roman" w:hAnsi="Times New Roman" w:cs="Times New Roman"/>
              </w:rPr>
            </w:pPr>
          </w:p>
        </w:tc>
        <w:tc>
          <w:tcPr>
            <w:tcW w:w="2609" w:type="dxa"/>
            <w:gridSpan w:val="2"/>
          </w:tcPr>
          <w:p w14:paraId="19916413" w14:textId="77777777" w:rsidR="007F0DF8" w:rsidRPr="00BA4450" w:rsidRDefault="007F0DF8" w:rsidP="00E00AAD">
            <w:pPr>
              <w:spacing w:before="120" w:after="120" w:line="276" w:lineRule="auto"/>
              <w:jc w:val="both"/>
              <w:rPr>
                <w:rFonts w:ascii="Times New Roman" w:hAnsi="Times New Roman" w:cs="Times New Roman"/>
              </w:rPr>
            </w:pPr>
          </w:p>
        </w:tc>
      </w:tr>
      <w:tr w:rsidR="007F0DF8" w:rsidRPr="00BA4450" w14:paraId="44DC0940" w14:textId="77777777" w:rsidTr="00E00AAD">
        <w:tc>
          <w:tcPr>
            <w:tcW w:w="8275" w:type="dxa"/>
            <w:gridSpan w:val="5"/>
          </w:tcPr>
          <w:p w14:paraId="43C70372" w14:textId="1C5C76C4" w:rsidR="007F0DF8" w:rsidRPr="0016673F" w:rsidRDefault="007F0DF8" w:rsidP="00E00AAD">
            <w:pPr>
              <w:spacing w:before="120" w:after="120" w:line="276" w:lineRule="auto"/>
              <w:jc w:val="both"/>
              <w:rPr>
                <w:rFonts w:ascii="Times New Roman" w:hAnsi="Times New Roman" w:cs="Times New Roman"/>
                <w:b/>
              </w:rPr>
            </w:pPr>
            <w:r w:rsidRPr="0016673F">
              <w:rPr>
                <w:rFonts w:ascii="Times New Roman" w:hAnsi="Times New Roman" w:cs="Times New Roman"/>
                <w:b/>
              </w:rPr>
              <w:t>Description of the similarity in accordance with Criteria 2.4.</w:t>
            </w:r>
            <w:r w:rsidR="001A7785" w:rsidRPr="0016673F">
              <w:rPr>
                <w:rFonts w:ascii="Times New Roman" w:hAnsi="Times New Roman" w:cs="Times New Roman"/>
                <w:b/>
              </w:rPr>
              <w:t>2</w:t>
            </w:r>
            <w:r w:rsidRPr="0016673F">
              <w:rPr>
                <w:rFonts w:ascii="Times New Roman" w:hAnsi="Times New Roman" w:cs="Times New Roman"/>
                <w:b/>
              </w:rPr>
              <w:t xml:space="preserve"> of Section </w:t>
            </w:r>
            <w:r w:rsidR="00A3627F" w:rsidRPr="0016673F">
              <w:rPr>
                <w:rFonts w:ascii="Times New Roman" w:hAnsi="Times New Roman" w:cs="Times New Roman"/>
                <w:b/>
              </w:rPr>
              <w:t>III</w:t>
            </w:r>
            <w:r w:rsidRPr="0016673F">
              <w:rPr>
                <w:rFonts w:ascii="Times New Roman" w:hAnsi="Times New Roman" w:cs="Times New Roman"/>
                <w:b/>
              </w:rPr>
              <w:t xml:space="preserve"> (Evaluation and Qualification)</w:t>
            </w:r>
          </w:p>
        </w:tc>
      </w:tr>
      <w:tr w:rsidR="007F0DF8" w:rsidRPr="00BA4450" w14:paraId="23AAD3E0" w14:textId="77777777" w:rsidTr="00E00AAD">
        <w:tc>
          <w:tcPr>
            <w:tcW w:w="8275" w:type="dxa"/>
            <w:gridSpan w:val="5"/>
          </w:tcPr>
          <w:p w14:paraId="485BB81D" w14:textId="77777777" w:rsidR="007F0DF8" w:rsidRPr="0016673F" w:rsidRDefault="007F0DF8" w:rsidP="00E00AAD">
            <w:pPr>
              <w:spacing w:before="120" w:after="120" w:line="276" w:lineRule="auto"/>
              <w:jc w:val="both"/>
              <w:rPr>
                <w:rFonts w:ascii="Times New Roman" w:hAnsi="Times New Roman" w:cs="Times New Roman"/>
              </w:rPr>
            </w:pPr>
          </w:p>
          <w:p w14:paraId="01B2FE8A" w14:textId="77777777" w:rsidR="007F0DF8" w:rsidRPr="0016673F" w:rsidRDefault="007F0DF8" w:rsidP="00E00AAD">
            <w:pPr>
              <w:spacing w:before="120" w:after="120" w:line="276" w:lineRule="auto"/>
              <w:jc w:val="both"/>
              <w:rPr>
                <w:rFonts w:ascii="Times New Roman" w:hAnsi="Times New Roman" w:cs="Times New Roman"/>
              </w:rPr>
            </w:pPr>
          </w:p>
          <w:p w14:paraId="4ADBAAFB" w14:textId="77777777" w:rsidR="007F0DF8" w:rsidRPr="0016673F" w:rsidRDefault="007F0DF8" w:rsidP="00E00AAD">
            <w:pPr>
              <w:spacing w:before="120" w:after="120" w:line="276" w:lineRule="auto"/>
              <w:jc w:val="both"/>
              <w:rPr>
                <w:rFonts w:ascii="Times New Roman" w:hAnsi="Times New Roman" w:cs="Times New Roman"/>
              </w:rPr>
            </w:pPr>
          </w:p>
          <w:p w14:paraId="683B3786" w14:textId="77777777" w:rsidR="007F0DF8" w:rsidRPr="0016673F" w:rsidRDefault="007F0DF8" w:rsidP="00E00AAD">
            <w:pPr>
              <w:spacing w:before="120" w:after="120" w:line="276" w:lineRule="auto"/>
              <w:jc w:val="both"/>
              <w:rPr>
                <w:rFonts w:ascii="Times New Roman" w:hAnsi="Times New Roman" w:cs="Times New Roman"/>
              </w:rPr>
            </w:pPr>
          </w:p>
          <w:p w14:paraId="42CE0671" w14:textId="77777777" w:rsidR="007F0DF8" w:rsidRPr="0016673F" w:rsidRDefault="007F0DF8" w:rsidP="00E00AAD">
            <w:pPr>
              <w:spacing w:before="120" w:after="120" w:line="276" w:lineRule="auto"/>
              <w:jc w:val="both"/>
              <w:rPr>
                <w:rFonts w:ascii="Times New Roman" w:hAnsi="Times New Roman" w:cs="Times New Roman"/>
              </w:rPr>
            </w:pPr>
          </w:p>
          <w:p w14:paraId="74D9F311" w14:textId="77777777" w:rsidR="007F0DF8" w:rsidRPr="0016673F" w:rsidRDefault="007F0DF8" w:rsidP="00E00AAD">
            <w:pPr>
              <w:spacing w:before="120" w:after="120" w:line="276" w:lineRule="auto"/>
              <w:jc w:val="both"/>
              <w:rPr>
                <w:rFonts w:ascii="Times New Roman" w:hAnsi="Times New Roman" w:cs="Times New Roman"/>
              </w:rPr>
            </w:pPr>
          </w:p>
          <w:p w14:paraId="684EC118" w14:textId="77777777" w:rsidR="007F0DF8" w:rsidRPr="0016673F" w:rsidRDefault="007F0DF8" w:rsidP="00E00AAD">
            <w:pPr>
              <w:spacing w:before="120" w:after="120" w:line="276" w:lineRule="auto"/>
              <w:jc w:val="both"/>
              <w:rPr>
                <w:rFonts w:ascii="Times New Roman" w:hAnsi="Times New Roman" w:cs="Times New Roman"/>
              </w:rPr>
            </w:pPr>
          </w:p>
          <w:p w14:paraId="3052A18B" w14:textId="77777777" w:rsidR="007F0DF8" w:rsidRPr="0016673F" w:rsidRDefault="007F0DF8" w:rsidP="00E00AAD">
            <w:pPr>
              <w:spacing w:before="120" w:after="120" w:line="276" w:lineRule="auto"/>
              <w:jc w:val="both"/>
              <w:rPr>
                <w:rFonts w:ascii="Times New Roman" w:hAnsi="Times New Roman" w:cs="Times New Roman"/>
              </w:rPr>
            </w:pPr>
          </w:p>
          <w:p w14:paraId="6D0C1395" w14:textId="77777777" w:rsidR="007F0DF8" w:rsidRPr="0016673F" w:rsidRDefault="007F0DF8" w:rsidP="00E00AAD">
            <w:pPr>
              <w:spacing w:before="120" w:after="120" w:line="276" w:lineRule="auto"/>
              <w:jc w:val="both"/>
              <w:rPr>
                <w:rFonts w:ascii="Times New Roman" w:hAnsi="Times New Roman" w:cs="Times New Roman"/>
              </w:rPr>
            </w:pPr>
          </w:p>
          <w:p w14:paraId="03581CEA" w14:textId="77777777" w:rsidR="007F0DF8" w:rsidRPr="0016673F" w:rsidRDefault="007F0DF8" w:rsidP="00E00AAD">
            <w:pPr>
              <w:spacing w:before="120" w:after="120" w:line="276" w:lineRule="auto"/>
              <w:jc w:val="both"/>
              <w:rPr>
                <w:rFonts w:ascii="Times New Roman" w:hAnsi="Times New Roman" w:cs="Times New Roman"/>
              </w:rPr>
            </w:pPr>
          </w:p>
          <w:p w14:paraId="6659F221" w14:textId="77777777" w:rsidR="007F0DF8" w:rsidRPr="0016673F" w:rsidRDefault="007F0DF8" w:rsidP="00E00AAD">
            <w:pPr>
              <w:spacing w:before="120" w:after="120" w:line="276" w:lineRule="auto"/>
              <w:jc w:val="both"/>
              <w:rPr>
                <w:rFonts w:ascii="Times New Roman" w:hAnsi="Times New Roman" w:cs="Times New Roman"/>
                <w:color w:val="FF0000"/>
                <w:sz w:val="24"/>
                <w:szCs w:val="24"/>
              </w:rPr>
            </w:pPr>
          </w:p>
        </w:tc>
      </w:tr>
    </w:tbl>
    <w:p w14:paraId="6B8F03D3" w14:textId="77777777" w:rsidR="007F0DF8" w:rsidRPr="00BA4450" w:rsidRDefault="007F0DF8" w:rsidP="007F0DF8">
      <w:pPr>
        <w:rPr>
          <w:rFonts w:ascii="Times New Roman" w:hAnsi="Times New Roman" w:cs="Times New Roman"/>
          <w:sz w:val="24"/>
          <w:szCs w:val="24"/>
        </w:rPr>
      </w:pPr>
      <w:r w:rsidRPr="00BA4450">
        <w:rPr>
          <w:rFonts w:ascii="Times New Roman" w:hAnsi="Times New Roman" w:cs="Times New Roman"/>
          <w:sz w:val="24"/>
          <w:szCs w:val="24"/>
        </w:rPr>
        <w:br w:type="page"/>
      </w:r>
    </w:p>
    <w:p w14:paraId="6892B27B" w14:textId="000FC2EC" w:rsidR="007F0DF8" w:rsidRPr="00251FF3" w:rsidRDefault="007F0DF8" w:rsidP="007F0DF8">
      <w:pPr>
        <w:pStyle w:val="Heading4"/>
      </w:pPr>
      <w:bookmarkStart w:id="142" w:name="_Toc63980387"/>
      <w:r w:rsidRPr="00251FF3">
        <w:lastRenderedPageBreak/>
        <w:t>Form EXP –</w:t>
      </w:r>
      <w:r w:rsidR="006645FD">
        <w:t>2</w:t>
      </w:r>
      <w:r w:rsidRPr="00251FF3">
        <w:t>(b):  Specific Experience in Key Activities</w:t>
      </w:r>
      <w:bookmarkEnd w:id="142"/>
    </w:p>
    <w:p w14:paraId="5ED60A33" w14:textId="77777777" w:rsidR="007F0DF8" w:rsidRPr="00BA4450" w:rsidRDefault="007F0DF8" w:rsidP="007F0DF8">
      <w:pPr>
        <w:spacing w:before="24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Fill up one (1) form per contract.</w:t>
      </w:r>
    </w:p>
    <w:tbl>
      <w:tblPr>
        <w:tblStyle w:val="TableGrid"/>
        <w:tblW w:w="8275" w:type="dxa"/>
        <w:tblInd w:w="720" w:type="dxa"/>
        <w:tblLook w:val="04A0" w:firstRow="1" w:lastRow="0" w:firstColumn="1" w:lastColumn="0" w:noHBand="0" w:noVBand="1"/>
      </w:tblPr>
      <w:tblGrid>
        <w:gridCol w:w="3325"/>
        <w:gridCol w:w="1517"/>
        <w:gridCol w:w="811"/>
        <w:gridCol w:w="914"/>
        <w:gridCol w:w="1708"/>
      </w:tblGrid>
      <w:tr w:rsidR="007F0DF8" w:rsidRPr="00BA4450" w14:paraId="6EC19B88" w14:textId="77777777" w:rsidTr="00E00AAD">
        <w:tc>
          <w:tcPr>
            <w:tcW w:w="8275" w:type="dxa"/>
            <w:gridSpan w:val="5"/>
          </w:tcPr>
          <w:p w14:paraId="5452277C"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CONTRACT OF SIMILAR SIZE AND NATURE</w:t>
            </w:r>
          </w:p>
        </w:tc>
      </w:tr>
      <w:tr w:rsidR="007F0DF8" w:rsidRPr="00BA4450" w14:paraId="02D67980" w14:textId="77777777" w:rsidTr="00E00AAD">
        <w:tc>
          <w:tcPr>
            <w:tcW w:w="3325" w:type="dxa"/>
          </w:tcPr>
          <w:p w14:paraId="1478A84B"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 xml:space="preserve">Contract No . . . . . . . . . . . . </w:t>
            </w:r>
            <w:proofErr w:type="gramStart"/>
            <w:r w:rsidRPr="00BA4450">
              <w:rPr>
                <w:rFonts w:ascii="Times New Roman" w:hAnsi="Times New Roman" w:cs="Times New Roman"/>
              </w:rPr>
              <w:t>. . . .</w:t>
            </w:r>
            <w:proofErr w:type="gramEnd"/>
            <w:r w:rsidRPr="00BA4450">
              <w:rPr>
                <w:rFonts w:ascii="Times New Roman" w:hAnsi="Times New Roman" w:cs="Times New Roman"/>
              </w:rPr>
              <w:t xml:space="preserve">  . of . . . . . . . . . </w:t>
            </w:r>
            <w:proofErr w:type="gramStart"/>
            <w:r w:rsidRPr="00BA4450">
              <w:rPr>
                <w:rFonts w:ascii="Times New Roman" w:hAnsi="Times New Roman" w:cs="Times New Roman"/>
              </w:rPr>
              <w:t>. . . .</w:t>
            </w:r>
            <w:proofErr w:type="gramEnd"/>
            <w:r w:rsidRPr="00BA4450">
              <w:rPr>
                <w:rFonts w:ascii="Times New Roman" w:hAnsi="Times New Roman" w:cs="Times New Roman"/>
              </w:rPr>
              <w:t xml:space="preserve"> .</w:t>
            </w:r>
          </w:p>
        </w:tc>
        <w:tc>
          <w:tcPr>
            <w:tcW w:w="4950" w:type="dxa"/>
            <w:gridSpan w:val="4"/>
          </w:tcPr>
          <w:p w14:paraId="73DD10B2"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Contract Identification</w:t>
            </w:r>
          </w:p>
        </w:tc>
      </w:tr>
      <w:tr w:rsidR="007F0DF8" w:rsidRPr="00BA4450" w14:paraId="1107EDAD" w14:textId="77777777" w:rsidTr="00E00AAD">
        <w:tc>
          <w:tcPr>
            <w:tcW w:w="3325" w:type="dxa"/>
          </w:tcPr>
          <w:p w14:paraId="78FFC849"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Award Date</w:t>
            </w:r>
          </w:p>
        </w:tc>
        <w:tc>
          <w:tcPr>
            <w:tcW w:w="4950" w:type="dxa"/>
            <w:gridSpan w:val="4"/>
            <w:tcBorders>
              <w:bottom w:val="single" w:sz="4" w:space="0" w:color="auto"/>
            </w:tcBorders>
          </w:tcPr>
          <w:p w14:paraId="07B39FD9"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Completion Date</w:t>
            </w:r>
          </w:p>
        </w:tc>
      </w:tr>
      <w:tr w:rsidR="007F0DF8" w:rsidRPr="00BA4450" w14:paraId="52927A0F" w14:textId="77777777" w:rsidTr="00E00AAD">
        <w:trPr>
          <w:trHeight w:val="512"/>
        </w:trPr>
        <w:tc>
          <w:tcPr>
            <w:tcW w:w="3325" w:type="dxa"/>
            <w:tcBorders>
              <w:right w:val="single" w:sz="4" w:space="0" w:color="auto"/>
            </w:tcBorders>
          </w:tcPr>
          <w:p w14:paraId="7835AEE8"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Role in Contract</w:t>
            </w:r>
          </w:p>
        </w:tc>
        <w:tc>
          <w:tcPr>
            <w:tcW w:w="1517" w:type="dxa"/>
            <w:tcBorders>
              <w:top w:val="single" w:sz="4" w:space="0" w:color="auto"/>
              <w:left w:val="single" w:sz="4" w:space="0" w:color="auto"/>
              <w:bottom w:val="single" w:sz="4" w:space="0" w:color="auto"/>
              <w:right w:val="nil"/>
            </w:tcBorders>
          </w:tcPr>
          <w:p w14:paraId="3E83E8CD" w14:textId="77777777" w:rsidR="007F0DF8" w:rsidRPr="00BA4450" w:rsidRDefault="007F0DF8" w:rsidP="003433FE">
            <w:pPr>
              <w:pStyle w:val="BodyText"/>
              <w:numPr>
                <w:ilvl w:val="0"/>
                <w:numId w:val="17"/>
              </w:numPr>
              <w:spacing w:before="120" w:after="120" w:line="240" w:lineRule="auto"/>
              <w:rPr>
                <w:rFonts w:ascii="Times New Roman" w:hAnsi="Times New Roman" w:cs="Times New Roman"/>
              </w:rPr>
            </w:pPr>
            <w:r w:rsidRPr="00BA4450">
              <w:rPr>
                <w:rFonts w:ascii="Times New Roman" w:hAnsi="Times New Roman" w:cs="Times New Roman"/>
              </w:rPr>
              <w:t>Contractor</w:t>
            </w:r>
          </w:p>
        </w:tc>
        <w:tc>
          <w:tcPr>
            <w:tcW w:w="1725" w:type="dxa"/>
            <w:gridSpan w:val="2"/>
            <w:tcBorders>
              <w:top w:val="single" w:sz="4" w:space="0" w:color="auto"/>
              <w:left w:val="nil"/>
              <w:bottom w:val="single" w:sz="4" w:space="0" w:color="auto"/>
              <w:right w:val="nil"/>
            </w:tcBorders>
          </w:tcPr>
          <w:p w14:paraId="6586D750" w14:textId="77777777" w:rsidR="007F0DF8" w:rsidRPr="00BA4450" w:rsidRDefault="007F0DF8" w:rsidP="003433FE">
            <w:pPr>
              <w:pStyle w:val="BodyText"/>
              <w:numPr>
                <w:ilvl w:val="0"/>
                <w:numId w:val="17"/>
              </w:numPr>
              <w:tabs>
                <w:tab w:val="clear" w:pos="360"/>
              </w:tabs>
              <w:spacing w:before="120" w:after="120" w:line="240" w:lineRule="auto"/>
              <w:ind w:left="265"/>
              <w:rPr>
                <w:rFonts w:ascii="Times New Roman" w:hAnsi="Times New Roman" w:cs="Times New Roman"/>
              </w:rPr>
            </w:pPr>
            <w:r w:rsidRPr="00BA4450">
              <w:rPr>
                <w:rFonts w:ascii="Times New Roman" w:hAnsi="Times New Roman" w:cs="Times New Roman"/>
              </w:rPr>
              <w:t>Management Contractor</w:t>
            </w:r>
          </w:p>
        </w:tc>
        <w:tc>
          <w:tcPr>
            <w:tcW w:w="1708" w:type="dxa"/>
            <w:tcBorders>
              <w:top w:val="single" w:sz="4" w:space="0" w:color="auto"/>
              <w:left w:val="nil"/>
              <w:bottom w:val="single" w:sz="4" w:space="0" w:color="auto"/>
              <w:right w:val="single" w:sz="4" w:space="0" w:color="auto"/>
            </w:tcBorders>
          </w:tcPr>
          <w:p w14:paraId="00FF05E9" w14:textId="77777777" w:rsidR="007F0DF8" w:rsidRPr="00BA4450" w:rsidRDefault="007F0DF8" w:rsidP="003433FE">
            <w:pPr>
              <w:pStyle w:val="BodyText"/>
              <w:numPr>
                <w:ilvl w:val="0"/>
                <w:numId w:val="17"/>
              </w:numPr>
              <w:tabs>
                <w:tab w:val="clear" w:pos="360"/>
                <w:tab w:val="num" w:pos="250"/>
              </w:tabs>
              <w:spacing w:before="120" w:after="120" w:line="240" w:lineRule="auto"/>
              <w:ind w:left="250"/>
              <w:rPr>
                <w:rFonts w:ascii="Times New Roman" w:hAnsi="Times New Roman" w:cs="Times New Roman"/>
              </w:rPr>
            </w:pPr>
            <w:r w:rsidRPr="00BA4450">
              <w:rPr>
                <w:rFonts w:ascii="Times New Roman" w:hAnsi="Times New Roman" w:cs="Times New Roman"/>
              </w:rPr>
              <w:t>Subcontractor</w:t>
            </w:r>
          </w:p>
        </w:tc>
      </w:tr>
      <w:tr w:rsidR="007F0DF8" w:rsidRPr="00BA4450" w14:paraId="47A42906" w14:textId="77777777" w:rsidTr="00E00AAD">
        <w:tc>
          <w:tcPr>
            <w:tcW w:w="3325" w:type="dxa"/>
          </w:tcPr>
          <w:p w14:paraId="5861770D"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Total Contract Amount</w:t>
            </w:r>
          </w:p>
        </w:tc>
        <w:tc>
          <w:tcPr>
            <w:tcW w:w="4950" w:type="dxa"/>
            <w:gridSpan w:val="4"/>
            <w:tcBorders>
              <w:top w:val="single" w:sz="4" w:space="0" w:color="auto"/>
            </w:tcBorders>
          </w:tcPr>
          <w:p w14:paraId="2E211EB7" w14:textId="11DEB8EE" w:rsidR="007F0DF8" w:rsidRPr="00BA4450" w:rsidRDefault="007B227C" w:rsidP="00E00AAD">
            <w:pPr>
              <w:spacing w:before="120" w:after="120" w:line="276" w:lineRule="auto"/>
              <w:jc w:val="both"/>
              <w:rPr>
                <w:rFonts w:ascii="Times New Roman" w:hAnsi="Times New Roman" w:cs="Times New Roman"/>
              </w:rPr>
            </w:pPr>
            <w:r>
              <w:rPr>
                <w:rFonts w:ascii="Times New Roman" w:hAnsi="Times New Roman" w:cs="Times New Roman"/>
              </w:rPr>
              <w:t>MVR</w:t>
            </w:r>
          </w:p>
        </w:tc>
      </w:tr>
      <w:tr w:rsidR="007F0DF8" w:rsidRPr="00BA4450" w14:paraId="6ACF5747" w14:textId="77777777" w:rsidTr="00E00AAD">
        <w:tc>
          <w:tcPr>
            <w:tcW w:w="3325" w:type="dxa"/>
          </w:tcPr>
          <w:p w14:paraId="7FC69D26"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If partner in a Joint Venture or subcontractor, specify participation of total contract amount</w:t>
            </w:r>
          </w:p>
        </w:tc>
        <w:tc>
          <w:tcPr>
            <w:tcW w:w="2328" w:type="dxa"/>
            <w:gridSpan w:val="2"/>
          </w:tcPr>
          <w:p w14:paraId="0187B012"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Percent of Total</w:t>
            </w:r>
          </w:p>
        </w:tc>
        <w:tc>
          <w:tcPr>
            <w:tcW w:w="2622" w:type="dxa"/>
            <w:gridSpan w:val="2"/>
          </w:tcPr>
          <w:p w14:paraId="4D7A605B"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Amount</w:t>
            </w:r>
          </w:p>
        </w:tc>
      </w:tr>
      <w:tr w:rsidR="007F0DF8" w:rsidRPr="00BA4450" w14:paraId="756CF4AB" w14:textId="77777777" w:rsidTr="00E00AAD">
        <w:tc>
          <w:tcPr>
            <w:tcW w:w="3325" w:type="dxa"/>
          </w:tcPr>
          <w:p w14:paraId="2F542A64"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Employer’s Name</w:t>
            </w:r>
          </w:p>
          <w:p w14:paraId="4AEB11DF"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Address</w:t>
            </w:r>
          </w:p>
          <w:p w14:paraId="37198628"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Telephone/Fax Number</w:t>
            </w:r>
          </w:p>
          <w:p w14:paraId="693C86D1"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E-mail</w:t>
            </w:r>
          </w:p>
        </w:tc>
        <w:tc>
          <w:tcPr>
            <w:tcW w:w="2328" w:type="dxa"/>
            <w:gridSpan w:val="2"/>
          </w:tcPr>
          <w:p w14:paraId="520CFB68" w14:textId="77777777" w:rsidR="007F0DF8" w:rsidRPr="00BA4450" w:rsidRDefault="007F0DF8" w:rsidP="00E00AAD">
            <w:pPr>
              <w:spacing w:before="120" w:after="120" w:line="276" w:lineRule="auto"/>
              <w:jc w:val="both"/>
              <w:rPr>
                <w:rFonts w:ascii="Times New Roman" w:hAnsi="Times New Roman" w:cs="Times New Roman"/>
              </w:rPr>
            </w:pPr>
          </w:p>
        </w:tc>
        <w:tc>
          <w:tcPr>
            <w:tcW w:w="2622" w:type="dxa"/>
            <w:gridSpan w:val="2"/>
          </w:tcPr>
          <w:p w14:paraId="5715ABCE" w14:textId="77777777" w:rsidR="007F0DF8" w:rsidRPr="00BA4450" w:rsidRDefault="007F0DF8" w:rsidP="00E00AAD">
            <w:pPr>
              <w:spacing w:before="120" w:after="120" w:line="276" w:lineRule="auto"/>
              <w:jc w:val="both"/>
              <w:rPr>
                <w:rFonts w:ascii="Times New Roman" w:hAnsi="Times New Roman" w:cs="Times New Roman"/>
              </w:rPr>
            </w:pPr>
          </w:p>
        </w:tc>
      </w:tr>
      <w:tr w:rsidR="007F0DF8" w:rsidRPr="00BA4450" w14:paraId="6309B077" w14:textId="77777777" w:rsidTr="00E00AAD">
        <w:tc>
          <w:tcPr>
            <w:tcW w:w="8275" w:type="dxa"/>
            <w:gridSpan w:val="5"/>
          </w:tcPr>
          <w:p w14:paraId="6FF34778" w14:textId="1088F4AD" w:rsidR="007F0DF8" w:rsidRPr="0016673F" w:rsidRDefault="007F0DF8" w:rsidP="00E00AAD">
            <w:pPr>
              <w:spacing w:before="120" w:after="120" w:line="276" w:lineRule="auto"/>
              <w:jc w:val="both"/>
              <w:rPr>
                <w:rFonts w:ascii="Times New Roman" w:hAnsi="Times New Roman" w:cs="Times New Roman"/>
                <w:b/>
              </w:rPr>
            </w:pPr>
            <w:r w:rsidRPr="0016673F">
              <w:rPr>
                <w:rFonts w:ascii="Times New Roman" w:hAnsi="Times New Roman" w:cs="Times New Roman"/>
                <w:b/>
              </w:rPr>
              <w:t xml:space="preserve">Description of the key activities in accordance with Criteria 2.4.2 of Section </w:t>
            </w:r>
            <w:r w:rsidR="00A3627F" w:rsidRPr="0016673F">
              <w:rPr>
                <w:rFonts w:ascii="Times New Roman" w:hAnsi="Times New Roman" w:cs="Times New Roman"/>
                <w:b/>
              </w:rPr>
              <w:t>III</w:t>
            </w:r>
            <w:r w:rsidRPr="0016673F">
              <w:rPr>
                <w:rFonts w:ascii="Times New Roman" w:hAnsi="Times New Roman" w:cs="Times New Roman"/>
                <w:b/>
              </w:rPr>
              <w:t xml:space="preserve"> (Evaluation and Qualification)</w:t>
            </w:r>
          </w:p>
        </w:tc>
      </w:tr>
      <w:tr w:rsidR="007F0DF8" w:rsidRPr="00BA4450" w14:paraId="175DEDAA" w14:textId="77777777" w:rsidTr="00E00AAD">
        <w:tc>
          <w:tcPr>
            <w:tcW w:w="8275" w:type="dxa"/>
            <w:gridSpan w:val="5"/>
          </w:tcPr>
          <w:p w14:paraId="05C3B866" w14:textId="77777777" w:rsidR="007F0DF8" w:rsidRPr="0016673F" w:rsidRDefault="007F0DF8" w:rsidP="00E00AAD">
            <w:pPr>
              <w:spacing w:before="120" w:after="120" w:line="276" w:lineRule="auto"/>
              <w:jc w:val="both"/>
              <w:rPr>
                <w:rFonts w:ascii="Times New Roman" w:eastAsia="Arial" w:hAnsi="Times New Roman" w:cs="Times New Roman"/>
              </w:rPr>
            </w:pPr>
          </w:p>
          <w:p w14:paraId="4085DB80" w14:textId="77777777" w:rsidR="007F0DF8" w:rsidRPr="0016673F" w:rsidRDefault="007F0DF8" w:rsidP="00E00AAD">
            <w:pPr>
              <w:spacing w:before="120" w:after="120" w:line="276" w:lineRule="auto"/>
              <w:jc w:val="both"/>
              <w:rPr>
                <w:rFonts w:ascii="Times New Roman" w:eastAsia="Arial" w:hAnsi="Times New Roman" w:cs="Times New Roman"/>
              </w:rPr>
            </w:pPr>
          </w:p>
          <w:p w14:paraId="6A428B0C" w14:textId="77777777" w:rsidR="007F0DF8" w:rsidRPr="0016673F" w:rsidRDefault="007F0DF8" w:rsidP="00E00AAD">
            <w:pPr>
              <w:spacing w:before="120" w:after="120" w:line="276" w:lineRule="auto"/>
              <w:jc w:val="both"/>
              <w:rPr>
                <w:rFonts w:ascii="Times New Roman" w:eastAsia="Arial" w:hAnsi="Times New Roman" w:cs="Times New Roman"/>
              </w:rPr>
            </w:pPr>
          </w:p>
          <w:p w14:paraId="15DD4B7D" w14:textId="77777777" w:rsidR="007F0DF8" w:rsidRPr="0016673F" w:rsidRDefault="007F0DF8" w:rsidP="00E00AAD">
            <w:pPr>
              <w:spacing w:before="120" w:after="120" w:line="276" w:lineRule="auto"/>
              <w:jc w:val="both"/>
              <w:rPr>
                <w:rFonts w:ascii="Times New Roman" w:eastAsia="Arial" w:hAnsi="Times New Roman" w:cs="Times New Roman"/>
              </w:rPr>
            </w:pPr>
          </w:p>
          <w:p w14:paraId="65A5C51D" w14:textId="77777777" w:rsidR="007F0DF8" w:rsidRPr="0016673F" w:rsidRDefault="007F0DF8" w:rsidP="00E00AAD">
            <w:pPr>
              <w:spacing w:before="120" w:after="120" w:line="276" w:lineRule="auto"/>
              <w:jc w:val="both"/>
              <w:rPr>
                <w:rFonts w:ascii="Times New Roman" w:eastAsia="Arial" w:hAnsi="Times New Roman" w:cs="Times New Roman"/>
              </w:rPr>
            </w:pPr>
          </w:p>
          <w:p w14:paraId="2387C70C" w14:textId="77777777" w:rsidR="007F0DF8" w:rsidRPr="0016673F" w:rsidRDefault="007F0DF8" w:rsidP="00E00AAD">
            <w:pPr>
              <w:spacing w:before="120" w:after="120" w:line="276" w:lineRule="auto"/>
              <w:jc w:val="both"/>
              <w:rPr>
                <w:rFonts w:ascii="Times New Roman" w:eastAsia="Arial" w:hAnsi="Times New Roman" w:cs="Times New Roman"/>
              </w:rPr>
            </w:pPr>
          </w:p>
          <w:p w14:paraId="2AEBE536" w14:textId="77777777" w:rsidR="007F0DF8" w:rsidRPr="0016673F" w:rsidRDefault="007F0DF8" w:rsidP="00E00AAD">
            <w:pPr>
              <w:spacing w:before="120" w:after="120" w:line="276" w:lineRule="auto"/>
              <w:jc w:val="both"/>
              <w:rPr>
                <w:rFonts w:ascii="Times New Roman" w:eastAsia="Arial" w:hAnsi="Times New Roman" w:cs="Times New Roman"/>
              </w:rPr>
            </w:pPr>
          </w:p>
          <w:p w14:paraId="36C517E4" w14:textId="77777777" w:rsidR="007F0DF8" w:rsidRPr="0016673F" w:rsidRDefault="007F0DF8" w:rsidP="00E00AAD">
            <w:pPr>
              <w:spacing w:before="120" w:after="120" w:line="276" w:lineRule="auto"/>
              <w:jc w:val="both"/>
              <w:rPr>
                <w:rFonts w:ascii="Times New Roman" w:eastAsia="Arial" w:hAnsi="Times New Roman" w:cs="Times New Roman"/>
              </w:rPr>
            </w:pPr>
          </w:p>
          <w:p w14:paraId="42326669" w14:textId="77777777" w:rsidR="007F0DF8" w:rsidRPr="0016673F" w:rsidRDefault="007F0DF8" w:rsidP="00E00AAD">
            <w:pPr>
              <w:spacing w:before="120" w:after="120" w:line="276" w:lineRule="auto"/>
              <w:jc w:val="both"/>
              <w:rPr>
                <w:rFonts w:ascii="Times New Roman" w:eastAsia="Arial" w:hAnsi="Times New Roman" w:cs="Times New Roman"/>
              </w:rPr>
            </w:pPr>
          </w:p>
          <w:p w14:paraId="228FA928" w14:textId="77777777" w:rsidR="007F0DF8" w:rsidRPr="0016673F" w:rsidRDefault="007F0DF8" w:rsidP="00E00AAD">
            <w:pPr>
              <w:spacing w:before="120" w:after="120" w:line="276" w:lineRule="auto"/>
              <w:jc w:val="both"/>
              <w:rPr>
                <w:rFonts w:ascii="Times New Roman" w:eastAsia="Arial" w:hAnsi="Times New Roman" w:cs="Times New Roman"/>
              </w:rPr>
            </w:pPr>
          </w:p>
          <w:p w14:paraId="7C59234B" w14:textId="77777777" w:rsidR="007F0DF8" w:rsidRPr="0016673F" w:rsidRDefault="007F0DF8" w:rsidP="00E00AAD">
            <w:pPr>
              <w:spacing w:before="120" w:after="120" w:line="276" w:lineRule="auto"/>
              <w:jc w:val="both"/>
              <w:rPr>
                <w:rFonts w:ascii="Times New Roman" w:eastAsia="Arial" w:hAnsi="Times New Roman" w:cs="Times New Roman"/>
              </w:rPr>
            </w:pPr>
          </w:p>
          <w:p w14:paraId="02ABE431" w14:textId="77777777" w:rsidR="007F0DF8" w:rsidRPr="0016673F" w:rsidRDefault="007F0DF8" w:rsidP="00E00AAD">
            <w:pPr>
              <w:spacing w:before="120" w:after="120" w:line="276" w:lineRule="auto"/>
              <w:jc w:val="both"/>
              <w:rPr>
                <w:rFonts w:ascii="Times New Roman" w:hAnsi="Times New Roman" w:cs="Times New Roman"/>
              </w:rPr>
            </w:pPr>
          </w:p>
        </w:tc>
      </w:tr>
    </w:tbl>
    <w:p w14:paraId="09735FA4" w14:textId="77777777" w:rsidR="007F0DF8" w:rsidRPr="00BA4450" w:rsidRDefault="007F0DF8" w:rsidP="007F0DF8">
      <w:pPr>
        <w:rPr>
          <w:rFonts w:ascii="Times New Roman" w:hAnsi="Times New Roman" w:cs="Times New Roman"/>
          <w:sz w:val="24"/>
          <w:szCs w:val="24"/>
        </w:rPr>
      </w:pPr>
    </w:p>
    <w:p w14:paraId="2A28C8A2" w14:textId="0C8D5291" w:rsidR="007F0DF8" w:rsidRPr="007C55C9" w:rsidRDefault="007F0DF8" w:rsidP="007F0DF8">
      <w:pPr>
        <w:pStyle w:val="Heading4"/>
      </w:pPr>
      <w:bookmarkStart w:id="143" w:name="_Toc63980388"/>
      <w:r w:rsidRPr="007C55C9">
        <w:lastRenderedPageBreak/>
        <w:t xml:space="preserve">Form EXP - </w:t>
      </w:r>
      <w:r w:rsidR="006645FD">
        <w:t>3</w:t>
      </w:r>
      <w:r w:rsidRPr="007C55C9">
        <w:t>(a) Proposed Subcontractors for Major Items of Plant and Services</w:t>
      </w:r>
      <w:bookmarkEnd w:id="143"/>
    </w:p>
    <w:p w14:paraId="79A5AF36" w14:textId="77777777" w:rsidR="007F0DF8" w:rsidRPr="00474EBB" w:rsidRDefault="007F0DF8" w:rsidP="007F0DF8">
      <w:pPr>
        <w:spacing w:before="240" w:after="120"/>
        <w:ind w:left="720"/>
        <w:rPr>
          <w:rFonts w:ascii="Times New Roman" w:hAnsi="Times New Roman" w:cs="Times New Roman"/>
          <w:sz w:val="24"/>
          <w:szCs w:val="24"/>
        </w:rPr>
      </w:pPr>
      <w:r w:rsidRPr="00474EBB">
        <w:rPr>
          <w:rFonts w:ascii="Times New Roman" w:hAnsi="Times New Roman" w:cs="Times New Roman"/>
          <w:sz w:val="24"/>
          <w:szCs w:val="24"/>
        </w:rPr>
        <w:t>Bidders are free to propose more than one for each item</w:t>
      </w:r>
    </w:p>
    <w:tbl>
      <w:tblPr>
        <w:tblW w:w="8316"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4"/>
        <w:gridCol w:w="3336"/>
        <w:gridCol w:w="2790"/>
        <w:gridCol w:w="1566"/>
      </w:tblGrid>
      <w:tr w:rsidR="007F0DF8" w:rsidRPr="00B627E3" w14:paraId="735440D2" w14:textId="77777777" w:rsidTr="00E00AAD">
        <w:trPr>
          <w:trHeight w:val="692"/>
        </w:trPr>
        <w:tc>
          <w:tcPr>
            <w:tcW w:w="624" w:type="dxa"/>
            <w:tcBorders>
              <w:bottom w:val="single" w:sz="4" w:space="0" w:color="auto"/>
            </w:tcBorders>
            <w:vAlign w:val="center"/>
          </w:tcPr>
          <w:p w14:paraId="643FABF1" w14:textId="77777777" w:rsidR="007F0DF8" w:rsidRPr="00B627E3" w:rsidRDefault="007F0DF8" w:rsidP="00E00AAD">
            <w:pPr>
              <w:ind w:right="-114"/>
              <w:jc w:val="center"/>
              <w:rPr>
                <w:rFonts w:ascii="Times New Roman" w:hAnsi="Times New Roman" w:cs="Times New Roman"/>
                <w:b/>
              </w:rPr>
            </w:pPr>
            <w:r w:rsidRPr="00B627E3">
              <w:rPr>
                <w:rFonts w:ascii="Times New Roman" w:hAnsi="Times New Roman" w:cs="Times New Roman"/>
                <w:b/>
              </w:rPr>
              <w:t>Sr. No.</w:t>
            </w:r>
          </w:p>
        </w:tc>
        <w:tc>
          <w:tcPr>
            <w:tcW w:w="3336" w:type="dxa"/>
            <w:tcBorders>
              <w:bottom w:val="single" w:sz="4" w:space="0" w:color="auto"/>
            </w:tcBorders>
            <w:vAlign w:val="center"/>
          </w:tcPr>
          <w:p w14:paraId="79B42A2B" w14:textId="77777777" w:rsidR="007F0DF8" w:rsidRPr="00B627E3" w:rsidRDefault="007F0DF8" w:rsidP="00E00AAD">
            <w:pPr>
              <w:rPr>
                <w:rFonts w:ascii="Times New Roman" w:hAnsi="Times New Roman" w:cs="Times New Roman"/>
                <w:b/>
              </w:rPr>
            </w:pPr>
            <w:r w:rsidRPr="00B627E3">
              <w:rPr>
                <w:rFonts w:ascii="Times New Roman" w:hAnsi="Times New Roman" w:cs="Times New Roman"/>
                <w:b/>
              </w:rPr>
              <w:t>Major Items of Plant/works</w:t>
            </w:r>
          </w:p>
        </w:tc>
        <w:tc>
          <w:tcPr>
            <w:tcW w:w="2790" w:type="dxa"/>
            <w:tcBorders>
              <w:bottom w:val="single" w:sz="4" w:space="0" w:color="auto"/>
            </w:tcBorders>
            <w:vAlign w:val="center"/>
          </w:tcPr>
          <w:p w14:paraId="0FC2A9DC" w14:textId="77777777" w:rsidR="007F0DF8" w:rsidRPr="00B627E3" w:rsidRDefault="007F0DF8" w:rsidP="00E00AAD">
            <w:pPr>
              <w:ind w:left="61"/>
              <w:rPr>
                <w:rFonts w:ascii="Times New Roman" w:hAnsi="Times New Roman" w:cs="Times New Roman"/>
                <w:b/>
              </w:rPr>
            </w:pPr>
            <w:r w:rsidRPr="00B627E3">
              <w:rPr>
                <w:rFonts w:ascii="Times New Roman" w:hAnsi="Times New Roman" w:cs="Times New Roman"/>
                <w:b/>
              </w:rPr>
              <w:t>Proposed Subcontractors/ Manufacturers</w:t>
            </w:r>
          </w:p>
        </w:tc>
        <w:tc>
          <w:tcPr>
            <w:tcW w:w="1566" w:type="dxa"/>
            <w:tcBorders>
              <w:bottom w:val="single" w:sz="4" w:space="0" w:color="auto"/>
            </w:tcBorders>
            <w:vAlign w:val="center"/>
          </w:tcPr>
          <w:p w14:paraId="39FB28AD" w14:textId="77777777" w:rsidR="007F0DF8" w:rsidRPr="00B627E3" w:rsidRDefault="007F0DF8" w:rsidP="00E00AAD">
            <w:pPr>
              <w:ind w:left="-1"/>
              <w:jc w:val="center"/>
              <w:rPr>
                <w:rFonts w:ascii="Times New Roman" w:hAnsi="Times New Roman" w:cs="Times New Roman"/>
                <w:b/>
              </w:rPr>
            </w:pPr>
            <w:r w:rsidRPr="00B627E3">
              <w:rPr>
                <w:rFonts w:ascii="Times New Roman" w:hAnsi="Times New Roman" w:cs="Times New Roman"/>
                <w:b/>
              </w:rPr>
              <w:t>Nationality</w:t>
            </w:r>
          </w:p>
        </w:tc>
      </w:tr>
      <w:tr w:rsidR="007F0DF8" w:rsidRPr="00B627E3" w14:paraId="6CAA7CBF" w14:textId="77777777" w:rsidTr="00E00AAD">
        <w:trPr>
          <w:trHeight w:val="80"/>
        </w:trPr>
        <w:tc>
          <w:tcPr>
            <w:tcW w:w="624" w:type="dxa"/>
            <w:tcBorders>
              <w:top w:val="single" w:sz="4" w:space="0" w:color="auto"/>
              <w:bottom w:val="single" w:sz="4" w:space="0" w:color="auto"/>
            </w:tcBorders>
            <w:vAlign w:val="center"/>
          </w:tcPr>
          <w:p w14:paraId="0247BF8A"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1</w:t>
            </w:r>
          </w:p>
        </w:tc>
        <w:tc>
          <w:tcPr>
            <w:tcW w:w="3336" w:type="dxa"/>
            <w:tcBorders>
              <w:top w:val="single" w:sz="4" w:space="0" w:color="auto"/>
              <w:bottom w:val="single" w:sz="4" w:space="0" w:color="auto"/>
            </w:tcBorders>
            <w:vAlign w:val="center"/>
          </w:tcPr>
          <w:p w14:paraId="158BBF5E"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RO plant and Ultrafiltration Plant</w:t>
            </w:r>
          </w:p>
        </w:tc>
        <w:tc>
          <w:tcPr>
            <w:tcW w:w="2790" w:type="dxa"/>
            <w:tcBorders>
              <w:top w:val="single" w:sz="4" w:space="0" w:color="auto"/>
              <w:bottom w:val="single" w:sz="4" w:space="0" w:color="auto"/>
            </w:tcBorders>
            <w:vAlign w:val="center"/>
          </w:tcPr>
          <w:p w14:paraId="2D392F66"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05DC3A05" w14:textId="77777777" w:rsidR="007F0DF8" w:rsidRPr="00B627E3" w:rsidRDefault="007F0DF8" w:rsidP="00E00AAD">
            <w:pPr>
              <w:ind w:left="-1"/>
              <w:rPr>
                <w:rFonts w:ascii="Times New Roman" w:hAnsi="Times New Roman" w:cs="Times New Roman"/>
              </w:rPr>
            </w:pPr>
          </w:p>
        </w:tc>
      </w:tr>
      <w:tr w:rsidR="007F0DF8" w:rsidRPr="00B627E3" w14:paraId="178CA41B" w14:textId="77777777" w:rsidTr="00E00AAD">
        <w:trPr>
          <w:trHeight w:val="80"/>
        </w:trPr>
        <w:tc>
          <w:tcPr>
            <w:tcW w:w="624" w:type="dxa"/>
            <w:tcBorders>
              <w:top w:val="single" w:sz="4" w:space="0" w:color="auto"/>
              <w:bottom w:val="single" w:sz="4" w:space="0" w:color="auto"/>
            </w:tcBorders>
            <w:vAlign w:val="center"/>
          </w:tcPr>
          <w:p w14:paraId="6380AEA9"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2</w:t>
            </w:r>
          </w:p>
        </w:tc>
        <w:tc>
          <w:tcPr>
            <w:tcW w:w="3336" w:type="dxa"/>
            <w:tcBorders>
              <w:top w:val="single" w:sz="4" w:space="0" w:color="auto"/>
              <w:bottom w:val="single" w:sz="4" w:space="0" w:color="auto"/>
            </w:tcBorders>
            <w:vAlign w:val="center"/>
          </w:tcPr>
          <w:p w14:paraId="5AB96C39"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Water Distribution Network</w:t>
            </w:r>
          </w:p>
        </w:tc>
        <w:tc>
          <w:tcPr>
            <w:tcW w:w="2790" w:type="dxa"/>
            <w:tcBorders>
              <w:top w:val="single" w:sz="4" w:space="0" w:color="auto"/>
              <w:bottom w:val="single" w:sz="4" w:space="0" w:color="auto"/>
            </w:tcBorders>
            <w:vAlign w:val="center"/>
          </w:tcPr>
          <w:p w14:paraId="1679B6F4"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566C65DD" w14:textId="77777777" w:rsidR="007F0DF8" w:rsidRPr="00B627E3" w:rsidRDefault="007F0DF8" w:rsidP="00E00AAD">
            <w:pPr>
              <w:ind w:left="-1"/>
              <w:rPr>
                <w:rFonts w:ascii="Times New Roman" w:hAnsi="Times New Roman" w:cs="Times New Roman"/>
              </w:rPr>
            </w:pPr>
          </w:p>
        </w:tc>
      </w:tr>
      <w:tr w:rsidR="007F0DF8" w:rsidRPr="00B627E3" w14:paraId="17C484E7" w14:textId="77777777" w:rsidTr="00E00AAD">
        <w:trPr>
          <w:trHeight w:val="80"/>
        </w:trPr>
        <w:tc>
          <w:tcPr>
            <w:tcW w:w="624" w:type="dxa"/>
            <w:tcBorders>
              <w:top w:val="single" w:sz="4" w:space="0" w:color="auto"/>
              <w:bottom w:val="single" w:sz="4" w:space="0" w:color="auto"/>
            </w:tcBorders>
            <w:vAlign w:val="center"/>
          </w:tcPr>
          <w:p w14:paraId="09806AF7"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3</w:t>
            </w:r>
          </w:p>
        </w:tc>
        <w:tc>
          <w:tcPr>
            <w:tcW w:w="3336" w:type="dxa"/>
            <w:tcBorders>
              <w:top w:val="single" w:sz="4" w:space="0" w:color="auto"/>
              <w:bottom w:val="single" w:sz="4" w:space="0" w:color="auto"/>
            </w:tcBorders>
            <w:vAlign w:val="center"/>
          </w:tcPr>
          <w:p w14:paraId="1E944054"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Storage Tanks</w:t>
            </w:r>
          </w:p>
        </w:tc>
        <w:tc>
          <w:tcPr>
            <w:tcW w:w="2790" w:type="dxa"/>
            <w:tcBorders>
              <w:top w:val="single" w:sz="4" w:space="0" w:color="auto"/>
              <w:bottom w:val="single" w:sz="4" w:space="0" w:color="auto"/>
            </w:tcBorders>
            <w:vAlign w:val="center"/>
          </w:tcPr>
          <w:p w14:paraId="38748BA4"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6A1DE419" w14:textId="77777777" w:rsidR="007F0DF8" w:rsidRPr="00B627E3" w:rsidRDefault="007F0DF8" w:rsidP="00E00AAD">
            <w:pPr>
              <w:ind w:left="-1"/>
              <w:rPr>
                <w:rFonts w:ascii="Times New Roman" w:hAnsi="Times New Roman" w:cs="Times New Roman"/>
              </w:rPr>
            </w:pPr>
          </w:p>
        </w:tc>
      </w:tr>
      <w:tr w:rsidR="007F0DF8" w:rsidRPr="00B627E3" w14:paraId="126DBD8E" w14:textId="77777777" w:rsidTr="00E00AAD">
        <w:trPr>
          <w:trHeight w:val="440"/>
        </w:trPr>
        <w:tc>
          <w:tcPr>
            <w:tcW w:w="624" w:type="dxa"/>
            <w:tcBorders>
              <w:top w:val="single" w:sz="4" w:space="0" w:color="auto"/>
              <w:bottom w:val="single" w:sz="4" w:space="0" w:color="auto"/>
            </w:tcBorders>
            <w:vAlign w:val="center"/>
          </w:tcPr>
          <w:p w14:paraId="692B4205"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4</w:t>
            </w:r>
          </w:p>
        </w:tc>
        <w:tc>
          <w:tcPr>
            <w:tcW w:w="3336" w:type="dxa"/>
            <w:tcBorders>
              <w:top w:val="single" w:sz="4" w:space="0" w:color="auto"/>
              <w:bottom w:val="single" w:sz="4" w:space="0" w:color="auto"/>
            </w:tcBorders>
            <w:vAlign w:val="center"/>
          </w:tcPr>
          <w:p w14:paraId="3B90AB2F"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Rainwater Collection &amp; Conveyance System</w:t>
            </w:r>
          </w:p>
        </w:tc>
        <w:tc>
          <w:tcPr>
            <w:tcW w:w="2790" w:type="dxa"/>
            <w:tcBorders>
              <w:top w:val="single" w:sz="4" w:space="0" w:color="auto"/>
              <w:bottom w:val="single" w:sz="4" w:space="0" w:color="auto"/>
            </w:tcBorders>
            <w:vAlign w:val="center"/>
          </w:tcPr>
          <w:p w14:paraId="3803FD18"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0C116574" w14:textId="77777777" w:rsidR="007F0DF8" w:rsidRPr="00B627E3" w:rsidRDefault="007F0DF8" w:rsidP="00E00AAD">
            <w:pPr>
              <w:ind w:left="-1"/>
              <w:rPr>
                <w:rFonts w:ascii="Times New Roman" w:hAnsi="Times New Roman" w:cs="Times New Roman"/>
              </w:rPr>
            </w:pPr>
          </w:p>
        </w:tc>
      </w:tr>
      <w:tr w:rsidR="007F0DF8" w:rsidRPr="00B627E3" w14:paraId="6FE74BF8" w14:textId="77777777" w:rsidTr="00E00AAD">
        <w:trPr>
          <w:trHeight w:val="80"/>
        </w:trPr>
        <w:tc>
          <w:tcPr>
            <w:tcW w:w="624" w:type="dxa"/>
            <w:tcBorders>
              <w:top w:val="single" w:sz="4" w:space="0" w:color="auto"/>
              <w:bottom w:val="single" w:sz="4" w:space="0" w:color="auto"/>
            </w:tcBorders>
            <w:vAlign w:val="center"/>
          </w:tcPr>
          <w:p w14:paraId="170D9CB9"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5</w:t>
            </w:r>
          </w:p>
        </w:tc>
        <w:tc>
          <w:tcPr>
            <w:tcW w:w="3336" w:type="dxa"/>
            <w:tcBorders>
              <w:top w:val="single" w:sz="4" w:space="0" w:color="auto"/>
              <w:bottom w:val="single" w:sz="4" w:space="0" w:color="auto"/>
            </w:tcBorders>
            <w:vAlign w:val="center"/>
          </w:tcPr>
          <w:p w14:paraId="0042182A"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Gravity Sewer Network and Pumping mains</w:t>
            </w:r>
          </w:p>
        </w:tc>
        <w:tc>
          <w:tcPr>
            <w:tcW w:w="2790" w:type="dxa"/>
            <w:tcBorders>
              <w:top w:val="single" w:sz="4" w:space="0" w:color="auto"/>
              <w:bottom w:val="single" w:sz="4" w:space="0" w:color="auto"/>
            </w:tcBorders>
            <w:vAlign w:val="center"/>
          </w:tcPr>
          <w:p w14:paraId="02A5A428"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27973C0B" w14:textId="77777777" w:rsidR="007F0DF8" w:rsidRPr="00B627E3" w:rsidRDefault="007F0DF8" w:rsidP="00E00AAD">
            <w:pPr>
              <w:ind w:left="-1"/>
              <w:rPr>
                <w:rFonts w:ascii="Times New Roman" w:hAnsi="Times New Roman" w:cs="Times New Roman"/>
              </w:rPr>
            </w:pPr>
          </w:p>
        </w:tc>
      </w:tr>
      <w:tr w:rsidR="007F0DF8" w:rsidRPr="00B627E3" w14:paraId="4AFA0C50" w14:textId="77777777" w:rsidTr="00E00AAD">
        <w:trPr>
          <w:trHeight w:val="80"/>
        </w:trPr>
        <w:tc>
          <w:tcPr>
            <w:tcW w:w="624" w:type="dxa"/>
            <w:tcBorders>
              <w:top w:val="single" w:sz="4" w:space="0" w:color="auto"/>
              <w:bottom w:val="single" w:sz="4" w:space="0" w:color="auto"/>
            </w:tcBorders>
            <w:vAlign w:val="center"/>
          </w:tcPr>
          <w:p w14:paraId="175A6F2E"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6</w:t>
            </w:r>
          </w:p>
        </w:tc>
        <w:tc>
          <w:tcPr>
            <w:tcW w:w="3336" w:type="dxa"/>
            <w:tcBorders>
              <w:top w:val="single" w:sz="4" w:space="0" w:color="auto"/>
              <w:bottom w:val="single" w:sz="4" w:space="0" w:color="auto"/>
            </w:tcBorders>
            <w:vAlign w:val="center"/>
          </w:tcPr>
          <w:p w14:paraId="0368002C"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Lifting/Pumping Stations</w:t>
            </w:r>
          </w:p>
        </w:tc>
        <w:tc>
          <w:tcPr>
            <w:tcW w:w="2790" w:type="dxa"/>
            <w:tcBorders>
              <w:top w:val="single" w:sz="4" w:space="0" w:color="auto"/>
              <w:bottom w:val="single" w:sz="4" w:space="0" w:color="auto"/>
            </w:tcBorders>
            <w:vAlign w:val="center"/>
          </w:tcPr>
          <w:p w14:paraId="47DB3DE6"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40E276F3" w14:textId="77777777" w:rsidR="007F0DF8" w:rsidRPr="00B627E3" w:rsidRDefault="007F0DF8" w:rsidP="00E00AAD">
            <w:pPr>
              <w:ind w:left="-1"/>
              <w:rPr>
                <w:rFonts w:ascii="Times New Roman" w:hAnsi="Times New Roman" w:cs="Times New Roman"/>
              </w:rPr>
            </w:pPr>
          </w:p>
        </w:tc>
      </w:tr>
      <w:tr w:rsidR="007F0DF8" w:rsidRPr="00B627E3" w14:paraId="56AE58EF" w14:textId="77777777" w:rsidTr="00E00AAD">
        <w:trPr>
          <w:trHeight w:val="80"/>
        </w:trPr>
        <w:tc>
          <w:tcPr>
            <w:tcW w:w="624" w:type="dxa"/>
            <w:tcBorders>
              <w:top w:val="single" w:sz="4" w:space="0" w:color="auto"/>
              <w:bottom w:val="single" w:sz="4" w:space="0" w:color="auto"/>
            </w:tcBorders>
            <w:vAlign w:val="center"/>
          </w:tcPr>
          <w:p w14:paraId="75B73033"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7</w:t>
            </w:r>
          </w:p>
        </w:tc>
        <w:tc>
          <w:tcPr>
            <w:tcW w:w="3336" w:type="dxa"/>
            <w:tcBorders>
              <w:top w:val="single" w:sz="4" w:space="0" w:color="auto"/>
              <w:bottom w:val="single" w:sz="4" w:space="0" w:color="auto"/>
            </w:tcBorders>
            <w:vAlign w:val="center"/>
          </w:tcPr>
          <w:p w14:paraId="0FC11E40"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Sewage Treatment Plant</w:t>
            </w:r>
          </w:p>
        </w:tc>
        <w:tc>
          <w:tcPr>
            <w:tcW w:w="2790" w:type="dxa"/>
            <w:tcBorders>
              <w:top w:val="single" w:sz="4" w:space="0" w:color="auto"/>
              <w:bottom w:val="single" w:sz="4" w:space="0" w:color="auto"/>
            </w:tcBorders>
            <w:vAlign w:val="center"/>
          </w:tcPr>
          <w:p w14:paraId="7EB22B54"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14352A8E" w14:textId="77777777" w:rsidR="007F0DF8" w:rsidRPr="00B627E3" w:rsidRDefault="007F0DF8" w:rsidP="00E00AAD">
            <w:pPr>
              <w:ind w:left="-1"/>
              <w:rPr>
                <w:rFonts w:ascii="Times New Roman" w:hAnsi="Times New Roman" w:cs="Times New Roman"/>
              </w:rPr>
            </w:pPr>
          </w:p>
        </w:tc>
      </w:tr>
      <w:tr w:rsidR="007F0DF8" w:rsidRPr="00B627E3" w14:paraId="4541DFE7" w14:textId="77777777" w:rsidTr="00E00AAD">
        <w:trPr>
          <w:trHeight w:val="80"/>
        </w:trPr>
        <w:tc>
          <w:tcPr>
            <w:tcW w:w="624" w:type="dxa"/>
            <w:tcBorders>
              <w:top w:val="single" w:sz="4" w:space="0" w:color="auto"/>
            </w:tcBorders>
            <w:vAlign w:val="center"/>
          </w:tcPr>
          <w:p w14:paraId="7996B05F" w14:textId="77777777" w:rsidR="007F0DF8" w:rsidRPr="00B627E3" w:rsidRDefault="007F0DF8" w:rsidP="00E00AAD">
            <w:pPr>
              <w:spacing w:before="60" w:after="60" w:line="276" w:lineRule="auto"/>
              <w:ind w:right="-12"/>
              <w:jc w:val="center"/>
              <w:rPr>
                <w:rFonts w:ascii="Times New Roman" w:hAnsi="Times New Roman" w:cs="Times New Roman"/>
              </w:rPr>
            </w:pPr>
            <w:r w:rsidRPr="00B627E3">
              <w:rPr>
                <w:rFonts w:ascii="Times New Roman" w:hAnsi="Times New Roman" w:cs="Times New Roman"/>
              </w:rPr>
              <w:t>8</w:t>
            </w:r>
          </w:p>
        </w:tc>
        <w:tc>
          <w:tcPr>
            <w:tcW w:w="3336" w:type="dxa"/>
            <w:tcBorders>
              <w:top w:val="single" w:sz="4" w:space="0" w:color="auto"/>
            </w:tcBorders>
            <w:vAlign w:val="center"/>
          </w:tcPr>
          <w:p w14:paraId="24F92DC4" w14:textId="77777777" w:rsidR="007F0DF8" w:rsidRPr="00B627E3" w:rsidRDefault="007F0DF8" w:rsidP="00E00AAD">
            <w:pPr>
              <w:spacing w:before="60" w:after="60" w:line="276" w:lineRule="auto"/>
              <w:rPr>
                <w:rFonts w:ascii="Times New Roman" w:hAnsi="Times New Roman" w:cs="Times New Roman"/>
              </w:rPr>
            </w:pPr>
            <w:r w:rsidRPr="00B627E3">
              <w:rPr>
                <w:rFonts w:ascii="Times New Roman" w:hAnsi="Times New Roman" w:cs="Times New Roman"/>
              </w:rPr>
              <w:t>Sea Outfall</w:t>
            </w:r>
          </w:p>
        </w:tc>
        <w:tc>
          <w:tcPr>
            <w:tcW w:w="2790" w:type="dxa"/>
            <w:tcBorders>
              <w:top w:val="single" w:sz="4" w:space="0" w:color="auto"/>
            </w:tcBorders>
            <w:vAlign w:val="center"/>
          </w:tcPr>
          <w:p w14:paraId="065D786C" w14:textId="77777777" w:rsidR="007F0DF8" w:rsidRPr="00B627E3" w:rsidRDefault="007F0DF8" w:rsidP="00E00AAD">
            <w:pPr>
              <w:ind w:left="61"/>
              <w:rPr>
                <w:rFonts w:ascii="Times New Roman" w:hAnsi="Times New Roman" w:cs="Times New Roman"/>
              </w:rPr>
            </w:pPr>
          </w:p>
        </w:tc>
        <w:tc>
          <w:tcPr>
            <w:tcW w:w="1566" w:type="dxa"/>
            <w:tcBorders>
              <w:top w:val="single" w:sz="4" w:space="0" w:color="auto"/>
            </w:tcBorders>
            <w:vAlign w:val="center"/>
          </w:tcPr>
          <w:p w14:paraId="4AE16DE6" w14:textId="77777777" w:rsidR="007F0DF8" w:rsidRPr="00B627E3" w:rsidRDefault="007F0DF8" w:rsidP="00E00AAD">
            <w:pPr>
              <w:ind w:left="-1"/>
              <w:rPr>
                <w:rFonts w:ascii="Times New Roman" w:hAnsi="Times New Roman" w:cs="Times New Roman"/>
              </w:rPr>
            </w:pPr>
          </w:p>
        </w:tc>
      </w:tr>
    </w:tbl>
    <w:p w14:paraId="0B378879" w14:textId="77777777" w:rsidR="007F0DF8" w:rsidRPr="004E1733" w:rsidRDefault="007F0DF8" w:rsidP="007F0DF8">
      <w:pPr>
        <w:pStyle w:val="explanatorynotes"/>
        <w:ind w:left="720"/>
        <w:rPr>
          <w:rStyle w:val="Table"/>
          <w:rFonts w:ascii="Times New Roman" w:hAnsi="Times New Roman" w:cs="Times New Roman"/>
          <w:sz w:val="22"/>
          <w:szCs w:val="22"/>
        </w:rPr>
      </w:pPr>
    </w:p>
    <w:p w14:paraId="6C7B3E7B" w14:textId="77777777" w:rsidR="007F0DF8" w:rsidRDefault="007F0DF8" w:rsidP="007F0DF8">
      <w:pPr>
        <w:spacing w:before="240" w:after="240" w:line="276" w:lineRule="auto"/>
        <w:ind w:left="720"/>
        <w:rPr>
          <w:rFonts w:ascii="Times New Roman" w:hAnsi="Times New Roman" w:cs="Times New Roman"/>
          <w:b/>
          <w:sz w:val="24"/>
          <w:szCs w:val="24"/>
        </w:rPr>
      </w:pPr>
    </w:p>
    <w:p w14:paraId="4F18DB2F" w14:textId="77777777" w:rsidR="007F0DF8" w:rsidRDefault="007F0DF8" w:rsidP="007F0DF8">
      <w:pPr>
        <w:spacing w:before="240" w:after="240" w:line="276" w:lineRule="auto"/>
        <w:ind w:left="720"/>
        <w:rPr>
          <w:rFonts w:ascii="Times New Roman" w:hAnsi="Times New Roman" w:cs="Times New Roman"/>
          <w:b/>
          <w:sz w:val="24"/>
          <w:szCs w:val="24"/>
        </w:rPr>
      </w:pPr>
    </w:p>
    <w:p w14:paraId="079D8680" w14:textId="77777777" w:rsidR="007F0DF8" w:rsidRDefault="007F0DF8" w:rsidP="007F0DF8">
      <w:pPr>
        <w:spacing w:before="240" w:after="240" w:line="276" w:lineRule="auto"/>
        <w:ind w:left="720"/>
        <w:rPr>
          <w:rFonts w:ascii="Times New Roman" w:hAnsi="Times New Roman" w:cs="Times New Roman"/>
          <w:b/>
          <w:sz w:val="24"/>
          <w:szCs w:val="24"/>
        </w:rPr>
      </w:pPr>
    </w:p>
    <w:p w14:paraId="413D899B" w14:textId="77777777" w:rsidR="007F0DF8" w:rsidRDefault="007F0DF8" w:rsidP="007F0DF8">
      <w:pPr>
        <w:spacing w:before="240" w:after="240" w:line="276" w:lineRule="auto"/>
        <w:ind w:left="720"/>
        <w:rPr>
          <w:rFonts w:ascii="Times New Roman" w:hAnsi="Times New Roman" w:cs="Times New Roman"/>
          <w:b/>
          <w:sz w:val="24"/>
          <w:szCs w:val="24"/>
        </w:rPr>
      </w:pPr>
    </w:p>
    <w:p w14:paraId="70D4E67B" w14:textId="77777777" w:rsidR="007F0DF8" w:rsidRDefault="007F0DF8" w:rsidP="007F0DF8">
      <w:pPr>
        <w:spacing w:before="240" w:after="240" w:line="276" w:lineRule="auto"/>
        <w:ind w:left="720"/>
        <w:rPr>
          <w:rFonts w:ascii="Times New Roman" w:hAnsi="Times New Roman" w:cs="Times New Roman"/>
          <w:b/>
          <w:sz w:val="24"/>
          <w:szCs w:val="24"/>
        </w:rPr>
      </w:pPr>
    </w:p>
    <w:p w14:paraId="329B0175" w14:textId="77777777" w:rsidR="007F0DF8" w:rsidRDefault="007F0DF8" w:rsidP="007F0DF8">
      <w:pPr>
        <w:spacing w:before="240" w:after="240" w:line="276" w:lineRule="auto"/>
        <w:ind w:left="720"/>
        <w:rPr>
          <w:rFonts w:ascii="Times New Roman" w:hAnsi="Times New Roman" w:cs="Times New Roman"/>
          <w:b/>
          <w:sz w:val="24"/>
          <w:szCs w:val="24"/>
        </w:rPr>
      </w:pPr>
    </w:p>
    <w:p w14:paraId="7F93BA3F" w14:textId="77777777" w:rsidR="007F0DF8" w:rsidRDefault="007F0DF8" w:rsidP="007F0DF8">
      <w:pPr>
        <w:spacing w:before="240" w:after="240" w:line="276" w:lineRule="auto"/>
        <w:ind w:left="720"/>
        <w:rPr>
          <w:rFonts w:ascii="Times New Roman" w:hAnsi="Times New Roman" w:cs="Times New Roman"/>
          <w:b/>
          <w:sz w:val="24"/>
          <w:szCs w:val="24"/>
        </w:rPr>
      </w:pPr>
    </w:p>
    <w:p w14:paraId="615CED6F" w14:textId="77777777" w:rsidR="007F0DF8" w:rsidRDefault="007F0DF8" w:rsidP="007F0DF8">
      <w:pPr>
        <w:spacing w:before="240" w:after="240" w:line="276" w:lineRule="auto"/>
        <w:ind w:left="720"/>
        <w:rPr>
          <w:rFonts w:ascii="Times New Roman" w:hAnsi="Times New Roman" w:cs="Times New Roman"/>
          <w:b/>
          <w:sz w:val="24"/>
          <w:szCs w:val="24"/>
        </w:rPr>
      </w:pPr>
    </w:p>
    <w:p w14:paraId="450DA08D" w14:textId="77777777" w:rsidR="007F0DF8" w:rsidRDefault="007F0DF8" w:rsidP="007F0DF8">
      <w:pPr>
        <w:spacing w:before="240" w:after="240" w:line="276" w:lineRule="auto"/>
        <w:ind w:left="720"/>
        <w:rPr>
          <w:rFonts w:ascii="Times New Roman" w:hAnsi="Times New Roman" w:cs="Times New Roman"/>
          <w:b/>
          <w:sz w:val="24"/>
          <w:szCs w:val="24"/>
        </w:rPr>
      </w:pPr>
    </w:p>
    <w:p w14:paraId="36D52A46" w14:textId="77777777" w:rsidR="007F0DF8" w:rsidRDefault="007F0DF8" w:rsidP="007F0DF8">
      <w:pPr>
        <w:spacing w:before="240" w:after="240" w:line="276" w:lineRule="auto"/>
        <w:ind w:left="720"/>
        <w:rPr>
          <w:rFonts w:ascii="Times New Roman" w:hAnsi="Times New Roman" w:cs="Times New Roman"/>
          <w:b/>
          <w:sz w:val="24"/>
          <w:szCs w:val="24"/>
        </w:rPr>
      </w:pPr>
    </w:p>
    <w:p w14:paraId="2AC38C3C" w14:textId="77777777" w:rsidR="007F0DF8" w:rsidRDefault="007F0DF8" w:rsidP="007F0DF8">
      <w:pPr>
        <w:spacing w:before="240" w:after="240" w:line="276" w:lineRule="auto"/>
        <w:ind w:left="720"/>
        <w:rPr>
          <w:rFonts w:ascii="Times New Roman" w:hAnsi="Times New Roman" w:cs="Times New Roman"/>
          <w:b/>
          <w:sz w:val="24"/>
          <w:szCs w:val="24"/>
        </w:rPr>
      </w:pPr>
    </w:p>
    <w:p w14:paraId="2AE7943E" w14:textId="77777777" w:rsidR="007F0DF8" w:rsidRDefault="007F0DF8" w:rsidP="007F0DF8">
      <w:pPr>
        <w:spacing w:before="240" w:after="240" w:line="276" w:lineRule="auto"/>
        <w:ind w:left="720"/>
        <w:rPr>
          <w:rFonts w:ascii="Times New Roman" w:hAnsi="Times New Roman" w:cs="Times New Roman"/>
          <w:b/>
          <w:sz w:val="24"/>
          <w:szCs w:val="24"/>
        </w:rPr>
      </w:pPr>
    </w:p>
    <w:p w14:paraId="112EDC14" w14:textId="77777777" w:rsidR="007F0DF8" w:rsidRDefault="007F0DF8" w:rsidP="007F0DF8">
      <w:pPr>
        <w:spacing w:before="240" w:after="240" w:line="276" w:lineRule="auto"/>
        <w:ind w:left="720"/>
        <w:rPr>
          <w:rFonts w:ascii="Times New Roman" w:hAnsi="Times New Roman" w:cs="Times New Roman"/>
          <w:b/>
          <w:sz w:val="24"/>
          <w:szCs w:val="24"/>
        </w:rPr>
      </w:pPr>
    </w:p>
    <w:p w14:paraId="4DBD9EAA" w14:textId="77777777" w:rsidR="007F0DF8" w:rsidRDefault="007F0DF8" w:rsidP="007F0DF8">
      <w:pPr>
        <w:spacing w:before="240" w:after="240" w:line="276" w:lineRule="auto"/>
        <w:rPr>
          <w:rFonts w:ascii="Times New Roman" w:hAnsi="Times New Roman" w:cs="Times New Roman"/>
          <w:b/>
          <w:sz w:val="24"/>
          <w:szCs w:val="24"/>
        </w:rPr>
      </w:pPr>
    </w:p>
    <w:p w14:paraId="7E7CD0D2" w14:textId="7322ADEC" w:rsidR="007F0DF8" w:rsidRPr="00BA4450" w:rsidRDefault="007F0DF8" w:rsidP="007F0DF8">
      <w:pPr>
        <w:pStyle w:val="Heading4"/>
      </w:pPr>
      <w:bookmarkStart w:id="144" w:name="_Toc63980389"/>
      <w:r w:rsidRPr="00BA4450">
        <w:t xml:space="preserve">Form EXP – </w:t>
      </w:r>
      <w:r w:rsidR="006645FD">
        <w:t>3</w:t>
      </w:r>
      <w:r>
        <w:t>(b)</w:t>
      </w:r>
      <w:r w:rsidRPr="00BA4450">
        <w:t>:  Subcontractors</w:t>
      </w:r>
      <w:bookmarkEnd w:id="144"/>
    </w:p>
    <w:p w14:paraId="15640C2A" w14:textId="77777777" w:rsidR="007F0DF8" w:rsidRPr="00BA4450" w:rsidRDefault="007F0DF8" w:rsidP="007F0DF8">
      <w:pPr>
        <w:spacing w:before="24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Fill up one (1) form per contract</w:t>
      </w:r>
    </w:p>
    <w:tbl>
      <w:tblPr>
        <w:tblStyle w:val="TableGrid"/>
        <w:tblW w:w="8275" w:type="dxa"/>
        <w:tblInd w:w="720" w:type="dxa"/>
        <w:tblLayout w:type="fixed"/>
        <w:tblLook w:val="04A0" w:firstRow="1" w:lastRow="0" w:firstColumn="1" w:lastColumn="0" w:noHBand="0" w:noVBand="1"/>
      </w:tblPr>
      <w:tblGrid>
        <w:gridCol w:w="3325"/>
        <w:gridCol w:w="1454"/>
        <w:gridCol w:w="1093"/>
        <w:gridCol w:w="630"/>
        <w:gridCol w:w="1773"/>
      </w:tblGrid>
      <w:tr w:rsidR="007F0DF8" w:rsidRPr="00BA4450" w14:paraId="63208272" w14:textId="77777777" w:rsidTr="00E00AAD">
        <w:tc>
          <w:tcPr>
            <w:tcW w:w="8275" w:type="dxa"/>
            <w:gridSpan w:val="5"/>
          </w:tcPr>
          <w:p w14:paraId="3A33751C" w14:textId="77777777" w:rsidR="007F0DF8" w:rsidRPr="00BA4450" w:rsidRDefault="007F0DF8" w:rsidP="00E00AAD">
            <w:pPr>
              <w:spacing w:before="120" w:after="120" w:line="276" w:lineRule="auto"/>
              <w:jc w:val="center"/>
              <w:rPr>
                <w:rFonts w:ascii="Times New Roman" w:hAnsi="Times New Roman" w:cs="Times New Roman"/>
                <w:b/>
              </w:rPr>
            </w:pPr>
            <w:r w:rsidRPr="00BA4450">
              <w:rPr>
                <w:rFonts w:ascii="Times New Roman" w:hAnsi="Times New Roman" w:cs="Times New Roman"/>
                <w:b/>
              </w:rPr>
              <w:t>CONTRACT FOR THE MAJOR ITEMS</w:t>
            </w:r>
          </w:p>
        </w:tc>
      </w:tr>
      <w:tr w:rsidR="007F0DF8" w:rsidRPr="00BA4450" w14:paraId="406B2812" w14:textId="77777777" w:rsidTr="00E00AAD">
        <w:tc>
          <w:tcPr>
            <w:tcW w:w="3325" w:type="dxa"/>
          </w:tcPr>
          <w:p w14:paraId="71392FFE" w14:textId="77777777" w:rsidR="007F0DF8" w:rsidRPr="00BA4450" w:rsidRDefault="007F0DF8" w:rsidP="00E00AAD">
            <w:pPr>
              <w:spacing w:before="120" w:after="120" w:line="276" w:lineRule="auto"/>
              <w:rPr>
                <w:rFonts w:ascii="Times New Roman" w:hAnsi="Times New Roman" w:cs="Times New Roman"/>
              </w:rPr>
            </w:pPr>
            <w:r w:rsidRPr="00BA4450">
              <w:rPr>
                <w:rFonts w:ascii="Times New Roman" w:hAnsi="Times New Roman" w:cs="Times New Roman"/>
              </w:rPr>
              <w:t xml:space="preserve">Contract No . . . . . . . . . . . . . . . . . . of . . . . . . . . . </w:t>
            </w:r>
            <w:proofErr w:type="gramStart"/>
            <w:r w:rsidRPr="00BA4450">
              <w:rPr>
                <w:rFonts w:ascii="Times New Roman" w:hAnsi="Times New Roman" w:cs="Times New Roman"/>
              </w:rPr>
              <w:t>. . . .</w:t>
            </w:r>
            <w:proofErr w:type="gramEnd"/>
            <w:r w:rsidRPr="00BA4450">
              <w:rPr>
                <w:rFonts w:ascii="Times New Roman" w:hAnsi="Times New Roman" w:cs="Times New Roman"/>
              </w:rPr>
              <w:t xml:space="preserve"> .</w:t>
            </w:r>
          </w:p>
        </w:tc>
        <w:tc>
          <w:tcPr>
            <w:tcW w:w="4950" w:type="dxa"/>
            <w:gridSpan w:val="4"/>
          </w:tcPr>
          <w:p w14:paraId="39F328A6"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Contract Identification</w:t>
            </w:r>
          </w:p>
        </w:tc>
      </w:tr>
      <w:tr w:rsidR="007F0DF8" w:rsidRPr="00BA4450" w14:paraId="28B467C3" w14:textId="77777777" w:rsidTr="00E00AAD">
        <w:tc>
          <w:tcPr>
            <w:tcW w:w="3325" w:type="dxa"/>
          </w:tcPr>
          <w:p w14:paraId="69ED041E"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Award Date</w:t>
            </w:r>
          </w:p>
        </w:tc>
        <w:tc>
          <w:tcPr>
            <w:tcW w:w="4950" w:type="dxa"/>
            <w:gridSpan w:val="4"/>
            <w:tcBorders>
              <w:bottom w:val="single" w:sz="4" w:space="0" w:color="auto"/>
            </w:tcBorders>
          </w:tcPr>
          <w:p w14:paraId="44C3DAF9"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Completion Date</w:t>
            </w:r>
          </w:p>
        </w:tc>
      </w:tr>
      <w:tr w:rsidR="007F0DF8" w:rsidRPr="00BA4450" w14:paraId="4CE3340D" w14:textId="77777777" w:rsidTr="00E00AAD">
        <w:trPr>
          <w:trHeight w:val="512"/>
        </w:trPr>
        <w:tc>
          <w:tcPr>
            <w:tcW w:w="3325" w:type="dxa"/>
            <w:tcBorders>
              <w:right w:val="single" w:sz="4" w:space="0" w:color="auto"/>
            </w:tcBorders>
          </w:tcPr>
          <w:p w14:paraId="2BFD6D7F" w14:textId="77777777" w:rsidR="007F0DF8" w:rsidRPr="00BA4450" w:rsidRDefault="007F0DF8" w:rsidP="00E00AAD">
            <w:pPr>
              <w:spacing w:before="120" w:after="120"/>
              <w:jc w:val="both"/>
              <w:rPr>
                <w:rFonts w:ascii="Times New Roman" w:hAnsi="Times New Roman" w:cs="Times New Roman"/>
              </w:rPr>
            </w:pPr>
            <w:r w:rsidRPr="00BA4450">
              <w:rPr>
                <w:rFonts w:ascii="Times New Roman" w:hAnsi="Times New Roman" w:cs="Times New Roman"/>
              </w:rPr>
              <w:t>Role in Contract</w:t>
            </w:r>
          </w:p>
        </w:tc>
        <w:tc>
          <w:tcPr>
            <w:tcW w:w="1454" w:type="dxa"/>
            <w:tcBorders>
              <w:top w:val="single" w:sz="4" w:space="0" w:color="auto"/>
              <w:left w:val="single" w:sz="4" w:space="0" w:color="auto"/>
              <w:bottom w:val="single" w:sz="4" w:space="0" w:color="auto"/>
              <w:right w:val="nil"/>
            </w:tcBorders>
          </w:tcPr>
          <w:p w14:paraId="345E69D1" w14:textId="77777777" w:rsidR="007F0DF8" w:rsidRPr="00BA4450" w:rsidRDefault="007F0DF8" w:rsidP="003433FE">
            <w:pPr>
              <w:pStyle w:val="BodyText"/>
              <w:numPr>
                <w:ilvl w:val="0"/>
                <w:numId w:val="17"/>
              </w:numPr>
              <w:spacing w:before="120" w:after="120" w:line="240" w:lineRule="auto"/>
              <w:ind w:right="-94"/>
              <w:rPr>
                <w:rFonts w:ascii="Times New Roman" w:hAnsi="Times New Roman" w:cs="Times New Roman"/>
              </w:rPr>
            </w:pPr>
            <w:r w:rsidRPr="00BA4450">
              <w:rPr>
                <w:rFonts w:ascii="Times New Roman" w:hAnsi="Times New Roman" w:cs="Times New Roman"/>
              </w:rPr>
              <w:t>Contractor</w:t>
            </w:r>
          </w:p>
        </w:tc>
        <w:tc>
          <w:tcPr>
            <w:tcW w:w="1723" w:type="dxa"/>
            <w:gridSpan w:val="2"/>
            <w:tcBorders>
              <w:top w:val="single" w:sz="4" w:space="0" w:color="auto"/>
              <w:left w:val="nil"/>
              <w:bottom w:val="single" w:sz="4" w:space="0" w:color="auto"/>
              <w:right w:val="nil"/>
            </w:tcBorders>
          </w:tcPr>
          <w:p w14:paraId="250E581C" w14:textId="77777777" w:rsidR="007F0DF8" w:rsidRPr="00BA4450" w:rsidRDefault="007F0DF8" w:rsidP="003433FE">
            <w:pPr>
              <w:pStyle w:val="BodyText"/>
              <w:numPr>
                <w:ilvl w:val="0"/>
                <w:numId w:val="17"/>
              </w:numPr>
              <w:tabs>
                <w:tab w:val="clear" w:pos="360"/>
                <w:tab w:val="num" w:pos="265"/>
              </w:tabs>
              <w:spacing w:before="120" w:after="120" w:line="240" w:lineRule="auto"/>
              <w:ind w:left="265" w:hanging="297"/>
              <w:rPr>
                <w:rFonts w:ascii="Times New Roman" w:hAnsi="Times New Roman" w:cs="Times New Roman"/>
              </w:rPr>
            </w:pPr>
            <w:r w:rsidRPr="00BA4450">
              <w:rPr>
                <w:rFonts w:ascii="Times New Roman" w:hAnsi="Times New Roman" w:cs="Times New Roman"/>
              </w:rPr>
              <w:t>Management Contractor</w:t>
            </w:r>
          </w:p>
        </w:tc>
        <w:tc>
          <w:tcPr>
            <w:tcW w:w="1773" w:type="dxa"/>
            <w:tcBorders>
              <w:top w:val="single" w:sz="4" w:space="0" w:color="auto"/>
              <w:left w:val="nil"/>
              <w:bottom w:val="single" w:sz="4" w:space="0" w:color="auto"/>
              <w:right w:val="single" w:sz="4" w:space="0" w:color="auto"/>
            </w:tcBorders>
          </w:tcPr>
          <w:p w14:paraId="3256F434" w14:textId="77777777" w:rsidR="007F0DF8" w:rsidRPr="00BA4450" w:rsidRDefault="007F0DF8" w:rsidP="003433FE">
            <w:pPr>
              <w:pStyle w:val="BodyText"/>
              <w:numPr>
                <w:ilvl w:val="0"/>
                <w:numId w:val="17"/>
              </w:numPr>
              <w:tabs>
                <w:tab w:val="clear" w:pos="360"/>
                <w:tab w:val="num" w:pos="225"/>
              </w:tabs>
              <w:spacing w:before="120" w:after="120" w:line="240" w:lineRule="auto"/>
              <w:ind w:left="252"/>
              <w:rPr>
                <w:rFonts w:ascii="Times New Roman" w:hAnsi="Times New Roman" w:cs="Times New Roman"/>
              </w:rPr>
            </w:pPr>
            <w:r w:rsidRPr="00BA4450">
              <w:rPr>
                <w:rFonts w:ascii="Times New Roman" w:hAnsi="Times New Roman" w:cs="Times New Roman"/>
              </w:rPr>
              <w:t>Subcontractor</w:t>
            </w:r>
          </w:p>
        </w:tc>
      </w:tr>
      <w:tr w:rsidR="007F0DF8" w:rsidRPr="00BA4450" w14:paraId="0F4A474B" w14:textId="77777777" w:rsidTr="00E00AAD">
        <w:tc>
          <w:tcPr>
            <w:tcW w:w="3325" w:type="dxa"/>
          </w:tcPr>
          <w:p w14:paraId="4350A34D"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Total Contract Amount</w:t>
            </w:r>
          </w:p>
        </w:tc>
        <w:tc>
          <w:tcPr>
            <w:tcW w:w="4950" w:type="dxa"/>
            <w:gridSpan w:val="4"/>
            <w:tcBorders>
              <w:top w:val="single" w:sz="4" w:space="0" w:color="auto"/>
            </w:tcBorders>
          </w:tcPr>
          <w:p w14:paraId="07958CE1" w14:textId="26BE42D7" w:rsidR="007F0DF8" w:rsidRPr="00BA4450" w:rsidRDefault="007B227C" w:rsidP="00E00AAD">
            <w:pPr>
              <w:spacing w:before="120" w:after="120" w:line="276" w:lineRule="auto"/>
              <w:jc w:val="both"/>
              <w:rPr>
                <w:rFonts w:ascii="Times New Roman" w:hAnsi="Times New Roman" w:cs="Times New Roman"/>
              </w:rPr>
            </w:pPr>
            <w:r>
              <w:rPr>
                <w:rFonts w:ascii="Times New Roman" w:hAnsi="Times New Roman" w:cs="Times New Roman"/>
              </w:rPr>
              <w:t>MVR</w:t>
            </w:r>
          </w:p>
        </w:tc>
      </w:tr>
      <w:tr w:rsidR="007F0DF8" w:rsidRPr="00BA4450" w14:paraId="2FA06AF8" w14:textId="77777777" w:rsidTr="00E00AAD">
        <w:trPr>
          <w:trHeight w:val="1052"/>
        </w:trPr>
        <w:tc>
          <w:tcPr>
            <w:tcW w:w="3325" w:type="dxa"/>
          </w:tcPr>
          <w:p w14:paraId="2F9DBA86" w14:textId="77777777" w:rsidR="007F0DF8" w:rsidRPr="00BA4450" w:rsidRDefault="007F0DF8" w:rsidP="00E00AAD">
            <w:pPr>
              <w:spacing w:before="120" w:after="120" w:line="276" w:lineRule="auto"/>
              <w:ind w:right="-2"/>
              <w:jc w:val="both"/>
              <w:rPr>
                <w:rFonts w:ascii="Times New Roman" w:hAnsi="Times New Roman" w:cs="Times New Roman"/>
              </w:rPr>
            </w:pPr>
            <w:r w:rsidRPr="00BA4450">
              <w:rPr>
                <w:rFonts w:ascii="Times New Roman" w:hAnsi="Times New Roman" w:cs="Times New Roman"/>
              </w:rPr>
              <w:t>If partner in a Joint Venture or subcontractor, specify participation of total contract amount</w:t>
            </w:r>
          </w:p>
        </w:tc>
        <w:tc>
          <w:tcPr>
            <w:tcW w:w="2547" w:type="dxa"/>
            <w:gridSpan w:val="2"/>
          </w:tcPr>
          <w:p w14:paraId="51097BF3"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Percent of Total</w:t>
            </w:r>
          </w:p>
        </w:tc>
        <w:tc>
          <w:tcPr>
            <w:tcW w:w="2403" w:type="dxa"/>
            <w:gridSpan w:val="2"/>
          </w:tcPr>
          <w:p w14:paraId="73E4E7E0"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Amount</w:t>
            </w:r>
          </w:p>
        </w:tc>
      </w:tr>
      <w:tr w:rsidR="007F0DF8" w:rsidRPr="00BA4450" w14:paraId="5F28549E" w14:textId="77777777" w:rsidTr="00E00AAD">
        <w:tc>
          <w:tcPr>
            <w:tcW w:w="3325" w:type="dxa"/>
          </w:tcPr>
          <w:p w14:paraId="383489D4"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Employer’s Name</w:t>
            </w:r>
          </w:p>
          <w:p w14:paraId="52986CC5"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Address</w:t>
            </w:r>
          </w:p>
          <w:p w14:paraId="3C91AAD7"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Telephone/Fax Number</w:t>
            </w:r>
          </w:p>
          <w:p w14:paraId="3B53DBD0" w14:textId="77777777" w:rsidR="007F0DF8" w:rsidRPr="00BA4450" w:rsidRDefault="007F0DF8" w:rsidP="00E00AAD">
            <w:pPr>
              <w:spacing w:before="120" w:after="120" w:line="276" w:lineRule="auto"/>
              <w:jc w:val="both"/>
              <w:rPr>
                <w:rFonts w:ascii="Times New Roman" w:hAnsi="Times New Roman" w:cs="Times New Roman"/>
              </w:rPr>
            </w:pPr>
            <w:r w:rsidRPr="00BA4450">
              <w:rPr>
                <w:rFonts w:ascii="Times New Roman" w:hAnsi="Times New Roman" w:cs="Times New Roman"/>
              </w:rPr>
              <w:t>E-mail</w:t>
            </w:r>
          </w:p>
        </w:tc>
        <w:tc>
          <w:tcPr>
            <w:tcW w:w="2547" w:type="dxa"/>
            <w:gridSpan w:val="2"/>
          </w:tcPr>
          <w:p w14:paraId="1B248F02" w14:textId="77777777" w:rsidR="007F0DF8" w:rsidRPr="00BA4450" w:rsidRDefault="007F0DF8" w:rsidP="00E00AAD">
            <w:pPr>
              <w:spacing w:before="120" w:after="120" w:line="276" w:lineRule="auto"/>
              <w:jc w:val="both"/>
              <w:rPr>
                <w:rFonts w:ascii="Times New Roman" w:hAnsi="Times New Roman" w:cs="Times New Roman"/>
              </w:rPr>
            </w:pPr>
          </w:p>
        </w:tc>
        <w:tc>
          <w:tcPr>
            <w:tcW w:w="2403" w:type="dxa"/>
            <w:gridSpan w:val="2"/>
          </w:tcPr>
          <w:p w14:paraId="648F0E66" w14:textId="77777777" w:rsidR="007F0DF8" w:rsidRPr="00BA4450" w:rsidRDefault="007F0DF8" w:rsidP="00E00AAD">
            <w:pPr>
              <w:spacing w:before="120" w:after="120" w:line="276" w:lineRule="auto"/>
              <w:jc w:val="both"/>
              <w:rPr>
                <w:rFonts w:ascii="Times New Roman" w:hAnsi="Times New Roman" w:cs="Times New Roman"/>
              </w:rPr>
            </w:pPr>
          </w:p>
        </w:tc>
      </w:tr>
      <w:tr w:rsidR="007F0DF8" w:rsidRPr="00BA4450" w14:paraId="0C0A5539" w14:textId="77777777" w:rsidTr="00E00AAD">
        <w:tc>
          <w:tcPr>
            <w:tcW w:w="8275" w:type="dxa"/>
            <w:gridSpan w:val="5"/>
          </w:tcPr>
          <w:p w14:paraId="29430B04" w14:textId="68959B27" w:rsidR="007F0DF8" w:rsidRPr="00BA4450" w:rsidRDefault="007F0DF8" w:rsidP="00E00AAD">
            <w:pPr>
              <w:spacing w:before="120" w:after="120" w:line="276" w:lineRule="auto"/>
              <w:jc w:val="both"/>
              <w:rPr>
                <w:rFonts w:ascii="Times New Roman" w:hAnsi="Times New Roman" w:cs="Times New Roman"/>
                <w:b/>
              </w:rPr>
            </w:pPr>
            <w:r w:rsidRPr="00BA4450">
              <w:rPr>
                <w:rFonts w:ascii="Times New Roman" w:hAnsi="Times New Roman" w:cs="Times New Roman"/>
                <w:b/>
              </w:rPr>
              <w:t>Description of the Major Items in Accordance with Criterion 2.</w:t>
            </w:r>
            <w:r w:rsidR="00E06E9E">
              <w:rPr>
                <w:rFonts w:ascii="Times New Roman" w:hAnsi="Times New Roman" w:cs="Times New Roman"/>
                <w:b/>
              </w:rPr>
              <w:t>6</w:t>
            </w:r>
            <w:r w:rsidRPr="00BA4450">
              <w:rPr>
                <w:rFonts w:ascii="Times New Roman" w:hAnsi="Times New Roman" w:cs="Times New Roman"/>
                <w:b/>
              </w:rPr>
              <w:t xml:space="preserve"> of Section </w:t>
            </w:r>
            <w:r w:rsidR="00A3627F">
              <w:rPr>
                <w:rFonts w:ascii="Times New Roman" w:hAnsi="Times New Roman" w:cs="Times New Roman"/>
                <w:b/>
              </w:rPr>
              <w:t>III</w:t>
            </w:r>
            <w:r w:rsidRPr="00BA4450">
              <w:rPr>
                <w:rFonts w:ascii="Times New Roman" w:hAnsi="Times New Roman" w:cs="Times New Roman"/>
                <w:b/>
              </w:rPr>
              <w:t xml:space="preserve"> (Evaluation and Qualification)</w:t>
            </w:r>
          </w:p>
        </w:tc>
      </w:tr>
      <w:tr w:rsidR="007F0DF8" w:rsidRPr="00BA4450" w14:paraId="450F7A14" w14:textId="77777777" w:rsidTr="00E00AAD">
        <w:trPr>
          <w:trHeight w:val="1737"/>
        </w:trPr>
        <w:tc>
          <w:tcPr>
            <w:tcW w:w="8275" w:type="dxa"/>
            <w:gridSpan w:val="5"/>
          </w:tcPr>
          <w:p w14:paraId="03742B1A" w14:textId="77777777" w:rsidR="007F0DF8" w:rsidRPr="00BA4450" w:rsidRDefault="007F0DF8" w:rsidP="00E00AAD">
            <w:pPr>
              <w:pStyle w:val="TableParagraph"/>
              <w:spacing w:before="3"/>
              <w:ind w:left="-23" w:right="-18"/>
              <w:jc w:val="both"/>
              <w:rPr>
                <w:rFonts w:ascii="Times New Roman" w:hAnsi="Times New Roman" w:cs="Times New Roman"/>
                <w:b/>
              </w:rPr>
            </w:pPr>
          </w:p>
          <w:p w14:paraId="1AA62B30" w14:textId="77777777" w:rsidR="007F0DF8" w:rsidRPr="00BA4450" w:rsidRDefault="007F0DF8" w:rsidP="00E00AAD">
            <w:pPr>
              <w:spacing w:before="120" w:after="120" w:line="276" w:lineRule="auto"/>
              <w:ind w:right="-19"/>
              <w:jc w:val="both"/>
              <w:rPr>
                <w:rFonts w:ascii="Times New Roman" w:hAnsi="Times New Roman" w:cs="Times New Roman"/>
                <w:b/>
              </w:rPr>
            </w:pPr>
          </w:p>
          <w:p w14:paraId="73D38064" w14:textId="77777777" w:rsidR="007F0DF8" w:rsidRPr="00BA4450" w:rsidRDefault="007F0DF8" w:rsidP="00E00AAD">
            <w:pPr>
              <w:jc w:val="center"/>
              <w:rPr>
                <w:rFonts w:ascii="Times New Roman" w:hAnsi="Times New Roman" w:cs="Times New Roman"/>
                <w:b/>
              </w:rPr>
            </w:pPr>
          </w:p>
          <w:p w14:paraId="13F15FC3" w14:textId="77777777" w:rsidR="007F0DF8" w:rsidRPr="00BA4450" w:rsidRDefault="007F0DF8" w:rsidP="00E00AAD">
            <w:pPr>
              <w:jc w:val="center"/>
              <w:rPr>
                <w:rFonts w:ascii="Times New Roman" w:hAnsi="Times New Roman" w:cs="Times New Roman"/>
                <w:b/>
              </w:rPr>
            </w:pPr>
          </w:p>
          <w:p w14:paraId="2DF370D1" w14:textId="77777777" w:rsidR="007F0DF8" w:rsidRPr="00BA4450" w:rsidRDefault="007F0DF8" w:rsidP="00E00AAD">
            <w:pPr>
              <w:ind w:left="-108" w:right="-108"/>
              <w:jc w:val="center"/>
              <w:rPr>
                <w:rFonts w:ascii="Times New Roman" w:hAnsi="Times New Roman" w:cs="Times New Roman"/>
                <w:b/>
              </w:rPr>
            </w:pPr>
          </w:p>
          <w:p w14:paraId="6F3BC582" w14:textId="77777777" w:rsidR="007F0DF8" w:rsidRPr="00BA4450" w:rsidRDefault="007F0DF8" w:rsidP="00E00AAD">
            <w:pPr>
              <w:ind w:left="-18"/>
              <w:jc w:val="center"/>
              <w:rPr>
                <w:rFonts w:ascii="Times New Roman" w:hAnsi="Times New Roman" w:cs="Times New Roman"/>
                <w:b/>
              </w:rPr>
            </w:pPr>
          </w:p>
          <w:p w14:paraId="63150648" w14:textId="77777777" w:rsidR="007F0DF8" w:rsidRPr="00BA4450" w:rsidRDefault="007F0DF8" w:rsidP="00E00AAD">
            <w:pPr>
              <w:jc w:val="center"/>
              <w:rPr>
                <w:rFonts w:ascii="Times New Roman" w:hAnsi="Times New Roman" w:cs="Times New Roman"/>
                <w:b/>
              </w:rPr>
            </w:pPr>
          </w:p>
          <w:p w14:paraId="389EF450" w14:textId="77777777" w:rsidR="007F0DF8" w:rsidRPr="00BA4450" w:rsidRDefault="007F0DF8" w:rsidP="00E00AAD">
            <w:pPr>
              <w:jc w:val="center"/>
              <w:rPr>
                <w:rFonts w:ascii="Times New Roman" w:hAnsi="Times New Roman" w:cs="Times New Roman"/>
                <w:b/>
              </w:rPr>
            </w:pPr>
          </w:p>
        </w:tc>
      </w:tr>
    </w:tbl>
    <w:p w14:paraId="7DCB2302" w14:textId="77777777" w:rsidR="007F0DF8" w:rsidRDefault="007F0DF8" w:rsidP="007F0DF8">
      <w:pPr>
        <w:rPr>
          <w:rFonts w:ascii="Times New Roman" w:hAnsi="Times New Roman" w:cs="Times New Roman"/>
          <w:sz w:val="24"/>
          <w:szCs w:val="24"/>
        </w:rPr>
      </w:pPr>
    </w:p>
    <w:p w14:paraId="750B0A72" w14:textId="77777777" w:rsidR="007F0DF8" w:rsidRDefault="007F0DF8" w:rsidP="007F0DF8">
      <w:pPr>
        <w:rPr>
          <w:rFonts w:ascii="Times New Roman" w:hAnsi="Times New Roman" w:cs="Times New Roman"/>
          <w:sz w:val="24"/>
          <w:szCs w:val="24"/>
        </w:rPr>
      </w:pPr>
    </w:p>
    <w:p w14:paraId="439CA808" w14:textId="77777777" w:rsidR="007F0DF8" w:rsidRDefault="007F0DF8" w:rsidP="007F0DF8">
      <w:pPr>
        <w:rPr>
          <w:rFonts w:ascii="Times New Roman" w:hAnsi="Times New Roman" w:cs="Times New Roman"/>
          <w:sz w:val="24"/>
          <w:szCs w:val="24"/>
        </w:rPr>
      </w:pPr>
    </w:p>
    <w:p w14:paraId="6BE7150B" w14:textId="77777777" w:rsidR="007F0DF8" w:rsidRDefault="007F0DF8" w:rsidP="007F0DF8">
      <w:pPr>
        <w:rPr>
          <w:rFonts w:ascii="Times New Roman" w:hAnsi="Times New Roman" w:cs="Times New Roman"/>
          <w:sz w:val="24"/>
          <w:szCs w:val="24"/>
        </w:rPr>
      </w:pPr>
    </w:p>
    <w:p w14:paraId="1B1F348B" w14:textId="77777777" w:rsidR="007F0DF8" w:rsidRDefault="007F0DF8" w:rsidP="007F0DF8">
      <w:pPr>
        <w:rPr>
          <w:rFonts w:ascii="Times New Roman" w:hAnsi="Times New Roman" w:cs="Times New Roman"/>
          <w:sz w:val="24"/>
          <w:szCs w:val="24"/>
        </w:rPr>
      </w:pPr>
    </w:p>
    <w:p w14:paraId="172F818E" w14:textId="77777777" w:rsidR="007F0DF8" w:rsidRDefault="007F0DF8" w:rsidP="007F0DF8">
      <w:pPr>
        <w:rPr>
          <w:rFonts w:ascii="Times New Roman" w:hAnsi="Times New Roman" w:cs="Times New Roman"/>
          <w:sz w:val="24"/>
          <w:szCs w:val="24"/>
        </w:rPr>
      </w:pPr>
    </w:p>
    <w:p w14:paraId="1489DBE3" w14:textId="77777777" w:rsidR="007F0DF8" w:rsidRDefault="007F0DF8" w:rsidP="007F0DF8">
      <w:pPr>
        <w:rPr>
          <w:rFonts w:ascii="Times New Roman" w:hAnsi="Times New Roman" w:cs="Times New Roman"/>
          <w:sz w:val="24"/>
          <w:szCs w:val="24"/>
        </w:rPr>
      </w:pPr>
    </w:p>
    <w:p w14:paraId="1259F67F" w14:textId="3167A6BC" w:rsidR="00C84B10" w:rsidRDefault="007F0DF8" w:rsidP="00F22CD9">
      <w:pPr>
        <w:pStyle w:val="Heading3"/>
        <w:rPr>
          <w:rStyle w:val="SubtleEmphasis"/>
          <w:rFonts w:asciiTheme="majorBidi" w:hAnsiTheme="majorBidi" w:cstheme="minorBidi"/>
          <w:b/>
          <w:bCs w:val="0"/>
          <w:sz w:val="32"/>
          <w:szCs w:val="22"/>
        </w:rPr>
      </w:pPr>
      <w:bookmarkStart w:id="145" w:name="_Toc63980390"/>
      <w:r w:rsidRPr="00F22CD9">
        <w:rPr>
          <w:rStyle w:val="SubtleEmphasis"/>
          <w:rFonts w:asciiTheme="majorBidi" w:hAnsiTheme="majorBidi" w:cstheme="minorBidi"/>
          <w:b/>
          <w:bCs w:val="0"/>
          <w:sz w:val="32"/>
          <w:szCs w:val="22"/>
        </w:rPr>
        <w:lastRenderedPageBreak/>
        <w:t>Technical Proposal</w:t>
      </w:r>
      <w:bookmarkEnd w:id="145"/>
    </w:p>
    <w:p w14:paraId="33B6EBD3" w14:textId="4E3D2C17" w:rsidR="00EB69D6" w:rsidRDefault="00EB69D6" w:rsidP="00EB69D6"/>
    <w:p w14:paraId="42E4FD76" w14:textId="77777777" w:rsidR="00EB69D6" w:rsidRPr="003C2843" w:rsidRDefault="00EB69D6" w:rsidP="00EB69D6">
      <w:pPr>
        <w:pStyle w:val="Heading4"/>
        <w:rPr>
          <w:rStyle w:val="SubtleEmphasis"/>
          <w:rFonts w:asciiTheme="majorBidi" w:hAnsiTheme="majorBidi"/>
          <w:b/>
          <w:bCs w:val="0"/>
          <w:szCs w:val="20"/>
        </w:rPr>
      </w:pPr>
      <w:bookmarkStart w:id="146" w:name="_Toc63980391"/>
      <w:r w:rsidRPr="003C2843">
        <w:rPr>
          <w:rStyle w:val="SubtleEmphasis"/>
          <w:rFonts w:asciiTheme="majorBidi" w:hAnsiTheme="majorBidi"/>
          <w:b/>
          <w:bCs w:val="0"/>
          <w:szCs w:val="20"/>
        </w:rPr>
        <w:t xml:space="preserve">Method </w:t>
      </w:r>
      <w:r w:rsidRPr="003C2843">
        <w:rPr>
          <w:rStyle w:val="Heading3Char"/>
          <w:b/>
          <w:color w:val="auto"/>
          <w:sz w:val="24"/>
        </w:rPr>
        <w:t>Statement</w:t>
      </w:r>
      <w:bookmarkEnd w:id="146"/>
    </w:p>
    <w:p w14:paraId="03C75931" w14:textId="0567EAC7" w:rsidR="00EB69D6" w:rsidRPr="006834D5" w:rsidRDefault="00EB69D6" w:rsidP="006834D5">
      <w:pPr>
        <w:spacing w:before="120" w:after="120" w:line="276" w:lineRule="auto"/>
        <w:ind w:left="720"/>
        <w:jc w:val="both"/>
        <w:rPr>
          <w:rFonts w:ascii="Times New Roman" w:hAnsi="Times New Roman" w:cs="Times New Roman"/>
          <w:sz w:val="24"/>
          <w:szCs w:val="24"/>
        </w:rPr>
      </w:pPr>
      <w:r w:rsidRPr="00EB69D6">
        <w:rPr>
          <w:rFonts w:ascii="Times New Roman" w:hAnsi="Times New Roman" w:cs="Times New Roman"/>
          <w:sz w:val="24"/>
          <w:szCs w:val="24"/>
        </w:rPr>
        <w:t>The method statement should outline how the bidder intends to execute the works, clearly indicating the method of execution and allocation of key experts, support staffs, laborers, sub-contractors/suppliers and equipment/machineries for each activity. The following key components of the scope of works should be covered in the method statement.</w:t>
      </w:r>
    </w:p>
    <w:p w14:paraId="62D0BBAA" w14:textId="7CFD6A7B" w:rsidR="00EB69D6" w:rsidRPr="00EB69D6" w:rsidRDefault="00EB69D6" w:rsidP="004A20C6">
      <w:pPr>
        <w:ind w:firstLine="990"/>
        <w:rPr>
          <w:rFonts w:ascii="Times New Roman" w:hAnsi="Times New Roman"/>
          <w:i/>
          <w:iCs/>
          <w:sz w:val="24"/>
          <w:szCs w:val="16"/>
        </w:rPr>
      </w:pPr>
      <w:r w:rsidRPr="00EB69D6">
        <w:rPr>
          <w:rFonts w:ascii="Times New Roman" w:hAnsi="Times New Roman"/>
          <w:i/>
          <w:iCs/>
          <w:sz w:val="24"/>
          <w:szCs w:val="16"/>
        </w:rPr>
        <w:t>1.</w:t>
      </w:r>
      <w:r w:rsidRPr="00EB69D6">
        <w:rPr>
          <w:rFonts w:ascii="Times New Roman" w:hAnsi="Times New Roman"/>
          <w:i/>
          <w:iCs/>
          <w:sz w:val="24"/>
          <w:szCs w:val="16"/>
        </w:rPr>
        <w:tab/>
      </w:r>
      <w:r w:rsidR="004A20C6">
        <w:rPr>
          <w:rFonts w:ascii="Times New Roman" w:hAnsi="Times New Roman"/>
          <w:i/>
          <w:iCs/>
          <w:sz w:val="24"/>
          <w:szCs w:val="16"/>
        </w:rPr>
        <w:t xml:space="preserve">Surveying </w:t>
      </w:r>
    </w:p>
    <w:p w14:paraId="7CBC6463" w14:textId="70BAB69E" w:rsidR="00EB69D6" w:rsidRPr="00EB69D6" w:rsidRDefault="004A20C6" w:rsidP="00EB69D6">
      <w:pPr>
        <w:ind w:firstLine="990"/>
        <w:rPr>
          <w:rFonts w:ascii="Times New Roman" w:hAnsi="Times New Roman"/>
          <w:i/>
          <w:iCs/>
          <w:sz w:val="24"/>
          <w:szCs w:val="16"/>
        </w:rPr>
      </w:pPr>
      <w:r>
        <w:rPr>
          <w:rFonts w:ascii="Times New Roman" w:hAnsi="Times New Roman"/>
          <w:i/>
          <w:iCs/>
          <w:sz w:val="24"/>
          <w:szCs w:val="16"/>
        </w:rPr>
        <w:t>2</w:t>
      </w:r>
      <w:r w:rsidR="00EB69D6" w:rsidRPr="00EB69D6">
        <w:rPr>
          <w:rFonts w:ascii="Times New Roman" w:hAnsi="Times New Roman"/>
          <w:i/>
          <w:iCs/>
          <w:sz w:val="24"/>
          <w:szCs w:val="16"/>
        </w:rPr>
        <w:t>.</w:t>
      </w:r>
      <w:r w:rsidR="00EB69D6" w:rsidRPr="00EB69D6">
        <w:rPr>
          <w:rFonts w:ascii="Times New Roman" w:hAnsi="Times New Roman"/>
          <w:i/>
          <w:iCs/>
          <w:sz w:val="24"/>
          <w:szCs w:val="16"/>
        </w:rPr>
        <w:tab/>
        <w:t>Environmental Impact Assessment (EIA)</w:t>
      </w:r>
    </w:p>
    <w:p w14:paraId="360358C5" w14:textId="0AF9A8B4" w:rsidR="00EB69D6" w:rsidRPr="00EB69D6" w:rsidRDefault="004A20C6" w:rsidP="00EB69D6">
      <w:pPr>
        <w:ind w:firstLine="990"/>
        <w:rPr>
          <w:rFonts w:ascii="Times New Roman" w:hAnsi="Times New Roman"/>
          <w:i/>
          <w:iCs/>
          <w:sz w:val="24"/>
          <w:szCs w:val="16"/>
        </w:rPr>
      </w:pPr>
      <w:r>
        <w:rPr>
          <w:rFonts w:ascii="Times New Roman" w:hAnsi="Times New Roman"/>
          <w:i/>
          <w:iCs/>
          <w:sz w:val="24"/>
          <w:szCs w:val="16"/>
        </w:rPr>
        <w:t>3</w:t>
      </w:r>
      <w:r w:rsidR="00EB69D6" w:rsidRPr="00EB69D6">
        <w:rPr>
          <w:rFonts w:ascii="Times New Roman" w:hAnsi="Times New Roman"/>
          <w:i/>
          <w:iCs/>
          <w:sz w:val="24"/>
          <w:szCs w:val="16"/>
        </w:rPr>
        <w:t>.</w:t>
      </w:r>
      <w:r w:rsidR="00EB69D6" w:rsidRPr="00EB69D6">
        <w:rPr>
          <w:rFonts w:ascii="Times New Roman" w:hAnsi="Times New Roman"/>
          <w:i/>
          <w:iCs/>
          <w:sz w:val="24"/>
          <w:szCs w:val="16"/>
        </w:rPr>
        <w:tab/>
        <w:t>Gravity Sewer network pipe laying and testing</w:t>
      </w:r>
    </w:p>
    <w:p w14:paraId="39713BE8" w14:textId="22F01D0A" w:rsidR="00EB69D6" w:rsidRPr="00EB69D6" w:rsidRDefault="004A20C6" w:rsidP="00EB69D6">
      <w:pPr>
        <w:ind w:firstLine="990"/>
        <w:rPr>
          <w:rFonts w:ascii="Times New Roman" w:hAnsi="Times New Roman"/>
          <w:i/>
          <w:iCs/>
          <w:sz w:val="24"/>
          <w:szCs w:val="16"/>
        </w:rPr>
      </w:pPr>
      <w:r>
        <w:rPr>
          <w:rFonts w:ascii="Times New Roman" w:hAnsi="Times New Roman"/>
          <w:i/>
          <w:iCs/>
          <w:sz w:val="24"/>
          <w:szCs w:val="16"/>
        </w:rPr>
        <w:t>4</w:t>
      </w:r>
      <w:r w:rsidR="00EB69D6" w:rsidRPr="00EB69D6">
        <w:rPr>
          <w:rFonts w:ascii="Times New Roman" w:hAnsi="Times New Roman"/>
          <w:i/>
          <w:iCs/>
          <w:sz w:val="24"/>
          <w:szCs w:val="16"/>
        </w:rPr>
        <w:t>.</w:t>
      </w:r>
      <w:r w:rsidR="00EB69D6" w:rsidRPr="00EB69D6">
        <w:rPr>
          <w:rFonts w:ascii="Times New Roman" w:hAnsi="Times New Roman"/>
          <w:i/>
          <w:iCs/>
          <w:sz w:val="24"/>
          <w:szCs w:val="16"/>
        </w:rPr>
        <w:tab/>
        <w:t xml:space="preserve">Construction of Sewage Pumping Stations </w:t>
      </w:r>
    </w:p>
    <w:p w14:paraId="481411EA" w14:textId="63229FAD" w:rsidR="00EB69D6" w:rsidRPr="00EB69D6" w:rsidRDefault="004A20C6" w:rsidP="00EB69D6">
      <w:pPr>
        <w:ind w:firstLine="990"/>
        <w:rPr>
          <w:rFonts w:ascii="Times New Roman" w:hAnsi="Times New Roman"/>
          <w:i/>
          <w:iCs/>
          <w:sz w:val="24"/>
          <w:szCs w:val="16"/>
        </w:rPr>
      </w:pPr>
      <w:r>
        <w:rPr>
          <w:rFonts w:ascii="Times New Roman" w:hAnsi="Times New Roman"/>
          <w:i/>
          <w:iCs/>
          <w:sz w:val="24"/>
          <w:szCs w:val="16"/>
        </w:rPr>
        <w:t>5</w:t>
      </w:r>
      <w:r w:rsidR="00EB69D6" w:rsidRPr="00EB69D6">
        <w:rPr>
          <w:rFonts w:ascii="Times New Roman" w:hAnsi="Times New Roman"/>
          <w:i/>
          <w:iCs/>
          <w:sz w:val="24"/>
          <w:szCs w:val="16"/>
        </w:rPr>
        <w:t>.</w:t>
      </w:r>
      <w:r w:rsidR="00EB69D6" w:rsidRPr="00EB69D6">
        <w:rPr>
          <w:rFonts w:ascii="Times New Roman" w:hAnsi="Times New Roman"/>
          <w:i/>
          <w:iCs/>
          <w:sz w:val="24"/>
          <w:szCs w:val="16"/>
        </w:rPr>
        <w:tab/>
        <w:t>Construction of Sea outfall</w:t>
      </w:r>
    </w:p>
    <w:p w14:paraId="450027A8" w14:textId="436ED15D" w:rsidR="00EB69D6" w:rsidRPr="00EB69D6" w:rsidRDefault="004A20C6" w:rsidP="00EB69D6">
      <w:pPr>
        <w:ind w:firstLine="990"/>
        <w:rPr>
          <w:rFonts w:ascii="Times New Roman" w:hAnsi="Times New Roman"/>
          <w:i/>
          <w:iCs/>
          <w:sz w:val="24"/>
          <w:szCs w:val="16"/>
        </w:rPr>
      </w:pPr>
      <w:r>
        <w:rPr>
          <w:rFonts w:ascii="Times New Roman" w:hAnsi="Times New Roman"/>
          <w:i/>
          <w:iCs/>
          <w:sz w:val="24"/>
          <w:szCs w:val="16"/>
        </w:rPr>
        <w:t>6</w:t>
      </w:r>
      <w:r w:rsidR="00EB69D6" w:rsidRPr="00EB69D6">
        <w:rPr>
          <w:rFonts w:ascii="Times New Roman" w:hAnsi="Times New Roman"/>
          <w:i/>
          <w:iCs/>
          <w:sz w:val="24"/>
          <w:szCs w:val="16"/>
        </w:rPr>
        <w:t>.</w:t>
      </w:r>
      <w:r w:rsidR="00EB69D6" w:rsidRPr="00EB69D6">
        <w:rPr>
          <w:rFonts w:ascii="Times New Roman" w:hAnsi="Times New Roman"/>
          <w:i/>
          <w:iCs/>
          <w:sz w:val="24"/>
          <w:szCs w:val="16"/>
        </w:rPr>
        <w:tab/>
        <w:t>Water distribution network pipe laying and pressure testing</w:t>
      </w:r>
    </w:p>
    <w:p w14:paraId="31FE3638" w14:textId="6A1474B8" w:rsidR="00EB69D6" w:rsidRPr="00EB69D6" w:rsidRDefault="004A20C6" w:rsidP="00EB69D6">
      <w:pPr>
        <w:ind w:firstLine="990"/>
        <w:rPr>
          <w:rFonts w:ascii="Times New Roman" w:hAnsi="Times New Roman"/>
          <w:i/>
          <w:iCs/>
          <w:sz w:val="24"/>
          <w:szCs w:val="16"/>
        </w:rPr>
      </w:pPr>
      <w:r>
        <w:rPr>
          <w:rFonts w:ascii="Times New Roman" w:hAnsi="Times New Roman"/>
          <w:i/>
          <w:iCs/>
          <w:sz w:val="24"/>
          <w:szCs w:val="16"/>
        </w:rPr>
        <w:t>7</w:t>
      </w:r>
      <w:r w:rsidR="00EB69D6" w:rsidRPr="00EB69D6">
        <w:rPr>
          <w:rFonts w:ascii="Times New Roman" w:hAnsi="Times New Roman"/>
          <w:i/>
          <w:iCs/>
          <w:sz w:val="24"/>
          <w:szCs w:val="16"/>
        </w:rPr>
        <w:t>.</w:t>
      </w:r>
      <w:r w:rsidR="00EB69D6" w:rsidRPr="00EB69D6">
        <w:rPr>
          <w:rFonts w:ascii="Times New Roman" w:hAnsi="Times New Roman"/>
          <w:i/>
          <w:iCs/>
          <w:sz w:val="24"/>
          <w:szCs w:val="16"/>
        </w:rPr>
        <w:tab/>
        <w:t xml:space="preserve">Installation of RO plants and rainwater treatment plants. </w:t>
      </w:r>
    </w:p>
    <w:p w14:paraId="0072C230" w14:textId="50AB6128" w:rsidR="00EB69D6" w:rsidRPr="00EB69D6" w:rsidRDefault="004A20C6" w:rsidP="00EB69D6">
      <w:pPr>
        <w:ind w:firstLine="990"/>
        <w:rPr>
          <w:rFonts w:ascii="Times New Roman" w:hAnsi="Times New Roman"/>
          <w:i/>
          <w:iCs/>
          <w:sz w:val="24"/>
          <w:szCs w:val="16"/>
        </w:rPr>
      </w:pPr>
      <w:r>
        <w:rPr>
          <w:rFonts w:ascii="Times New Roman" w:hAnsi="Times New Roman"/>
          <w:i/>
          <w:iCs/>
          <w:sz w:val="24"/>
          <w:szCs w:val="16"/>
        </w:rPr>
        <w:t>8.</w:t>
      </w:r>
      <w:r w:rsidR="00EB69D6" w:rsidRPr="00EB69D6">
        <w:rPr>
          <w:rFonts w:ascii="Times New Roman" w:hAnsi="Times New Roman"/>
          <w:i/>
          <w:iCs/>
          <w:sz w:val="24"/>
          <w:szCs w:val="16"/>
        </w:rPr>
        <w:tab/>
        <w:t xml:space="preserve">Training of Operators </w:t>
      </w:r>
    </w:p>
    <w:p w14:paraId="4D90559F" w14:textId="7C65CA31" w:rsidR="00EB69D6" w:rsidRPr="00EB69D6" w:rsidRDefault="004A20C6" w:rsidP="00EB69D6">
      <w:pPr>
        <w:ind w:firstLine="990"/>
        <w:rPr>
          <w:rFonts w:ascii="Times New Roman" w:hAnsi="Times New Roman"/>
          <w:i/>
          <w:iCs/>
          <w:sz w:val="24"/>
          <w:szCs w:val="16"/>
        </w:rPr>
      </w:pPr>
      <w:r>
        <w:rPr>
          <w:rFonts w:ascii="Times New Roman" w:hAnsi="Times New Roman"/>
          <w:i/>
          <w:iCs/>
          <w:sz w:val="24"/>
          <w:szCs w:val="16"/>
        </w:rPr>
        <w:t>9</w:t>
      </w:r>
      <w:r w:rsidR="00EB69D6" w:rsidRPr="00EB69D6">
        <w:rPr>
          <w:rFonts w:ascii="Times New Roman" w:hAnsi="Times New Roman"/>
          <w:i/>
          <w:iCs/>
          <w:sz w:val="24"/>
          <w:szCs w:val="16"/>
        </w:rPr>
        <w:t>.</w:t>
      </w:r>
      <w:r w:rsidR="00EB69D6" w:rsidRPr="00EB69D6">
        <w:rPr>
          <w:rFonts w:ascii="Times New Roman" w:hAnsi="Times New Roman"/>
          <w:i/>
          <w:iCs/>
          <w:sz w:val="24"/>
          <w:szCs w:val="16"/>
        </w:rPr>
        <w:tab/>
        <w:t>Testing and Commissioning</w:t>
      </w:r>
      <w:r w:rsidR="00EB69D6">
        <w:rPr>
          <w:rFonts w:ascii="Times New Roman" w:hAnsi="Times New Roman"/>
          <w:i/>
          <w:iCs/>
          <w:sz w:val="24"/>
          <w:szCs w:val="16"/>
        </w:rPr>
        <w:t xml:space="preserve"> &amp; Trial Run</w:t>
      </w:r>
      <w:r w:rsidR="00EB69D6" w:rsidRPr="00EB69D6">
        <w:rPr>
          <w:rFonts w:ascii="Times New Roman" w:hAnsi="Times New Roman"/>
          <w:i/>
          <w:iCs/>
          <w:sz w:val="24"/>
          <w:szCs w:val="16"/>
        </w:rPr>
        <w:t xml:space="preserve"> of the facilities</w:t>
      </w:r>
    </w:p>
    <w:p w14:paraId="353198B8" w14:textId="52BD75A9" w:rsidR="00EB69D6" w:rsidRPr="00EB69D6" w:rsidRDefault="004A20C6" w:rsidP="00EB69D6">
      <w:pPr>
        <w:ind w:firstLine="990"/>
        <w:rPr>
          <w:rFonts w:ascii="Times New Roman" w:hAnsi="Times New Roman"/>
          <w:i/>
          <w:iCs/>
          <w:sz w:val="24"/>
          <w:szCs w:val="16"/>
        </w:rPr>
      </w:pPr>
      <w:r>
        <w:rPr>
          <w:rFonts w:ascii="Times New Roman" w:hAnsi="Times New Roman"/>
          <w:i/>
          <w:iCs/>
          <w:sz w:val="24"/>
          <w:szCs w:val="16"/>
        </w:rPr>
        <w:t>10</w:t>
      </w:r>
      <w:r w:rsidR="00EB69D6" w:rsidRPr="00EB69D6">
        <w:rPr>
          <w:rFonts w:ascii="Times New Roman" w:hAnsi="Times New Roman"/>
          <w:i/>
          <w:iCs/>
          <w:sz w:val="24"/>
          <w:szCs w:val="16"/>
        </w:rPr>
        <w:t>.</w:t>
      </w:r>
      <w:r w:rsidR="00EB69D6" w:rsidRPr="00EB69D6">
        <w:rPr>
          <w:rFonts w:ascii="Times New Roman" w:hAnsi="Times New Roman"/>
          <w:i/>
          <w:iCs/>
          <w:sz w:val="24"/>
          <w:szCs w:val="16"/>
        </w:rPr>
        <w:tab/>
        <w:t xml:space="preserve">Documentations upon handover </w:t>
      </w:r>
    </w:p>
    <w:p w14:paraId="1BD13FA8" w14:textId="3C906F0A" w:rsidR="00EB69D6" w:rsidRDefault="004A20C6" w:rsidP="00EB69D6">
      <w:pPr>
        <w:ind w:firstLine="990"/>
        <w:rPr>
          <w:rFonts w:ascii="Times New Roman" w:hAnsi="Times New Roman"/>
          <w:i/>
          <w:iCs/>
          <w:sz w:val="24"/>
          <w:szCs w:val="16"/>
        </w:rPr>
      </w:pPr>
      <w:r>
        <w:rPr>
          <w:rFonts w:ascii="Times New Roman" w:hAnsi="Times New Roman"/>
          <w:i/>
          <w:iCs/>
          <w:sz w:val="24"/>
          <w:szCs w:val="16"/>
        </w:rPr>
        <w:t>11</w:t>
      </w:r>
      <w:r w:rsidR="00EB69D6" w:rsidRPr="00EB69D6">
        <w:rPr>
          <w:rFonts w:ascii="Times New Roman" w:hAnsi="Times New Roman"/>
          <w:i/>
          <w:iCs/>
          <w:sz w:val="24"/>
          <w:szCs w:val="16"/>
        </w:rPr>
        <w:t>.</w:t>
      </w:r>
      <w:r w:rsidR="00EB69D6" w:rsidRPr="00EB69D6">
        <w:rPr>
          <w:rFonts w:ascii="Times New Roman" w:hAnsi="Times New Roman"/>
          <w:i/>
          <w:iCs/>
          <w:sz w:val="24"/>
          <w:szCs w:val="16"/>
        </w:rPr>
        <w:tab/>
        <w:t>Arrangements to be undertaken during defects liability period</w:t>
      </w:r>
    </w:p>
    <w:p w14:paraId="0C63B37B" w14:textId="373A3359" w:rsidR="00EB69D6" w:rsidRDefault="00EB69D6" w:rsidP="006834D5">
      <w:pPr>
        <w:rPr>
          <w:rFonts w:ascii="Times New Roman" w:hAnsi="Times New Roman"/>
          <w:i/>
          <w:iCs/>
          <w:sz w:val="24"/>
          <w:szCs w:val="16"/>
        </w:rPr>
      </w:pPr>
    </w:p>
    <w:p w14:paraId="4ED0B85F" w14:textId="18E11F65" w:rsidR="00EB69D6" w:rsidRDefault="00EB69D6" w:rsidP="00EB69D6">
      <w:pPr>
        <w:pStyle w:val="Heading4"/>
      </w:pPr>
      <w:bookmarkStart w:id="147" w:name="_Toc63980392"/>
      <w:r>
        <w:t>Design Schedule (Survey, EIA &amp; Detailed Design)</w:t>
      </w:r>
      <w:bookmarkEnd w:id="147"/>
    </w:p>
    <w:p w14:paraId="035CACC6" w14:textId="77777777" w:rsidR="00EB69D6" w:rsidRPr="00EB69D6" w:rsidRDefault="00EB69D6" w:rsidP="00EB69D6">
      <w:pPr>
        <w:jc w:val="both"/>
        <w:rPr>
          <w:rFonts w:ascii="Times New Roman" w:hAnsi="Times New Roman" w:cs="Times New Roman"/>
          <w:i/>
          <w:iCs/>
          <w:sz w:val="24"/>
          <w:szCs w:val="24"/>
        </w:rPr>
      </w:pPr>
      <w:r w:rsidRPr="00EB69D6">
        <w:rPr>
          <w:rFonts w:ascii="Times New Roman" w:hAnsi="Times New Roman" w:cs="Times New Roman"/>
          <w:i/>
          <w:iCs/>
          <w:sz w:val="24"/>
          <w:szCs w:val="24"/>
        </w:rPr>
        <w:t>[Required in Microsoft Project Format]</w:t>
      </w:r>
    </w:p>
    <w:p w14:paraId="155CC90D" w14:textId="76639400" w:rsidR="00EB69D6" w:rsidRDefault="00EB69D6" w:rsidP="00EB69D6">
      <w:pPr>
        <w:jc w:val="both"/>
        <w:rPr>
          <w:rFonts w:ascii="Times New Roman" w:hAnsi="Times New Roman" w:cs="Times New Roman"/>
          <w:i/>
          <w:iCs/>
          <w:sz w:val="24"/>
          <w:szCs w:val="24"/>
        </w:rPr>
      </w:pPr>
      <w:r w:rsidRPr="00EB69D6">
        <w:rPr>
          <w:rFonts w:ascii="Times New Roman" w:hAnsi="Times New Roman" w:cs="Times New Roman"/>
          <w:i/>
          <w:iCs/>
          <w:sz w:val="24"/>
          <w:szCs w:val="24"/>
        </w:rPr>
        <w:t xml:space="preserve">The section 1 of the project, Survey, EIA and design should be completed within </w:t>
      </w:r>
      <w:r w:rsidR="00EF0159">
        <w:rPr>
          <w:rFonts w:ascii="Times New Roman" w:hAnsi="Times New Roman" w:cs="Times New Roman"/>
          <w:b/>
          <w:bCs/>
          <w:i/>
          <w:iCs/>
          <w:sz w:val="24"/>
          <w:szCs w:val="24"/>
          <w:u w:val="single"/>
        </w:rPr>
        <w:t>5</w:t>
      </w:r>
      <w:r w:rsidRPr="00EB69D6">
        <w:rPr>
          <w:rFonts w:ascii="Times New Roman" w:hAnsi="Times New Roman" w:cs="Times New Roman"/>
          <w:b/>
          <w:bCs/>
          <w:i/>
          <w:iCs/>
          <w:sz w:val="24"/>
          <w:szCs w:val="24"/>
          <w:u w:val="single"/>
        </w:rPr>
        <w:t xml:space="preserve"> months of commencement</w:t>
      </w:r>
      <w:r w:rsidRPr="00EB69D6">
        <w:rPr>
          <w:rFonts w:ascii="Times New Roman" w:hAnsi="Times New Roman" w:cs="Times New Roman"/>
          <w:i/>
          <w:iCs/>
          <w:sz w:val="24"/>
          <w:szCs w:val="24"/>
        </w:rPr>
        <w:t xml:space="preserve">. The design schedule should indicate duration of each deliverable as specified under employer’s requirement- Survey and design requirements. Additionally, submission date of each key document (land allocation, concept design, EIA and detailed design) along with review period for the employer should be incorporated into the schedule. </w:t>
      </w:r>
    </w:p>
    <w:p w14:paraId="6531C64C" w14:textId="41914D04" w:rsidR="009E7D3F" w:rsidRDefault="009E7D3F" w:rsidP="00EB69D6">
      <w:pPr>
        <w:jc w:val="both"/>
        <w:rPr>
          <w:rFonts w:ascii="Times New Roman" w:hAnsi="Times New Roman" w:cs="Times New Roman"/>
          <w:i/>
          <w:iCs/>
          <w:sz w:val="24"/>
          <w:szCs w:val="24"/>
        </w:rPr>
      </w:pPr>
    </w:p>
    <w:p w14:paraId="7E447282" w14:textId="19AFD1C5" w:rsidR="009E7D3F" w:rsidRDefault="009E7D3F" w:rsidP="00EB69D6">
      <w:pPr>
        <w:jc w:val="both"/>
        <w:rPr>
          <w:rFonts w:ascii="Times New Roman" w:hAnsi="Times New Roman" w:cs="Times New Roman"/>
          <w:i/>
          <w:iCs/>
          <w:sz w:val="24"/>
          <w:szCs w:val="24"/>
        </w:rPr>
      </w:pPr>
    </w:p>
    <w:p w14:paraId="090F2273" w14:textId="392C064D" w:rsidR="009E7D3F" w:rsidRDefault="009E7D3F" w:rsidP="00EB69D6">
      <w:pPr>
        <w:jc w:val="both"/>
        <w:rPr>
          <w:rFonts w:ascii="Times New Roman" w:hAnsi="Times New Roman" w:cs="Times New Roman"/>
          <w:i/>
          <w:iCs/>
          <w:sz w:val="24"/>
          <w:szCs w:val="24"/>
        </w:rPr>
      </w:pPr>
    </w:p>
    <w:p w14:paraId="68FA8017" w14:textId="7E8FB1BA" w:rsidR="009E7D3F" w:rsidRDefault="009E7D3F" w:rsidP="00EB69D6">
      <w:pPr>
        <w:jc w:val="both"/>
        <w:rPr>
          <w:rFonts w:ascii="Times New Roman" w:hAnsi="Times New Roman" w:cs="Times New Roman"/>
          <w:i/>
          <w:iCs/>
          <w:sz w:val="24"/>
          <w:szCs w:val="24"/>
        </w:rPr>
      </w:pPr>
    </w:p>
    <w:p w14:paraId="69A21AB6" w14:textId="0A3A1E63" w:rsidR="009E7D3F" w:rsidRDefault="009E7D3F" w:rsidP="00EB69D6">
      <w:pPr>
        <w:jc w:val="both"/>
        <w:rPr>
          <w:rFonts w:ascii="Times New Roman" w:hAnsi="Times New Roman" w:cs="Times New Roman"/>
          <w:i/>
          <w:iCs/>
          <w:sz w:val="24"/>
          <w:szCs w:val="24"/>
        </w:rPr>
      </w:pPr>
    </w:p>
    <w:p w14:paraId="72AC66E5" w14:textId="77777777" w:rsidR="009E7D3F" w:rsidRPr="00EB69D6" w:rsidRDefault="009E7D3F" w:rsidP="00EB69D6">
      <w:pPr>
        <w:jc w:val="both"/>
        <w:rPr>
          <w:rFonts w:ascii="Times New Roman" w:hAnsi="Times New Roman" w:cs="Times New Roman"/>
          <w:i/>
          <w:iCs/>
          <w:sz w:val="24"/>
          <w:szCs w:val="24"/>
        </w:rPr>
      </w:pPr>
    </w:p>
    <w:p w14:paraId="0F7E2469" w14:textId="1384C7F2" w:rsidR="00EB69D6" w:rsidRDefault="00EB69D6" w:rsidP="00EB69D6">
      <w:pPr>
        <w:pStyle w:val="Heading4"/>
      </w:pPr>
      <w:bookmarkStart w:id="148" w:name="_Toc63980393"/>
      <w:r>
        <w:lastRenderedPageBreak/>
        <w:t>Construction Schedule</w:t>
      </w:r>
      <w:bookmarkEnd w:id="148"/>
      <w:r>
        <w:t xml:space="preserve"> </w:t>
      </w:r>
    </w:p>
    <w:p w14:paraId="29BC7BF3" w14:textId="77777777" w:rsidR="00EB69D6" w:rsidRPr="009E7D3F" w:rsidRDefault="00EB69D6" w:rsidP="00EB69D6">
      <w:pPr>
        <w:rPr>
          <w:rFonts w:ascii="Times New Roman" w:hAnsi="Times New Roman" w:cs="Times New Roman"/>
          <w:i/>
          <w:iCs/>
          <w:sz w:val="24"/>
          <w:szCs w:val="24"/>
        </w:rPr>
      </w:pPr>
      <w:r w:rsidRPr="009E7D3F">
        <w:rPr>
          <w:rFonts w:ascii="Times New Roman" w:hAnsi="Times New Roman" w:cs="Times New Roman"/>
          <w:i/>
          <w:iCs/>
          <w:sz w:val="24"/>
          <w:szCs w:val="24"/>
        </w:rPr>
        <w:t>[Required in Microsoft Project Format]</w:t>
      </w:r>
    </w:p>
    <w:p w14:paraId="3EEBEAF3" w14:textId="4745E6E2" w:rsidR="00EB69D6" w:rsidRPr="009E7D3F" w:rsidRDefault="00EB69D6" w:rsidP="00EB69D6">
      <w:pPr>
        <w:rPr>
          <w:rFonts w:ascii="Times New Roman" w:hAnsi="Times New Roman" w:cs="Times New Roman"/>
          <w:i/>
          <w:iCs/>
          <w:sz w:val="24"/>
          <w:szCs w:val="24"/>
        </w:rPr>
      </w:pPr>
      <w:r w:rsidRPr="009E7D3F">
        <w:rPr>
          <w:rFonts w:ascii="Times New Roman" w:hAnsi="Times New Roman" w:cs="Times New Roman"/>
          <w:i/>
          <w:iCs/>
          <w:sz w:val="24"/>
          <w:szCs w:val="24"/>
        </w:rPr>
        <w:t xml:space="preserve">The section 2 of the project, should be completed within </w:t>
      </w:r>
      <w:r w:rsidR="00EF0159" w:rsidRPr="009E7D3F">
        <w:rPr>
          <w:rFonts w:ascii="Times New Roman" w:hAnsi="Times New Roman" w:cs="Times New Roman"/>
          <w:i/>
          <w:iCs/>
          <w:sz w:val="24"/>
          <w:szCs w:val="24"/>
        </w:rPr>
        <w:t>18</w:t>
      </w:r>
      <w:r w:rsidR="00BD7281" w:rsidRPr="009E7D3F">
        <w:rPr>
          <w:rFonts w:ascii="Times New Roman" w:hAnsi="Times New Roman" w:cs="Times New Roman"/>
          <w:i/>
          <w:iCs/>
          <w:sz w:val="24"/>
          <w:szCs w:val="24"/>
        </w:rPr>
        <w:t xml:space="preserve"> months</w:t>
      </w:r>
      <w:r w:rsidRPr="009E7D3F">
        <w:rPr>
          <w:rFonts w:ascii="Times New Roman" w:hAnsi="Times New Roman" w:cs="Times New Roman"/>
          <w:i/>
          <w:iCs/>
          <w:sz w:val="24"/>
          <w:szCs w:val="24"/>
        </w:rPr>
        <w:t xml:space="preserve">, from the date of </w:t>
      </w:r>
      <w:r w:rsidR="00EF0159" w:rsidRPr="009E7D3F">
        <w:rPr>
          <w:rFonts w:ascii="Times New Roman" w:hAnsi="Times New Roman" w:cs="Times New Roman"/>
          <w:i/>
          <w:iCs/>
          <w:sz w:val="24"/>
          <w:szCs w:val="24"/>
        </w:rPr>
        <w:t xml:space="preserve">the date of taking-over of section-1 by the Employer. </w:t>
      </w:r>
    </w:p>
    <w:p w14:paraId="5FB740D8" w14:textId="7231EE79" w:rsidR="00EF0159" w:rsidRPr="009E7D3F" w:rsidRDefault="00EF0159" w:rsidP="00EB69D6">
      <w:pPr>
        <w:rPr>
          <w:rFonts w:ascii="Times New Roman" w:hAnsi="Times New Roman" w:cs="Times New Roman"/>
          <w:i/>
          <w:iCs/>
          <w:sz w:val="24"/>
          <w:szCs w:val="24"/>
        </w:rPr>
      </w:pPr>
      <w:r w:rsidRPr="009E7D3F">
        <w:rPr>
          <w:rFonts w:ascii="Times New Roman" w:hAnsi="Times New Roman" w:cs="Times New Roman"/>
          <w:i/>
          <w:iCs/>
          <w:sz w:val="24"/>
          <w:szCs w:val="24"/>
        </w:rPr>
        <w:t xml:space="preserve">The Construction schedule shall </w:t>
      </w:r>
      <w:r w:rsidR="009E7D3F">
        <w:rPr>
          <w:rFonts w:ascii="Times New Roman" w:hAnsi="Times New Roman" w:cs="Times New Roman"/>
          <w:i/>
          <w:iCs/>
          <w:sz w:val="24"/>
          <w:szCs w:val="24"/>
        </w:rPr>
        <w:t>include</w:t>
      </w:r>
      <w:r w:rsidRPr="009E7D3F">
        <w:rPr>
          <w:rFonts w:ascii="Times New Roman" w:hAnsi="Times New Roman" w:cs="Times New Roman"/>
          <w:i/>
          <w:iCs/>
          <w:sz w:val="24"/>
          <w:szCs w:val="24"/>
        </w:rPr>
        <w:t>:</w:t>
      </w:r>
    </w:p>
    <w:p w14:paraId="4B3DE752" w14:textId="44487111" w:rsidR="00EF0159" w:rsidRPr="009E7D3F" w:rsidRDefault="00EF0159" w:rsidP="009E7D3F">
      <w:pPr>
        <w:pStyle w:val="ListParagraph"/>
        <w:numPr>
          <w:ilvl w:val="0"/>
          <w:numId w:val="98"/>
        </w:numPr>
        <w:autoSpaceDE w:val="0"/>
        <w:autoSpaceDN w:val="0"/>
        <w:adjustRightInd w:val="0"/>
        <w:spacing w:after="0" w:line="240" w:lineRule="auto"/>
        <w:rPr>
          <w:rFonts w:ascii="Times New Roman" w:hAnsi="Times New Roman"/>
          <w:i/>
          <w:iCs/>
          <w:color w:val="252525"/>
          <w:sz w:val="24"/>
          <w:szCs w:val="24"/>
        </w:rPr>
      </w:pPr>
      <w:r w:rsidRPr="009E7D3F">
        <w:rPr>
          <w:rFonts w:ascii="Times New Roman" w:hAnsi="Times New Roman"/>
          <w:i/>
          <w:iCs/>
          <w:color w:val="252525"/>
          <w:sz w:val="24"/>
          <w:szCs w:val="24"/>
        </w:rPr>
        <w:t>the order in which the Contractor intends to carry out the Works, including the anticipated timing of each stage of design, preparation and submission of Contractor’s Documents, procurement,</w:t>
      </w:r>
      <w:r w:rsidR="009E7D3F">
        <w:rPr>
          <w:rFonts w:ascii="Times New Roman" w:hAnsi="Times New Roman"/>
          <w:i/>
          <w:iCs/>
          <w:color w:val="252525"/>
          <w:sz w:val="24"/>
          <w:szCs w:val="24"/>
        </w:rPr>
        <w:t xml:space="preserve"> </w:t>
      </w:r>
      <w:r w:rsidRPr="009E7D3F">
        <w:rPr>
          <w:rFonts w:ascii="Times New Roman" w:hAnsi="Times New Roman"/>
          <w:i/>
          <w:iCs/>
          <w:color w:val="252525"/>
          <w:sz w:val="24"/>
          <w:szCs w:val="24"/>
        </w:rPr>
        <w:t>delivery to Site, construction, erection, installation</w:t>
      </w:r>
      <w:r w:rsidR="009E7D3F" w:rsidRPr="009E7D3F">
        <w:rPr>
          <w:rFonts w:ascii="Times New Roman" w:hAnsi="Times New Roman"/>
          <w:i/>
          <w:iCs/>
          <w:color w:val="252525"/>
          <w:sz w:val="24"/>
          <w:szCs w:val="24"/>
        </w:rPr>
        <w:t xml:space="preserve">, </w:t>
      </w:r>
      <w:r w:rsidRPr="009E7D3F">
        <w:rPr>
          <w:rFonts w:ascii="Times New Roman" w:hAnsi="Times New Roman"/>
          <w:i/>
          <w:iCs/>
          <w:color w:val="252525"/>
          <w:sz w:val="24"/>
          <w:szCs w:val="24"/>
        </w:rPr>
        <w:t>testing, commissioning and trial operation;</w:t>
      </w:r>
    </w:p>
    <w:p w14:paraId="0F616117" w14:textId="19776A9F" w:rsidR="004A20C6" w:rsidRPr="009E7D3F" w:rsidRDefault="009E7D3F" w:rsidP="009E7D3F">
      <w:pPr>
        <w:pStyle w:val="ListParagraph"/>
        <w:numPr>
          <w:ilvl w:val="0"/>
          <w:numId w:val="98"/>
        </w:numPr>
        <w:rPr>
          <w:rFonts w:ascii="Times New Roman" w:hAnsi="Times New Roman"/>
          <w:i/>
          <w:iCs/>
        </w:rPr>
      </w:pPr>
      <w:r w:rsidRPr="009E7D3F">
        <w:rPr>
          <w:rFonts w:ascii="Times New Roman" w:hAnsi="Times New Roman"/>
          <w:i/>
          <w:iCs/>
        </w:rPr>
        <w:t>the Review periods under</w:t>
      </w:r>
      <w:r>
        <w:rPr>
          <w:rFonts w:ascii="Times New Roman" w:hAnsi="Times New Roman"/>
          <w:i/>
          <w:iCs/>
        </w:rPr>
        <w:t xml:space="preserve"> GCC</w:t>
      </w:r>
      <w:r w:rsidRPr="009E7D3F">
        <w:rPr>
          <w:rFonts w:ascii="Times New Roman" w:hAnsi="Times New Roman"/>
          <w:i/>
          <w:iCs/>
        </w:rPr>
        <w:t xml:space="preserve"> Sub-Clause 5.2.2 [Review by Engineer],</w:t>
      </w:r>
      <w:r>
        <w:rPr>
          <w:rFonts w:ascii="Times New Roman" w:hAnsi="Times New Roman"/>
          <w:i/>
          <w:iCs/>
        </w:rPr>
        <w:t xml:space="preserve"> </w:t>
      </w:r>
      <w:r w:rsidRPr="009E7D3F">
        <w:rPr>
          <w:rFonts w:ascii="Times New Roman" w:hAnsi="Times New Roman"/>
          <w:i/>
          <w:iCs/>
        </w:rPr>
        <w:t>and periods for Review for any other submissions specified in the</w:t>
      </w:r>
      <w:r>
        <w:rPr>
          <w:rFonts w:ascii="Times New Roman" w:hAnsi="Times New Roman"/>
          <w:i/>
          <w:iCs/>
        </w:rPr>
        <w:t xml:space="preserve"> </w:t>
      </w:r>
      <w:r w:rsidRPr="009E7D3F">
        <w:rPr>
          <w:rFonts w:ascii="Times New Roman" w:hAnsi="Times New Roman"/>
          <w:i/>
          <w:iCs/>
        </w:rPr>
        <w:t xml:space="preserve">Employer’s Requirements or required under </w:t>
      </w:r>
      <w:r>
        <w:rPr>
          <w:rFonts w:ascii="Times New Roman" w:hAnsi="Times New Roman"/>
          <w:i/>
          <w:iCs/>
        </w:rPr>
        <w:t xml:space="preserve">GCC. </w:t>
      </w:r>
    </w:p>
    <w:p w14:paraId="2F6BD697" w14:textId="64C23AD2" w:rsidR="004A20C6" w:rsidRDefault="004A20C6" w:rsidP="00EB69D6">
      <w:pPr>
        <w:rPr>
          <w:rFonts w:ascii="Times New Roman" w:hAnsi="Times New Roman" w:cs="Times New Roman"/>
          <w:i/>
          <w:iCs/>
        </w:rPr>
      </w:pPr>
    </w:p>
    <w:p w14:paraId="0A577ECE" w14:textId="59A8699E" w:rsidR="009E7D3F" w:rsidRDefault="009E7D3F" w:rsidP="00EB69D6">
      <w:pPr>
        <w:rPr>
          <w:rFonts w:ascii="Times New Roman" w:hAnsi="Times New Roman" w:cs="Times New Roman"/>
          <w:i/>
          <w:iCs/>
        </w:rPr>
      </w:pPr>
    </w:p>
    <w:p w14:paraId="2CE8C8DD" w14:textId="796E806D" w:rsidR="009E7D3F" w:rsidRDefault="009E7D3F" w:rsidP="00EB69D6">
      <w:pPr>
        <w:rPr>
          <w:rFonts w:ascii="Times New Roman" w:hAnsi="Times New Roman" w:cs="Times New Roman"/>
          <w:i/>
          <w:iCs/>
        </w:rPr>
      </w:pPr>
    </w:p>
    <w:p w14:paraId="1F41D401" w14:textId="3B6EEE53" w:rsidR="009E7D3F" w:rsidRDefault="009E7D3F" w:rsidP="00EB69D6">
      <w:pPr>
        <w:rPr>
          <w:rFonts w:ascii="Times New Roman" w:hAnsi="Times New Roman" w:cs="Times New Roman"/>
          <w:i/>
          <w:iCs/>
        </w:rPr>
      </w:pPr>
    </w:p>
    <w:p w14:paraId="29B9B654" w14:textId="549475A1" w:rsidR="009E7D3F" w:rsidRDefault="009E7D3F" w:rsidP="00EB69D6">
      <w:pPr>
        <w:rPr>
          <w:rFonts w:ascii="Times New Roman" w:hAnsi="Times New Roman" w:cs="Times New Roman"/>
          <w:i/>
          <w:iCs/>
        </w:rPr>
      </w:pPr>
    </w:p>
    <w:p w14:paraId="5E717568" w14:textId="41B20168" w:rsidR="009E7D3F" w:rsidRDefault="009E7D3F" w:rsidP="00EB69D6">
      <w:pPr>
        <w:rPr>
          <w:rFonts w:ascii="Times New Roman" w:hAnsi="Times New Roman" w:cs="Times New Roman"/>
          <w:i/>
          <w:iCs/>
        </w:rPr>
      </w:pPr>
    </w:p>
    <w:p w14:paraId="64ECB876" w14:textId="686D8438" w:rsidR="009E7D3F" w:rsidRDefault="009E7D3F" w:rsidP="00EB69D6">
      <w:pPr>
        <w:rPr>
          <w:rFonts w:ascii="Times New Roman" w:hAnsi="Times New Roman" w:cs="Times New Roman"/>
          <w:i/>
          <w:iCs/>
        </w:rPr>
      </w:pPr>
    </w:p>
    <w:p w14:paraId="4C765420" w14:textId="72862C29" w:rsidR="009E7D3F" w:rsidRDefault="009E7D3F" w:rsidP="00EB69D6">
      <w:pPr>
        <w:rPr>
          <w:rFonts w:ascii="Times New Roman" w:hAnsi="Times New Roman" w:cs="Times New Roman"/>
          <w:i/>
          <w:iCs/>
        </w:rPr>
      </w:pPr>
    </w:p>
    <w:p w14:paraId="20590740" w14:textId="1277DA86" w:rsidR="009E7D3F" w:rsidRDefault="009E7D3F" w:rsidP="00EB69D6">
      <w:pPr>
        <w:rPr>
          <w:rFonts w:ascii="Times New Roman" w:hAnsi="Times New Roman" w:cs="Times New Roman"/>
          <w:i/>
          <w:iCs/>
        </w:rPr>
      </w:pPr>
    </w:p>
    <w:p w14:paraId="1B0709F8" w14:textId="781626EA" w:rsidR="009E7D3F" w:rsidRDefault="009E7D3F" w:rsidP="00EB69D6">
      <w:pPr>
        <w:rPr>
          <w:rFonts w:ascii="Times New Roman" w:hAnsi="Times New Roman" w:cs="Times New Roman"/>
          <w:i/>
          <w:iCs/>
        </w:rPr>
      </w:pPr>
    </w:p>
    <w:p w14:paraId="04DFC537" w14:textId="179D792B" w:rsidR="009E7D3F" w:rsidRDefault="009E7D3F" w:rsidP="00EB69D6">
      <w:pPr>
        <w:rPr>
          <w:rFonts w:ascii="Times New Roman" w:hAnsi="Times New Roman" w:cs="Times New Roman"/>
          <w:i/>
          <w:iCs/>
        </w:rPr>
      </w:pPr>
    </w:p>
    <w:p w14:paraId="0F3E2437" w14:textId="5E00114B" w:rsidR="009E7D3F" w:rsidRDefault="009E7D3F" w:rsidP="00EB69D6">
      <w:pPr>
        <w:rPr>
          <w:rFonts w:ascii="Times New Roman" w:hAnsi="Times New Roman" w:cs="Times New Roman"/>
          <w:i/>
          <w:iCs/>
        </w:rPr>
      </w:pPr>
    </w:p>
    <w:p w14:paraId="43A456BE" w14:textId="12A09177" w:rsidR="009E7D3F" w:rsidRDefault="009E7D3F" w:rsidP="00EB69D6">
      <w:pPr>
        <w:rPr>
          <w:rFonts w:ascii="Times New Roman" w:hAnsi="Times New Roman" w:cs="Times New Roman"/>
          <w:i/>
          <w:iCs/>
        </w:rPr>
      </w:pPr>
    </w:p>
    <w:p w14:paraId="34F93EEC" w14:textId="58EFC284" w:rsidR="009E7D3F" w:rsidRDefault="009E7D3F" w:rsidP="00EB69D6">
      <w:pPr>
        <w:rPr>
          <w:rFonts w:ascii="Times New Roman" w:hAnsi="Times New Roman" w:cs="Times New Roman"/>
          <w:i/>
          <w:iCs/>
        </w:rPr>
      </w:pPr>
    </w:p>
    <w:p w14:paraId="0106398B" w14:textId="66DA3913" w:rsidR="009E7D3F" w:rsidRDefault="009E7D3F" w:rsidP="00EB69D6">
      <w:pPr>
        <w:rPr>
          <w:rFonts w:ascii="Times New Roman" w:hAnsi="Times New Roman" w:cs="Times New Roman"/>
          <w:i/>
          <w:iCs/>
        </w:rPr>
      </w:pPr>
    </w:p>
    <w:p w14:paraId="5CCC74DB" w14:textId="2AABCA87" w:rsidR="009E7D3F" w:rsidRDefault="009E7D3F" w:rsidP="00EB69D6">
      <w:pPr>
        <w:rPr>
          <w:rFonts w:ascii="Times New Roman" w:hAnsi="Times New Roman" w:cs="Times New Roman"/>
          <w:i/>
          <w:iCs/>
        </w:rPr>
      </w:pPr>
    </w:p>
    <w:p w14:paraId="1B857623" w14:textId="6A11CF10" w:rsidR="009E7D3F" w:rsidRDefault="009E7D3F" w:rsidP="00EB69D6">
      <w:pPr>
        <w:rPr>
          <w:rFonts w:ascii="Times New Roman" w:hAnsi="Times New Roman" w:cs="Times New Roman"/>
          <w:i/>
          <w:iCs/>
        </w:rPr>
      </w:pPr>
    </w:p>
    <w:p w14:paraId="48419B6A" w14:textId="17F3FBFD" w:rsidR="009E7D3F" w:rsidRDefault="009E7D3F" w:rsidP="00EB69D6">
      <w:pPr>
        <w:rPr>
          <w:rFonts w:ascii="Times New Roman" w:hAnsi="Times New Roman" w:cs="Times New Roman"/>
          <w:i/>
          <w:iCs/>
        </w:rPr>
      </w:pPr>
    </w:p>
    <w:p w14:paraId="0616E185" w14:textId="36D65F2B" w:rsidR="009E7D3F" w:rsidRDefault="009E7D3F" w:rsidP="00EB69D6">
      <w:pPr>
        <w:rPr>
          <w:rFonts w:ascii="Times New Roman" w:hAnsi="Times New Roman" w:cs="Times New Roman"/>
          <w:i/>
          <w:iCs/>
        </w:rPr>
      </w:pPr>
    </w:p>
    <w:p w14:paraId="590DC2C5" w14:textId="7FF5EAB6" w:rsidR="009E7D3F" w:rsidRDefault="009E7D3F" w:rsidP="00EB69D6">
      <w:pPr>
        <w:rPr>
          <w:rFonts w:ascii="Times New Roman" w:hAnsi="Times New Roman" w:cs="Times New Roman"/>
          <w:i/>
          <w:iCs/>
        </w:rPr>
      </w:pPr>
    </w:p>
    <w:p w14:paraId="183A3E95" w14:textId="77777777" w:rsidR="009E7D3F" w:rsidRDefault="009E7D3F" w:rsidP="00EB69D6">
      <w:pPr>
        <w:rPr>
          <w:rFonts w:ascii="Times New Roman" w:hAnsi="Times New Roman" w:cs="Times New Roman"/>
          <w:i/>
          <w:iCs/>
        </w:rPr>
      </w:pPr>
    </w:p>
    <w:p w14:paraId="137379B7" w14:textId="77777777" w:rsidR="004A20C6" w:rsidRDefault="004A20C6" w:rsidP="00EB69D6">
      <w:pPr>
        <w:rPr>
          <w:rFonts w:ascii="Times New Roman" w:hAnsi="Times New Roman" w:cs="Times New Roman"/>
          <w:i/>
          <w:iCs/>
        </w:rPr>
      </w:pPr>
    </w:p>
    <w:p w14:paraId="1312118D" w14:textId="2C06A44C" w:rsidR="00BD7281" w:rsidRDefault="00BD7281" w:rsidP="00BD7281">
      <w:pPr>
        <w:pStyle w:val="Heading4"/>
      </w:pPr>
      <w:bookmarkStart w:id="149" w:name="_Toc63980394"/>
      <w:r>
        <w:lastRenderedPageBreak/>
        <w:t>Resource Allocation Plan</w:t>
      </w:r>
      <w:bookmarkEnd w:id="149"/>
    </w:p>
    <w:p w14:paraId="7F30530B" w14:textId="77777777" w:rsidR="00BD7281" w:rsidRDefault="00BD7281" w:rsidP="00EB69D6">
      <w:pPr>
        <w:ind w:left="720"/>
        <w:rPr>
          <w:rFonts w:ascii="Times New Roman" w:hAnsi="Times New Roman" w:cs="Times New Roman"/>
          <w:b/>
          <w:bCs/>
          <w:i/>
          <w:iCs/>
        </w:rPr>
      </w:pPr>
    </w:p>
    <w:p w14:paraId="2B098B1D" w14:textId="4F3D569B" w:rsidR="00EB69D6" w:rsidRPr="00280D77" w:rsidRDefault="00EB69D6" w:rsidP="00EB69D6">
      <w:pPr>
        <w:ind w:left="720"/>
        <w:rPr>
          <w:rFonts w:ascii="Times New Roman" w:hAnsi="Times New Roman" w:cs="Times New Roman"/>
          <w:bCs/>
          <w:sz w:val="24"/>
          <w:szCs w:val="24"/>
        </w:rPr>
      </w:pPr>
      <w:r w:rsidRPr="00280D77">
        <w:rPr>
          <w:rFonts w:ascii="Times New Roman" w:hAnsi="Times New Roman" w:cs="Times New Roman"/>
          <w:bCs/>
          <w:sz w:val="24"/>
          <w:szCs w:val="24"/>
        </w:rPr>
        <w:t>The bidder shall provide a detailed resource allocation plan in the format given below.</w:t>
      </w:r>
    </w:p>
    <w:p w14:paraId="282A9713" w14:textId="77777777" w:rsidR="00EB69D6" w:rsidRPr="00280D77" w:rsidRDefault="00EB69D6" w:rsidP="00EB69D6">
      <w:pPr>
        <w:spacing w:line="276" w:lineRule="auto"/>
        <w:ind w:left="720"/>
        <w:rPr>
          <w:rFonts w:ascii="Times New Roman" w:hAnsi="Times New Roman" w:cs="Times New Roman"/>
          <w:bCs/>
          <w:i/>
          <w:iCs/>
          <w:sz w:val="24"/>
          <w:szCs w:val="24"/>
        </w:rPr>
      </w:pPr>
      <w:r w:rsidRPr="00280D77">
        <w:rPr>
          <w:rFonts w:ascii="Times New Roman" w:hAnsi="Times New Roman" w:cs="Times New Roman"/>
          <w:bCs/>
          <w:i/>
          <w:iCs/>
          <w:sz w:val="24"/>
          <w:szCs w:val="24"/>
        </w:rPr>
        <w:t>Bidder to fill the name of the resources as specified under Section 2.6 &amp; 2.7 and any additional resources as deemed necessary</w:t>
      </w:r>
    </w:p>
    <w:tbl>
      <w:tblPr>
        <w:tblW w:w="8640" w:type="dxa"/>
        <w:tblInd w:w="715" w:type="dxa"/>
        <w:tblLook w:val="04A0" w:firstRow="1" w:lastRow="0" w:firstColumn="1" w:lastColumn="0" w:noHBand="0" w:noVBand="1"/>
      </w:tblPr>
      <w:tblGrid>
        <w:gridCol w:w="2880"/>
        <w:gridCol w:w="522"/>
        <w:gridCol w:w="522"/>
        <w:gridCol w:w="522"/>
        <w:gridCol w:w="522"/>
        <w:gridCol w:w="522"/>
        <w:gridCol w:w="522"/>
        <w:gridCol w:w="522"/>
        <w:gridCol w:w="522"/>
        <w:gridCol w:w="522"/>
        <w:gridCol w:w="596"/>
        <w:gridCol w:w="466"/>
      </w:tblGrid>
      <w:tr w:rsidR="00EB69D6" w:rsidRPr="00E871DE" w14:paraId="72C08C23" w14:textId="77777777" w:rsidTr="00B4149E">
        <w:trPr>
          <w:trHeight w:val="629"/>
        </w:trPr>
        <w:tc>
          <w:tcPr>
            <w:tcW w:w="2880"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04F28EF2" w14:textId="77777777" w:rsidR="00EB69D6" w:rsidRPr="00E871DE" w:rsidRDefault="00EB69D6" w:rsidP="00B4149E">
            <w:pPr>
              <w:spacing w:before="120" w:after="120" w:line="276" w:lineRule="auto"/>
              <w:rPr>
                <w:rFonts w:ascii="Times New Roman" w:hAnsi="Times New Roman" w:cs="Times New Roman"/>
                <w:b/>
                <w:bCs/>
              </w:rPr>
            </w:pPr>
            <w:bookmarkStart w:id="150" w:name="_Hlk33320723"/>
            <w:r w:rsidRPr="00E871DE">
              <w:rPr>
                <w:rFonts w:ascii="Times New Roman" w:hAnsi="Times New Roman" w:cs="Times New Roman"/>
                <w:b/>
                <w:bCs/>
              </w:rPr>
              <w:t>Resources</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686281A0"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 xml:space="preserve">M1 </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613BB4E"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M2</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5E05738E"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M3</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122EEEB9"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M4</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D88E468"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M5</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77AF4245"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M6</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198E3EC4"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M7</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010A95B0"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M8</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0E1D220F"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M9</w:t>
            </w: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0EB057DE" w14:textId="77777777" w:rsidR="00EB69D6" w:rsidRPr="00E871DE" w:rsidRDefault="00EB69D6" w:rsidP="00B4149E">
            <w:pPr>
              <w:spacing w:before="120" w:after="120" w:line="276" w:lineRule="auto"/>
              <w:ind w:left="-36"/>
              <w:rPr>
                <w:rFonts w:ascii="Times New Roman" w:hAnsi="Times New Roman" w:cs="Times New Roman"/>
              </w:rPr>
            </w:pPr>
            <w:r w:rsidRPr="00E871DE">
              <w:rPr>
                <w:rFonts w:ascii="Times New Roman" w:hAnsi="Times New Roman" w:cs="Times New Roman"/>
              </w:rPr>
              <w:t>M10</w:t>
            </w: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1E27AA64" w14:textId="77777777" w:rsidR="00EB69D6" w:rsidRPr="00E871DE" w:rsidRDefault="00EB69D6" w:rsidP="00B4149E">
            <w:pPr>
              <w:spacing w:before="120" w:after="120" w:line="276" w:lineRule="auto"/>
              <w:ind w:right="-94"/>
              <w:rPr>
                <w:rFonts w:ascii="Times New Roman" w:hAnsi="Times New Roman" w:cs="Times New Roman"/>
              </w:rPr>
            </w:pPr>
            <w:r w:rsidRPr="00E871DE">
              <w:rPr>
                <w:rFonts w:ascii="Times New Roman" w:hAnsi="Times New Roman" w:cs="Times New Roman"/>
              </w:rPr>
              <w:t>…</w:t>
            </w:r>
          </w:p>
        </w:tc>
      </w:tr>
      <w:tr w:rsidR="00EB69D6" w:rsidRPr="00E871DE" w14:paraId="49AD8A7D"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5FCD200C" w14:textId="77777777" w:rsidR="00EB69D6" w:rsidRPr="00E871DE" w:rsidRDefault="00EB69D6" w:rsidP="00B4149E">
            <w:pPr>
              <w:spacing w:before="120" w:after="120" w:line="276" w:lineRule="auto"/>
              <w:rPr>
                <w:rFonts w:ascii="Times New Roman" w:hAnsi="Times New Roman" w:cs="Times New Roman"/>
                <w:b/>
                <w:bCs/>
              </w:rPr>
            </w:pPr>
            <w:r w:rsidRPr="00E871DE">
              <w:rPr>
                <w:rFonts w:ascii="Times New Roman" w:hAnsi="Times New Roman" w:cs="Times New Roman"/>
                <w:b/>
                <w:bCs/>
              </w:rPr>
              <w:t>1. Key Experts and Labor</w:t>
            </w:r>
          </w:p>
        </w:tc>
        <w:tc>
          <w:tcPr>
            <w:tcW w:w="522" w:type="dxa"/>
            <w:tcBorders>
              <w:top w:val="nil"/>
              <w:left w:val="nil"/>
              <w:bottom w:val="single" w:sz="4" w:space="0" w:color="auto"/>
              <w:right w:val="single" w:sz="4" w:space="0" w:color="auto"/>
            </w:tcBorders>
            <w:shd w:val="clear" w:color="auto" w:fill="auto"/>
            <w:noWrap/>
            <w:vAlign w:val="bottom"/>
            <w:hideMark/>
          </w:tcPr>
          <w:p w14:paraId="5B53623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8EBF3D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EF6050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F2B9E6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769C77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016E4F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95AE0C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E6DEE3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A596747"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2DC03C2"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D88F1B5"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7E762A51" w14:textId="77777777" w:rsidTr="00B4149E">
        <w:trPr>
          <w:trHeight w:hRule="exact" w:val="5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21A6C02B"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 xml:space="preserve">Project Manager </w:t>
            </w:r>
          </w:p>
        </w:tc>
        <w:tc>
          <w:tcPr>
            <w:tcW w:w="522" w:type="dxa"/>
            <w:tcBorders>
              <w:top w:val="nil"/>
              <w:left w:val="nil"/>
              <w:bottom w:val="single" w:sz="4" w:space="0" w:color="auto"/>
              <w:right w:val="single" w:sz="4" w:space="0" w:color="auto"/>
            </w:tcBorders>
            <w:shd w:val="clear" w:color="auto" w:fill="auto"/>
            <w:noWrap/>
            <w:vAlign w:val="bottom"/>
          </w:tcPr>
          <w:p w14:paraId="1526F48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27FE71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FD217F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9EEC6D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84FB51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E43FE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373578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AF0D59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3FDB80"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0D493D2"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66379C5B"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5295FAFA" w14:textId="77777777" w:rsidTr="00B4149E">
        <w:trPr>
          <w:trHeight w:hRule="exact" w:val="451"/>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16426EC6"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Design Engineer</w:t>
            </w:r>
          </w:p>
        </w:tc>
        <w:tc>
          <w:tcPr>
            <w:tcW w:w="522" w:type="dxa"/>
            <w:tcBorders>
              <w:top w:val="nil"/>
              <w:left w:val="nil"/>
              <w:bottom w:val="single" w:sz="4" w:space="0" w:color="auto"/>
              <w:right w:val="single" w:sz="4" w:space="0" w:color="auto"/>
            </w:tcBorders>
            <w:shd w:val="clear" w:color="auto" w:fill="auto"/>
            <w:noWrap/>
            <w:vAlign w:val="bottom"/>
          </w:tcPr>
          <w:p w14:paraId="0DA0537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AAE8BD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536A25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C00015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741012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3D65A7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1592F2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573575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4EA92D4"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60F89E9"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D2A80A5"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430759C4" w14:textId="77777777" w:rsidTr="00B4149E">
        <w:trPr>
          <w:trHeight w:hRule="exact" w:val="44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5ECA3C22"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Electro-Mechanical Engineer</w:t>
            </w:r>
          </w:p>
        </w:tc>
        <w:tc>
          <w:tcPr>
            <w:tcW w:w="522" w:type="dxa"/>
            <w:tcBorders>
              <w:top w:val="nil"/>
              <w:left w:val="nil"/>
              <w:bottom w:val="single" w:sz="4" w:space="0" w:color="auto"/>
              <w:right w:val="single" w:sz="4" w:space="0" w:color="auto"/>
            </w:tcBorders>
            <w:shd w:val="clear" w:color="auto" w:fill="auto"/>
            <w:noWrap/>
            <w:vAlign w:val="bottom"/>
          </w:tcPr>
          <w:p w14:paraId="0F71D31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CBC2B6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9D975D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68AA32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FA103B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F18CF23"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CF400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AD7AC2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F50234"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8626639"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1F870AC"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3BC30FA5"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0C0B8188"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Structural Engineer</w:t>
            </w:r>
          </w:p>
        </w:tc>
        <w:tc>
          <w:tcPr>
            <w:tcW w:w="522" w:type="dxa"/>
            <w:tcBorders>
              <w:top w:val="nil"/>
              <w:left w:val="nil"/>
              <w:bottom w:val="single" w:sz="4" w:space="0" w:color="auto"/>
              <w:right w:val="single" w:sz="4" w:space="0" w:color="auto"/>
            </w:tcBorders>
            <w:shd w:val="clear" w:color="auto" w:fill="auto"/>
            <w:noWrap/>
            <w:vAlign w:val="bottom"/>
          </w:tcPr>
          <w:p w14:paraId="3075034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40B1EC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9A847F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7DD340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C22E3D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18A7D8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8FE6B2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61791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D6FE01F"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7F5BA89"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901F93A"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4E39DBE1"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453C0428"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Quantity Surveyor</w:t>
            </w:r>
          </w:p>
        </w:tc>
        <w:tc>
          <w:tcPr>
            <w:tcW w:w="522" w:type="dxa"/>
            <w:tcBorders>
              <w:top w:val="nil"/>
              <w:left w:val="nil"/>
              <w:bottom w:val="single" w:sz="4" w:space="0" w:color="auto"/>
              <w:right w:val="single" w:sz="4" w:space="0" w:color="auto"/>
            </w:tcBorders>
            <w:shd w:val="clear" w:color="auto" w:fill="auto"/>
            <w:noWrap/>
            <w:vAlign w:val="bottom"/>
          </w:tcPr>
          <w:p w14:paraId="2A785CD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68F0DB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90EA66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212DE1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8DDF67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643EC5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6CFCF8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D585D4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1FF6FB2"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F6CBFA7"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6A014826"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0E86209F"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tcPr>
          <w:p w14:paraId="1CB52D2B"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 xml:space="preserve">Surveyor </w:t>
            </w:r>
          </w:p>
        </w:tc>
        <w:tc>
          <w:tcPr>
            <w:tcW w:w="522" w:type="dxa"/>
            <w:tcBorders>
              <w:top w:val="nil"/>
              <w:left w:val="nil"/>
              <w:bottom w:val="single" w:sz="4" w:space="0" w:color="auto"/>
              <w:right w:val="single" w:sz="4" w:space="0" w:color="auto"/>
            </w:tcBorders>
            <w:shd w:val="clear" w:color="auto" w:fill="auto"/>
            <w:noWrap/>
            <w:vAlign w:val="bottom"/>
          </w:tcPr>
          <w:p w14:paraId="6D9289B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9B9E2B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B3B20A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65FA96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F2203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9C9E0D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0C3D7F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42327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A960CF8"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97C397F"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6DB687D6"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41BD84AD"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4A9E1B40"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2E88358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A7A3643"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D80875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6D5477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F23438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6E2345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EFF8EC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D145A1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0D0948C"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4CDF8C2F"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711D24C"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48A28AE2"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1E97BD3D"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Laborers (skilled/unskilled)</w:t>
            </w:r>
          </w:p>
        </w:tc>
        <w:tc>
          <w:tcPr>
            <w:tcW w:w="522" w:type="dxa"/>
            <w:tcBorders>
              <w:top w:val="nil"/>
              <w:left w:val="nil"/>
              <w:bottom w:val="single" w:sz="4" w:space="0" w:color="auto"/>
              <w:right w:val="single" w:sz="4" w:space="0" w:color="auto"/>
            </w:tcBorders>
            <w:shd w:val="clear" w:color="auto" w:fill="auto"/>
            <w:noWrap/>
            <w:vAlign w:val="bottom"/>
          </w:tcPr>
          <w:p w14:paraId="3E437F3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74215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83007E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5AD22E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E21ECC3"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684C8B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F13C53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482323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CE24C7"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4C65BF3B"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76662B93"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657E081C" w14:textId="77777777" w:rsidTr="00B4149E">
        <w:trPr>
          <w:trHeight w:hRule="exact" w:val="460"/>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1EB6C9E9"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656C9FE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3F137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5DBB9E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9782A7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202C73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FA15F9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CDD498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05A647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6CCC0FC"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8144D47"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7DE56C70"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18FD2FE9" w14:textId="77777777" w:rsidTr="00B4149E">
        <w:trPr>
          <w:trHeight w:hRule="exact" w:val="748"/>
        </w:trPr>
        <w:tc>
          <w:tcPr>
            <w:tcW w:w="2880"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2F0A0B17" w14:textId="77777777" w:rsidR="00EB69D6" w:rsidRPr="00E871DE" w:rsidRDefault="00EB69D6" w:rsidP="00B4149E">
            <w:pPr>
              <w:spacing w:before="120" w:after="120" w:line="276" w:lineRule="auto"/>
              <w:rPr>
                <w:rFonts w:ascii="Times New Roman" w:hAnsi="Times New Roman" w:cs="Times New Roman"/>
                <w:b/>
                <w:bCs/>
              </w:rPr>
            </w:pPr>
            <w:r w:rsidRPr="00E871DE">
              <w:rPr>
                <w:rFonts w:ascii="Times New Roman" w:hAnsi="Times New Roman" w:cs="Times New Roman"/>
                <w:b/>
                <w:bCs/>
              </w:rPr>
              <w:t>Total (Key Experts &amp; Labor)</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F5840E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7BFC08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24AD61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C04D7C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0D78EF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18947C1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136A2B0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B021BE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AF5AE75"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E329F3C"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713ADBF"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2DE129CB"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4423C7F9"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2BBB7C7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2A3A9D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BB8770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BBF98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C61692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00C736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8B34B7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164194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829D5D0"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7FC686D"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693EEB99"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11A12848"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320D2916" w14:textId="77777777" w:rsidR="00EB69D6" w:rsidRPr="00E871DE" w:rsidRDefault="00EB69D6" w:rsidP="00B4149E">
            <w:pPr>
              <w:spacing w:before="120" w:after="120" w:line="276" w:lineRule="auto"/>
              <w:rPr>
                <w:rFonts w:ascii="Times New Roman" w:hAnsi="Times New Roman" w:cs="Times New Roman"/>
                <w:b/>
                <w:bCs/>
              </w:rPr>
            </w:pPr>
            <w:r w:rsidRPr="00E871DE">
              <w:rPr>
                <w:rFonts w:ascii="Times New Roman" w:hAnsi="Times New Roman" w:cs="Times New Roman"/>
                <w:b/>
                <w:bCs/>
              </w:rPr>
              <w:t>2. Equipment</w:t>
            </w:r>
          </w:p>
        </w:tc>
        <w:tc>
          <w:tcPr>
            <w:tcW w:w="522" w:type="dxa"/>
            <w:tcBorders>
              <w:top w:val="nil"/>
              <w:left w:val="nil"/>
              <w:bottom w:val="single" w:sz="4" w:space="0" w:color="auto"/>
              <w:right w:val="single" w:sz="4" w:space="0" w:color="auto"/>
            </w:tcBorders>
            <w:shd w:val="clear" w:color="auto" w:fill="auto"/>
            <w:noWrap/>
            <w:vAlign w:val="bottom"/>
          </w:tcPr>
          <w:p w14:paraId="3DEE10C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10574D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95FFC7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26599C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C94FD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C07EDC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38BD0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6B7E2E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885DFB"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258A4A84"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455965BF"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0E996667"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6E93081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9AAC54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5E398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4D21E5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BE2430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232141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639D18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3282F1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7A275C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E8DC5B0"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4FE5D2B8"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ED1B855"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108CD087"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2DFA48DF"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75CA697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13D5EA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A66590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37272A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8A650D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F77CA2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1922A3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F6AF5E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5683192"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942B715"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4F768302"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1D54EE32"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052874A2"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7C0F170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9F47AB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315418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17EEF7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DB4AC60"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45AF0C"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75946D6"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6FF53A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C396505"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0E53680"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6468A37D"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77B8BCAD"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5E42AA56"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3E8D8B98"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3124B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59E91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B5070D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807007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FA9ACF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B5D9AD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109B711"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CC0F146"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20F4EC10"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6F10EF49"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5D0DA675" w14:textId="77777777" w:rsidTr="00B4149E">
        <w:trPr>
          <w:trHeight w:hRule="exact" w:val="469"/>
        </w:trPr>
        <w:tc>
          <w:tcPr>
            <w:tcW w:w="2880"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052B2E1D" w14:textId="77777777" w:rsidR="00EB69D6" w:rsidRPr="00E871DE" w:rsidRDefault="00EB69D6" w:rsidP="00B4149E">
            <w:pPr>
              <w:spacing w:before="120" w:after="120" w:line="276" w:lineRule="auto"/>
              <w:rPr>
                <w:rFonts w:ascii="Times New Roman" w:hAnsi="Times New Roman" w:cs="Times New Roman"/>
                <w:b/>
                <w:bCs/>
              </w:rPr>
            </w:pPr>
            <w:r w:rsidRPr="00E871DE">
              <w:rPr>
                <w:rFonts w:ascii="Times New Roman" w:hAnsi="Times New Roman" w:cs="Times New Roman"/>
                <w:b/>
                <w:bCs/>
              </w:rPr>
              <w:t>Total (Equipment)</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494CC59"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B706CE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30F2D2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584399A4"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46A0112"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1B7D6DE"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4BAFFD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4F63C0A"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56A306A"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5D011D2"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A4891C9" w14:textId="77777777" w:rsidR="00EB69D6" w:rsidRPr="00E871DE" w:rsidRDefault="00EB69D6" w:rsidP="00B4149E">
            <w:pPr>
              <w:spacing w:before="120" w:after="120" w:line="276" w:lineRule="auto"/>
              <w:rPr>
                <w:rFonts w:ascii="Times New Roman" w:hAnsi="Times New Roman" w:cs="Times New Roman"/>
              </w:rPr>
            </w:pPr>
          </w:p>
        </w:tc>
      </w:tr>
      <w:tr w:rsidR="00EB69D6" w:rsidRPr="00E871DE" w14:paraId="3270D3C5" w14:textId="77777777" w:rsidTr="00B4149E">
        <w:trPr>
          <w:trHeight w:hRule="exact" w:val="432"/>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6FB7B98E" w14:textId="77777777" w:rsidR="00EB69D6" w:rsidRPr="00E871DE" w:rsidRDefault="00EB69D6" w:rsidP="00B4149E">
            <w:pPr>
              <w:spacing w:before="120" w:after="120" w:line="276" w:lineRule="auto"/>
              <w:rPr>
                <w:rFonts w:ascii="Times New Roman" w:hAnsi="Times New Roman" w:cs="Times New Roman"/>
              </w:rPr>
            </w:pPr>
            <w:r w:rsidRPr="00E871DE">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765681BB"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FBBDA97"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4BDD63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1CF72C3"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7295EF"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CEEA54D"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A484CA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2B12F55" w14:textId="77777777" w:rsidR="00EB69D6" w:rsidRPr="00E871DE" w:rsidRDefault="00EB69D6" w:rsidP="00B4149E">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2719E1C" w14:textId="77777777" w:rsidR="00EB69D6" w:rsidRPr="00E871DE" w:rsidRDefault="00EB69D6" w:rsidP="00B4149E">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BCB3D8F" w14:textId="77777777" w:rsidR="00EB69D6" w:rsidRPr="00E871DE" w:rsidRDefault="00EB69D6" w:rsidP="00B4149E">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F05894B" w14:textId="77777777" w:rsidR="00EB69D6" w:rsidRPr="00E871DE" w:rsidRDefault="00EB69D6" w:rsidP="00B4149E">
            <w:pPr>
              <w:spacing w:before="120" w:after="120" w:line="276" w:lineRule="auto"/>
              <w:rPr>
                <w:rFonts w:ascii="Times New Roman" w:hAnsi="Times New Roman" w:cs="Times New Roman"/>
              </w:rPr>
            </w:pPr>
          </w:p>
        </w:tc>
      </w:tr>
      <w:bookmarkEnd w:id="150"/>
    </w:tbl>
    <w:p w14:paraId="2D78F805" w14:textId="77777777" w:rsidR="00EB69D6" w:rsidRPr="00BA4450" w:rsidRDefault="00EB69D6" w:rsidP="00EB69D6">
      <w:pPr>
        <w:rPr>
          <w:rFonts w:ascii="Times New Roman" w:hAnsi="Times New Roman" w:cs="Times New Roman"/>
          <w:b/>
          <w:sz w:val="24"/>
          <w:szCs w:val="24"/>
        </w:rPr>
      </w:pPr>
    </w:p>
    <w:p w14:paraId="14CFAE49" w14:textId="63312FE7" w:rsidR="00EB69D6" w:rsidRDefault="00BD7281" w:rsidP="00EB69D6">
      <w:pPr>
        <w:rPr>
          <w:rFonts w:ascii="Times New Roman" w:hAnsi="Times New Roman" w:cs="Times New Roman"/>
          <w:b/>
          <w:sz w:val="24"/>
          <w:szCs w:val="24"/>
        </w:rPr>
      </w:pPr>
      <w:r>
        <w:rPr>
          <w:rFonts w:ascii="Times New Roman" w:hAnsi="Times New Roman" w:cs="Times New Roman"/>
          <w:b/>
          <w:sz w:val="24"/>
          <w:szCs w:val="24"/>
        </w:rPr>
        <w:t>M = Calendar Month</w:t>
      </w:r>
    </w:p>
    <w:p w14:paraId="34BF5415" w14:textId="7107A08F" w:rsidR="00EB69D6" w:rsidRDefault="00EB69D6" w:rsidP="00EB69D6"/>
    <w:p w14:paraId="4CA78084" w14:textId="50FA1774" w:rsidR="00BD7281" w:rsidRDefault="00BD7281" w:rsidP="00EB69D6"/>
    <w:p w14:paraId="25628C44" w14:textId="744E7981" w:rsidR="00BD7281" w:rsidRDefault="00BD7281" w:rsidP="00EB69D6"/>
    <w:p w14:paraId="019840EE" w14:textId="77777777" w:rsidR="00BD7281" w:rsidRPr="00EB69D6" w:rsidRDefault="00BD7281" w:rsidP="00EB69D6"/>
    <w:p w14:paraId="62095657" w14:textId="7A14FDCF" w:rsidR="000036A4" w:rsidRPr="00F22CD9" w:rsidRDefault="000036A4" w:rsidP="00F22CD9">
      <w:pPr>
        <w:pStyle w:val="Heading4"/>
        <w:rPr>
          <w:rStyle w:val="SubtleEmphasis"/>
          <w:rFonts w:asciiTheme="majorBidi" w:hAnsiTheme="majorBidi"/>
          <w:b/>
          <w:bCs w:val="0"/>
          <w:szCs w:val="20"/>
        </w:rPr>
      </w:pPr>
      <w:bookmarkStart w:id="151" w:name="_Toc63980395"/>
      <w:r w:rsidRPr="00F22CD9">
        <w:rPr>
          <w:rStyle w:val="SubtleEmphasis"/>
          <w:rFonts w:asciiTheme="majorBidi" w:hAnsiTheme="majorBidi"/>
          <w:b/>
          <w:bCs w:val="0"/>
          <w:szCs w:val="20"/>
        </w:rPr>
        <w:t>Contractor’s Personnel</w:t>
      </w:r>
      <w:bookmarkEnd w:id="151"/>
    </w:p>
    <w:p w14:paraId="1B423D2C" w14:textId="1F99304C" w:rsidR="000036A4" w:rsidRPr="00BA4450" w:rsidRDefault="000036A4" w:rsidP="000036A4">
      <w:pPr>
        <w:spacing w:before="120" w:after="12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Bidders should provide the names of suitably qualified personnel to meet the specified requirements for each of the positions listed in Section </w:t>
      </w:r>
      <w:r w:rsidR="00A3627F">
        <w:rPr>
          <w:rFonts w:ascii="Times New Roman" w:hAnsi="Times New Roman" w:cs="Times New Roman"/>
          <w:sz w:val="24"/>
          <w:szCs w:val="24"/>
        </w:rPr>
        <w:t>III</w:t>
      </w:r>
      <w:r w:rsidRPr="00BA4450">
        <w:rPr>
          <w:rFonts w:ascii="Times New Roman" w:hAnsi="Times New Roman" w:cs="Times New Roman"/>
          <w:sz w:val="24"/>
          <w:szCs w:val="24"/>
        </w:rPr>
        <w:t xml:space="preserve"> Sub-Clause 2.6 (Evaluation and Qualification). The data on their experience should be supplied using the Form below for each candidate.</w:t>
      </w:r>
    </w:p>
    <w:p w14:paraId="5731743C" w14:textId="77777777" w:rsidR="000036A4" w:rsidRPr="00F22CD9" w:rsidRDefault="000036A4" w:rsidP="00F22CD9">
      <w:pPr>
        <w:pStyle w:val="Heading4"/>
        <w:rPr>
          <w:rStyle w:val="SubtleEmphasis"/>
          <w:rFonts w:asciiTheme="majorBidi" w:hAnsiTheme="majorBidi"/>
          <w:b/>
          <w:bCs w:val="0"/>
          <w:szCs w:val="20"/>
        </w:rPr>
      </w:pPr>
      <w:bookmarkStart w:id="152" w:name="_Toc106000146"/>
      <w:bookmarkStart w:id="153" w:name="_Toc63980396"/>
      <w:r w:rsidRPr="00F22CD9">
        <w:rPr>
          <w:rStyle w:val="SubtleEmphasis"/>
          <w:rFonts w:asciiTheme="majorBidi" w:hAnsiTheme="majorBidi"/>
          <w:b/>
          <w:bCs w:val="0"/>
          <w:szCs w:val="20"/>
        </w:rPr>
        <w:t>Form PER – 1: Proposed Personnel</w:t>
      </w:r>
      <w:bookmarkEnd w:id="152"/>
      <w:bookmarkEnd w:id="153"/>
    </w:p>
    <w:tbl>
      <w:tblPr>
        <w:tblStyle w:val="TableGrid"/>
        <w:tblW w:w="0" w:type="auto"/>
        <w:tblInd w:w="720" w:type="dxa"/>
        <w:tblLook w:val="04A0" w:firstRow="1" w:lastRow="0" w:firstColumn="1" w:lastColumn="0" w:noHBand="0" w:noVBand="1"/>
      </w:tblPr>
      <w:tblGrid>
        <w:gridCol w:w="535"/>
        <w:gridCol w:w="7761"/>
      </w:tblGrid>
      <w:tr w:rsidR="000036A4" w:rsidRPr="00BA4450" w14:paraId="287DC14C" w14:textId="77777777" w:rsidTr="000036A4">
        <w:tc>
          <w:tcPr>
            <w:tcW w:w="535" w:type="dxa"/>
            <w:vMerge w:val="restart"/>
          </w:tcPr>
          <w:p w14:paraId="1F4504EE"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1.</w:t>
            </w:r>
          </w:p>
        </w:tc>
        <w:tc>
          <w:tcPr>
            <w:tcW w:w="7764" w:type="dxa"/>
          </w:tcPr>
          <w:p w14:paraId="35DADDDA"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76570761" w14:textId="77777777" w:rsidTr="000036A4">
        <w:tc>
          <w:tcPr>
            <w:tcW w:w="535" w:type="dxa"/>
            <w:vMerge/>
          </w:tcPr>
          <w:p w14:paraId="7B6D56EC"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2CACA587"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r w:rsidR="000036A4" w:rsidRPr="00BA4450" w14:paraId="55BAECCF" w14:textId="77777777" w:rsidTr="000036A4">
        <w:tc>
          <w:tcPr>
            <w:tcW w:w="535" w:type="dxa"/>
            <w:vMerge w:val="restart"/>
          </w:tcPr>
          <w:p w14:paraId="03C2FE31"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2.</w:t>
            </w:r>
          </w:p>
        </w:tc>
        <w:tc>
          <w:tcPr>
            <w:tcW w:w="7764" w:type="dxa"/>
          </w:tcPr>
          <w:p w14:paraId="6A9E4B48"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4064ED25" w14:textId="77777777" w:rsidTr="000036A4">
        <w:tc>
          <w:tcPr>
            <w:tcW w:w="535" w:type="dxa"/>
            <w:vMerge/>
          </w:tcPr>
          <w:p w14:paraId="7F1BB15D"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647039C3"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r w:rsidR="000036A4" w:rsidRPr="00BA4450" w14:paraId="019BB776" w14:textId="77777777" w:rsidTr="000036A4">
        <w:tc>
          <w:tcPr>
            <w:tcW w:w="535" w:type="dxa"/>
            <w:vMerge w:val="restart"/>
          </w:tcPr>
          <w:p w14:paraId="7AEA6F37"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3.</w:t>
            </w:r>
          </w:p>
        </w:tc>
        <w:tc>
          <w:tcPr>
            <w:tcW w:w="7764" w:type="dxa"/>
          </w:tcPr>
          <w:p w14:paraId="0EB99BD3"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25219123" w14:textId="77777777" w:rsidTr="000036A4">
        <w:tc>
          <w:tcPr>
            <w:tcW w:w="535" w:type="dxa"/>
            <w:vMerge/>
          </w:tcPr>
          <w:p w14:paraId="4DD9DA1F"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3991B034"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r w:rsidR="000036A4" w:rsidRPr="00BA4450" w14:paraId="07D93186" w14:textId="77777777" w:rsidTr="000036A4">
        <w:tc>
          <w:tcPr>
            <w:tcW w:w="535" w:type="dxa"/>
            <w:vMerge w:val="restart"/>
          </w:tcPr>
          <w:p w14:paraId="13C9A1D1"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4.</w:t>
            </w:r>
          </w:p>
        </w:tc>
        <w:tc>
          <w:tcPr>
            <w:tcW w:w="7764" w:type="dxa"/>
          </w:tcPr>
          <w:p w14:paraId="395187F2"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4A357718" w14:textId="77777777" w:rsidTr="000036A4">
        <w:tc>
          <w:tcPr>
            <w:tcW w:w="535" w:type="dxa"/>
            <w:vMerge/>
          </w:tcPr>
          <w:p w14:paraId="324D96A8"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65996E9D"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r w:rsidR="000036A4" w:rsidRPr="00BA4450" w14:paraId="19E5A52B" w14:textId="77777777" w:rsidTr="000036A4">
        <w:tc>
          <w:tcPr>
            <w:tcW w:w="535" w:type="dxa"/>
            <w:vMerge w:val="restart"/>
          </w:tcPr>
          <w:p w14:paraId="0026A971"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5.</w:t>
            </w:r>
          </w:p>
        </w:tc>
        <w:tc>
          <w:tcPr>
            <w:tcW w:w="7764" w:type="dxa"/>
          </w:tcPr>
          <w:p w14:paraId="663EFFBB"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55A8B18B" w14:textId="77777777" w:rsidTr="000036A4">
        <w:tc>
          <w:tcPr>
            <w:tcW w:w="535" w:type="dxa"/>
            <w:vMerge/>
          </w:tcPr>
          <w:p w14:paraId="19FE2AA1"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46B62B52"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r w:rsidR="000036A4" w:rsidRPr="00BA4450" w14:paraId="61426283" w14:textId="77777777" w:rsidTr="000036A4">
        <w:tc>
          <w:tcPr>
            <w:tcW w:w="535" w:type="dxa"/>
            <w:vMerge w:val="restart"/>
          </w:tcPr>
          <w:p w14:paraId="43B009A6"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6.</w:t>
            </w:r>
          </w:p>
        </w:tc>
        <w:tc>
          <w:tcPr>
            <w:tcW w:w="7764" w:type="dxa"/>
          </w:tcPr>
          <w:p w14:paraId="536EEB36"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729AB6C0" w14:textId="77777777" w:rsidTr="000036A4">
        <w:tc>
          <w:tcPr>
            <w:tcW w:w="535" w:type="dxa"/>
            <w:vMerge/>
          </w:tcPr>
          <w:p w14:paraId="4ACA2B02"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48E0C963"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r w:rsidR="000036A4" w:rsidRPr="00BA4450" w14:paraId="73FDD8E5" w14:textId="77777777" w:rsidTr="000036A4">
        <w:tc>
          <w:tcPr>
            <w:tcW w:w="535" w:type="dxa"/>
            <w:vMerge w:val="restart"/>
          </w:tcPr>
          <w:p w14:paraId="3461D125" w14:textId="77777777" w:rsidR="000036A4" w:rsidRPr="00BA4450" w:rsidRDefault="000036A4" w:rsidP="000036A4">
            <w:pPr>
              <w:spacing w:line="276" w:lineRule="auto"/>
              <w:jc w:val="center"/>
              <w:rPr>
                <w:rFonts w:ascii="Times New Roman" w:hAnsi="Times New Roman" w:cs="Times New Roman"/>
                <w:b/>
              </w:rPr>
            </w:pPr>
            <w:r w:rsidRPr="00BA4450">
              <w:rPr>
                <w:rFonts w:ascii="Times New Roman" w:hAnsi="Times New Roman" w:cs="Times New Roman"/>
                <w:b/>
              </w:rPr>
              <w:t>7.</w:t>
            </w:r>
          </w:p>
        </w:tc>
        <w:tc>
          <w:tcPr>
            <w:tcW w:w="7764" w:type="dxa"/>
          </w:tcPr>
          <w:p w14:paraId="27A159C6"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Title of position*</w:t>
            </w:r>
          </w:p>
        </w:tc>
      </w:tr>
      <w:tr w:rsidR="000036A4" w:rsidRPr="00BA4450" w14:paraId="26FA7453" w14:textId="77777777" w:rsidTr="000036A4">
        <w:tc>
          <w:tcPr>
            <w:tcW w:w="535" w:type="dxa"/>
            <w:vMerge/>
          </w:tcPr>
          <w:p w14:paraId="6C76AC78" w14:textId="77777777" w:rsidR="000036A4" w:rsidRPr="00BA4450" w:rsidRDefault="000036A4" w:rsidP="000036A4">
            <w:pPr>
              <w:spacing w:line="276" w:lineRule="auto"/>
              <w:jc w:val="center"/>
              <w:rPr>
                <w:rFonts w:ascii="Times New Roman" w:hAnsi="Times New Roman" w:cs="Times New Roman"/>
                <w:b/>
              </w:rPr>
            </w:pPr>
          </w:p>
        </w:tc>
        <w:tc>
          <w:tcPr>
            <w:tcW w:w="7764" w:type="dxa"/>
          </w:tcPr>
          <w:p w14:paraId="1FC36B5C" w14:textId="77777777" w:rsidR="000036A4" w:rsidRPr="00BA4450" w:rsidRDefault="000036A4" w:rsidP="000036A4">
            <w:pPr>
              <w:spacing w:before="120" w:after="120" w:line="276" w:lineRule="auto"/>
              <w:rPr>
                <w:rFonts w:ascii="Times New Roman" w:hAnsi="Times New Roman" w:cs="Times New Roman"/>
                <w:b/>
              </w:rPr>
            </w:pPr>
            <w:r w:rsidRPr="00BA4450">
              <w:rPr>
                <w:rFonts w:ascii="Times New Roman" w:hAnsi="Times New Roman" w:cs="Times New Roman"/>
                <w:b/>
              </w:rPr>
              <w:t>Name</w:t>
            </w:r>
          </w:p>
        </w:tc>
      </w:tr>
    </w:tbl>
    <w:p w14:paraId="714D6E10" w14:textId="77777777" w:rsidR="000036A4" w:rsidRPr="00BA4450" w:rsidRDefault="000036A4" w:rsidP="000036A4">
      <w:pPr>
        <w:spacing w:line="276" w:lineRule="auto"/>
        <w:ind w:left="720"/>
        <w:rPr>
          <w:rFonts w:ascii="Times New Roman" w:hAnsi="Times New Roman" w:cs="Times New Roman"/>
          <w:b/>
        </w:rPr>
      </w:pPr>
    </w:p>
    <w:p w14:paraId="42845AD1" w14:textId="7059D6AB" w:rsidR="000036A4" w:rsidRPr="00BA4450" w:rsidRDefault="000036A4" w:rsidP="000036A4">
      <w:pPr>
        <w:spacing w:line="276" w:lineRule="auto"/>
        <w:ind w:left="720"/>
        <w:rPr>
          <w:rFonts w:ascii="Times New Roman" w:hAnsi="Times New Roman" w:cs="Times New Roman"/>
        </w:rPr>
      </w:pPr>
      <w:r w:rsidRPr="00BA4450">
        <w:rPr>
          <w:rFonts w:ascii="Times New Roman" w:hAnsi="Times New Roman" w:cs="Times New Roman"/>
        </w:rPr>
        <w:t xml:space="preserve">* </w:t>
      </w:r>
      <w:r w:rsidRPr="00BA4450">
        <w:rPr>
          <w:rFonts w:ascii="Times New Roman" w:hAnsi="Times New Roman" w:cs="Times New Roman"/>
          <w:sz w:val="20"/>
        </w:rPr>
        <w:t xml:space="preserve">As listed in Section </w:t>
      </w:r>
      <w:r w:rsidR="00A3627F">
        <w:rPr>
          <w:rFonts w:ascii="Times New Roman" w:hAnsi="Times New Roman" w:cs="Times New Roman"/>
          <w:sz w:val="20"/>
        </w:rPr>
        <w:t>III</w:t>
      </w:r>
      <w:r w:rsidRPr="00BA4450">
        <w:rPr>
          <w:rFonts w:ascii="Times New Roman" w:hAnsi="Times New Roman" w:cs="Times New Roman"/>
          <w:sz w:val="20"/>
        </w:rPr>
        <w:t xml:space="preserve"> Sub-Clause 2.</w:t>
      </w:r>
      <w:r w:rsidR="00E06E9E">
        <w:rPr>
          <w:rFonts w:ascii="Times New Roman" w:hAnsi="Times New Roman" w:cs="Times New Roman"/>
          <w:sz w:val="20"/>
        </w:rPr>
        <w:t>7</w:t>
      </w:r>
      <w:r w:rsidRPr="00BA4450">
        <w:rPr>
          <w:rFonts w:ascii="Times New Roman" w:hAnsi="Times New Roman" w:cs="Times New Roman"/>
          <w:sz w:val="20"/>
        </w:rPr>
        <w:t xml:space="preserve"> (Evaluation and Qualification Criteria).</w:t>
      </w:r>
    </w:p>
    <w:p w14:paraId="6A9CD944" w14:textId="77777777" w:rsidR="000036A4" w:rsidRPr="00BA4450" w:rsidRDefault="000036A4" w:rsidP="000036A4">
      <w:pPr>
        <w:rPr>
          <w:rFonts w:ascii="Times New Roman" w:hAnsi="Times New Roman" w:cs="Times New Roman"/>
        </w:rPr>
      </w:pPr>
      <w:r w:rsidRPr="00BA4450">
        <w:rPr>
          <w:rFonts w:ascii="Times New Roman" w:hAnsi="Times New Roman" w:cs="Times New Roman"/>
        </w:rPr>
        <w:br w:type="page"/>
      </w:r>
    </w:p>
    <w:p w14:paraId="1E4801A3" w14:textId="24885155" w:rsidR="000036A4" w:rsidRPr="006645FD" w:rsidRDefault="000036A4" w:rsidP="006645FD">
      <w:pPr>
        <w:pStyle w:val="Heading4"/>
        <w:rPr>
          <w:rStyle w:val="SubtleEmphasis"/>
          <w:rFonts w:asciiTheme="majorBidi" w:hAnsiTheme="majorBidi"/>
          <w:b/>
          <w:bCs w:val="0"/>
          <w:szCs w:val="20"/>
        </w:rPr>
      </w:pPr>
      <w:bookmarkStart w:id="154" w:name="_Toc63980397"/>
      <w:r w:rsidRPr="006645FD">
        <w:rPr>
          <w:rStyle w:val="SubtleEmphasis"/>
          <w:rFonts w:asciiTheme="majorBidi" w:hAnsiTheme="majorBidi"/>
          <w:b/>
          <w:bCs w:val="0"/>
          <w:szCs w:val="20"/>
        </w:rPr>
        <w:lastRenderedPageBreak/>
        <w:t xml:space="preserve">Form PER – 2:  Resume </w:t>
      </w:r>
      <w:r w:rsidR="00836430">
        <w:rPr>
          <w:rStyle w:val="SubtleEmphasis"/>
          <w:rFonts w:asciiTheme="majorBidi" w:hAnsiTheme="majorBidi"/>
          <w:b/>
          <w:bCs w:val="0"/>
          <w:szCs w:val="20"/>
        </w:rPr>
        <w:t>and Declaration of</w:t>
      </w:r>
      <w:r w:rsidRPr="006645FD">
        <w:rPr>
          <w:rStyle w:val="SubtleEmphasis"/>
          <w:rFonts w:asciiTheme="majorBidi" w:hAnsiTheme="majorBidi"/>
          <w:b/>
          <w:bCs w:val="0"/>
          <w:szCs w:val="20"/>
        </w:rPr>
        <w:t xml:space="preserve"> Proposed Personnel</w:t>
      </w:r>
      <w:bookmarkEnd w:id="154"/>
    </w:p>
    <w:tbl>
      <w:tblPr>
        <w:tblW w:w="8272" w:type="dxa"/>
        <w:jc w:val="center"/>
        <w:tblLayout w:type="fixed"/>
        <w:tblCellMar>
          <w:left w:w="72" w:type="dxa"/>
          <w:right w:w="72" w:type="dxa"/>
        </w:tblCellMar>
        <w:tblLook w:val="0000" w:firstRow="0" w:lastRow="0" w:firstColumn="0" w:lastColumn="0" w:noHBand="0" w:noVBand="0"/>
      </w:tblPr>
      <w:tblGrid>
        <w:gridCol w:w="1482"/>
        <w:gridCol w:w="3018"/>
        <w:gridCol w:w="3772"/>
      </w:tblGrid>
      <w:tr w:rsidR="000036A4" w:rsidRPr="00BA4450" w14:paraId="2B27E444" w14:textId="77777777" w:rsidTr="009E7D3F">
        <w:trPr>
          <w:cantSplit/>
          <w:jc w:val="center"/>
        </w:trPr>
        <w:tc>
          <w:tcPr>
            <w:tcW w:w="8272" w:type="dxa"/>
            <w:gridSpan w:val="3"/>
            <w:tcBorders>
              <w:top w:val="single" w:sz="6" w:space="0" w:color="auto"/>
              <w:left w:val="single" w:sz="6" w:space="0" w:color="auto"/>
              <w:right w:val="single" w:sz="6" w:space="0" w:color="auto"/>
            </w:tcBorders>
          </w:tcPr>
          <w:p w14:paraId="4B738E53"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Position</w:t>
            </w:r>
          </w:p>
        </w:tc>
      </w:tr>
      <w:tr w:rsidR="000036A4" w:rsidRPr="00BA4450" w14:paraId="2F915319" w14:textId="77777777" w:rsidTr="009E7D3F">
        <w:trPr>
          <w:cantSplit/>
          <w:trHeight w:val="480"/>
          <w:jc w:val="center"/>
        </w:trPr>
        <w:tc>
          <w:tcPr>
            <w:tcW w:w="1482" w:type="dxa"/>
            <w:vMerge w:val="restart"/>
            <w:tcBorders>
              <w:top w:val="single" w:sz="6" w:space="0" w:color="auto"/>
              <w:left w:val="single" w:sz="6" w:space="0" w:color="auto"/>
            </w:tcBorders>
          </w:tcPr>
          <w:p w14:paraId="346CBD93"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Personnel information</w:t>
            </w:r>
          </w:p>
        </w:tc>
        <w:tc>
          <w:tcPr>
            <w:tcW w:w="3018" w:type="dxa"/>
            <w:tcBorders>
              <w:top w:val="single" w:sz="6" w:space="0" w:color="auto"/>
              <w:left w:val="single" w:sz="6" w:space="0" w:color="auto"/>
            </w:tcBorders>
          </w:tcPr>
          <w:p w14:paraId="4AB18512"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 xml:space="preserve">Name </w:t>
            </w:r>
          </w:p>
        </w:tc>
        <w:tc>
          <w:tcPr>
            <w:tcW w:w="3772" w:type="dxa"/>
            <w:tcBorders>
              <w:top w:val="single" w:sz="6" w:space="0" w:color="auto"/>
              <w:left w:val="single" w:sz="6" w:space="0" w:color="auto"/>
              <w:right w:val="single" w:sz="6" w:space="0" w:color="auto"/>
            </w:tcBorders>
          </w:tcPr>
          <w:p w14:paraId="174AE71F"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Date of birth</w:t>
            </w:r>
          </w:p>
        </w:tc>
      </w:tr>
      <w:tr w:rsidR="000036A4" w:rsidRPr="00BA4450" w14:paraId="15D27003" w14:textId="77777777" w:rsidTr="009E7D3F">
        <w:trPr>
          <w:cantSplit/>
          <w:jc w:val="center"/>
        </w:trPr>
        <w:tc>
          <w:tcPr>
            <w:tcW w:w="1482" w:type="dxa"/>
            <w:vMerge/>
            <w:tcBorders>
              <w:left w:val="single" w:sz="6" w:space="0" w:color="auto"/>
            </w:tcBorders>
          </w:tcPr>
          <w:p w14:paraId="752DC0D1" w14:textId="77777777" w:rsidR="000036A4" w:rsidRPr="00BA4450" w:rsidRDefault="000036A4" w:rsidP="000036A4">
            <w:pPr>
              <w:spacing w:before="120" w:after="120"/>
              <w:rPr>
                <w:rStyle w:val="Table"/>
                <w:rFonts w:ascii="Times New Roman" w:hAnsi="Times New Roman" w:cs="Times New Roman"/>
                <w:b/>
                <w:bCs/>
                <w:iCs/>
                <w:sz w:val="22"/>
              </w:rPr>
            </w:pPr>
          </w:p>
        </w:tc>
        <w:tc>
          <w:tcPr>
            <w:tcW w:w="6790" w:type="dxa"/>
            <w:gridSpan w:val="2"/>
            <w:tcBorders>
              <w:top w:val="single" w:sz="6" w:space="0" w:color="auto"/>
              <w:left w:val="single" w:sz="6" w:space="0" w:color="auto"/>
              <w:right w:val="single" w:sz="6" w:space="0" w:color="auto"/>
            </w:tcBorders>
          </w:tcPr>
          <w:p w14:paraId="774B10DA"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Professional qualifications</w:t>
            </w:r>
          </w:p>
        </w:tc>
      </w:tr>
      <w:tr w:rsidR="000036A4" w:rsidRPr="00BA4450" w14:paraId="29BA1FAA" w14:textId="77777777" w:rsidTr="009E7D3F">
        <w:trPr>
          <w:cantSplit/>
          <w:jc w:val="center"/>
        </w:trPr>
        <w:tc>
          <w:tcPr>
            <w:tcW w:w="1482" w:type="dxa"/>
            <w:vMerge w:val="restart"/>
            <w:tcBorders>
              <w:top w:val="single" w:sz="6" w:space="0" w:color="auto"/>
              <w:left w:val="single" w:sz="6" w:space="0" w:color="auto"/>
            </w:tcBorders>
          </w:tcPr>
          <w:p w14:paraId="451FDD76"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Present employment</w:t>
            </w:r>
          </w:p>
        </w:tc>
        <w:tc>
          <w:tcPr>
            <w:tcW w:w="6790" w:type="dxa"/>
            <w:gridSpan w:val="2"/>
            <w:tcBorders>
              <w:top w:val="single" w:sz="6" w:space="0" w:color="auto"/>
              <w:left w:val="single" w:sz="6" w:space="0" w:color="auto"/>
              <w:right w:val="single" w:sz="6" w:space="0" w:color="auto"/>
            </w:tcBorders>
          </w:tcPr>
          <w:p w14:paraId="727FBE72" w14:textId="00B0F822"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Name of employer</w:t>
            </w:r>
            <w:r w:rsidR="00CD55D3">
              <w:rPr>
                <w:rStyle w:val="Table"/>
                <w:rFonts w:ascii="Times New Roman" w:hAnsi="Times New Roman" w:cs="Times New Roman"/>
                <w:b/>
                <w:bCs/>
                <w:sz w:val="22"/>
              </w:rPr>
              <w:t>:</w:t>
            </w:r>
          </w:p>
        </w:tc>
      </w:tr>
      <w:tr w:rsidR="000036A4" w:rsidRPr="00BA4450" w14:paraId="57FC8A86" w14:textId="77777777" w:rsidTr="009E7D3F">
        <w:trPr>
          <w:cantSplit/>
          <w:jc w:val="center"/>
        </w:trPr>
        <w:tc>
          <w:tcPr>
            <w:tcW w:w="1482" w:type="dxa"/>
            <w:vMerge/>
            <w:tcBorders>
              <w:left w:val="single" w:sz="6" w:space="0" w:color="auto"/>
            </w:tcBorders>
          </w:tcPr>
          <w:p w14:paraId="645D8729" w14:textId="77777777" w:rsidR="000036A4" w:rsidRPr="00BA4450" w:rsidRDefault="000036A4" w:rsidP="000036A4">
            <w:pPr>
              <w:spacing w:before="120" w:after="120"/>
              <w:rPr>
                <w:rStyle w:val="Table"/>
                <w:rFonts w:ascii="Times New Roman" w:hAnsi="Times New Roman" w:cs="Times New Roman"/>
                <w:b/>
                <w:bCs/>
                <w:iCs/>
                <w:sz w:val="22"/>
              </w:rPr>
            </w:pPr>
          </w:p>
        </w:tc>
        <w:tc>
          <w:tcPr>
            <w:tcW w:w="6790" w:type="dxa"/>
            <w:gridSpan w:val="2"/>
            <w:tcBorders>
              <w:top w:val="single" w:sz="6" w:space="0" w:color="auto"/>
              <w:left w:val="single" w:sz="6" w:space="0" w:color="auto"/>
              <w:right w:val="single" w:sz="6" w:space="0" w:color="auto"/>
            </w:tcBorders>
          </w:tcPr>
          <w:p w14:paraId="731717E4" w14:textId="202BE122"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Address of employer</w:t>
            </w:r>
            <w:r w:rsidR="00CD55D3">
              <w:rPr>
                <w:rStyle w:val="Table"/>
                <w:rFonts w:ascii="Times New Roman" w:hAnsi="Times New Roman" w:cs="Times New Roman"/>
                <w:b/>
                <w:bCs/>
                <w:sz w:val="22"/>
              </w:rPr>
              <w:t>:</w:t>
            </w:r>
          </w:p>
        </w:tc>
      </w:tr>
      <w:tr w:rsidR="000036A4" w:rsidRPr="00BA4450" w14:paraId="2569BD93" w14:textId="77777777" w:rsidTr="009E7D3F">
        <w:trPr>
          <w:cantSplit/>
          <w:jc w:val="center"/>
        </w:trPr>
        <w:tc>
          <w:tcPr>
            <w:tcW w:w="1482" w:type="dxa"/>
            <w:vMerge/>
            <w:tcBorders>
              <w:left w:val="single" w:sz="6" w:space="0" w:color="auto"/>
            </w:tcBorders>
          </w:tcPr>
          <w:p w14:paraId="0E5B2AE6" w14:textId="77777777" w:rsidR="000036A4" w:rsidRPr="00BA4450"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tcBorders>
          </w:tcPr>
          <w:p w14:paraId="5A896277"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Telephone</w:t>
            </w:r>
          </w:p>
        </w:tc>
        <w:tc>
          <w:tcPr>
            <w:tcW w:w="3772" w:type="dxa"/>
            <w:tcBorders>
              <w:top w:val="single" w:sz="6" w:space="0" w:color="auto"/>
              <w:left w:val="single" w:sz="6" w:space="0" w:color="auto"/>
              <w:right w:val="single" w:sz="6" w:space="0" w:color="auto"/>
            </w:tcBorders>
          </w:tcPr>
          <w:p w14:paraId="63934FD0"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Contact (Manager / personnel officer)</w:t>
            </w:r>
          </w:p>
        </w:tc>
      </w:tr>
      <w:tr w:rsidR="000036A4" w:rsidRPr="00BA4450" w14:paraId="668F583F" w14:textId="77777777" w:rsidTr="009E7D3F">
        <w:trPr>
          <w:cantSplit/>
          <w:jc w:val="center"/>
        </w:trPr>
        <w:tc>
          <w:tcPr>
            <w:tcW w:w="1482" w:type="dxa"/>
            <w:vMerge/>
            <w:tcBorders>
              <w:left w:val="single" w:sz="6" w:space="0" w:color="auto"/>
            </w:tcBorders>
          </w:tcPr>
          <w:p w14:paraId="649A702A" w14:textId="77777777" w:rsidR="000036A4" w:rsidRPr="00BA4450"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tcBorders>
          </w:tcPr>
          <w:p w14:paraId="13CDEB34"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Fax</w:t>
            </w:r>
          </w:p>
        </w:tc>
        <w:tc>
          <w:tcPr>
            <w:tcW w:w="3772" w:type="dxa"/>
            <w:tcBorders>
              <w:top w:val="single" w:sz="6" w:space="0" w:color="auto"/>
              <w:left w:val="single" w:sz="6" w:space="0" w:color="auto"/>
              <w:right w:val="single" w:sz="6" w:space="0" w:color="auto"/>
            </w:tcBorders>
          </w:tcPr>
          <w:p w14:paraId="5DC4EB9A"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E-mail</w:t>
            </w:r>
          </w:p>
        </w:tc>
      </w:tr>
      <w:tr w:rsidR="000036A4" w:rsidRPr="00BA4450" w14:paraId="4EF79540" w14:textId="77777777" w:rsidTr="009E7D3F">
        <w:trPr>
          <w:cantSplit/>
          <w:jc w:val="center"/>
        </w:trPr>
        <w:tc>
          <w:tcPr>
            <w:tcW w:w="1482" w:type="dxa"/>
            <w:vMerge/>
            <w:tcBorders>
              <w:left w:val="single" w:sz="6" w:space="0" w:color="auto"/>
              <w:bottom w:val="single" w:sz="6" w:space="0" w:color="auto"/>
            </w:tcBorders>
          </w:tcPr>
          <w:p w14:paraId="243958E8" w14:textId="77777777" w:rsidR="000036A4" w:rsidRPr="00BA4450"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bottom w:val="single" w:sz="6" w:space="0" w:color="auto"/>
            </w:tcBorders>
          </w:tcPr>
          <w:p w14:paraId="471484F6"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Job title</w:t>
            </w:r>
          </w:p>
        </w:tc>
        <w:tc>
          <w:tcPr>
            <w:tcW w:w="3772" w:type="dxa"/>
            <w:tcBorders>
              <w:top w:val="single" w:sz="6" w:space="0" w:color="auto"/>
              <w:left w:val="single" w:sz="6" w:space="0" w:color="auto"/>
              <w:bottom w:val="single" w:sz="6" w:space="0" w:color="auto"/>
              <w:right w:val="single" w:sz="6" w:space="0" w:color="auto"/>
            </w:tcBorders>
          </w:tcPr>
          <w:p w14:paraId="793DB28C" w14:textId="77777777" w:rsidR="000036A4" w:rsidRPr="00BA4450" w:rsidRDefault="000036A4" w:rsidP="000036A4">
            <w:pPr>
              <w:spacing w:before="120" w:after="120"/>
              <w:rPr>
                <w:rStyle w:val="Table"/>
                <w:rFonts w:ascii="Times New Roman" w:hAnsi="Times New Roman" w:cs="Times New Roman"/>
                <w:b/>
                <w:bCs/>
                <w:iCs/>
                <w:sz w:val="22"/>
              </w:rPr>
            </w:pPr>
            <w:r w:rsidRPr="00BA4450">
              <w:rPr>
                <w:rStyle w:val="Table"/>
                <w:rFonts w:ascii="Times New Roman" w:hAnsi="Times New Roman" w:cs="Times New Roman"/>
                <w:b/>
                <w:bCs/>
                <w:sz w:val="22"/>
              </w:rPr>
              <w:t>Years with present employer</w:t>
            </w:r>
          </w:p>
        </w:tc>
      </w:tr>
    </w:tbl>
    <w:p w14:paraId="0B25A3C7" w14:textId="77777777" w:rsidR="000036A4" w:rsidRPr="00BA4450" w:rsidRDefault="000036A4" w:rsidP="009E7D3F">
      <w:pPr>
        <w:spacing w:before="240" w:after="240" w:line="276" w:lineRule="auto"/>
        <w:jc w:val="both"/>
        <w:rPr>
          <w:rFonts w:ascii="Times New Roman" w:hAnsi="Times New Roman" w:cs="Times New Roman"/>
          <w:sz w:val="24"/>
          <w:szCs w:val="24"/>
        </w:rPr>
      </w:pPr>
      <w:r w:rsidRPr="00BA4450">
        <w:rPr>
          <w:rFonts w:ascii="Times New Roman" w:hAnsi="Times New Roman" w:cs="Times New Roman"/>
          <w:sz w:val="24"/>
          <w:szCs w:val="24"/>
        </w:rPr>
        <w:t>Summarize professional experience in reverse chronological order. Indicate particular Technical and Managerial experience relevant to the project.</w:t>
      </w:r>
    </w:p>
    <w:tbl>
      <w:tblPr>
        <w:tblpPr w:leftFromText="180" w:rightFromText="180" w:vertAnchor="text" w:horzAnchor="margin" w:tblpXSpec="center" w:tblpY="163"/>
        <w:tblW w:w="9180" w:type="dxa"/>
        <w:tblLook w:val="04A0" w:firstRow="1" w:lastRow="0" w:firstColumn="1" w:lastColumn="0" w:noHBand="0" w:noVBand="1"/>
      </w:tblPr>
      <w:tblGrid>
        <w:gridCol w:w="3300"/>
        <w:gridCol w:w="5880"/>
      </w:tblGrid>
      <w:tr w:rsidR="00836430" w:rsidRPr="006B2374" w14:paraId="1F2EDFA2" w14:textId="77777777" w:rsidTr="009E7D3F">
        <w:trPr>
          <w:trHeight w:val="255"/>
        </w:trPr>
        <w:tc>
          <w:tcPr>
            <w:tcW w:w="3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05CF55" w14:textId="77777777" w:rsidR="00836430" w:rsidRPr="006B2374" w:rsidRDefault="00836430" w:rsidP="00CD55D3">
            <w:pPr>
              <w:spacing w:before="24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From:</w:t>
            </w:r>
          </w:p>
        </w:tc>
        <w:tc>
          <w:tcPr>
            <w:tcW w:w="5880" w:type="dxa"/>
            <w:tcBorders>
              <w:top w:val="single" w:sz="4" w:space="0" w:color="auto"/>
              <w:left w:val="nil"/>
              <w:bottom w:val="single" w:sz="4" w:space="0" w:color="auto"/>
              <w:right w:val="single" w:sz="4" w:space="0" w:color="auto"/>
            </w:tcBorders>
            <w:shd w:val="clear" w:color="auto" w:fill="auto"/>
            <w:noWrap/>
            <w:vAlign w:val="center"/>
            <w:hideMark/>
          </w:tcPr>
          <w:p w14:paraId="03EFBCE9" w14:textId="77777777" w:rsidR="00836430" w:rsidRPr="006B2374" w:rsidRDefault="00836430" w:rsidP="00CD55D3">
            <w:pPr>
              <w:spacing w:before="24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{Insert date here}</w:t>
            </w:r>
            <w:r w:rsidRPr="006B2374">
              <w:rPr>
                <w:rFonts w:ascii="Times New Roman" w:eastAsia="Times New Roman" w:hAnsi="Times New Roman" w:cs="Times New Roman"/>
                <w:color w:val="000000"/>
                <w:sz w:val="20"/>
                <w:szCs w:val="20"/>
              </w:rPr>
              <w:t> </w:t>
            </w:r>
          </w:p>
        </w:tc>
      </w:tr>
      <w:tr w:rsidR="00836430" w:rsidRPr="006B2374" w14:paraId="36D129D2" w14:textId="77777777" w:rsidTr="009E7D3F">
        <w:trPr>
          <w:trHeight w:val="255"/>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14:paraId="64460B0A" w14:textId="77777777" w:rsidR="00836430" w:rsidRPr="006B2374" w:rsidRDefault="00836430" w:rsidP="00CD55D3">
            <w:pPr>
              <w:spacing w:before="24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To:</w:t>
            </w:r>
          </w:p>
        </w:tc>
        <w:tc>
          <w:tcPr>
            <w:tcW w:w="5880" w:type="dxa"/>
            <w:tcBorders>
              <w:top w:val="single" w:sz="4" w:space="0" w:color="auto"/>
              <w:left w:val="nil"/>
              <w:bottom w:val="single" w:sz="4" w:space="0" w:color="auto"/>
              <w:right w:val="single" w:sz="4" w:space="0" w:color="auto"/>
            </w:tcBorders>
            <w:shd w:val="clear" w:color="auto" w:fill="auto"/>
            <w:noWrap/>
            <w:vAlign w:val="center"/>
            <w:hideMark/>
          </w:tcPr>
          <w:p w14:paraId="6E225985" w14:textId="77777777" w:rsidR="00836430" w:rsidRPr="006B2374" w:rsidRDefault="00836430" w:rsidP="00CD55D3">
            <w:pPr>
              <w:spacing w:before="24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{Insert date here}</w:t>
            </w:r>
            <w:r w:rsidRPr="006B2374">
              <w:rPr>
                <w:rFonts w:ascii="Times New Roman" w:eastAsia="Times New Roman" w:hAnsi="Times New Roman" w:cs="Times New Roman"/>
                <w:color w:val="000000"/>
                <w:sz w:val="20"/>
                <w:szCs w:val="20"/>
              </w:rPr>
              <w:t> </w:t>
            </w:r>
          </w:p>
        </w:tc>
      </w:tr>
      <w:tr w:rsidR="00836430" w:rsidRPr="006B2374" w14:paraId="5C62FFA6" w14:textId="77777777" w:rsidTr="009E7D3F">
        <w:trPr>
          <w:trHeight w:val="255"/>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14:paraId="113E235A" w14:textId="77777777" w:rsidR="00836430" w:rsidRPr="006B2374" w:rsidRDefault="00836430" w:rsidP="00CD55D3">
            <w:pPr>
              <w:spacing w:before="24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Company Name</w:t>
            </w:r>
            <w:r>
              <w:rPr>
                <w:rFonts w:ascii="Times New Roman" w:eastAsia="Times New Roman" w:hAnsi="Times New Roman" w:cs="Times New Roman"/>
                <w:b/>
                <w:bCs/>
                <w:color w:val="000000"/>
                <w:sz w:val="20"/>
                <w:szCs w:val="20"/>
              </w:rPr>
              <w:t>:</w:t>
            </w:r>
          </w:p>
        </w:tc>
        <w:tc>
          <w:tcPr>
            <w:tcW w:w="5880" w:type="dxa"/>
            <w:tcBorders>
              <w:top w:val="single" w:sz="4" w:space="0" w:color="auto"/>
              <w:left w:val="nil"/>
              <w:bottom w:val="single" w:sz="4" w:space="0" w:color="auto"/>
              <w:right w:val="single" w:sz="4" w:space="0" w:color="auto"/>
            </w:tcBorders>
            <w:shd w:val="clear" w:color="auto" w:fill="auto"/>
            <w:noWrap/>
            <w:vAlign w:val="center"/>
            <w:hideMark/>
          </w:tcPr>
          <w:p w14:paraId="17DEE0CE" w14:textId="77777777" w:rsidR="00836430" w:rsidRPr="006B2374" w:rsidRDefault="00836430" w:rsidP="00CD55D3">
            <w:pPr>
              <w:spacing w:before="24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CD55D3" w:rsidRPr="006B2374" w14:paraId="346A3B42" w14:textId="77777777" w:rsidTr="009E7D3F">
        <w:trPr>
          <w:trHeight w:val="255"/>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14:paraId="5CF661B7" w14:textId="48259682" w:rsidR="00CD55D3" w:rsidRPr="006B2374" w:rsidRDefault="00CD55D3" w:rsidP="00CD55D3">
            <w:pPr>
              <w:spacing w:before="24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Name of the Project</w:t>
            </w:r>
            <w:r>
              <w:rPr>
                <w:rFonts w:ascii="Times New Roman" w:eastAsia="Times New Roman" w:hAnsi="Times New Roman" w:cs="Times New Roman"/>
                <w:b/>
                <w:bCs/>
                <w:color w:val="000000"/>
                <w:sz w:val="20"/>
                <w:szCs w:val="20"/>
              </w:rPr>
              <w:t>:</w:t>
            </w:r>
          </w:p>
        </w:tc>
        <w:tc>
          <w:tcPr>
            <w:tcW w:w="5880" w:type="dxa"/>
            <w:tcBorders>
              <w:top w:val="single" w:sz="4" w:space="0" w:color="auto"/>
              <w:left w:val="nil"/>
              <w:bottom w:val="single" w:sz="4" w:space="0" w:color="auto"/>
              <w:right w:val="single" w:sz="4" w:space="0" w:color="auto"/>
            </w:tcBorders>
            <w:shd w:val="clear" w:color="auto" w:fill="auto"/>
            <w:noWrap/>
          </w:tcPr>
          <w:p w14:paraId="730F7E39" w14:textId="38237A6B" w:rsidR="00CD55D3" w:rsidRPr="006B2374" w:rsidRDefault="00CD55D3" w:rsidP="00CD55D3">
            <w:pPr>
              <w:spacing w:before="240" w:line="240" w:lineRule="auto"/>
              <w:jc w:val="center"/>
              <w:rPr>
                <w:rFonts w:ascii="Times New Roman" w:eastAsia="Times New Roman" w:hAnsi="Times New Roman" w:cs="Times New Roman"/>
                <w:color w:val="000000"/>
                <w:sz w:val="20"/>
                <w:szCs w:val="20"/>
              </w:rPr>
            </w:pPr>
          </w:p>
        </w:tc>
      </w:tr>
      <w:tr w:rsidR="00CD55D3" w:rsidRPr="006B2374" w14:paraId="2AE82156" w14:textId="77777777" w:rsidTr="009E7D3F">
        <w:trPr>
          <w:trHeight w:val="255"/>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14:paraId="6A7011D7" w14:textId="4D9E2CB2" w:rsidR="00CD55D3" w:rsidRPr="006B2374" w:rsidRDefault="00CD55D3" w:rsidP="00CD55D3">
            <w:pPr>
              <w:spacing w:before="24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Position Held</w:t>
            </w:r>
            <w:r>
              <w:rPr>
                <w:rFonts w:ascii="Times New Roman" w:eastAsia="Times New Roman" w:hAnsi="Times New Roman" w:cs="Times New Roman"/>
                <w:b/>
                <w:bCs/>
                <w:color w:val="000000"/>
                <w:sz w:val="20"/>
                <w:szCs w:val="20"/>
              </w:rPr>
              <w:t>:</w:t>
            </w:r>
          </w:p>
        </w:tc>
        <w:tc>
          <w:tcPr>
            <w:tcW w:w="5880" w:type="dxa"/>
            <w:tcBorders>
              <w:top w:val="single" w:sz="4" w:space="0" w:color="auto"/>
              <w:left w:val="nil"/>
              <w:bottom w:val="single" w:sz="4" w:space="0" w:color="auto"/>
              <w:right w:val="single" w:sz="4" w:space="0" w:color="auto"/>
            </w:tcBorders>
            <w:shd w:val="clear" w:color="auto" w:fill="auto"/>
            <w:noWrap/>
          </w:tcPr>
          <w:p w14:paraId="68694E27" w14:textId="56DB9DA3" w:rsidR="00CD55D3" w:rsidRPr="006B2374" w:rsidRDefault="00CD55D3" w:rsidP="00CD55D3">
            <w:pPr>
              <w:spacing w:before="240" w:line="240" w:lineRule="auto"/>
              <w:jc w:val="center"/>
              <w:rPr>
                <w:rFonts w:ascii="Times New Roman" w:eastAsia="Times New Roman" w:hAnsi="Times New Roman" w:cs="Times New Roman"/>
                <w:color w:val="000000"/>
                <w:sz w:val="20"/>
                <w:szCs w:val="20"/>
              </w:rPr>
            </w:pPr>
          </w:p>
        </w:tc>
      </w:tr>
      <w:tr w:rsidR="00CD55D3" w:rsidRPr="006B2374" w14:paraId="498EF3F7" w14:textId="77777777" w:rsidTr="009E7D3F">
        <w:trPr>
          <w:trHeight w:val="255"/>
        </w:trPr>
        <w:tc>
          <w:tcPr>
            <w:tcW w:w="9180" w:type="dxa"/>
            <w:gridSpan w:val="2"/>
            <w:tcBorders>
              <w:top w:val="single" w:sz="4" w:space="0" w:color="auto"/>
              <w:left w:val="single" w:sz="4" w:space="0" w:color="auto"/>
              <w:bottom w:val="single" w:sz="4" w:space="0" w:color="auto"/>
              <w:right w:val="single" w:sz="4" w:space="0" w:color="auto"/>
            </w:tcBorders>
            <w:shd w:val="clear" w:color="auto" w:fill="auto"/>
            <w:noWrap/>
          </w:tcPr>
          <w:p w14:paraId="0C7E26AB" w14:textId="77777777" w:rsidR="00CD55D3" w:rsidRDefault="00CD55D3" w:rsidP="00CD55D3">
            <w:pPr>
              <w:spacing w:before="240" w:line="240" w:lineRule="auto"/>
              <w:rPr>
                <w:rFonts w:ascii="Times New Roman" w:eastAsia="Times New Roman" w:hAnsi="Times New Roman" w:cs="Times New Roman"/>
                <w:b/>
                <w:bCs/>
                <w:color w:val="000000"/>
                <w:sz w:val="20"/>
                <w:szCs w:val="20"/>
              </w:rPr>
            </w:pPr>
            <w:r w:rsidRPr="006B2374">
              <w:rPr>
                <w:rFonts w:ascii="Times New Roman" w:eastAsia="Times New Roman" w:hAnsi="Times New Roman" w:cs="Times New Roman"/>
                <w:b/>
                <w:bCs/>
                <w:color w:val="000000"/>
                <w:sz w:val="20"/>
                <w:szCs w:val="20"/>
              </w:rPr>
              <w:t>Brief Description of Job Responsibilities:</w:t>
            </w:r>
          </w:p>
          <w:p w14:paraId="7547A78F" w14:textId="77777777" w:rsidR="00CD55D3" w:rsidRDefault="00CD55D3" w:rsidP="00CD55D3">
            <w:pPr>
              <w:spacing w:before="240" w:line="240" w:lineRule="auto"/>
              <w:rPr>
                <w:rFonts w:ascii="Times New Roman" w:eastAsia="Times New Roman" w:hAnsi="Times New Roman" w:cs="Times New Roman"/>
                <w:b/>
                <w:bCs/>
                <w:color w:val="000000"/>
                <w:sz w:val="20"/>
                <w:szCs w:val="20"/>
              </w:rPr>
            </w:pPr>
          </w:p>
          <w:p w14:paraId="26508C1C" w14:textId="750CA208" w:rsidR="00CD55D3" w:rsidRPr="00CD55D3" w:rsidRDefault="00CD55D3" w:rsidP="00CD55D3">
            <w:pPr>
              <w:spacing w:before="240" w:line="240" w:lineRule="auto"/>
              <w:rPr>
                <w:rFonts w:ascii="Times New Roman" w:eastAsia="Times New Roman" w:hAnsi="Times New Roman" w:cs="Times New Roman"/>
                <w:color w:val="000000"/>
                <w:sz w:val="20"/>
                <w:szCs w:val="20"/>
              </w:rPr>
            </w:pPr>
            <w:r w:rsidRPr="00CD55D3">
              <w:rPr>
                <w:rFonts w:ascii="Times New Roman" w:eastAsia="Times New Roman" w:hAnsi="Times New Roman" w:cs="Times New Roman"/>
                <w:color w:val="000000"/>
                <w:sz w:val="20"/>
                <w:szCs w:val="20"/>
              </w:rPr>
              <w:t>{Describe the experience relevant to the proposed position}</w:t>
            </w:r>
          </w:p>
          <w:p w14:paraId="739BA691" w14:textId="77777777" w:rsidR="00CD55D3" w:rsidRDefault="00CD55D3" w:rsidP="00CD55D3">
            <w:pPr>
              <w:spacing w:before="240" w:line="240" w:lineRule="auto"/>
              <w:rPr>
                <w:rFonts w:ascii="Times New Roman" w:eastAsia="Times New Roman" w:hAnsi="Times New Roman" w:cs="Times New Roman"/>
                <w:b/>
                <w:bCs/>
                <w:color w:val="000000"/>
                <w:sz w:val="20"/>
                <w:szCs w:val="20"/>
              </w:rPr>
            </w:pPr>
          </w:p>
          <w:p w14:paraId="2736F0F8" w14:textId="77777777" w:rsidR="00CD55D3" w:rsidRDefault="00CD55D3" w:rsidP="00CD55D3">
            <w:pPr>
              <w:spacing w:before="240" w:line="240" w:lineRule="auto"/>
              <w:rPr>
                <w:rFonts w:ascii="Times New Roman" w:eastAsia="Times New Roman" w:hAnsi="Times New Roman" w:cs="Times New Roman"/>
                <w:b/>
                <w:bCs/>
                <w:color w:val="000000"/>
                <w:sz w:val="20"/>
                <w:szCs w:val="20"/>
              </w:rPr>
            </w:pPr>
          </w:p>
          <w:p w14:paraId="50A1DAB2" w14:textId="77777777" w:rsidR="00CD55D3" w:rsidRDefault="00CD55D3" w:rsidP="00CD55D3">
            <w:pPr>
              <w:spacing w:before="240" w:line="240" w:lineRule="auto"/>
              <w:rPr>
                <w:rFonts w:ascii="Times New Roman" w:eastAsia="Times New Roman" w:hAnsi="Times New Roman" w:cs="Times New Roman"/>
                <w:b/>
                <w:bCs/>
                <w:color w:val="000000"/>
                <w:sz w:val="20"/>
                <w:szCs w:val="20"/>
              </w:rPr>
            </w:pPr>
          </w:p>
          <w:p w14:paraId="237E910A" w14:textId="01C729F9" w:rsidR="00CD55D3" w:rsidRDefault="00CD55D3" w:rsidP="00CD55D3">
            <w:pPr>
              <w:spacing w:before="240" w:line="240" w:lineRule="auto"/>
              <w:rPr>
                <w:rFonts w:ascii="Times New Roman" w:eastAsia="Times New Roman" w:hAnsi="Times New Roman" w:cs="Times New Roman"/>
                <w:color w:val="000000"/>
                <w:sz w:val="20"/>
                <w:szCs w:val="20"/>
              </w:rPr>
            </w:pPr>
          </w:p>
        </w:tc>
      </w:tr>
    </w:tbl>
    <w:p w14:paraId="6D152FA4" w14:textId="77777777" w:rsidR="000036A4" w:rsidRPr="00BA4450" w:rsidRDefault="000036A4" w:rsidP="000036A4">
      <w:pPr>
        <w:spacing w:line="276" w:lineRule="auto"/>
        <w:ind w:left="720"/>
        <w:rPr>
          <w:rFonts w:ascii="Times New Roman" w:hAnsi="Times New Roman" w:cs="Times New Roman"/>
        </w:rPr>
      </w:pPr>
    </w:p>
    <w:p w14:paraId="203F6382" w14:textId="77777777" w:rsidR="00836430" w:rsidRDefault="000036A4" w:rsidP="00720FEC">
      <w:pPr>
        <w:spacing w:after="120"/>
        <w:rPr>
          <w:rFonts w:ascii="Times New Roman" w:hAnsi="Times New Roman" w:cs="Times New Roman"/>
        </w:rPr>
      </w:pPr>
      <w:r w:rsidRPr="00BA4450">
        <w:rPr>
          <w:rFonts w:ascii="Times New Roman" w:hAnsi="Times New Roman" w:cs="Times New Roman"/>
        </w:rPr>
        <w:br w:type="page"/>
      </w:r>
    </w:p>
    <w:p w14:paraId="3CA70117" w14:textId="25E1AFB4" w:rsidR="00836430" w:rsidRPr="00836430" w:rsidRDefault="00836430" w:rsidP="00720FEC">
      <w:pPr>
        <w:spacing w:after="120"/>
        <w:rPr>
          <w:rFonts w:ascii="Times New Roman" w:hAnsi="Times New Roman" w:cs="Times New Roman"/>
          <w:b/>
          <w:bCs/>
        </w:rPr>
      </w:pPr>
      <w:r w:rsidRPr="00836430">
        <w:rPr>
          <w:rFonts w:ascii="Times New Roman" w:hAnsi="Times New Roman" w:cs="Times New Roman"/>
          <w:b/>
          <w:bCs/>
        </w:rPr>
        <w:lastRenderedPageBreak/>
        <w:t>Declaration</w:t>
      </w:r>
    </w:p>
    <w:p w14:paraId="052A7495" w14:textId="77777777" w:rsidR="00836430" w:rsidRDefault="00836430" w:rsidP="00720FEC">
      <w:pPr>
        <w:spacing w:after="120"/>
        <w:rPr>
          <w:rFonts w:ascii="Times New Roman" w:hAnsi="Times New Roman" w:cs="Times New Roman"/>
        </w:rPr>
      </w:pPr>
    </w:p>
    <w:p w14:paraId="24D28F0F" w14:textId="6DE1A958" w:rsidR="00720FEC" w:rsidRPr="00836430" w:rsidRDefault="00720FEC" w:rsidP="00720FEC">
      <w:pPr>
        <w:spacing w:after="120"/>
        <w:rPr>
          <w:rFonts w:ascii="Times New Roman" w:hAnsi="Times New Roman" w:cs="Times New Roman"/>
          <w:sz w:val="24"/>
          <w:szCs w:val="24"/>
        </w:rPr>
      </w:pPr>
      <w:r w:rsidRPr="00836430">
        <w:rPr>
          <w:rFonts w:ascii="Times New Roman" w:hAnsi="Times New Roman" w:cs="Times New Roman"/>
          <w:sz w:val="24"/>
          <w:szCs w:val="24"/>
        </w:rPr>
        <w:t xml:space="preserve">I, the undersigned </w:t>
      </w:r>
      <w:r w:rsidRPr="00836430">
        <w:rPr>
          <w:rFonts w:ascii="Times New Roman" w:hAnsi="Times New Roman" w:cs="Times New Roman"/>
          <w:i/>
          <w:sz w:val="24"/>
          <w:szCs w:val="24"/>
        </w:rPr>
        <w:t xml:space="preserve">[ insert </w:t>
      </w:r>
      <w:r w:rsidR="00836430">
        <w:rPr>
          <w:rFonts w:ascii="Times New Roman" w:hAnsi="Times New Roman" w:cs="Times New Roman"/>
          <w:i/>
          <w:sz w:val="24"/>
          <w:szCs w:val="24"/>
        </w:rPr>
        <w:t>name of the key personnel</w:t>
      </w:r>
      <w:r w:rsidR="00836430" w:rsidRPr="00836430">
        <w:rPr>
          <w:rFonts w:ascii="Times New Roman" w:hAnsi="Times New Roman" w:cs="Times New Roman"/>
          <w:i/>
          <w:color w:val="000000" w:themeColor="text1"/>
          <w:sz w:val="24"/>
          <w:szCs w:val="24"/>
        </w:rPr>
        <w:t>]</w:t>
      </w:r>
      <w:r w:rsidRPr="00836430">
        <w:rPr>
          <w:rFonts w:ascii="Times New Roman" w:hAnsi="Times New Roman" w:cs="Times New Roman"/>
          <w:sz w:val="24"/>
          <w:szCs w:val="24"/>
        </w:rPr>
        <w:t>, certify that to the best of my knowledge and belief, the information contained in this Form PER-2 correctly describes myself, my qualifications and my experience.</w:t>
      </w:r>
    </w:p>
    <w:p w14:paraId="3CC6EAF2" w14:textId="7CE49330" w:rsidR="00720FEC" w:rsidRPr="00836430" w:rsidRDefault="00720FEC" w:rsidP="00720FEC">
      <w:pPr>
        <w:spacing w:after="120"/>
        <w:rPr>
          <w:rFonts w:ascii="Times New Roman" w:hAnsi="Times New Roman" w:cs="Times New Roman"/>
          <w:sz w:val="24"/>
          <w:szCs w:val="24"/>
        </w:rPr>
      </w:pPr>
      <w:r w:rsidRPr="00836430">
        <w:rPr>
          <w:rFonts w:ascii="Times New Roman" w:hAnsi="Times New Roman" w:cs="Times New Roman"/>
          <w:sz w:val="24"/>
          <w:szCs w:val="24"/>
        </w:rPr>
        <w:t xml:space="preserve">I confirm that I am available as certified in the following table and throughout </w:t>
      </w:r>
      <w:r w:rsidR="00836430" w:rsidRPr="00836430">
        <w:rPr>
          <w:rFonts w:ascii="Times New Roman" w:hAnsi="Times New Roman" w:cs="Times New Roman"/>
          <w:sz w:val="24"/>
          <w:szCs w:val="24"/>
        </w:rPr>
        <w:t>the expected</w:t>
      </w:r>
      <w:r w:rsidRPr="00836430">
        <w:rPr>
          <w:rFonts w:ascii="Times New Roman" w:hAnsi="Times New Roman" w:cs="Times New Roman"/>
          <w:sz w:val="24"/>
          <w:szCs w:val="24"/>
        </w:rPr>
        <w:t xml:space="preserve"> time schedule for this position as provided in the Tender:  </w:t>
      </w:r>
    </w:p>
    <w:tbl>
      <w:tblPr>
        <w:tblW w:w="91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3613"/>
        <w:gridCol w:w="5487"/>
      </w:tblGrid>
      <w:tr w:rsidR="00720FEC" w:rsidRPr="00836430" w14:paraId="6500DED0" w14:textId="77777777" w:rsidTr="00836430">
        <w:trPr>
          <w:cantSplit/>
        </w:trPr>
        <w:tc>
          <w:tcPr>
            <w:tcW w:w="3613" w:type="dxa"/>
            <w:tcBorders>
              <w:top w:val="single" w:sz="4" w:space="0" w:color="auto"/>
              <w:left w:val="single" w:sz="4" w:space="0" w:color="auto"/>
              <w:bottom w:val="single" w:sz="4" w:space="0" w:color="auto"/>
              <w:right w:val="single" w:sz="4" w:space="0" w:color="auto"/>
            </w:tcBorders>
            <w:hideMark/>
          </w:tcPr>
          <w:p w14:paraId="36301E1B" w14:textId="77777777" w:rsidR="00720FEC" w:rsidRPr="00836430" w:rsidRDefault="00720FEC">
            <w:pPr>
              <w:suppressAutoHyphens/>
              <w:rPr>
                <w:rStyle w:val="Table"/>
                <w:rFonts w:ascii="Times New Roman" w:hAnsi="Times New Roman" w:cs="Times New Roman"/>
                <w:b/>
                <w:color w:val="000000" w:themeColor="text1"/>
                <w:spacing w:val="-2"/>
                <w:sz w:val="24"/>
                <w:szCs w:val="24"/>
                <w:lang w:eastAsia="en-IN" w:bidi="hi-IN"/>
              </w:rPr>
            </w:pPr>
            <w:r w:rsidRPr="00836430">
              <w:rPr>
                <w:rStyle w:val="Table"/>
                <w:rFonts w:ascii="Times New Roman" w:hAnsi="Times New Roman" w:cs="Times New Roman"/>
                <w:b/>
                <w:color w:val="000000" w:themeColor="text1"/>
                <w:spacing w:val="-2"/>
                <w:sz w:val="24"/>
                <w:szCs w:val="24"/>
                <w:lang w:eastAsia="en-IN" w:bidi="hi-IN"/>
              </w:rPr>
              <w:t>Commitment</w:t>
            </w:r>
          </w:p>
        </w:tc>
        <w:tc>
          <w:tcPr>
            <w:tcW w:w="5487" w:type="dxa"/>
            <w:tcBorders>
              <w:top w:val="single" w:sz="4" w:space="0" w:color="auto"/>
              <w:left w:val="single" w:sz="4" w:space="0" w:color="auto"/>
              <w:bottom w:val="single" w:sz="4" w:space="0" w:color="auto"/>
              <w:right w:val="single" w:sz="4" w:space="0" w:color="auto"/>
            </w:tcBorders>
            <w:hideMark/>
          </w:tcPr>
          <w:p w14:paraId="6EFFC3A1" w14:textId="77777777" w:rsidR="00720FEC" w:rsidRPr="00836430" w:rsidRDefault="00720FEC">
            <w:pPr>
              <w:suppressAutoHyphens/>
              <w:rPr>
                <w:rStyle w:val="Table"/>
                <w:rFonts w:ascii="Times New Roman" w:hAnsi="Times New Roman" w:cs="Times New Roman"/>
                <w:b/>
                <w:color w:val="000000" w:themeColor="text1"/>
                <w:spacing w:val="-2"/>
                <w:sz w:val="24"/>
                <w:szCs w:val="24"/>
                <w:lang w:eastAsia="en-IN" w:bidi="hi-IN"/>
              </w:rPr>
            </w:pPr>
            <w:r w:rsidRPr="00836430">
              <w:rPr>
                <w:rStyle w:val="Table"/>
                <w:rFonts w:ascii="Times New Roman" w:hAnsi="Times New Roman" w:cs="Times New Roman"/>
                <w:b/>
                <w:color w:val="000000" w:themeColor="text1"/>
                <w:spacing w:val="-2"/>
                <w:sz w:val="24"/>
                <w:szCs w:val="24"/>
                <w:lang w:eastAsia="en-IN" w:bidi="hi-IN"/>
              </w:rPr>
              <w:t>Details</w:t>
            </w:r>
          </w:p>
        </w:tc>
      </w:tr>
      <w:tr w:rsidR="00720FEC" w:rsidRPr="00836430" w14:paraId="2AE5C0C8" w14:textId="77777777" w:rsidTr="00836430">
        <w:trPr>
          <w:cantSplit/>
        </w:trPr>
        <w:tc>
          <w:tcPr>
            <w:tcW w:w="3613" w:type="dxa"/>
            <w:tcBorders>
              <w:top w:val="single" w:sz="4" w:space="0" w:color="auto"/>
              <w:left w:val="single" w:sz="4" w:space="0" w:color="auto"/>
              <w:bottom w:val="single" w:sz="4" w:space="0" w:color="auto"/>
              <w:right w:val="single" w:sz="4" w:space="0" w:color="auto"/>
            </w:tcBorders>
            <w:hideMark/>
          </w:tcPr>
          <w:p w14:paraId="6D70BDFB" w14:textId="77777777" w:rsidR="00720FEC" w:rsidRPr="00836430" w:rsidRDefault="00720FEC">
            <w:pPr>
              <w:suppressAutoHyphens/>
              <w:rPr>
                <w:rStyle w:val="Table"/>
                <w:rFonts w:ascii="Times New Roman" w:hAnsi="Times New Roman" w:cs="Times New Roman"/>
                <w:b/>
                <w:color w:val="000000" w:themeColor="text1"/>
                <w:spacing w:val="-2"/>
                <w:sz w:val="24"/>
                <w:szCs w:val="24"/>
                <w:lang w:eastAsia="en-IN" w:bidi="hi-IN"/>
              </w:rPr>
            </w:pPr>
            <w:r w:rsidRPr="00836430">
              <w:rPr>
                <w:rStyle w:val="Table"/>
                <w:rFonts w:ascii="Times New Roman" w:hAnsi="Times New Roman" w:cs="Times New Roman"/>
                <w:b/>
                <w:color w:val="000000" w:themeColor="text1"/>
                <w:spacing w:val="-2"/>
                <w:sz w:val="24"/>
                <w:szCs w:val="24"/>
                <w:lang w:eastAsia="en-IN" w:bidi="hi-IN"/>
              </w:rPr>
              <w:t>Commitment to duration of contract:</w:t>
            </w:r>
          </w:p>
        </w:tc>
        <w:tc>
          <w:tcPr>
            <w:tcW w:w="5487" w:type="dxa"/>
            <w:tcBorders>
              <w:top w:val="single" w:sz="4" w:space="0" w:color="auto"/>
              <w:left w:val="single" w:sz="4" w:space="0" w:color="auto"/>
              <w:bottom w:val="single" w:sz="4" w:space="0" w:color="auto"/>
              <w:right w:val="single" w:sz="4" w:space="0" w:color="auto"/>
            </w:tcBorders>
            <w:hideMark/>
          </w:tcPr>
          <w:p w14:paraId="19354005" w14:textId="6ADBA066" w:rsidR="00720FEC" w:rsidRPr="00836430" w:rsidRDefault="00720FEC">
            <w:pPr>
              <w:suppressAutoHyphens/>
              <w:rPr>
                <w:rStyle w:val="Table"/>
                <w:rFonts w:ascii="Times New Roman" w:hAnsi="Times New Roman" w:cs="Times New Roman"/>
                <w:i/>
                <w:color w:val="000000" w:themeColor="text1"/>
                <w:spacing w:val="-2"/>
                <w:sz w:val="24"/>
                <w:szCs w:val="24"/>
                <w:lang w:eastAsia="en-IN" w:bidi="hi-IN"/>
              </w:rPr>
            </w:pPr>
            <w:r w:rsidRPr="00836430">
              <w:rPr>
                <w:rStyle w:val="Table"/>
                <w:rFonts w:ascii="Times New Roman" w:hAnsi="Times New Roman" w:cs="Times New Roman"/>
                <w:i/>
                <w:color w:val="000000" w:themeColor="text1"/>
                <w:spacing w:val="-2"/>
                <w:sz w:val="24"/>
                <w:szCs w:val="24"/>
                <w:lang w:eastAsia="en-IN" w:bidi="hi-IN"/>
              </w:rPr>
              <w:t>[insert period (start and end dates) for which this Key Personnel is available to work on this contract]</w:t>
            </w:r>
          </w:p>
        </w:tc>
      </w:tr>
    </w:tbl>
    <w:p w14:paraId="50F64A59" w14:textId="77777777" w:rsidR="00720FEC" w:rsidRPr="00836430" w:rsidRDefault="00720FEC" w:rsidP="00720FEC">
      <w:pPr>
        <w:spacing w:after="120"/>
        <w:rPr>
          <w:rFonts w:ascii="Times New Roman" w:hAnsi="Times New Roman" w:cs="Times New Roman"/>
          <w:sz w:val="24"/>
          <w:szCs w:val="24"/>
          <w:lang w:val="en-GB"/>
        </w:rPr>
      </w:pPr>
    </w:p>
    <w:p w14:paraId="138F109A" w14:textId="77777777" w:rsidR="00720FEC" w:rsidRPr="00836430" w:rsidRDefault="00720FEC" w:rsidP="00720FEC">
      <w:pPr>
        <w:spacing w:after="120"/>
        <w:rPr>
          <w:rFonts w:ascii="Times New Roman" w:hAnsi="Times New Roman" w:cs="Times New Roman"/>
          <w:sz w:val="24"/>
          <w:szCs w:val="24"/>
        </w:rPr>
      </w:pPr>
      <w:r w:rsidRPr="00836430">
        <w:rPr>
          <w:rFonts w:ascii="Times New Roman" w:hAnsi="Times New Roman" w:cs="Times New Roman"/>
          <w:sz w:val="24"/>
          <w:szCs w:val="24"/>
        </w:rPr>
        <w:t>I understand that any misrepresentation or omission in this Form may:</w:t>
      </w:r>
    </w:p>
    <w:p w14:paraId="727C965F" w14:textId="77777777" w:rsidR="00720FEC" w:rsidRPr="00836430" w:rsidRDefault="00720FEC" w:rsidP="00720FEC">
      <w:pPr>
        <w:pStyle w:val="ListParagraph"/>
        <w:numPr>
          <w:ilvl w:val="0"/>
          <w:numId w:val="97"/>
        </w:numPr>
        <w:spacing w:after="120" w:line="240" w:lineRule="auto"/>
        <w:jc w:val="both"/>
        <w:rPr>
          <w:rFonts w:ascii="Times New Roman" w:hAnsi="Times New Roman"/>
          <w:sz w:val="24"/>
          <w:szCs w:val="24"/>
        </w:rPr>
      </w:pPr>
      <w:r w:rsidRPr="00836430">
        <w:rPr>
          <w:rFonts w:ascii="Times New Roman" w:hAnsi="Times New Roman"/>
          <w:sz w:val="24"/>
          <w:szCs w:val="24"/>
        </w:rPr>
        <w:t>be taken into consideration during Tender evaluation;</w:t>
      </w:r>
    </w:p>
    <w:p w14:paraId="30A19DB8" w14:textId="77777777" w:rsidR="00720FEC" w:rsidRPr="00836430" w:rsidRDefault="00720FEC" w:rsidP="00720FEC">
      <w:pPr>
        <w:pStyle w:val="ListParagraph"/>
        <w:numPr>
          <w:ilvl w:val="0"/>
          <w:numId w:val="97"/>
        </w:numPr>
        <w:spacing w:after="120" w:line="240" w:lineRule="auto"/>
        <w:jc w:val="both"/>
        <w:rPr>
          <w:rFonts w:ascii="Times New Roman" w:hAnsi="Times New Roman"/>
          <w:sz w:val="24"/>
          <w:szCs w:val="24"/>
        </w:rPr>
      </w:pPr>
      <w:r w:rsidRPr="00836430">
        <w:rPr>
          <w:rFonts w:ascii="Times New Roman" w:hAnsi="Times New Roman"/>
          <w:sz w:val="24"/>
          <w:szCs w:val="24"/>
        </w:rPr>
        <w:t>result in my disqualification from participating in the Tender;</w:t>
      </w:r>
    </w:p>
    <w:p w14:paraId="432C6234" w14:textId="77777777" w:rsidR="00720FEC" w:rsidRPr="00836430" w:rsidRDefault="00720FEC" w:rsidP="00720FEC">
      <w:pPr>
        <w:pStyle w:val="ListParagraph"/>
        <w:numPr>
          <w:ilvl w:val="0"/>
          <w:numId w:val="97"/>
        </w:numPr>
        <w:spacing w:after="120" w:line="240" w:lineRule="auto"/>
        <w:jc w:val="both"/>
        <w:rPr>
          <w:rFonts w:ascii="Times New Roman" w:hAnsi="Times New Roman"/>
          <w:sz w:val="24"/>
          <w:szCs w:val="24"/>
        </w:rPr>
      </w:pPr>
      <w:r w:rsidRPr="00836430">
        <w:rPr>
          <w:rFonts w:ascii="Times New Roman" w:hAnsi="Times New Roman"/>
          <w:sz w:val="24"/>
          <w:szCs w:val="24"/>
        </w:rPr>
        <w:t>result in my dismissal from the contract.</w:t>
      </w:r>
    </w:p>
    <w:p w14:paraId="18C02DE0" w14:textId="77777777" w:rsidR="00720FEC" w:rsidRPr="00836430" w:rsidRDefault="00720FEC" w:rsidP="00720FEC">
      <w:pPr>
        <w:spacing w:after="120"/>
        <w:rPr>
          <w:rFonts w:ascii="Times New Roman" w:hAnsi="Times New Roman" w:cs="Times New Roman"/>
          <w:sz w:val="24"/>
          <w:szCs w:val="24"/>
        </w:rPr>
      </w:pPr>
    </w:p>
    <w:p w14:paraId="1FAC9AB5" w14:textId="0F77FB6E" w:rsidR="00720FEC" w:rsidRPr="00836430" w:rsidRDefault="00720FEC" w:rsidP="00720FEC">
      <w:pPr>
        <w:spacing w:after="120"/>
        <w:rPr>
          <w:rFonts w:ascii="Times New Roman" w:hAnsi="Times New Roman" w:cs="Times New Roman"/>
          <w:b/>
          <w:sz w:val="24"/>
          <w:szCs w:val="24"/>
        </w:rPr>
      </w:pPr>
      <w:r w:rsidRPr="00836430">
        <w:rPr>
          <w:rFonts w:ascii="Times New Roman" w:hAnsi="Times New Roman" w:cs="Times New Roman"/>
          <w:b/>
          <w:sz w:val="24"/>
          <w:szCs w:val="24"/>
        </w:rPr>
        <w:t>Name of Key Personnel: [</w:t>
      </w:r>
      <w:r w:rsidRPr="00836430">
        <w:rPr>
          <w:rFonts w:ascii="Times New Roman" w:hAnsi="Times New Roman" w:cs="Times New Roman"/>
          <w:b/>
          <w:i/>
          <w:sz w:val="24"/>
          <w:szCs w:val="24"/>
        </w:rPr>
        <w:t>insert name</w:t>
      </w:r>
      <w:r w:rsidRPr="00836430">
        <w:rPr>
          <w:rFonts w:ascii="Times New Roman" w:hAnsi="Times New Roman" w:cs="Times New Roman"/>
          <w:b/>
          <w:sz w:val="24"/>
          <w:szCs w:val="24"/>
        </w:rPr>
        <w:t>]</w:t>
      </w:r>
      <w:r w:rsidRPr="00836430">
        <w:rPr>
          <w:rFonts w:ascii="Times New Roman" w:hAnsi="Times New Roman" w:cs="Times New Roman"/>
          <w:b/>
          <w:sz w:val="24"/>
          <w:szCs w:val="24"/>
        </w:rPr>
        <w:tab/>
      </w:r>
      <w:r w:rsidRPr="00836430">
        <w:rPr>
          <w:rFonts w:ascii="Times New Roman" w:hAnsi="Times New Roman" w:cs="Times New Roman"/>
          <w:b/>
          <w:sz w:val="24"/>
          <w:szCs w:val="24"/>
        </w:rPr>
        <w:tab/>
      </w:r>
      <w:r w:rsidRPr="00836430">
        <w:rPr>
          <w:rFonts w:ascii="Times New Roman" w:hAnsi="Times New Roman" w:cs="Times New Roman"/>
          <w:b/>
          <w:sz w:val="24"/>
          <w:szCs w:val="24"/>
        </w:rPr>
        <w:tab/>
      </w:r>
      <w:r w:rsidRPr="00836430">
        <w:rPr>
          <w:rFonts w:ascii="Times New Roman" w:hAnsi="Times New Roman" w:cs="Times New Roman"/>
          <w:b/>
          <w:sz w:val="24"/>
          <w:szCs w:val="24"/>
        </w:rPr>
        <w:tab/>
      </w:r>
    </w:p>
    <w:p w14:paraId="3BB7CB4D" w14:textId="77777777" w:rsidR="00720FEC" w:rsidRPr="00836430" w:rsidRDefault="00720FEC" w:rsidP="00720FEC">
      <w:pPr>
        <w:spacing w:before="360" w:after="120"/>
        <w:rPr>
          <w:rFonts w:ascii="Times New Roman" w:hAnsi="Times New Roman" w:cs="Times New Roman"/>
          <w:sz w:val="24"/>
          <w:szCs w:val="24"/>
        </w:rPr>
      </w:pPr>
      <w:r w:rsidRPr="00836430">
        <w:rPr>
          <w:rFonts w:ascii="Times New Roman" w:hAnsi="Times New Roman" w:cs="Times New Roman"/>
          <w:sz w:val="24"/>
          <w:szCs w:val="24"/>
        </w:rPr>
        <w:t>Signature: __________________________________________________________</w:t>
      </w:r>
    </w:p>
    <w:p w14:paraId="14FF0FA2" w14:textId="77777777" w:rsidR="00720FEC" w:rsidRPr="00836430" w:rsidRDefault="00720FEC" w:rsidP="00720FEC">
      <w:pPr>
        <w:spacing w:before="360" w:after="120"/>
        <w:rPr>
          <w:rFonts w:ascii="Times New Roman" w:hAnsi="Times New Roman" w:cs="Times New Roman"/>
          <w:sz w:val="24"/>
          <w:szCs w:val="24"/>
        </w:rPr>
      </w:pPr>
      <w:r w:rsidRPr="00836430">
        <w:rPr>
          <w:rFonts w:ascii="Times New Roman" w:hAnsi="Times New Roman" w:cs="Times New Roman"/>
          <w:sz w:val="24"/>
          <w:szCs w:val="24"/>
        </w:rPr>
        <w:t>Date: (day month year): _______________________________________________</w:t>
      </w:r>
    </w:p>
    <w:p w14:paraId="60D1A1FC" w14:textId="0CCA0C0D" w:rsidR="000036A4" w:rsidRPr="00836430" w:rsidRDefault="000036A4" w:rsidP="000036A4">
      <w:pPr>
        <w:rPr>
          <w:rFonts w:ascii="Times New Roman" w:hAnsi="Times New Roman" w:cs="Times New Roman"/>
          <w:sz w:val="24"/>
          <w:szCs w:val="24"/>
        </w:rPr>
      </w:pPr>
    </w:p>
    <w:p w14:paraId="3E3D0785" w14:textId="46564704" w:rsidR="00720FEC" w:rsidRDefault="00720FEC" w:rsidP="000036A4">
      <w:pPr>
        <w:rPr>
          <w:rFonts w:ascii="Times New Roman" w:hAnsi="Times New Roman" w:cs="Times New Roman"/>
        </w:rPr>
      </w:pPr>
    </w:p>
    <w:p w14:paraId="76EF4C27" w14:textId="4F7DE072" w:rsidR="00720FEC" w:rsidRDefault="00720FEC" w:rsidP="000036A4">
      <w:pPr>
        <w:rPr>
          <w:rFonts w:ascii="Times New Roman" w:hAnsi="Times New Roman" w:cs="Times New Roman"/>
        </w:rPr>
      </w:pPr>
    </w:p>
    <w:p w14:paraId="2B18643C" w14:textId="259C48A5" w:rsidR="00720FEC" w:rsidRDefault="00720FEC" w:rsidP="000036A4">
      <w:pPr>
        <w:rPr>
          <w:rFonts w:ascii="Times New Roman" w:hAnsi="Times New Roman" w:cs="Times New Roman"/>
        </w:rPr>
      </w:pPr>
    </w:p>
    <w:p w14:paraId="779BB914" w14:textId="060E9EF4" w:rsidR="00720FEC" w:rsidRDefault="00720FEC" w:rsidP="000036A4">
      <w:pPr>
        <w:rPr>
          <w:rFonts w:ascii="Times New Roman" w:hAnsi="Times New Roman" w:cs="Times New Roman"/>
        </w:rPr>
      </w:pPr>
    </w:p>
    <w:p w14:paraId="79F49F79" w14:textId="27418165" w:rsidR="00720FEC" w:rsidRDefault="00720FEC" w:rsidP="000036A4">
      <w:pPr>
        <w:rPr>
          <w:rFonts w:ascii="Times New Roman" w:hAnsi="Times New Roman" w:cs="Times New Roman"/>
        </w:rPr>
      </w:pPr>
    </w:p>
    <w:p w14:paraId="170DCCCC" w14:textId="15CF78CA" w:rsidR="00720FEC" w:rsidRDefault="00720FEC" w:rsidP="000036A4">
      <w:pPr>
        <w:rPr>
          <w:rFonts w:ascii="Times New Roman" w:hAnsi="Times New Roman" w:cs="Times New Roman"/>
        </w:rPr>
      </w:pPr>
    </w:p>
    <w:p w14:paraId="53599A00" w14:textId="37CB28A3" w:rsidR="00720FEC" w:rsidRDefault="00720FEC" w:rsidP="000036A4">
      <w:pPr>
        <w:rPr>
          <w:rFonts w:ascii="Times New Roman" w:hAnsi="Times New Roman" w:cs="Times New Roman"/>
        </w:rPr>
      </w:pPr>
    </w:p>
    <w:p w14:paraId="07E2B954" w14:textId="43755C12" w:rsidR="00720FEC" w:rsidRDefault="00720FEC" w:rsidP="000036A4">
      <w:pPr>
        <w:rPr>
          <w:rFonts w:ascii="Times New Roman" w:hAnsi="Times New Roman" w:cs="Times New Roman"/>
        </w:rPr>
      </w:pPr>
    </w:p>
    <w:p w14:paraId="085A021F" w14:textId="3AAE97DB" w:rsidR="00720FEC" w:rsidRDefault="00720FEC" w:rsidP="000036A4">
      <w:pPr>
        <w:rPr>
          <w:rFonts w:ascii="Times New Roman" w:hAnsi="Times New Roman" w:cs="Times New Roman"/>
        </w:rPr>
      </w:pPr>
    </w:p>
    <w:p w14:paraId="57048883" w14:textId="01EFCADA" w:rsidR="00720FEC" w:rsidRDefault="00720FEC" w:rsidP="000036A4">
      <w:pPr>
        <w:rPr>
          <w:rFonts w:ascii="Times New Roman" w:hAnsi="Times New Roman" w:cs="Times New Roman"/>
        </w:rPr>
      </w:pPr>
    </w:p>
    <w:p w14:paraId="6745C22B" w14:textId="7C3D1B4F" w:rsidR="00720FEC" w:rsidRDefault="00720FEC" w:rsidP="000036A4">
      <w:pPr>
        <w:rPr>
          <w:rFonts w:ascii="Times New Roman" w:hAnsi="Times New Roman" w:cs="Times New Roman"/>
        </w:rPr>
      </w:pPr>
    </w:p>
    <w:p w14:paraId="4F4D9EEF" w14:textId="4786A230" w:rsidR="00720FEC" w:rsidRDefault="00720FEC" w:rsidP="000036A4">
      <w:pPr>
        <w:rPr>
          <w:rFonts w:ascii="Times New Roman" w:hAnsi="Times New Roman" w:cs="Times New Roman"/>
        </w:rPr>
      </w:pPr>
    </w:p>
    <w:p w14:paraId="4ADE01B5" w14:textId="41F46AE6" w:rsidR="00836430" w:rsidRDefault="00836430" w:rsidP="000036A4">
      <w:pPr>
        <w:rPr>
          <w:rFonts w:ascii="Times New Roman" w:hAnsi="Times New Roman" w:cs="Times New Roman"/>
        </w:rPr>
      </w:pPr>
    </w:p>
    <w:p w14:paraId="58B5D3D8" w14:textId="77777777" w:rsidR="00836430" w:rsidRPr="00BA4450" w:rsidRDefault="00836430" w:rsidP="000036A4">
      <w:pPr>
        <w:rPr>
          <w:rFonts w:ascii="Times New Roman" w:hAnsi="Times New Roman" w:cs="Times New Roman"/>
        </w:rPr>
      </w:pPr>
    </w:p>
    <w:p w14:paraId="654020AE" w14:textId="76B36EC7" w:rsidR="000036A4" w:rsidRPr="00251FF3" w:rsidRDefault="000036A4" w:rsidP="00C84B10">
      <w:pPr>
        <w:pStyle w:val="Heading4"/>
        <w:rPr>
          <w:rStyle w:val="SubtleEmphasis"/>
          <w:rFonts w:asciiTheme="majorBidi" w:hAnsiTheme="majorBidi" w:cstheme="minorBidi"/>
          <w:b/>
          <w:bCs w:val="0"/>
          <w:sz w:val="28"/>
          <w:szCs w:val="20"/>
        </w:rPr>
      </w:pPr>
      <w:bookmarkStart w:id="155" w:name="_Toc63980398"/>
      <w:r w:rsidRPr="00251FF3">
        <w:rPr>
          <w:rStyle w:val="SubtleEmphasis"/>
          <w:rFonts w:asciiTheme="majorBidi" w:hAnsiTheme="majorBidi" w:cstheme="minorBidi"/>
          <w:b/>
          <w:bCs w:val="0"/>
          <w:sz w:val="28"/>
          <w:szCs w:val="20"/>
        </w:rPr>
        <w:t>Contractor’s Equipment</w:t>
      </w:r>
      <w:bookmarkEnd w:id="155"/>
    </w:p>
    <w:p w14:paraId="68328EC5" w14:textId="1E9BE5C7" w:rsidR="000036A4" w:rsidRPr="00BA4450" w:rsidRDefault="000036A4" w:rsidP="000036A4">
      <w:pPr>
        <w:spacing w:before="120" w:after="240" w:line="276" w:lineRule="auto"/>
        <w:ind w:left="720"/>
        <w:jc w:val="both"/>
        <w:rPr>
          <w:rFonts w:ascii="Times New Roman" w:hAnsi="Times New Roman" w:cs="Times New Roman"/>
          <w:sz w:val="24"/>
          <w:szCs w:val="24"/>
        </w:rPr>
      </w:pPr>
      <w:r w:rsidRPr="00BA4450">
        <w:rPr>
          <w:rFonts w:ascii="Times New Roman" w:hAnsi="Times New Roman" w:cs="Times New Roman"/>
          <w:sz w:val="24"/>
          <w:szCs w:val="24"/>
        </w:rPr>
        <w:t xml:space="preserve">The bidder shall provide adequate and elaborate information to demonstrate clearly that it has the capability to meet the requirements for the key equipment listed in Section </w:t>
      </w:r>
      <w:r w:rsidR="00A3627F">
        <w:rPr>
          <w:rFonts w:ascii="Times New Roman" w:hAnsi="Times New Roman" w:cs="Times New Roman"/>
          <w:sz w:val="24"/>
          <w:szCs w:val="24"/>
        </w:rPr>
        <w:t>III</w:t>
      </w:r>
      <w:r w:rsidRPr="00BA4450">
        <w:rPr>
          <w:rFonts w:ascii="Times New Roman" w:hAnsi="Times New Roman" w:cs="Times New Roman"/>
          <w:sz w:val="24"/>
          <w:szCs w:val="24"/>
        </w:rPr>
        <w:t xml:space="preserve"> (Evaluation and Qualification Criteria) using the forms below. A separate form shall be prepared for each item of equipment listed, or for alternative equipment proposed by the bidder. The bidder shall provide all the information requested below, to the extent possible.</w:t>
      </w:r>
    </w:p>
    <w:tbl>
      <w:tblPr>
        <w:tblW w:w="828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551"/>
        <w:gridCol w:w="3129"/>
        <w:gridCol w:w="3600"/>
      </w:tblGrid>
      <w:tr w:rsidR="000036A4" w:rsidRPr="00BA4450" w14:paraId="20C418E4" w14:textId="77777777" w:rsidTr="000036A4">
        <w:trPr>
          <w:cantSplit/>
          <w:trHeight w:val="728"/>
        </w:trPr>
        <w:tc>
          <w:tcPr>
            <w:tcW w:w="1551" w:type="dxa"/>
            <w:vMerge w:val="restart"/>
          </w:tcPr>
          <w:p w14:paraId="769C1A6B"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Equipment Information</w:t>
            </w:r>
          </w:p>
        </w:tc>
        <w:tc>
          <w:tcPr>
            <w:tcW w:w="3129" w:type="dxa"/>
          </w:tcPr>
          <w:p w14:paraId="5DAE6891"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Name of Manufacturer</w:t>
            </w:r>
          </w:p>
          <w:p w14:paraId="06EE5985" w14:textId="77777777" w:rsidR="000036A4" w:rsidRPr="00BA4450" w:rsidRDefault="000036A4" w:rsidP="004A20C6">
            <w:pPr>
              <w:spacing w:after="0"/>
              <w:rPr>
                <w:rStyle w:val="Table"/>
                <w:rFonts w:ascii="Times New Roman" w:hAnsi="Times New Roman" w:cs="Times New Roman"/>
                <w:b/>
                <w:bCs/>
                <w:sz w:val="22"/>
              </w:rPr>
            </w:pPr>
          </w:p>
        </w:tc>
        <w:tc>
          <w:tcPr>
            <w:tcW w:w="3600" w:type="dxa"/>
          </w:tcPr>
          <w:p w14:paraId="00ED0ACD"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Model and power rating</w:t>
            </w:r>
          </w:p>
        </w:tc>
      </w:tr>
      <w:tr w:rsidR="000036A4" w:rsidRPr="00BA4450" w14:paraId="28D3C924" w14:textId="77777777" w:rsidTr="000036A4">
        <w:trPr>
          <w:cantSplit/>
          <w:trHeight w:val="620"/>
        </w:trPr>
        <w:tc>
          <w:tcPr>
            <w:tcW w:w="1551" w:type="dxa"/>
            <w:vMerge/>
          </w:tcPr>
          <w:p w14:paraId="1DFBA212" w14:textId="77777777" w:rsidR="000036A4" w:rsidRPr="00BA4450" w:rsidRDefault="000036A4" w:rsidP="004A20C6">
            <w:pPr>
              <w:spacing w:after="0"/>
              <w:rPr>
                <w:rStyle w:val="Table"/>
                <w:rFonts w:ascii="Times New Roman" w:hAnsi="Times New Roman" w:cs="Times New Roman"/>
                <w:b/>
                <w:bCs/>
                <w:sz w:val="22"/>
              </w:rPr>
            </w:pPr>
          </w:p>
        </w:tc>
        <w:tc>
          <w:tcPr>
            <w:tcW w:w="3129" w:type="dxa"/>
          </w:tcPr>
          <w:p w14:paraId="59855734"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Capacity</w:t>
            </w:r>
          </w:p>
        </w:tc>
        <w:tc>
          <w:tcPr>
            <w:tcW w:w="3600" w:type="dxa"/>
          </w:tcPr>
          <w:p w14:paraId="6B6F5319"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Year of manufacture</w:t>
            </w:r>
          </w:p>
        </w:tc>
      </w:tr>
      <w:tr w:rsidR="000036A4" w:rsidRPr="00BA4450" w14:paraId="70CC0D29" w14:textId="77777777" w:rsidTr="000036A4">
        <w:trPr>
          <w:cantSplit/>
          <w:trHeight w:val="638"/>
        </w:trPr>
        <w:tc>
          <w:tcPr>
            <w:tcW w:w="1551" w:type="dxa"/>
            <w:vMerge w:val="restart"/>
          </w:tcPr>
          <w:p w14:paraId="5FD822A6"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Current Status</w:t>
            </w:r>
          </w:p>
        </w:tc>
        <w:tc>
          <w:tcPr>
            <w:tcW w:w="6729" w:type="dxa"/>
            <w:gridSpan w:val="2"/>
          </w:tcPr>
          <w:p w14:paraId="01B61978"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Current location</w:t>
            </w:r>
          </w:p>
          <w:p w14:paraId="41FBB7EE" w14:textId="77777777" w:rsidR="000036A4" w:rsidRPr="00BA4450" w:rsidRDefault="000036A4" w:rsidP="004A20C6">
            <w:pPr>
              <w:spacing w:after="0"/>
              <w:rPr>
                <w:rStyle w:val="Table"/>
                <w:rFonts w:ascii="Times New Roman" w:hAnsi="Times New Roman" w:cs="Times New Roman"/>
                <w:b/>
                <w:bCs/>
                <w:sz w:val="22"/>
              </w:rPr>
            </w:pPr>
          </w:p>
        </w:tc>
      </w:tr>
      <w:tr w:rsidR="000036A4" w:rsidRPr="00BA4450" w14:paraId="12B111CB" w14:textId="77777777" w:rsidTr="000036A4">
        <w:trPr>
          <w:cantSplit/>
          <w:trHeight w:val="800"/>
        </w:trPr>
        <w:tc>
          <w:tcPr>
            <w:tcW w:w="1551" w:type="dxa"/>
            <w:vMerge/>
          </w:tcPr>
          <w:p w14:paraId="5F21DDB8" w14:textId="77777777" w:rsidR="000036A4" w:rsidRPr="00BA4450" w:rsidRDefault="000036A4" w:rsidP="004A20C6">
            <w:pPr>
              <w:spacing w:after="0"/>
              <w:rPr>
                <w:rStyle w:val="Table"/>
                <w:rFonts w:ascii="Times New Roman" w:hAnsi="Times New Roman" w:cs="Times New Roman"/>
                <w:b/>
                <w:bCs/>
                <w:sz w:val="22"/>
              </w:rPr>
            </w:pPr>
          </w:p>
        </w:tc>
        <w:tc>
          <w:tcPr>
            <w:tcW w:w="6729" w:type="dxa"/>
            <w:gridSpan w:val="2"/>
          </w:tcPr>
          <w:p w14:paraId="3143D78D"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Details of current commitments</w:t>
            </w:r>
          </w:p>
        </w:tc>
      </w:tr>
      <w:tr w:rsidR="000036A4" w:rsidRPr="00BA4450" w14:paraId="279F1C06" w14:textId="77777777" w:rsidTr="000036A4">
        <w:trPr>
          <w:cantSplit/>
          <w:trHeight w:val="570"/>
        </w:trPr>
        <w:tc>
          <w:tcPr>
            <w:tcW w:w="1551" w:type="dxa"/>
          </w:tcPr>
          <w:p w14:paraId="2E045CDB"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Source</w:t>
            </w:r>
          </w:p>
        </w:tc>
        <w:tc>
          <w:tcPr>
            <w:tcW w:w="6729" w:type="dxa"/>
            <w:gridSpan w:val="2"/>
          </w:tcPr>
          <w:p w14:paraId="786B1BAA" w14:textId="77777777" w:rsidR="000036A4" w:rsidRPr="00BA4450" w:rsidRDefault="000036A4" w:rsidP="004A20C6">
            <w:pPr>
              <w:spacing w:after="0"/>
              <w:rPr>
                <w:rStyle w:val="Table"/>
                <w:rFonts w:ascii="Times New Roman" w:hAnsi="Times New Roman" w:cs="Times New Roman"/>
                <w:b/>
                <w:bCs/>
                <w:sz w:val="22"/>
              </w:rPr>
            </w:pPr>
            <w:r w:rsidRPr="00BA4450">
              <w:rPr>
                <w:rStyle w:val="Table"/>
                <w:rFonts w:ascii="Times New Roman" w:hAnsi="Times New Roman" w:cs="Times New Roman"/>
                <w:b/>
                <w:bCs/>
                <w:sz w:val="22"/>
              </w:rPr>
              <w:t>Indicate source of the equipment</w:t>
            </w:r>
          </w:p>
          <w:p w14:paraId="40114E5B" w14:textId="77777777" w:rsidR="000036A4" w:rsidRPr="00BA4450" w:rsidRDefault="000036A4" w:rsidP="004A20C6">
            <w:pPr>
              <w:spacing w:after="0"/>
              <w:rPr>
                <w:rStyle w:val="Table"/>
                <w:rFonts w:ascii="Times New Roman" w:hAnsi="Times New Roman" w:cs="Times New Roman"/>
                <w:b/>
                <w:bCs/>
                <w:sz w:val="22"/>
              </w:rPr>
            </w:pPr>
          </w:p>
          <w:p w14:paraId="72F7CDCD" w14:textId="77777777" w:rsidR="000036A4" w:rsidRPr="00BA4450" w:rsidRDefault="000036A4" w:rsidP="004A20C6">
            <w:pPr>
              <w:pStyle w:val="Header"/>
              <w:spacing w:before="60" w:line="360" w:lineRule="auto"/>
              <w:rPr>
                <w:rStyle w:val="Table"/>
                <w:rFonts w:ascii="Times New Roman" w:hAnsi="Times New Roman"/>
                <w:bCs/>
                <w:sz w:val="22"/>
              </w:rPr>
            </w:pPr>
            <w:r w:rsidRPr="00BA4450">
              <w:rPr>
                <w:rStyle w:val="Table"/>
                <w:rFonts w:ascii="Times New Roman" w:hAnsi="Times New Roman"/>
                <w:bCs/>
                <w:sz w:val="22"/>
              </w:rPr>
              <w:fldChar w:fldCharType="begin"/>
            </w:r>
            <w:r w:rsidRPr="00BA4450">
              <w:rPr>
                <w:rStyle w:val="Table"/>
                <w:rFonts w:ascii="Times New Roman" w:hAnsi="Times New Roman"/>
                <w:bCs/>
                <w:sz w:val="22"/>
              </w:rPr>
              <w:instrText>symbol 111 \f "Wingdings" \s 12</w:instrText>
            </w:r>
            <w:r w:rsidRPr="00BA4450">
              <w:rPr>
                <w:rStyle w:val="Table"/>
                <w:rFonts w:ascii="Times New Roman" w:hAnsi="Times New Roman"/>
                <w:bCs/>
                <w:sz w:val="22"/>
              </w:rPr>
              <w:fldChar w:fldCharType="separate"/>
            </w:r>
            <w:r w:rsidRPr="00BA4450">
              <w:rPr>
                <w:rStyle w:val="Table"/>
                <w:rFonts w:ascii="Times New Roman" w:hAnsi="Times New Roman"/>
                <w:bCs/>
                <w:sz w:val="22"/>
              </w:rPr>
              <w:t>o</w:t>
            </w:r>
            <w:r w:rsidRPr="00BA4450">
              <w:rPr>
                <w:rStyle w:val="Table"/>
                <w:rFonts w:ascii="Times New Roman" w:hAnsi="Times New Roman"/>
                <w:bCs/>
                <w:sz w:val="22"/>
              </w:rPr>
              <w:fldChar w:fldCharType="end"/>
            </w:r>
            <w:r w:rsidRPr="00BA4450">
              <w:rPr>
                <w:rStyle w:val="Table"/>
                <w:rFonts w:ascii="Times New Roman" w:hAnsi="Times New Roman"/>
                <w:bCs/>
                <w:sz w:val="22"/>
              </w:rPr>
              <w:t xml:space="preserve"> Owned       </w:t>
            </w:r>
            <w:r w:rsidRPr="00BA4450">
              <w:rPr>
                <w:rStyle w:val="Table"/>
                <w:rFonts w:ascii="Times New Roman" w:hAnsi="Times New Roman"/>
                <w:bCs/>
                <w:sz w:val="22"/>
              </w:rPr>
              <w:fldChar w:fldCharType="begin"/>
            </w:r>
            <w:r w:rsidRPr="00BA4450">
              <w:rPr>
                <w:rStyle w:val="Table"/>
                <w:rFonts w:ascii="Times New Roman" w:hAnsi="Times New Roman"/>
                <w:bCs/>
                <w:sz w:val="22"/>
              </w:rPr>
              <w:instrText>symbol 111 \f "Wingdings" \s 12</w:instrText>
            </w:r>
            <w:r w:rsidRPr="00BA4450">
              <w:rPr>
                <w:rStyle w:val="Table"/>
                <w:rFonts w:ascii="Times New Roman" w:hAnsi="Times New Roman"/>
                <w:bCs/>
                <w:sz w:val="22"/>
              </w:rPr>
              <w:fldChar w:fldCharType="separate"/>
            </w:r>
            <w:r w:rsidRPr="00BA4450">
              <w:rPr>
                <w:rStyle w:val="Table"/>
                <w:rFonts w:ascii="Times New Roman" w:hAnsi="Times New Roman"/>
                <w:bCs/>
                <w:sz w:val="22"/>
              </w:rPr>
              <w:t>o</w:t>
            </w:r>
            <w:r w:rsidRPr="00BA4450">
              <w:rPr>
                <w:rStyle w:val="Table"/>
                <w:rFonts w:ascii="Times New Roman" w:hAnsi="Times New Roman"/>
                <w:bCs/>
                <w:sz w:val="22"/>
              </w:rPr>
              <w:fldChar w:fldCharType="end"/>
            </w:r>
            <w:r w:rsidRPr="00BA4450">
              <w:rPr>
                <w:rStyle w:val="Table"/>
                <w:rFonts w:ascii="Times New Roman" w:hAnsi="Times New Roman"/>
                <w:bCs/>
                <w:sz w:val="22"/>
              </w:rPr>
              <w:t xml:space="preserve"> Rented       </w:t>
            </w:r>
            <w:r w:rsidRPr="00BA4450">
              <w:rPr>
                <w:rStyle w:val="Table"/>
                <w:rFonts w:ascii="Times New Roman" w:hAnsi="Times New Roman"/>
                <w:bCs/>
                <w:sz w:val="22"/>
              </w:rPr>
              <w:fldChar w:fldCharType="begin"/>
            </w:r>
            <w:r w:rsidRPr="00BA4450">
              <w:rPr>
                <w:rStyle w:val="Table"/>
                <w:rFonts w:ascii="Times New Roman" w:hAnsi="Times New Roman"/>
                <w:bCs/>
                <w:sz w:val="22"/>
              </w:rPr>
              <w:instrText>symbol 111 \f "Wingdings" \s 12</w:instrText>
            </w:r>
            <w:r w:rsidRPr="00BA4450">
              <w:rPr>
                <w:rStyle w:val="Table"/>
                <w:rFonts w:ascii="Times New Roman" w:hAnsi="Times New Roman"/>
                <w:bCs/>
                <w:sz w:val="22"/>
              </w:rPr>
              <w:fldChar w:fldCharType="separate"/>
            </w:r>
            <w:r w:rsidRPr="00BA4450">
              <w:rPr>
                <w:rStyle w:val="Table"/>
                <w:rFonts w:ascii="Times New Roman" w:hAnsi="Times New Roman"/>
                <w:bCs/>
                <w:sz w:val="22"/>
              </w:rPr>
              <w:t>o</w:t>
            </w:r>
            <w:r w:rsidRPr="00BA4450">
              <w:rPr>
                <w:rStyle w:val="Table"/>
                <w:rFonts w:ascii="Times New Roman" w:hAnsi="Times New Roman"/>
                <w:bCs/>
                <w:sz w:val="22"/>
              </w:rPr>
              <w:fldChar w:fldCharType="end"/>
            </w:r>
            <w:r w:rsidRPr="00BA4450">
              <w:rPr>
                <w:rStyle w:val="Table"/>
                <w:rFonts w:ascii="Times New Roman" w:hAnsi="Times New Roman"/>
                <w:bCs/>
                <w:sz w:val="22"/>
              </w:rPr>
              <w:t xml:space="preserve"> Leased       </w:t>
            </w:r>
            <w:r w:rsidRPr="00BA4450">
              <w:rPr>
                <w:rStyle w:val="Table"/>
                <w:rFonts w:ascii="Times New Roman" w:hAnsi="Times New Roman"/>
                <w:bCs/>
                <w:sz w:val="22"/>
              </w:rPr>
              <w:fldChar w:fldCharType="begin"/>
            </w:r>
            <w:r w:rsidRPr="00BA4450">
              <w:rPr>
                <w:rStyle w:val="Table"/>
                <w:rFonts w:ascii="Times New Roman" w:hAnsi="Times New Roman"/>
                <w:bCs/>
                <w:sz w:val="22"/>
              </w:rPr>
              <w:instrText>symbol 111 \f "Wingdings" \s 12</w:instrText>
            </w:r>
            <w:r w:rsidRPr="00BA4450">
              <w:rPr>
                <w:rStyle w:val="Table"/>
                <w:rFonts w:ascii="Times New Roman" w:hAnsi="Times New Roman"/>
                <w:bCs/>
                <w:sz w:val="22"/>
              </w:rPr>
              <w:fldChar w:fldCharType="separate"/>
            </w:r>
            <w:r w:rsidRPr="00BA4450">
              <w:rPr>
                <w:rStyle w:val="Table"/>
                <w:rFonts w:ascii="Times New Roman" w:hAnsi="Times New Roman"/>
                <w:bCs/>
                <w:sz w:val="22"/>
              </w:rPr>
              <w:t>o</w:t>
            </w:r>
            <w:r w:rsidRPr="00BA4450">
              <w:rPr>
                <w:rStyle w:val="Table"/>
                <w:rFonts w:ascii="Times New Roman" w:hAnsi="Times New Roman"/>
                <w:bCs/>
                <w:sz w:val="22"/>
              </w:rPr>
              <w:fldChar w:fldCharType="end"/>
            </w:r>
            <w:r w:rsidRPr="00BA4450">
              <w:rPr>
                <w:rStyle w:val="Table"/>
                <w:rFonts w:ascii="Times New Roman" w:hAnsi="Times New Roman"/>
                <w:bCs/>
                <w:sz w:val="22"/>
              </w:rPr>
              <w:t xml:space="preserve"> Specially manufactured</w:t>
            </w:r>
          </w:p>
        </w:tc>
      </w:tr>
    </w:tbl>
    <w:p w14:paraId="1E02D10C" w14:textId="3A3E7F3B" w:rsidR="000036A4" w:rsidRPr="004A20C6" w:rsidRDefault="004A20C6" w:rsidP="000036A4">
      <w:pPr>
        <w:spacing w:before="120" w:after="120" w:line="276" w:lineRule="auto"/>
        <w:ind w:left="720"/>
        <w:rPr>
          <w:rFonts w:ascii="Times New Roman" w:hAnsi="Times New Roman" w:cs="Times New Roman"/>
          <w:i/>
          <w:iCs/>
          <w:sz w:val="24"/>
          <w:szCs w:val="24"/>
        </w:rPr>
      </w:pPr>
      <w:r w:rsidRPr="004A20C6">
        <w:rPr>
          <w:rFonts w:ascii="Times New Roman" w:hAnsi="Times New Roman" w:cs="Times New Roman"/>
          <w:i/>
          <w:iCs/>
          <w:sz w:val="24"/>
          <w:szCs w:val="24"/>
        </w:rPr>
        <w:t xml:space="preserve">Fill the following form for any equipment not owned by the bidder. </w:t>
      </w:r>
    </w:p>
    <w:tbl>
      <w:tblPr>
        <w:tblW w:w="8283"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510"/>
        <w:gridCol w:w="3164"/>
        <w:gridCol w:w="3609"/>
      </w:tblGrid>
      <w:tr w:rsidR="000036A4" w:rsidRPr="00BA4450" w14:paraId="76A104CF" w14:textId="77777777" w:rsidTr="000036A4">
        <w:trPr>
          <w:cantSplit/>
          <w:trHeight w:val="822"/>
        </w:trPr>
        <w:tc>
          <w:tcPr>
            <w:tcW w:w="1510" w:type="dxa"/>
            <w:vMerge w:val="restart"/>
          </w:tcPr>
          <w:p w14:paraId="6D1A7C0B" w14:textId="77777777" w:rsidR="000036A4" w:rsidRPr="00BA4450" w:rsidRDefault="000036A4" w:rsidP="004A20C6">
            <w:pPr>
              <w:spacing w:after="0" w:line="240" w:lineRule="auto"/>
              <w:rPr>
                <w:rStyle w:val="Table"/>
                <w:rFonts w:ascii="Times New Roman" w:hAnsi="Times New Roman" w:cs="Times New Roman"/>
                <w:b/>
                <w:bCs/>
                <w:sz w:val="22"/>
              </w:rPr>
            </w:pPr>
            <w:r w:rsidRPr="00BA4450">
              <w:rPr>
                <w:rStyle w:val="Table"/>
                <w:rFonts w:ascii="Times New Roman" w:hAnsi="Times New Roman" w:cs="Times New Roman"/>
                <w:b/>
                <w:bCs/>
                <w:sz w:val="22"/>
              </w:rPr>
              <w:t>Owner</w:t>
            </w:r>
          </w:p>
        </w:tc>
        <w:tc>
          <w:tcPr>
            <w:tcW w:w="6773" w:type="dxa"/>
            <w:gridSpan w:val="2"/>
          </w:tcPr>
          <w:p w14:paraId="2C15A52A" w14:textId="77777777" w:rsidR="000036A4" w:rsidRPr="00BA4450" w:rsidRDefault="000036A4" w:rsidP="004A20C6">
            <w:pPr>
              <w:pStyle w:val="Footer"/>
              <w:rPr>
                <w:rStyle w:val="Table"/>
                <w:rFonts w:ascii="Times New Roman" w:hAnsi="Times New Roman"/>
                <w:b/>
                <w:bCs/>
                <w:sz w:val="22"/>
              </w:rPr>
            </w:pPr>
            <w:r w:rsidRPr="00BA4450">
              <w:rPr>
                <w:rStyle w:val="Table"/>
                <w:rFonts w:ascii="Times New Roman" w:hAnsi="Times New Roman"/>
                <w:b/>
                <w:bCs/>
                <w:sz w:val="22"/>
              </w:rPr>
              <w:t>Name of Owner</w:t>
            </w:r>
          </w:p>
          <w:p w14:paraId="556DF6C7" w14:textId="77777777" w:rsidR="000036A4" w:rsidRPr="00BA4450" w:rsidRDefault="000036A4" w:rsidP="004A20C6">
            <w:pPr>
              <w:pStyle w:val="Footer"/>
              <w:rPr>
                <w:rStyle w:val="Table"/>
                <w:rFonts w:ascii="Times New Roman" w:hAnsi="Times New Roman"/>
                <w:b/>
                <w:bCs/>
                <w:sz w:val="22"/>
              </w:rPr>
            </w:pPr>
          </w:p>
        </w:tc>
      </w:tr>
      <w:tr w:rsidR="000036A4" w:rsidRPr="00BA4450" w14:paraId="61CBF126" w14:textId="77777777" w:rsidTr="000036A4">
        <w:trPr>
          <w:cantSplit/>
          <w:trHeight w:val="885"/>
        </w:trPr>
        <w:tc>
          <w:tcPr>
            <w:tcW w:w="1510" w:type="dxa"/>
            <w:vMerge/>
          </w:tcPr>
          <w:p w14:paraId="1A427535" w14:textId="77777777" w:rsidR="000036A4" w:rsidRPr="00BA4450" w:rsidRDefault="000036A4" w:rsidP="004A20C6">
            <w:pPr>
              <w:spacing w:after="0" w:line="240" w:lineRule="auto"/>
              <w:rPr>
                <w:rStyle w:val="Table"/>
                <w:rFonts w:ascii="Times New Roman" w:hAnsi="Times New Roman" w:cs="Times New Roman"/>
                <w:b/>
                <w:bCs/>
                <w:sz w:val="22"/>
              </w:rPr>
            </w:pPr>
          </w:p>
        </w:tc>
        <w:tc>
          <w:tcPr>
            <w:tcW w:w="6773" w:type="dxa"/>
            <w:gridSpan w:val="2"/>
          </w:tcPr>
          <w:p w14:paraId="02973D69" w14:textId="77777777" w:rsidR="000036A4" w:rsidRPr="00BA4450" w:rsidRDefault="000036A4" w:rsidP="004A20C6">
            <w:pPr>
              <w:spacing w:after="0" w:line="240" w:lineRule="auto"/>
              <w:rPr>
                <w:rStyle w:val="Table"/>
                <w:rFonts w:ascii="Times New Roman" w:hAnsi="Times New Roman" w:cs="Times New Roman"/>
                <w:b/>
                <w:bCs/>
                <w:sz w:val="22"/>
              </w:rPr>
            </w:pPr>
            <w:r w:rsidRPr="00BA4450">
              <w:rPr>
                <w:rStyle w:val="Table"/>
                <w:rFonts w:ascii="Times New Roman" w:hAnsi="Times New Roman" w:cs="Times New Roman"/>
                <w:b/>
                <w:bCs/>
                <w:sz w:val="22"/>
              </w:rPr>
              <w:t>Address of Owner</w:t>
            </w:r>
          </w:p>
          <w:p w14:paraId="7F1B9FBC" w14:textId="77777777" w:rsidR="000036A4" w:rsidRPr="00BA4450" w:rsidRDefault="000036A4" w:rsidP="004A20C6">
            <w:pPr>
              <w:spacing w:after="0" w:line="240" w:lineRule="auto"/>
              <w:rPr>
                <w:rStyle w:val="Table"/>
                <w:rFonts w:ascii="Times New Roman" w:hAnsi="Times New Roman" w:cs="Times New Roman"/>
                <w:b/>
                <w:bCs/>
                <w:sz w:val="22"/>
              </w:rPr>
            </w:pPr>
          </w:p>
        </w:tc>
      </w:tr>
      <w:tr w:rsidR="000036A4" w:rsidRPr="00BA4450" w14:paraId="3B860691" w14:textId="77777777" w:rsidTr="000036A4">
        <w:trPr>
          <w:cantSplit/>
          <w:trHeight w:val="885"/>
        </w:trPr>
        <w:tc>
          <w:tcPr>
            <w:tcW w:w="1510" w:type="dxa"/>
            <w:vMerge/>
          </w:tcPr>
          <w:p w14:paraId="67EF2754" w14:textId="77777777" w:rsidR="000036A4" w:rsidRPr="00BA4450" w:rsidRDefault="000036A4" w:rsidP="004A20C6">
            <w:pPr>
              <w:spacing w:after="0" w:line="240" w:lineRule="auto"/>
              <w:rPr>
                <w:rStyle w:val="Table"/>
                <w:rFonts w:ascii="Times New Roman" w:hAnsi="Times New Roman" w:cs="Times New Roman"/>
                <w:b/>
                <w:bCs/>
                <w:sz w:val="22"/>
              </w:rPr>
            </w:pPr>
          </w:p>
        </w:tc>
        <w:tc>
          <w:tcPr>
            <w:tcW w:w="3164" w:type="dxa"/>
          </w:tcPr>
          <w:p w14:paraId="5CC4AA44" w14:textId="77777777" w:rsidR="000036A4" w:rsidRPr="00BA4450" w:rsidRDefault="000036A4" w:rsidP="004A20C6">
            <w:pPr>
              <w:spacing w:after="0" w:line="240" w:lineRule="auto"/>
              <w:rPr>
                <w:rStyle w:val="Table"/>
                <w:rFonts w:ascii="Times New Roman" w:hAnsi="Times New Roman" w:cs="Times New Roman"/>
                <w:b/>
                <w:bCs/>
                <w:sz w:val="22"/>
              </w:rPr>
            </w:pPr>
            <w:r w:rsidRPr="00BA4450">
              <w:rPr>
                <w:rStyle w:val="Table"/>
                <w:rFonts w:ascii="Times New Roman" w:hAnsi="Times New Roman" w:cs="Times New Roman"/>
                <w:b/>
                <w:bCs/>
                <w:sz w:val="22"/>
              </w:rPr>
              <w:t>Telephone</w:t>
            </w:r>
          </w:p>
        </w:tc>
        <w:tc>
          <w:tcPr>
            <w:tcW w:w="3609" w:type="dxa"/>
          </w:tcPr>
          <w:p w14:paraId="7FC4C9FE" w14:textId="77777777" w:rsidR="000036A4" w:rsidRPr="00BA4450" w:rsidRDefault="000036A4" w:rsidP="004A20C6">
            <w:pPr>
              <w:spacing w:after="0" w:line="240" w:lineRule="auto"/>
              <w:rPr>
                <w:rStyle w:val="Table"/>
                <w:rFonts w:ascii="Times New Roman" w:hAnsi="Times New Roman" w:cs="Times New Roman"/>
                <w:b/>
                <w:bCs/>
                <w:sz w:val="22"/>
              </w:rPr>
            </w:pPr>
            <w:r w:rsidRPr="00BA4450">
              <w:rPr>
                <w:rStyle w:val="Table"/>
                <w:rFonts w:ascii="Times New Roman" w:hAnsi="Times New Roman" w:cs="Times New Roman"/>
                <w:b/>
                <w:bCs/>
                <w:sz w:val="22"/>
              </w:rPr>
              <w:t>Contact name and title</w:t>
            </w:r>
          </w:p>
        </w:tc>
      </w:tr>
      <w:tr w:rsidR="000036A4" w:rsidRPr="00BA4450" w14:paraId="3BB16C92" w14:textId="77777777" w:rsidTr="000036A4">
        <w:trPr>
          <w:cantSplit/>
          <w:trHeight w:val="795"/>
        </w:trPr>
        <w:tc>
          <w:tcPr>
            <w:tcW w:w="1510" w:type="dxa"/>
            <w:vMerge/>
          </w:tcPr>
          <w:p w14:paraId="1FB6B4BB" w14:textId="77777777" w:rsidR="000036A4" w:rsidRPr="00BA4450" w:rsidRDefault="000036A4" w:rsidP="004A20C6">
            <w:pPr>
              <w:spacing w:after="0" w:line="240" w:lineRule="auto"/>
              <w:rPr>
                <w:rStyle w:val="Table"/>
                <w:rFonts w:ascii="Times New Roman" w:hAnsi="Times New Roman" w:cs="Times New Roman"/>
                <w:b/>
                <w:bCs/>
                <w:sz w:val="22"/>
              </w:rPr>
            </w:pPr>
          </w:p>
        </w:tc>
        <w:tc>
          <w:tcPr>
            <w:tcW w:w="3164" w:type="dxa"/>
          </w:tcPr>
          <w:p w14:paraId="3F402B6C" w14:textId="77777777" w:rsidR="000036A4" w:rsidRPr="00BA4450" w:rsidRDefault="000036A4" w:rsidP="004A20C6">
            <w:pPr>
              <w:spacing w:after="0" w:line="240" w:lineRule="auto"/>
              <w:rPr>
                <w:rStyle w:val="Table"/>
                <w:rFonts w:ascii="Times New Roman" w:hAnsi="Times New Roman" w:cs="Times New Roman"/>
                <w:b/>
                <w:bCs/>
                <w:sz w:val="22"/>
              </w:rPr>
            </w:pPr>
            <w:r w:rsidRPr="00BA4450">
              <w:rPr>
                <w:rStyle w:val="Table"/>
                <w:rFonts w:ascii="Times New Roman" w:hAnsi="Times New Roman" w:cs="Times New Roman"/>
                <w:b/>
                <w:bCs/>
                <w:sz w:val="22"/>
              </w:rPr>
              <w:t>Fax</w:t>
            </w:r>
          </w:p>
          <w:p w14:paraId="1BCE9EA3" w14:textId="77777777" w:rsidR="000036A4" w:rsidRPr="00BA4450" w:rsidRDefault="000036A4" w:rsidP="004A20C6">
            <w:pPr>
              <w:spacing w:after="0" w:line="240" w:lineRule="auto"/>
              <w:rPr>
                <w:rStyle w:val="Table"/>
                <w:rFonts w:ascii="Times New Roman" w:hAnsi="Times New Roman" w:cs="Times New Roman"/>
                <w:b/>
                <w:bCs/>
                <w:sz w:val="22"/>
              </w:rPr>
            </w:pPr>
          </w:p>
        </w:tc>
        <w:tc>
          <w:tcPr>
            <w:tcW w:w="3609" w:type="dxa"/>
          </w:tcPr>
          <w:p w14:paraId="60A882DE" w14:textId="77777777" w:rsidR="000036A4" w:rsidRPr="00BA4450" w:rsidRDefault="000036A4" w:rsidP="004A20C6">
            <w:pPr>
              <w:spacing w:after="0" w:line="240" w:lineRule="auto"/>
              <w:rPr>
                <w:rStyle w:val="Table"/>
                <w:rFonts w:ascii="Times New Roman" w:hAnsi="Times New Roman" w:cs="Times New Roman"/>
                <w:b/>
                <w:bCs/>
                <w:sz w:val="22"/>
              </w:rPr>
            </w:pPr>
            <w:r w:rsidRPr="00BA4450">
              <w:rPr>
                <w:rStyle w:val="Table"/>
                <w:rFonts w:ascii="Times New Roman" w:hAnsi="Times New Roman" w:cs="Times New Roman"/>
                <w:b/>
                <w:bCs/>
                <w:sz w:val="22"/>
              </w:rPr>
              <w:t>Telex</w:t>
            </w:r>
          </w:p>
        </w:tc>
      </w:tr>
      <w:tr w:rsidR="000036A4" w:rsidRPr="00BA4450" w14:paraId="4CB09462" w14:textId="77777777" w:rsidTr="000036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5"/>
        </w:trPr>
        <w:tc>
          <w:tcPr>
            <w:tcW w:w="1510" w:type="dxa"/>
            <w:tcBorders>
              <w:top w:val="single" w:sz="6" w:space="0" w:color="auto"/>
              <w:left w:val="single" w:sz="6" w:space="0" w:color="auto"/>
            </w:tcBorders>
          </w:tcPr>
          <w:p w14:paraId="209EE26D" w14:textId="77777777" w:rsidR="000036A4" w:rsidRPr="00BA4450" w:rsidRDefault="000036A4" w:rsidP="004A20C6">
            <w:pPr>
              <w:spacing w:after="0" w:line="240" w:lineRule="auto"/>
              <w:rPr>
                <w:rStyle w:val="Table"/>
                <w:rFonts w:ascii="Times New Roman" w:hAnsi="Times New Roman" w:cs="Times New Roman"/>
                <w:b/>
                <w:bCs/>
                <w:sz w:val="22"/>
              </w:rPr>
            </w:pPr>
            <w:r w:rsidRPr="00BA4450">
              <w:rPr>
                <w:rStyle w:val="Table"/>
                <w:rFonts w:ascii="Times New Roman" w:hAnsi="Times New Roman" w:cs="Times New Roman"/>
                <w:b/>
                <w:bCs/>
                <w:sz w:val="22"/>
              </w:rPr>
              <w:t>Agreements</w:t>
            </w:r>
          </w:p>
        </w:tc>
        <w:tc>
          <w:tcPr>
            <w:tcW w:w="6773" w:type="dxa"/>
            <w:gridSpan w:val="2"/>
            <w:tcBorders>
              <w:top w:val="single" w:sz="6" w:space="0" w:color="auto"/>
              <w:left w:val="single" w:sz="6" w:space="0" w:color="auto"/>
              <w:right w:val="single" w:sz="6" w:space="0" w:color="auto"/>
            </w:tcBorders>
          </w:tcPr>
          <w:p w14:paraId="0A612AB8" w14:textId="0AA3C78A" w:rsidR="000036A4" w:rsidRPr="00BA4450" w:rsidRDefault="004A20C6" w:rsidP="004A20C6">
            <w:pPr>
              <w:spacing w:after="0" w:line="240" w:lineRule="auto"/>
              <w:jc w:val="both"/>
              <w:rPr>
                <w:rStyle w:val="Table"/>
                <w:rFonts w:ascii="Times New Roman" w:hAnsi="Times New Roman" w:cs="Times New Roman"/>
                <w:b/>
                <w:bCs/>
                <w:sz w:val="22"/>
              </w:rPr>
            </w:pPr>
            <w:r>
              <w:rPr>
                <w:rStyle w:val="Table"/>
                <w:rFonts w:ascii="Times New Roman" w:hAnsi="Times New Roman" w:cs="Times New Roman"/>
                <w:b/>
                <w:bCs/>
                <w:sz w:val="22"/>
              </w:rPr>
              <w:t>*</w:t>
            </w:r>
            <w:r w:rsidR="000036A4" w:rsidRPr="00BA4450">
              <w:rPr>
                <w:rStyle w:val="Table"/>
                <w:rFonts w:ascii="Times New Roman" w:hAnsi="Times New Roman" w:cs="Times New Roman"/>
                <w:b/>
                <w:bCs/>
                <w:sz w:val="22"/>
              </w:rPr>
              <w:t>Details of rental / lease / manufacture agreements specific to the project</w:t>
            </w:r>
          </w:p>
        </w:tc>
      </w:tr>
      <w:tr w:rsidR="000036A4" w:rsidRPr="00BA4450" w14:paraId="06B465DA" w14:textId="77777777" w:rsidTr="000036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0"/>
        </w:trPr>
        <w:tc>
          <w:tcPr>
            <w:tcW w:w="1510" w:type="dxa"/>
            <w:tcBorders>
              <w:top w:val="dotted" w:sz="4" w:space="0" w:color="auto"/>
              <w:left w:val="single" w:sz="6" w:space="0" w:color="auto"/>
              <w:bottom w:val="dotted" w:sz="4" w:space="0" w:color="auto"/>
            </w:tcBorders>
          </w:tcPr>
          <w:p w14:paraId="2D394EA4" w14:textId="77777777" w:rsidR="000036A4" w:rsidRPr="00BA4450" w:rsidRDefault="000036A4" w:rsidP="004A20C6">
            <w:pPr>
              <w:spacing w:after="0" w:line="240" w:lineRule="auto"/>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dotted" w:sz="4" w:space="0" w:color="auto"/>
              <w:right w:val="single" w:sz="6" w:space="0" w:color="auto"/>
            </w:tcBorders>
          </w:tcPr>
          <w:p w14:paraId="0A8AB7A8" w14:textId="77777777" w:rsidR="000036A4" w:rsidRPr="00BA4450" w:rsidRDefault="000036A4" w:rsidP="004A20C6">
            <w:pPr>
              <w:spacing w:after="0" w:line="240" w:lineRule="auto"/>
              <w:rPr>
                <w:rStyle w:val="Table"/>
                <w:rFonts w:ascii="Times New Roman" w:hAnsi="Times New Roman" w:cs="Times New Roman"/>
                <w:b/>
                <w:bCs/>
                <w:sz w:val="22"/>
              </w:rPr>
            </w:pPr>
          </w:p>
        </w:tc>
      </w:tr>
      <w:tr w:rsidR="000036A4" w:rsidRPr="00BA4450" w14:paraId="2A79D11F" w14:textId="77777777" w:rsidTr="000036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0"/>
        </w:trPr>
        <w:tc>
          <w:tcPr>
            <w:tcW w:w="1510" w:type="dxa"/>
            <w:tcBorders>
              <w:top w:val="dotted" w:sz="4" w:space="0" w:color="auto"/>
              <w:left w:val="single" w:sz="6" w:space="0" w:color="auto"/>
              <w:bottom w:val="dotted" w:sz="4" w:space="0" w:color="auto"/>
            </w:tcBorders>
          </w:tcPr>
          <w:p w14:paraId="51B40A0D" w14:textId="77777777" w:rsidR="000036A4" w:rsidRPr="00BA4450" w:rsidRDefault="000036A4" w:rsidP="004A20C6">
            <w:pPr>
              <w:spacing w:after="0" w:line="240" w:lineRule="auto"/>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dotted" w:sz="4" w:space="0" w:color="auto"/>
              <w:right w:val="single" w:sz="6" w:space="0" w:color="auto"/>
            </w:tcBorders>
          </w:tcPr>
          <w:p w14:paraId="02F274DC" w14:textId="77777777" w:rsidR="000036A4" w:rsidRPr="00BA4450" w:rsidRDefault="000036A4" w:rsidP="004A20C6">
            <w:pPr>
              <w:spacing w:after="0" w:line="240" w:lineRule="auto"/>
              <w:rPr>
                <w:rStyle w:val="Table"/>
                <w:rFonts w:ascii="Times New Roman" w:hAnsi="Times New Roman" w:cs="Times New Roman"/>
                <w:b/>
                <w:bCs/>
                <w:sz w:val="22"/>
              </w:rPr>
            </w:pPr>
          </w:p>
        </w:tc>
      </w:tr>
      <w:tr w:rsidR="000036A4" w:rsidRPr="00BA4450" w14:paraId="5CF5A58D" w14:textId="77777777" w:rsidTr="000036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22"/>
        </w:trPr>
        <w:tc>
          <w:tcPr>
            <w:tcW w:w="1510" w:type="dxa"/>
            <w:tcBorders>
              <w:top w:val="dotted" w:sz="4" w:space="0" w:color="auto"/>
              <w:left w:val="single" w:sz="6" w:space="0" w:color="auto"/>
              <w:bottom w:val="single" w:sz="4" w:space="0" w:color="auto"/>
            </w:tcBorders>
          </w:tcPr>
          <w:p w14:paraId="1E586AC2" w14:textId="77777777" w:rsidR="000036A4" w:rsidRPr="00BA4450" w:rsidRDefault="000036A4" w:rsidP="004A20C6">
            <w:pPr>
              <w:spacing w:after="0" w:line="240" w:lineRule="auto"/>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single" w:sz="4" w:space="0" w:color="auto"/>
              <w:right w:val="single" w:sz="6" w:space="0" w:color="auto"/>
            </w:tcBorders>
          </w:tcPr>
          <w:p w14:paraId="41044C73" w14:textId="77777777" w:rsidR="000036A4" w:rsidRPr="00BA4450" w:rsidRDefault="000036A4" w:rsidP="004A20C6">
            <w:pPr>
              <w:spacing w:after="0" w:line="240" w:lineRule="auto"/>
              <w:rPr>
                <w:rStyle w:val="Table"/>
                <w:rFonts w:ascii="Times New Roman" w:hAnsi="Times New Roman" w:cs="Times New Roman"/>
                <w:b/>
                <w:bCs/>
                <w:sz w:val="22"/>
              </w:rPr>
            </w:pPr>
          </w:p>
        </w:tc>
      </w:tr>
    </w:tbl>
    <w:p w14:paraId="2AEE6107" w14:textId="4C5A290A" w:rsidR="00B51CDF" w:rsidRDefault="00B51CDF" w:rsidP="000036A4">
      <w:pPr>
        <w:rPr>
          <w:rFonts w:ascii="Times New Roman" w:hAnsi="Times New Roman" w:cs="Times New Roman"/>
          <w:b/>
          <w:sz w:val="24"/>
          <w:szCs w:val="24"/>
        </w:rPr>
      </w:pPr>
    </w:p>
    <w:p w14:paraId="39E53B67" w14:textId="5EB9CBA7" w:rsidR="004A20C6" w:rsidRPr="00F7747B" w:rsidRDefault="00F7747B" w:rsidP="000036A4">
      <w:pPr>
        <w:rPr>
          <w:rFonts w:ascii="Times New Roman" w:hAnsi="Times New Roman" w:cs="Times New Roman"/>
          <w:bCs/>
          <w:sz w:val="24"/>
          <w:szCs w:val="24"/>
        </w:rPr>
      </w:pPr>
      <w:r w:rsidRPr="00F7747B">
        <w:rPr>
          <w:rFonts w:ascii="Times New Roman" w:hAnsi="Times New Roman" w:cs="Times New Roman"/>
          <w:bCs/>
          <w:sz w:val="24"/>
          <w:szCs w:val="24"/>
        </w:rPr>
        <w:t>*Rental/lease agreements must be attached</w:t>
      </w:r>
    </w:p>
    <w:p w14:paraId="29175BE0" w14:textId="6189BAB1" w:rsidR="00CD55D3" w:rsidRPr="00CD55D3" w:rsidRDefault="00B51CDF" w:rsidP="00CD55D3">
      <w:pPr>
        <w:pStyle w:val="Heading3"/>
      </w:pPr>
      <w:bookmarkStart w:id="156" w:name="_Toc63980399"/>
      <w:r w:rsidRPr="00251FF3">
        <w:lastRenderedPageBreak/>
        <w:t>Sample Forms</w:t>
      </w:r>
      <w:bookmarkEnd w:id="156"/>
    </w:p>
    <w:p w14:paraId="0D8FAEF9" w14:textId="77777777" w:rsidR="004A20C6" w:rsidRPr="00251FF3" w:rsidRDefault="004A20C6" w:rsidP="004A20C6">
      <w:pPr>
        <w:pStyle w:val="Heading4"/>
        <w:rPr>
          <w:rFonts w:eastAsiaTheme="minorHAnsi"/>
        </w:rPr>
      </w:pPr>
      <w:bookmarkStart w:id="157" w:name="_Toc63980400"/>
      <w:r w:rsidRPr="00251FF3">
        <w:rPr>
          <w:rFonts w:eastAsiaTheme="minorHAnsi"/>
        </w:rPr>
        <w:t>Joint Venture Agreement</w:t>
      </w:r>
      <w:bookmarkEnd w:id="157"/>
    </w:p>
    <w:p w14:paraId="5C3840AD" w14:textId="77777777" w:rsidR="004A20C6" w:rsidRPr="00BA4450" w:rsidRDefault="004A20C6" w:rsidP="004A20C6">
      <w:pPr>
        <w:spacing w:before="120" w:after="120" w:line="276" w:lineRule="auto"/>
        <w:ind w:left="720"/>
        <w:jc w:val="center"/>
        <w:rPr>
          <w:rFonts w:ascii="Times New Roman" w:hAnsi="Times New Roman" w:cs="Times New Roman"/>
          <w:i/>
        </w:rPr>
      </w:pPr>
      <w:r w:rsidRPr="00BA4450">
        <w:rPr>
          <w:rFonts w:ascii="Times New Roman" w:hAnsi="Times New Roman" w:cs="Times New Roman"/>
          <w:i/>
        </w:rPr>
        <w:t>(For Joint and Several Liability of Joint Venture Partner)</w:t>
      </w:r>
    </w:p>
    <w:p w14:paraId="75160BDB" w14:textId="77777777" w:rsidR="004A20C6" w:rsidRPr="00BA4450" w:rsidRDefault="004A20C6" w:rsidP="004A20C6">
      <w:pPr>
        <w:spacing w:before="120" w:after="120" w:line="276" w:lineRule="auto"/>
        <w:jc w:val="both"/>
        <w:rPr>
          <w:rFonts w:ascii="Times New Roman" w:hAnsi="Times New Roman" w:cs="Times New Roman"/>
          <w:sz w:val="24"/>
          <w:szCs w:val="24"/>
        </w:rPr>
      </w:pPr>
    </w:p>
    <w:p w14:paraId="69D1B6AF" w14:textId="77777777" w:rsidR="004A20C6" w:rsidRPr="00BA4450" w:rsidRDefault="004A20C6" w:rsidP="004A20C6">
      <w:pPr>
        <w:spacing w:before="120" w:after="120" w:line="360" w:lineRule="auto"/>
        <w:ind w:left="720"/>
        <w:jc w:val="both"/>
        <w:rPr>
          <w:rFonts w:ascii="Times New Roman" w:hAnsi="Times New Roman" w:cs="Times New Roman"/>
          <w:sz w:val="24"/>
          <w:szCs w:val="24"/>
        </w:rPr>
      </w:pPr>
      <w:r w:rsidRPr="00BA4450">
        <w:rPr>
          <w:rFonts w:ascii="Times New Roman" w:hAnsi="Times New Roman" w:cs="Times New Roman"/>
          <w:sz w:val="24"/>
          <w:szCs w:val="24"/>
        </w:rPr>
        <w:t>The member’s ________________ (referred hereinafter as___________________) and ____________ (referred hereinafter as _____________.) have agreed to the following:</w:t>
      </w:r>
    </w:p>
    <w:p w14:paraId="2D5A4798" w14:textId="77777777" w:rsidR="004A20C6" w:rsidRPr="00BA4450" w:rsidRDefault="004A20C6" w:rsidP="004A20C6">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So as to bid collectively and, if the Contract is to be awarded to us, to complete and fulfill the work by concluding the Contract for the _______________.(Job), for which tenders have been sought by _______________, the Members have established a Joint Venture in the form of _______________, the members of which will have joint and several liability.</w:t>
      </w:r>
    </w:p>
    <w:p w14:paraId="7B795AE5" w14:textId="77777777" w:rsidR="004A20C6" w:rsidRPr="00BA4450" w:rsidRDefault="004A20C6" w:rsidP="004A20C6">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If the Contract is awarded to our Joint Venture, the Contract Agreement will be signed by _______________ and _______________.</w:t>
      </w:r>
    </w:p>
    <w:p w14:paraId="79A10ABC" w14:textId="77777777" w:rsidR="004A20C6" w:rsidRPr="00BA4450" w:rsidRDefault="004A20C6" w:rsidP="004A20C6">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_______________which is the Member in Charge of our Joint Venture is fully authorized to act in the name and on behalf of our Joint Venture and we hereby attach the resolution adopted by each of us authorizing _______________ to act on our behalf.</w:t>
      </w:r>
    </w:p>
    <w:p w14:paraId="3225BEC4" w14:textId="77777777" w:rsidR="004A20C6" w:rsidRPr="00BA4450" w:rsidRDefault="004A20C6" w:rsidP="004A20C6">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 xml:space="preserve">The ratio of participation in the joint venture by the Members is as </w:t>
      </w:r>
      <w:proofErr w:type="gramStart"/>
      <w:r w:rsidRPr="00BA4450">
        <w:rPr>
          <w:rFonts w:ascii="Times New Roman" w:hAnsi="Times New Roman"/>
          <w:sz w:val="24"/>
          <w:szCs w:val="24"/>
        </w:rPr>
        <w:t>follows :</w:t>
      </w:r>
      <w:proofErr w:type="gramEnd"/>
    </w:p>
    <w:p w14:paraId="6D143167" w14:textId="77777777" w:rsidR="004A20C6" w:rsidRPr="00BA4450" w:rsidRDefault="004A20C6" w:rsidP="004A20C6">
      <w:pPr>
        <w:pStyle w:val="ListParagraph"/>
        <w:spacing w:before="120" w:after="120" w:line="276" w:lineRule="auto"/>
        <w:ind w:left="1890" w:hanging="450"/>
        <w:contextualSpacing w:val="0"/>
        <w:rPr>
          <w:rFonts w:ascii="Times New Roman" w:hAnsi="Times New Roman"/>
          <w:sz w:val="24"/>
          <w:szCs w:val="24"/>
        </w:rPr>
      </w:pPr>
      <w:r w:rsidRPr="00BA4450">
        <w:rPr>
          <w:rFonts w:ascii="Times New Roman" w:hAnsi="Times New Roman"/>
          <w:sz w:val="24"/>
          <w:szCs w:val="24"/>
        </w:rPr>
        <w:t>_______________. : % _____</w:t>
      </w:r>
    </w:p>
    <w:p w14:paraId="3AB83235" w14:textId="77777777" w:rsidR="004A20C6" w:rsidRPr="00BA4450" w:rsidRDefault="004A20C6" w:rsidP="004A20C6">
      <w:pPr>
        <w:pStyle w:val="ListParagraph"/>
        <w:spacing w:before="120" w:after="120" w:line="276" w:lineRule="auto"/>
        <w:ind w:left="1890" w:hanging="450"/>
        <w:contextualSpacing w:val="0"/>
        <w:rPr>
          <w:rFonts w:ascii="Times New Roman" w:hAnsi="Times New Roman"/>
          <w:sz w:val="24"/>
          <w:szCs w:val="24"/>
        </w:rPr>
      </w:pPr>
      <w:r w:rsidRPr="00BA4450">
        <w:rPr>
          <w:rFonts w:ascii="Times New Roman" w:hAnsi="Times New Roman"/>
          <w:sz w:val="24"/>
          <w:szCs w:val="24"/>
        </w:rPr>
        <w:t>_______________. : % _____</w:t>
      </w:r>
    </w:p>
    <w:p w14:paraId="476AE369" w14:textId="77777777" w:rsidR="004A20C6" w:rsidRPr="00BA4450" w:rsidRDefault="004A20C6" w:rsidP="004A20C6">
      <w:pPr>
        <w:pStyle w:val="ListParagraph"/>
        <w:spacing w:before="120" w:after="120" w:line="276" w:lineRule="auto"/>
        <w:ind w:left="1890" w:hanging="450"/>
        <w:contextualSpacing w:val="0"/>
        <w:rPr>
          <w:rFonts w:ascii="Times New Roman" w:hAnsi="Times New Roman"/>
          <w:sz w:val="24"/>
          <w:szCs w:val="24"/>
        </w:rPr>
      </w:pPr>
      <w:r w:rsidRPr="00BA4450">
        <w:rPr>
          <w:rFonts w:ascii="Times New Roman" w:hAnsi="Times New Roman"/>
          <w:sz w:val="24"/>
          <w:szCs w:val="24"/>
        </w:rPr>
        <w:t>_______________. : % _____</w:t>
      </w:r>
    </w:p>
    <w:p w14:paraId="6AA309E9" w14:textId="77777777" w:rsidR="004A20C6" w:rsidRPr="00BA4450" w:rsidRDefault="004A20C6" w:rsidP="004A20C6">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 xml:space="preserve">Under the provision that all the Members will be jointly and severally responsible and liable to _____________________________________________ the specific involvements and work subdivisions (if any) of the Members will be as </w:t>
      </w:r>
      <w:proofErr w:type="gramStart"/>
      <w:r w:rsidRPr="00BA4450">
        <w:rPr>
          <w:rFonts w:ascii="Times New Roman" w:hAnsi="Times New Roman"/>
          <w:sz w:val="24"/>
          <w:szCs w:val="24"/>
        </w:rPr>
        <w:t>follows :</w:t>
      </w:r>
      <w:proofErr w:type="gramEnd"/>
    </w:p>
    <w:p w14:paraId="0BC01686" w14:textId="77777777" w:rsidR="004A20C6" w:rsidRPr="00BA4450" w:rsidRDefault="004A20C6" w:rsidP="004A20C6">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The Agreement to form this Joint Venture is entered on ____ / ____/ 20 ____.</w:t>
      </w:r>
    </w:p>
    <w:p w14:paraId="632CD537" w14:textId="77777777" w:rsidR="004A20C6" w:rsidRPr="00BA4450" w:rsidRDefault="004A20C6" w:rsidP="004A20C6">
      <w:pPr>
        <w:pStyle w:val="ListParagraph"/>
        <w:numPr>
          <w:ilvl w:val="0"/>
          <w:numId w:val="20"/>
        </w:numPr>
        <w:suppressAutoHyphens/>
        <w:spacing w:before="120" w:after="120" w:line="276" w:lineRule="auto"/>
        <w:ind w:left="1170" w:hanging="450"/>
        <w:contextualSpacing w:val="0"/>
        <w:jc w:val="both"/>
        <w:rPr>
          <w:rFonts w:ascii="Times New Roman" w:hAnsi="Times New Roman"/>
          <w:sz w:val="24"/>
          <w:szCs w:val="24"/>
        </w:rPr>
      </w:pPr>
      <w:r w:rsidRPr="00BA4450">
        <w:rPr>
          <w:rFonts w:ascii="Times New Roman" w:hAnsi="Times New Roman"/>
          <w:sz w:val="24"/>
          <w:szCs w:val="24"/>
        </w:rPr>
        <w:t>This Agreement form for joint and several liability is an integral part of the Joint Venture Declaration and will be finalized in case the Contract is awarded to our partnership/legal entity prior to the signature thereof.</w:t>
      </w:r>
    </w:p>
    <w:p w14:paraId="49FC8435" w14:textId="77777777" w:rsidR="004A20C6" w:rsidRDefault="004A20C6" w:rsidP="004A20C6">
      <w:pPr>
        <w:pStyle w:val="ListParagraph"/>
        <w:spacing w:before="120" w:after="120" w:line="276" w:lineRule="auto"/>
        <w:ind w:left="1170"/>
        <w:contextualSpacing w:val="0"/>
        <w:jc w:val="both"/>
        <w:rPr>
          <w:rFonts w:ascii="Times New Roman" w:hAnsi="Times New Roman"/>
          <w:sz w:val="24"/>
          <w:szCs w:val="24"/>
        </w:rPr>
      </w:pPr>
    </w:p>
    <w:p w14:paraId="7768CE4D" w14:textId="77777777" w:rsidR="004A20C6" w:rsidRPr="00BA4450" w:rsidRDefault="004A20C6" w:rsidP="004A20C6">
      <w:pPr>
        <w:pStyle w:val="ListParagraph"/>
        <w:spacing w:before="120" w:after="120" w:line="276" w:lineRule="auto"/>
        <w:ind w:left="1170"/>
        <w:contextualSpacing w:val="0"/>
        <w:jc w:val="both"/>
        <w:rPr>
          <w:rFonts w:ascii="Times New Roman" w:hAnsi="Times New Roman"/>
          <w:sz w:val="24"/>
          <w:szCs w:val="24"/>
        </w:rPr>
      </w:pPr>
      <w:r w:rsidRPr="00BA4450">
        <w:rPr>
          <w:rFonts w:ascii="Times New Roman" w:hAnsi="Times New Roman"/>
          <w:sz w:val="24"/>
          <w:szCs w:val="24"/>
        </w:rPr>
        <w:t>The composition of the constitution of the Joint Venture shall not be altered without the prior consent of the Employer.</w:t>
      </w:r>
    </w:p>
    <w:p w14:paraId="0ABF5324" w14:textId="77777777" w:rsidR="004A20C6" w:rsidRPr="00BA4450" w:rsidRDefault="004A20C6" w:rsidP="004A20C6">
      <w:pPr>
        <w:spacing w:before="120" w:after="120" w:line="276" w:lineRule="auto"/>
        <w:ind w:left="1440"/>
        <w:jc w:val="both"/>
        <w:rPr>
          <w:rFonts w:ascii="Times New Roman" w:hAnsi="Times New Roman" w:cs="Times New Roman"/>
          <w:sz w:val="24"/>
          <w:szCs w:val="24"/>
        </w:rPr>
      </w:pPr>
    </w:p>
    <w:p w14:paraId="68E54698" w14:textId="77777777" w:rsidR="004A20C6" w:rsidRPr="00BA4450" w:rsidRDefault="004A20C6" w:rsidP="004A20C6">
      <w:pPr>
        <w:spacing w:before="120" w:after="120" w:line="276" w:lineRule="auto"/>
        <w:ind w:left="1440"/>
        <w:jc w:val="both"/>
        <w:rPr>
          <w:rFonts w:ascii="Times New Roman" w:hAnsi="Times New Roman" w:cs="Times New Roman"/>
          <w:sz w:val="24"/>
          <w:szCs w:val="24"/>
        </w:rPr>
      </w:pPr>
      <w:r w:rsidRPr="00BA4450">
        <w:rPr>
          <w:rFonts w:ascii="Times New Roman" w:hAnsi="Times New Roman" w:cs="Times New Roman"/>
          <w:sz w:val="24"/>
          <w:szCs w:val="24"/>
        </w:rPr>
        <w:t xml:space="preserve">_______________ </w:t>
      </w:r>
      <w:r w:rsidRPr="00BA4450">
        <w:rPr>
          <w:rFonts w:ascii="Times New Roman" w:hAnsi="Times New Roman" w:cs="Times New Roman"/>
          <w:sz w:val="24"/>
          <w:szCs w:val="24"/>
        </w:rPr>
        <w:tab/>
      </w:r>
      <w:r w:rsidRPr="00BA4450">
        <w:rPr>
          <w:rFonts w:ascii="Times New Roman" w:hAnsi="Times New Roman" w:cs="Times New Roman"/>
          <w:sz w:val="24"/>
          <w:szCs w:val="24"/>
        </w:rPr>
        <w:tab/>
        <w:t xml:space="preserve">_______________ </w:t>
      </w:r>
      <w:r w:rsidRPr="00BA4450">
        <w:rPr>
          <w:rFonts w:ascii="Times New Roman" w:hAnsi="Times New Roman" w:cs="Times New Roman"/>
          <w:sz w:val="24"/>
          <w:szCs w:val="24"/>
        </w:rPr>
        <w:tab/>
      </w:r>
      <w:r w:rsidRPr="00BA4450">
        <w:rPr>
          <w:rFonts w:ascii="Times New Roman" w:hAnsi="Times New Roman" w:cs="Times New Roman"/>
          <w:sz w:val="24"/>
          <w:szCs w:val="24"/>
        </w:rPr>
        <w:tab/>
        <w:t>_______________</w:t>
      </w:r>
    </w:p>
    <w:p w14:paraId="3ED2301A" w14:textId="77777777" w:rsidR="004A20C6" w:rsidRDefault="004A20C6" w:rsidP="004A20C6">
      <w:pPr>
        <w:spacing w:before="120" w:after="120" w:line="276" w:lineRule="auto"/>
        <w:ind w:left="1440"/>
        <w:rPr>
          <w:rFonts w:ascii="Times New Roman" w:hAnsi="Times New Roman" w:cs="Times New Roman"/>
          <w:sz w:val="24"/>
          <w:szCs w:val="24"/>
        </w:rPr>
      </w:pPr>
      <w:r w:rsidRPr="00BA4450">
        <w:rPr>
          <w:rFonts w:ascii="Times New Roman" w:hAnsi="Times New Roman" w:cs="Times New Roman"/>
          <w:sz w:val="24"/>
          <w:szCs w:val="24"/>
        </w:rPr>
        <w:t xml:space="preserve">(Signature) </w:t>
      </w:r>
      <w:r w:rsidRPr="00BA4450">
        <w:rPr>
          <w:rFonts w:ascii="Times New Roman" w:hAnsi="Times New Roman" w:cs="Times New Roman"/>
          <w:sz w:val="24"/>
          <w:szCs w:val="24"/>
        </w:rPr>
        <w:tab/>
      </w:r>
      <w:r w:rsidRPr="00BA4450">
        <w:rPr>
          <w:rFonts w:ascii="Times New Roman" w:hAnsi="Times New Roman" w:cs="Times New Roman"/>
          <w:sz w:val="24"/>
          <w:szCs w:val="24"/>
        </w:rPr>
        <w:tab/>
      </w:r>
      <w:r w:rsidRPr="00BA4450">
        <w:rPr>
          <w:rFonts w:ascii="Times New Roman" w:hAnsi="Times New Roman" w:cs="Times New Roman"/>
          <w:sz w:val="24"/>
          <w:szCs w:val="24"/>
        </w:rPr>
        <w:tab/>
        <w:t xml:space="preserve">(Signature) </w:t>
      </w:r>
      <w:r w:rsidRPr="00BA4450">
        <w:rPr>
          <w:rFonts w:ascii="Times New Roman" w:hAnsi="Times New Roman" w:cs="Times New Roman"/>
          <w:sz w:val="24"/>
          <w:szCs w:val="24"/>
        </w:rPr>
        <w:tab/>
      </w:r>
      <w:r w:rsidRPr="00BA4450">
        <w:rPr>
          <w:rFonts w:ascii="Times New Roman" w:hAnsi="Times New Roman" w:cs="Times New Roman"/>
          <w:sz w:val="24"/>
          <w:szCs w:val="24"/>
        </w:rPr>
        <w:tab/>
      </w:r>
      <w:r w:rsidRPr="00BA4450">
        <w:rPr>
          <w:rFonts w:ascii="Times New Roman" w:hAnsi="Times New Roman" w:cs="Times New Roman"/>
          <w:sz w:val="24"/>
          <w:szCs w:val="24"/>
        </w:rPr>
        <w:tab/>
        <w:t>(Signature</w:t>
      </w:r>
    </w:p>
    <w:p w14:paraId="3C7A4215" w14:textId="4C2F8364" w:rsidR="00CD55D3" w:rsidRPr="00CD55D3" w:rsidRDefault="00CD55D3" w:rsidP="00CD55D3">
      <w:pPr>
        <w:tabs>
          <w:tab w:val="left" w:pos="2143"/>
        </w:tabs>
        <w:sectPr w:rsidR="00CD55D3" w:rsidRPr="00CD55D3" w:rsidSect="00C66847">
          <w:pgSz w:w="11906" w:h="16838" w:code="9"/>
          <w:pgMar w:top="1440" w:right="1440" w:bottom="1440" w:left="1440" w:header="720" w:footer="720" w:gutter="0"/>
          <w:cols w:space="720"/>
          <w:docGrid w:linePitch="360"/>
        </w:sectPr>
      </w:pPr>
    </w:p>
    <w:p w14:paraId="2155DF27" w14:textId="2399538C" w:rsidR="00B51CDF" w:rsidRDefault="000C1319" w:rsidP="00950F6F">
      <w:pPr>
        <w:pStyle w:val="Heading2"/>
      </w:pPr>
      <w:bookmarkStart w:id="158" w:name="_Toc56107317"/>
      <w:bookmarkStart w:id="159" w:name="_Toc64330972"/>
      <w:bookmarkEnd w:id="122"/>
      <w:r>
        <w:lastRenderedPageBreak/>
        <w:t>Eligible Countries</w:t>
      </w:r>
      <w:bookmarkEnd w:id="158"/>
      <w:bookmarkEnd w:id="159"/>
    </w:p>
    <w:p w14:paraId="42535886" w14:textId="1D29F95A" w:rsidR="00BD7281" w:rsidRPr="00BD7281" w:rsidRDefault="00BD7281" w:rsidP="00BD7281">
      <w:pPr>
        <w:jc w:val="center"/>
        <w:rPr>
          <w:rFonts w:ascii="Times New Roman" w:hAnsi="Times New Roman" w:cs="Times New Roman"/>
          <w:b/>
          <w:sz w:val="24"/>
          <w:szCs w:val="24"/>
        </w:rPr>
      </w:pPr>
      <w:r w:rsidRPr="00BD7281">
        <w:rPr>
          <w:rFonts w:ascii="Times New Roman" w:hAnsi="Times New Roman" w:cs="Times New Roman"/>
          <w:b/>
          <w:sz w:val="24"/>
          <w:szCs w:val="24"/>
        </w:rPr>
        <w:t>Eligibility for the Provision of Goods, Works and Non-Consulting Services in Public Procurement</w:t>
      </w:r>
    </w:p>
    <w:p w14:paraId="1277EB9E" w14:textId="587D6526" w:rsidR="00BD7281" w:rsidRPr="00BD7281" w:rsidRDefault="00BD7281" w:rsidP="00BD7281">
      <w:pPr>
        <w:spacing w:before="120" w:after="120"/>
        <w:ind w:left="709" w:hanging="709"/>
        <w:rPr>
          <w:rFonts w:ascii="Times New Roman" w:hAnsi="Times New Roman" w:cs="Times New Roman"/>
          <w:sz w:val="24"/>
          <w:szCs w:val="24"/>
        </w:rPr>
      </w:pPr>
      <w:r w:rsidRPr="00BD7281">
        <w:rPr>
          <w:rFonts w:ascii="Times New Roman" w:hAnsi="Times New Roman" w:cs="Times New Roman"/>
          <w:sz w:val="24"/>
          <w:szCs w:val="24"/>
        </w:rPr>
        <w:t>1.</w:t>
      </w:r>
      <w:r w:rsidRPr="00BD7281">
        <w:rPr>
          <w:rFonts w:ascii="Times New Roman" w:hAnsi="Times New Roman" w:cs="Times New Roman"/>
          <w:sz w:val="24"/>
          <w:szCs w:val="24"/>
        </w:rPr>
        <w:tab/>
        <w:t xml:space="preserve">The Government of the Maldives permits firms and individuals from all countries to offer works for publicly funded contracts. </w:t>
      </w:r>
    </w:p>
    <w:p w14:paraId="1D96C532" w14:textId="77777777" w:rsidR="00BD7281" w:rsidRPr="00BD7281" w:rsidRDefault="00BD7281" w:rsidP="00BD7281">
      <w:pPr>
        <w:pStyle w:val="BodyTextIndent2"/>
        <w:spacing w:before="120"/>
        <w:jc w:val="both"/>
        <w:rPr>
          <w:rFonts w:ascii="Times New Roman" w:hAnsi="Times New Roman" w:cs="Times New Roman"/>
          <w:sz w:val="24"/>
          <w:szCs w:val="24"/>
        </w:rPr>
      </w:pPr>
      <w:r w:rsidRPr="00BD7281">
        <w:rPr>
          <w:rFonts w:ascii="Times New Roman" w:hAnsi="Times New Roman" w:cs="Times New Roman"/>
          <w:sz w:val="24"/>
          <w:szCs w:val="24"/>
        </w:rPr>
        <w:t>2.</w:t>
      </w:r>
      <w:r w:rsidRPr="00BD7281">
        <w:rPr>
          <w:rFonts w:ascii="Times New Roman" w:hAnsi="Times New Roman" w:cs="Times New Roman"/>
          <w:sz w:val="24"/>
          <w:szCs w:val="24"/>
        </w:rPr>
        <w:tab/>
        <w:t>As an exception, firms of a Country or goods manufactured in a Country may be excluded if:</w:t>
      </w:r>
    </w:p>
    <w:p w14:paraId="3C17DCDE" w14:textId="77777777" w:rsidR="00BD7281" w:rsidRPr="00BD7281" w:rsidRDefault="00BD7281" w:rsidP="00BD7281">
      <w:pPr>
        <w:pStyle w:val="BodyTextIndent"/>
        <w:spacing w:before="120"/>
        <w:ind w:left="1440" w:hanging="720"/>
        <w:rPr>
          <w:rFonts w:ascii="Times New Roman" w:hAnsi="Times New Roman" w:cs="Times New Roman"/>
          <w:sz w:val="24"/>
          <w:szCs w:val="24"/>
        </w:rPr>
      </w:pPr>
      <w:proofErr w:type="spellStart"/>
      <w:r w:rsidRPr="00BD7281">
        <w:rPr>
          <w:rFonts w:ascii="Times New Roman" w:hAnsi="Times New Roman" w:cs="Times New Roman"/>
          <w:sz w:val="24"/>
          <w:szCs w:val="24"/>
        </w:rPr>
        <w:t>i</w:t>
      </w:r>
      <w:proofErr w:type="spellEnd"/>
      <w:r w:rsidRPr="00BD7281">
        <w:rPr>
          <w:rFonts w:ascii="Times New Roman" w:hAnsi="Times New Roman" w:cs="Times New Roman"/>
          <w:sz w:val="24"/>
          <w:szCs w:val="24"/>
        </w:rPr>
        <w:t>)</w:t>
      </w:r>
      <w:r w:rsidRPr="00BD7281">
        <w:rPr>
          <w:rFonts w:ascii="Times New Roman" w:hAnsi="Times New Roman" w:cs="Times New Roman"/>
          <w:sz w:val="24"/>
          <w:szCs w:val="24"/>
        </w:rPr>
        <w:tab/>
        <w:t xml:space="preserve">as a matter of law or official regulation, the Republic of Maldives prohibits commercial relations with that Country, or </w:t>
      </w:r>
    </w:p>
    <w:p w14:paraId="7A80F1FC" w14:textId="77777777" w:rsidR="00BD7281" w:rsidRPr="00BD7281" w:rsidRDefault="00BD7281" w:rsidP="00BD7281">
      <w:pPr>
        <w:pStyle w:val="BodyTextIndent"/>
        <w:spacing w:before="120"/>
        <w:ind w:left="1440" w:hanging="720"/>
        <w:rPr>
          <w:rFonts w:ascii="Times New Roman" w:hAnsi="Times New Roman" w:cs="Times New Roman"/>
          <w:sz w:val="24"/>
          <w:szCs w:val="24"/>
        </w:rPr>
      </w:pPr>
      <w:r w:rsidRPr="00BD7281">
        <w:rPr>
          <w:rFonts w:ascii="Times New Roman" w:hAnsi="Times New Roman" w:cs="Times New Roman"/>
          <w:sz w:val="24"/>
          <w:szCs w:val="24"/>
        </w:rPr>
        <w:t>ii)</w:t>
      </w:r>
      <w:r w:rsidRPr="00BD7281">
        <w:rPr>
          <w:rFonts w:ascii="Times New Roman" w:hAnsi="Times New Roman" w:cs="Times New Roman"/>
          <w:sz w:val="24"/>
          <w:szCs w:val="24"/>
        </w:rP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3FD0395F" w14:textId="77777777" w:rsidR="00BD7281" w:rsidRPr="00BD7281" w:rsidRDefault="00BD7281" w:rsidP="00BD7281">
      <w:pPr>
        <w:spacing w:before="120" w:after="120"/>
        <w:ind w:left="720" w:hanging="720"/>
        <w:jc w:val="both"/>
        <w:rPr>
          <w:rFonts w:ascii="Times New Roman" w:hAnsi="Times New Roman" w:cs="Times New Roman"/>
          <w:sz w:val="24"/>
          <w:szCs w:val="24"/>
        </w:rPr>
      </w:pPr>
      <w:r w:rsidRPr="00BD7281">
        <w:rPr>
          <w:rFonts w:ascii="Times New Roman" w:hAnsi="Times New Roman" w:cs="Times New Roman"/>
          <w:sz w:val="24"/>
          <w:szCs w:val="24"/>
        </w:rPr>
        <w:t>2.</w:t>
      </w:r>
      <w:r w:rsidRPr="00BD7281">
        <w:rPr>
          <w:rFonts w:ascii="Times New Roman" w:hAnsi="Times New Roman" w:cs="Times New Roman"/>
          <w:sz w:val="24"/>
          <w:szCs w:val="24"/>
        </w:rPr>
        <w:tab/>
        <w:t>For the information of Tenderers, at the present time firms, goods, works and services from the following countries are excluded from this tendering:</w:t>
      </w:r>
    </w:p>
    <w:p w14:paraId="685BA8DA" w14:textId="5C3D65CD" w:rsidR="000C1319" w:rsidRPr="00CD55D3" w:rsidRDefault="00BD7281" w:rsidP="00BD7281">
      <w:pPr>
        <w:spacing w:before="120" w:after="120"/>
        <w:ind w:left="720" w:hanging="720"/>
        <w:rPr>
          <w:rFonts w:ascii="Times New Roman" w:hAnsi="Times New Roman" w:cs="Times New Roman"/>
          <w:b/>
          <w:color w:val="FF0000"/>
          <w:sz w:val="24"/>
          <w:szCs w:val="24"/>
        </w:rPr>
        <w:sectPr w:rsidR="000C1319" w:rsidRPr="00CD55D3" w:rsidSect="001D2A04">
          <w:headerReference w:type="default" r:id="rId15"/>
          <w:footerReference w:type="default" r:id="rId16"/>
          <w:pgSz w:w="11909" w:h="16834" w:code="9"/>
          <w:pgMar w:top="1440" w:right="1440" w:bottom="1440" w:left="1440" w:header="720" w:footer="446" w:gutter="0"/>
          <w:cols w:space="720"/>
          <w:docGrid w:linePitch="360"/>
        </w:sectPr>
      </w:pPr>
      <w:r w:rsidRPr="00CD55D3">
        <w:rPr>
          <w:rFonts w:ascii="Times New Roman" w:hAnsi="Times New Roman" w:cs="Times New Roman"/>
          <w:color w:val="FF0000"/>
          <w:sz w:val="24"/>
          <w:szCs w:val="24"/>
        </w:rPr>
        <w:tab/>
      </w:r>
      <w:r w:rsidRPr="00CD55D3">
        <w:rPr>
          <w:rFonts w:ascii="Times New Roman" w:hAnsi="Times New Roman" w:cs="Times New Roman"/>
          <w:b/>
          <w:color w:val="FF0000"/>
          <w:sz w:val="24"/>
          <w:szCs w:val="24"/>
        </w:rPr>
        <w:t>No countries are excluded from tende</w:t>
      </w:r>
      <w:r w:rsidR="000317D0">
        <w:rPr>
          <w:rFonts w:ascii="Times New Roman" w:hAnsi="Times New Roman" w:cs="Times New Roman"/>
          <w:b/>
          <w:color w:val="FF0000"/>
          <w:sz w:val="24"/>
          <w:szCs w:val="24"/>
        </w:rPr>
        <w:t>r</w:t>
      </w:r>
    </w:p>
    <w:p w14:paraId="7920B49D" w14:textId="7DAAB4C1" w:rsidR="006229C5" w:rsidRPr="006229C5" w:rsidRDefault="006229C5" w:rsidP="000317D0"/>
    <w:sectPr w:rsidR="006229C5" w:rsidRPr="006229C5" w:rsidSect="00256833">
      <w:headerReference w:type="even" r:id="rId17"/>
      <w:headerReference w:type="default" r:id="rId18"/>
      <w:footerReference w:type="even" r:id="rId19"/>
      <w:footerReference w:type="default" r:id="rId20"/>
      <w:headerReference w:type="first" r:id="rId21"/>
      <w:footerReference w:type="first" r:id="rId22"/>
      <w:pgSz w:w="11906" w:h="16838" w:code="9"/>
      <w:pgMar w:top="1440" w:right="1440" w:bottom="1440" w:left="1800" w:header="720" w:footer="864" w:gutter="0"/>
      <w:paperSrc w:first="18770" w:other="1877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23590F" w14:textId="77777777" w:rsidR="00C71412" w:rsidRDefault="00C71412" w:rsidP="00B51CDF">
      <w:pPr>
        <w:spacing w:after="0" w:line="240" w:lineRule="auto"/>
      </w:pPr>
      <w:r>
        <w:separator/>
      </w:r>
    </w:p>
  </w:endnote>
  <w:endnote w:type="continuationSeparator" w:id="0">
    <w:p w14:paraId="5375FB77" w14:textId="77777777" w:rsidR="00C71412" w:rsidRDefault="00C71412" w:rsidP="00B51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Txt">
    <w:charset w:val="00"/>
    <w:family w:val="auto"/>
    <w:pitch w:val="variable"/>
    <w:sig w:usb0="A0002AA7" w:usb1="00000000" w:usb2="00000000" w:usb3="00000000" w:csb0="000001F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670064" w14:textId="1EECEE6B" w:rsidR="0040055C" w:rsidRDefault="00CD3D48">
    <w:pPr>
      <w:pStyle w:val="Footer"/>
    </w:pPr>
    <w:r>
      <w:pict w14:anchorId="44768D38">
        <v:rect id="_x0000_i1025" style="width:451.3pt;height:1pt" o:hralign="center" o:hrstd="t" o:hrnoshade="t" o:hr="t" fillcolor="#0070c0" stroked="f"/>
      </w:pict>
    </w:r>
  </w:p>
  <w:p w14:paraId="028339B2" w14:textId="2F277E0C" w:rsidR="0040055C" w:rsidRDefault="0040055C">
    <w:pPr>
      <w:pStyle w:val="Footer"/>
    </w:pPr>
    <w:r>
      <w:tab/>
    </w:r>
    <w:r>
      <w:tab/>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0A0C92" w14:textId="77777777" w:rsidR="0040055C" w:rsidRDefault="00CD3D48">
    <w:pPr>
      <w:pStyle w:val="Footer"/>
    </w:pPr>
    <w:r>
      <w:pict w14:anchorId="1EE854CD">
        <v:rect id="_x0000_i1026" style="width:451.3pt;height:1pt" o:hralign="center" o:hrstd="t" o:hrnoshade="t" o:hr="t" fillcolor="#0070c0" stroked="f"/>
      </w:pict>
    </w:r>
  </w:p>
  <w:p w14:paraId="66911D8B" w14:textId="0BB0E20B" w:rsidR="0040055C" w:rsidRDefault="0040055C">
    <w:pPr>
      <w:pStyle w:val="Footer"/>
    </w:pPr>
    <w:r>
      <w:tab/>
    </w:r>
    <w:r>
      <w:tab/>
    </w:r>
    <w:r>
      <w:tab/>
    </w:r>
    <w:r>
      <w:tab/>
    </w:r>
    <w:r>
      <w:tab/>
    </w:r>
    <w:r>
      <w:tab/>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0CF402" w14:textId="77777777" w:rsidR="0040055C" w:rsidRDefault="00CD3D48">
    <w:pPr>
      <w:pStyle w:val="Footer"/>
    </w:pPr>
    <w:r>
      <w:pict w14:anchorId="2B9DE954">
        <v:rect id="_x0000_i1027" style="width:451.3pt;height:1pt" o:hralign="center" o:hrstd="t" o:hrnoshade="t" o:hr="t" fillcolor="#0070c0" stroked="f"/>
      </w:pict>
    </w:r>
  </w:p>
  <w:p w14:paraId="5FF9EF47" w14:textId="67E7506C" w:rsidR="0040055C" w:rsidRDefault="0040055C">
    <w:pPr>
      <w:pStyle w:val="Footer"/>
    </w:pPr>
    <w:r>
      <w:tab/>
    </w:r>
    <w:r>
      <w:tab/>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9CDC79" w14:textId="77777777" w:rsidR="0040055C" w:rsidRDefault="00CD3D48" w:rsidP="0016673F">
    <w:pPr>
      <w:pStyle w:val="Footer"/>
    </w:pPr>
    <w:r>
      <w:pict w14:anchorId="147FF9BF">
        <v:rect id="_x0000_i1028" style="width:451.3pt;height:1pt" o:hralign="center" o:hrstd="t" o:hrnoshade="t" o:hr="t" fillcolor="#0070c0" stroked="f"/>
      </w:pict>
    </w:r>
  </w:p>
  <w:p w14:paraId="78C2B764" w14:textId="77777777" w:rsidR="0040055C" w:rsidRDefault="0040055C" w:rsidP="0016673F">
    <w:pPr>
      <w:pStyle w:val="Footer"/>
    </w:pPr>
    <w:r>
      <w:tab/>
    </w:r>
    <w:r>
      <w:tab/>
    </w:r>
    <w:r>
      <w:rPr>
        <w:color w:val="7F7F7F" w:themeColor="background1" w:themeShade="7F"/>
        <w:spacing w:val="60"/>
      </w:rPr>
      <w:t>Page</w:t>
    </w:r>
    <w:r>
      <w:t xml:space="preserve"> | </w:t>
    </w:r>
    <w:r>
      <w:fldChar w:fldCharType="begin"/>
    </w:r>
    <w:r>
      <w:instrText xml:space="preserve"> PAGE   \* MERGEFORMAT </w:instrText>
    </w:r>
    <w:r>
      <w:fldChar w:fldCharType="separate"/>
    </w:r>
    <w:r>
      <w:t>65</w:t>
    </w:r>
    <w:r>
      <w:rPr>
        <w:b/>
        <w:bCs/>
        <w:noProof/>
      </w:rPr>
      <w:fldChar w:fldCharType="end"/>
    </w:r>
  </w:p>
  <w:p w14:paraId="548F5722" w14:textId="77777777" w:rsidR="0040055C" w:rsidRDefault="0040055C" w:rsidP="001D2A0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21"/>
      <w:gridCol w:w="8292"/>
    </w:tblGrid>
    <w:tr w:rsidR="0040055C" w14:paraId="7CB226C1" w14:textId="77777777" w:rsidTr="00FA3436">
      <w:tc>
        <w:tcPr>
          <w:tcW w:w="731" w:type="dxa"/>
          <w:tcBorders>
            <w:top w:val="single" w:sz="18" w:space="0" w:color="808080" w:themeColor="background1" w:themeShade="80"/>
          </w:tcBorders>
        </w:tcPr>
        <w:p w14:paraId="4EA9DB47" w14:textId="77777777" w:rsidR="0040055C" w:rsidRPr="005D615B" w:rsidRDefault="0040055C"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D85919">
            <w:rPr>
              <w:b/>
              <w:noProof/>
              <w:color w:val="4472C4" w:themeColor="accent1"/>
            </w:rPr>
            <w:t>158</w:t>
          </w:r>
          <w:r w:rsidRPr="005D615B">
            <w:fldChar w:fldCharType="end"/>
          </w:r>
        </w:p>
      </w:tc>
      <w:tc>
        <w:tcPr>
          <w:tcW w:w="8472" w:type="dxa"/>
          <w:tcBorders>
            <w:top w:val="single" w:sz="18" w:space="0" w:color="808080" w:themeColor="background1" w:themeShade="80"/>
          </w:tcBorders>
        </w:tcPr>
        <w:p w14:paraId="654E0211" w14:textId="77777777" w:rsidR="0040055C" w:rsidRDefault="0040055C" w:rsidP="00FA3436">
          <w:pPr>
            <w:pStyle w:val="Footer"/>
            <w:tabs>
              <w:tab w:val="right" w:pos="8263"/>
              <w:tab w:val="right" w:pos="11915"/>
            </w:tabs>
          </w:pPr>
          <w:r>
            <w:t>User’s Guide – Procurement of Works</w:t>
          </w:r>
          <w:r>
            <w:tab/>
          </w:r>
          <w:r w:rsidRPr="00201286">
            <w:t xml:space="preserve">Section X. </w:t>
          </w:r>
          <w:r>
            <w:t>Contract Forms</w:t>
          </w:r>
        </w:p>
      </w:tc>
    </w:tr>
  </w:tbl>
  <w:p w14:paraId="5985BF7C" w14:textId="77777777" w:rsidR="0040055C" w:rsidRDefault="0040055C" w:rsidP="00FA3436">
    <w:pPr>
      <w:pStyle w:val="Footer"/>
      <w:ind w:right="360" w:firstLine="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684"/>
      <w:gridCol w:w="7970"/>
    </w:tblGrid>
    <w:tr w:rsidR="0040055C" w14:paraId="5877CE07" w14:textId="77777777" w:rsidTr="00FA3436">
      <w:tc>
        <w:tcPr>
          <w:tcW w:w="731" w:type="dxa"/>
          <w:tcBorders>
            <w:top w:val="single" w:sz="18" w:space="0" w:color="808080" w:themeColor="background1" w:themeShade="80"/>
          </w:tcBorders>
        </w:tcPr>
        <w:p w14:paraId="2ACB2DEE" w14:textId="77777777" w:rsidR="0040055C" w:rsidRPr="005D615B" w:rsidRDefault="0040055C"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E67448">
            <w:rPr>
              <w:b/>
              <w:noProof/>
              <w:color w:val="4472C4" w:themeColor="accent1"/>
            </w:rPr>
            <w:t>526</w:t>
          </w:r>
          <w:r w:rsidRPr="005D615B">
            <w:fldChar w:fldCharType="end"/>
          </w:r>
        </w:p>
      </w:tc>
      <w:tc>
        <w:tcPr>
          <w:tcW w:w="8472" w:type="dxa"/>
          <w:tcBorders>
            <w:top w:val="single" w:sz="18" w:space="0" w:color="808080" w:themeColor="background1" w:themeShade="80"/>
          </w:tcBorders>
        </w:tcPr>
        <w:p w14:paraId="4FADC553" w14:textId="77777777" w:rsidR="0040055C" w:rsidRDefault="0040055C" w:rsidP="00FA3436">
          <w:pPr>
            <w:pStyle w:val="Footer"/>
            <w:tabs>
              <w:tab w:val="right" w:pos="8263"/>
              <w:tab w:val="right" w:pos="11915"/>
            </w:tabs>
          </w:pPr>
          <w:r>
            <w:tab/>
          </w:r>
          <w:r w:rsidRPr="00201286">
            <w:t xml:space="preserve">Section X. </w:t>
          </w:r>
          <w:r>
            <w:t>Contract Forms</w:t>
          </w:r>
        </w:p>
      </w:tc>
    </w:tr>
  </w:tbl>
  <w:p w14:paraId="0727CA53" w14:textId="77777777" w:rsidR="0040055C" w:rsidRPr="00D83606" w:rsidRDefault="0040055C" w:rsidP="00FA3436">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B88325" w14:textId="77777777" w:rsidR="0040055C" w:rsidRDefault="004005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6B3D42" w14:textId="77777777" w:rsidR="00C71412" w:rsidRDefault="00C71412" w:rsidP="00B51CDF">
      <w:pPr>
        <w:spacing w:after="0" w:line="240" w:lineRule="auto"/>
      </w:pPr>
      <w:r>
        <w:separator/>
      </w:r>
    </w:p>
  </w:footnote>
  <w:footnote w:type="continuationSeparator" w:id="0">
    <w:p w14:paraId="5E5D3844" w14:textId="77777777" w:rsidR="00C71412" w:rsidRDefault="00C71412" w:rsidP="00B51CDF">
      <w:pPr>
        <w:spacing w:after="0" w:line="240" w:lineRule="auto"/>
      </w:pPr>
      <w:r>
        <w:continuationSeparator/>
      </w:r>
    </w:p>
  </w:footnote>
  <w:footnote w:id="1">
    <w:p w14:paraId="12EE72D2" w14:textId="77777777" w:rsidR="0040055C" w:rsidRPr="0049153D" w:rsidRDefault="0040055C" w:rsidP="00211941">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60B79131" w14:textId="77777777" w:rsidR="0040055C" w:rsidRDefault="0040055C" w:rsidP="00211941">
      <w:pPr>
        <w:pStyle w:val="FootnoteText"/>
      </w:pPr>
      <w:r>
        <w:rPr>
          <w:rStyle w:val="FootnoteReference"/>
        </w:rPr>
        <w:footnoteRef/>
      </w:r>
      <w:r>
        <w:t xml:space="preserve"> </w:t>
      </w:r>
      <w:r>
        <w:rPr>
          <w:b/>
          <w:bCs/>
          <w:i/>
          <w:iCs/>
        </w:rPr>
        <w:t>Use one of the two options as appropriate.</w:t>
      </w:r>
    </w:p>
  </w:footnote>
  <w:footnote w:id="3">
    <w:p w14:paraId="7D49F9C3" w14:textId="77777777" w:rsidR="0040055C" w:rsidRDefault="0040055C" w:rsidP="00211941">
      <w:pPr>
        <w:pStyle w:val="FootnoteText"/>
      </w:pPr>
      <w:r>
        <w:rPr>
          <w:rStyle w:val="FootnoteReference"/>
        </w:rPr>
        <w:footnoteRef/>
      </w:r>
      <w:r>
        <w:t xml:space="preserve"> </w:t>
      </w:r>
      <w:r>
        <w:rPr>
          <w:b/>
          <w:bCs/>
          <w:i/>
          <w:iCs/>
        </w:rPr>
        <w:t>If none has been paid or is to be paid, indicate “none”.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497C40" w14:textId="77777777" w:rsidR="0040055C" w:rsidRDefault="004005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D054E" w14:textId="77777777" w:rsidR="0040055C" w:rsidRPr="00972AE9" w:rsidRDefault="0040055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0BF27" w14:textId="77777777" w:rsidR="0040055C" w:rsidRPr="00201286" w:rsidRDefault="0040055C" w:rsidP="00FA3436">
    <w:pPr>
      <w:pStyle w:val="Header"/>
      <w:rPr>
        <w:rStyle w:val="PageNumbe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62BF7B" w14:textId="77777777" w:rsidR="0040055C" w:rsidRPr="00201286" w:rsidRDefault="0040055C" w:rsidP="00FA34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D419F"/>
    <w:multiLevelType w:val="hybridMultilevel"/>
    <w:tmpl w:val="F5C2DC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25E7F8C"/>
    <w:multiLevelType w:val="hybridMultilevel"/>
    <w:tmpl w:val="938836E4"/>
    <w:lvl w:ilvl="0" w:tplc="6A1AB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8B0E14"/>
    <w:multiLevelType w:val="hybridMultilevel"/>
    <w:tmpl w:val="6A3863A6"/>
    <w:lvl w:ilvl="0" w:tplc="04090001">
      <w:start w:val="1"/>
      <w:numFmt w:val="bullet"/>
      <w:lvlText w:val=""/>
      <w:lvlJc w:val="left"/>
      <w:pPr>
        <w:ind w:left="3239" w:hanging="360"/>
      </w:pPr>
      <w:rPr>
        <w:rFonts w:ascii="Symbol" w:hAnsi="Symbol" w:hint="default"/>
      </w:rPr>
    </w:lvl>
    <w:lvl w:ilvl="1" w:tplc="04090003" w:tentative="1">
      <w:start w:val="1"/>
      <w:numFmt w:val="bullet"/>
      <w:lvlText w:val="o"/>
      <w:lvlJc w:val="left"/>
      <w:pPr>
        <w:ind w:left="3959" w:hanging="360"/>
      </w:pPr>
      <w:rPr>
        <w:rFonts w:ascii="Courier New" w:hAnsi="Courier New" w:cs="Courier New" w:hint="default"/>
      </w:rPr>
    </w:lvl>
    <w:lvl w:ilvl="2" w:tplc="04090005" w:tentative="1">
      <w:start w:val="1"/>
      <w:numFmt w:val="bullet"/>
      <w:lvlText w:val=""/>
      <w:lvlJc w:val="left"/>
      <w:pPr>
        <w:ind w:left="4679" w:hanging="360"/>
      </w:pPr>
      <w:rPr>
        <w:rFonts w:ascii="Wingdings" w:hAnsi="Wingdings" w:hint="default"/>
      </w:rPr>
    </w:lvl>
    <w:lvl w:ilvl="3" w:tplc="04090001" w:tentative="1">
      <w:start w:val="1"/>
      <w:numFmt w:val="bullet"/>
      <w:lvlText w:val=""/>
      <w:lvlJc w:val="left"/>
      <w:pPr>
        <w:ind w:left="5399" w:hanging="360"/>
      </w:pPr>
      <w:rPr>
        <w:rFonts w:ascii="Symbol" w:hAnsi="Symbol" w:hint="default"/>
      </w:rPr>
    </w:lvl>
    <w:lvl w:ilvl="4" w:tplc="04090003" w:tentative="1">
      <w:start w:val="1"/>
      <w:numFmt w:val="bullet"/>
      <w:lvlText w:val="o"/>
      <w:lvlJc w:val="left"/>
      <w:pPr>
        <w:ind w:left="6119" w:hanging="360"/>
      </w:pPr>
      <w:rPr>
        <w:rFonts w:ascii="Courier New" w:hAnsi="Courier New" w:cs="Courier New" w:hint="default"/>
      </w:rPr>
    </w:lvl>
    <w:lvl w:ilvl="5" w:tplc="04090005" w:tentative="1">
      <w:start w:val="1"/>
      <w:numFmt w:val="bullet"/>
      <w:lvlText w:val=""/>
      <w:lvlJc w:val="left"/>
      <w:pPr>
        <w:ind w:left="6839" w:hanging="360"/>
      </w:pPr>
      <w:rPr>
        <w:rFonts w:ascii="Wingdings" w:hAnsi="Wingdings" w:hint="default"/>
      </w:rPr>
    </w:lvl>
    <w:lvl w:ilvl="6" w:tplc="04090001" w:tentative="1">
      <w:start w:val="1"/>
      <w:numFmt w:val="bullet"/>
      <w:lvlText w:val=""/>
      <w:lvlJc w:val="left"/>
      <w:pPr>
        <w:ind w:left="7559" w:hanging="360"/>
      </w:pPr>
      <w:rPr>
        <w:rFonts w:ascii="Symbol" w:hAnsi="Symbol" w:hint="default"/>
      </w:rPr>
    </w:lvl>
    <w:lvl w:ilvl="7" w:tplc="04090003" w:tentative="1">
      <w:start w:val="1"/>
      <w:numFmt w:val="bullet"/>
      <w:lvlText w:val="o"/>
      <w:lvlJc w:val="left"/>
      <w:pPr>
        <w:ind w:left="8279" w:hanging="360"/>
      </w:pPr>
      <w:rPr>
        <w:rFonts w:ascii="Courier New" w:hAnsi="Courier New" w:cs="Courier New" w:hint="default"/>
      </w:rPr>
    </w:lvl>
    <w:lvl w:ilvl="8" w:tplc="04090005" w:tentative="1">
      <w:start w:val="1"/>
      <w:numFmt w:val="bullet"/>
      <w:lvlText w:val=""/>
      <w:lvlJc w:val="left"/>
      <w:pPr>
        <w:ind w:left="8999" w:hanging="360"/>
      </w:pPr>
      <w:rPr>
        <w:rFonts w:ascii="Wingdings" w:hAnsi="Wingdings" w:hint="default"/>
      </w:rPr>
    </w:lvl>
  </w:abstractNum>
  <w:abstractNum w:abstractNumId="3" w15:restartNumberingAfterBreak="0">
    <w:nsid w:val="04415E2C"/>
    <w:multiLevelType w:val="hybridMultilevel"/>
    <w:tmpl w:val="34CE467C"/>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4" w15:restartNumberingAfterBreak="0">
    <w:nsid w:val="06D54F72"/>
    <w:multiLevelType w:val="hybridMultilevel"/>
    <w:tmpl w:val="225CA23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81675A3"/>
    <w:multiLevelType w:val="hybridMultilevel"/>
    <w:tmpl w:val="0EA40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4A0631"/>
    <w:multiLevelType w:val="hybridMultilevel"/>
    <w:tmpl w:val="67EEB634"/>
    <w:lvl w:ilvl="0" w:tplc="8BD4E99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FEA35DC">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44687FE">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CF87C2C">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912D9E0">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F6709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410B8A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8ACD6D8">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4CCEF8">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CB1132D"/>
    <w:multiLevelType w:val="hybridMultilevel"/>
    <w:tmpl w:val="3708B5AC"/>
    <w:lvl w:ilvl="0" w:tplc="ABC06052">
      <w:start w:val="1"/>
      <w:numFmt w:val="lowerLetter"/>
      <w:lvlText w:val="(%1)"/>
      <w:lvlJc w:val="left"/>
      <w:pPr>
        <w:tabs>
          <w:tab w:val="num" w:pos="720"/>
        </w:tabs>
        <w:ind w:left="720" w:hanging="360"/>
      </w:pPr>
      <w:rPr>
        <w:rFonts w:hint="default"/>
      </w:rPr>
    </w:lvl>
    <w:lvl w:ilvl="1" w:tplc="D2E2DB64">
      <w:start w:val="1"/>
      <w:numFmt w:val="lowerRoman"/>
      <w:lvlText w:val="(%2)"/>
      <w:lvlJc w:val="left"/>
      <w:pPr>
        <w:ind w:left="1800" w:hanging="720"/>
      </w:pPr>
      <w:rPr>
        <w:rFonts w:hint="default"/>
      </w:rPr>
    </w:lvl>
    <w:lvl w:ilvl="2" w:tplc="A8BC9E28">
      <w:numFmt w:val="bullet"/>
      <w:lvlText w:val="•"/>
      <w:lvlJc w:val="left"/>
      <w:pPr>
        <w:ind w:left="2700" w:hanging="720"/>
      </w:pPr>
      <w:rPr>
        <w:rFonts w:ascii="Times New Roman" w:eastAsia="Times New Roman" w:hAnsi="Times New Roman" w:cs="Times New Roman" w:hint="default"/>
      </w:rPr>
    </w:lvl>
    <w:lvl w:ilvl="3" w:tplc="46000196">
      <w:start w:val="1"/>
      <w:numFmt w:val="decimal"/>
      <w:lvlText w:val="%4."/>
      <w:lvlJc w:val="left"/>
      <w:pPr>
        <w:ind w:left="3240" w:hanging="720"/>
      </w:pPr>
      <w:rPr>
        <w:rFonts w:hint="default"/>
      </w:rPr>
    </w:lvl>
    <w:lvl w:ilvl="4" w:tplc="A03E0BE8">
      <w:start w:val="1"/>
      <w:numFmt w:val="lowerLetter"/>
      <w:lvlText w:val="%5."/>
      <w:lvlJc w:val="left"/>
      <w:pPr>
        <w:ind w:left="3600" w:hanging="360"/>
      </w:pPr>
      <w:rPr>
        <w:rFonts w:hint="default"/>
      </w:rPr>
    </w:lvl>
    <w:lvl w:ilvl="5" w:tplc="F6BC2028">
      <w:start w:val="2"/>
      <w:numFmt w:val="upperLetter"/>
      <w:lvlText w:val="%6-"/>
      <w:lvlJc w:val="left"/>
      <w:pPr>
        <w:ind w:left="4500" w:hanging="360"/>
      </w:pPr>
      <w:rPr>
        <w:rFonts w:hint="default"/>
        <w:sz w:val="24"/>
      </w:r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8" w15:restartNumberingAfterBreak="0">
    <w:nsid w:val="0FC35E55"/>
    <w:multiLevelType w:val="multilevel"/>
    <w:tmpl w:val="27FEAF0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b/>
        <w:b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0483B82"/>
    <w:multiLevelType w:val="hybridMultilevel"/>
    <w:tmpl w:val="4748EF06"/>
    <w:lvl w:ilvl="0" w:tplc="640240B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FC3458">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0C6068C">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9E3BD2">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430CCAC">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5A39C4">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6D096D2">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DC4FA0">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F256AA">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0BC361D"/>
    <w:multiLevelType w:val="hybridMultilevel"/>
    <w:tmpl w:val="479A3038"/>
    <w:lvl w:ilvl="0" w:tplc="04090001">
      <w:start w:val="1"/>
      <w:numFmt w:val="bullet"/>
      <w:lvlText w:val=""/>
      <w:lvlJc w:val="left"/>
      <w:pPr>
        <w:ind w:left="2230" w:hanging="360"/>
      </w:pPr>
      <w:rPr>
        <w:rFonts w:ascii="Symbol" w:hAnsi="Symbol" w:hint="default"/>
      </w:rPr>
    </w:lvl>
    <w:lvl w:ilvl="1" w:tplc="04090003" w:tentative="1">
      <w:start w:val="1"/>
      <w:numFmt w:val="bullet"/>
      <w:lvlText w:val="o"/>
      <w:lvlJc w:val="left"/>
      <w:pPr>
        <w:ind w:left="2950" w:hanging="360"/>
      </w:pPr>
      <w:rPr>
        <w:rFonts w:ascii="Courier New" w:hAnsi="Courier New" w:cs="Courier New" w:hint="default"/>
      </w:rPr>
    </w:lvl>
    <w:lvl w:ilvl="2" w:tplc="04090005" w:tentative="1">
      <w:start w:val="1"/>
      <w:numFmt w:val="bullet"/>
      <w:lvlText w:val=""/>
      <w:lvlJc w:val="left"/>
      <w:pPr>
        <w:ind w:left="3670" w:hanging="360"/>
      </w:pPr>
      <w:rPr>
        <w:rFonts w:ascii="Wingdings" w:hAnsi="Wingdings" w:hint="default"/>
      </w:rPr>
    </w:lvl>
    <w:lvl w:ilvl="3" w:tplc="04090001" w:tentative="1">
      <w:start w:val="1"/>
      <w:numFmt w:val="bullet"/>
      <w:lvlText w:val=""/>
      <w:lvlJc w:val="left"/>
      <w:pPr>
        <w:ind w:left="4390" w:hanging="360"/>
      </w:pPr>
      <w:rPr>
        <w:rFonts w:ascii="Symbol" w:hAnsi="Symbol" w:hint="default"/>
      </w:rPr>
    </w:lvl>
    <w:lvl w:ilvl="4" w:tplc="04090003" w:tentative="1">
      <w:start w:val="1"/>
      <w:numFmt w:val="bullet"/>
      <w:lvlText w:val="o"/>
      <w:lvlJc w:val="left"/>
      <w:pPr>
        <w:ind w:left="5110" w:hanging="360"/>
      </w:pPr>
      <w:rPr>
        <w:rFonts w:ascii="Courier New" w:hAnsi="Courier New" w:cs="Courier New" w:hint="default"/>
      </w:rPr>
    </w:lvl>
    <w:lvl w:ilvl="5" w:tplc="04090005" w:tentative="1">
      <w:start w:val="1"/>
      <w:numFmt w:val="bullet"/>
      <w:lvlText w:val=""/>
      <w:lvlJc w:val="left"/>
      <w:pPr>
        <w:ind w:left="5830" w:hanging="360"/>
      </w:pPr>
      <w:rPr>
        <w:rFonts w:ascii="Wingdings" w:hAnsi="Wingdings" w:hint="default"/>
      </w:rPr>
    </w:lvl>
    <w:lvl w:ilvl="6" w:tplc="04090001" w:tentative="1">
      <w:start w:val="1"/>
      <w:numFmt w:val="bullet"/>
      <w:lvlText w:val=""/>
      <w:lvlJc w:val="left"/>
      <w:pPr>
        <w:ind w:left="6550" w:hanging="360"/>
      </w:pPr>
      <w:rPr>
        <w:rFonts w:ascii="Symbol" w:hAnsi="Symbol" w:hint="default"/>
      </w:rPr>
    </w:lvl>
    <w:lvl w:ilvl="7" w:tplc="04090003" w:tentative="1">
      <w:start w:val="1"/>
      <w:numFmt w:val="bullet"/>
      <w:lvlText w:val="o"/>
      <w:lvlJc w:val="left"/>
      <w:pPr>
        <w:ind w:left="7270" w:hanging="360"/>
      </w:pPr>
      <w:rPr>
        <w:rFonts w:ascii="Courier New" w:hAnsi="Courier New" w:cs="Courier New" w:hint="default"/>
      </w:rPr>
    </w:lvl>
    <w:lvl w:ilvl="8" w:tplc="04090005" w:tentative="1">
      <w:start w:val="1"/>
      <w:numFmt w:val="bullet"/>
      <w:lvlText w:val=""/>
      <w:lvlJc w:val="left"/>
      <w:pPr>
        <w:ind w:left="7990" w:hanging="360"/>
      </w:pPr>
      <w:rPr>
        <w:rFonts w:ascii="Wingdings" w:hAnsi="Wingdings" w:hint="default"/>
      </w:rPr>
    </w:lvl>
  </w:abstractNum>
  <w:abstractNum w:abstractNumId="11" w15:restartNumberingAfterBreak="0">
    <w:nsid w:val="10C4562B"/>
    <w:multiLevelType w:val="hybridMultilevel"/>
    <w:tmpl w:val="0EEA775E"/>
    <w:lvl w:ilvl="0" w:tplc="E2149C0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266AB04">
      <w:start w:val="1"/>
      <w:numFmt w:val="bullet"/>
      <w:lvlText w:val="o"/>
      <w:lvlJc w:val="left"/>
      <w:pPr>
        <w:ind w:left="7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B428720">
      <w:start w:val="1"/>
      <w:numFmt w:val="bullet"/>
      <w:lvlRestart w:val="0"/>
      <w:lvlText w:val="•"/>
      <w:lvlJc w:val="left"/>
      <w:pPr>
        <w:ind w:left="15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9648964">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40E75D4">
      <w:start w:val="1"/>
      <w:numFmt w:val="bullet"/>
      <w:lvlText w:val="o"/>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6C0DE28">
      <w:start w:val="1"/>
      <w:numFmt w:val="bullet"/>
      <w:lvlText w:val="▪"/>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2AE6470">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DEC69F4">
      <w:start w:val="1"/>
      <w:numFmt w:val="bullet"/>
      <w:lvlText w:val="o"/>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6F04B16">
      <w:start w:val="1"/>
      <w:numFmt w:val="bullet"/>
      <w:lvlText w:val="▪"/>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18E19E7"/>
    <w:multiLevelType w:val="hybridMultilevel"/>
    <w:tmpl w:val="BEC88468"/>
    <w:lvl w:ilvl="0" w:tplc="16B81498">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22A5B2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79E1A5E">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DAE63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A64132">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6A0E5E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C1854C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4DC86AE">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6AE160">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20C78B6"/>
    <w:multiLevelType w:val="hybridMultilevel"/>
    <w:tmpl w:val="3D00BB54"/>
    <w:lvl w:ilvl="0" w:tplc="AF248F9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2D0788C"/>
    <w:multiLevelType w:val="hybridMultilevel"/>
    <w:tmpl w:val="BD700CCE"/>
    <w:lvl w:ilvl="0" w:tplc="04090001">
      <w:start w:val="1"/>
      <w:numFmt w:val="bullet"/>
      <w:lvlText w:val=""/>
      <w:lvlJc w:val="left"/>
      <w:pPr>
        <w:ind w:left="2230" w:hanging="360"/>
      </w:pPr>
      <w:rPr>
        <w:rFonts w:ascii="Symbol" w:hAnsi="Symbol" w:hint="default"/>
      </w:rPr>
    </w:lvl>
    <w:lvl w:ilvl="1" w:tplc="04090003" w:tentative="1">
      <w:start w:val="1"/>
      <w:numFmt w:val="bullet"/>
      <w:lvlText w:val="o"/>
      <w:lvlJc w:val="left"/>
      <w:pPr>
        <w:ind w:left="2950" w:hanging="360"/>
      </w:pPr>
      <w:rPr>
        <w:rFonts w:ascii="Courier New" w:hAnsi="Courier New" w:cs="Courier New" w:hint="default"/>
      </w:rPr>
    </w:lvl>
    <w:lvl w:ilvl="2" w:tplc="04090005" w:tentative="1">
      <w:start w:val="1"/>
      <w:numFmt w:val="bullet"/>
      <w:lvlText w:val=""/>
      <w:lvlJc w:val="left"/>
      <w:pPr>
        <w:ind w:left="3670" w:hanging="360"/>
      </w:pPr>
      <w:rPr>
        <w:rFonts w:ascii="Wingdings" w:hAnsi="Wingdings" w:hint="default"/>
      </w:rPr>
    </w:lvl>
    <w:lvl w:ilvl="3" w:tplc="04090001" w:tentative="1">
      <w:start w:val="1"/>
      <w:numFmt w:val="bullet"/>
      <w:lvlText w:val=""/>
      <w:lvlJc w:val="left"/>
      <w:pPr>
        <w:ind w:left="4390" w:hanging="360"/>
      </w:pPr>
      <w:rPr>
        <w:rFonts w:ascii="Symbol" w:hAnsi="Symbol" w:hint="default"/>
      </w:rPr>
    </w:lvl>
    <w:lvl w:ilvl="4" w:tplc="04090003" w:tentative="1">
      <w:start w:val="1"/>
      <w:numFmt w:val="bullet"/>
      <w:lvlText w:val="o"/>
      <w:lvlJc w:val="left"/>
      <w:pPr>
        <w:ind w:left="5110" w:hanging="360"/>
      </w:pPr>
      <w:rPr>
        <w:rFonts w:ascii="Courier New" w:hAnsi="Courier New" w:cs="Courier New" w:hint="default"/>
      </w:rPr>
    </w:lvl>
    <w:lvl w:ilvl="5" w:tplc="04090005" w:tentative="1">
      <w:start w:val="1"/>
      <w:numFmt w:val="bullet"/>
      <w:lvlText w:val=""/>
      <w:lvlJc w:val="left"/>
      <w:pPr>
        <w:ind w:left="5830" w:hanging="360"/>
      </w:pPr>
      <w:rPr>
        <w:rFonts w:ascii="Wingdings" w:hAnsi="Wingdings" w:hint="default"/>
      </w:rPr>
    </w:lvl>
    <w:lvl w:ilvl="6" w:tplc="04090001" w:tentative="1">
      <w:start w:val="1"/>
      <w:numFmt w:val="bullet"/>
      <w:lvlText w:val=""/>
      <w:lvlJc w:val="left"/>
      <w:pPr>
        <w:ind w:left="6550" w:hanging="360"/>
      </w:pPr>
      <w:rPr>
        <w:rFonts w:ascii="Symbol" w:hAnsi="Symbol" w:hint="default"/>
      </w:rPr>
    </w:lvl>
    <w:lvl w:ilvl="7" w:tplc="04090003" w:tentative="1">
      <w:start w:val="1"/>
      <w:numFmt w:val="bullet"/>
      <w:lvlText w:val="o"/>
      <w:lvlJc w:val="left"/>
      <w:pPr>
        <w:ind w:left="7270" w:hanging="360"/>
      </w:pPr>
      <w:rPr>
        <w:rFonts w:ascii="Courier New" w:hAnsi="Courier New" w:cs="Courier New" w:hint="default"/>
      </w:rPr>
    </w:lvl>
    <w:lvl w:ilvl="8" w:tplc="04090005" w:tentative="1">
      <w:start w:val="1"/>
      <w:numFmt w:val="bullet"/>
      <w:lvlText w:val=""/>
      <w:lvlJc w:val="left"/>
      <w:pPr>
        <w:ind w:left="7990" w:hanging="360"/>
      </w:pPr>
      <w:rPr>
        <w:rFonts w:ascii="Wingdings" w:hAnsi="Wingdings" w:hint="default"/>
      </w:rPr>
    </w:lvl>
  </w:abstractNum>
  <w:abstractNum w:abstractNumId="15" w15:restartNumberingAfterBreak="0">
    <w:nsid w:val="131D7E5B"/>
    <w:multiLevelType w:val="hybridMultilevel"/>
    <w:tmpl w:val="6444229A"/>
    <w:lvl w:ilvl="0" w:tplc="EEEA4B68">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3B681E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DEE4BE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C32AE7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5709FA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ACEF9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BAE1A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374B6F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32C774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5FE752C"/>
    <w:multiLevelType w:val="hybridMultilevel"/>
    <w:tmpl w:val="CECC0364"/>
    <w:lvl w:ilvl="0" w:tplc="04090001">
      <w:start w:val="1"/>
      <w:numFmt w:val="bullet"/>
      <w:lvlText w:val=""/>
      <w:lvlJc w:val="left"/>
      <w:pPr>
        <w:ind w:left="2563" w:hanging="360"/>
      </w:pPr>
      <w:rPr>
        <w:rFonts w:ascii="Symbol" w:hAnsi="Symbol" w:hint="default"/>
      </w:rPr>
    </w:lvl>
    <w:lvl w:ilvl="1" w:tplc="04090003" w:tentative="1">
      <w:start w:val="1"/>
      <w:numFmt w:val="bullet"/>
      <w:lvlText w:val="o"/>
      <w:lvlJc w:val="left"/>
      <w:pPr>
        <w:ind w:left="3283" w:hanging="360"/>
      </w:pPr>
      <w:rPr>
        <w:rFonts w:ascii="Courier New" w:hAnsi="Courier New" w:cs="Courier New" w:hint="default"/>
      </w:rPr>
    </w:lvl>
    <w:lvl w:ilvl="2" w:tplc="04090005" w:tentative="1">
      <w:start w:val="1"/>
      <w:numFmt w:val="bullet"/>
      <w:lvlText w:val=""/>
      <w:lvlJc w:val="left"/>
      <w:pPr>
        <w:ind w:left="4003" w:hanging="360"/>
      </w:pPr>
      <w:rPr>
        <w:rFonts w:ascii="Wingdings" w:hAnsi="Wingdings" w:hint="default"/>
      </w:rPr>
    </w:lvl>
    <w:lvl w:ilvl="3" w:tplc="04090001" w:tentative="1">
      <w:start w:val="1"/>
      <w:numFmt w:val="bullet"/>
      <w:lvlText w:val=""/>
      <w:lvlJc w:val="left"/>
      <w:pPr>
        <w:ind w:left="4723" w:hanging="360"/>
      </w:pPr>
      <w:rPr>
        <w:rFonts w:ascii="Symbol" w:hAnsi="Symbol" w:hint="default"/>
      </w:rPr>
    </w:lvl>
    <w:lvl w:ilvl="4" w:tplc="04090003" w:tentative="1">
      <w:start w:val="1"/>
      <w:numFmt w:val="bullet"/>
      <w:lvlText w:val="o"/>
      <w:lvlJc w:val="left"/>
      <w:pPr>
        <w:ind w:left="5443" w:hanging="360"/>
      </w:pPr>
      <w:rPr>
        <w:rFonts w:ascii="Courier New" w:hAnsi="Courier New" w:cs="Courier New" w:hint="default"/>
      </w:rPr>
    </w:lvl>
    <w:lvl w:ilvl="5" w:tplc="04090005" w:tentative="1">
      <w:start w:val="1"/>
      <w:numFmt w:val="bullet"/>
      <w:lvlText w:val=""/>
      <w:lvlJc w:val="left"/>
      <w:pPr>
        <w:ind w:left="6163" w:hanging="360"/>
      </w:pPr>
      <w:rPr>
        <w:rFonts w:ascii="Wingdings" w:hAnsi="Wingdings" w:hint="default"/>
      </w:rPr>
    </w:lvl>
    <w:lvl w:ilvl="6" w:tplc="04090001" w:tentative="1">
      <w:start w:val="1"/>
      <w:numFmt w:val="bullet"/>
      <w:lvlText w:val=""/>
      <w:lvlJc w:val="left"/>
      <w:pPr>
        <w:ind w:left="6883" w:hanging="360"/>
      </w:pPr>
      <w:rPr>
        <w:rFonts w:ascii="Symbol" w:hAnsi="Symbol" w:hint="default"/>
      </w:rPr>
    </w:lvl>
    <w:lvl w:ilvl="7" w:tplc="04090003" w:tentative="1">
      <w:start w:val="1"/>
      <w:numFmt w:val="bullet"/>
      <w:lvlText w:val="o"/>
      <w:lvlJc w:val="left"/>
      <w:pPr>
        <w:ind w:left="7603" w:hanging="360"/>
      </w:pPr>
      <w:rPr>
        <w:rFonts w:ascii="Courier New" w:hAnsi="Courier New" w:cs="Courier New" w:hint="default"/>
      </w:rPr>
    </w:lvl>
    <w:lvl w:ilvl="8" w:tplc="04090005" w:tentative="1">
      <w:start w:val="1"/>
      <w:numFmt w:val="bullet"/>
      <w:lvlText w:val=""/>
      <w:lvlJc w:val="left"/>
      <w:pPr>
        <w:ind w:left="8323" w:hanging="360"/>
      </w:pPr>
      <w:rPr>
        <w:rFonts w:ascii="Wingdings" w:hAnsi="Wingdings" w:hint="default"/>
      </w:rPr>
    </w:lvl>
  </w:abstractNum>
  <w:abstractNum w:abstractNumId="17" w15:restartNumberingAfterBreak="0">
    <w:nsid w:val="160C0ECD"/>
    <w:multiLevelType w:val="hybridMultilevel"/>
    <w:tmpl w:val="E416E2B8"/>
    <w:lvl w:ilvl="0" w:tplc="39EC5D70">
      <w:start w:val="1"/>
      <w:numFmt w:val="bullet"/>
      <w:lvlText w:val="•"/>
      <w:lvlJc w:val="left"/>
      <w:pPr>
        <w:ind w:left="10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C090003" w:tentative="1">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18" w15:restartNumberingAfterBreak="0">
    <w:nsid w:val="169E6A5B"/>
    <w:multiLevelType w:val="hybridMultilevel"/>
    <w:tmpl w:val="0234D50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16D235FA"/>
    <w:multiLevelType w:val="hybridMultilevel"/>
    <w:tmpl w:val="D2DA6D8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8536D0D"/>
    <w:multiLevelType w:val="multilevel"/>
    <w:tmpl w:val="36B04492"/>
    <w:lvl w:ilvl="0">
      <w:start w:val="1"/>
      <w:numFmt w:val="decimal"/>
      <w:lvlText w:val="%1."/>
      <w:lvlJc w:val="left"/>
      <w:pPr>
        <w:ind w:left="360" w:hanging="360"/>
      </w:pPr>
    </w:lvl>
    <w:lvl w:ilvl="1">
      <w:start w:val="1"/>
      <w:numFmt w:val="decimal"/>
      <w:lvlText w:val="%1.%2."/>
      <w:lvlJc w:val="left"/>
      <w:pPr>
        <w:ind w:left="792" w:hanging="432"/>
      </w:pPr>
      <w:rPr>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1B955729"/>
    <w:multiLevelType w:val="hybridMultilevel"/>
    <w:tmpl w:val="66EC0874"/>
    <w:lvl w:ilvl="0" w:tplc="440832F8">
      <w:start w:val="1"/>
      <w:numFmt w:val="lowerLetter"/>
      <w:lvlText w:val="(%1)"/>
      <w:lvlJc w:val="left"/>
      <w:pPr>
        <w:ind w:left="1170" w:hanging="450"/>
      </w:pPr>
      <w:rPr>
        <w:rFonts w:hint="default"/>
      </w:rPr>
    </w:lvl>
    <w:lvl w:ilvl="1" w:tplc="A31E1E4A">
      <w:start w:val="1"/>
      <w:numFmt w:val="lowerRoman"/>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1CB451AF"/>
    <w:multiLevelType w:val="hybridMultilevel"/>
    <w:tmpl w:val="C5DE4ABA"/>
    <w:lvl w:ilvl="0" w:tplc="0CB49C32">
      <w:start w:val="1"/>
      <w:numFmt w:val="bullet"/>
      <w:lvlText w:val=""/>
      <w:lvlJc w:val="left"/>
      <w:pPr>
        <w:ind w:left="1287" w:hanging="360"/>
      </w:pPr>
      <w:rPr>
        <w:rFonts w:ascii="Symbol" w:hAnsi="Symbol" w:hint="default"/>
      </w:rPr>
    </w:lvl>
    <w:lvl w:ilvl="1" w:tplc="CEDC5FD8" w:tentative="1">
      <w:start w:val="1"/>
      <w:numFmt w:val="bullet"/>
      <w:lvlText w:val="o"/>
      <w:lvlJc w:val="left"/>
      <w:pPr>
        <w:ind w:left="2007" w:hanging="360"/>
      </w:pPr>
      <w:rPr>
        <w:rFonts w:ascii="Courier New" w:hAnsi="Courier New" w:cs="Courier New" w:hint="default"/>
      </w:rPr>
    </w:lvl>
    <w:lvl w:ilvl="2" w:tplc="762021EA" w:tentative="1">
      <w:start w:val="1"/>
      <w:numFmt w:val="bullet"/>
      <w:lvlText w:val=""/>
      <w:lvlJc w:val="left"/>
      <w:pPr>
        <w:ind w:left="2727" w:hanging="360"/>
      </w:pPr>
      <w:rPr>
        <w:rFonts w:ascii="Wingdings" w:hAnsi="Wingdings" w:hint="default"/>
      </w:rPr>
    </w:lvl>
    <w:lvl w:ilvl="3" w:tplc="92F080B8" w:tentative="1">
      <w:start w:val="1"/>
      <w:numFmt w:val="bullet"/>
      <w:lvlText w:val=""/>
      <w:lvlJc w:val="left"/>
      <w:pPr>
        <w:ind w:left="3447" w:hanging="360"/>
      </w:pPr>
      <w:rPr>
        <w:rFonts w:ascii="Symbol" w:hAnsi="Symbol" w:hint="default"/>
      </w:rPr>
    </w:lvl>
    <w:lvl w:ilvl="4" w:tplc="98FA1948" w:tentative="1">
      <w:start w:val="1"/>
      <w:numFmt w:val="bullet"/>
      <w:lvlText w:val="o"/>
      <w:lvlJc w:val="left"/>
      <w:pPr>
        <w:ind w:left="4167" w:hanging="360"/>
      </w:pPr>
      <w:rPr>
        <w:rFonts w:ascii="Courier New" w:hAnsi="Courier New" w:cs="Courier New" w:hint="default"/>
      </w:rPr>
    </w:lvl>
    <w:lvl w:ilvl="5" w:tplc="38DA5B2A" w:tentative="1">
      <w:start w:val="1"/>
      <w:numFmt w:val="bullet"/>
      <w:lvlText w:val=""/>
      <w:lvlJc w:val="left"/>
      <w:pPr>
        <w:ind w:left="4887" w:hanging="360"/>
      </w:pPr>
      <w:rPr>
        <w:rFonts w:ascii="Wingdings" w:hAnsi="Wingdings" w:hint="default"/>
      </w:rPr>
    </w:lvl>
    <w:lvl w:ilvl="6" w:tplc="E41232C8" w:tentative="1">
      <w:start w:val="1"/>
      <w:numFmt w:val="bullet"/>
      <w:lvlText w:val=""/>
      <w:lvlJc w:val="left"/>
      <w:pPr>
        <w:ind w:left="5607" w:hanging="360"/>
      </w:pPr>
      <w:rPr>
        <w:rFonts w:ascii="Symbol" w:hAnsi="Symbol" w:hint="default"/>
      </w:rPr>
    </w:lvl>
    <w:lvl w:ilvl="7" w:tplc="8236CF04" w:tentative="1">
      <w:start w:val="1"/>
      <w:numFmt w:val="bullet"/>
      <w:lvlText w:val="o"/>
      <w:lvlJc w:val="left"/>
      <w:pPr>
        <w:ind w:left="6327" w:hanging="360"/>
      </w:pPr>
      <w:rPr>
        <w:rFonts w:ascii="Courier New" w:hAnsi="Courier New" w:cs="Courier New" w:hint="default"/>
      </w:rPr>
    </w:lvl>
    <w:lvl w:ilvl="8" w:tplc="591292AA" w:tentative="1">
      <w:start w:val="1"/>
      <w:numFmt w:val="bullet"/>
      <w:lvlText w:val=""/>
      <w:lvlJc w:val="left"/>
      <w:pPr>
        <w:ind w:left="7047" w:hanging="360"/>
      </w:pPr>
      <w:rPr>
        <w:rFonts w:ascii="Wingdings" w:hAnsi="Wingdings" w:hint="default"/>
      </w:rPr>
    </w:lvl>
  </w:abstractNum>
  <w:abstractNum w:abstractNumId="23" w15:restartNumberingAfterBreak="0">
    <w:nsid w:val="1D305EE6"/>
    <w:multiLevelType w:val="hybridMultilevel"/>
    <w:tmpl w:val="D77A1734"/>
    <w:lvl w:ilvl="0" w:tplc="04090001">
      <w:start w:val="1"/>
      <w:numFmt w:val="lowerLetter"/>
      <w:lvlText w:val="(%1)"/>
      <w:lvlJc w:val="left"/>
      <w:pPr>
        <w:ind w:left="1247"/>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04090003">
      <w:start w:val="1"/>
      <w:numFmt w:val="lowerLetter"/>
      <w:lvlText w:val="%2"/>
      <w:lvlJc w:val="left"/>
      <w:pPr>
        <w:ind w:left="14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04090005">
      <w:start w:val="1"/>
      <w:numFmt w:val="lowerRoman"/>
      <w:lvlText w:val="%3"/>
      <w:lvlJc w:val="left"/>
      <w:pPr>
        <w:ind w:left="21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04090001">
      <w:start w:val="1"/>
      <w:numFmt w:val="decimal"/>
      <w:lvlText w:val="%4"/>
      <w:lvlJc w:val="left"/>
      <w:pPr>
        <w:ind w:left="28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04090003">
      <w:start w:val="1"/>
      <w:numFmt w:val="lowerLetter"/>
      <w:lvlText w:val="%5"/>
      <w:lvlJc w:val="left"/>
      <w:pPr>
        <w:ind w:left="359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04090005">
      <w:start w:val="1"/>
      <w:numFmt w:val="lowerRoman"/>
      <w:lvlText w:val="%6"/>
      <w:lvlJc w:val="left"/>
      <w:pPr>
        <w:ind w:left="431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04090001">
      <w:start w:val="1"/>
      <w:numFmt w:val="decimal"/>
      <w:lvlText w:val="%7"/>
      <w:lvlJc w:val="left"/>
      <w:pPr>
        <w:ind w:left="50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04090003">
      <w:start w:val="1"/>
      <w:numFmt w:val="lowerLetter"/>
      <w:lvlText w:val="%8"/>
      <w:lvlJc w:val="left"/>
      <w:pPr>
        <w:ind w:left="57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04090005">
      <w:start w:val="1"/>
      <w:numFmt w:val="lowerRoman"/>
      <w:lvlText w:val="%9"/>
      <w:lvlJc w:val="left"/>
      <w:pPr>
        <w:ind w:left="64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24" w15:restartNumberingAfterBreak="0">
    <w:nsid w:val="1EC9384E"/>
    <w:multiLevelType w:val="hybridMultilevel"/>
    <w:tmpl w:val="9508CF3C"/>
    <w:lvl w:ilvl="0" w:tplc="B468B246">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06249B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D2A0FA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1701432">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ACED76">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684C09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1C51A6">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244F3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F82D94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1FA82679"/>
    <w:multiLevelType w:val="hybridMultilevel"/>
    <w:tmpl w:val="5B44C294"/>
    <w:lvl w:ilvl="0" w:tplc="83FE3472">
      <w:start w:val="1"/>
      <w:numFmt w:val="bullet"/>
      <w:lvlText w:val=""/>
      <w:lvlJc w:val="left"/>
      <w:pPr>
        <w:ind w:left="1079" w:hanging="360"/>
      </w:pPr>
      <w:rPr>
        <w:rFonts w:ascii="Symbol" w:hAnsi="Symbol" w:hint="default"/>
      </w:rPr>
    </w:lvl>
    <w:lvl w:ilvl="1" w:tplc="4372EB22" w:tentative="1">
      <w:start w:val="1"/>
      <w:numFmt w:val="bullet"/>
      <w:lvlText w:val="o"/>
      <w:lvlJc w:val="left"/>
      <w:pPr>
        <w:ind w:left="1799" w:hanging="360"/>
      </w:pPr>
      <w:rPr>
        <w:rFonts w:ascii="Courier New" w:hAnsi="Courier New" w:cs="Courier New" w:hint="default"/>
      </w:rPr>
    </w:lvl>
    <w:lvl w:ilvl="2" w:tplc="27729C44" w:tentative="1">
      <w:start w:val="1"/>
      <w:numFmt w:val="bullet"/>
      <w:lvlText w:val=""/>
      <w:lvlJc w:val="left"/>
      <w:pPr>
        <w:ind w:left="2519" w:hanging="360"/>
      </w:pPr>
      <w:rPr>
        <w:rFonts w:ascii="Wingdings" w:hAnsi="Wingdings" w:hint="default"/>
      </w:rPr>
    </w:lvl>
    <w:lvl w:ilvl="3" w:tplc="4A2CF1E6" w:tentative="1">
      <w:start w:val="1"/>
      <w:numFmt w:val="bullet"/>
      <w:lvlText w:val=""/>
      <w:lvlJc w:val="left"/>
      <w:pPr>
        <w:ind w:left="3239" w:hanging="360"/>
      </w:pPr>
      <w:rPr>
        <w:rFonts w:ascii="Symbol" w:hAnsi="Symbol" w:hint="default"/>
      </w:rPr>
    </w:lvl>
    <w:lvl w:ilvl="4" w:tplc="913AEAEA" w:tentative="1">
      <w:start w:val="1"/>
      <w:numFmt w:val="bullet"/>
      <w:lvlText w:val="o"/>
      <w:lvlJc w:val="left"/>
      <w:pPr>
        <w:ind w:left="3959" w:hanging="360"/>
      </w:pPr>
      <w:rPr>
        <w:rFonts w:ascii="Courier New" w:hAnsi="Courier New" w:cs="Courier New" w:hint="default"/>
      </w:rPr>
    </w:lvl>
    <w:lvl w:ilvl="5" w:tplc="D1D6BFC6" w:tentative="1">
      <w:start w:val="1"/>
      <w:numFmt w:val="bullet"/>
      <w:lvlText w:val=""/>
      <w:lvlJc w:val="left"/>
      <w:pPr>
        <w:ind w:left="4679" w:hanging="360"/>
      </w:pPr>
      <w:rPr>
        <w:rFonts w:ascii="Wingdings" w:hAnsi="Wingdings" w:hint="default"/>
      </w:rPr>
    </w:lvl>
    <w:lvl w:ilvl="6" w:tplc="B5BA32F4" w:tentative="1">
      <w:start w:val="1"/>
      <w:numFmt w:val="bullet"/>
      <w:lvlText w:val=""/>
      <w:lvlJc w:val="left"/>
      <w:pPr>
        <w:ind w:left="5399" w:hanging="360"/>
      </w:pPr>
      <w:rPr>
        <w:rFonts w:ascii="Symbol" w:hAnsi="Symbol" w:hint="default"/>
      </w:rPr>
    </w:lvl>
    <w:lvl w:ilvl="7" w:tplc="4B3A429C" w:tentative="1">
      <w:start w:val="1"/>
      <w:numFmt w:val="bullet"/>
      <w:lvlText w:val="o"/>
      <w:lvlJc w:val="left"/>
      <w:pPr>
        <w:ind w:left="6119" w:hanging="360"/>
      </w:pPr>
      <w:rPr>
        <w:rFonts w:ascii="Courier New" w:hAnsi="Courier New" w:cs="Courier New" w:hint="default"/>
      </w:rPr>
    </w:lvl>
    <w:lvl w:ilvl="8" w:tplc="AD2E5B70" w:tentative="1">
      <w:start w:val="1"/>
      <w:numFmt w:val="bullet"/>
      <w:lvlText w:val=""/>
      <w:lvlJc w:val="left"/>
      <w:pPr>
        <w:ind w:left="6839" w:hanging="360"/>
      </w:pPr>
      <w:rPr>
        <w:rFonts w:ascii="Wingdings" w:hAnsi="Wingdings" w:hint="default"/>
      </w:rPr>
    </w:lvl>
  </w:abstractNum>
  <w:abstractNum w:abstractNumId="26" w15:restartNumberingAfterBreak="0">
    <w:nsid w:val="21881A69"/>
    <w:multiLevelType w:val="hybridMultilevel"/>
    <w:tmpl w:val="DC66EDAE"/>
    <w:lvl w:ilvl="0" w:tplc="BE36BAAC">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4B80F9A">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1BED35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6B88F0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63A4CD8">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9F40CC0">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5D44370">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E80351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69C73FA">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2557281C"/>
    <w:multiLevelType w:val="hybridMultilevel"/>
    <w:tmpl w:val="CA7EF99A"/>
    <w:lvl w:ilvl="0" w:tplc="BE36BAAC">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B80F9A">
      <w:start w:val="1"/>
      <w:numFmt w:val="lowerRoman"/>
      <w:lvlText w:val="(%2)"/>
      <w:lvlJc w:val="left"/>
      <w:pPr>
        <w:ind w:left="13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1BED352">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6B88F0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63A4CD8">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F40CC0">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5D44370">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E803518">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69C73FA">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25E622F4"/>
    <w:multiLevelType w:val="hybridMultilevel"/>
    <w:tmpl w:val="7180AC52"/>
    <w:lvl w:ilvl="0" w:tplc="E4D45648">
      <w:start w:val="1"/>
      <w:numFmt w:val="lowerLetter"/>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7C03A39"/>
    <w:multiLevelType w:val="hybridMultilevel"/>
    <w:tmpl w:val="C5F26FE8"/>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0" w15:restartNumberingAfterBreak="0">
    <w:nsid w:val="27F6370E"/>
    <w:multiLevelType w:val="hybridMultilevel"/>
    <w:tmpl w:val="8452E178"/>
    <w:lvl w:ilvl="0" w:tplc="7E5617F4">
      <w:start w:val="4"/>
      <w:numFmt w:val="lowerLetter"/>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A6D451F"/>
    <w:multiLevelType w:val="multilevel"/>
    <w:tmpl w:val="96745FC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2B9823D1"/>
    <w:multiLevelType w:val="hybridMultilevel"/>
    <w:tmpl w:val="780E1D2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BAE702D"/>
    <w:multiLevelType w:val="hybridMultilevel"/>
    <w:tmpl w:val="5D6ED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CA44A57"/>
    <w:multiLevelType w:val="multilevel"/>
    <w:tmpl w:val="85547AD2"/>
    <w:lvl w:ilvl="0">
      <w:start w:val="1"/>
      <w:numFmt w:val="decimal"/>
      <w:lvlText w:val="%1."/>
      <w:lvlJc w:val="left"/>
      <w:pPr>
        <w:ind w:left="720" w:hanging="360"/>
      </w:pPr>
    </w:lvl>
    <w:lvl w:ilvl="1">
      <w:start w:val="3"/>
      <w:numFmt w:val="decimal"/>
      <w:isLgl/>
      <w:lvlText w:val="%1.%2"/>
      <w:lvlJc w:val="left"/>
      <w:pPr>
        <w:ind w:left="1140" w:hanging="600"/>
      </w:pPr>
      <w:rPr>
        <w:rFonts w:hint="default"/>
      </w:rPr>
    </w:lvl>
    <w:lvl w:ilvl="2">
      <w:start w:val="4"/>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35" w15:restartNumberingAfterBreak="0">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F1B630D"/>
    <w:multiLevelType w:val="hybridMultilevel"/>
    <w:tmpl w:val="C5B43D9C"/>
    <w:lvl w:ilvl="0" w:tplc="25FC8A06">
      <w:start w:val="1"/>
      <w:numFmt w:val="bullet"/>
      <w:lvlText w:val=""/>
      <w:lvlJc w:val="left"/>
      <w:pPr>
        <w:ind w:left="1287" w:hanging="360"/>
      </w:pPr>
      <w:rPr>
        <w:rFonts w:ascii="Symbol" w:hAnsi="Symbol" w:hint="default"/>
      </w:rPr>
    </w:lvl>
    <w:lvl w:ilvl="1" w:tplc="9A74C8EE" w:tentative="1">
      <w:start w:val="1"/>
      <w:numFmt w:val="bullet"/>
      <w:lvlText w:val="o"/>
      <w:lvlJc w:val="left"/>
      <w:pPr>
        <w:ind w:left="2007" w:hanging="360"/>
      </w:pPr>
      <w:rPr>
        <w:rFonts w:ascii="Courier New" w:hAnsi="Courier New" w:cs="Courier New" w:hint="default"/>
      </w:rPr>
    </w:lvl>
    <w:lvl w:ilvl="2" w:tplc="CE5C37D0" w:tentative="1">
      <w:start w:val="1"/>
      <w:numFmt w:val="bullet"/>
      <w:lvlText w:val=""/>
      <w:lvlJc w:val="left"/>
      <w:pPr>
        <w:ind w:left="2727" w:hanging="360"/>
      </w:pPr>
      <w:rPr>
        <w:rFonts w:ascii="Wingdings" w:hAnsi="Wingdings" w:hint="default"/>
      </w:rPr>
    </w:lvl>
    <w:lvl w:ilvl="3" w:tplc="B1C8E17A" w:tentative="1">
      <w:start w:val="1"/>
      <w:numFmt w:val="bullet"/>
      <w:lvlText w:val=""/>
      <w:lvlJc w:val="left"/>
      <w:pPr>
        <w:ind w:left="3447" w:hanging="360"/>
      </w:pPr>
      <w:rPr>
        <w:rFonts w:ascii="Symbol" w:hAnsi="Symbol" w:hint="default"/>
      </w:rPr>
    </w:lvl>
    <w:lvl w:ilvl="4" w:tplc="903CED10" w:tentative="1">
      <w:start w:val="1"/>
      <w:numFmt w:val="bullet"/>
      <w:lvlText w:val="o"/>
      <w:lvlJc w:val="left"/>
      <w:pPr>
        <w:ind w:left="4167" w:hanging="360"/>
      </w:pPr>
      <w:rPr>
        <w:rFonts w:ascii="Courier New" w:hAnsi="Courier New" w:cs="Courier New" w:hint="default"/>
      </w:rPr>
    </w:lvl>
    <w:lvl w:ilvl="5" w:tplc="08B45914" w:tentative="1">
      <w:start w:val="1"/>
      <w:numFmt w:val="bullet"/>
      <w:lvlText w:val=""/>
      <w:lvlJc w:val="left"/>
      <w:pPr>
        <w:ind w:left="4887" w:hanging="360"/>
      </w:pPr>
      <w:rPr>
        <w:rFonts w:ascii="Wingdings" w:hAnsi="Wingdings" w:hint="default"/>
      </w:rPr>
    </w:lvl>
    <w:lvl w:ilvl="6" w:tplc="E764805A" w:tentative="1">
      <w:start w:val="1"/>
      <w:numFmt w:val="bullet"/>
      <w:lvlText w:val=""/>
      <w:lvlJc w:val="left"/>
      <w:pPr>
        <w:ind w:left="5607" w:hanging="360"/>
      </w:pPr>
      <w:rPr>
        <w:rFonts w:ascii="Symbol" w:hAnsi="Symbol" w:hint="default"/>
      </w:rPr>
    </w:lvl>
    <w:lvl w:ilvl="7" w:tplc="86201DE2" w:tentative="1">
      <w:start w:val="1"/>
      <w:numFmt w:val="bullet"/>
      <w:lvlText w:val="o"/>
      <w:lvlJc w:val="left"/>
      <w:pPr>
        <w:ind w:left="6327" w:hanging="360"/>
      </w:pPr>
      <w:rPr>
        <w:rFonts w:ascii="Courier New" w:hAnsi="Courier New" w:cs="Courier New" w:hint="default"/>
      </w:rPr>
    </w:lvl>
    <w:lvl w:ilvl="8" w:tplc="BD52ADB4" w:tentative="1">
      <w:start w:val="1"/>
      <w:numFmt w:val="bullet"/>
      <w:lvlText w:val=""/>
      <w:lvlJc w:val="left"/>
      <w:pPr>
        <w:ind w:left="7047" w:hanging="360"/>
      </w:pPr>
      <w:rPr>
        <w:rFonts w:ascii="Wingdings" w:hAnsi="Wingdings" w:hint="default"/>
      </w:rPr>
    </w:lvl>
  </w:abstractNum>
  <w:abstractNum w:abstractNumId="37" w15:restartNumberingAfterBreak="0">
    <w:nsid w:val="30C0682E"/>
    <w:multiLevelType w:val="hybridMultilevel"/>
    <w:tmpl w:val="D00608B6"/>
    <w:lvl w:ilvl="0" w:tplc="14B00B50">
      <w:start w:val="8"/>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3460CC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7F0CA7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024705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A0A67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DD006D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D52F80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A10E80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6687FF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32645ACF"/>
    <w:multiLevelType w:val="hybridMultilevel"/>
    <w:tmpl w:val="F3D03684"/>
    <w:lvl w:ilvl="0" w:tplc="4C1EB2B0">
      <w:start w:val="5"/>
      <w:numFmt w:val="lowerRoman"/>
      <w:lvlText w:val="(%1)"/>
      <w:lvlJc w:val="left"/>
      <w:pPr>
        <w:ind w:left="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C546CBA">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6EA088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0808986">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F9E0850">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B524D3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35439A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E0AE76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7FE823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33E6364E"/>
    <w:multiLevelType w:val="hybridMultilevel"/>
    <w:tmpl w:val="2FB21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40015A5"/>
    <w:multiLevelType w:val="hybridMultilevel"/>
    <w:tmpl w:val="12F24D3C"/>
    <w:lvl w:ilvl="0" w:tplc="04090001">
      <w:start w:val="1"/>
      <w:numFmt w:val="bullet"/>
      <w:lvlText w:val=""/>
      <w:lvlJc w:val="left"/>
      <w:pPr>
        <w:ind w:left="1079" w:hanging="360"/>
      </w:pPr>
      <w:rPr>
        <w:rFonts w:ascii="Symbol" w:hAnsi="Symbol" w:hint="default"/>
      </w:rPr>
    </w:lvl>
    <w:lvl w:ilvl="1" w:tplc="04090003" w:tentative="1">
      <w:start w:val="1"/>
      <w:numFmt w:val="bullet"/>
      <w:lvlText w:val="o"/>
      <w:lvlJc w:val="left"/>
      <w:pPr>
        <w:ind w:left="1799" w:hanging="360"/>
      </w:pPr>
      <w:rPr>
        <w:rFonts w:ascii="Courier New" w:hAnsi="Courier New" w:cs="Courier New" w:hint="default"/>
      </w:rPr>
    </w:lvl>
    <w:lvl w:ilvl="2" w:tplc="04090005" w:tentative="1">
      <w:start w:val="1"/>
      <w:numFmt w:val="bullet"/>
      <w:lvlText w:val=""/>
      <w:lvlJc w:val="left"/>
      <w:pPr>
        <w:ind w:left="2519" w:hanging="360"/>
      </w:pPr>
      <w:rPr>
        <w:rFonts w:ascii="Wingdings" w:hAnsi="Wingdings" w:hint="default"/>
      </w:rPr>
    </w:lvl>
    <w:lvl w:ilvl="3" w:tplc="04090001" w:tentative="1">
      <w:start w:val="1"/>
      <w:numFmt w:val="bullet"/>
      <w:lvlText w:val=""/>
      <w:lvlJc w:val="left"/>
      <w:pPr>
        <w:ind w:left="3239" w:hanging="360"/>
      </w:pPr>
      <w:rPr>
        <w:rFonts w:ascii="Symbol" w:hAnsi="Symbol" w:hint="default"/>
      </w:rPr>
    </w:lvl>
    <w:lvl w:ilvl="4" w:tplc="04090003" w:tentative="1">
      <w:start w:val="1"/>
      <w:numFmt w:val="bullet"/>
      <w:lvlText w:val="o"/>
      <w:lvlJc w:val="left"/>
      <w:pPr>
        <w:ind w:left="3959" w:hanging="360"/>
      </w:pPr>
      <w:rPr>
        <w:rFonts w:ascii="Courier New" w:hAnsi="Courier New" w:cs="Courier New" w:hint="default"/>
      </w:rPr>
    </w:lvl>
    <w:lvl w:ilvl="5" w:tplc="04090005" w:tentative="1">
      <w:start w:val="1"/>
      <w:numFmt w:val="bullet"/>
      <w:lvlText w:val=""/>
      <w:lvlJc w:val="left"/>
      <w:pPr>
        <w:ind w:left="4679" w:hanging="360"/>
      </w:pPr>
      <w:rPr>
        <w:rFonts w:ascii="Wingdings" w:hAnsi="Wingdings" w:hint="default"/>
      </w:rPr>
    </w:lvl>
    <w:lvl w:ilvl="6" w:tplc="04090001" w:tentative="1">
      <w:start w:val="1"/>
      <w:numFmt w:val="bullet"/>
      <w:lvlText w:val=""/>
      <w:lvlJc w:val="left"/>
      <w:pPr>
        <w:ind w:left="5399" w:hanging="360"/>
      </w:pPr>
      <w:rPr>
        <w:rFonts w:ascii="Symbol" w:hAnsi="Symbol" w:hint="default"/>
      </w:rPr>
    </w:lvl>
    <w:lvl w:ilvl="7" w:tplc="04090003" w:tentative="1">
      <w:start w:val="1"/>
      <w:numFmt w:val="bullet"/>
      <w:lvlText w:val="o"/>
      <w:lvlJc w:val="left"/>
      <w:pPr>
        <w:ind w:left="6119" w:hanging="360"/>
      </w:pPr>
      <w:rPr>
        <w:rFonts w:ascii="Courier New" w:hAnsi="Courier New" w:cs="Courier New" w:hint="default"/>
      </w:rPr>
    </w:lvl>
    <w:lvl w:ilvl="8" w:tplc="04090005" w:tentative="1">
      <w:start w:val="1"/>
      <w:numFmt w:val="bullet"/>
      <w:lvlText w:val=""/>
      <w:lvlJc w:val="left"/>
      <w:pPr>
        <w:ind w:left="6839" w:hanging="360"/>
      </w:pPr>
      <w:rPr>
        <w:rFonts w:ascii="Wingdings" w:hAnsi="Wingdings" w:hint="default"/>
      </w:rPr>
    </w:lvl>
  </w:abstractNum>
  <w:abstractNum w:abstractNumId="41" w15:restartNumberingAfterBreak="0">
    <w:nsid w:val="34107BE4"/>
    <w:multiLevelType w:val="hybridMultilevel"/>
    <w:tmpl w:val="53008D46"/>
    <w:lvl w:ilvl="0" w:tplc="151C5370">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8C278B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D32E0A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E54D8C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D84C35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83EB12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B0C781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6A6C6C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A8EB91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347D5EF7"/>
    <w:multiLevelType w:val="hybridMultilevel"/>
    <w:tmpl w:val="D58296E6"/>
    <w:lvl w:ilvl="0" w:tplc="E82EAFCE">
      <w:start w:val="1"/>
      <w:numFmt w:val="lowerLetter"/>
      <w:lvlText w:val="(%1)"/>
      <w:lvlJc w:val="left"/>
      <w:pPr>
        <w:ind w:left="1247"/>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0A526270">
      <w:start w:val="1"/>
      <w:numFmt w:val="lowerLetter"/>
      <w:lvlText w:val="%2"/>
      <w:lvlJc w:val="left"/>
      <w:pPr>
        <w:ind w:left="14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CEA047B2">
      <w:start w:val="1"/>
      <w:numFmt w:val="lowerRoman"/>
      <w:lvlText w:val="%3"/>
      <w:lvlJc w:val="left"/>
      <w:pPr>
        <w:ind w:left="21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FECC73CC">
      <w:start w:val="1"/>
      <w:numFmt w:val="decimal"/>
      <w:lvlText w:val="%4"/>
      <w:lvlJc w:val="left"/>
      <w:pPr>
        <w:ind w:left="28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CCE6284A">
      <w:start w:val="1"/>
      <w:numFmt w:val="lowerLetter"/>
      <w:lvlText w:val="%5"/>
      <w:lvlJc w:val="left"/>
      <w:pPr>
        <w:ind w:left="359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239EBFE8">
      <w:start w:val="1"/>
      <w:numFmt w:val="lowerRoman"/>
      <w:lvlText w:val="%6"/>
      <w:lvlJc w:val="left"/>
      <w:pPr>
        <w:ind w:left="431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C720C322">
      <w:start w:val="1"/>
      <w:numFmt w:val="decimal"/>
      <w:lvlText w:val="%7"/>
      <w:lvlJc w:val="left"/>
      <w:pPr>
        <w:ind w:left="50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7A0A399A">
      <w:start w:val="1"/>
      <w:numFmt w:val="lowerLetter"/>
      <w:lvlText w:val="%8"/>
      <w:lvlJc w:val="left"/>
      <w:pPr>
        <w:ind w:left="57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1CF2E264">
      <w:start w:val="1"/>
      <w:numFmt w:val="lowerRoman"/>
      <w:lvlText w:val="%9"/>
      <w:lvlJc w:val="left"/>
      <w:pPr>
        <w:ind w:left="64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43" w15:restartNumberingAfterBreak="0">
    <w:nsid w:val="35DC6916"/>
    <w:multiLevelType w:val="hybridMultilevel"/>
    <w:tmpl w:val="41C46EB2"/>
    <w:lvl w:ilvl="0" w:tplc="D87A3E02">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9A24CCC"/>
    <w:multiLevelType w:val="hybridMultilevel"/>
    <w:tmpl w:val="E94CBEAE"/>
    <w:lvl w:ilvl="0" w:tplc="9E9AEB96">
      <w:start w:val="1"/>
      <w:numFmt w:val="lowerRoman"/>
      <w:lvlText w:val="(%1)"/>
      <w:lvlJc w:val="left"/>
      <w:pPr>
        <w:ind w:left="720" w:hanging="360"/>
      </w:pPr>
      <w:rPr>
        <w:rFonts w:ascii="Times New Roman" w:eastAsia="Arial" w:hAnsi="Times New Roman" w:cs="Times New Roman" w:hint="default"/>
        <w:spacing w:val="1"/>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9FC375F"/>
    <w:multiLevelType w:val="hybridMultilevel"/>
    <w:tmpl w:val="ECD0841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15:restartNumberingAfterBreak="0">
    <w:nsid w:val="3BA72AB3"/>
    <w:multiLevelType w:val="hybridMultilevel"/>
    <w:tmpl w:val="EC087A84"/>
    <w:lvl w:ilvl="0" w:tplc="C9E61176">
      <w:start w:val="1"/>
      <w:numFmt w:val="lowerRoman"/>
      <w:lvlText w:val="(%1)"/>
      <w:lvlJc w:val="left"/>
      <w:pPr>
        <w:ind w:left="1890" w:hanging="360"/>
      </w:pPr>
      <w:rPr>
        <w:rFonts w:ascii="Times New Roman" w:eastAsia="Arial" w:hAnsi="Times New Roman" w:cs="Times New Roman" w:hint="default"/>
        <w:sz w:val="24"/>
        <w:szCs w:val="24"/>
      </w:rPr>
    </w:lvl>
    <w:lvl w:ilvl="1" w:tplc="9AF06EB2">
      <w:start w:val="1"/>
      <w:numFmt w:val="lowerLetter"/>
      <w:lvlText w:val="(%2)"/>
      <w:lvlJc w:val="left"/>
      <w:pPr>
        <w:ind w:left="2970" w:hanging="720"/>
      </w:pPr>
      <w:rPr>
        <w:rFonts w:hint="default"/>
      </w:r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47" w15:restartNumberingAfterBreak="0">
    <w:nsid w:val="3BBB2E3C"/>
    <w:multiLevelType w:val="hybridMultilevel"/>
    <w:tmpl w:val="E7322D50"/>
    <w:lvl w:ilvl="0" w:tplc="B0EAB826">
      <w:start w:val="1"/>
      <w:numFmt w:val="bullet"/>
      <w:lvlText w:val=""/>
      <w:lvlJc w:val="left"/>
      <w:pPr>
        <w:ind w:left="1287" w:hanging="360"/>
      </w:pPr>
      <w:rPr>
        <w:rFonts w:ascii="Symbol" w:hAnsi="Symbol" w:hint="default"/>
      </w:rPr>
    </w:lvl>
    <w:lvl w:ilvl="1" w:tplc="0B2CF5BE" w:tentative="1">
      <w:start w:val="1"/>
      <w:numFmt w:val="bullet"/>
      <w:lvlText w:val="o"/>
      <w:lvlJc w:val="left"/>
      <w:pPr>
        <w:ind w:left="2007" w:hanging="360"/>
      </w:pPr>
      <w:rPr>
        <w:rFonts w:ascii="Courier New" w:hAnsi="Courier New" w:cs="Courier New" w:hint="default"/>
      </w:rPr>
    </w:lvl>
    <w:lvl w:ilvl="2" w:tplc="20140672">
      <w:start w:val="1"/>
      <w:numFmt w:val="bullet"/>
      <w:lvlText w:val=""/>
      <w:lvlJc w:val="left"/>
      <w:pPr>
        <w:ind w:left="2727" w:hanging="360"/>
      </w:pPr>
      <w:rPr>
        <w:rFonts w:ascii="Wingdings" w:hAnsi="Wingdings" w:hint="default"/>
      </w:rPr>
    </w:lvl>
    <w:lvl w:ilvl="3" w:tplc="B2C23584" w:tentative="1">
      <w:start w:val="1"/>
      <w:numFmt w:val="bullet"/>
      <w:lvlText w:val=""/>
      <w:lvlJc w:val="left"/>
      <w:pPr>
        <w:ind w:left="3447" w:hanging="360"/>
      </w:pPr>
      <w:rPr>
        <w:rFonts w:ascii="Symbol" w:hAnsi="Symbol" w:hint="default"/>
      </w:rPr>
    </w:lvl>
    <w:lvl w:ilvl="4" w:tplc="6E2E75AA" w:tentative="1">
      <w:start w:val="1"/>
      <w:numFmt w:val="bullet"/>
      <w:lvlText w:val="o"/>
      <w:lvlJc w:val="left"/>
      <w:pPr>
        <w:ind w:left="4167" w:hanging="360"/>
      </w:pPr>
      <w:rPr>
        <w:rFonts w:ascii="Courier New" w:hAnsi="Courier New" w:cs="Courier New" w:hint="default"/>
      </w:rPr>
    </w:lvl>
    <w:lvl w:ilvl="5" w:tplc="9B84AA42" w:tentative="1">
      <w:start w:val="1"/>
      <w:numFmt w:val="bullet"/>
      <w:lvlText w:val=""/>
      <w:lvlJc w:val="left"/>
      <w:pPr>
        <w:ind w:left="4887" w:hanging="360"/>
      </w:pPr>
      <w:rPr>
        <w:rFonts w:ascii="Wingdings" w:hAnsi="Wingdings" w:hint="default"/>
      </w:rPr>
    </w:lvl>
    <w:lvl w:ilvl="6" w:tplc="3A4AAB44" w:tentative="1">
      <w:start w:val="1"/>
      <w:numFmt w:val="bullet"/>
      <w:lvlText w:val=""/>
      <w:lvlJc w:val="left"/>
      <w:pPr>
        <w:ind w:left="5607" w:hanging="360"/>
      </w:pPr>
      <w:rPr>
        <w:rFonts w:ascii="Symbol" w:hAnsi="Symbol" w:hint="default"/>
      </w:rPr>
    </w:lvl>
    <w:lvl w:ilvl="7" w:tplc="C87E0292" w:tentative="1">
      <w:start w:val="1"/>
      <w:numFmt w:val="bullet"/>
      <w:lvlText w:val="o"/>
      <w:lvlJc w:val="left"/>
      <w:pPr>
        <w:ind w:left="6327" w:hanging="360"/>
      </w:pPr>
      <w:rPr>
        <w:rFonts w:ascii="Courier New" w:hAnsi="Courier New" w:cs="Courier New" w:hint="default"/>
      </w:rPr>
    </w:lvl>
    <w:lvl w:ilvl="8" w:tplc="F8C2AF2C" w:tentative="1">
      <w:start w:val="1"/>
      <w:numFmt w:val="bullet"/>
      <w:lvlText w:val=""/>
      <w:lvlJc w:val="left"/>
      <w:pPr>
        <w:ind w:left="7047" w:hanging="360"/>
      </w:pPr>
      <w:rPr>
        <w:rFonts w:ascii="Wingdings" w:hAnsi="Wingdings" w:hint="default"/>
      </w:rPr>
    </w:lvl>
  </w:abstractNum>
  <w:abstractNum w:abstractNumId="48" w15:restartNumberingAfterBreak="0">
    <w:nsid w:val="3CA4195D"/>
    <w:multiLevelType w:val="hybridMultilevel"/>
    <w:tmpl w:val="83943A78"/>
    <w:lvl w:ilvl="0" w:tplc="AE56C7C6">
      <w:start w:val="1"/>
      <w:numFmt w:val="bullet"/>
      <w:lvlText w:val=""/>
      <w:lvlJc w:val="left"/>
      <w:pPr>
        <w:ind w:left="1079" w:hanging="360"/>
      </w:pPr>
      <w:rPr>
        <w:rFonts w:ascii="Symbol" w:hAnsi="Symbol" w:hint="default"/>
      </w:rPr>
    </w:lvl>
    <w:lvl w:ilvl="1" w:tplc="975E576C">
      <w:start w:val="1"/>
      <w:numFmt w:val="bullet"/>
      <w:lvlText w:val="o"/>
      <w:lvlJc w:val="left"/>
      <w:pPr>
        <w:ind w:left="1799" w:hanging="360"/>
      </w:pPr>
      <w:rPr>
        <w:rFonts w:ascii="Courier New" w:hAnsi="Courier New" w:cs="Courier New" w:hint="default"/>
      </w:rPr>
    </w:lvl>
    <w:lvl w:ilvl="2" w:tplc="3A66ECCA" w:tentative="1">
      <w:start w:val="1"/>
      <w:numFmt w:val="bullet"/>
      <w:lvlText w:val=""/>
      <w:lvlJc w:val="left"/>
      <w:pPr>
        <w:ind w:left="2519" w:hanging="360"/>
      </w:pPr>
      <w:rPr>
        <w:rFonts w:ascii="Wingdings" w:hAnsi="Wingdings" w:hint="default"/>
      </w:rPr>
    </w:lvl>
    <w:lvl w:ilvl="3" w:tplc="A70CFC66" w:tentative="1">
      <w:start w:val="1"/>
      <w:numFmt w:val="bullet"/>
      <w:lvlText w:val=""/>
      <w:lvlJc w:val="left"/>
      <w:pPr>
        <w:ind w:left="3239" w:hanging="360"/>
      </w:pPr>
      <w:rPr>
        <w:rFonts w:ascii="Symbol" w:hAnsi="Symbol" w:hint="default"/>
      </w:rPr>
    </w:lvl>
    <w:lvl w:ilvl="4" w:tplc="9AF052D2" w:tentative="1">
      <w:start w:val="1"/>
      <w:numFmt w:val="bullet"/>
      <w:lvlText w:val="o"/>
      <w:lvlJc w:val="left"/>
      <w:pPr>
        <w:ind w:left="3959" w:hanging="360"/>
      </w:pPr>
      <w:rPr>
        <w:rFonts w:ascii="Courier New" w:hAnsi="Courier New" w:cs="Courier New" w:hint="default"/>
      </w:rPr>
    </w:lvl>
    <w:lvl w:ilvl="5" w:tplc="A73E968A" w:tentative="1">
      <w:start w:val="1"/>
      <w:numFmt w:val="bullet"/>
      <w:lvlText w:val=""/>
      <w:lvlJc w:val="left"/>
      <w:pPr>
        <w:ind w:left="4679" w:hanging="360"/>
      </w:pPr>
      <w:rPr>
        <w:rFonts w:ascii="Wingdings" w:hAnsi="Wingdings" w:hint="default"/>
      </w:rPr>
    </w:lvl>
    <w:lvl w:ilvl="6" w:tplc="D848C202" w:tentative="1">
      <w:start w:val="1"/>
      <w:numFmt w:val="bullet"/>
      <w:lvlText w:val=""/>
      <w:lvlJc w:val="left"/>
      <w:pPr>
        <w:ind w:left="5399" w:hanging="360"/>
      </w:pPr>
      <w:rPr>
        <w:rFonts w:ascii="Symbol" w:hAnsi="Symbol" w:hint="default"/>
      </w:rPr>
    </w:lvl>
    <w:lvl w:ilvl="7" w:tplc="4C942058" w:tentative="1">
      <w:start w:val="1"/>
      <w:numFmt w:val="bullet"/>
      <w:lvlText w:val="o"/>
      <w:lvlJc w:val="left"/>
      <w:pPr>
        <w:ind w:left="6119" w:hanging="360"/>
      </w:pPr>
      <w:rPr>
        <w:rFonts w:ascii="Courier New" w:hAnsi="Courier New" w:cs="Courier New" w:hint="default"/>
      </w:rPr>
    </w:lvl>
    <w:lvl w:ilvl="8" w:tplc="267269D6" w:tentative="1">
      <w:start w:val="1"/>
      <w:numFmt w:val="bullet"/>
      <w:lvlText w:val=""/>
      <w:lvlJc w:val="left"/>
      <w:pPr>
        <w:ind w:left="6839" w:hanging="360"/>
      </w:pPr>
      <w:rPr>
        <w:rFonts w:ascii="Wingdings" w:hAnsi="Wingdings" w:hint="default"/>
      </w:rPr>
    </w:lvl>
  </w:abstractNum>
  <w:abstractNum w:abstractNumId="49" w15:restartNumberingAfterBreak="0">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0" w15:restartNumberingAfterBreak="0">
    <w:nsid w:val="40066B17"/>
    <w:multiLevelType w:val="hybridMultilevel"/>
    <w:tmpl w:val="1DE43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0F820A0"/>
    <w:multiLevelType w:val="hybridMultilevel"/>
    <w:tmpl w:val="A5C40220"/>
    <w:lvl w:ilvl="0" w:tplc="806E951E">
      <w:start w:val="1"/>
      <w:numFmt w:val="bullet"/>
      <w:lvlText w:val=""/>
      <w:lvlJc w:val="left"/>
      <w:pPr>
        <w:ind w:left="1287" w:hanging="360"/>
      </w:pPr>
      <w:rPr>
        <w:rFonts w:ascii="Symbol" w:hAnsi="Symbol" w:hint="default"/>
      </w:rPr>
    </w:lvl>
    <w:lvl w:ilvl="1" w:tplc="34B2E0B0" w:tentative="1">
      <w:start w:val="1"/>
      <w:numFmt w:val="bullet"/>
      <w:lvlText w:val="o"/>
      <w:lvlJc w:val="left"/>
      <w:pPr>
        <w:ind w:left="2007" w:hanging="360"/>
      </w:pPr>
      <w:rPr>
        <w:rFonts w:ascii="Courier New" w:hAnsi="Courier New" w:cs="Courier New" w:hint="default"/>
      </w:rPr>
    </w:lvl>
    <w:lvl w:ilvl="2" w:tplc="71F89170" w:tentative="1">
      <w:start w:val="1"/>
      <w:numFmt w:val="bullet"/>
      <w:lvlText w:val=""/>
      <w:lvlJc w:val="left"/>
      <w:pPr>
        <w:ind w:left="2727" w:hanging="360"/>
      </w:pPr>
      <w:rPr>
        <w:rFonts w:ascii="Wingdings" w:hAnsi="Wingdings" w:hint="default"/>
      </w:rPr>
    </w:lvl>
    <w:lvl w:ilvl="3" w:tplc="1BC0DA56" w:tentative="1">
      <w:start w:val="1"/>
      <w:numFmt w:val="bullet"/>
      <w:lvlText w:val=""/>
      <w:lvlJc w:val="left"/>
      <w:pPr>
        <w:ind w:left="3447" w:hanging="360"/>
      </w:pPr>
      <w:rPr>
        <w:rFonts w:ascii="Symbol" w:hAnsi="Symbol" w:hint="default"/>
      </w:rPr>
    </w:lvl>
    <w:lvl w:ilvl="4" w:tplc="C9F69294" w:tentative="1">
      <w:start w:val="1"/>
      <w:numFmt w:val="bullet"/>
      <w:lvlText w:val="o"/>
      <w:lvlJc w:val="left"/>
      <w:pPr>
        <w:ind w:left="4167" w:hanging="360"/>
      </w:pPr>
      <w:rPr>
        <w:rFonts w:ascii="Courier New" w:hAnsi="Courier New" w:cs="Courier New" w:hint="default"/>
      </w:rPr>
    </w:lvl>
    <w:lvl w:ilvl="5" w:tplc="BD40C49E" w:tentative="1">
      <w:start w:val="1"/>
      <w:numFmt w:val="bullet"/>
      <w:lvlText w:val=""/>
      <w:lvlJc w:val="left"/>
      <w:pPr>
        <w:ind w:left="4887" w:hanging="360"/>
      </w:pPr>
      <w:rPr>
        <w:rFonts w:ascii="Wingdings" w:hAnsi="Wingdings" w:hint="default"/>
      </w:rPr>
    </w:lvl>
    <w:lvl w:ilvl="6" w:tplc="6EDC6744" w:tentative="1">
      <w:start w:val="1"/>
      <w:numFmt w:val="bullet"/>
      <w:lvlText w:val=""/>
      <w:lvlJc w:val="left"/>
      <w:pPr>
        <w:ind w:left="5607" w:hanging="360"/>
      </w:pPr>
      <w:rPr>
        <w:rFonts w:ascii="Symbol" w:hAnsi="Symbol" w:hint="default"/>
      </w:rPr>
    </w:lvl>
    <w:lvl w:ilvl="7" w:tplc="1682CFFA" w:tentative="1">
      <w:start w:val="1"/>
      <w:numFmt w:val="bullet"/>
      <w:lvlText w:val="o"/>
      <w:lvlJc w:val="left"/>
      <w:pPr>
        <w:ind w:left="6327" w:hanging="360"/>
      </w:pPr>
      <w:rPr>
        <w:rFonts w:ascii="Courier New" w:hAnsi="Courier New" w:cs="Courier New" w:hint="default"/>
      </w:rPr>
    </w:lvl>
    <w:lvl w:ilvl="8" w:tplc="345ABF62" w:tentative="1">
      <w:start w:val="1"/>
      <w:numFmt w:val="bullet"/>
      <w:lvlText w:val=""/>
      <w:lvlJc w:val="left"/>
      <w:pPr>
        <w:ind w:left="7047" w:hanging="360"/>
      </w:pPr>
      <w:rPr>
        <w:rFonts w:ascii="Wingdings" w:hAnsi="Wingdings" w:hint="default"/>
      </w:rPr>
    </w:lvl>
  </w:abstractNum>
  <w:abstractNum w:abstractNumId="52" w15:restartNumberingAfterBreak="0">
    <w:nsid w:val="41285D86"/>
    <w:multiLevelType w:val="hybridMultilevel"/>
    <w:tmpl w:val="51188008"/>
    <w:lvl w:ilvl="0" w:tplc="0C090001">
      <w:start w:val="1"/>
      <w:numFmt w:val="bullet"/>
      <w:lvlText w:val=""/>
      <w:lvlJc w:val="left"/>
      <w:pPr>
        <w:ind w:left="1079" w:hanging="360"/>
      </w:pPr>
      <w:rPr>
        <w:rFonts w:ascii="Symbol" w:hAnsi="Symbol" w:hint="default"/>
      </w:rPr>
    </w:lvl>
    <w:lvl w:ilvl="1" w:tplc="0C090003" w:tentative="1">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53" w15:restartNumberingAfterBreak="0">
    <w:nsid w:val="44BA51D6"/>
    <w:multiLevelType w:val="hybridMultilevel"/>
    <w:tmpl w:val="88580FEC"/>
    <w:lvl w:ilvl="0" w:tplc="04090001">
      <w:start w:val="1"/>
      <w:numFmt w:val="bullet"/>
      <w:lvlText w:val="•"/>
      <w:lvlJc w:val="left"/>
      <w:pPr>
        <w:ind w:left="12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090003">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4090005">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4090001">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4090003">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4090005">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4090001">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4090003">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4090005">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453B1F12"/>
    <w:multiLevelType w:val="hybridMultilevel"/>
    <w:tmpl w:val="72162A88"/>
    <w:lvl w:ilvl="0" w:tplc="2C983CAE">
      <w:start w:val="1"/>
      <w:numFmt w:val="bullet"/>
      <w:lvlText w:val=""/>
      <w:lvlJc w:val="left"/>
      <w:pPr>
        <w:ind w:left="1287" w:hanging="360"/>
      </w:pPr>
      <w:rPr>
        <w:rFonts w:ascii="Symbol" w:hAnsi="Symbol" w:hint="default"/>
      </w:rPr>
    </w:lvl>
    <w:lvl w:ilvl="1" w:tplc="503224AA" w:tentative="1">
      <w:start w:val="1"/>
      <w:numFmt w:val="bullet"/>
      <w:lvlText w:val="o"/>
      <w:lvlJc w:val="left"/>
      <w:pPr>
        <w:ind w:left="2007" w:hanging="360"/>
      </w:pPr>
      <w:rPr>
        <w:rFonts w:ascii="Courier New" w:hAnsi="Courier New" w:cs="Courier New" w:hint="default"/>
      </w:rPr>
    </w:lvl>
    <w:lvl w:ilvl="2" w:tplc="FCD2AF64" w:tentative="1">
      <w:start w:val="1"/>
      <w:numFmt w:val="bullet"/>
      <w:lvlText w:val=""/>
      <w:lvlJc w:val="left"/>
      <w:pPr>
        <w:ind w:left="2727" w:hanging="360"/>
      </w:pPr>
      <w:rPr>
        <w:rFonts w:ascii="Wingdings" w:hAnsi="Wingdings" w:hint="default"/>
      </w:rPr>
    </w:lvl>
    <w:lvl w:ilvl="3" w:tplc="4204E0EC" w:tentative="1">
      <w:start w:val="1"/>
      <w:numFmt w:val="bullet"/>
      <w:lvlText w:val=""/>
      <w:lvlJc w:val="left"/>
      <w:pPr>
        <w:ind w:left="3447" w:hanging="360"/>
      </w:pPr>
      <w:rPr>
        <w:rFonts w:ascii="Symbol" w:hAnsi="Symbol" w:hint="default"/>
      </w:rPr>
    </w:lvl>
    <w:lvl w:ilvl="4" w:tplc="4B4857B4" w:tentative="1">
      <w:start w:val="1"/>
      <w:numFmt w:val="bullet"/>
      <w:lvlText w:val="o"/>
      <w:lvlJc w:val="left"/>
      <w:pPr>
        <w:ind w:left="4167" w:hanging="360"/>
      </w:pPr>
      <w:rPr>
        <w:rFonts w:ascii="Courier New" w:hAnsi="Courier New" w:cs="Courier New" w:hint="default"/>
      </w:rPr>
    </w:lvl>
    <w:lvl w:ilvl="5" w:tplc="2A346EC0" w:tentative="1">
      <w:start w:val="1"/>
      <w:numFmt w:val="bullet"/>
      <w:lvlText w:val=""/>
      <w:lvlJc w:val="left"/>
      <w:pPr>
        <w:ind w:left="4887" w:hanging="360"/>
      </w:pPr>
      <w:rPr>
        <w:rFonts w:ascii="Wingdings" w:hAnsi="Wingdings" w:hint="default"/>
      </w:rPr>
    </w:lvl>
    <w:lvl w:ilvl="6" w:tplc="31E69736" w:tentative="1">
      <w:start w:val="1"/>
      <w:numFmt w:val="bullet"/>
      <w:lvlText w:val=""/>
      <w:lvlJc w:val="left"/>
      <w:pPr>
        <w:ind w:left="5607" w:hanging="360"/>
      </w:pPr>
      <w:rPr>
        <w:rFonts w:ascii="Symbol" w:hAnsi="Symbol" w:hint="default"/>
      </w:rPr>
    </w:lvl>
    <w:lvl w:ilvl="7" w:tplc="93081988" w:tentative="1">
      <w:start w:val="1"/>
      <w:numFmt w:val="bullet"/>
      <w:lvlText w:val="o"/>
      <w:lvlJc w:val="left"/>
      <w:pPr>
        <w:ind w:left="6327" w:hanging="360"/>
      </w:pPr>
      <w:rPr>
        <w:rFonts w:ascii="Courier New" w:hAnsi="Courier New" w:cs="Courier New" w:hint="default"/>
      </w:rPr>
    </w:lvl>
    <w:lvl w:ilvl="8" w:tplc="D2105350" w:tentative="1">
      <w:start w:val="1"/>
      <w:numFmt w:val="bullet"/>
      <w:lvlText w:val=""/>
      <w:lvlJc w:val="left"/>
      <w:pPr>
        <w:ind w:left="7047" w:hanging="360"/>
      </w:pPr>
      <w:rPr>
        <w:rFonts w:ascii="Wingdings" w:hAnsi="Wingdings" w:hint="default"/>
      </w:rPr>
    </w:lvl>
  </w:abstractNum>
  <w:abstractNum w:abstractNumId="55" w15:restartNumberingAfterBreak="0">
    <w:nsid w:val="45411352"/>
    <w:multiLevelType w:val="multilevel"/>
    <w:tmpl w:val="02E2DCE8"/>
    <w:lvl w:ilvl="0">
      <w:start w:val="1"/>
      <w:numFmt w:val="decimal"/>
      <w:pStyle w:val="Heading1"/>
      <w:suff w:val="space"/>
      <w:lvlText w:val="Part %1-"/>
      <w:lvlJc w:val="left"/>
      <w:pPr>
        <w:ind w:left="0" w:firstLine="0"/>
      </w:pPr>
      <w:rPr>
        <w:rFonts w:hint="default"/>
      </w:rPr>
    </w:lvl>
    <w:lvl w:ilvl="1">
      <w:start w:val="1"/>
      <w:numFmt w:val="upperRoman"/>
      <w:lvlRestart w:val="0"/>
      <w:pStyle w:val="Heading2"/>
      <w:suff w:val="space"/>
      <w:lvlText w:val="Section %2 -"/>
      <w:lvlJc w:val="left"/>
      <w:pPr>
        <w:ind w:left="0" w:firstLine="0"/>
      </w:pPr>
      <w:rPr>
        <w:rFonts w:hint="default"/>
      </w:rPr>
    </w:lvl>
    <w:lvl w:ilvl="2">
      <w:start w:val="1"/>
      <w:numFmt w:val="decimal"/>
      <w:pStyle w:val="Heading3"/>
      <w:suff w:val="space"/>
      <w:lvlText w:val="%3."/>
      <w:lvlJc w:val="left"/>
      <w:pPr>
        <w:ind w:left="0" w:firstLine="0"/>
      </w:pPr>
      <w:rPr>
        <w:rFonts w:hint="default"/>
      </w:rPr>
    </w:lvl>
    <w:lvl w:ilvl="3">
      <w:start w:val="1"/>
      <w:numFmt w:val="decimal"/>
      <w:pStyle w:val="Heading4"/>
      <w:suff w:val="space"/>
      <w:lvlText w:val="%3.%4"/>
      <w:lvlJc w:val="left"/>
      <w:pPr>
        <w:ind w:left="0" w:firstLine="0"/>
      </w:pPr>
      <w:rPr>
        <w:rFonts w:hint="default"/>
      </w:rPr>
    </w:lvl>
    <w:lvl w:ilvl="4">
      <w:start w:val="1"/>
      <w:numFmt w:val="decimal"/>
      <w:pStyle w:val="Heading5"/>
      <w:suff w:val="space"/>
      <w:lvlText w:val="%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56" w15:restartNumberingAfterBreak="0">
    <w:nsid w:val="45F8115F"/>
    <w:multiLevelType w:val="hybridMultilevel"/>
    <w:tmpl w:val="4092B5CE"/>
    <w:lvl w:ilvl="0" w:tplc="55C6ED74">
      <w:start w:val="1"/>
      <w:numFmt w:val="lowerLetter"/>
      <w:lvlText w:val="(%1)"/>
      <w:lvlJc w:val="left"/>
      <w:pPr>
        <w:ind w:left="1170" w:hanging="45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49952E34"/>
    <w:multiLevelType w:val="hybridMultilevel"/>
    <w:tmpl w:val="C33A234E"/>
    <w:lvl w:ilvl="0" w:tplc="29A2B544">
      <w:start w:val="1"/>
      <w:numFmt w:val="bullet"/>
      <w:lvlText w:val=""/>
      <w:lvlJc w:val="left"/>
      <w:pPr>
        <w:ind w:left="720" w:hanging="360"/>
      </w:pPr>
      <w:rPr>
        <w:rFonts w:ascii="Symbol" w:hAnsi="Symbol" w:hint="default"/>
      </w:rPr>
    </w:lvl>
    <w:lvl w:ilvl="1" w:tplc="6AAA7C40">
      <w:start w:val="1"/>
      <w:numFmt w:val="bullet"/>
      <w:lvlText w:val="o"/>
      <w:lvlJc w:val="left"/>
      <w:pPr>
        <w:ind w:left="1440" w:hanging="360"/>
      </w:pPr>
      <w:rPr>
        <w:rFonts w:ascii="Courier New" w:hAnsi="Courier New" w:cs="Courier New" w:hint="default"/>
      </w:rPr>
    </w:lvl>
    <w:lvl w:ilvl="2" w:tplc="1C346ADE">
      <w:start w:val="1"/>
      <w:numFmt w:val="bullet"/>
      <w:lvlText w:val=""/>
      <w:lvlJc w:val="left"/>
      <w:pPr>
        <w:ind w:left="2160" w:hanging="360"/>
      </w:pPr>
      <w:rPr>
        <w:rFonts w:ascii="Wingdings" w:hAnsi="Wingdings" w:hint="default"/>
      </w:rPr>
    </w:lvl>
    <w:lvl w:ilvl="3" w:tplc="2D00DD4E">
      <w:start w:val="1"/>
      <w:numFmt w:val="bullet"/>
      <w:lvlText w:val=""/>
      <w:lvlJc w:val="left"/>
      <w:pPr>
        <w:ind w:left="2880" w:hanging="360"/>
      </w:pPr>
      <w:rPr>
        <w:rFonts w:ascii="Symbol" w:hAnsi="Symbol" w:hint="default"/>
      </w:rPr>
    </w:lvl>
    <w:lvl w:ilvl="4" w:tplc="AAAE4506">
      <w:start w:val="1"/>
      <w:numFmt w:val="bullet"/>
      <w:lvlText w:val="o"/>
      <w:lvlJc w:val="left"/>
      <w:pPr>
        <w:ind w:left="3600" w:hanging="360"/>
      </w:pPr>
      <w:rPr>
        <w:rFonts w:ascii="Courier New" w:hAnsi="Courier New" w:cs="Courier New" w:hint="default"/>
      </w:rPr>
    </w:lvl>
    <w:lvl w:ilvl="5" w:tplc="79227B62" w:tentative="1">
      <w:start w:val="1"/>
      <w:numFmt w:val="bullet"/>
      <w:lvlText w:val=""/>
      <w:lvlJc w:val="left"/>
      <w:pPr>
        <w:ind w:left="4320" w:hanging="360"/>
      </w:pPr>
      <w:rPr>
        <w:rFonts w:ascii="Wingdings" w:hAnsi="Wingdings" w:hint="default"/>
      </w:rPr>
    </w:lvl>
    <w:lvl w:ilvl="6" w:tplc="E4923164" w:tentative="1">
      <w:start w:val="1"/>
      <w:numFmt w:val="bullet"/>
      <w:lvlText w:val=""/>
      <w:lvlJc w:val="left"/>
      <w:pPr>
        <w:ind w:left="5040" w:hanging="360"/>
      </w:pPr>
      <w:rPr>
        <w:rFonts w:ascii="Symbol" w:hAnsi="Symbol" w:hint="default"/>
      </w:rPr>
    </w:lvl>
    <w:lvl w:ilvl="7" w:tplc="17043892" w:tentative="1">
      <w:start w:val="1"/>
      <w:numFmt w:val="bullet"/>
      <w:lvlText w:val="o"/>
      <w:lvlJc w:val="left"/>
      <w:pPr>
        <w:ind w:left="5760" w:hanging="360"/>
      </w:pPr>
      <w:rPr>
        <w:rFonts w:ascii="Courier New" w:hAnsi="Courier New" w:cs="Courier New" w:hint="default"/>
      </w:rPr>
    </w:lvl>
    <w:lvl w:ilvl="8" w:tplc="83ACE73A" w:tentative="1">
      <w:start w:val="1"/>
      <w:numFmt w:val="bullet"/>
      <w:lvlText w:val=""/>
      <w:lvlJc w:val="left"/>
      <w:pPr>
        <w:ind w:left="6480" w:hanging="360"/>
      </w:pPr>
      <w:rPr>
        <w:rFonts w:ascii="Wingdings" w:hAnsi="Wingdings" w:hint="default"/>
      </w:rPr>
    </w:lvl>
  </w:abstractNum>
  <w:abstractNum w:abstractNumId="58" w15:restartNumberingAfterBreak="0">
    <w:nsid w:val="4ACE7365"/>
    <w:multiLevelType w:val="hybridMultilevel"/>
    <w:tmpl w:val="6E1A593E"/>
    <w:lvl w:ilvl="0" w:tplc="C03693CC">
      <w:start w:val="1"/>
      <w:numFmt w:val="lowerLetter"/>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152378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B5C37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E0C89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C8CD9F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90F0F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1928D0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1A418C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452FC5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9" w15:restartNumberingAfterBreak="0">
    <w:nsid w:val="4B570111"/>
    <w:multiLevelType w:val="multilevel"/>
    <w:tmpl w:val="3EC437D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0" w15:restartNumberingAfterBreak="0">
    <w:nsid w:val="4C1E5E75"/>
    <w:multiLevelType w:val="hybridMultilevel"/>
    <w:tmpl w:val="D8280B9E"/>
    <w:lvl w:ilvl="0" w:tplc="7444CE7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6A6B1DA">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65A0C86">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5434AC">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23846E2">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5DC9B8E">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8EEAE38">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476E90C">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9AC07A4">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1" w15:restartNumberingAfterBreak="0">
    <w:nsid w:val="4C731F60"/>
    <w:multiLevelType w:val="hybridMultilevel"/>
    <w:tmpl w:val="D0D4FB2A"/>
    <w:lvl w:ilvl="0" w:tplc="0C090001">
      <w:start w:val="1"/>
      <w:numFmt w:val="bullet"/>
      <w:lvlText w:val=""/>
      <w:lvlJc w:val="left"/>
      <w:pPr>
        <w:ind w:left="1079" w:hanging="360"/>
      </w:pPr>
      <w:rPr>
        <w:rFonts w:ascii="Symbol" w:hAnsi="Symbol" w:hint="default"/>
      </w:rPr>
    </w:lvl>
    <w:lvl w:ilvl="1" w:tplc="0C090003" w:tentative="1">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62" w15:restartNumberingAfterBreak="0">
    <w:nsid w:val="4FC1571C"/>
    <w:multiLevelType w:val="hybridMultilevel"/>
    <w:tmpl w:val="404274B8"/>
    <w:lvl w:ilvl="0" w:tplc="04090001">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90003">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090005">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090001">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090003">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090005">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090001">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090003">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090005">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3" w15:restartNumberingAfterBreak="0">
    <w:nsid w:val="51DF1D43"/>
    <w:multiLevelType w:val="hybridMultilevel"/>
    <w:tmpl w:val="3F9EEF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26542EC"/>
    <w:multiLevelType w:val="hybridMultilevel"/>
    <w:tmpl w:val="1996EB14"/>
    <w:lvl w:ilvl="0" w:tplc="DE1C8502">
      <w:start w:val="1"/>
      <w:numFmt w:val="bullet"/>
      <w:lvlText w:val="-"/>
      <w:lvlJc w:val="left"/>
      <w:pPr>
        <w:ind w:left="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2A4E5B2">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026825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F1E4D8C">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DFE1BB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1343E6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A126394">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C42500">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9A2F4F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5" w15:restartNumberingAfterBreak="0">
    <w:nsid w:val="536C128F"/>
    <w:multiLevelType w:val="hybridMultilevel"/>
    <w:tmpl w:val="6D724C46"/>
    <w:lvl w:ilvl="0" w:tplc="2578EBA8">
      <w:start w:val="1"/>
      <w:numFmt w:val="lowerLetter"/>
      <w:lvlText w:val="(%1)"/>
      <w:lvlJc w:val="left"/>
      <w:pPr>
        <w:ind w:left="72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6" w15:restartNumberingAfterBreak="0">
    <w:nsid w:val="53CD1E6E"/>
    <w:multiLevelType w:val="hybridMultilevel"/>
    <w:tmpl w:val="E8326CE6"/>
    <w:lvl w:ilvl="0" w:tplc="E9143660">
      <w:start w:val="1"/>
      <w:numFmt w:val="bullet"/>
      <w:lvlText w:val=""/>
      <w:lvlJc w:val="left"/>
      <w:pPr>
        <w:ind w:left="720" w:hanging="360"/>
      </w:pPr>
      <w:rPr>
        <w:rFonts w:ascii="Symbol" w:hAnsi="Symbol" w:hint="default"/>
      </w:rPr>
    </w:lvl>
    <w:lvl w:ilvl="1" w:tplc="8B98D584" w:tentative="1">
      <w:start w:val="1"/>
      <w:numFmt w:val="bullet"/>
      <w:lvlText w:val="o"/>
      <w:lvlJc w:val="left"/>
      <w:pPr>
        <w:ind w:left="1440" w:hanging="360"/>
      </w:pPr>
      <w:rPr>
        <w:rFonts w:ascii="Courier New" w:hAnsi="Courier New" w:cs="Courier New" w:hint="default"/>
      </w:rPr>
    </w:lvl>
    <w:lvl w:ilvl="2" w:tplc="C6B22E32" w:tentative="1">
      <w:start w:val="1"/>
      <w:numFmt w:val="bullet"/>
      <w:lvlText w:val=""/>
      <w:lvlJc w:val="left"/>
      <w:pPr>
        <w:ind w:left="2160" w:hanging="360"/>
      </w:pPr>
      <w:rPr>
        <w:rFonts w:ascii="Wingdings" w:hAnsi="Wingdings" w:hint="default"/>
      </w:rPr>
    </w:lvl>
    <w:lvl w:ilvl="3" w:tplc="7A28F60A" w:tentative="1">
      <w:start w:val="1"/>
      <w:numFmt w:val="bullet"/>
      <w:lvlText w:val=""/>
      <w:lvlJc w:val="left"/>
      <w:pPr>
        <w:ind w:left="2880" w:hanging="360"/>
      </w:pPr>
      <w:rPr>
        <w:rFonts w:ascii="Symbol" w:hAnsi="Symbol" w:hint="default"/>
      </w:rPr>
    </w:lvl>
    <w:lvl w:ilvl="4" w:tplc="A7F6F4F2" w:tentative="1">
      <w:start w:val="1"/>
      <w:numFmt w:val="bullet"/>
      <w:lvlText w:val="o"/>
      <w:lvlJc w:val="left"/>
      <w:pPr>
        <w:ind w:left="3600" w:hanging="360"/>
      </w:pPr>
      <w:rPr>
        <w:rFonts w:ascii="Courier New" w:hAnsi="Courier New" w:cs="Courier New" w:hint="default"/>
      </w:rPr>
    </w:lvl>
    <w:lvl w:ilvl="5" w:tplc="83EEADA2" w:tentative="1">
      <w:start w:val="1"/>
      <w:numFmt w:val="bullet"/>
      <w:lvlText w:val=""/>
      <w:lvlJc w:val="left"/>
      <w:pPr>
        <w:ind w:left="4320" w:hanging="360"/>
      </w:pPr>
      <w:rPr>
        <w:rFonts w:ascii="Wingdings" w:hAnsi="Wingdings" w:hint="default"/>
      </w:rPr>
    </w:lvl>
    <w:lvl w:ilvl="6" w:tplc="AF2253FE" w:tentative="1">
      <w:start w:val="1"/>
      <w:numFmt w:val="bullet"/>
      <w:lvlText w:val=""/>
      <w:lvlJc w:val="left"/>
      <w:pPr>
        <w:ind w:left="5040" w:hanging="360"/>
      </w:pPr>
      <w:rPr>
        <w:rFonts w:ascii="Symbol" w:hAnsi="Symbol" w:hint="default"/>
      </w:rPr>
    </w:lvl>
    <w:lvl w:ilvl="7" w:tplc="B44EB9A8" w:tentative="1">
      <w:start w:val="1"/>
      <w:numFmt w:val="bullet"/>
      <w:lvlText w:val="o"/>
      <w:lvlJc w:val="left"/>
      <w:pPr>
        <w:ind w:left="5760" w:hanging="360"/>
      </w:pPr>
      <w:rPr>
        <w:rFonts w:ascii="Courier New" w:hAnsi="Courier New" w:cs="Courier New" w:hint="default"/>
      </w:rPr>
    </w:lvl>
    <w:lvl w:ilvl="8" w:tplc="18968B6A" w:tentative="1">
      <w:start w:val="1"/>
      <w:numFmt w:val="bullet"/>
      <w:lvlText w:val=""/>
      <w:lvlJc w:val="left"/>
      <w:pPr>
        <w:ind w:left="6480" w:hanging="360"/>
      </w:pPr>
      <w:rPr>
        <w:rFonts w:ascii="Wingdings" w:hAnsi="Wingdings" w:hint="default"/>
      </w:rPr>
    </w:lvl>
  </w:abstractNum>
  <w:abstractNum w:abstractNumId="67" w15:restartNumberingAfterBreak="0">
    <w:nsid w:val="554F7A2A"/>
    <w:multiLevelType w:val="hybridMultilevel"/>
    <w:tmpl w:val="DD14DEA8"/>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8" w15:restartNumberingAfterBreak="0">
    <w:nsid w:val="55CC295E"/>
    <w:multiLevelType w:val="multilevel"/>
    <w:tmpl w:val="07A4952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56997F0D"/>
    <w:multiLevelType w:val="hybridMultilevel"/>
    <w:tmpl w:val="E1340FC0"/>
    <w:lvl w:ilvl="0" w:tplc="3A12542A">
      <w:start w:val="1"/>
      <w:numFmt w:val="bullet"/>
      <w:lvlText w:val=""/>
      <w:lvlJc w:val="left"/>
      <w:pPr>
        <w:ind w:left="1287" w:hanging="360"/>
      </w:pPr>
      <w:rPr>
        <w:rFonts w:ascii="Symbol" w:hAnsi="Symbol" w:hint="default"/>
      </w:rPr>
    </w:lvl>
    <w:lvl w:ilvl="1" w:tplc="5EA09D24" w:tentative="1">
      <w:start w:val="1"/>
      <w:numFmt w:val="bullet"/>
      <w:lvlText w:val="o"/>
      <w:lvlJc w:val="left"/>
      <w:pPr>
        <w:ind w:left="2007" w:hanging="360"/>
      </w:pPr>
      <w:rPr>
        <w:rFonts w:ascii="Courier New" w:hAnsi="Courier New" w:cs="Courier New" w:hint="default"/>
      </w:rPr>
    </w:lvl>
    <w:lvl w:ilvl="2" w:tplc="EAC2B72C" w:tentative="1">
      <w:start w:val="1"/>
      <w:numFmt w:val="bullet"/>
      <w:lvlText w:val=""/>
      <w:lvlJc w:val="left"/>
      <w:pPr>
        <w:ind w:left="2727" w:hanging="360"/>
      </w:pPr>
      <w:rPr>
        <w:rFonts w:ascii="Wingdings" w:hAnsi="Wingdings" w:hint="default"/>
      </w:rPr>
    </w:lvl>
    <w:lvl w:ilvl="3" w:tplc="B4BC081E" w:tentative="1">
      <w:start w:val="1"/>
      <w:numFmt w:val="bullet"/>
      <w:lvlText w:val=""/>
      <w:lvlJc w:val="left"/>
      <w:pPr>
        <w:ind w:left="3447" w:hanging="360"/>
      </w:pPr>
      <w:rPr>
        <w:rFonts w:ascii="Symbol" w:hAnsi="Symbol" w:hint="default"/>
      </w:rPr>
    </w:lvl>
    <w:lvl w:ilvl="4" w:tplc="A81E2990" w:tentative="1">
      <w:start w:val="1"/>
      <w:numFmt w:val="bullet"/>
      <w:lvlText w:val="o"/>
      <w:lvlJc w:val="left"/>
      <w:pPr>
        <w:ind w:left="4167" w:hanging="360"/>
      </w:pPr>
      <w:rPr>
        <w:rFonts w:ascii="Courier New" w:hAnsi="Courier New" w:cs="Courier New" w:hint="default"/>
      </w:rPr>
    </w:lvl>
    <w:lvl w:ilvl="5" w:tplc="C8AC16CA" w:tentative="1">
      <w:start w:val="1"/>
      <w:numFmt w:val="bullet"/>
      <w:lvlText w:val=""/>
      <w:lvlJc w:val="left"/>
      <w:pPr>
        <w:ind w:left="4887" w:hanging="360"/>
      </w:pPr>
      <w:rPr>
        <w:rFonts w:ascii="Wingdings" w:hAnsi="Wingdings" w:hint="default"/>
      </w:rPr>
    </w:lvl>
    <w:lvl w:ilvl="6" w:tplc="BE985674" w:tentative="1">
      <w:start w:val="1"/>
      <w:numFmt w:val="bullet"/>
      <w:lvlText w:val=""/>
      <w:lvlJc w:val="left"/>
      <w:pPr>
        <w:ind w:left="5607" w:hanging="360"/>
      </w:pPr>
      <w:rPr>
        <w:rFonts w:ascii="Symbol" w:hAnsi="Symbol" w:hint="default"/>
      </w:rPr>
    </w:lvl>
    <w:lvl w:ilvl="7" w:tplc="F02E9E4A" w:tentative="1">
      <w:start w:val="1"/>
      <w:numFmt w:val="bullet"/>
      <w:lvlText w:val="o"/>
      <w:lvlJc w:val="left"/>
      <w:pPr>
        <w:ind w:left="6327" w:hanging="360"/>
      </w:pPr>
      <w:rPr>
        <w:rFonts w:ascii="Courier New" w:hAnsi="Courier New" w:cs="Courier New" w:hint="default"/>
      </w:rPr>
    </w:lvl>
    <w:lvl w:ilvl="8" w:tplc="FA5C6126" w:tentative="1">
      <w:start w:val="1"/>
      <w:numFmt w:val="bullet"/>
      <w:lvlText w:val=""/>
      <w:lvlJc w:val="left"/>
      <w:pPr>
        <w:ind w:left="7047" w:hanging="360"/>
      </w:pPr>
      <w:rPr>
        <w:rFonts w:ascii="Wingdings" w:hAnsi="Wingdings" w:hint="default"/>
      </w:rPr>
    </w:lvl>
  </w:abstractNum>
  <w:abstractNum w:abstractNumId="70"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1" w15:restartNumberingAfterBreak="0">
    <w:nsid w:val="57AE782D"/>
    <w:multiLevelType w:val="hybridMultilevel"/>
    <w:tmpl w:val="431E6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89818E3"/>
    <w:multiLevelType w:val="hybridMultilevel"/>
    <w:tmpl w:val="C07E55B2"/>
    <w:lvl w:ilvl="0" w:tplc="FC8AF9A6">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B4705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CB403E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B1E41A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CCA67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27405D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29A763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5A56D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DA879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3" w15:restartNumberingAfterBreak="0">
    <w:nsid w:val="58DE07B9"/>
    <w:multiLevelType w:val="hybridMultilevel"/>
    <w:tmpl w:val="E53E232E"/>
    <w:lvl w:ilvl="0" w:tplc="97AAE84A">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A74770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5127B1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6D0C72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2045EC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644713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CAA3C1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D86C02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34223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4" w15:restartNumberingAfterBreak="0">
    <w:nsid w:val="5B255822"/>
    <w:multiLevelType w:val="hybridMultilevel"/>
    <w:tmpl w:val="99ACC028"/>
    <w:lvl w:ilvl="0" w:tplc="5EA8B9D8">
      <w:start w:val="5"/>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9C0D7DA">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5E652F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B2C879E">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5C4047A">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F448250">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FC21C6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FD42914">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389772">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5" w15:restartNumberingAfterBreak="0">
    <w:nsid w:val="5D2404ED"/>
    <w:multiLevelType w:val="hybridMultilevel"/>
    <w:tmpl w:val="4E020D3E"/>
    <w:lvl w:ilvl="0" w:tplc="0C090001">
      <w:start w:val="1"/>
      <w:numFmt w:val="bullet"/>
      <w:lvlText w:val=""/>
      <w:lvlJc w:val="left"/>
      <w:pPr>
        <w:ind w:left="1079" w:hanging="360"/>
      </w:pPr>
      <w:rPr>
        <w:rFonts w:ascii="Symbol" w:hAnsi="Symbol" w:hint="default"/>
      </w:rPr>
    </w:lvl>
    <w:lvl w:ilvl="1" w:tplc="0C090003">
      <w:start w:val="1"/>
      <w:numFmt w:val="bullet"/>
      <w:lvlText w:val="o"/>
      <w:lvlJc w:val="left"/>
      <w:pPr>
        <w:ind w:left="1799" w:hanging="360"/>
      </w:pPr>
      <w:rPr>
        <w:rFonts w:ascii="Courier New" w:hAnsi="Courier New" w:cs="Courier New" w:hint="default"/>
      </w:rPr>
    </w:lvl>
    <w:lvl w:ilvl="2" w:tplc="0C090005" w:tentative="1">
      <w:start w:val="1"/>
      <w:numFmt w:val="bullet"/>
      <w:lvlText w:val=""/>
      <w:lvlJc w:val="left"/>
      <w:pPr>
        <w:ind w:left="2519" w:hanging="360"/>
      </w:pPr>
      <w:rPr>
        <w:rFonts w:ascii="Wingdings" w:hAnsi="Wingdings" w:hint="default"/>
      </w:rPr>
    </w:lvl>
    <w:lvl w:ilvl="3" w:tplc="0C090001" w:tentative="1">
      <w:start w:val="1"/>
      <w:numFmt w:val="bullet"/>
      <w:lvlText w:val=""/>
      <w:lvlJc w:val="left"/>
      <w:pPr>
        <w:ind w:left="3239" w:hanging="360"/>
      </w:pPr>
      <w:rPr>
        <w:rFonts w:ascii="Symbol" w:hAnsi="Symbol" w:hint="default"/>
      </w:rPr>
    </w:lvl>
    <w:lvl w:ilvl="4" w:tplc="0C090003" w:tentative="1">
      <w:start w:val="1"/>
      <w:numFmt w:val="bullet"/>
      <w:lvlText w:val="o"/>
      <w:lvlJc w:val="left"/>
      <w:pPr>
        <w:ind w:left="3959" w:hanging="360"/>
      </w:pPr>
      <w:rPr>
        <w:rFonts w:ascii="Courier New" w:hAnsi="Courier New" w:cs="Courier New" w:hint="default"/>
      </w:rPr>
    </w:lvl>
    <w:lvl w:ilvl="5" w:tplc="0C090005" w:tentative="1">
      <w:start w:val="1"/>
      <w:numFmt w:val="bullet"/>
      <w:lvlText w:val=""/>
      <w:lvlJc w:val="left"/>
      <w:pPr>
        <w:ind w:left="4679" w:hanging="360"/>
      </w:pPr>
      <w:rPr>
        <w:rFonts w:ascii="Wingdings" w:hAnsi="Wingdings" w:hint="default"/>
      </w:rPr>
    </w:lvl>
    <w:lvl w:ilvl="6" w:tplc="0C090001" w:tentative="1">
      <w:start w:val="1"/>
      <w:numFmt w:val="bullet"/>
      <w:lvlText w:val=""/>
      <w:lvlJc w:val="left"/>
      <w:pPr>
        <w:ind w:left="5399" w:hanging="360"/>
      </w:pPr>
      <w:rPr>
        <w:rFonts w:ascii="Symbol" w:hAnsi="Symbol" w:hint="default"/>
      </w:rPr>
    </w:lvl>
    <w:lvl w:ilvl="7" w:tplc="0C090003" w:tentative="1">
      <w:start w:val="1"/>
      <w:numFmt w:val="bullet"/>
      <w:lvlText w:val="o"/>
      <w:lvlJc w:val="left"/>
      <w:pPr>
        <w:ind w:left="6119" w:hanging="360"/>
      </w:pPr>
      <w:rPr>
        <w:rFonts w:ascii="Courier New" w:hAnsi="Courier New" w:cs="Courier New" w:hint="default"/>
      </w:rPr>
    </w:lvl>
    <w:lvl w:ilvl="8" w:tplc="0C090005" w:tentative="1">
      <w:start w:val="1"/>
      <w:numFmt w:val="bullet"/>
      <w:lvlText w:val=""/>
      <w:lvlJc w:val="left"/>
      <w:pPr>
        <w:ind w:left="6839" w:hanging="360"/>
      </w:pPr>
      <w:rPr>
        <w:rFonts w:ascii="Wingdings" w:hAnsi="Wingdings" w:hint="default"/>
      </w:rPr>
    </w:lvl>
  </w:abstractNum>
  <w:abstractNum w:abstractNumId="76" w15:restartNumberingAfterBreak="0">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77" w15:restartNumberingAfterBreak="0">
    <w:nsid w:val="62594CFA"/>
    <w:multiLevelType w:val="hybridMultilevel"/>
    <w:tmpl w:val="A62C6124"/>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8" w15:restartNumberingAfterBreak="0">
    <w:nsid w:val="62F3522A"/>
    <w:multiLevelType w:val="hybridMultilevel"/>
    <w:tmpl w:val="A30211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67102778"/>
    <w:multiLevelType w:val="hybridMultilevel"/>
    <w:tmpl w:val="E1D8BCD4"/>
    <w:lvl w:ilvl="0" w:tplc="4D08B1F8">
      <w:start w:val="1"/>
      <w:numFmt w:val="decimal"/>
      <w:lvlText w:val="%1."/>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7FA301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C96F876">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07A80BA">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C642E2E">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AB4893A">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54053A">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3204C14">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B90F3B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0" w15:restartNumberingAfterBreak="0">
    <w:nsid w:val="676550AD"/>
    <w:multiLevelType w:val="hybridMultilevel"/>
    <w:tmpl w:val="6520D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8717B05"/>
    <w:multiLevelType w:val="hybridMultilevel"/>
    <w:tmpl w:val="4B902264"/>
    <w:lvl w:ilvl="0" w:tplc="5092515A">
      <w:start w:val="1"/>
      <w:numFmt w:val="lowerRoman"/>
      <w:lvlText w:val="(%1)"/>
      <w:lvlJc w:val="left"/>
      <w:pPr>
        <w:ind w:left="1440" w:hanging="72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2" w15:restartNumberingAfterBreak="0">
    <w:nsid w:val="68747BB3"/>
    <w:multiLevelType w:val="hybridMultilevel"/>
    <w:tmpl w:val="B5FC1ACE"/>
    <w:lvl w:ilvl="0" w:tplc="69567462">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4D24C5A">
      <w:start w:val="1"/>
      <w:numFmt w:val="bullet"/>
      <w:lvlText w:val="o"/>
      <w:lvlJc w:val="left"/>
      <w:pPr>
        <w:ind w:left="7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EC456C0">
      <w:start w:val="1"/>
      <w:numFmt w:val="bullet"/>
      <w:lvlRestart w:val="0"/>
      <w:lvlText w:val="•"/>
      <w:lvlJc w:val="left"/>
      <w:pPr>
        <w:ind w:left="158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4D2B9D8">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AB0193E">
      <w:start w:val="1"/>
      <w:numFmt w:val="bullet"/>
      <w:lvlText w:val="o"/>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2DCD456">
      <w:start w:val="1"/>
      <w:numFmt w:val="bullet"/>
      <w:lvlText w:val="▪"/>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B6C1646">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20E2D3A">
      <w:start w:val="1"/>
      <w:numFmt w:val="bullet"/>
      <w:lvlText w:val="o"/>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0AE21B6">
      <w:start w:val="1"/>
      <w:numFmt w:val="bullet"/>
      <w:lvlText w:val="▪"/>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3" w15:restartNumberingAfterBreak="0">
    <w:nsid w:val="6A283DAD"/>
    <w:multiLevelType w:val="hybridMultilevel"/>
    <w:tmpl w:val="8C9CCBF4"/>
    <w:lvl w:ilvl="0" w:tplc="1BFA9B68">
      <w:start w:val="1"/>
      <w:numFmt w:val="decimal"/>
      <w:lvlText w:val="%1."/>
      <w:lvlJc w:val="left"/>
      <w:pPr>
        <w:ind w:left="8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DA1A88">
      <w:start w:val="1"/>
      <w:numFmt w:val="lowerLetter"/>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E0DB2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9417F4">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BC80AC">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0E372E">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9ED0E2">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73098B2">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24EDAA4">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4" w15:restartNumberingAfterBreak="0">
    <w:nsid w:val="6AB91B24"/>
    <w:multiLevelType w:val="hybridMultilevel"/>
    <w:tmpl w:val="C99E39E6"/>
    <w:lvl w:ilvl="0" w:tplc="6956746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4D24C5A">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EC456C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4D2B9D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AB0193E">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2DCD45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B6C164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0E2D3A">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0AE21B6">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5" w15:restartNumberingAfterBreak="0">
    <w:nsid w:val="6AC4341E"/>
    <w:multiLevelType w:val="hybridMultilevel"/>
    <w:tmpl w:val="684833A8"/>
    <w:lvl w:ilvl="0" w:tplc="04090017">
      <w:start w:val="1"/>
      <w:numFmt w:val="lowerLetter"/>
      <w:lvlText w:val="%1)"/>
      <w:lvlJc w:val="left"/>
      <w:pPr>
        <w:ind w:left="720" w:hanging="360"/>
      </w:pPr>
    </w:lvl>
    <w:lvl w:ilvl="1" w:tplc="24205CBC">
      <w:numFmt w:val="bullet"/>
      <w:lvlText w:val="-"/>
      <w:lvlJc w:val="left"/>
      <w:pPr>
        <w:ind w:left="1440" w:hanging="360"/>
      </w:pPr>
      <w:rPr>
        <w:rFonts w:ascii="Times New Roman" w:eastAsiaTheme="minorHAnsi" w:hAnsi="Times New Roman" w:cs="Times New Roman" w:hint="default"/>
      </w:rPr>
    </w:lvl>
    <w:lvl w:ilvl="2" w:tplc="6A1ABFDA">
      <w:start w:val="1"/>
      <w:numFmt w:val="lowerLetter"/>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B89270C"/>
    <w:multiLevelType w:val="hybridMultilevel"/>
    <w:tmpl w:val="649AC9A2"/>
    <w:lvl w:ilvl="0" w:tplc="1BFA9B68">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DA1A8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E0DB20">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9417F4">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BC80AC">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0E372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9ED0E2">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73098B2">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24EDAA4">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7" w15:restartNumberingAfterBreak="0">
    <w:nsid w:val="6D7625B9"/>
    <w:multiLevelType w:val="hybridMultilevel"/>
    <w:tmpl w:val="A99AEDB0"/>
    <w:lvl w:ilvl="0" w:tplc="F94A28A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A24F30C">
      <w:start w:val="1"/>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372E3F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05814A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D2094B0">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9488F6">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A8E225E">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0868B4">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4C68722">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8" w15:restartNumberingAfterBreak="0">
    <w:nsid w:val="6DF64BA5"/>
    <w:multiLevelType w:val="hybridMultilevel"/>
    <w:tmpl w:val="926CAB5E"/>
    <w:lvl w:ilvl="0" w:tplc="04090005">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090003">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090005">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090001">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090003">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090005">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4090001">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090003">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090005">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9" w15:restartNumberingAfterBreak="0">
    <w:nsid w:val="6ECF4E7D"/>
    <w:multiLevelType w:val="hybridMultilevel"/>
    <w:tmpl w:val="9042BD92"/>
    <w:lvl w:ilvl="0" w:tplc="FD32F48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AB04402">
      <w:start w:val="1"/>
      <w:numFmt w:val="bullet"/>
      <w:lvlText w:val="•"/>
      <w:lvlJc w:val="left"/>
      <w:pPr>
        <w:ind w:left="12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D6AB042">
      <w:start w:val="1"/>
      <w:numFmt w:val="bullet"/>
      <w:lvlText w:val="▪"/>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90A89A0">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1ECFC54">
      <w:start w:val="1"/>
      <w:numFmt w:val="bullet"/>
      <w:lvlText w:val="o"/>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44CA430">
      <w:start w:val="1"/>
      <w:numFmt w:val="bullet"/>
      <w:lvlText w:val="▪"/>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0624148">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B7EDD8E">
      <w:start w:val="1"/>
      <w:numFmt w:val="bullet"/>
      <w:lvlText w:val="o"/>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4B430B8">
      <w:start w:val="1"/>
      <w:numFmt w:val="bullet"/>
      <w:lvlText w:val="▪"/>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0" w15:restartNumberingAfterBreak="0">
    <w:nsid w:val="70636769"/>
    <w:multiLevelType w:val="hybridMultilevel"/>
    <w:tmpl w:val="CA8862E2"/>
    <w:lvl w:ilvl="0" w:tplc="39EC5D70">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AF2C99E">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C72E306">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730D0EA">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728969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4A65A4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A20E8D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C06420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6D4131C">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1" w15:restartNumberingAfterBreak="0">
    <w:nsid w:val="70EB310C"/>
    <w:multiLevelType w:val="hybridMultilevel"/>
    <w:tmpl w:val="39D05748"/>
    <w:lvl w:ilvl="0" w:tplc="BBF67F10">
      <w:start w:val="1"/>
      <w:numFmt w:val="bullet"/>
      <w:lvlText w:val=""/>
      <w:lvlJc w:val="left"/>
      <w:pPr>
        <w:ind w:left="1287" w:hanging="360"/>
      </w:pPr>
      <w:rPr>
        <w:rFonts w:ascii="Symbol" w:hAnsi="Symbol" w:hint="default"/>
      </w:rPr>
    </w:lvl>
    <w:lvl w:ilvl="1" w:tplc="0FA6C2D0" w:tentative="1">
      <w:start w:val="1"/>
      <w:numFmt w:val="bullet"/>
      <w:lvlText w:val="o"/>
      <w:lvlJc w:val="left"/>
      <w:pPr>
        <w:ind w:left="2007" w:hanging="360"/>
      </w:pPr>
      <w:rPr>
        <w:rFonts w:ascii="Courier New" w:hAnsi="Courier New" w:cs="Courier New" w:hint="default"/>
      </w:rPr>
    </w:lvl>
    <w:lvl w:ilvl="2" w:tplc="32CC3856" w:tentative="1">
      <w:start w:val="1"/>
      <w:numFmt w:val="bullet"/>
      <w:lvlText w:val=""/>
      <w:lvlJc w:val="left"/>
      <w:pPr>
        <w:ind w:left="2727" w:hanging="360"/>
      </w:pPr>
      <w:rPr>
        <w:rFonts w:ascii="Wingdings" w:hAnsi="Wingdings" w:hint="default"/>
      </w:rPr>
    </w:lvl>
    <w:lvl w:ilvl="3" w:tplc="BECACB42" w:tentative="1">
      <w:start w:val="1"/>
      <w:numFmt w:val="bullet"/>
      <w:lvlText w:val=""/>
      <w:lvlJc w:val="left"/>
      <w:pPr>
        <w:ind w:left="3447" w:hanging="360"/>
      </w:pPr>
      <w:rPr>
        <w:rFonts w:ascii="Symbol" w:hAnsi="Symbol" w:hint="default"/>
      </w:rPr>
    </w:lvl>
    <w:lvl w:ilvl="4" w:tplc="1F04530E" w:tentative="1">
      <w:start w:val="1"/>
      <w:numFmt w:val="bullet"/>
      <w:lvlText w:val="o"/>
      <w:lvlJc w:val="left"/>
      <w:pPr>
        <w:ind w:left="4167" w:hanging="360"/>
      </w:pPr>
      <w:rPr>
        <w:rFonts w:ascii="Courier New" w:hAnsi="Courier New" w:cs="Courier New" w:hint="default"/>
      </w:rPr>
    </w:lvl>
    <w:lvl w:ilvl="5" w:tplc="A0846856" w:tentative="1">
      <w:start w:val="1"/>
      <w:numFmt w:val="bullet"/>
      <w:lvlText w:val=""/>
      <w:lvlJc w:val="left"/>
      <w:pPr>
        <w:ind w:left="4887" w:hanging="360"/>
      </w:pPr>
      <w:rPr>
        <w:rFonts w:ascii="Wingdings" w:hAnsi="Wingdings" w:hint="default"/>
      </w:rPr>
    </w:lvl>
    <w:lvl w:ilvl="6" w:tplc="1AD2417C" w:tentative="1">
      <w:start w:val="1"/>
      <w:numFmt w:val="bullet"/>
      <w:lvlText w:val=""/>
      <w:lvlJc w:val="left"/>
      <w:pPr>
        <w:ind w:left="5607" w:hanging="360"/>
      </w:pPr>
      <w:rPr>
        <w:rFonts w:ascii="Symbol" w:hAnsi="Symbol" w:hint="default"/>
      </w:rPr>
    </w:lvl>
    <w:lvl w:ilvl="7" w:tplc="9F724282" w:tentative="1">
      <w:start w:val="1"/>
      <w:numFmt w:val="bullet"/>
      <w:lvlText w:val="o"/>
      <w:lvlJc w:val="left"/>
      <w:pPr>
        <w:ind w:left="6327" w:hanging="360"/>
      </w:pPr>
      <w:rPr>
        <w:rFonts w:ascii="Courier New" w:hAnsi="Courier New" w:cs="Courier New" w:hint="default"/>
      </w:rPr>
    </w:lvl>
    <w:lvl w:ilvl="8" w:tplc="D93A2BE8" w:tentative="1">
      <w:start w:val="1"/>
      <w:numFmt w:val="bullet"/>
      <w:lvlText w:val=""/>
      <w:lvlJc w:val="left"/>
      <w:pPr>
        <w:ind w:left="7047" w:hanging="360"/>
      </w:pPr>
      <w:rPr>
        <w:rFonts w:ascii="Wingdings" w:hAnsi="Wingdings" w:hint="default"/>
      </w:rPr>
    </w:lvl>
  </w:abstractNum>
  <w:abstractNum w:abstractNumId="92" w15:restartNumberingAfterBreak="0">
    <w:nsid w:val="71906B58"/>
    <w:multiLevelType w:val="hybridMultilevel"/>
    <w:tmpl w:val="94C261DA"/>
    <w:lvl w:ilvl="0" w:tplc="D772ECDE">
      <w:start w:val="1"/>
      <w:numFmt w:val="lowerLetter"/>
      <w:lvlText w:val="(%1)"/>
      <w:lvlJc w:val="left"/>
      <w:pPr>
        <w:ind w:left="1232"/>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9D122132">
      <w:start w:val="1"/>
      <w:numFmt w:val="lowerLetter"/>
      <w:lvlText w:val="%2"/>
      <w:lvlJc w:val="left"/>
      <w:pPr>
        <w:ind w:left="14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F8D0CF92">
      <w:start w:val="1"/>
      <w:numFmt w:val="lowerRoman"/>
      <w:lvlText w:val="%3"/>
      <w:lvlJc w:val="left"/>
      <w:pPr>
        <w:ind w:left="21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8E6E9742">
      <w:start w:val="1"/>
      <w:numFmt w:val="decimal"/>
      <w:lvlText w:val="%4"/>
      <w:lvlJc w:val="left"/>
      <w:pPr>
        <w:ind w:left="28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60F4EB84">
      <w:start w:val="1"/>
      <w:numFmt w:val="lowerLetter"/>
      <w:lvlText w:val="%5"/>
      <w:lvlJc w:val="left"/>
      <w:pPr>
        <w:ind w:left="359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E504730E">
      <w:start w:val="1"/>
      <w:numFmt w:val="lowerRoman"/>
      <w:lvlText w:val="%6"/>
      <w:lvlJc w:val="left"/>
      <w:pPr>
        <w:ind w:left="431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3FAE7870">
      <w:start w:val="1"/>
      <w:numFmt w:val="decimal"/>
      <w:lvlText w:val="%7"/>
      <w:lvlJc w:val="left"/>
      <w:pPr>
        <w:ind w:left="503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EE2EEAD6">
      <w:start w:val="1"/>
      <w:numFmt w:val="lowerLetter"/>
      <w:lvlText w:val="%8"/>
      <w:lvlJc w:val="left"/>
      <w:pPr>
        <w:ind w:left="575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B1B86334">
      <w:start w:val="1"/>
      <w:numFmt w:val="lowerRoman"/>
      <w:lvlText w:val="%9"/>
      <w:lvlJc w:val="left"/>
      <w:pPr>
        <w:ind w:left="647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93" w15:restartNumberingAfterBreak="0">
    <w:nsid w:val="76FB47D4"/>
    <w:multiLevelType w:val="hybridMultilevel"/>
    <w:tmpl w:val="BBA432E4"/>
    <w:lvl w:ilvl="0" w:tplc="0E960768">
      <w:start w:val="1"/>
      <w:numFmt w:val="bullet"/>
      <w:lvlText w:val=""/>
      <w:lvlJc w:val="left"/>
      <w:pPr>
        <w:ind w:left="1079" w:hanging="360"/>
      </w:pPr>
      <w:rPr>
        <w:rFonts w:ascii="Symbol" w:hAnsi="Symbol" w:hint="default"/>
      </w:rPr>
    </w:lvl>
    <w:lvl w:ilvl="1" w:tplc="6DF241F4" w:tentative="1">
      <w:start w:val="1"/>
      <w:numFmt w:val="bullet"/>
      <w:lvlText w:val="o"/>
      <w:lvlJc w:val="left"/>
      <w:pPr>
        <w:ind w:left="1799" w:hanging="360"/>
      </w:pPr>
      <w:rPr>
        <w:rFonts w:ascii="Courier New" w:hAnsi="Courier New" w:cs="Courier New" w:hint="default"/>
      </w:rPr>
    </w:lvl>
    <w:lvl w:ilvl="2" w:tplc="AA38C5BC" w:tentative="1">
      <w:start w:val="1"/>
      <w:numFmt w:val="bullet"/>
      <w:lvlText w:val=""/>
      <w:lvlJc w:val="left"/>
      <w:pPr>
        <w:ind w:left="2519" w:hanging="360"/>
      </w:pPr>
      <w:rPr>
        <w:rFonts w:ascii="Wingdings" w:hAnsi="Wingdings" w:hint="default"/>
      </w:rPr>
    </w:lvl>
    <w:lvl w:ilvl="3" w:tplc="56660B8C" w:tentative="1">
      <w:start w:val="1"/>
      <w:numFmt w:val="bullet"/>
      <w:lvlText w:val=""/>
      <w:lvlJc w:val="left"/>
      <w:pPr>
        <w:ind w:left="3239" w:hanging="360"/>
      </w:pPr>
      <w:rPr>
        <w:rFonts w:ascii="Symbol" w:hAnsi="Symbol" w:hint="default"/>
      </w:rPr>
    </w:lvl>
    <w:lvl w:ilvl="4" w:tplc="7F7E7924" w:tentative="1">
      <w:start w:val="1"/>
      <w:numFmt w:val="bullet"/>
      <w:lvlText w:val="o"/>
      <w:lvlJc w:val="left"/>
      <w:pPr>
        <w:ind w:left="3959" w:hanging="360"/>
      </w:pPr>
      <w:rPr>
        <w:rFonts w:ascii="Courier New" w:hAnsi="Courier New" w:cs="Courier New" w:hint="default"/>
      </w:rPr>
    </w:lvl>
    <w:lvl w:ilvl="5" w:tplc="F6303968" w:tentative="1">
      <w:start w:val="1"/>
      <w:numFmt w:val="bullet"/>
      <w:lvlText w:val=""/>
      <w:lvlJc w:val="left"/>
      <w:pPr>
        <w:ind w:left="4679" w:hanging="360"/>
      </w:pPr>
      <w:rPr>
        <w:rFonts w:ascii="Wingdings" w:hAnsi="Wingdings" w:hint="default"/>
      </w:rPr>
    </w:lvl>
    <w:lvl w:ilvl="6" w:tplc="DBD2AD18" w:tentative="1">
      <w:start w:val="1"/>
      <w:numFmt w:val="bullet"/>
      <w:lvlText w:val=""/>
      <w:lvlJc w:val="left"/>
      <w:pPr>
        <w:ind w:left="5399" w:hanging="360"/>
      </w:pPr>
      <w:rPr>
        <w:rFonts w:ascii="Symbol" w:hAnsi="Symbol" w:hint="default"/>
      </w:rPr>
    </w:lvl>
    <w:lvl w:ilvl="7" w:tplc="1C02C930" w:tentative="1">
      <w:start w:val="1"/>
      <w:numFmt w:val="bullet"/>
      <w:lvlText w:val="o"/>
      <w:lvlJc w:val="left"/>
      <w:pPr>
        <w:ind w:left="6119" w:hanging="360"/>
      </w:pPr>
      <w:rPr>
        <w:rFonts w:ascii="Courier New" w:hAnsi="Courier New" w:cs="Courier New" w:hint="default"/>
      </w:rPr>
    </w:lvl>
    <w:lvl w:ilvl="8" w:tplc="E0F2559A" w:tentative="1">
      <w:start w:val="1"/>
      <w:numFmt w:val="bullet"/>
      <w:lvlText w:val=""/>
      <w:lvlJc w:val="left"/>
      <w:pPr>
        <w:ind w:left="6839" w:hanging="360"/>
      </w:pPr>
      <w:rPr>
        <w:rFonts w:ascii="Wingdings" w:hAnsi="Wingdings" w:hint="default"/>
      </w:rPr>
    </w:lvl>
  </w:abstractNum>
  <w:abstractNum w:abstractNumId="94" w15:restartNumberingAfterBreak="0">
    <w:nsid w:val="792550C3"/>
    <w:multiLevelType w:val="hybridMultilevel"/>
    <w:tmpl w:val="383CC078"/>
    <w:lvl w:ilvl="0" w:tplc="FD32F48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AB04402">
      <w:start w:val="2"/>
      <w:numFmt w:val="decimal"/>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D6AB042">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90A89A0">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1ECFC54">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44CA430">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0624148">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7EDD8E">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4B430B8">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5" w15:restartNumberingAfterBreak="0">
    <w:nsid w:val="7C1917FF"/>
    <w:multiLevelType w:val="hybridMultilevel"/>
    <w:tmpl w:val="7C180AE4"/>
    <w:lvl w:ilvl="0" w:tplc="04090005">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6" w15:restartNumberingAfterBreak="0">
    <w:nsid w:val="7FD328F3"/>
    <w:multiLevelType w:val="multilevel"/>
    <w:tmpl w:val="CF487816"/>
    <w:lvl w:ilvl="0">
      <w:start w:val="1"/>
      <w:numFmt w:val="decimal"/>
      <w:lvlText w:val="%1."/>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0" w:firstLine="0"/>
      </w:pPr>
      <w:rPr>
        <w:rFonts w:cs="Times New Roman" w:hint="default"/>
        <w:b w:val="0"/>
        <w:bCs/>
        <w:i w:val="0"/>
        <w:iCs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1.%2.%3.%4."/>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4">
      <w:start w:val="1"/>
      <w:numFmt w:val="decimal"/>
      <w:lvlText w:val="%1.%2.%3.%4.%5."/>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5">
      <w:start w:val="1"/>
      <w:numFmt w:val="decimal"/>
      <w:lvlText w:val="%1.%2.%3.%4.%5.%6."/>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1.%2.%3.%4.%5.%6.%7."/>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7">
      <w:start w:val="1"/>
      <w:numFmt w:val="decimal"/>
      <w:lvlText w:val="%1.%2.%3.%4.%5.%6.%7.%8."/>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lvl w:ilvl="8">
      <w:start w:val="1"/>
      <w:numFmt w:val="decimal"/>
      <w:lvlText w:val="%1.%2.%3.%4.%5.%6.%7.%8.%9."/>
      <w:lvlJc w:val="left"/>
      <w:pPr>
        <w:ind w:left="0" w:firstLine="0"/>
      </w:pPr>
      <w:rPr>
        <w:rFonts w:hint="default"/>
        <w:b w:val="0"/>
        <w:i w:val="0"/>
        <w:strike w:val="0"/>
        <w:dstrike w:val="0"/>
        <w:color w:val="000000"/>
        <w:sz w:val="24"/>
        <w:szCs w:val="24"/>
        <w:u w:val="none" w:color="000000"/>
        <w:bdr w:val="none" w:sz="0" w:space="0" w:color="auto"/>
        <w:shd w:val="clear" w:color="auto" w:fill="auto"/>
        <w:vertAlign w:val="baseline"/>
      </w:rPr>
    </w:lvl>
  </w:abstractNum>
  <w:num w:numId="1">
    <w:abstractNumId w:val="32"/>
  </w:num>
  <w:num w:numId="2">
    <w:abstractNumId w:val="1"/>
  </w:num>
  <w:num w:numId="3">
    <w:abstractNumId w:val="85"/>
  </w:num>
  <w:num w:numId="4">
    <w:abstractNumId w:val="43"/>
  </w:num>
  <w:num w:numId="5">
    <w:abstractNumId w:val="81"/>
  </w:num>
  <w:num w:numId="6">
    <w:abstractNumId w:val="55"/>
  </w:num>
  <w:num w:numId="7">
    <w:abstractNumId w:val="7"/>
  </w:num>
  <w:num w:numId="8">
    <w:abstractNumId w:val="21"/>
  </w:num>
  <w:num w:numId="9">
    <w:abstractNumId w:val="13"/>
  </w:num>
  <w:num w:numId="10">
    <w:abstractNumId w:val="46"/>
  </w:num>
  <w:num w:numId="11">
    <w:abstractNumId w:val="56"/>
  </w:num>
  <w:num w:numId="12">
    <w:abstractNumId w:val="67"/>
  </w:num>
  <w:num w:numId="13">
    <w:abstractNumId w:val="45"/>
  </w:num>
  <w:num w:numId="14">
    <w:abstractNumId w:val="18"/>
  </w:num>
  <w:num w:numId="15">
    <w:abstractNumId w:val="34"/>
  </w:num>
  <w:num w:numId="16">
    <w:abstractNumId w:val="33"/>
  </w:num>
  <w:num w:numId="17">
    <w:abstractNumId w:val="35"/>
  </w:num>
  <w:num w:numId="18">
    <w:abstractNumId w:val="78"/>
  </w:num>
  <w:num w:numId="19">
    <w:abstractNumId w:val="50"/>
  </w:num>
  <w:num w:numId="20">
    <w:abstractNumId w:val="80"/>
  </w:num>
  <w:num w:numId="21">
    <w:abstractNumId w:val="44"/>
  </w:num>
  <w:num w:numId="22">
    <w:abstractNumId w:val="28"/>
  </w:num>
  <w:num w:numId="23">
    <w:abstractNumId w:val="30"/>
  </w:num>
  <w:num w:numId="2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6"/>
  </w:num>
  <w:num w:numId="26">
    <w:abstractNumId w:val="71"/>
  </w:num>
  <w:num w:numId="27">
    <w:abstractNumId w:val="96"/>
  </w:num>
  <w:num w:numId="28">
    <w:abstractNumId w:val="92"/>
  </w:num>
  <w:num w:numId="29">
    <w:abstractNumId w:val="23"/>
  </w:num>
  <w:num w:numId="30">
    <w:abstractNumId w:val="42"/>
  </w:num>
  <w:num w:numId="31">
    <w:abstractNumId w:val="25"/>
  </w:num>
  <w:num w:numId="32">
    <w:abstractNumId w:val="93"/>
  </w:num>
  <w:num w:numId="33">
    <w:abstractNumId w:val="20"/>
  </w:num>
  <w:num w:numId="34">
    <w:abstractNumId w:val="68"/>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8"/>
  </w:num>
  <w:num w:numId="37">
    <w:abstractNumId w:val="2"/>
  </w:num>
  <w:num w:numId="38">
    <w:abstractNumId w:val="79"/>
  </w:num>
  <w:num w:numId="39">
    <w:abstractNumId w:val="83"/>
  </w:num>
  <w:num w:numId="40">
    <w:abstractNumId w:val="37"/>
  </w:num>
  <w:num w:numId="41">
    <w:abstractNumId w:val="58"/>
  </w:num>
  <w:num w:numId="42">
    <w:abstractNumId w:val="64"/>
  </w:num>
  <w:num w:numId="43">
    <w:abstractNumId w:val="41"/>
  </w:num>
  <w:num w:numId="44">
    <w:abstractNumId w:val="73"/>
  </w:num>
  <w:num w:numId="45">
    <w:abstractNumId w:val="72"/>
  </w:num>
  <w:num w:numId="46">
    <w:abstractNumId w:val="15"/>
  </w:num>
  <w:num w:numId="47">
    <w:abstractNumId w:val="27"/>
  </w:num>
  <w:num w:numId="48">
    <w:abstractNumId w:val="82"/>
  </w:num>
  <w:num w:numId="49">
    <w:abstractNumId w:val="11"/>
  </w:num>
  <w:num w:numId="50">
    <w:abstractNumId w:val="9"/>
  </w:num>
  <w:num w:numId="51">
    <w:abstractNumId w:val="6"/>
  </w:num>
  <w:num w:numId="52">
    <w:abstractNumId w:val="60"/>
  </w:num>
  <w:num w:numId="53">
    <w:abstractNumId w:val="94"/>
  </w:num>
  <w:num w:numId="54">
    <w:abstractNumId w:val="89"/>
  </w:num>
  <w:num w:numId="55">
    <w:abstractNumId w:val="87"/>
  </w:num>
  <w:num w:numId="56">
    <w:abstractNumId w:val="84"/>
  </w:num>
  <w:num w:numId="57">
    <w:abstractNumId w:val="53"/>
  </w:num>
  <w:num w:numId="58">
    <w:abstractNumId w:val="66"/>
  </w:num>
  <w:num w:numId="59">
    <w:abstractNumId w:val="36"/>
  </w:num>
  <w:num w:numId="60">
    <w:abstractNumId w:val="4"/>
  </w:num>
  <w:num w:numId="61">
    <w:abstractNumId w:val="22"/>
  </w:num>
  <w:num w:numId="62">
    <w:abstractNumId w:val="54"/>
  </w:num>
  <w:num w:numId="63">
    <w:abstractNumId w:val="69"/>
  </w:num>
  <w:num w:numId="64">
    <w:abstractNumId w:val="91"/>
  </w:num>
  <w:num w:numId="65">
    <w:abstractNumId w:val="51"/>
  </w:num>
  <w:num w:numId="66">
    <w:abstractNumId w:val="47"/>
  </w:num>
  <w:num w:numId="67">
    <w:abstractNumId w:val="57"/>
  </w:num>
  <w:num w:numId="68">
    <w:abstractNumId w:val="14"/>
  </w:num>
  <w:num w:numId="69">
    <w:abstractNumId w:val="10"/>
  </w:num>
  <w:num w:numId="70">
    <w:abstractNumId w:val="8"/>
  </w:num>
  <w:num w:numId="71">
    <w:abstractNumId w:val="31"/>
  </w:num>
  <w:num w:numId="72">
    <w:abstractNumId w:val="26"/>
  </w:num>
  <w:num w:numId="73">
    <w:abstractNumId w:val="86"/>
  </w:num>
  <w:num w:numId="74">
    <w:abstractNumId w:val="38"/>
  </w:num>
  <w:num w:numId="75">
    <w:abstractNumId w:val="88"/>
  </w:num>
  <w:num w:numId="76">
    <w:abstractNumId w:val="74"/>
  </w:num>
  <w:num w:numId="77">
    <w:abstractNumId w:val="62"/>
  </w:num>
  <w:num w:numId="78">
    <w:abstractNumId w:val="24"/>
  </w:num>
  <w:num w:numId="79">
    <w:abstractNumId w:val="90"/>
  </w:num>
  <w:num w:numId="80">
    <w:abstractNumId w:val="12"/>
  </w:num>
  <w:num w:numId="81">
    <w:abstractNumId w:val="95"/>
  </w:num>
  <w:num w:numId="82">
    <w:abstractNumId w:val="77"/>
  </w:num>
  <w:num w:numId="83">
    <w:abstractNumId w:val="29"/>
  </w:num>
  <w:num w:numId="84">
    <w:abstractNumId w:val="40"/>
  </w:num>
  <w:num w:numId="85">
    <w:abstractNumId w:val="16"/>
  </w:num>
  <w:num w:numId="86">
    <w:abstractNumId w:val="3"/>
  </w:num>
  <w:num w:numId="87">
    <w:abstractNumId w:val="52"/>
  </w:num>
  <w:num w:numId="88">
    <w:abstractNumId w:val="59"/>
  </w:num>
  <w:num w:numId="89">
    <w:abstractNumId w:val="61"/>
  </w:num>
  <w:num w:numId="90">
    <w:abstractNumId w:val="75"/>
  </w:num>
  <w:num w:numId="91">
    <w:abstractNumId w:val="17"/>
  </w:num>
  <w:num w:numId="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9"/>
  </w:num>
  <w:num w:numId="94">
    <w:abstractNumId w:val="5"/>
  </w:num>
  <w:num w:numId="95">
    <w:abstractNumId w:val="70"/>
  </w:num>
  <w:num w:numId="96">
    <w:abstractNumId w:val="39"/>
  </w:num>
  <w:num w:numId="9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63"/>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591"/>
    <w:rsid w:val="000036A4"/>
    <w:rsid w:val="00007382"/>
    <w:rsid w:val="000274BA"/>
    <w:rsid w:val="000317D0"/>
    <w:rsid w:val="0009488D"/>
    <w:rsid w:val="000C1319"/>
    <w:rsid w:val="000C2C87"/>
    <w:rsid w:val="000E2D08"/>
    <w:rsid w:val="0010182C"/>
    <w:rsid w:val="00107A18"/>
    <w:rsid w:val="001406D3"/>
    <w:rsid w:val="00140D51"/>
    <w:rsid w:val="0016457F"/>
    <w:rsid w:val="0016673F"/>
    <w:rsid w:val="001679F0"/>
    <w:rsid w:val="001965DE"/>
    <w:rsid w:val="001A01FD"/>
    <w:rsid w:val="001A2972"/>
    <w:rsid w:val="001A7785"/>
    <w:rsid w:val="001C2F13"/>
    <w:rsid w:val="001D2A04"/>
    <w:rsid w:val="00211941"/>
    <w:rsid w:val="0024449A"/>
    <w:rsid w:val="00251FF3"/>
    <w:rsid w:val="00256833"/>
    <w:rsid w:val="00265CCC"/>
    <w:rsid w:val="002B2862"/>
    <w:rsid w:val="002B5149"/>
    <w:rsid w:val="002C2B46"/>
    <w:rsid w:val="002D7AFC"/>
    <w:rsid w:val="002E366A"/>
    <w:rsid w:val="002E641D"/>
    <w:rsid w:val="003433FE"/>
    <w:rsid w:val="003471C4"/>
    <w:rsid w:val="00360C66"/>
    <w:rsid w:val="003C2843"/>
    <w:rsid w:val="003D70BC"/>
    <w:rsid w:val="003E0F1D"/>
    <w:rsid w:val="0040055C"/>
    <w:rsid w:val="004130DA"/>
    <w:rsid w:val="004537DD"/>
    <w:rsid w:val="004A20C6"/>
    <w:rsid w:val="00507D27"/>
    <w:rsid w:val="00510301"/>
    <w:rsid w:val="00527815"/>
    <w:rsid w:val="005369C3"/>
    <w:rsid w:val="00555742"/>
    <w:rsid w:val="0056384A"/>
    <w:rsid w:val="00584315"/>
    <w:rsid w:val="005B1C5F"/>
    <w:rsid w:val="005B4FC1"/>
    <w:rsid w:val="005E2742"/>
    <w:rsid w:val="00603682"/>
    <w:rsid w:val="006229C5"/>
    <w:rsid w:val="00635F33"/>
    <w:rsid w:val="0063702F"/>
    <w:rsid w:val="0065309C"/>
    <w:rsid w:val="006645FD"/>
    <w:rsid w:val="006802C3"/>
    <w:rsid w:val="006834D5"/>
    <w:rsid w:val="006C4FDD"/>
    <w:rsid w:val="006D74E3"/>
    <w:rsid w:val="006E780F"/>
    <w:rsid w:val="006F7C30"/>
    <w:rsid w:val="007119A7"/>
    <w:rsid w:val="00720FEC"/>
    <w:rsid w:val="007374AD"/>
    <w:rsid w:val="007556D3"/>
    <w:rsid w:val="007B20FC"/>
    <w:rsid w:val="007B227C"/>
    <w:rsid w:val="007B689C"/>
    <w:rsid w:val="007D1625"/>
    <w:rsid w:val="007F0DF8"/>
    <w:rsid w:val="00834A84"/>
    <w:rsid w:val="00836430"/>
    <w:rsid w:val="0089202F"/>
    <w:rsid w:val="008F4147"/>
    <w:rsid w:val="008F7FE8"/>
    <w:rsid w:val="0091098D"/>
    <w:rsid w:val="00941F0F"/>
    <w:rsid w:val="00950F6F"/>
    <w:rsid w:val="00972AE1"/>
    <w:rsid w:val="009E764F"/>
    <w:rsid w:val="009E7D3F"/>
    <w:rsid w:val="00A10A69"/>
    <w:rsid w:val="00A110D4"/>
    <w:rsid w:val="00A3627F"/>
    <w:rsid w:val="00A71A0B"/>
    <w:rsid w:val="00AA5BAB"/>
    <w:rsid w:val="00AB1419"/>
    <w:rsid w:val="00AE0523"/>
    <w:rsid w:val="00AF2697"/>
    <w:rsid w:val="00AF3621"/>
    <w:rsid w:val="00B3144B"/>
    <w:rsid w:val="00B4149E"/>
    <w:rsid w:val="00B44974"/>
    <w:rsid w:val="00B51CDF"/>
    <w:rsid w:val="00B90A57"/>
    <w:rsid w:val="00BC4591"/>
    <w:rsid w:val="00BD5A49"/>
    <w:rsid w:val="00BD7281"/>
    <w:rsid w:val="00BE5C4A"/>
    <w:rsid w:val="00BE61E6"/>
    <w:rsid w:val="00C10656"/>
    <w:rsid w:val="00C2050B"/>
    <w:rsid w:val="00C66847"/>
    <w:rsid w:val="00C66B2E"/>
    <w:rsid w:val="00C6782F"/>
    <w:rsid w:val="00C71412"/>
    <w:rsid w:val="00C84B10"/>
    <w:rsid w:val="00C8779D"/>
    <w:rsid w:val="00C90FE6"/>
    <w:rsid w:val="00CD2E63"/>
    <w:rsid w:val="00CD3D48"/>
    <w:rsid w:val="00CD55D3"/>
    <w:rsid w:val="00D05768"/>
    <w:rsid w:val="00D131A2"/>
    <w:rsid w:val="00D735C0"/>
    <w:rsid w:val="00D912C3"/>
    <w:rsid w:val="00D93F93"/>
    <w:rsid w:val="00D961E5"/>
    <w:rsid w:val="00E00AAD"/>
    <w:rsid w:val="00E06E9E"/>
    <w:rsid w:val="00E16F99"/>
    <w:rsid w:val="00E258E7"/>
    <w:rsid w:val="00E34873"/>
    <w:rsid w:val="00E51DCB"/>
    <w:rsid w:val="00E5606F"/>
    <w:rsid w:val="00E748D4"/>
    <w:rsid w:val="00E959D6"/>
    <w:rsid w:val="00EA06C3"/>
    <w:rsid w:val="00EB69D6"/>
    <w:rsid w:val="00ED5CE3"/>
    <w:rsid w:val="00EF0159"/>
    <w:rsid w:val="00EF7B8D"/>
    <w:rsid w:val="00F22CD9"/>
    <w:rsid w:val="00F23E5B"/>
    <w:rsid w:val="00F37E86"/>
    <w:rsid w:val="00F56830"/>
    <w:rsid w:val="00F74745"/>
    <w:rsid w:val="00F7747B"/>
    <w:rsid w:val="00F822B4"/>
    <w:rsid w:val="00F82702"/>
    <w:rsid w:val="00FA3436"/>
    <w:rsid w:val="00FA3A6E"/>
    <w:rsid w:val="00FB1FE7"/>
    <w:rsid w:val="00FC155E"/>
    <w:rsid w:val="00FF6C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9"/>
    <o:shapelayout v:ext="edit">
      <o:idmap v:ext="edit" data="1"/>
    </o:shapelayout>
  </w:shapeDefaults>
  <w:decimalSymbol w:val="."/>
  <w:listSeparator w:val=","/>
  <w14:docId w14:val="34CC8AE9"/>
  <w15:chartTrackingRefBased/>
  <w15:docId w15:val="{F204C00A-170B-4826-8FD4-565CCBBA6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4FC1"/>
    <w:pPr>
      <w:numPr>
        <w:numId w:val="6"/>
      </w:numPr>
      <w:spacing w:before="400" w:after="200" w:line="252" w:lineRule="auto"/>
      <w:jc w:val="center"/>
      <w:outlineLvl w:val="0"/>
    </w:pPr>
    <w:rPr>
      <w:rFonts w:asciiTheme="majorBidi" w:eastAsia="Times New Roman" w:hAnsiTheme="majorBidi" w:cstheme="majorBidi"/>
      <w:b/>
      <w:bCs/>
      <w:caps/>
      <w:spacing w:val="20"/>
      <w:sz w:val="56"/>
      <w:szCs w:val="40"/>
    </w:rPr>
  </w:style>
  <w:style w:type="paragraph" w:styleId="Heading2">
    <w:name w:val="heading 2"/>
    <w:basedOn w:val="Normal"/>
    <w:next w:val="Normal"/>
    <w:link w:val="Heading2Char"/>
    <w:autoRedefine/>
    <w:uiPriority w:val="9"/>
    <w:unhideWhenUsed/>
    <w:qFormat/>
    <w:rsid w:val="00F22CD9"/>
    <w:pPr>
      <w:numPr>
        <w:ilvl w:val="1"/>
        <w:numId w:val="6"/>
      </w:numPr>
      <w:jc w:val="center"/>
      <w:outlineLvl w:val="1"/>
    </w:pPr>
    <w:rPr>
      <w:rFonts w:asciiTheme="majorBidi" w:hAnsiTheme="majorBidi" w:cstheme="majorBidi"/>
      <w:b/>
      <w:bCs/>
      <w:color w:val="1F3864" w:themeColor="accent1" w:themeShade="80"/>
      <w:sz w:val="44"/>
      <w:szCs w:val="44"/>
    </w:rPr>
  </w:style>
  <w:style w:type="paragraph" w:styleId="Heading3">
    <w:name w:val="heading 3"/>
    <w:basedOn w:val="Normal"/>
    <w:next w:val="Normal"/>
    <w:link w:val="Heading3Char"/>
    <w:autoRedefine/>
    <w:uiPriority w:val="9"/>
    <w:unhideWhenUsed/>
    <w:qFormat/>
    <w:rsid w:val="002E641D"/>
    <w:pPr>
      <w:numPr>
        <w:ilvl w:val="2"/>
        <w:numId w:val="6"/>
      </w:numPr>
      <w:outlineLvl w:val="2"/>
    </w:pPr>
    <w:rPr>
      <w:rFonts w:asciiTheme="majorBidi" w:hAnsiTheme="majorBidi"/>
      <w:b/>
      <w:color w:val="1F3864" w:themeColor="accent1" w:themeShade="80"/>
      <w:sz w:val="32"/>
    </w:rPr>
  </w:style>
  <w:style w:type="paragraph" w:styleId="Heading4">
    <w:name w:val="heading 4"/>
    <w:basedOn w:val="Normal"/>
    <w:next w:val="Normal"/>
    <w:link w:val="Heading4Char"/>
    <w:uiPriority w:val="9"/>
    <w:unhideWhenUsed/>
    <w:qFormat/>
    <w:rsid w:val="005B1C5F"/>
    <w:pPr>
      <w:numPr>
        <w:ilvl w:val="3"/>
        <w:numId w:val="6"/>
      </w:numPr>
      <w:spacing w:after="120" w:line="252" w:lineRule="auto"/>
      <w:outlineLvl w:val="3"/>
    </w:pPr>
    <w:rPr>
      <w:rFonts w:asciiTheme="majorBidi" w:eastAsia="Times New Roman" w:hAnsiTheme="majorBidi" w:cs="Times New Roman"/>
      <w:b/>
      <w:spacing w:val="10"/>
      <w:sz w:val="24"/>
      <w:szCs w:val="20"/>
    </w:rPr>
  </w:style>
  <w:style w:type="paragraph" w:styleId="Heading5">
    <w:name w:val="heading 5"/>
    <w:basedOn w:val="Normal"/>
    <w:next w:val="Normal"/>
    <w:link w:val="Heading5Char"/>
    <w:uiPriority w:val="9"/>
    <w:unhideWhenUsed/>
    <w:qFormat/>
    <w:rsid w:val="002C2B46"/>
    <w:pPr>
      <w:numPr>
        <w:ilvl w:val="4"/>
        <w:numId w:val="6"/>
      </w:numPr>
      <w:spacing w:before="320" w:after="120" w:line="252" w:lineRule="auto"/>
      <w:outlineLvl w:val="4"/>
    </w:pPr>
    <w:rPr>
      <w:rFonts w:asciiTheme="majorBidi" w:eastAsia="Times New Roman" w:hAnsiTheme="majorBidi" w:cs="Times New Roman"/>
      <w:b/>
      <w:spacing w:val="10"/>
      <w:szCs w:val="20"/>
    </w:rPr>
  </w:style>
  <w:style w:type="paragraph" w:styleId="Heading6">
    <w:name w:val="heading 6"/>
    <w:basedOn w:val="Normal"/>
    <w:next w:val="Normal"/>
    <w:link w:val="Heading6Char"/>
    <w:uiPriority w:val="9"/>
    <w:unhideWhenUsed/>
    <w:qFormat/>
    <w:rsid w:val="00BC4591"/>
    <w:pPr>
      <w:numPr>
        <w:ilvl w:val="5"/>
        <w:numId w:val="6"/>
      </w:numPr>
      <w:spacing w:after="120" w:line="252" w:lineRule="auto"/>
      <w:jc w:val="center"/>
      <w:outlineLvl w:val="5"/>
    </w:pPr>
    <w:rPr>
      <w:rFonts w:ascii="Cambria" w:eastAsia="Times New Roman" w:hAnsi="Cambria" w:cs="Times New Roman"/>
      <w:caps/>
      <w:color w:val="943634"/>
      <w:spacing w:val="10"/>
      <w:sz w:val="20"/>
      <w:szCs w:val="20"/>
    </w:rPr>
  </w:style>
  <w:style w:type="paragraph" w:styleId="Heading7">
    <w:name w:val="heading 7"/>
    <w:basedOn w:val="Normal"/>
    <w:next w:val="Normal"/>
    <w:link w:val="Heading7Char"/>
    <w:uiPriority w:val="9"/>
    <w:unhideWhenUsed/>
    <w:qFormat/>
    <w:rsid w:val="00BC4591"/>
    <w:pPr>
      <w:numPr>
        <w:ilvl w:val="6"/>
        <w:numId w:val="6"/>
      </w:numPr>
      <w:spacing w:after="120" w:line="252" w:lineRule="auto"/>
      <w:jc w:val="center"/>
      <w:outlineLvl w:val="6"/>
    </w:pPr>
    <w:rPr>
      <w:rFonts w:ascii="Cambria" w:eastAsia="Times New Roman" w:hAnsi="Cambria" w:cs="Times New Roman"/>
      <w:i/>
      <w:iCs/>
      <w:caps/>
      <w:color w:val="943634"/>
      <w:spacing w:val="10"/>
      <w:sz w:val="20"/>
      <w:szCs w:val="20"/>
    </w:rPr>
  </w:style>
  <w:style w:type="paragraph" w:styleId="Heading8">
    <w:name w:val="heading 8"/>
    <w:basedOn w:val="Normal"/>
    <w:next w:val="Normal"/>
    <w:link w:val="Heading8Char"/>
    <w:uiPriority w:val="9"/>
    <w:unhideWhenUsed/>
    <w:qFormat/>
    <w:rsid w:val="00BC4591"/>
    <w:pPr>
      <w:numPr>
        <w:ilvl w:val="7"/>
        <w:numId w:val="6"/>
      </w:numPr>
      <w:spacing w:after="120" w:line="252" w:lineRule="auto"/>
      <w:jc w:val="center"/>
      <w:outlineLvl w:val="7"/>
    </w:pPr>
    <w:rPr>
      <w:rFonts w:ascii="Cambria" w:eastAsia="Times New Roman" w:hAnsi="Cambria" w:cs="Times New Roman"/>
      <w:caps/>
      <w:spacing w:val="10"/>
      <w:sz w:val="20"/>
      <w:szCs w:val="20"/>
    </w:rPr>
  </w:style>
  <w:style w:type="paragraph" w:styleId="Heading9">
    <w:name w:val="heading 9"/>
    <w:basedOn w:val="Normal"/>
    <w:next w:val="Normal"/>
    <w:link w:val="Heading9Char"/>
    <w:uiPriority w:val="9"/>
    <w:unhideWhenUsed/>
    <w:qFormat/>
    <w:rsid w:val="00BC4591"/>
    <w:pPr>
      <w:numPr>
        <w:ilvl w:val="8"/>
        <w:numId w:val="6"/>
      </w:numPr>
      <w:spacing w:after="120" w:line="252" w:lineRule="auto"/>
      <w:jc w:val="center"/>
      <w:outlineLvl w:val="8"/>
    </w:pPr>
    <w:rPr>
      <w:rFonts w:ascii="Cambria" w:eastAsia="Times New Roman" w:hAnsi="Cambria"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4FC1"/>
    <w:rPr>
      <w:rFonts w:asciiTheme="majorBidi" w:eastAsia="Times New Roman" w:hAnsiTheme="majorBidi" w:cstheme="majorBidi"/>
      <w:b/>
      <w:bCs/>
      <w:caps/>
      <w:spacing w:val="20"/>
      <w:sz w:val="56"/>
      <w:szCs w:val="40"/>
    </w:rPr>
  </w:style>
  <w:style w:type="character" w:customStyle="1" w:styleId="Heading2Char">
    <w:name w:val="Heading 2 Char"/>
    <w:basedOn w:val="DefaultParagraphFont"/>
    <w:link w:val="Heading2"/>
    <w:uiPriority w:val="9"/>
    <w:rsid w:val="00F22CD9"/>
    <w:rPr>
      <w:rFonts w:asciiTheme="majorBidi" w:hAnsiTheme="majorBidi" w:cstheme="majorBidi"/>
      <w:b/>
      <w:bCs/>
      <w:color w:val="1F3864" w:themeColor="accent1" w:themeShade="80"/>
      <w:sz w:val="44"/>
      <w:szCs w:val="44"/>
    </w:rPr>
  </w:style>
  <w:style w:type="character" w:customStyle="1" w:styleId="Heading3Char">
    <w:name w:val="Heading 3 Char"/>
    <w:basedOn w:val="DefaultParagraphFont"/>
    <w:link w:val="Heading3"/>
    <w:uiPriority w:val="9"/>
    <w:rsid w:val="002E641D"/>
    <w:rPr>
      <w:rFonts w:asciiTheme="majorBidi" w:hAnsiTheme="majorBidi"/>
      <w:b/>
      <w:color w:val="1F3864" w:themeColor="accent1" w:themeShade="80"/>
      <w:sz w:val="32"/>
    </w:rPr>
  </w:style>
  <w:style w:type="character" w:customStyle="1" w:styleId="Heading4Char">
    <w:name w:val="Heading 4 Char"/>
    <w:basedOn w:val="DefaultParagraphFont"/>
    <w:link w:val="Heading4"/>
    <w:uiPriority w:val="9"/>
    <w:rsid w:val="005B1C5F"/>
    <w:rPr>
      <w:rFonts w:asciiTheme="majorBidi" w:eastAsia="Times New Roman" w:hAnsiTheme="majorBidi" w:cs="Times New Roman"/>
      <w:b/>
      <w:spacing w:val="10"/>
      <w:sz w:val="24"/>
      <w:szCs w:val="20"/>
    </w:rPr>
  </w:style>
  <w:style w:type="character" w:customStyle="1" w:styleId="Heading5Char">
    <w:name w:val="Heading 5 Char"/>
    <w:basedOn w:val="DefaultParagraphFont"/>
    <w:link w:val="Heading5"/>
    <w:uiPriority w:val="9"/>
    <w:rsid w:val="002C2B46"/>
    <w:rPr>
      <w:rFonts w:asciiTheme="majorBidi" w:eastAsia="Times New Roman" w:hAnsiTheme="majorBidi" w:cs="Times New Roman"/>
      <w:b/>
      <w:spacing w:val="10"/>
      <w:szCs w:val="20"/>
    </w:rPr>
  </w:style>
  <w:style w:type="character" w:customStyle="1" w:styleId="Heading6Char">
    <w:name w:val="Heading 6 Char"/>
    <w:basedOn w:val="DefaultParagraphFont"/>
    <w:link w:val="Heading6"/>
    <w:uiPriority w:val="9"/>
    <w:rsid w:val="00BC4591"/>
    <w:rPr>
      <w:rFonts w:ascii="Cambria" w:eastAsia="Times New Roman" w:hAnsi="Cambria" w:cs="Times New Roman"/>
      <w:caps/>
      <w:color w:val="943634"/>
      <w:spacing w:val="10"/>
      <w:sz w:val="20"/>
      <w:szCs w:val="20"/>
    </w:rPr>
  </w:style>
  <w:style w:type="character" w:customStyle="1" w:styleId="Heading7Char">
    <w:name w:val="Heading 7 Char"/>
    <w:basedOn w:val="DefaultParagraphFont"/>
    <w:link w:val="Heading7"/>
    <w:uiPriority w:val="9"/>
    <w:rsid w:val="00BC4591"/>
    <w:rPr>
      <w:rFonts w:ascii="Cambria" w:eastAsia="Times New Roman" w:hAnsi="Cambria" w:cs="Times New Roman"/>
      <w:i/>
      <w:iCs/>
      <w:caps/>
      <w:color w:val="943634"/>
      <w:spacing w:val="10"/>
      <w:sz w:val="20"/>
      <w:szCs w:val="20"/>
    </w:rPr>
  </w:style>
  <w:style w:type="character" w:customStyle="1" w:styleId="Heading8Char">
    <w:name w:val="Heading 8 Char"/>
    <w:basedOn w:val="DefaultParagraphFont"/>
    <w:link w:val="Heading8"/>
    <w:uiPriority w:val="9"/>
    <w:rsid w:val="00BC4591"/>
    <w:rPr>
      <w:rFonts w:ascii="Cambria" w:eastAsia="Times New Roman" w:hAnsi="Cambria" w:cs="Times New Roman"/>
      <w:caps/>
      <w:spacing w:val="10"/>
      <w:sz w:val="20"/>
      <w:szCs w:val="20"/>
    </w:rPr>
  </w:style>
  <w:style w:type="character" w:customStyle="1" w:styleId="Heading9Char">
    <w:name w:val="Heading 9 Char"/>
    <w:basedOn w:val="DefaultParagraphFont"/>
    <w:link w:val="Heading9"/>
    <w:uiPriority w:val="9"/>
    <w:rsid w:val="00BC4591"/>
    <w:rPr>
      <w:rFonts w:ascii="Cambria" w:eastAsia="Times New Roman" w:hAnsi="Cambria" w:cs="Times New Roman"/>
      <w:i/>
      <w:iCs/>
      <w:caps/>
      <w:spacing w:val="10"/>
      <w:sz w:val="20"/>
      <w:szCs w:val="20"/>
    </w:rPr>
  </w:style>
  <w:style w:type="paragraph" w:styleId="Caption">
    <w:name w:val="caption"/>
    <w:basedOn w:val="Normal"/>
    <w:next w:val="Normal"/>
    <w:uiPriority w:val="35"/>
    <w:semiHidden/>
    <w:unhideWhenUsed/>
    <w:qFormat/>
    <w:rsid w:val="00BC4591"/>
    <w:pPr>
      <w:spacing w:after="200" w:line="252" w:lineRule="auto"/>
    </w:pPr>
    <w:rPr>
      <w:rFonts w:ascii="Cambria" w:eastAsia="Times New Roman" w:hAnsi="Cambria" w:cs="Times New Roman"/>
      <w:caps/>
      <w:spacing w:val="10"/>
      <w:sz w:val="18"/>
      <w:szCs w:val="18"/>
    </w:rPr>
  </w:style>
  <w:style w:type="paragraph" w:styleId="Title">
    <w:name w:val="Title"/>
    <w:basedOn w:val="Normal"/>
    <w:next w:val="Normal"/>
    <w:link w:val="TitleChar"/>
    <w:uiPriority w:val="10"/>
    <w:qFormat/>
    <w:rsid w:val="00BC4591"/>
    <w:pPr>
      <w:pBdr>
        <w:top w:val="dotted" w:sz="2" w:space="1" w:color="632423"/>
        <w:bottom w:val="dotted" w:sz="2" w:space="6" w:color="632423"/>
      </w:pBdr>
      <w:spacing w:before="500" w:after="300" w:line="240" w:lineRule="auto"/>
      <w:jc w:val="center"/>
    </w:pPr>
    <w:rPr>
      <w:rFonts w:ascii="Cambria" w:eastAsia="Times New Roman" w:hAnsi="Cambria" w:cs="Times New Roman"/>
      <w:caps/>
      <w:color w:val="632423"/>
      <w:spacing w:val="50"/>
      <w:sz w:val="44"/>
      <w:szCs w:val="44"/>
    </w:rPr>
  </w:style>
  <w:style w:type="character" w:customStyle="1" w:styleId="TitleChar">
    <w:name w:val="Title Char"/>
    <w:basedOn w:val="DefaultParagraphFont"/>
    <w:link w:val="Title"/>
    <w:uiPriority w:val="10"/>
    <w:rsid w:val="00BC4591"/>
    <w:rPr>
      <w:rFonts w:ascii="Cambria" w:eastAsia="Times New Roman" w:hAnsi="Cambria" w:cs="Times New Roman"/>
      <w:caps/>
      <w:color w:val="632423"/>
      <w:spacing w:val="50"/>
      <w:sz w:val="44"/>
      <w:szCs w:val="44"/>
    </w:rPr>
  </w:style>
  <w:style w:type="paragraph" w:styleId="Subtitle">
    <w:name w:val="Subtitle"/>
    <w:basedOn w:val="Normal"/>
    <w:next w:val="Normal"/>
    <w:link w:val="SubtitleChar"/>
    <w:uiPriority w:val="11"/>
    <w:qFormat/>
    <w:rsid w:val="005B1C5F"/>
    <w:pPr>
      <w:spacing w:after="560" w:line="240" w:lineRule="auto"/>
      <w:jc w:val="center"/>
    </w:pPr>
    <w:rPr>
      <w:rFonts w:ascii="Times New Roman" w:eastAsia="Times New Roman" w:hAnsi="Times New Roman" w:cs="Times New Roman"/>
      <w:b/>
      <w:bCs/>
      <w:spacing w:val="20"/>
      <w:sz w:val="32"/>
      <w:szCs w:val="32"/>
    </w:rPr>
  </w:style>
  <w:style w:type="character" w:customStyle="1" w:styleId="SubtitleChar">
    <w:name w:val="Subtitle Char"/>
    <w:basedOn w:val="DefaultParagraphFont"/>
    <w:link w:val="Subtitle"/>
    <w:uiPriority w:val="11"/>
    <w:rsid w:val="005B1C5F"/>
    <w:rPr>
      <w:rFonts w:ascii="Times New Roman" w:eastAsia="Times New Roman" w:hAnsi="Times New Roman" w:cs="Times New Roman"/>
      <w:b/>
      <w:bCs/>
      <w:spacing w:val="20"/>
      <w:sz w:val="32"/>
      <w:szCs w:val="32"/>
    </w:rPr>
  </w:style>
  <w:style w:type="character" w:styleId="Strong">
    <w:name w:val="Strong"/>
    <w:uiPriority w:val="22"/>
    <w:qFormat/>
    <w:rsid w:val="00BC4591"/>
    <w:rPr>
      <w:b/>
      <w:bCs/>
      <w:color w:val="943634"/>
      <w:spacing w:val="5"/>
    </w:rPr>
  </w:style>
  <w:style w:type="character" w:styleId="Emphasis">
    <w:name w:val="Emphasis"/>
    <w:basedOn w:val="SubtleEmphasis"/>
    <w:uiPriority w:val="20"/>
    <w:qFormat/>
    <w:rsid w:val="00BC4591"/>
    <w:rPr>
      <w:rFonts w:ascii="Times New Roman" w:hAnsi="Times New Roman" w:cs="Times New Roman"/>
      <w:b/>
      <w:bCs/>
      <w:caps/>
      <w:spacing w:val="5"/>
      <w:sz w:val="20"/>
      <w:szCs w:val="20"/>
    </w:rPr>
  </w:style>
  <w:style w:type="paragraph" w:styleId="NoSpacing">
    <w:name w:val="No Spacing"/>
    <w:basedOn w:val="Normal"/>
    <w:link w:val="NoSpacingChar"/>
    <w:uiPriority w:val="1"/>
    <w:qFormat/>
    <w:rsid w:val="00BC4591"/>
    <w:pPr>
      <w:spacing w:after="0" w:line="240" w:lineRule="auto"/>
    </w:pPr>
    <w:rPr>
      <w:rFonts w:ascii="Cambria" w:eastAsia="Times New Roman" w:hAnsi="Cambria" w:cs="Times New Roman"/>
      <w:sz w:val="20"/>
      <w:szCs w:val="20"/>
    </w:rPr>
  </w:style>
  <w:style w:type="character" w:customStyle="1" w:styleId="NoSpacingChar">
    <w:name w:val="No Spacing Char"/>
    <w:link w:val="NoSpacing"/>
    <w:uiPriority w:val="1"/>
    <w:rsid w:val="00BC4591"/>
    <w:rPr>
      <w:rFonts w:ascii="Cambria" w:eastAsia="Times New Roman" w:hAnsi="Cambria" w:cs="Times New Roman"/>
      <w:sz w:val="20"/>
      <w:szCs w:val="20"/>
    </w:rPr>
  </w:style>
  <w:style w:type="paragraph" w:styleId="ListParagraph">
    <w:name w:val="List Paragraph"/>
    <w:aliases w:val="Bullets,References,Liste 1,Numbered List Paragraph,ReferencesCxSpLast,Medium Grid 1 - Accent 21,List Paragraph nowy,List Paragraph (numbered (a)),List_Paragraph,Multilevel para_II,List Paragraph1,RMSI bulle Style,Bullet  Paragraph,Ha,Sour"/>
    <w:basedOn w:val="Normal"/>
    <w:link w:val="ListParagraphChar"/>
    <w:uiPriority w:val="1"/>
    <w:qFormat/>
    <w:rsid w:val="00BC4591"/>
    <w:pPr>
      <w:spacing w:after="200" w:line="252" w:lineRule="auto"/>
      <w:ind w:left="720"/>
      <w:contextualSpacing/>
    </w:pPr>
    <w:rPr>
      <w:rFonts w:ascii="Cambria" w:eastAsia="Times New Roman" w:hAnsi="Cambria" w:cs="Times New Roman"/>
    </w:rPr>
  </w:style>
  <w:style w:type="paragraph" w:styleId="Quote">
    <w:name w:val="Quote"/>
    <w:basedOn w:val="Normal"/>
    <w:next w:val="Normal"/>
    <w:link w:val="QuoteChar"/>
    <w:uiPriority w:val="29"/>
    <w:qFormat/>
    <w:rsid w:val="00BC4591"/>
    <w:pPr>
      <w:spacing w:after="200" w:line="252" w:lineRule="auto"/>
    </w:pPr>
    <w:rPr>
      <w:rFonts w:ascii="Cambria" w:eastAsia="Times New Roman" w:hAnsi="Cambria" w:cs="Times New Roman"/>
      <w:i/>
      <w:iCs/>
      <w:sz w:val="20"/>
      <w:szCs w:val="20"/>
    </w:rPr>
  </w:style>
  <w:style w:type="character" w:customStyle="1" w:styleId="QuoteChar">
    <w:name w:val="Quote Char"/>
    <w:basedOn w:val="DefaultParagraphFont"/>
    <w:link w:val="Quote"/>
    <w:uiPriority w:val="29"/>
    <w:rsid w:val="00BC4591"/>
    <w:rPr>
      <w:rFonts w:ascii="Cambria" w:eastAsia="Times New Roman" w:hAnsi="Cambria" w:cs="Times New Roman"/>
      <w:i/>
      <w:iCs/>
      <w:sz w:val="20"/>
      <w:szCs w:val="20"/>
    </w:rPr>
  </w:style>
  <w:style w:type="paragraph" w:styleId="IntenseQuote">
    <w:name w:val="Intense Quote"/>
    <w:basedOn w:val="Normal"/>
    <w:next w:val="Normal"/>
    <w:link w:val="IntenseQuoteChar"/>
    <w:uiPriority w:val="30"/>
    <w:qFormat/>
    <w:rsid w:val="00BC4591"/>
    <w:pPr>
      <w:pBdr>
        <w:top w:val="dotted" w:sz="2" w:space="10" w:color="632423"/>
        <w:bottom w:val="dotted" w:sz="2" w:space="4" w:color="632423"/>
      </w:pBdr>
      <w:spacing w:before="160" w:after="200" w:line="300" w:lineRule="auto"/>
      <w:ind w:left="1440" w:right="1440"/>
    </w:pPr>
    <w:rPr>
      <w:rFonts w:ascii="Cambria" w:eastAsia="Times New Roman" w:hAnsi="Cambria" w:cs="Times New Roman"/>
      <w:caps/>
      <w:color w:val="622423"/>
      <w:spacing w:val="5"/>
      <w:sz w:val="20"/>
      <w:szCs w:val="20"/>
    </w:rPr>
  </w:style>
  <w:style w:type="character" w:customStyle="1" w:styleId="IntenseQuoteChar">
    <w:name w:val="Intense Quote Char"/>
    <w:basedOn w:val="DefaultParagraphFont"/>
    <w:link w:val="IntenseQuote"/>
    <w:uiPriority w:val="30"/>
    <w:rsid w:val="00BC4591"/>
    <w:rPr>
      <w:rFonts w:ascii="Cambria" w:eastAsia="Times New Roman" w:hAnsi="Cambria" w:cs="Times New Roman"/>
      <w:caps/>
      <w:color w:val="622423"/>
      <w:spacing w:val="5"/>
      <w:sz w:val="20"/>
      <w:szCs w:val="20"/>
    </w:rPr>
  </w:style>
  <w:style w:type="character" w:styleId="SubtleEmphasis">
    <w:name w:val="Subtle Emphasis"/>
    <w:uiPriority w:val="19"/>
    <w:qFormat/>
    <w:rsid w:val="005B1C5F"/>
    <w:rPr>
      <w:rFonts w:ascii="Times New Roman" w:hAnsi="Times New Roman" w:cs="Times New Roman"/>
      <w:b/>
      <w:bCs/>
      <w:sz w:val="24"/>
      <w:szCs w:val="24"/>
    </w:rPr>
  </w:style>
  <w:style w:type="character" w:styleId="IntenseEmphasis">
    <w:name w:val="Intense Emphasis"/>
    <w:uiPriority w:val="21"/>
    <w:qFormat/>
    <w:rsid w:val="00BC4591"/>
    <w:rPr>
      <w:i/>
      <w:iCs/>
      <w:caps/>
      <w:spacing w:val="10"/>
      <w:sz w:val="20"/>
      <w:szCs w:val="20"/>
    </w:rPr>
  </w:style>
  <w:style w:type="character" w:styleId="SubtleReference">
    <w:name w:val="Subtle Reference"/>
    <w:uiPriority w:val="31"/>
    <w:qFormat/>
    <w:rsid w:val="00BC4591"/>
    <w:rPr>
      <w:rFonts w:ascii="Calibri" w:eastAsia="Times New Roman" w:hAnsi="Calibri" w:cs="Times New Roman"/>
      <w:i/>
      <w:iCs/>
      <w:color w:val="622423"/>
    </w:rPr>
  </w:style>
  <w:style w:type="character" w:styleId="IntenseReference">
    <w:name w:val="Intense Reference"/>
    <w:uiPriority w:val="32"/>
    <w:qFormat/>
    <w:rsid w:val="00BC4591"/>
    <w:rPr>
      <w:rFonts w:ascii="Calibri" w:eastAsia="Times New Roman" w:hAnsi="Calibri" w:cs="Times New Roman"/>
      <w:b/>
      <w:bCs/>
      <w:i/>
      <w:iCs/>
      <w:color w:val="622423"/>
    </w:rPr>
  </w:style>
  <w:style w:type="character" w:styleId="BookTitle">
    <w:name w:val="Book Title"/>
    <w:uiPriority w:val="33"/>
    <w:qFormat/>
    <w:rsid w:val="00BC4591"/>
    <w:rPr>
      <w:caps/>
      <w:color w:val="622423"/>
      <w:spacing w:val="5"/>
      <w:u w:color="622423"/>
    </w:rPr>
  </w:style>
  <w:style w:type="paragraph" w:styleId="TOCHeading">
    <w:name w:val="TOC Heading"/>
    <w:basedOn w:val="Heading1"/>
    <w:next w:val="Normal"/>
    <w:uiPriority w:val="39"/>
    <w:unhideWhenUsed/>
    <w:qFormat/>
    <w:rsid w:val="00BC4591"/>
    <w:pPr>
      <w:outlineLvl w:val="9"/>
    </w:pPr>
    <w:rPr>
      <w:lang w:bidi="en-US"/>
    </w:rPr>
  </w:style>
  <w:style w:type="paragraph" w:styleId="Header">
    <w:name w:val="header"/>
    <w:basedOn w:val="Normal"/>
    <w:link w:val="Head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HeaderChar">
    <w:name w:val="Header Char"/>
    <w:basedOn w:val="DefaultParagraphFont"/>
    <w:link w:val="Header"/>
    <w:uiPriority w:val="99"/>
    <w:rsid w:val="00BC4591"/>
    <w:rPr>
      <w:rFonts w:ascii="Cambria" w:eastAsia="Times New Roman" w:hAnsi="Cambria" w:cs="Times New Roman"/>
    </w:rPr>
  </w:style>
  <w:style w:type="paragraph" w:styleId="Footer">
    <w:name w:val="footer"/>
    <w:basedOn w:val="Normal"/>
    <w:link w:val="Foot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FooterChar">
    <w:name w:val="Footer Char"/>
    <w:basedOn w:val="DefaultParagraphFont"/>
    <w:link w:val="Footer"/>
    <w:uiPriority w:val="99"/>
    <w:rsid w:val="00BC4591"/>
    <w:rPr>
      <w:rFonts w:ascii="Cambria" w:eastAsia="Times New Roman" w:hAnsi="Cambria" w:cs="Times New Roman"/>
    </w:rPr>
  </w:style>
  <w:style w:type="paragraph" w:styleId="TOC2">
    <w:name w:val="toc 2"/>
    <w:basedOn w:val="Normal"/>
    <w:next w:val="Normal"/>
    <w:autoRedefine/>
    <w:uiPriority w:val="39"/>
    <w:unhideWhenUsed/>
    <w:qFormat/>
    <w:rsid w:val="00C2050B"/>
    <w:pPr>
      <w:tabs>
        <w:tab w:val="right" w:leader="dot" w:pos="9016"/>
      </w:tabs>
      <w:spacing w:after="100" w:line="276" w:lineRule="auto"/>
      <w:ind w:left="220"/>
    </w:pPr>
    <w:rPr>
      <w:rFonts w:eastAsiaTheme="minorEastAsia"/>
      <w:noProof/>
      <w:lang w:eastAsia="ja-JP"/>
    </w:rPr>
  </w:style>
  <w:style w:type="paragraph" w:styleId="TOC1">
    <w:name w:val="toc 1"/>
    <w:basedOn w:val="Normal"/>
    <w:next w:val="Normal"/>
    <w:autoRedefine/>
    <w:uiPriority w:val="39"/>
    <w:unhideWhenUsed/>
    <w:qFormat/>
    <w:rsid w:val="003D70BC"/>
    <w:pPr>
      <w:tabs>
        <w:tab w:val="right" w:leader="dot" w:pos="9016"/>
      </w:tabs>
      <w:spacing w:after="100" w:line="276" w:lineRule="auto"/>
    </w:pPr>
    <w:rPr>
      <w:rFonts w:eastAsiaTheme="minorEastAsia"/>
      <w:b/>
      <w:bCs/>
      <w:noProof/>
      <w:lang w:eastAsia="ja-JP"/>
    </w:rPr>
  </w:style>
  <w:style w:type="paragraph" w:styleId="TOC3">
    <w:name w:val="toc 3"/>
    <w:basedOn w:val="Normal"/>
    <w:next w:val="Normal"/>
    <w:autoRedefine/>
    <w:uiPriority w:val="39"/>
    <w:unhideWhenUsed/>
    <w:qFormat/>
    <w:rsid w:val="00BC4591"/>
    <w:pPr>
      <w:spacing w:after="100" w:line="276" w:lineRule="auto"/>
      <w:ind w:left="440"/>
    </w:pPr>
    <w:rPr>
      <w:rFonts w:eastAsiaTheme="minorEastAsia"/>
      <w:lang w:eastAsia="ja-JP"/>
    </w:rPr>
  </w:style>
  <w:style w:type="paragraph" w:styleId="BalloonText">
    <w:name w:val="Balloon Text"/>
    <w:basedOn w:val="Normal"/>
    <w:link w:val="BalloonTextChar"/>
    <w:uiPriority w:val="99"/>
    <w:semiHidden/>
    <w:unhideWhenUsed/>
    <w:rsid w:val="00BC459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BC4591"/>
    <w:rPr>
      <w:rFonts w:ascii="Tahoma" w:eastAsia="Times New Roman" w:hAnsi="Tahoma" w:cs="Tahoma"/>
      <w:sz w:val="16"/>
      <w:szCs w:val="16"/>
    </w:rPr>
  </w:style>
  <w:style w:type="character" w:styleId="Hyperlink">
    <w:name w:val="Hyperlink"/>
    <w:basedOn w:val="DefaultParagraphFont"/>
    <w:uiPriority w:val="99"/>
    <w:unhideWhenUsed/>
    <w:rsid w:val="00BC4591"/>
    <w:rPr>
      <w:color w:val="0563C1" w:themeColor="hyperlink"/>
      <w:u w:val="single"/>
    </w:rPr>
  </w:style>
  <w:style w:type="character" w:styleId="CommentReference">
    <w:name w:val="annotation reference"/>
    <w:basedOn w:val="DefaultParagraphFont"/>
    <w:uiPriority w:val="99"/>
    <w:semiHidden/>
    <w:unhideWhenUsed/>
    <w:rsid w:val="00BC4591"/>
    <w:rPr>
      <w:sz w:val="16"/>
      <w:szCs w:val="16"/>
    </w:rPr>
  </w:style>
  <w:style w:type="paragraph" w:styleId="CommentText">
    <w:name w:val="annotation text"/>
    <w:basedOn w:val="Normal"/>
    <w:link w:val="CommentTextChar"/>
    <w:uiPriority w:val="99"/>
    <w:semiHidden/>
    <w:unhideWhenUsed/>
    <w:rsid w:val="00BC4591"/>
    <w:pPr>
      <w:spacing w:after="200" w:line="240" w:lineRule="auto"/>
    </w:pPr>
    <w:rPr>
      <w:rFonts w:ascii="Cambria" w:eastAsia="Times New Roman" w:hAnsi="Cambria" w:cs="Times New Roman"/>
      <w:sz w:val="20"/>
      <w:szCs w:val="20"/>
    </w:rPr>
  </w:style>
  <w:style w:type="character" w:customStyle="1" w:styleId="CommentTextChar">
    <w:name w:val="Comment Text Char"/>
    <w:basedOn w:val="DefaultParagraphFont"/>
    <w:link w:val="CommentText"/>
    <w:uiPriority w:val="99"/>
    <w:semiHidden/>
    <w:rsid w:val="00BC4591"/>
    <w:rPr>
      <w:rFonts w:ascii="Cambria" w:eastAsia="Times New Roman" w:hAnsi="Cambria" w:cs="Times New Roman"/>
      <w:sz w:val="20"/>
      <w:szCs w:val="20"/>
    </w:rPr>
  </w:style>
  <w:style w:type="paragraph" w:styleId="CommentSubject">
    <w:name w:val="annotation subject"/>
    <w:basedOn w:val="CommentText"/>
    <w:next w:val="CommentText"/>
    <w:link w:val="CommentSubjectChar"/>
    <w:uiPriority w:val="99"/>
    <w:semiHidden/>
    <w:unhideWhenUsed/>
    <w:rsid w:val="00BC4591"/>
    <w:rPr>
      <w:b/>
      <w:bCs/>
    </w:rPr>
  </w:style>
  <w:style w:type="character" w:customStyle="1" w:styleId="CommentSubjectChar">
    <w:name w:val="Comment Subject Char"/>
    <w:basedOn w:val="CommentTextChar"/>
    <w:link w:val="CommentSubject"/>
    <w:uiPriority w:val="99"/>
    <w:semiHidden/>
    <w:rsid w:val="00BC4591"/>
    <w:rPr>
      <w:rFonts w:ascii="Cambria" w:eastAsia="Times New Roman" w:hAnsi="Cambria" w:cs="Times New Roman"/>
      <w:b/>
      <w:bCs/>
      <w:sz w:val="20"/>
      <w:szCs w:val="20"/>
    </w:rPr>
  </w:style>
  <w:style w:type="paragraph" w:customStyle="1" w:styleId="Outline1">
    <w:name w:val="Outline1"/>
    <w:basedOn w:val="Normal"/>
    <w:next w:val="Normal"/>
    <w:rsid w:val="00BC4591"/>
    <w:pPr>
      <w:keepNext/>
      <w:tabs>
        <w:tab w:val="num" w:pos="360"/>
        <w:tab w:val="num" w:pos="420"/>
      </w:tabs>
      <w:spacing w:before="240" w:after="0" w:line="240" w:lineRule="auto"/>
      <w:ind w:left="360" w:hanging="360"/>
    </w:pPr>
    <w:rPr>
      <w:rFonts w:ascii="Times New Roman" w:eastAsia="Times New Roman" w:hAnsi="Times New Roman" w:cs="Times New Roman"/>
      <w:kern w:val="28"/>
      <w:sz w:val="24"/>
      <w:szCs w:val="20"/>
      <w:lang w:eastAsia="fr-FR"/>
    </w:rPr>
  </w:style>
  <w:style w:type="paragraph" w:customStyle="1" w:styleId="SectionVIIHeader2">
    <w:name w:val="Section VII Header2"/>
    <w:basedOn w:val="Heading1"/>
    <w:autoRedefine/>
    <w:rsid w:val="00C90FE6"/>
    <w:pPr>
      <w:numPr>
        <w:numId w:val="0"/>
      </w:numPr>
      <w:pBdr>
        <w:bottom w:val="thinThickSmallGap" w:sz="12" w:space="1" w:color="943634"/>
      </w:pBdr>
      <w:spacing w:before="120"/>
      <w:outlineLvl w:val="9"/>
    </w:pPr>
    <w:rPr>
      <w:rFonts w:asciiTheme="minorHAnsi" w:hAnsiTheme="minorHAnsi" w:cs="Times New Roman"/>
      <w:b w:val="0"/>
      <w:bCs w:val="0"/>
      <w:color w:val="632423"/>
      <w:sz w:val="20"/>
      <w:szCs w:val="20"/>
    </w:rPr>
  </w:style>
  <w:style w:type="character" w:customStyle="1" w:styleId="Table">
    <w:name w:val="Table"/>
    <w:basedOn w:val="DefaultParagraphFont"/>
    <w:rsid w:val="00C90FE6"/>
    <w:rPr>
      <w:rFonts w:ascii="Arial" w:hAnsi="Arial"/>
      <w:sz w:val="20"/>
    </w:rPr>
  </w:style>
  <w:style w:type="paragraph" w:customStyle="1" w:styleId="TableParagraph">
    <w:name w:val="Table Paragraph"/>
    <w:basedOn w:val="Normal"/>
    <w:uiPriority w:val="1"/>
    <w:qFormat/>
    <w:rsid w:val="002E366A"/>
    <w:pPr>
      <w:widowControl w:val="0"/>
      <w:spacing w:after="0" w:line="240" w:lineRule="auto"/>
    </w:p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link w:val="ListParagraph"/>
    <w:uiPriority w:val="34"/>
    <w:rsid w:val="002E366A"/>
    <w:rPr>
      <w:rFonts w:ascii="Cambria" w:eastAsia="Times New Roman" w:hAnsi="Cambria" w:cs="Times New Roman"/>
    </w:rPr>
  </w:style>
  <w:style w:type="paragraph" w:styleId="List">
    <w:name w:val="List"/>
    <w:basedOn w:val="Normal"/>
    <w:uiPriority w:val="99"/>
    <w:rsid w:val="00F23E5B"/>
    <w:pPr>
      <w:spacing w:before="120" w:after="120" w:line="240" w:lineRule="auto"/>
      <w:ind w:left="1440"/>
      <w:jc w:val="both"/>
    </w:pPr>
    <w:rPr>
      <w:rFonts w:ascii="Times New Roman" w:eastAsia="Times New Roman" w:hAnsi="Times New Roman" w:cs="Times New Roman"/>
      <w:sz w:val="24"/>
      <w:szCs w:val="20"/>
    </w:rPr>
  </w:style>
  <w:style w:type="paragraph" w:styleId="NormalWeb">
    <w:name w:val="Normal (Web)"/>
    <w:basedOn w:val="Normal"/>
    <w:uiPriority w:val="99"/>
    <w:rsid w:val="003E0F1D"/>
    <w:pPr>
      <w:spacing w:before="100" w:beforeAutospacing="1" w:after="100" w:afterAutospacing="1" w:line="252" w:lineRule="auto"/>
    </w:pPr>
    <w:rPr>
      <w:rFonts w:ascii="Arial Unicode MS" w:eastAsia="Arial Unicode MS" w:hAnsi="Arial Unicode MS" w:cstheme="majorBidi"/>
      <w:sz w:val="20"/>
      <w:lang w:val="en-AU" w:eastAsia="en-AU"/>
    </w:rPr>
  </w:style>
  <w:style w:type="paragraph" w:customStyle="1" w:styleId="BankNormal">
    <w:name w:val="BankNormal"/>
    <w:basedOn w:val="Normal"/>
    <w:rsid w:val="003E0F1D"/>
    <w:pPr>
      <w:spacing w:after="240" w:line="252" w:lineRule="auto"/>
    </w:pPr>
    <w:rPr>
      <w:rFonts w:asciiTheme="majorHAnsi" w:eastAsiaTheme="majorEastAsia" w:hAnsiTheme="majorHAnsi" w:cstheme="majorBidi"/>
      <w:sz w:val="20"/>
      <w:szCs w:val="20"/>
      <w:lang w:val="en-AU" w:eastAsia="en-AU"/>
    </w:rPr>
  </w:style>
  <w:style w:type="table" w:styleId="TableGrid">
    <w:name w:val="Table Grid"/>
    <w:basedOn w:val="TableNormal"/>
    <w:uiPriority w:val="39"/>
    <w:rsid w:val="000036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036A4"/>
    <w:pPr>
      <w:spacing w:after="200" w:line="252" w:lineRule="auto"/>
    </w:pPr>
    <w:rPr>
      <w:rFonts w:asciiTheme="majorHAnsi" w:eastAsiaTheme="majorEastAsia" w:hAnsiTheme="majorHAnsi" w:cstheme="majorBidi"/>
      <w:lang w:val="en-AU" w:eastAsia="en-AU"/>
    </w:rPr>
  </w:style>
  <w:style w:type="character" w:customStyle="1" w:styleId="BodyTextChar">
    <w:name w:val="Body Text Char"/>
    <w:basedOn w:val="DefaultParagraphFont"/>
    <w:link w:val="BodyText"/>
    <w:rsid w:val="000036A4"/>
    <w:rPr>
      <w:rFonts w:asciiTheme="majorHAnsi" w:eastAsiaTheme="majorEastAsia" w:hAnsiTheme="majorHAnsi" w:cstheme="majorBidi"/>
      <w:lang w:val="en-AU" w:eastAsia="en-AU"/>
    </w:rPr>
  </w:style>
  <w:style w:type="paragraph" w:customStyle="1" w:styleId="explanatorynotes">
    <w:name w:val="explanatory_notes"/>
    <w:basedOn w:val="Normal"/>
    <w:rsid w:val="000036A4"/>
    <w:pPr>
      <w:suppressAutoHyphens/>
      <w:spacing w:after="240" w:line="360" w:lineRule="exact"/>
    </w:pPr>
    <w:rPr>
      <w:rFonts w:asciiTheme="majorHAnsi" w:eastAsiaTheme="majorEastAsia" w:hAnsiTheme="majorHAnsi" w:cstheme="majorBidi"/>
      <w:sz w:val="20"/>
      <w:szCs w:val="20"/>
      <w:lang w:val="en-AU" w:eastAsia="en-AU"/>
    </w:rPr>
  </w:style>
  <w:style w:type="paragraph" w:styleId="TOC4">
    <w:name w:val="toc 4"/>
    <w:basedOn w:val="Normal"/>
    <w:next w:val="Normal"/>
    <w:autoRedefine/>
    <w:uiPriority w:val="39"/>
    <w:unhideWhenUsed/>
    <w:rsid w:val="00510301"/>
    <w:pPr>
      <w:spacing w:after="100"/>
      <w:ind w:left="660"/>
    </w:pPr>
  </w:style>
  <w:style w:type="paragraph" w:styleId="TOC5">
    <w:name w:val="toc 5"/>
    <w:basedOn w:val="Normal"/>
    <w:next w:val="Normal"/>
    <w:autoRedefine/>
    <w:uiPriority w:val="39"/>
    <w:unhideWhenUsed/>
    <w:rsid w:val="00510301"/>
    <w:pPr>
      <w:spacing w:after="100"/>
      <w:ind w:left="880"/>
    </w:pPr>
  </w:style>
  <w:style w:type="paragraph" w:styleId="TOAHeading">
    <w:name w:val="toa heading"/>
    <w:basedOn w:val="Normal"/>
    <w:next w:val="Normal"/>
    <w:uiPriority w:val="99"/>
    <w:semiHidden/>
    <w:rsid w:val="00256833"/>
    <w:pPr>
      <w:tabs>
        <w:tab w:val="left" w:pos="9000"/>
        <w:tab w:val="right" w:pos="9360"/>
      </w:tabs>
      <w:suppressAutoHyphens/>
      <w:spacing w:after="0" w:line="240" w:lineRule="auto"/>
      <w:jc w:val="both"/>
    </w:pPr>
    <w:rPr>
      <w:rFonts w:ascii="Times New Roman" w:eastAsia="Times New Roman" w:hAnsi="Times New Roman" w:cs="Times New Roman"/>
      <w:sz w:val="24"/>
      <w:szCs w:val="20"/>
    </w:rPr>
  </w:style>
  <w:style w:type="character" w:styleId="PageNumber">
    <w:name w:val="page number"/>
    <w:basedOn w:val="DefaultParagraphFont"/>
    <w:uiPriority w:val="99"/>
    <w:rsid w:val="00256833"/>
    <w:rPr>
      <w:rFonts w:cs="Times New Roman"/>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rsid w:val="00256833"/>
    <w:pPr>
      <w:tabs>
        <w:tab w:val="left" w:pos="360"/>
      </w:tabs>
      <w:spacing w:after="0" w:line="240" w:lineRule="auto"/>
      <w:ind w:left="360" w:hanging="360"/>
      <w:jc w:val="both"/>
    </w:pPr>
    <w:rPr>
      <w:rFonts w:ascii="Times New Roman" w:eastAsia="Times New Roman" w:hAnsi="Times New Roman" w:cs="Times New Roman"/>
      <w:sz w:val="20"/>
      <w:szCs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256833"/>
    <w:rPr>
      <w:rFonts w:ascii="Times New Roman" w:eastAsia="Times New Roman" w:hAnsi="Times New Roman" w:cs="Times New Roman"/>
      <w:sz w:val="20"/>
      <w:szCs w:val="20"/>
    </w:rPr>
  </w:style>
  <w:style w:type="character" w:styleId="FootnoteReference">
    <w:name w:val="footnote reference"/>
    <w:basedOn w:val="DefaultParagraphFont"/>
    <w:rsid w:val="00256833"/>
    <w:rPr>
      <w:rFonts w:cs="Times New Roman"/>
      <w:vertAlign w:val="superscript"/>
    </w:rPr>
  </w:style>
  <w:style w:type="paragraph" w:customStyle="1" w:styleId="P3Header1-Clauses">
    <w:name w:val="P3 Header1-Clauses"/>
    <w:basedOn w:val="Normal"/>
    <w:uiPriority w:val="99"/>
    <w:rsid w:val="00256833"/>
    <w:pPr>
      <w:tabs>
        <w:tab w:val="num" w:pos="864"/>
        <w:tab w:val="left" w:pos="972"/>
        <w:tab w:val="num" w:pos="1710"/>
      </w:tabs>
      <w:spacing w:after="200" w:line="240" w:lineRule="auto"/>
      <w:ind w:left="432" w:firstLine="144"/>
      <w:jc w:val="both"/>
    </w:pPr>
    <w:rPr>
      <w:rFonts w:ascii="Times New Roman" w:eastAsia="Times New Roman" w:hAnsi="Times New Roman" w:cs="Times New Roman"/>
      <w:sz w:val="24"/>
      <w:szCs w:val="20"/>
      <w:lang w:val="es-ES_tradnl"/>
    </w:rPr>
  </w:style>
  <w:style w:type="paragraph" w:customStyle="1" w:styleId="SectionXHeader3">
    <w:name w:val="Section X Header 3"/>
    <w:basedOn w:val="Heading1"/>
    <w:autoRedefine/>
    <w:rsid w:val="00256833"/>
    <w:pPr>
      <w:keepNext/>
      <w:numPr>
        <w:numId w:val="0"/>
      </w:numPr>
      <w:spacing w:before="0" w:after="0" w:line="240" w:lineRule="auto"/>
      <w:jc w:val="left"/>
    </w:pPr>
    <w:rPr>
      <w:rFonts w:ascii="Times New Roman" w:hAnsi="Times New Roman" w:cs="Times New Roman"/>
      <w:b w:val="0"/>
      <w:bCs w:val="0"/>
      <w:caps w:val="0"/>
      <w:spacing w:val="0"/>
      <w:sz w:val="24"/>
      <w:szCs w:val="20"/>
    </w:rPr>
  </w:style>
  <w:style w:type="paragraph" w:customStyle="1" w:styleId="SectionIXHeader">
    <w:name w:val="Section IX Header"/>
    <w:basedOn w:val="Normal"/>
    <w:rsid w:val="00256833"/>
    <w:pPr>
      <w:spacing w:after="0" w:line="240" w:lineRule="auto"/>
      <w:jc w:val="center"/>
    </w:pPr>
    <w:rPr>
      <w:rFonts w:ascii="Times New Roman" w:eastAsia="Times New Roman" w:hAnsi="Times New Roman" w:cs="Times New Roman"/>
      <w:b/>
      <w:sz w:val="36"/>
      <w:szCs w:val="20"/>
    </w:rPr>
  </w:style>
  <w:style w:type="numbering" w:customStyle="1" w:styleId="NoList1">
    <w:name w:val="No List1"/>
    <w:next w:val="NoList"/>
    <w:uiPriority w:val="99"/>
    <w:semiHidden/>
    <w:unhideWhenUsed/>
    <w:rsid w:val="00AB1419"/>
  </w:style>
  <w:style w:type="table" w:customStyle="1" w:styleId="TableGrid0">
    <w:name w:val="TableGrid"/>
    <w:rsid w:val="00AB1419"/>
    <w:pPr>
      <w:spacing w:after="0" w:line="240" w:lineRule="auto"/>
    </w:pPr>
    <w:rPr>
      <w:rFonts w:eastAsia="Times New Roman"/>
    </w:rPr>
    <w:tblPr>
      <w:tblCellMar>
        <w:top w:w="0" w:type="dxa"/>
        <w:left w:w="0" w:type="dxa"/>
        <w:bottom w:w="0" w:type="dxa"/>
        <w:right w:w="0" w:type="dxa"/>
      </w:tblCellMar>
    </w:tblPr>
  </w:style>
  <w:style w:type="table" w:customStyle="1" w:styleId="TableGrid1">
    <w:name w:val="Table Grid1"/>
    <w:basedOn w:val="TableNormal"/>
    <w:next w:val="TableGrid"/>
    <w:uiPriority w:val="39"/>
    <w:rsid w:val="00AB1419"/>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Grid1-Accent11">
    <w:name w:val="Medium Grid 1 - Accent 11"/>
    <w:basedOn w:val="TableNormal"/>
    <w:next w:val="MediumGrid1-Accent1"/>
    <w:uiPriority w:val="67"/>
    <w:rsid w:val="00AB1419"/>
    <w:pPr>
      <w:spacing w:after="0" w:line="240" w:lineRule="auto"/>
    </w:pPr>
    <w:rPr>
      <w:rFonts w:eastAsia="Times New Roman"/>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insideV w:val="single" w:sz="8" w:space="0" w:color="84B3DF"/>
      </w:tblBorders>
    </w:tblPr>
    <w:tcPr>
      <w:shd w:val="clear" w:color="auto" w:fill="D6E6F4"/>
    </w:tcPr>
    <w:tblStylePr w:type="firstRow">
      <w:rPr>
        <w:b/>
        <w:bCs/>
      </w:rPr>
    </w:tblStylePr>
    <w:tblStylePr w:type="lastRow">
      <w:rPr>
        <w:b/>
        <w:bCs/>
      </w:rPr>
      <w:tblPr/>
      <w:tcPr>
        <w:tcBorders>
          <w:top w:val="single" w:sz="18" w:space="0" w:color="84B3DF"/>
        </w:tcBorders>
      </w:tcPr>
    </w:tblStylePr>
    <w:tblStylePr w:type="firstCol">
      <w:rPr>
        <w:b/>
        <w:bCs/>
      </w:rPr>
    </w:tblStylePr>
    <w:tblStylePr w:type="lastCol">
      <w:rPr>
        <w:b/>
        <w:bCs/>
      </w:rPr>
    </w:tblStylePr>
    <w:tblStylePr w:type="band1Vert">
      <w:tblPr/>
      <w:tcPr>
        <w:shd w:val="clear" w:color="auto" w:fill="ADCCEA"/>
      </w:tcPr>
    </w:tblStylePr>
    <w:tblStylePr w:type="band1Horz">
      <w:tblPr/>
      <w:tcPr>
        <w:shd w:val="clear" w:color="auto" w:fill="ADCCEA"/>
      </w:tcPr>
    </w:tblStylePr>
  </w:style>
  <w:style w:type="paragraph" w:customStyle="1" w:styleId="ReportName">
    <w:name w:val="Report Name"/>
    <w:basedOn w:val="Normal"/>
    <w:qFormat/>
    <w:rsid w:val="00AB1419"/>
    <w:pPr>
      <w:tabs>
        <w:tab w:val="left" w:pos="2629"/>
      </w:tabs>
      <w:spacing w:after="40" w:line="240" w:lineRule="auto"/>
      <w:jc w:val="right"/>
    </w:pPr>
    <w:rPr>
      <w:rFonts w:ascii="Calibri Light" w:hAnsi="Calibri Light" w:cs="Times New Roman"/>
      <w:color w:val="404040"/>
      <w:sz w:val="20"/>
      <w:szCs w:val="20"/>
    </w:rPr>
  </w:style>
  <w:style w:type="paragraph" w:customStyle="1" w:styleId="TOC61">
    <w:name w:val="TOC 61"/>
    <w:basedOn w:val="Normal"/>
    <w:next w:val="Normal"/>
    <w:autoRedefine/>
    <w:uiPriority w:val="39"/>
    <w:unhideWhenUsed/>
    <w:rsid w:val="00AB1419"/>
    <w:pPr>
      <w:spacing w:after="100" w:line="276" w:lineRule="auto"/>
      <w:ind w:left="1100"/>
    </w:pPr>
    <w:rPr>
      <w:rFonts w:eastAsia="Times New Roman"/>
    </w:rPr>
  </w:style>
  <w:style w:type="paragraph" w:customStyle="1" w:styleId="TOC71">
    <w:name w:val="TOC 71"/>
    <w:basedOn w:val="Normal"/>
    <w:next w:val="Normal"/>
    <w:autoRedefine/>
    <w:uiPriority w:val="39"/>
    <w:unhideWhenUsed/>
    <w:rsid w:val="00AB1419"/>
    <w:pPr>
      <w:spacing w:after="100" w:line="276" w:lineRule="auto"/>
      <w:ind w:left="1320"/>
    </w:pPr>
    <w:rPr>
      <w:rFonts w:eastAsia="Times New Roman"/>
    </w:rPr>
  </w:style>
  <w:style w:type="paragraph" w:customStyle="1" w:styleId="TOC81">
    <w:name w:val="TOC 81"/>
    <w:basedOn w:val="Normal"/>
    <w:next w:val="Normal"/>
    <w:autoRedefine/>
    <w:uiPriority w:val="39"/>
    <w:unhideWhenUsed/>
    <w:rsid w:val="00AB1419"/>
    <w:pPr>
      <w:spacing w:after="100" w:line="276" w:lineRule="auto"/>
      <w:ind w:left="1540"/>
    </w:pPr>
    <w:rPr>
      <w:rFonts w:eastAsia="Times New Roman"/>
    </w:rPr>
  </w:style>
  <w:style w:type="paragraph" w:customStyle="1" w:styleId="TOC91">
    <w:name w:val="TOC 91"/>
    <w:basedOn w:val="Normal"/>
    <w:next w:val="Normal"/>
    <w:autoRedefine/>
    <w:uiPriority w:val="39"/>
    <w:unhideWhenUsed/>
    <w:rsid w:val="00AB1419"/>
    <w:pPr>
      <w:spacing w:after="100" w:line="276" w:lineRule="auto"/>
      <w:ind w:left="1760"/>
    </w:pPr>
    <w:rPr>
      <w:rFonts w:eastAsia="Times New Roman"/>
    </w:rPr>
  </w:style>
  <w:style w:type="table" w:customStyle="1" w:styleId="MediumGrid1-Accent22">
    <w:name w:val="Medium Grid 1 - Accent 22"/>
    <w:basedOn w:val="TableNormal"/>
    <w:next w:val="MediumGrid1-Accent2"/>
    <w:uiPriority w:val="67"/>
    <w:rsid w:val="00AB1419"/>
    <w:pPr>
      <w:spacing w:after="0" w:line="240" w:lineRule="auto"/>
    </w:pPr>
    <w:rPr>
      <w:rFonts w:eastAsia="Times New Roman"/>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character" w:customStyle="1" w:styleId="FollowedHyperlink1">
    <w:name w:val="FollowedHyperlink1"/>
    <w:basedOn w:val="DefaultParagraphFont"/>
    <w:uiPriority w:val="99"/>
    <w:semiHidden/>
    <w:unhideWhenUsed/>
    <w:rsid w:val="00AB1419"/>
    <w:rPr>
      <w:color w:val="954F72"/>
      <w:u w:val="single"/>
    </w:rPr>
  </w:style>
  <w:style w:type="table" w:customStyle="1" w:styleId="MediumGrid3-Accent11">
    <w:name w:val="Medium Grid 3 - Accent 11"/>
    <w:basedOn w:val="TableNormal"/>
    <w:next w:val="MediumGrid3-Accent1"/>
    <w:uiPriority w:val="69"/>
    <w:rsid w:val="00AB1419"/>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customStyle="1" w:styleId="MediumGrid3-Accent31">
    <w:name w:val="Medium Grid 3 - Accent 31"/>
    <w:basedOn w:val="TableNormal"/>
    <w:next w:val="MediumGrid3-Accent3"/>
    <w:uiPriority w:val="69"/>
    <w:rsid w:val="00AB1419"/>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8E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5A5A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5A5A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5A5A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5A5A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2D2D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2D2D2"/>
      </w:tcPr>
    </w:tblStylePr>
  </w:style>
  <w:style w:type="table" w:customStyle="1" w:styleId="MediumGrid1-Accent31">
    <w:name w:val="Medium Grid 1 - Accent 31"/>
    <w:basedOn w:val="TableNormal"/>
    <w:next w:val="MediumGrid1-Accent3"/>
    <w:uiPriority w:val="67"/>
    <w:rsid w:val="00AB1419"/>
    <w:pPr>
      <w:spacing w:after="0" w:line="240" w:lineRule="auto"/>
    </w:pPr>
    <w:rPr>
      <w:rFonts w:eastAsia="Times New Roman"/>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paragraph" w:customStyle="1" w:styleId="DocumentTitle">
    <w:name w:val="Document Title"/>
    <w:basedOn w:val="Normal"/>
    <w:link w:val="DocumentTitleChar"/>
    <w:rsid w:val="00AB1419"/>
    <w:pPr>
      <w:spacing w:after="10" w:line="360" w:lineRule="auto"/>
      <w:ind w:left="567" w:right="-6"/>
      <w:jc w:val="both"/>
    </w:pPr>
    <w:rPr>
      <w:rFonts w:cs="Calibri"/>
      <w:color w:val="000000"/>
      <w:sz w:val="56"/>
      <w:szCs w:val="56"/>
      <w:lang w:val="en-AU"/>
    </w:rPr>
  </w:style>
  <w:style w:type="character" w:customStyle="1" w:styleId="DocumentTitleChar">
    <w:name w:val="Document Title Char"/>
    <w:basedOn w:val="DefaultParagraphFont"/>
    <w:link w:val="DocumentTitle"/>
    <w:rsid w:val="00AB1419"/>
    <w:rPr>
      <w:rFonts w:cs="Calibri"/>
      <w:color w:val="000000"/>
      <w:sz w:val="56"/>
      <w:szCs w:val="56"/>
      <w:lang w:val="en-AU"/>
    </w:rPr>
  </w:style>
  <w:style w:type="character" w:styleId="UnresolvedMention">
    <w:name w:val="Unresolved Mention"/>
    <w:basedOn w:val="DefaultParagraphFont"/>
    <w:uiPriority w:val="99"/>
    <w:semiHidden/>
    <w:unhideWhenUsed/>
    <w:rsid w:val="00AB1419"/>
    <w:rPr>
      <w:color w:val="605E5C"/>
      <w:shd w:val="clear" w:color="auto" w:fill="E1DFDD"/>
    </w:rPr>
  </w:style>
  <w:style w:type="table" w:styleId="MediumGrid1-Accent1">
    <w:name w:val="Medium Grid 1 Accent 1"/>
    <w:basedOn w:val="TableNormal"/>
    <w:uiPriority w:val="67"/>
    <w:semiHidden/>
    <w:unhideWhenUsed/>
    <w:rsid w:val="00AB1419"/>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AB1419"/>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character" w:styleId="FollowedHyperlink">
    <w:name w:val="FollowedHyperlink"/>
    <w:basedOn w:val="DefaultParagraphFont"/>
    <w:uiPriority w:val="99"/>
    <w:semiHidden/>
    <w:unhideWhenUsed/>
    <w:rsid w:val="00AB1419"/>
    <w:rPr>
      <w:color w:val="954F72" w:themeColor="followedHyperlink"/>
      <w:u w:val="single"/>
    </w:rPr>
  </w:style>
  <w:style w:type="table" w:styleId="MediumGrid3-Accent1">
    <w:name w:val="Medium Grid 3 Accent 1"/>
    <w:basedOn w:val="TableNormal"/>
    <w:uiPriority w:val="69"/>
    <w:semiHidden/>
    <w:unhideWhenUsed/>
    <w:rsid w:val="00AB141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3">
    <w:name w:val="Medium Grid 3 Accent 3"/>
    <w:basedOn w:val="TableNormal"/>
    <w:uiPriority w:val="69"/>
    <w:semiHidden/>
    <w:unhideWhenUsed/>
    <w:rsid w:val="00AB141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1-Accent3">
    <w:name w:val="Medium Grid 1 Accent 3"/>
    <w:basedOn w:val="TableNormal"/>
    <w:uiPriority w:val="67"/>
    <w:semiHidden/>
    <w:unhideWhenUsed/>
    <w:rsid w:val="00AB1419"/>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paragraph" w:customStyle="1" w:styleId="S4-header1">
    <w:name w:val="S4-header1"/>
    <w:basedOn w:val="Normal"/>
    <w:rsid w:val="00635F33"/>
    <w:pPr>
      <w:spacing w:before="120" w:after="240" w:line="240" w:lineRule="auto"/>
      <w:jc w:val="center"/>
    </w:pPr>
    <w:rPr>
      <w:rFonts w:ascii="Times New Roman" w:eastAsia="Times New Roman" w:hAnsi="Times New Roman" w:cs="Times New Roman"/>
      <w:b/>
      <w:sz w:val="36"/>
      <w:szCs w:val="20"/>
      <w:lang w:val="en-GB"/>
    </w:rPr>
  </w:style>
  <w:style w:type="paragraph" w:styleId="BodyTextIndent">
    <w:name w:val="Body Text Indent"/>
    <w:basedOn w:val="Normal"/>
    <w:link w:val="BodyTextIndentChar"/>
    <w:uiPriority w:val="99"/>
    <w:semiHidden/>
    <w:unhideWhenUsed/>
    <w:rsid w:val="00BD7281"/>
    <w:pPr>
      <w:spacing w:after="120"/>
      <w:ind w:left="360"/>
    </w:pPr>
  </w:style>
  <w:style w:type="character" w:customStyle="1" w:styleId="BodyTextIndentChar">
    <w:name w:val="Body Text Indent Char"/>
    <w:basedOn w:val="DefaultParagraphFont"/>
    <w:link w:val="BodyTextIndent"/>
    <w:uiPriority w:val="99"/>
    <w:semiHidden/>
    <w:rsid w:val="00BD7281"/>
  </w:style>
  <w:style w:type="paragraph" w:styleId="BodyTextIndent2">
    <w:name w:val="Body Text Indent 2"/>
    <w:basedOn w:val="Normal"/>
    <w:link w:val="BodyTextIndent2Char"/>
    <w:uiPriority w:val="99"/>
    <w:semiHidden/>
    <w:unhideWhenUsed/>
    <w:rsid w:val="00BD7281"/>
    <w:pPr>
      <w:spacing w:after="120" w:line="480" w:lineRule="auto"/>
      <w:ind w:left="360"/>
    </w:pPr>
  </w:style>
  <w:style w:type="character" w:customStyle="1" w:styleId="BodyTextIndent2Char">
    <w:name w:val="Body Text Indent 2 Char"/>
    <w:basedOn w:val="DefaultParagraphFont"/>
    <w:link w:val="BodyTextIndent2"/>
    <w:uiPriority w:val="99"/>
    <w:semiHidden/>
    <w:rsid w:val="00BD72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8783823">
      <w:bodyDiv w:val="1"/>
      <w:marLeft w:val="0"/>
      <w:marRight w:val="0"/>
      <w:marTop w:val="0"/>
      <w:marBottom w:val="0"/>
      <w:divBdr>
        <w:top w:val="none" w:sz="0" w:space="0" w:color="auto"/>
        <w:left w:val="none" w:sz="0" w:space="0" w:color="auto"/>
        <w:bottom w:val="none" w:sz="0" w:space="0" w:color="auto"/>
        <w:right w:val="none" w:sz="0" w:space="0" w:color="auto"/>
      </w:divBdr>
    </w:div>
    <w:div w:id="941843458">
      <w:bodyDiv w:val="1"/>
      <w:marLeft w:val="0"/>
      <w:marRight w:val="0"/>
      <w:marTop w:val="0"/>
      <w:marBottom w:val="0"/>
      <w:divBdr>
        <w:top w:val="none" w:sz="0" w:space="0" w:color="auto"/>
        <w:left w:val="none" w:sz="0" w:space="0" w:color="auto"/>
        <w:bottom w:val="none" w:sz="0" w:space="0" w:color="auto"/>
        <w:right w:val="none" w:sz="0" w:space="0" w:color="auto"/>
      </w:divBdr>
    </w:div>
    <w:div w:id="1257012117">
      <w:bodyDiv w:val="1"/>
      <w:marLeft w:val="0"/>
      <w:marRight w:val="0"/>
      <w:marTop w:val="0"/>
      <w:marBottom w:val="0"/>
      <w:divBdr>
        <w:top w:val="none" w:sz="0" w:space="0" w:color="auto"/>
        <w:left w:val="none" w:sz="0" w:space="0" w:color="auto"/>
        <w:bottom w:val="none" w:sz="0" w:space="0" w:color="auto"/>
        <w:right w:val="none" w:sz="0" w:space="0" w:color="auto"/>
      </w:divBdr>
    </w:div>
    <w:div w:id="1419517888">
      <w:bodyDiv w:val="1"/>
      <w:marLeft w:val="0"/>
      <w:marRight w:val="0"/>
      <w:marTop w:val="0"/>
      <w:marBottom w:val="0"/>
      <w:divBdr>
        <w:top w:val="none" w:sz="0" w:space="0" w:color="auto"/>
        <w:left w:val="none" w:sz="0" w:space="0" w:color="auto"/>
        <w:bottom w:val="none" w:sz="0" w:space="0" w:color="auto"/>
        <w:right w:val="none" w:sz="0" w:space="0" w:color="auto"/>
      </w:divBdr>
    </w:div>
    <w:div w:id="1484007304">
      <w:bodyDiv w:val="1"/>
      <w:marLeft w:val="0"/>
      <w:marRight w:val="0"/>
      <w:marTop w:val="0"/>
      <w:marBottom w:val="0"/>
      <w:divBdr>
        <w:top w:val="none" w:sz="0" w:space="0" w:color="auto"/>
        <w:left w:val="none" w:sz="0" w:space="0" w:color="auto"/>
        <w:bottom w:val="none" w:sz="0" w:space="0" w:color="auto"/>
        <w:right w:val="none" w:sz="0" w:space="0" w:color="auto"/>
      </w:divBdr>
    </w:div>
    <w:div w:id="1626428135">
      <w:bodyDiv w:val="1"/>
      <w:marLeft w:val="0"/>
      <w:marRight w:val="0"/>
      <w:marTop w:val="0"/>
      <w:marBottom w:val="0"/>
      <w:divBdr>
        <w:top w:val="none" w:sz="0" w:space="0" w:color="auto"/>
        <w:left w:val="none" w:sz="0" w:space="0" w:color="auto"/>
        <w:bottom w:val="none" w:sz="0" w:space="0" w:color="auto"/>
        <w:right w:val="none" w:sz="0" w:space="0" w:color="auto"/>
      </w:divBdr>
    </w:div>
    <w:div w:id="2066102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www.planning.gov.mv/"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finance.gov.mv"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hyperlink" Target="mailto:aishath.nadheema@finance.gov.mv" TargetMode="Externa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6D49D4-1C0E-49BD-A3F9-BA9B8BB77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643</TotalTime>
  <Pages>71</Pages>
  <Words>15715</Words>
  <Characters>89580</Characters>
  <Application>Microsoft Office Word</Application>
  <DocSecurity>0</DocSecurity>
  <Lines>746</Lines>
  <Paragraphs>210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Aishath Nadheema</cp:lastModifiedBy>
  <cp:revision>46</cp:revision>
  <cp:lastPrinted>2020-10-26T22:54:00Z</cp:lastPrinted>
  <dcterms:created xsi:type="dcterms:W3CDTF">2020-11-12T15:16:00Z</dcterms:created>
  <dcterms:modified xsi:type="dcterms:W3CDTF">2021-02-21T06:23:00Z</dcterms:modified>
</cp:coreProperties>
</file>