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29232" w14:textId="217178C0" w:rsidR="000C1319" w:rsidRPr="00E00AAD" w:rsidRDefault="00716578" w:rsidP="00AD570A">
      <w:pPr>
        <w:pStyle w:val="Heading1"/>
      </w:pPr>
      <w:bookmarkStart w:id="0" w:name="_Toc56084237"/>
      <w:r w:rsidRPr="00E00AAD">
        <w:rPr>
          <w:caps w:val="0"/>
        </w:rPr>
        <w:t>EMPLOYER’S REQUIREMENTS</w:t>
      </w:r>
      <w:bookmarkEnd w:id="0"/>
    </w:p>
    <w:p w14:paraId="26C7BAEC" w14:textId="77777777" w:rsidR="00E748D4" w:rsidRPr="00716578" w:rsidRDefault="00E748D4" w:rsidP="000C1319">
      <w:pPr>
        <w:rPr>
          <w:sz w:val="2"/>
          <w:szCs w:val="2"/>
        </w:rPr>
      </w:pPr>
    </w:p>
    <w:p w14:paraId="4F4057E4" w14:textId="40646CF2" w:rsidR="002D7AFC" w:rsidRPr="00720B15" w:rsidRDefault="002D7AFC"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This section provides the requirements of the project including preliminary and detailed Surveys, Concept Design, Environmental Impact Assessment (EIA), Detailed Design and execution of Construction works. The basic design requirements of the project will be governed by the technical specifications/guidelines of Environmental Protection Agency (EPA) of Maldives. Where there is a conflict between EPA guidelines and this Employers requirement, the higher requirement should prevail.  </w:t>
      </w:r>
    </w:p>
    <w:p w14:paraId="4FA0A362" w14:textId="646A04F6" w:rsidR="002D7AFC" w:rsidRPr="00720B15" w:rsidRDefault="00FA3A6E" w:rsidP="00716578">
      <w:pPr>
        <w:spacing w:line="360" w:lineRule="auto"/>
        <w:jc w:val="both"/>
        <w:rPr>
          <w:rFonts w:ascii="Times New Roman" w:hAnsi="Times New Roman" w:cs="Times New Roman"/>
          <w:sz w:val="24"/>
          <w:szCs w:val="24"/>
        </w:rPr>
      </w:pPr>
      <w:r w:rsidRPr="00720B15">
        <w:rPr>
          <w:rFonts w:ascii="Times New Roman" w:hAnsi="Times New Roman" w:cs="Times New Roman"/>
          <w:sz w:val="24"/>
          <w:szCs w:val="24"/>
        </w:rPr>
        <w:t xml:space="preserve">The Employer’s Requirement is divided into the following </w:t>
      </w:r>
      <w:r w:rsidR="00AD570A" w:rsidRPr="00720B15">
        <w:rPr>
          <w:rFonts w:ascii="Times New Roman" w:hAnsi="Times New Roman" w:cs="Times New Roman"/>
          <w:sz w:val="24"/>
          <w:szCs w:val="24"/>
        </w:rPr>
        <w:t>sections;</w:t>
      </w:r>
    </w:p>
    <w:p w14:paraId="60A8C8E8" w14:textId="4C4B8D89" w:rsidR="002D7AFC" w:rsidRPr="002E47DF" w:rsidRDefault="00F85F98" w:rsidP="002E47DF">
      <w:pPr>
        <w:pStyle w:val="ListParagraph"/>
        <w:numPr>
          <w:ilvl w:val="0"/>
          <w:numId w:val="1"/>
        </w:numPr>
        <w:rPr>
          <w:rFonts w:ascii="Times New Roman" w:hAnsi="Times New Roman"/>
          <w:sz w:val="24"/>
          <w:szCs w:val="24"/>
        </w:rPr>
      </w:pPr>
      <w:r w:rsidRPr="002E47DF">
        <w:rPr>
          <w:rFonts w:ascii="Times New Roman" w:hAnsi="Times New Roman"/>
          <w:sz w:val="24"/>
          <w:szCs w:val="24"/>
        </w:rPr>
        <w:t xml:space="preserve">Section VI - </w:t>
      </w:r>
      <w:r w:rsidR="002E47DF" w:rsidRPr="002E47DF">
        <w:rPr>
          <w:rFonts w:ascii="Times New Roman" w:hAnsi="Times New Roman"/>
          <w:sz w:val="24"/>
          <w:szCs w:val="24"/>
        </w:rPr>
        <w:t>Island Specific Data &amp; Design Requirements</w:t>
      </w:r>
    </w:p>
    <w:p w14:paraId="4630521C" w14:textId="2684F867"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VII – Technical Specifications </w:t>
      </w:r>
      <w:r w:rsidR="002D7AFC" w:rsidRPr="00720B15">
        <w:rPr>
          <w:rFonts w:ascii="Times New Roman" w:hAnsi="Times New Roman"/>
          <w:sz w:val="24"/>
          <w:szCs w:val="24"/>
        </w:rPr>
        <w:t xml:space="preserve">Part </w:t>
      </w:r>
      <w:r w:rsidR="00CF6970">
        <w:rPr>
          <w:rFonts w:ascii="Times New Roman" w:hAnsi="Times New Roman"/>
          <w:sz w:val="24"/>
          <w:szCs w:val="24"/>
        </w:rPr>
        <w:t>I</w:t>
      </w:r>
      <w:r w:rsidR="002D7AFC" w:rsidRPr="00720B15">
        <w:rPr>
          <w:rFonts w:ascii="Times New Roman" w:hAnsi="Times New Roman"/>
          <w:sz w:val="24"/>
          <w:szCs w:val="24"/>
        </w:rPr>
        <w:t>: General Works</w:t>
      </w:r>
    </w:p>
    <w:p w14:paraId="00043BBA" w14:textId="1630772F" w:rsidR="00CF6970" w:rsidRPr="00720B15" w:rsidRDefault="00F85F98" w:rsidP="00CF697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VIII – Technical Specifications Part </w:t>
      </w:r>
      <w:r w:rsidR="00212775" w:rsidRPr="00CF6970">
        <w:rPr>
          <w:rFonts w:ascii="Times New Roman" w:hAnsi="Times New Roman"/>
          <w:sz w:val="24"/>
          <w:szCs w:val="24"/>
        </w:rPr>
        <w:t>II:</w:t>
      </w:r>
      <w:r w:rsidRPr="00CF6970">
        <w:rPr>
          <w:rFonts w:ascii="Times New Roman" w:hAnsi="Times New Roman"/>
          <w:sz w:val="24"/>
          <w:szCs w:val="24"/>
        </w:rPr>
        <w:t xml:space="preserve"> </w:t>
      </w:r>
      <w:r w:rsidR="00CF6970" w:rsidRPr="00720B15">
        <w:rPr>
          <w:rFonts w:ascii="Times New Roman" w:hAnsi="Times New Roman"/>
          <w:sz w:val="24"/>
          <w:szCs w:val="24"/>
        </w:rPr>
        <w:t>Water Supply System Works</w:t>
      </w:r>
    </w:p>
    <w:p w14:paraId="46CAD03E" w14:textId="3E3A8F3A" w:rsidR="002D7AFC" w:rsidRPr="00CF6970" w:rsidRDefault="00F85F98" w:rsidP="002021D0">
      <w:pPr>
        <w:pStyle w:val="ListParagraph"/>
        <w:numPr>
          <w:ilvl w:val="0"/>
          <w:numId w:val="1"/>
        </w:numPr>
        <w:spacing w:line="360" w:lineRule="auto"/>
        <w:jc w:val="both"/>
        <w:rPr>
          <w:rFonts w:ascii="Times New Roman" w:hAnsi="Times New Roman"/>
          <w:sz w:val="24"/>
          <w:szCs w:val="24"/>
        </w:rPr>
      </w:pPr>
      <w:r w:rsidRPr="00CF6970">
        <w:rPr>
          <w:rFonts w:ascii="Times New Roman" w:hAnsi="Times New Roman"/>
          <w:sz w:val="24"/>
          <w:szCs w:val="24"/>
        </w:rPr>
        <w:t xml:space="preserve">Section IX – Technical Specifications Part </w:t>
      </w:r>
      <w:r w:rsidR="00212775">
        <w:rPr>
          <w:rFonts w:ascii="Times New Roman" w:hAnsi="Times New Roman"/>
          <w:sz w:val="24"/>
          <w:szCs w:val="24"/>
        </w:rPr>
        <w:t>III</w:t>
      </w:r>
      <w:r w:rsidRPr="00CF6970">
        <w:rPr>
          <w:rFonts w:ascii="Times New Roman" w:hAnsi="Times New Roman"/>
          <w:sz w:val="24"/>
          <w:szCs w:val="24"/>
        </w:rPr>
        <w:t xml:space="preserve"> </w:t>
      </w:r>
      <w:r w:rsidR="00CF6970">
        <w:rPr>
          <w:rFonts w:ascii="Times New Roman" w:hAnsi="Times New Roman"/>
          <w:sz w:val="24"/>
          <w:szCs w:val="24"/>
        </w:rPr>
        <w:t>–</w:t>
      </w:r>
      <w:r w:rsidRPr="00CF6970">
        <w:rPr>
          <w:rFonts w:ascii="Times New Roman" w:hAnsi="Times New Roman"/>
          <w:sz w:val="24"/>
          <w:szCs w:val="24"/>
        </w:rPr>
        <w:t xml:space="preserve"> </w:t>
      </w:r>
      <w:r w:rsidR="00CF6970">
        <w:rPr>
          <w:rFonts w:ascii="Times New Roman" w:hAnsi="Times New Roman"/>
          <w:sz w:val="24"/>
          <w:szCs w:val="24"/>
        </w:rPr>
        <w:t>Sewerage System Works</w:t>
      </w:r>
    </w:p>
    <w:p w14:paraId="3B25F2A6" w14:textId="176707BF" w:rsidR="002D7AFC" w:rsidRPr="00720B15"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 - </w:t>
      </w:r>
      <w:r w:rsidR="002D7AFC" w:rsidRPr="00720B15">
        <w:rPr>
          <w:rFonts w:ascii="Times New Roman" w:hAnsi="Times New Roman"/>
          <w:sz w:val="24"/>
          <w:szCs w:val="24"/>
        </w:rPr>
        <w:t xml:space="preserve">Typical Drawings </w:t>
      </w:r>
    </w:p>
    <w:p w14:paraId="138774BD" w14:textId="16C1DC1C" w:rsidR="002D7AFC" w:rsidRPr="00716578" w:rsidRDefault="00F85F98" w:rsidP="00716578">
      <w:pPr>
        <w:pStyle w:val="ListParagraph"/>
        <w:numPr>
          <w:ilvl w:val="0"/>
          <w:numId w:val="1"/>
        </w:numPr>
        <w:spacing w:line="360" w:lineRule="auto"/>
        <w:jc w:val="both"/>
        <w:rPr>
          <w:rFonts w:ascii="Times New Roman" w:hAnsi="Times New Roman"/>
          <w:sz w:val="24"/>
          <w:szCs w:val="24"/>
        </w:rPr>
      </w:pPr>
      <w:r>
        <w:rPr>
          <w:rFonts w:ascii="Times New Roman" w:hAnsi="Times New Roman"/>
          <w:sz w:val="24"/>
          <w:szCs w:val="24"/>
        </w:rPr>
        <w:t xml:space="preserve">Section XI- </w:t>
      </w:r>
      <w:r w:rsidR="002D7AFC" w:rsidRPr="00720B15">
        <w:rPr>
          <w:rFonts w:ascii="Times New Roman" w:hAnsi="Times New Roman"/>
          <w:sz w:val="24"/>
          <w:szCs w:val="24"/>
        </w:rPr>
        <w:t>Land use plan of the islan</w:t>
      </w:r>
      <w:r w:rsidR="00CF6970">
        <w:rPr>
          <w:rFonts w:ascii="Times New Roman" w:hAnsi="Times New Roman"/>
          <w:sz w:val="24"/>
          <w:szCs w:val="24"/>
        </w:rPr>
        <w:t>d</w:t>
      </w:r>
    </w:p>
    <w:p w14:paraId="4E9629FC"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Note: The following EPA guidelines/regulations will be available for download from the link http://www.epa.gov.mv/regulations</w:t>
      </w:r>
    </w:p>
    <w:p w14:paraId="71D592A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Water Supply: Design criteria and technical specifications – Design and Construction of water Treatment and Supply System </w:t>
      </w:r>
    </w:p>
    <w:p w14:paraId="2967A593"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 xml:space="preserve">Sewerage system: Design criteria and technical specifications for conventional gravity sewerage systems. </w:t>
      </w:r>
    </w:p>
    <w:p w14:paraId="0847C5F5" w14:textId="77777777" w:rsidR="002D7AFC" w:rsidRPr="00716578" w:rsidRDefault="002D7AFC" w:rsidP="00716578">
      <w:pPr>
        <w:spacing w:line="360" w:lineRule="auto"/>
        <w:jc w:val="both"/>
        <w:rPr>
          <w:rFonts w:ascii="Times New Roman" w:hAnsi="Times New Roman" w:cs="Times New Roman"/>
          <w:i/>
          <w:iCs/>
          <w:sz w:val="24"/>
          <w:szCs w:val="24"/>
        </w:rPr>
      </w:pPr>
      <w:r w:rsidRPr="00716578">
        <w:rPr>
          <w:rFonts w:ascii="Times New Roman" w:hAnsi="Times New Roman" w:cs="Times New Roman"/>
          <w:i/>
          <w:iCs/>
          <w:sz w:val="24"/>
          <w:szCs w:val="24"/>
        </w:rPr>
        <w:t>Regulation on preparation of Environmental Impact Assessment</w:t>
      </w:r>
    </w:p>
    <w:p w14:paraId="1938FB08" w14:textId="4481FB68" w:rsidR="00E748D4" w:rsidRPr="00716578" w:rsidRDefault="002D7AFC" w:rsidP="00716578">
      <w:pPr>
        <w:spacing w:line="360" w:lineRule="auto"/>
        <w:jc w:val="both"/>
        <w:rPr>
          <w:rFonts w:ascii="Times New Roman" w:hAnsi="Times New Roman" w:cs="Times New Roman"/>
          <w:i/>
          <w:iCs/>
          <w:sz w:val="24"/>
          <w:szCs w:val="24"/>
        </w:rPr>
        <w:sectPr w:rsidR="00E748D4" w:rsidRPr="00716578" w:rsidSect="001D2A04">
          <w:footerReference w:type="default" r:id="rId8"/>
          <w:pgSz w:w="11909" w:h="16834" w:code="9"/>
          <w:pgMar w:top="1440" w:right="1440" w:bottom="1440" w:left="1440" w:header="720" w:footer="446" w:gutter="0"/>
          <w:cols w:space="720"/>
          <w:docGrid w:linePitch="360"/>
        </w:sectPr>
      </w:pPr>
      <w:r w:rsidRPr="00716578">
        <w:rPr>
          <w:rFonts w:ascii="Times New Roman" w:hAnsi="Times New Roman" w:cs="Times New Roman"/>
          <w:i/>
          <w:iCs/>
          <w:sz w:val="24"/>
          <w:szCs w:val="24"/>
        </w:rPr>
        <w:t>Borehole drilling: Technical Specifications and guidelines</w:t>
      </w:r>
    </w:p>
    <w:p w14:paraId="791FF4A8" w14:textId="1821D6C4" w:rsidR="000C1319" w:rsidRPr="000C1319" w:rsidRDefault="00E00AAD" w:rsidP="00121B00">
      <w:pPr>
        <w:pStyle w:val="Heading2"/>
      </w:pPr>
      <w:bookmarkStart w:id="1" w:name="_Toc56084238"/>
      <w:r>
        <w:lastRenderedPageBreak/>
        <w:t xml:space="preserve">Island </w:t>
      </w:r>
      <w:r w:rsidR="002D0B0B">
        <w:t>Specific Data</w:t>
      </w:r>
      <w:r>
        <w:t xml:space="preserve"> &amp; Design Requirements</w:t>
      </w:r>
      <w:bookmarkEnd w:id="1"/>
    </w:p>
    <w:p w14:paraId="364E1D9E" w14:textId="34181E8C" w:rsidR="00E00AAD" w:rsidRDefault="00E00AAD" w:rsidP="00D23F21">
      <w:pPr>
        <w:pStyle w:val="Heading3"/>
      </w:pPr>
      <w:r>
        <w:t xml:space="preserve">Island </w:t>
      </w:r>
      <w:r w:rsidR="002D0B0B">
        <w:t>Specific Data</w:t>
      </w:r>
      <w:r>
        <w:t xml:space="preserve"> </w:t>
      </w:r>
    </w:p>
    <w:p w14:paraId="7B98E943" w14:textId="3439AD72" w:rsidR="002D0B0B" w:rsidRDefault="002D0B0B" w:rsidP="00E00AAD"/>
    <w:p w14:paraId="23BFBCDE" w14:textId="0DBD4AF2" w:rsidR="002D0B0B" w:rsidRDefault="002D0B0B" w:rsidP="00E00AAD"/>
    <w:tbl>
      <w:tblPr>
        <w:tblStyle w:val="GridTable1Light-Accent1"/>
        <w:tblW w:w="0" w:type="auto"/>
        <w:tblLook w:val="04A0" w:firstRow="1" w:lastRow="0" w:firstColumn="1" w:lastColumn="0" w:noHBand="0" w:noVBand="1"/>
      </w:tblPr>
      <w:tblGrid>
        <w:gridCol w:w="4509"/>
        <w:gridCol w:w="4510"/>
      </w:tblGrid>
      <w:tr w:rsidR="002D0B0B" w:rsidRPr="003655D7" w14:paraId="73B7E9B8" w14:textId="77777777" w:rsidTr="002D0B0B">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16DD1D9" w14:textId="5D63FDA0" w:rsidR="002D0B0B" w:rsidRPr="003655D7" w:rsidRDefault="002D0B0B" w:rsidP="00E00AAD">
            <w:pPr>
              <w:rPr>
                <w:rFonts w:ascii="Times New Roman" w:hAnsi="Times New Roman" w:cs="Times New Roman"/>
              </w:rPr>
            </w:pPr>
            <w:r w:rsidRPr="003655D7">
              <w:rPr>
                <w:rFonts w:ascii="Times New Roman" w:hAnsi="Times New Roman" w:cs="Times New Roman"/>
              </w:rPr>
              <w:t>Name of the island</w:t>
            </w:r>
          </w:p>
        </w:tc>
        <w:tc>
          <w:tcPr>
            <w:tcW w:w="4510" w:type="dxa"/>
          </w:tcPr>
          <w:p w14:paraId="0D182E61" w14:textId="2A6ED777" w:rsidR="002D0B0B" w:rsidRPr="003655D7" w:rsidRDefault="003655D7" w:rsidP="00E00AAD">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3655D7">
              <w:rPr>
                <w:rFonts w:ascii="Times New Roman" w:hAnsi="Times New Roman" w:cs="Times New Roman"/>
              </w:rPr>
              <w:t>B. Fehendhoo</w:t>
            </w:r>
          </w:p>
        </w:tc>
      </w:tr>
      <w:tr w:rsidR="002D0B0B" w:rsidRPr="003655D7" w14:paraId="52A74817" w14:textId="77777777" w:rsidTr="002D0B0B">
        <w:trPr>
          <w:trHeight w:val="402"/>
        </w:trPr>
        <w:tc>
          <w:tcPr>
            <w:cnfStyle w:val="001000000000" w:firstRow="0" w:lastRow="0" w:firstColumn="1" w:lastColumn="0" w:oddVBand="0" w:evenVBand="0" w:oddHBand="0" w:evenHBand="0" w:firstRowFirstColumn="0" w:firstRowLastColumn="0" w:lastRowFirstColumn="0" w:lastRowLastColumn="0"/>
            <w:tcW w:w="4509" w:type="dxa"/>
          </w:tcPr>
          <w:p w14:paraId="3D8CCCB2" w14:textId="285647F1" w:rsidR="002D0B0B" w:rsidRPr="003655D7" w:rsidRDefault="002D0B0B" w:rsidP="00E00AAD">
            <w:pPr>
              <w:rPr>
                <w:rFonts w:ascii="Times New Roman" w:hAnsi="Times New Roman" w:cs="Times New Roman"/>
              </w:rPr>
            </w:pPr>
            <w:r w:rsidRPr="003655D7">
              <w:rPr>
                <w:rFonts w:ascii="Times New Roman" w:hAnsi="Times New Roman" w:cs="Times New Roman"/>
              </w:rPr>
              <w:t>Type of System</w:t>
            </w:r>
          </w:p>
        </w:tc>
        <w:tc>
          <w:tcPr>
            <w:tcW w:w="4510" w:type="dxa"/>
          </w:tcPr>
          <w:p w14:paraId="5D95B0AA" w14:textId="57D2FE49" w:rsidR="002D0B0B" w:rsidRPr="003655D7" w:rsidRDefault="003655D7"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Water Supply &amp; Sewerage Facilities</w:t>
            </w:r>
          </w:p>
        </w:tc>
      </w:tr>
      <w:tr w:rsidR="002D0B0B" w:rsidRPr="003655D7" w14:paraId="58E4A75D" w14:textId="77777777" w:rsidTr="002D0B0B">
        <w:trPr>
          <w:trHeight w:val="440"/>
        </w:trPr>
        <w:tc>
          <w:tcPr>
            <w:cnfStyle w:val="001000000000" w:firstRow="0" w:lastRow="0" w:firstColumn="1" w:lastColumn="0" w:oddVBand="0" w:evenVBand="0" w:oddHBand="0" w:evenHBand="0" w:firstRowFirstColumn="0" w:firstRowLastColumn="0" w:lastRowFirstColumn="0" w:lastRowLastColumn="0"/>
            <w:tcW w:w="4509" w:type="dxa"/>
          </w:tcPr>
          <w:p w14:paraId="7872F6F5" w14:textId="2BC6602A" w:rsidR="002D0B0B" w:rsidRPr="003655D7" w:rsidRDefault="002D0B0B" w:rsidP="00E00AAD">
            <w:pPr>
              <w:rPr>
                <w:rFonts w:ascii="Times New Roman" w:hAnsi="Times New Roman" w:cs="Times New Roman"/>
              </w:rPr>
            </w:pPr>
            <w:r w:rsidRPr="003655D7">
              <w:rPr>
                <w:rFonts w:ascii="Times New Roman" w:hAnsi="Times New Roman" w:cs="Times New Roman"/>
              </w:rPr>
              <w:t xml:space="preserve">Population (2020 </w:t>
            </w:r>
            <w:r w:rsidR="002A3C47" w:rsidRPr="003655D7">
              <w:rPr>
                <w:rFonts w:ascii="Times New Roman" w:hAnsi="Times New Roman" w:cs="Times New Roman"/>
              </w:rPr>
              <w:t>Registered) *</w:t>
            </w:r>
          </w:p>
        </w:tc>
        <w:tc>
          <w:tcPr>
            <w:tcW w:w="4510" w:type="dxa"/>
          </w:tcPr>
          <w:p w14:paraId="6D791341" w14:textId="402A9936" w:rsidR="002D0B0B" w:rsidRPr="003655D7" w:rsidRDefault="003655D7"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309</w:t>
            </w:r>
          </w:p>
        </w:tc>
      </w:tr>
      <w:tr w:rsidR="002D0B0B" w:rsidRPr="003655D7" w14:paraId="482C21B8" w14:textId="77777777" w:rsidTr="002D0B0B">
        <w:trPr>
          <w:trHeight w:val="359"/>
        </w:trPr>
        <w:tc>
          <w:tcPr>
            <w:cnfStyle w:val="001000000000" w:firstRow="0" w:lastRow="0" w:firstColumn="1" w:lastColumn="0" w:oddVBand="0" w:evenVBand="0" w:oddHBand="0" w:evenHBand="0" w:firstRowFirstColumn="0" w:firstRowLastColumn="0" w:lastRowFirstColumn="0" w:lastRowLastColumn="0"/>
            <w:tcW w:w="4509" w:type="dxa"/>
          </w:tcPr>
          <w:p w14:paraId="1836F294" w14:textId="1E43C029" w:rsidR="002D0B0B" w:rsidRPr="003655D7" w:rsidRDefault="002D0B0B" w:rsidP="00E00AAD">
            <w:pPr>
              <w:rPr>
                <w:rFonts w:ascii="Times New Roman" w:hAnsi="Times New Roman" w:cs="Times New Roman"/>
              </w:rPr>
            </w:pPr>
            <w:r w:rsidRPr="003655D7">
              <w:rPr>
                <w:rFonts w:ascii="Times New Roman" w:hAnsi="Times New Roman" w:cs="Times New Roman"/>
              </w:rPr>
              <w:t>Number of Households</w:t>
            </w:r>
            <w:r w:rsidR="002E47DF" w:rsidRPr="003655D7">
              <w:rPr>
                <w:rFonts w:ascii="Times New Roman" w:hAnsi="Times New Roman" w:cs="Times New Roman"/>
              </w:rPr>
              <w:t xml:space="preserve"> </w:t>
            </w:r>
          </w:p>
        </w:tc>
        <w:tc>
          <w:tcPr>
            <w:tcW w:w="4510" w:type="dxa"/>
          </w:tcPr>
          <w:p w14:paraId="0F04DA01" w14:textId="2834A1BA" w:rsidR="002D0B0B" w:rsidRPr="003655D7" w:rsidRDefault="003655D7"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88</w:t>
            </w:r>
          </w:p>
        </w:tc>
      </w:tr>
      <w:tr w:rsidR="002D0B0B" w:rsidRPr="003655D7" w14:paraId="62F3CFD7"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C08F7CC" w14:textId="30BD9E56" w:rsidR="002D0B0B" w:rsidRPr="003655D7" w:rsidRDefault="002D0B0B" w:rsidP="00E00AAD">
            <w:pPr>
              <w:rPr>
                <w:rFonts w:ascii="Times New Roman" w:hAnsi="Times New Roman" w:cs="Times New Roman"/>
              </w:rPr>
            </w:pPr>
            <w:r w:rsidRPr="003655D7">
              <w:rPr>
                <w:rFonts w:ascii="Times New Roman" w:hAnsi="Times New Roman" w:cs="Times New Roman"/>
              </w:rPr>
              <w:t>Estimated Number of Institutional/Commercial Connections</w:t>
            </w:r>
          </w:p>
        </w:tc>
        <w:tc>
          <w:tcPr>
            <w:tcW w:w="4510" w:type="dxa"/>
          </w:tcPr>
          <w:p w14:paraId="6F1710FE" w14:textId="0D0948CA" w:rsidR="002D0B0B" w:rsidRPr="003655D7" w:rsidRDefault="003655D7"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10</w:t>
            </w:r>
          </w:p>
        </w:tc>
      </w:tr>
      <w:tr w:rsidR="002D0B0B" w:rsidRPr="003655D7" w14:paraId="3F5763ED"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38BEE43B" w14:textId="38A64F26" w:rsidR="002D0B0B" w:rsidRPr="003655D7" w:rsidRDefault="002D0B0B" w:rsidP="00E00AAD">
            <w:pPr>
              <w:rPr>
                <w:rFonts w:ascii="Times New Roman" w:hAnsi="Times New Roman" w:cs="Times New Roman"/>
              </w:rPr>
            </w:pPr>
            <w:r w:rsidRPr="003655D7">
              <w:rPr>
                <w:rFonts w:ascii="Times New Roman" w:hAnsi="Times New Roman" w:cs="Times New Roman"/>
              </w:rPr>
              <w:t xml:space="preserve">Estimated </w:t>
            </w:r>
            <w:r w:rsidR="008C3858" w:rsidRPr="003655D7">
              <w:rPr>
                <w:rFonts w:ascii="Times New Roman" w:hAnsi="Times New Roman" w:cs="Times New Roman"/>
              </w:rPr>
              <w:t xml:space="preserve">Water </w:t>
            </w:r>
            <w:r w:rsidRPr="003655D7">
              <w:rPr>
                <w:rFonts w:ascii="Times New Roman" w:hAnsi="Times New Roman" w:cs="Times New Roman"/>
              </w:rPr>
              <w:t>Network Length (m)</w:t>
            </w:r>
          </w:p>
        </w:tc>
        <w:tc>
          <w:tcPr>
            <w:tcW w:w="4510" w:type="dxa"/>
          </w:tcPr>
          <w:p w14:paraId="0E467085" w14:textId="7E0A1387" w:rsidR="002D0B0B" w:rsidRPr="003655D7" w:rsidRDefault="003655D7"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4547</w:t>
            </w:r>
          </w:p>
        </w:tc>
      </w:tr>
      <w:tr w:rsidR="008C3858" w:rsidRPr="003655D7" w14:paraId="20D02128" w14:textId="77777777" w:rsidTr="002D0B0B">
        <w:trPr>
          <w:trHeight w:val="431"/>
        </w:trPr>
        <w:tc>
          <w:tcPr>
            <w:cnfStyle w:val="001000000000" w:firstRow="0" w:lastRow="0" w:firstColumn="1" w:lastColumn="0" w:oddVBand="0" w:evenVBand="0" w:oddHBand="0" w:evenHBand="0" w:firstRowFirstColumn="0" w:firstRowLastColumn="0" w:lastRowFirstColumn="0" w:lastRowLastColumn="0"/>
            <w:tcW w:w="4509" w:type="dxa"/>
          </w:tcPr>
          <w:p w14:paraId="7BA638D1" w14:textId="6D9C0D7C" w:rsidR="008C3858" w:rsidRPr="003655D7" w:rsidRDefault="008C3858" w:rsidP="00E00AAD">
            <w:pPr>
              <w:rPr>
                <w:rFonts w:ascii="Times New Roman" w:hAnsi="Times New Roman" w:cs="Times New Roman"/>
              </w:rPr>
            </w:pPr>
            <w:r w:rsidRPr="003655D7">
              <w:rPr>
                <w:rFonts w:ascii="Times New Roman" w:hAnsi="Times New Roman" w:cs="Times New Roman"/>
              </w:rPr>
              <w:t xml:space="preserve">Estimated </w:t>
            </w:r>
            <w:r w:rsidR="003655D7">
              <w:rPr>
                <w:rFonts w:ascii="Times New Roman" w:hAnsi="Times New Roman" w:cs="Times New Roman"/>
              </w:rPr>
              <w:t xml:space="preserve">Sewer </w:t>
            </w:r>
            <w:r w:rsidRPr="003655D7">
              <w:rPr>
                <w:rFonts w:ascii="Times New Roman" w:hAnsi="Times New Roman" w:cs="Times New Roman"/>
              </w:rPr>
              <w:t>Network Length (m)</w:t>
            </w:r>
          </w:p>
        </w:tc>
        <w:tc>
          <w:tcPr>
            <w:tcW w:w="4510" w:type="dxa"/>
          </w:tcPr>
          <w:p w14:paraId="32DE9A3F" w14:textId="5C52CD31" w:rsidR="008C3858" w:rsidRPr="003655D7" w:rsidRDefault="003655D7"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4092</w:t>
            </w:r>
          </w:p>
        </w:tc>
      </w:tr>
      <w:tr w:rsidR="002D0B0B" w:rsidRPr="003655D7" w14:paraId="0784212D"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16238AFA" w14:textId="3300A21F" w:rsidR="002D0B0B" w:rsidRPr="003655D7" w:rsidRDefault="002D0B0B" w:rsidP="002D0B0B">
            <w:pPr>
              <w:rPr>
                <w:rFonts w:ascii="Times New Roman" w:hAnsi="Times New Roman" w:cs="Times New Roman"/>
              </w:rPr>
            </w:pPr>
            <w:r w:rsidRPr="003655D7">
              <w:rPr>
                <w:rFonts w:ascii="Times New Roman" w:hAnsi="Times New Roman" w:cs="Times New Roman"/>
              </w:rPr>
              <w:t>Estimated RO Plant Capacity (</w:t>
            </w:r>
            <w:r w:rsidR="002A3C47" w:rsidRPr="003655D7">
              <w:rPr>
                <w:rFonts w:ascii="Times New Roman" w:hAnsi="Times New Roman" w:cs="Times New Roman"/>
              </w:rPr>
              <w:t>CBM/Day</w:t>
            </w:r>
            <w:r w:rsidRPr="003655D7">
              <w:rPr>
                <w:rFonts w:ascii="Times New Roman" w:hAnsi="Times New Roman" w:cs="Times New Roman"/>
              </w:rPr>
              <w:t>) – 2 nos</w:t>
            </w:r>
            <w:r w:rsidR="002A3C47" w:rsidRPr="003655D7">
              <w:rPr>
                <w:rFonts w:ascii="Times New Roman" w:hAnsi="Times New Roman" w:cs="Times New Roman"/>
              </w:rPr>
              <w:t xml:space="preserve"> of equal capacity </w:t>
            </w:r>
          </w:p>
        </w:tc>
        <w:tc>
          <w:tcPr>
            <w:tcW w:w="4510" w:type="dxa"/>
          </w:tcPr>
          <w:p w14:paraId="6C97682B" w14:textId="1E149BB1" w:rsidR="002D0B0B" w:rsidRPr="003655D7" w:rsidRDefault="003655D7"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20</w:t>
            </w:r>
          </w:p>
        </w:tc>
      </w:tr>
      <w:tr w:rsidR="002D0B0B" w:rsidRPr="003655D7" w14:paraId="4775E130"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06E0CC12" w14:textId="02F236D3" w:rsidR="002D0B0B" w:rsidRPr="003655D7" w:rsidRDefault="002D0B0B" w:rsidP="002D0B0B">
            <w:pPr>
              <w:rPr>
                <w:rFonts w:ascii="Times New Roman" w:hAnsi="Times New Roman" w:cs="Times New Roman"/>
              </w:rPr>
            </w:pPr>
            <w:r w:rsidRPr="003655D7">
              <w:rPr>
                <w:rFonts w:ascii="Times New Roman" w:hAnsi="Times New Roman" w:cs="Times New Roman"/>
              </w:rPr>
              <w:t>Estimated Product water tank capacity (CBM) – 2 nos</w:t>
            </w:r>
            <w:r w:rsidR="002A3C47" w:rsidRPr="003655D7">
              <w:rPr>
                <w:rFonts w:ascii="Times New Roman" w:hAnsi="Times New Roman" w:cs="Times New Roman"/>
              </w:rPr>
              <w:t xml:space="preserve"> of equal capacity </w:t>
            </w:r>
          </w:p>
        </w:tc>
        <w:tc>
          <w:tcPr>
            <w:tcW w:w="4510" w:type="dxa"/>
          </w:tcPr>
          <w:p w14:paraId="790171C1" w14:textId="50E2F92C" w:rsidR="002D0B0B" w:rsidRPr="003655D7" w:rsidRDefault="003655D7"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150</w:t>
            </w:r>
          </w:p>
        </w:tc>
      </w:tr>
      <w:tr w:rsidR="002D0B0B" w:rsidRPr="003655D7" w14:paraId="3AAA9EF5"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2B7BB806" w14:textId="45449AD6" w:rsidR="002D0B0B" w:rsidRPr="003655D7" w:rsidRDefault="002D0B0B" w:rsidP="002D0B0B">
            <w:pPr>
              <w:rPr>
                <w:rFonts w:ascii="Times New Roman" w:hAnsi="Times New Roman" w:cs="Times New Roman"/>
              </w:rPr>
            </w:pPr>
            <w:r w:rsidRPr="003655D7">
              <w:rPr>
                <w:rFonts w:ascii="Times New Roman" w:hAnsi="Times New Roman" w:cs="Times New Roman"/>
              </w:rPr>
              <w:t>Estimated Rainwater Collection Tank Capacity (CBM) – 1 nos</w:t>
            </w:r>
          </w:p>
        </w:tc>
        <w:tc>
          <w:tcPr>
            <w:tcW w:w="4510" w:type="dxa"/>
          </w:tcPr>
          <w:p w14:paraId="444F8B95" w14:textId="263A3BBC" w:rsidR="002D0B0B" w:rsidRPr="003655D7" w:rsidRDefault="003655D7"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400</w:t>
            </w:r>
          </w:p>
        </w:tc>
      </w:tr>
      <w:tr w:rsidR="002D0B0B" w:rsidRPr="003655D7" w14:paraId="04F6557A" w14:textId="77777777" w:rsidTr="002D0B0B">
        <w:trPr>
          <w:trHeight w:val="537"/>
        </w:trPr>
        <w:tc>
          <w:tcPr>
            <w:cnfStyle w:val="001000000000" w:firstRow="0" w:lastRow="0" w:firstColumn="1" w:lastColumn="0" w:oddVBand="0" w:evenVBand="0" w:oddHBand="0" w:evenHBand="0" w:firstRowFirstColumn="0" w:firstRowLastColumn="0" w:lastRowFirstColumn="0" w:lastRowLastColumn="0"/>
            <w:tcW w:w="4509" w:type="dxa"/>
          </w:tcPr>
          <w:p w14:paraId="5A357C0F" w14:textId="64C0A8FB" w:rsidR="002D0B0B" w:rsidRPr="003655D7" w:rsidRDefault="002D0B0B" w:rsidP="002D0B0B">
            <w:pPr>
              <w:rPr>
                <w:rFonts w:ascii="Times New Roman" w:hAnsi="Times New Roman" w:cs="Times New Roman"/>
              </w:rPr>
            </w:pPr>
            <w:r w:rsidRPr="003655D7">
              <w:rPr>
                <w:rFonts w:ascii="Times New Roman" w:hAnsi="Times New Roman" w:cs="Times New Roman"/>
              </w:rPr>
              <w:t xml:space="preserve">Estimated Number of Pump Stations </w:t>
            </w:r>
          </w:p>
        </w:tc>
        <w:tc>
          <w:tcPr>
            <w:tcW w:w="4510" w:type="dxa"/>
          </w:tcPr>
          <w:p w14:paraId="50E53A31" w14:textId="03F1B22D" w:rsidR="002D0B0B" w:rsidRPr="003655D7" w:rsidRDefault="003655D7" w:rsidP="00E00AA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02</w:t>
            </w:r>
          </w:p>
        </w:tc>
      </w:tr>
    </w:tbl>
    <w:p w14:paraId="31F0E588" w14:textId="232516B2" w:rsidR="002D0B0B" w:rsidRDefault="002A3C47" w:rsidP="00E00AAD">
      <w:r>
        <w:t xml:space="preserve">CBM = Cubic meter </w:t>
      </w:r>
    </w:p>
    <w:p w14:paraId="6478D860" w14:textId="7A2BA23C" w:rsidR="00187B29" w:rsidRDefault="00187B29" w:rsidP="00187B29">
      <w:pPr>
        <w:rPr>
          <w:i/>
          <w:iCs/>
        </w:rPr>
      </w:pPr>
      <w:r w:rsidRPr="00187B29">
        <w:rPr>
          <w:i/>
          <w:iCs/>
        </w:rPr>
        <w:t>*Source: is</w:t>
      </w:r>
      <w:r w:rsidR="002D0B0B">
        <w:rPr>
          <w:i/>
          <w:iCs/>
        </w:rPr>
        <w:t>land Council</w:t>
      </w:r>
    </w:p>
    <w:p w14:paraId="76FBE1F6" w14:textId="13D02B82" w:rsidR="002D0B0B" w:rsidRDefault="002D0B0B" w:rsidP="00187B29">
      <w:pPr>
        <w:rPr>
          <w:i/>
          <w:iCs/>
        </w:rPr>
      </w:pPr>
    </w:p>
    <w:p w14:paraId="3421D19A" w14:textId="77897707" w:rsidR="002A3C47" w:rsidRPr="002E47DF" w:rsidRDefault="002A3C47" w:rsidP="009D5532">
      <w:pPr>
        <w:jc w:val="both"/>
      </w:pPr>
      <w:r w:rsidRPr="002E47DF">
        <w:t xml:space="preserve">The above table </w:t>
      </w:r>
      <w:r w:rsidR="009D5532" w:rsidRPr="002E47DF">
        <w:t>specifies</w:t>
      </w:r>
      <w:r w:rsidRPr="002E47DF">
        <w:t xml:space="preserve"> the preliminary conceptual calculations of the Employer and are subject to change </w:t>
      </w:r>
      <w:r w:rsidR="002E47DF" w:rsidRPr="002E47DF">
        <w:t>upon completion of island specific detailed surveys</w:t>
      </w:r>
      <w:r w:rsidR="002E47DF">
        <w:t xml:space="preserve"> by the Contractor. </w:t>
      </w:r>
    </w:p>
    <w:p w14:paraId="3CF77823" w14:textId="01F0307B" w:rsidR="002E47DF" w:rsidRDefault="002E47DF" w:rsidP="009D5532">
      <w:pPr>
        <w:jc w:val="both"/>
      </w:pPr>
      <w:r w:rsidRPr="002E47DF">
        <w:t xml:space="preserve">Any design errors/variations and consequent price adjustment will be dealt with in accordance to Sub-clause 5.1 (Design Obligations) and Sub-Clause 1.9 (Error’s in Employer’s Requirements). </w:t>
      </w:r>
    </w:p>
    <w:p w14:paraId="7680893D" w14:textId="38BF05A6" w:rsidR="002E47DF" w:rsidRPr="002E47DF" w:rsidRDefault="002E47DF" w:rsidP="00187B29"/>
    <w:p w14:paraId="396CC10D" w14:textId="08539AA5" w:rsidR="002A3C47" w:rsidRPr="002A3C47" w:rsidRDefault="002A3C47" w:rsidP="002A3C47">
      <w:pPr>
        <w:pStyle w:val="ListParagraph"/>
        <w:rPr>
          <w:i/>
          <w:iCs/>
        </w:rPr>
      </w:pPr>
    </w:p>
    <w:p w14:paraId="0F4F6B29" w14:textId="77777777" w:rsidR="005E6F08" w:rsidRPr="005E6F08" w:rsidRDefault="005E6F08" w:rsidP="005E6F08">
      <w:pPr>
        <w:pStyle w:val="ListParagraph"/>
        <w:rPr>
          <w:rFonts w:ascii="Times New Roman" w:hAnsi="Times New Roman"/>
        </w:rPr>
      </w:pPr>
    </w:p>
    <w:p w14:paraId="4C38A027" w14:textId="024DB3F1" w:rsidR="005E6F08" w:rsidRDefault="005E6F08" w:rsidP="002A3C47"/>
    <w:p w14:paraId="1B590B18" w14:textId="420B4E31" w:rsidR="00716578" w:rsidRDefault="00716578" w:rsidP="00E00AAD"/>
    <w:p w14:paraId="46C389AA" w14:textId="56850CC2" w:rsidR="00716578" w:rsidRDefault="00716578" w:rsidP="00E00AAD"/>
    <w:p w14:paraId="6D8EF8DD" w14:textId="282FA9D5" w:rsidR="00716578" w:rsidRDefault="002D0B0B" w:rsidP="002E47DF">
      <w:r>
        <w:tab/>
      </w:r>
      <w:r>
        <w:tab/>
      </w:r>
    </w:p>
    <w:p w14:paraId="22CABB7D" w14:textId="77777777" w:rsidR="00716578" w:rsidRDefault="00716578" w:rsidP="00E00AAD"/>
    <w:p w14:paraId="44A6A845" w14:textId="0F5ADFAB" w:rsidR="00E00AAD" w:rsidRDefault="00E00AAD" w:rsidP="00D23F21">
      <w:pPr>
        <w:pStyle w:val="Heading3"/>
      </w:pPr>
      <w:r>
        <w:t xml:space="preserve">Design Requirements </w:t>
      </w:r>
    </w:p>
    <w:p w14:paraId="2D4A09AC" w14:textId="77777777" w:rsidR="00AD570A" w:rsidRPr="00D90564" w:rsidRDefault="00AD570A" w:rsidP="00AD570A">
      <w:pPr>
        <w:pStyle w:val="Heading4"/>
        <w:rPr>
          <w:lang w:val="en-AU" w:eastAsia="en-AU"/>
        </w:rPr>
      </w:pPr>
      <w:r w:rsidRPr="00D90564">
        <w:rPr>
          <w:lang w:val="en-AU" w:eastAsia="en-AU"/>
        </w:rPr>
        <w:t xml:space="preserve">Water Supply System </w:t>
      </w:r>
    </w:p>
    <w:p w14:paraId="0C61CA81" w14:textId="77777777" w:rsidR="00AD570A" w:rsidRDefault="00AD570A" w:rsidP="00AD570A">
      <w:pP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5D17AC25" wp14:editId="1F734C8E">
            <wp:extent cx="5791200" cy="3617595"/>
            <wp:effectExtent l="76200" t="76200" r="133350" b="13525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05825" cy="362673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1EA26120" w14:textId="77777777" w:rsidR="00AD570A" w:rsidRDefault="00AD570A" w:rsidP="00C66813">
      <w:pPr>
        <w:spacing w:line="360" w:lineRule="auto"/>
        <w:jc w:val="both"/>
        <w:rPr>
          <w:rFonts w:ascii="Times New Roman" w:hAnsi="Times New Roman" w:cs="Times New Roman"/>
          <w:sz w:val="24"/>
          <w:szCs w:val="24"/>
        </w:rPr>
      </w:pPr>
      <w:r w:rsidRPr="00E471AA">
        <w:rPr>
          <w:rFonts w:ascii="Times New Roman" w:hAnsi="Times New Roman" w:cs="Times New Roman"/>
          <w:sz w:val="24"/>
          <w:szCs w:val="24"/>
        </w:rPr>
        <w:t xml:space="preserve">The Water Supply System design should be based on IWRM systems which include the following components </w:t>
      </w:r>
      <w:r w:rsidRPr="00133B7C">
        <w:rPr>
          <w:rFonts w:ascii="Times New Roman" w:hAnsi="Times New Roman" w:cs="Times New Roman"/>
          <w:sz w:val="24"/>
          <w:szCs w:val="24"/>
        </w:rPr>
        <w:t>(Where one of these components are available in the island the system should be designed after discounting that component from the overall sizing)</w:t>
      </w:r>
      <w:r w:rsidRPr="00E471AA">
        <w:rPr>
          <w:rFonts w:ascii="Times New Roman" w:hAnsi="Times New Roman" w:cs="Times New Roman"/>
          <w:sz w:val="24"/>
          <w:szCs w:val="24"/>
        </w:rPr>
        <w:t xml:space="preserve"> </w:t>
      </w:r>
    </w:p>
    <w:p w14:paraId="5674CD2F" w14:textId="26166666" w:rsidR="00AD570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RO Plant</w:t>
      </w:r>
      <w:r w:rsidRPr="00891FEB">
        <w:rPr>
          <w:rFonts w:ascii="Times New Roman" w:hAnsi="Times New Roman"/>
          <w:sz w:val="24"/>
          <w:szCs w:val="24"/>
        </w:rPr>
        <w:t xml:space="preserve"> - Sea Water RO treatment with pretreatment and post treatments. The RO plant should be compact and sized based on the island specific </w:t>
      </w:r>
      <w:r>
        <w:rPr>
          <w:rFonts w:ascii="Times New Roman" w:hAnsi="Times New Roman"/>
          <w:sz w:val="24"/>
          <w:szCs w:val="24"/>
        </w:rPr>
        <w:t>requirements</w:t>
      </w:r>
      <w:r w:rsidRPr="00891FEB">
        <w:rPr>
          <w:rFonts w:ascii="Times New Roman" w:hAnsi="Times New Roman"/>
          <w:sz w:val="24"/>
          <w:szCs w:val="24"/>
        </w:rPr>
        <w:t xml:space="preserve">. The RO plant should be sized to cater the projected water demand of </w:t>
      </w:r>
      <w:r w:rsidRPr="00B3645A">
        <w:rPr>
          <w:rFonts w:ascii="Times New Roman" w:hAnsi="Times New Roman"/>
          <w:b/>
          <w:bCs/>
          <w:sz w:val="24"/>
          <w:szCs w:val="24"/>
        </w:rPr>
        <w:t>15 years</w:t>
      </w:r>
      <w:r w:rsidRPr="00891FEB">
        <w:rPr>
          <w:rFonts w:ascii="Times New Roman" w:hAnsi="Times New Roman"/>
          <w:sz w:val="24"/>
          <w:szCs w:val="24"/>
        </w:rPr>
        <w:t xml:space="preserve">. As a minimum requirement, </w:t>
      </w:r>
      <w:r>
        <w:rPr>
          <w:rFonts w:ascii="Times New Roman" w:hAnsi="Times New Roman"/>
          <w:sz w:val="24"/>
          <w:szCs w:val="24"/>
        </w:rPr>
        <w:t xml:space="preserve">domestic consumption of </w:t>
      </w:r>
      <w:r w:rsidRPr="00B3645A">
        <w:rPr>
          <w:rFonts w:ascii="Times New Roman" w:hAnsi="Times New Roman"/>
          <w:b/>
          <w:bCs/>
          <w:sz w:val="24"/>
          <w:szCs w:val="24"/>
        </w:rPr>
        <w:t>50 LPCD</w:t>
      </w:r>
      <w:r>
        <w:rPr>
          <w:rFonts w:ascii="Times New Roman" w:hAnsi="Times New Roman"/>
          <w:sz w:val="24"/>
          <w:szCs w:val="24"/>
        </w:rPr>
        <w:t xml:space="preserve"> </w:t>
      </w:r>
      <w:r w:rsidR="001D539D">
        <w:rPr>
          <w:rFonts w:ascii="Times New Roman" w:hAnsi="Times New Roman"/>
          <w:sz w:val="24"/>
          <w:szCs w:val="24"/>
        </w:rPr>
        <w:t>will</w:t>
      </w:r>
      <w:r>
        <w:rPr>
          <w:rFonts w:ascii="Times New Roman" w:hAnsi="Times New Roman"/>
          <w:sz w:val="24"/>
          <w:szCs w:val="24"/>
        </w:rPr>
        <w:t xml:space="preserve"> be assumed to size the plant. Additional institutional/commercial demand should be calculated based on island specific surveys. </w:t>
      </w:r>
    </w:p>
    <w:p w14:paraId="787672F4" w14:textId="44631A91" w:rsidR="00F85F98" w:rsidRPr="00F85F98" w:rsidRDefault="00F85F98" w:rsidP="00C66813">
      <w:pPr>
        <w:pStyle w:val="ListParagraph"/>
        <w:numPr>
          <w:ilvl w:val="0"/>
          <w:numId w:val="6"/>
        </w:numPr>
        <w:spacing w:line="360" w:lineRule="auto"/>
        <w:jc w:val="both"/>
        <w:rPr>
          <w:rFonts w:ascii="Times New Roman" w:hAnsi="Times New Roman"/>
          <w:sz w:val="24"/>
          <w:szCs w:val="24"/>
        </w:rPr>
      </w:pPr>
      <w:r w:rsidRPr="00F85F98">
        <w:rPr>
          <w:rFonts w:ascii="Times New Roman" w:hAnsi="Times New Roman"/>
          <w:b/>
          <w:bCs/>
          <w:sz w:val="24"/>
          <w:szCs w:val="24"/>
        </w:rPr>
        <w:t xml:space="preserve">Storage Tanks: </w:t>
      </w:r>
      <w:r w:rsidRPr="00F85F98">
        <w:rPr>
          <w:rFonts w:ascii="Times New Roman" w:hAnsi="Times New Roman"/>
          <w:sz w:val="24"/>
          <w:szCs w:val="24"/>
        </w:rPr>
        <w:t xml:space="preserve">Treated Water Storage tanks (02 nos) with a combined capacity of 7 days of 15-year water demand should be provided. Rainwater Storage tank (01 no.) should be provided based on water balance calculations for the island. The rainwater tanks should be sized so as to store and utilize rainwater throughout the year. </w:t>
      </w:r>
    </w:p>
    <w:p w14:paraId="6DD4F281" w14:textId="77777777" w:rsidR="00F85F98" w:rsidRPr="00891FEB" w:rsidRDefault="00F85F98" w:rsidP="00C66813">
      <w:pPr>
        <w:pStyle w:val="ListParagraph"/>
        <w:spacing w:line="360" w:lineRule="auto"/>
        <w:ind w:left="1080"/>
        <w:jc w:val="both"/>
        <w:rPr>
          <w:rFonts w:ascii="Times New Roman" w:hAnsi="Times New Roman"/>
          <w:sz w:val="24"/>
          <w:szCs w:val="24"/>
        </w:rPr>
      </w:pPr>
    </w:p>
    <w:p w14:paraId="59F065A1" w14:textId="127C3DAC" w:rsidR="00AD570A" w:rsidRPr="0002258A" w:rsidRDefault="00AD570A" w:rsidP="00C66813">
      <w:pPr>
        <w:pStyle w:val="ListParagraph"/>
        <w:numPr>
          <w:ilvl w:val="0"/>
          <w:numId w:val="6"/>
        </w:numPr>
        <w:spacing w:line="360" w:lineRule="auto"/>
        <w:jc w:val="both"/>
        <w:rPr>
          <w:rFonts w:ascii="Times New Roman" w:hAnsi="Times New Roman"/>
          <w:sz w:val="24"/>
          <w:szCs w:val="24"/>
          <w:highlight w:val="yellow"/>
        </w:rPr>
      </w:pPr>
      <w:r w:rsidRPr="00891FEB">
        <w:rPr>
          <w:rFonts w:ascii="Times New Roman" w:hAnsi="Times New Roman"/>
          <w:b/>
          <w:bCs/>
          <w:sz w:val="24"/>
          <w:szCs w:val="24"/>
        </w:rPr>
        <w:lastRenderedPageBreak/>
        <w:t>Distribution Network</w:t>
      </w:r>
      <w:r w:rsidRPr="00E471AA">
        <w:rPr>
          <w:rFonts w:ascii="Times New Roman" w:hAnsi="Times New Roman"/>
          <w:sz w:val="24"/>
          <w:szCs w:val="24"/>
        </w:rPr>
        <w:t xml:space="preserve">: The network should </w:t>
      </w:r>
      <w:r>
        <w:rPr>
          <w:rFonts w:ascii="Times New Roman" w:hAnsi="Times New Roman"/>
          <w:sz w:val="24"/>
          <w:szCs w:val="24"/>
        </w:rPr>
        <w:t xml:space="preserve">be designed to cover </w:t>
      </w:r>
      <w:r w:rsidRPr="00E471AA">
        <w:rPr>
          <w:rFonts w:ascii="Times New Roman" w:hAnsi="Times New Roman"/>
          <w:sz w:val="24"/>
          <w:szCs w:val="24"/>
        </w:rPr>
        <w:t xml:space="preserve">the entire </w:t>
      </w:r>
      <w:r>
        <w:rPr>
          <w:rFonts w:ascii="Times New Roman" w:hAnsi="Times New Roman"/>
          <w:sz w:val="24"/>
          <w:szCs w:val="24"/>
        </w:rPr>
        <w:t xml:space="preserve">inhabited area of the island and the proposed development areas shown in the land use plan of the islands. </w:t>
      </w:r>
      <w:r w:rsidRPr="000418E9">
        <w:rPr>
          <w:rFonts w:ascii="Times New Roman" w:hAnsi="Times New Roman"/>
          <w:sz w:val="24"/>
          <w:szCs w:val="24"/>
        </w:rPr>
        <w:t>The of distribution network should</w:t>
      </w:r>
      <w:r>
        <w:rPr>
          <w:rFonts w:ascii="Times New Roman" w:hAnsi="Times New Roman"/>
          <w:sz w:val="24"/>
          <w:szCs w:val="24"/>
        </w:rPr>
        <w:t xml:space="preserve"> be designed to cater the 35-year peak demand of the island. </w:t>
      </w:r>
      <w:r w:rsidRPr="000418E9">
        <w:rPr>
          <w:rFonts w:ascii="Times New Roman" w:hAnsi="Times New Roman"/>
          <w:sz w:val="24"/>
          <w:szCs w:val="24"/>
        </w:rPr>
        <w:t xml:space="preserve"> </w:t>
      </w:r>
      <w:r w:rsidR="00187B29">
        <w:rPr>
          <w:rFonts w:ascii="Times New Roman" w:hAnsi="Times New Roman"/>
          <w:sz w:val="24"/>
          <w:szCs w:val="24"/>
        </w:rPr>
        <w:t xml:space="preserve">Domestic Demand of 120 LPCD should be assumed in sizing the water network. </w:t>
      </w:r>
    </w:p>
    <w:p w14:paraId="7677BE5B"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Collection</w:t>
      </w:r>
      <w:r>
        <w:rPr>
          <w:rFonts w:ascii="Times New Roman" w:hAnsi="Times New Roman"/>
          <w:b/>
          <w:bCs/>
          <w:sz w:val="24"/>
          <w:szCs w:val="24"/>
        </w:rPr>
        <w:t xml:space="preserve"> Network</w:t>
      </w:r>
      <w:r w:rsidRPr="00E471AA">
        <w:rPr>
          <w:rFonts w:ascii="Times New Roman" w:hAnsi="Times New Roman"/>
          <w:sz w:val="24"/>
          <w:szCs w:val="24"/>
        </w:rPr>
        <w:t xml:space="preserve">: </w:t>
      </w:r>
      <w:r>
        <w:rPr>
          <w:rFonts w:ascii="Times New Roman" w:hAnsi="Times New Roman"/>
          <w:sz w:val="24"/>
          <w:szCs w:val="24"/>
        </w:rPr>
        <w:t>Rain water collection and treatment system should be incorporated into the water supply system. Rainwater should be collected from</w:t>
      </w:r>
      <w:r w:rsidRPr="00E471AA">
        <w:rPr>
          <w:rFonts w:ascii="Times New Roman" w:hAnsi="Times New Roman"/>
          <w:sz w:val="24"/>
          <w:szCs w:val="24"/>
        </w:rPr>
        <w:t xml:space="preserve"> public building roof</w:t>
      </w:r>
      <w:r>
        <w:rPr>
          <w:rFonts w:ascii="Times New Roman" w:hAnsi="Times New Roman"/>
          <w:sz w:val="24"/>
          <w:szCs w:val="24"/>
        </w:rPr>
        <w:t>s</w:t>
      </w:r>
      <w:r w:rsidRPr="00E471AA">
        <w:rPr>
          <w:rFonts w:ascii="Times New Roman" w:hAnsi="Times New Roman"/>
          <w:sz w:val="24"/>
          <w:szCs w:val="24"/>
        </w:rPr>
        <w:t xml:space="preserve"> </w:t>
      </w:r>
      <w:r>
        <w:rPr>
          <w:rFonts w:ascii="Times New Roman" w:hAnsi="Times New Roman"/>
          <w:sz w:val="24"/>
          <w:szCs w:val="24"/>
        </w:rPr>
        <w:t xml:space="preserve">and should be collected through a gravity network. It is expected that rainwater component will be able to cater 15-25% of total water demand of the island. </w:t>
      </w:r>
    </w:p>
    <w:p w14:paraId="6ACEA656" w14:textId="5DB9F195"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Rainwater Treatment</w:t>
      </w:r>
      <w:r w:rsidRPr="00E471AA">
        <w:rPr>
          <w:rFonts w:ascii="Times New Roman" w:hAnsi="Times New Roman"/>
          <w:sz w:val="24"/>
          <w:szCs w:val="24"/>
        </w:rPr>
        <w:t>: Ultrafiltration and UV/Chlorine disinfection treatment</w:t>
      </w:r>
      <w:r w:rsidR="001D539D">
        <w:rPr>
          <w:rFonts w:ascii="Times New Roman" w:hAnsi="Times New Roman"/>
          <w:sz w:val="24"/>
          <w:szCs w:val="24"/>
        </w:rPr>
        <w:t xml:space="preserve">. </w:t>
      </w:r>
    </w:p>
    <w:p w14:paraId="14D0260F" w14:textId="4C62FCCC"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891FEB">
        <w:rPr>
          <w:rFonts w:ascii="Times New Roman" w:hAnsi="Times New Roman"/>
          <w:b/>
          <w:bCs/>
          <w:sz w:val="24"/>
          <w:szCs w:val="24"/>
        </w:rPr>
        <w:t>Solar power</w:t>
      </w:r>
      <w:r w:rsidRPr="00E471AA">
        <w:rPr>
          <w:rFonts w:ascii="Times New Roman" w:hAnsi="Times New Roman"/>
          <w:sz w:val="24"/>
          <w:szCs w:val="24"/>
        </w:rPr>
        <w:t xml:space="preserve">: Photovoltaic modules </w:t>
      </w:r>
      <w:r w:rsidR="00187B29">
        <w:rPr>
          <w:rFonts w:ascii="Times New Roman" w:hAnsi="Times New Roman"/>
          <w:sz w:val="24"/>
          <w:szCs w:val="24"/>
        </w:rPr>
        <w:t xml:space="preserve">should be installed on the Roof of Admin/RO building and Vehicle Parking Shed (if Separate from the building). </w:t>
      </w:r>
      <w:r w:rsidR="009B562F">
        <w:rPr>
          <w:rFonts w:ascii="Times New Roman" w:hAnsi="Times New Roman"/>
          <w:sz w:val="24"/>
          <w:szCs w:val="24"/>
        </w:rPr>
        <w:t>The electricity generated should be fed into the island power grid.</w:t>
      </w:r>
      <w:r w:rsidR="003836BD">
        <w:rPr>
          <w:rFonts w:ascii="Times New Roman" w:hAnsi="Times New Roman"/>
          <w:sz w:val="24"/>
          <w:szCs w:val="24"/>
        </w:rPr>
        <w:t xml:space="preserve"> The expected electricity output of the solar component is 25-30 kW.</w:t>
      </w:r>
    </w:p>
    <w:p w14:paraId="060E89E0" w14:textId="7714E668" w:rsidR="00AD570A" w:rsidRPr="0017420D" w:rsidRDefault="00AD570A" w:rsidP="00C66813">
      <w:pPr>
        <w:pStyle w:val="ListParagraph"/>
        <w:numPr>
          <w:ilvl w:val="0"/>
          <w:numId w:val="6"/>
        </w:numPr>
        <w:spacing w:line="360" w:lineRule="auto"/>
        <w:jc w:val="both"/>
        <w:rPr>
          <w:rFonts w:ascii="Times New Roman" w:hAnsi="Times New Roman"/>
          <w:sz w:val="24"/>
          <w:szCs w:val="24"/>
        </w:rPr>
      </w:pPr>
      <w:r>
        <w:rPr>
          <w:rFonts w:ascii="Times New Roman" w:hAnsi="Times New Roman"/>
          <w:b/>
          <w:bCs/>
          <w:sz w:val="24"/>
          <w:szCs w:val="24"/>
        </w:rPr>
        <w:t xml:space="preserve">RO/Administration building – </w:t>
      </w:r>
      <w:r w:rsidRPr="0017420D">
        <w:rPr>
          <w:rFonts w:ascii="Times New Roman" w:hAnsi="Times New Roman"/>
          <w:sz w:val="24"/>
          <w:szCs w:val="24"/>
        </w:rPr>
        <w:t>Facility building should be provided</w:t>
      </w:r>
      <w:r>
        <w:rPr>
          <w:rFonts w:ascii="Times New Roman" w:hAnsi="Times New Roman"/>
          <w:sz w:val="24"/>
          <w:szCs w:val="24"/>
        </w:rPr>
        <w:t xml:space="preserve"> </w:t>
      </w:r>
      <w:r w:rsidRPr="0017420D">
        <w:rPr>
          <w:rFonts w:ascii="Times New Roman" w:hAnsi="Times New Roman"/>
          <w:sz w:val="24"/>
          <w:szCs w:val="24"/>
        </w:rPr>
        <w:t xml:space="preserve">to house </w:t>
      </w:r>
      <w:r>
        <w:rPr>
          <w:rFonts w:ascii="Times New Roman" w:hAnsi="Times New Roman"/>
          <w:sz w:val="24"/>
          <w:szCs w:val="24"/>
        </w:rPr>
        <w:t xml:space="preserve">the RO facilities and rainwater treatment plant. The building should also include adequately sized administrative office, control room, laboratory, storage room and vehicle parking area. Plot boundary walls should be provided around the building. </w:t>
      </w:r>
    </w:p>
    <w:p w14:paraId="76CC0DE5" w14:textId="77777777" w:rsidR="00AD570A" w:rsidRPr="00E471AA" w:rsidRDefault="00AD570A" w:rsidP="00C66813">
      <w:pPr>
        <w:pStyle w:val="ListParagraph"/>
        <w:numPr>
          <w:ilvl w:val="0"/>
          <w:numId w:val="6"/>
        </w:numPr>
        <w:spacing w:line="360" w:lineRule="auto"/>
        <w:jc w:val="both"/>
        <w:rPr>
          <w:rFonts w:ascii="Times New Roman" w:hAnsi="Times New Roman"/>
          <w:sz w:val="24"/>
          <w:szCs w:val="24"/>
        </w:rPr>
      </w:pPr>
      <w:r w:rsidRPr="00B3645A">
        <w:rPr>
          <w:rFonts w:ascii="Times New Roman" w:hAnsi="Times New Roman"/>
          <w:b/>
          <w:bCs/>
          <w:sz w:val="24"/>
          <w:szCs w:val="24"/>
        </w:rPr>
        <w:t>Household Connections</w:t>
      </w:r>
      <w:r w:rsidRPr="00E471AA">
        <w:rPr>
          <w:rFonts w:ascii="Times New Roman" w:hAnsi="Times New Roman"/>
          <w:sz w:val="24"/>
          <w:szCs w:val="24"/>
        </w:rPr>
        <w:t>: each household</w:t>
      </w:r>
      <w:r>
        <w:rPr>
          <w:rFonts w:ascii="Times New Roman" w:hAnsi="Times New Roman"/>
          <w:sz w:val="24"/>
          <w:szCs w:val="24"/>
        </w:rPr>
        <w:t xml:space="preserve"> and institutional/commercial facility</w:t>
      </w:r>
      <w:r w:rsidRPr="00E471AA">
        <w:rPr>
          <w:rFonts w:ascii="Times New Roman" w:hAnsi="Times New Roman"/>
          <w:sz w:val="24"/>
          <w:szCs w:val="24"/>
        </w:rPr>
        <w:t xml:space="preserve"> </w:t>
      </w:r>
      <w:r>
        <w:rPr>
          <w:rFonts w:ascii="Times New Roman" w:hAnsi="Times New Roman"/>
          <w:sz w:val="24"/>
          <w:szCs w:val="24"/>
        </w:rPr>
        <w:t>should</w:t>
      </w:r>
      <w:r w:rsidRPr="00E471AA">
        <w:rPr>
          <w:rFonts w:ascii="Times New Roman" w:hAnsi="Times New Roman"/>
          <w:sz w:val="24"/>
          <w:szCs w:val="24"/>
        </w:rPr>
        <w:t xml:space="preserve"> be provided with a metered connection.</w:t>
      </w:r>
    </w:p>
    <w:p w14:paraId="0D3DFAE3" w14:textId="77777777" w:rsidR="00AD570A" w:rsidRDefault="00AD570A" w:rsidP="00AD570A">
      <w:pPr>
        <w:pStyle w:val="ListParagraph"/>
        <w:rPr>
          <w:rFonts w:ascii="Times New Roman" w:hAnsi="Times New Roman"/>
          <w:sz w:val="24"/>
          <w:szCs w:val="24"/>
        </w:rPr>
      </w:pPr>
    </w:p>
    <w:p w14:paraId="1DCE9123" w14:textId="77777777" w:rsidR="00AD570A" w:rsidRDefault="00AD570A" w:rsidP="00AD570A">
      <w:pPr>
        <w:pStyle w:val="ListParagraph"/>
        <w:rPr>
          <w:rFonts w:ascii="Times New Roman" w:hAnsi="Times New Roman"/>
          <w:sz w:val="24"/>
          <w:szCs w:val="24"/>
        </w:rPr>
      </w:pPr>
    </w:p>
    <w:p w14:paraId="18A2A7CF" w14:textId="77777777" w:rsidR="00AD570A" w:rsidRDefault="00AD570A" w:rsidP="00AD570A">
      <w:pPr>
        <w:pStyle w:val="ListParagraph"/>
        <w:rPr>
          <w:rFonts w:ascii="Times New Roman" w:hAnsi="Times New Roman"/>
          <w:sz w:val="24"/>
          <w:szCs w:val="24"/>
        </w:rPr>
      </w:pPr>
    </w:p>
    <w:p w14:paraId="330C7D9A" w14:textId="77777777" w:rsidR="00AD570A" w:rsidRDefault="00AD570A" w:rsidP="00AD570A">
      <w:pPr>
        <w:pStyle w:val="ListParagraph"/>
        <w:rPr>
          <w:rFonts w:ascii="Times New Roman" w:hAnsi="Times New Roman"/>
          <w:sz w:val="24"/>
          <w:szCs w:val="24"/>
        </w:rPr>
      </w:pPr>
    </w:p>
    <w:p w14:paraId="013B48C7" w14:textId="77777777" w:rsidR="00AD570A" w:rsidRDefault="00AD570A" w:rsidP="00AD570A">
      <w:pPr>
        <w:pStyle w:val="ListParagraph"/>
        <w:rPr>
          <w:rFonts w:ascii="Times New Roman" w:hAnsi="Times New Roman"/>
          <w:sz w:val="24"/>
          <w:szCs w:val="24"/>
        </w:rPr>
      </w:pPr>
    </w:p>
    <w:p w14:paraId="5A63A6E0" w14:textId="77777777" w:rsidR="00AD570A" w:rsidRDefault="00AD570A" w:rsidP="00AD570A">
      <w:pPr>
        <w:pStyle w:val="ListParagraph"/>
        <w:rPr>
          <w:rFonts w:ascii="Times New Roman" w:hAnsi="Times New Roman"/>
          <w:sz w:val="24"/>
          <w:szCs w:val="24"/>
        </w:rPr>
      </w:pPr>
    </w:p>
    <w:p w14:paraId="3C05BC23" w14:textId="77777777" w:rsidR="00AD570A" w:rsidRDefault="00AD570A" w:rsidP="00AD570A">
      <w:pPr>
        <w:pStyle w:val="ListParagraph"/>
        <w:rPr>
          <w:rFonts w:ascii="Times New Roman" w:hAnsi="Times New Roman"/>
          <w:sz w:val="24"/>
          <w:szCs w:val="24"/>
        </w:rPr>
      </w:pPr>
    </w:p>
    <w:p w14:paraId="430F6B13" w14:textId="77777777" w:rsidR="00AD570A" w:rsidRDefault="00AD570A" w:rsidP="00AD570A">
      <w:pPr>
        <w:pStyle w:val="ListParagraph"/>
        <w:rPr>
          <w:rFonts w:ascii="Times New Roman" w:hAnsi="Times New Roman"/>
          <w:sz w:val="24"/>
          <w:szCs w:val="24"/>
        </w:rPr>
      </w:pPr>
    </w:p>
    <w:p w14:paraId="418B8202" w14:textId="77777777" w:rsidR="00AD570A" w:rsidRDefault="00AD570A" w:rsidP="00AD570A">
      <w:pPr>
        <w:pStyle w:val="ListParagraph"/>
        <w:rPr>
          <w:rFonts w:ascii="Times New Roman" w:hAnsi="Times New Roman"/>
          <w:sz w:val="24"/>
          <w:szCs w:val="24"/>
        </w:rPr>
      </w:pPr>
    </w:p>
    <w:p w14:paraId="200752DB" w14:textId="77777777" w:rsidR="00AD570A" w:rsidRDefault="00AD570A" w:rsidP="00AD570A">
      <w:pPr>
        <w:pStyle w:val="ListParagraph"/>
        <w:rPr>
          <w:rFonts w:ascii="Times New Roman" w:hAnsi="Times New Roman"/>
          <w:sz w:val="24"/>
          <w:szCs w:val="24"/>
        </w:rPr>
      </w:pPr>
    </w:p>
    <w:p w14:paraId="54026403" w14:textId="77777777" w:rsidR="00AD570A" w:rsidRDefault="00AD570A" w:rsidP="00AD570A">
      <w:pPr>
        <w:pStyle w:val="ListParagraph"/>
        <w:rPr>
          <w:rFonts w:ascii="Times New Roman" w:hAnsi="Times New Roman"/>
          <w:sz w:val="24"/>
          <w:szCs w:val="24"/>
        </w:rPr>
      </w:pPr>
    </w:p>
    <w:p w14:paraId="7AC3B9BA" w14:textId="77777777" w:rsidR="00AD570A" w:rsidRDefault="00AD570A" w:rsidP="00AD570A">
      <w:pPr>
        <w:pStyle w:val="ListParagraph"/>
        <w:rPr>
          <w:rFonts w:ascii="Times New Roman" w:hAnsi="Times New Roman"/>
          <w:sz w:val="24"/>
          <w:szCs w:val="24"/>
        </w:rPr>
      </w:pPr>
    </w:p>
    <w:p w14:paraId="41B91153" w14:textId="77777777" w:rsidR="00AD570A" w:rsidRDefault="00AD570A" w:rsidP="00AD570A">
      <w:pPr>
        <w:pStyle w:val="ListParagraph"/>
        <w:rPr>
          <w:rFonts w:ascii="Times New Roman" w:hAnsi="Times New Roman"/>
          <w:sz w:val="24"/>
          <w:szCs w:val="24"/>
        </w:rPr>
      </w:pPr>
    </w:p>
    <w:p w14:paraId="73DA879F" w14:textId="77777777" w:rsidR="00AD570A" w:rsidRDefault="00AD570A" w:rsidP="00AD570A">
      <w:pPr>
        <w:pStyle w:val="ListParagraph"/>
        <w:rPr>
          <w:rFonts w:ascii="Times New Roman" w:hAnsi="Times New Roman"/>
          <w:sz w:val="24"/>
          <w:szCs w:val="24"/>
        </w:rPr>
      </w:pPr>
    </w:p>
    <w:p w14:paraId="2191E33D" w14:textId="77777777" w:rsidR="00AD570A" w:rsidRDefault="00AD570A" w:rsidP="00AD570A">
      <w:pPr>
        <w:pStyle w:val="ListParagraph"/>
        <w:rPr>
          <w:rFonts w:ascii="Times New Roman" w:hAnsi="Times New Roman"/>
          <w:sz w:val="24"/>
          <w:szCs w:val="24"/>
        </w:rPr>
      </w:pPr>
    </w:p>
    <w:p w14:paraId="74C75407" w14:textId="77777777" w:rsidR="00AD570A" w:rsidRDefault="00AD570A" w:rsidP="00AD570A">
      <w:pPr>
        <w:pStyle w:val="ListParagraph"/>
        <w:rPr>
          <w:rFonts w:ascii="Times New Roman" w:hAnsi="Times New Roman"/>
          <w:sz w:val="24"/>
          <w:szCs w:val="24"/>
        </w:rPr>
      </w:pPr>
    </w:p>
    <w:p w14:paraId="7D8E33D1" w14:textId="77777777" w:rsidR="00716578" w:rsidRPr="006D6588" w:rsidRDefault="00716578" w:rsidP="00AD570A">
      <w:pPr>
        <w:rPr>
          <w:rFonts w:ascii="Times New Roman" w:hAnsi="Times New Roman" w:cs="Times New Roman"/>
          <w:sz w:val="24"/>
          <w:szCs w:val="24"/>
        </w:rPr>
      </w:pPr>
    </w:p>
    <w:p w14:paraId="5C581E15" w14:textId="77777777" w:rsidR="00AD570A" w:rsidRPr="00D23F21" w:rsidRDefault="00AD570A" w:rsidP="00D23F21">
      <w:pPr>
        <w:pStyle w:val="Heading4"/>
      </w:pPr>
      <w:r w:rsidRPr="00D23F21">
        <w:lastRenderedPageBreak/>
        <w:t>Sewerage System</w:t>
      </w:r>
    </w:p>
    <w:p w14:paraId="3B86ECA9" w14:textId="77777777" w:rsidR="00AD570A" w:rsidRPr="009B6877" w:rsidRDefault="00AD570A" w:rsidP="00AD570A">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62A6139" wp14:editId="34CDFD5F">
            <wp:extent cx="5834743" cy="3781903"/>
            <wp:effectExtent l="76200" t="76200" r="128270" b="142875"/>
            <wp:docPr id="1" name="Picture 1" descr="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61806" cy="379944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4231F1DA" w14:textId="77777777" w:rsidR="00AD570A" w:rsidRPr="009E70A6" w:rsidRDefault="00AD570A" w:rsidP="00AD570A">
      <w:pPr>
        <w:rPr>
          <w:rFonts w:ascii="Times New Roman" w:hAnsi="Times New Roman" w:cs="Times New Roman"/>
          <w:sz w:val="24"/>
          <w:szCs w:val="24"/>
        </w:rPr>
      </w:pPr>
      <w:r w:rsidRPr="009E70A6">
        <w:rPr>
          <w:rFonts w:ascii="Times New Roman" w:hAnsi="Times New Roman" w:cs="Times New Roman"/>
          <w:sz w:val="24"/>
          <w:szCs w:val="24"/>
        </w:rPr>
        <w:t>The Gravity Sewer System should be provided with the following components</w:t>
      </w:r>
    </w:p>
    <w:p w14:paraId="11180599" w14:textId="77777777" w:rsidR="00AD570A" w:rsidRPr="009E70A6" w:rsidRDefault="00AD570A" w:rsidP="004C5D54">
      <w:pPr>
        <w:pStyle w:val="ListParagraph"/>
        <w:numPr>
          <w:ilvl w:val="0"/>
          <w:numId w:val="2"/>
        </w:numPr>
        <w:spacing w:line="276" w:lineRule="auto"/>
        <w:rPr>
          <w:rFonts w:ascii="Times New Roman" w:hAnsi="Times New Roman"/>
          <w:b/>
          <w:bCs/>
          <w:sz w:val="24"/>
          <w:szCs w:val="24"/>
        </w:rPr>
      </w:pPr>
      <w:r w:rsidRPr="009E70A6">
        <w:rPr>
          <w:rFonts w:ascii="Times New Roman" w:hAnsi="Times New Roman"/>
          <w:b/>
          <w:bCs/>
          <w:sz w:val="24"/>
          <w:szCs w:val="24"/>
        </w:rPr>
        <w:t xml:space="preserve">Gravity Network/Catchment: </w:t>
      </w:r>
    </w:p>
    <w:p w14:paraId="619B8A68" w14:textId="77777777" w:rsidR="00AD570A" w:rsidRPr="00355BAE" w:rsidRDefault="00AD570A" w:rsidP="00AD570A">
      <w:pPr>
        <w:pStyle w:val="ListParagraph"/>
        <w:rPr>
          <w:rFonts w:ascii="Times New Roman" w:hAnsi="Times New Roman"/>
          <w:sz w:val="24"/>
          <w:szCs w:val="24"/>
        </w:rPr>
      </w:pPr>
    </w:p>
    <w:p w14:paraId="2719B118"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minimum slope for the sewer mains is 1:250 and is preferred to be maintained between 1:250 to 1:200. </w:t>
      </w:r>
    </w:p>
    <w:p w14:paraId="1FAB9C1E" w14:textId="77777777" w:rsidR="00AD570A" w:rsidRPr="009E70A6"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maximum excavation depth for the sewer main is 2.5m. </w:t>
      </w:r>
    </w:p>
    <w:p w14:paraId="1590FFCC" w14:textId="77777777" w:rsidR="00AD570A" w:rsidRPr="00EF5954"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F5954">
        <w:rPr>
          <w:rFonts w:ascii="Times New Roman" w:hAnsi="Times New Roman"/>
          <w:sz w:val="24"/>
          <w:szCs w:val="24"/>
        </w:rPr>
        <w:t>Each Household should be provided with 315-400mm dia Household catch pit, which will transfer the sewag</w:t>
      </w:r>
      <w:r>
        <w:rPr>
          <w:rFonts w:ascii="Times New Roman" w:hAnsi="Times New Roman"/>
          <w:sz w:val="24"/>
          <w:szCs w:val="24"/>
        </w:rPr>
        <w:t>e through lateral connections (</w:t>
      </w:r>
      <w:r w:rsidRPr="00EF5954">
        <w:rPr>
          <w:rFonts w:ascii="Times New Roman" w:hAnsi="Times New Roman"/>
          <w:sz w:val="24"/>
          <w:szCs w:val="24"/>
        </w:rPr>
        <w:t xml:space="preserve">110mm dia) leading to sewer mains (160mm dia). </w:t>
      </w:r>
    </w:p>
    <w:p w14:paraId="76B1E0DD" w14:textId="4175D0D9"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At starting point of each sewer main section Maintenance shaft (MS) or cleanouts (CO) can be used</w:t>
      </w:r>
      <w:r w:rsidR="001D539D">
        <w:rPr>
          <w:rFonts w:ascii="Times New Roman" w:hAnsi="Times New Roman"/>
          <w:sz w:val="24"/>
          <w:szCs w:val="24"/>
        </w:rPr>
        <w:t>.</w:t>
      </w:r>
    </w:p>
    <w:p w14:paraId="210C817D" w14:textId="2C7D0CB3"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The sewer main</w:t>
      </w:r>
      <w:r w:rsidR="001D539D">
        <w:rPr>
          <w:rFonts w:ascii="Times New Roman" w:hAnsi="Times New Roman"/>
          <w:sz w:val="24"/>
          <w:szCs w:val="24"/>
        </w:rPr>
        <w:t>s</w:t>
      </w:r>
      <w:r>
        <w:rPr>
          <w:rFonts w:ascii="Times New Roman" w:hAnsi="Times New Roman"/>
          <w:sz w:val="24"/>
          <w:szCs w:val="24"/>
        </w:rPr>
        <w:t xml:space="preserve"> should have a minimum cover of 600mm (From ground level to the top/crown of the pipe)</w:t>
      </w:r>
      <w:r w:rsidR="001D539D">
        <w:rPr>
          <w:rFonts w:ascii="Times New Roman" w:hAnsi="Times New Roman"/>
          <w:sz w:val="24"/>
          <w:szCs w:val="24"/>
        </w:rPr>
        <w:t xml:space="preserve">. </w:t>
      </w:r>
    </w:p>
    <w:p w14:paraId="77D04DFB"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network should have 600mm manholes at all junctions or at maximum intervals of 60m. The last manhole or the final manhole leading up to PS/LS could be provided as 1000mm dia. </w:t>
      </w:r>
    </w:p>
    <w:p w14:paraId="0D4C9185"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lastRenderedPageBreak/>
        <w:t xml:space="preserve">The gravity network should cover the entire island (if approved or draft land use plans are available) and should facilitate the immediate implementation of selected catchments for the inhabited area of the island. The additional catchments required to cover the entire island should be designed to facilitate the phasing out of the works. </w:t>
      </w:r>
    </w:p>
    <w:p w14:paraId="4D774E31" w14:textId="77777777" w:rsidR="00AD570A" w:rsidRPr="00355BAE" w:rsidRDefault="00AD570A" w:rsidP="00AD570A">
      <w:pPr>
        <w:pStyle w:val="ListParagraph"/>
        <w:rPr>
          <w:rFonts w:ascii="Times New Roman" w:hAnsi="Times New Roman"/>
          <w:sz w:val="24"/>
          <w:szCs w:val="24"/>
        </w:rPr>
      </w:pPr>
    </w:p>
    <w:p w14:paraId="74FF9473" w14:textId="77777777" w:rsidR="00AD570A" w:rsidRPr="009E70A6" w:rsidRDefault="00AD570A" w:rsidP="004C5D54">
      <w:pPr>
        <w:pStyle w:val="ListParagraph"/>
        <w:numPr>
          <w:ilvl w:val="0"/>
          <w:numId w:val="2"/>
        </w:numPr>
        <w:spacing w:line="276" w:lineRule="auto"/>
        <w:rPr>
          <w:rFonts w:ascii="Times New Roman" w:hAnsi="Times New Roman"/>
          <w:b/>
          <w:bCs/>
          <w:sz w:val="24"/>
          <w:szCs w:val="24"/>
        </w:rPr>
      </w:pPr>
      <w:r w:rsidRPr="009E70A6">
        <w:rPr>
          <w:rFonts w:ascii="Times New Roman" w:hAnsi="Times New Roman"/>
          <w:b/>
          <w:bCs/>
          <w:sz w:val="24"/>
          <w:szCs w:val="24"/>
        </w:rPr>
        <w:t>Pump Stations (PS)/Lift Stations (LS):</w:t>
      </w:r>
    </w:p>
    <w:p w14:paraId="0BEEFA24"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The Sewer mains will discharge sewage into lift Stations (LS)</w:t>
      </w:r>
      <w:r>
        <w:rPr>
          <w:rFonts w:ascii="Times New Roman" w:hAnsi="Times New Roman"/>
          <w:sz w:val="24"/>
          <w:szCs w:val="24"/>
        </w:rPr>
        <w:t>/Pump Stations (PS)</w:t>
      </w:r>
    </w:p>
    <w:p w14:paraId="69FEDC04" w14:textId="77777777" w:rsidR="00AD570A" w:rsidRPr="006D6588"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Estimation of size of catchment for each PS/LS should be</w:t>
      </w:r>
      <w:r w:rsidRPr="006D6588">
        <w:rPr>
          <w:rFonts w:ascii="Times New Roman" w:hAnsi="Times New Roman"/>
          <w:sz w:val="24"/>
          <w:szCs w:val="24"/>
        </w:rPr>
        <w:t xml:space="preserve"> made to utilize the maximum coverage area within the trench excavation restriction of 2.5 m set by EPA.  </w:t>
      </w:r>
    </w:p>
    <w:p w14:paraId="714B7458" w14:textId="77777777" w:rsidR="00AD570A" w:rsidRPr="00B30722"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B30722">
        <w:rPr>
          <w:rFonts w:ascii="Times New Roman" w:hAnsi="Times New Roman"/>
          <w:sz w:val="24"/>
          <w:szCs w:val="24"/>
        </w:rPr>
        <w:t>The PS/LS should include, sump, valve chamber, vent structures and control panel</w:t>
      </w:r>
    </w:p>
    <w:p w14:paraId="76BB4D93"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PS/LS should be provided for each gravity catchment with TWO submersible pumps controlled based on the level sensors/Float switches. </w:t>
      </w:r>
    </w:p>
    <w:p w14:paraId="0A9BF91E"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Based on the sewage levels within the </w:t>
      </w:r>
      <w:r>
        <w:rPr>
          <w:rFonts w:ascii="Times New Roman" w:hAnsi="Times New Roman"/>
          <w:sz w:val="24"/>
          <w:szCs w:val="24"/>
        </w:rPr>
        <w:t>PS/ LS</w:t>
      </w:r>
      <w:r w:rsidRPr="00E9035A">
        <w:rPr>
          <w:rFonts w:ascii="Times New Roman" w:hAnsi="Times New Roman"/>
          <w:sz w:val="24"/>
          <w:szCs w:val="24"/>
        </w:rPr>
        <w:t xml:space="preserve"> sump, the pumps </w:t>
      </w:r>
      <w:r>
        <w:rPr>
          <w:rFonts w:ascii="Times New Roman" w:hAnsi="Times New Roman"/>
          <w:sz w:val="24"/>
          <w:szCs w:val="24"/>
        </w:rPr>
        <w:t>should</w:t>
      </w:r>
      <w:r w:rsidRPr="00E9035A">
        <w:rPr>
          <w:rFonts w:ascii="Times New Roman" w:hAnsi="Times New Roman"/>
          <w:sz w:val="24"/>
          <w:szCs w:val="24"/>
        </w:rPr>
        <w:t xml:space="preserve"> operate automatically to discharge the sewer into pressure network</w:t>
      </w:r>
      <w:r>
        <w:rPr>
          <w:rFonts w:ascii="Times New Roman" w:hAnsi="Times New Roman"/>
          <w:sz w:val="24"/>
          <w:szCs w:val="24"/>
        </w:rPr>
        <w:t>.</w:t>
      </w:r>
    </w:p>
    <w:p w14:paraId="1CB098FE" w14:textId="77777777" w:rsidR="00AD570A" w:rsidRPr="00E9035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Sewage </w:t>
      </w:r>
      <w:r>
        <w:rPr>
          <w:rFonts w:ascii="Times New Roman" w:hAnsi="Times New Roman"/>
          <w:sz w:val="24"/>
          <w:szCs w:val="24"/>
        </w:rPr>
        <w:t>p</w:t>
      </w:r>
      <w:r w:rsidRPr="00E9035A">
        <w:rPr>
          <w:rFonts w:ascii="Times New Roman" w:hAnsi="Times New Roman"/>
          <w:sz w:val="24"/>
          <w:szCs w:val="24"/>
        </w:rPr>
        <w:t xml:space="preserve">umped into pressure network from </w:t>
      </w:r>
      <w:r>
        <w:rPr>
          <w:rFonts w:ascii="Times New Roman" w:hAnsi="Times New Roman"/>
          <w:sz w:val="24"/>
          <w:szCs w:val="24"/>
        </w:rPr>
        <w:t>LS/PS</w:t>
      </w:r>
      <w:r w:rsidRPr="00E9035A">
        <w:rPr>
          <w:rFonts w:ascii="Times New Roman" w:hAnsi="Times New Roman"/>
          <w:sz w:val="24"/>
          <w:szCs w:val="24"/>
        </w:rPr>
        <w:t xml:space="preserve"> located at each catchment </w:t>
      </w:r>
      <w:r>
        <w:rPr>
          <w:rFonts w:ascii="Times New Roman" w:hAnsi="Times New Roman"/>
          <w:sz w:val="24"/>
          <w:szCs w:val="24"/>
        </w:rPr>
        <w:t>should</w:t>
      </w:r>
      <w:r w:rsidRPr="00E9035A">
        <w:rPr>
          <w:rFonts w:ascii="Times New Roman" w:hAnsi="Times New Roman"/>
          <w:sz w:val="24"/>
          <w:szCs w:val="24"/>
        </w:rPr>
        <w:t xml:space="preserve"> be discharged </w:t>
      </w:r>
      <w:r>
        <w:rPr>
          <w:rFonts w:ascii="Times New Roman" w:hAnsi="Times New Roman"/>
          <w:sz w:val="24"/>
          <w:szCs w:val="24"/>
        </w:rPr>
        <w:t xml:space="preserve">to sea via sea outfall. </w:t>
      </w:r>
    </w:p>
    <w:p w14:paraId="3DE9F861" w14:textId="77777777"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sidRPr="00E9035A">
        <w:rPr>
          <w:rFonts w:ascii="Times New Roman" w:hAnsi="Times New Roman"/>
          <w:sz w:val="24"/>
          <w:szCs w:val="24"/>
        </w:rPr>
        <w:t xml:space="preserve">The discharge will be directly into sea away from the reef edge and into a minimum depth of 6m. </w:t>
      </w:r>
    </w:p>
    <w:p w14:paraId="53EA6C3E" w14:textId="254C9ABC" w:rsidR="00AD570A" w:rsidRDefault="00AD570A" w:rsidP="00C66813">
      <w:pPr>
        <w:pStyle w:val="ListParagraph"/>
        <w:numPr>
          <w:ilvl w:val="0"/>
          <w:numId w:val="3"/>
        </w:numPr>
        <w:spacing w:after="0" w:line="360" w:lineRule="auto"/>
        <w:ind w:left="1620"/>
        <w:jc w:val="both"/>
        <w:rPr>
          <w:rFonts w:ascii="Times New Roman" w:hAnsi="Times New Roman"/>
          <w:sz w:val="24"/>
          <w:szCs w:val="24"/>
        </w:rPr>
      </w:pPr>
      <w:r>
        <w:rPr>
          <w:rFonts w:ascii="Times New Roman" w:hAnsi="Times New Roman"/>
          <w:sz w:val="24"/>
          <w:szCs w:val="24"/>
        </w:rPr>
        <w:t xml:space="preserve">The sea outfall should be protected with ballast block and diffusers at the discharge point should be provided. </w:t>
      </w:r>
    </w:p>
    <w:p w14:paraId="06D8EC27" w14:textId="01D69AF4" w:rsidR="00C66813" w:rsidRDefault="00C66813" w:rsidP="00C66813">
      <w:pPr>
        <w:spacing w:after="0" w:line="360" w:lineRule="auto"/>
        <w:jc w:val="both"/>
        <w:rPr>
          <w:rFonts w:ascii="Times New Roman" w:hAnsi="Times New Roman"/>
          <w:sz w:val="24"/>
          <w:szCs w:val="24"/>
        </w:rPr>
      </w:pPr>
    </w:p>
    <w:p w14:paraId="21034195" w14:textId="14F7BACA" w:rsidR="00C66813" w:rsidRDefault="00C66813" w:rsidP="00C66813">
      <w:pPr>
        <w:spacing w:after="0" w:line="360" w:lineRule="auto"/>
        <w:jc w:val="both"/>
        <w:rPr>
          <w:rFonts w:ascii="Times New Roman" w:hAnsi="Times New Roman"/>
          <w:sz w:val="24"/>
          <w:szCs w:val="24"/>
        </w:rPr>
      </w:pPr>
    </w:p>
    <w:p w14:paraId="7EC590B3" w14:textId="7C4D2181" w:rsidR="00C66813" w:rsidRDefault="00C66813" w:rsidP="00C66813">
      <w:pPr>
        <w:spacing w:after="0" w:line="360" w:lineRule="auto"/>
        <w:jc w:val="both"/>
        <w:rPr>
          <w:rFonts w:ascii="Times New Roman" w:hAnsi="Times New Roman"/>
          <w:sz w:val="24"/>
          <w:szCs w:val="24"/>
        </w:rPr>
      </w:pPr>
    </w:p>
    <w:p w14:paraId="360B4315" w14:textId="691941C9" w:rsidR="00C66813" w:rsidRDefault="00C66813" w:rsidP="00C66813">
      <w:pPr>
        <w:spacing w:after="0" w:line="360" w:lineRule="auto"/>
        <w:jc w:val="both"/>
        <w:rPr>
          <w:rFonts w:ascii="Times New Roman" w:hAnsi="Times New Roman"/>
          <w:sz w:val="24"/>
          <w:szCs w:val="24"/>
        </w:rPr>
      </w:pPr>
    </w:p>
    <w:p w14:paraId="08FDAEF7" w14:textId="0C8900B8" w:rsidR="00C66813" w:rsidRDefault="00C66813" w:rsidP="00C66813">
      <w:pPr>
        <w:spacing w:after="0" w:line="360" w:lineRule="auto"/>
        <w:jc w:val="both"/>
        <w:rPr>
          <w:rFonts w:ascii="Times New Roman" w:hAnsi="Times New Roman"/>
          <w:sz w:val="24"/>
          <w:szCs w:val="24"/>
        </w:rPr>
      </w:pPr>
    </w:p>
    <w:p w14:paraId="7EED47D1" w14:textId="6FE906DF" w:rsidR="003836BD" w:rsidRDefault="003836BD" w:rsidP="00C66813">
      <w:pPr>
        <w:spacing w:after="0" w:line="360" w:lineRule="auto"/>
        <w:jc w:val="both"/>
        <w:rPr>
          <w:rFonts w:ascii="Times New Roman" w:hAnsi="Times New Roman"/>
          <w:sz w:val="24"/>
          <w:szCs w:val="24"/>
        </w:rPr>
      </w:pPr>
    </w:p>
    <w:p w14:paraId="59B99338" w14:textId="3F51AF13" w:rsidR="003836BD" w:rsidRDefault="003836BD" w:rsidP="00C66813">
      <w:pPr>
        <w:spacing w:after="0" w:line="360" w:lineRule="auto"/>
        <w:jc w:val="both"/>
        <w:rPr>
          <w:rFonts w:ascii="Times New Roman" w:hAnsi="Times New Roman"/>
          <w:sz w:val="24"/>
          <w:szCs w:val="24"/>
        </w:rPr>
      </w:pPr>
    </w:p>
    <w:p w14:paraId="3BB63CAD" w14:textId="59428B58" w:rsidR="003836BD" w:rsidRDefault="003836BD" w:rsidP="00C66813">
      <w:pPr>
        <w:spacing w:after="0" w:line="360" w:lineRule="auto"/>
        <w:jc w:val="both"/>
        <w:rPr>
          <w:rFonts w:ascii="Times New Roman" w:hAnsi="Times New Roman"/>
          <w:sz w:val="24"/>
          <w:szCs w:val="24"/>
        </w:rPr>
      </w:pPr>
    </w:p>
    <w:p w14:paraId="68E88848" w14:textId="77777777" w:rsidR="003836BD" w:rsidRDefault="003836BD" w:rsidP="00C66813">
      <w:pPr>
        <w:spacing w:after="0" w:line="360" w:lineRule="auto"/>
        <w:jc w:val="both"/>
        <w:rPr>
          <w:rFonts w:ascii="Times New Roman" w:hAnsi="Times New Roman"/>
          <w:sz w:val="24"/>
          <w:szCs w:val="24"/>
        </w:rPr>
      </w:pPr>
    </w:p>
    <w:p w14:paraId="05DB33FC" w14:textId="4565FCD3" w:rsidR="00C66813" w:rsidRDefault="00C66813" w:rsidP="00C66813">
      <w:pPr>
        <w:spacing w:after="0" w:line="360" w:lineRule="auto"/>
        <w:jc w:val="both"/>
        <w:rPr>
          <w:rFonts w:ascii="Times New Roman" w:hAnsi="Times New Roman"/>
          <w:sz w:val="24"/>
          <w:szCs w:val="24"/>
        </w:rPr>
      </w:pPr>
    </w:p>
    <w:p w14:paraId="2D4E0599" w14:textId="77777777" w:rsidR="00716578" w:rsidRPr="00D17726" w:rsidRDefault="00716578" w:rsidP="00D17726">
      <w:pPr>
        <w:spacing w:after="0" w:line="276" w:lineRule="auto"/>
        <w:jc w:val="both"/>
        <w:rPr>
          <w:rFonts w:ascii="Times New Roman" w:hAnsi="Times New Roman"/>
          <w:sz w:val="24"/>
          <w:szCs w:val="24"/>
        </w:rPr>
      </w:pPr>
    </w:p>
    <w:p w14:paraId="37253855" w14:textId="13277E34" w:rsidR="00AD570A" w:rsidRPr="00BE3AEE" w:rsidRDefault="00AD570A" w:rsidP="008A784B">
      <w:pPr>
        <w:pStyle w:val="Heading3"/>
        <w:rPr>
          <w:lang w:val="en-AU" w:eastAsia="en-AU"/>
        </w:rPr>
      </w:pPr>
      <w:r w:rsidRPr="00BE3AEE">
        <w:rPr>
          <w:lang w:val="en-AU" w:eastAsia="en-AU"/>
        </w:rPr>
        <w:t>Deliverables</w:t>
      </w:r>
    </w:p>
    <w:p w14:paraId="29EEDD7C" w14:textId="57F46F8F" w:rsidR="00AD570A" w:rsidRPr="00821AE5" w:rsidRDefault="00AB634C" w:rsidP="00AD570A">
      <w:pPr>
        <w:rPr>
          <w:rFonts w:ascii="Times New Roman" w:hAnsi="Times New Roman" w:cs="Times New Roman"/>
        </w:rPr>
      </w:pPr>
      <w:r w:rsidRPr="00821AE5">
        <w:rPr>
          <w:rFonts w:ascii="Times New Roman" w:hAnsi="Times New Roman" w:cs="Times New Roman"/>
        </w:rPr>
        <w:t xml:space="preserve">All the survey and design stage deliverables must be completed within a duration of </w:t>
      </w:r>
      <w:r w:rsidR="00D17726" w:rsidRPr="00821AE5">
        <w:rPr>
          <w:rFonts w:ascii="Times New Roman" w:hAnsi="Times New Roman" w:cs="Times New Roman"/>
        </w:rPr>
        <w:t>05</w:t>
      </w:r>
      <w:r w:rsidRPr="00821AE5">
        <w:rPr>
          <w:rFonts w:ascii="Times New Roman" w:hAnsi="Times New Roman" w:cs="Times New Roman"/>
        </w:rPr>
        <w:t xml:space="preserve"> months (</w:t>
      </w:r>
      <w:r w:rsidR="00D17726" w:rsidRPr="00821AE5">
        <w:rPr>
          <w:rFonts w:ascii="Times New Roman" w:hAnsi="Times New Roman" w:cs="Times New Roman"/>
        </w:rPr>
        <w:t>150</w:t>
      </w:r>
      <w:r w:rsidRPr="00821AE5">
        <w:rPr>
          <w:rFonts w:ascii="Times New Roman" w:hAnsi="Times New Roman" w:cs="Times New Roman"/>
        </w:rPr>
        <w:t xml:space="preserve"> days)</w:t>
      </w:r>
    </w:p>
    <w:tbl>
      <w:tblPr>
        <w:tblStyle w:val="TableGrid"/>
        <w:tblW w:w="0" w:type="auto"/>
        <w:tblLook w:val="04A0" w:firstRow="1" w:lastRow="0" w:firstColumn="1" w:lastColumn="0" w:noHBand="0" w:noVBand="1"/>
      </w:tblPr>
      <w:tblGrid>
        <w:gridCol w:w="2550"/>
        <w:gridCol w:w="2505"/>
        <w:gridCol w:w="2203"/>
        <w:gridCol w:w="1761"/>
      </w:tblGrid>
      <w:tr w:rsidR="00AB634C" w:rsidRPr="003836BD" w14:paraId="034D688C" w14:textId="688ACB69" w:rsidTr="00AB634C">
        <w:tc>
          <w:tcPr>
            <w:tcW w:w="2550" w:type="dxa"/>
          </w:tcPr>
          <w:p w14:paraId="067D6F73" w14:textId="2F66AE4B"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Deliverables</w:t>
            </w:r>
          </w:p>
        </w:tc>
        <w:tc>
          <w:tcPr>
            <w:tcW w:w="2505" w:type="dxa"/>
          </w:tcPr>
          <w:p w14:paraId="1529378B" w14:textId="1ED8E5C4"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Timeline</w:t>
            </w:r>
          </w:p>
        </w:tc>
        <w:tc>
          <w:tcPr>
            <w:tcW w:w="2203" w:type="dxa"/>
          </w:tcPr>
          <w:p w14:paraId="69447BC7" w14:textId="107A2570"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Documents Required</w:t>
            </w:r>
          </w:p>
        </w:tc>
        <w:tc>
          <w:tcPr>
            <w:tcW w:w="1761" w:type="dxa"/>
          </w:tcPr>
          <w:p w14:paraId="2FAA58F5" w14:textId="4E90ED31" w:rsidR="00AB634C" w:rsidRPr="003836BD" w:rsidRDefault="00AB634C" w:rsidP="00D17726">
            <w:pPr>
              <w:rPr>
                <w:rFonts w:ascii="Times New Roman" w:hAnsi="Times New Roman" w:cs="Times New Roman"/>
                <w:b/>
                <w:bCs/>
              </w:rPr>
            </w:pPr>
            <w:r w:rsidRPr="003836BD">
              <w:rPr>
                <w:rFonts w:ascii="Times New Roman" w:hAnsi="Times New Roman" w:cs="Times New Roman"/>
                <w:b/>
                <w:bCs/>
              </w:rPr>
              <w:t>Remarks</w:t>
            </w:r>
          </w:p>
        </w:tc>
      </w:tr>
      <w:tr w:rsidR="00AB634C" w:rsidRPr="00D17726" w14:paraId="054DA4F2" w14:textId="3523725E" w:rsidTr="00AB634C">
        <w:tc>
          <w:tcPr>
            <w:tcW w:w="2550" w:type="dxa"/>
          </w:tcPr>
          <w:p w14:paraId="7225FE58" w14:textId="4F652022" w:rsidR="00AB634C" w:rsidRPr="00D17726" w:rsidRDefault="00AB634C" w:rsidP="00D17726">
            <w:pPr>
              <w:rPr>
                <w:rFonts w:ascii="Times New Roman" w:hAnsi="Times New Roman" w:cs="Times New Roman"/>
              </w:rPr>
            </w:pPr>
            <w:r w:rsidRPr="00D17726">
              <w:rPr>
                <w:rFonts w:ascii="Times New Roman" w:hAnsi="Times New Roman" w:cs="Times New Roman"/>
              </w:rPr>
              <w:t>Survey Reports (Detailed Topographic and Bathymetric Survey</w:t>
            </w:r>
          </w:p>
        </w:tc>
        <w:tc>
          <w:tcPr>
            <w:tcW w:w="2505" w:type="dxa"/>
          </w:tcPr>
          <w:p w14:paraId="369B77BF" w14:textId="6EFE0026"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21 days from the date of commencement </w:t>
            </w:r>
          </w:p>
        </w:tc>
        <w:tc>
          <w:tcPr>
            <w:tcW w:w="2203" w:type="dxa"/>
          </w:tcPr>
          <w:p w14:paraId="673C4774" w14:textId="433E33AF" w:rsidR="00AB634C" w:rsidRPr="00D17726" w:rsidRDefault="00D17726" w:rsidP="00D17726">
            <w:pPr>
              <w:rPr>
                <w:rFonts w:ascii="Times New Roman" w:hAnsi="Times New Roman" w:cs="Times New Roman"/>
              </w:rPr>
            </w:pPr>
            <w:r w:rsidRPr="00D17726">
              <w:rPr>
                <w:rFonts w:ascii="Times New Roman" w:hAnsi="Times New Roman" w:cs="Times New Roman"/>
              </w:rPr>
              <w:t>Survey Reports and CAD files</w:t>
            </w:r>
          </w:p>
        </w:tc>
        <w:tc>
          <w:tcPr>
            <w:tcW w:w="1761" w:type="dxa"/>
          </w:tcPr>
          <w:p w14:paraId="2BE73EF1" w14:textId="1A0E85D2"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5E9515C9" w14:textId="61665F44" w:rsidTr="00AB634C">
        <w:tc>
          <w:tcPr>
            <w:tcW w:w="2550" w:type="dxa"/>
          </w:tcPr>
          <w:p w14:paraId="487D275E" w14:textId="6F56343A" w:rsidR="00AB634C" w:rsidRPr="00D17726" w:rsidRDefault="00AB634C" w:rsidP="00D17726">
            <w:pPr>
              <w:rPr>
                <w:rFonts w:ascii="Times New Roman" w:hAnsi="Times New Roman" w:cs="Times New Roman"/>
              </w:rPr>
            </w:pPr>
            <w:r w:rsidRPr="00D17726">
              <w:rPr>
                <w:rFonts w:ascii="Times New Roman" w:hAnsi="Times New Roman" w:cs="Times New Roman"/>
              </w:rPr>
              <w:t>Land Allocation Maps</w:t>
            </w:r>
          </w:p>
        </w:tc>
        <w:tc>
          <w:tcPr>
            <w:tcW w:w="2505" w:type="dxa"/>
          </w:tcPr>
          <w:p w14:paraId="045C28C7" w14:textId="3434E4E7" w:rsidR="00AB634C" w:rsidRPr="00D17726" w:rsidRDefault="003836BD" w:rsidP="00D17726">
            <w:pPr>
              <w:rPr>
                <w:rFonts w:ascii="Times New Roman" w:hAnsi="Times New Roman" w:cs="Times New Roman"/>
              </w:rPr>
            </w:pPr>
            <w:r>
              <w:rPr>
                <w:rFonts w:ascii="Times New Roman" w:hAnsi="Times New Roman" w:cs="Times New Roman"/>
              </w:rPr>
              <w:t>28</w:t>
            </w:r>
            <w:r w:rsidR="00AB634C" w:rsidRPr="00D17726">
              <w:rPr>
                <w:rFonts w:ascii="Times New Roman" w:hAnsi="Times New Roman" w:cs="Times New Roman"/>
              </w:rPr>
              <w:t xml:space="preserve"> days from the date of commencement</w:t>
            </w:r>
          </w:p>
        </w:tc>
        <w:tc>
          <w:tcPr>
            <w:tcW w:w="2203" w:type="dxa"/>
          </w:tcPr>
          <w:p w14:paraId="7F8DF937" w14:textId="667CFB6E" w:rsidR="00AB634C" w:rsidRPr="00D17726" w:rsidRDefault="00AB634C" w:rsidP="00D17726">
            <w:pPr>
              <w:rPr>
                <w:rFonts w:ascii="Times New Roman" w:hAnsi="Times New Roman" w:cs="Times New Roman"/>
              </w:rPr>
            </w:pPr>
            <w:r w:rsidRPr="00D17726">
              <w:rPr>
                <w:rFonts w:ascii="Times New Roman" w:hAnsi="Times New Roman" w:cs="Times New Roman"/>
              </w:rPr>
              <w:t>Surveyed maps clearly indicating the land allocations for the proposed facilities (PDF and CAD files)</w:t>
            </w:r>
          </w:p>
        </w:tc>
        <w:tc>
          <w:tcPr>
            <w:tcW w:w="1761" w:type="dxa"/>
          </w:tcPr>
          <w:p w14:paraId="2F61AAFE" w14:textId="49263F70"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Maldives Land &amp; Survey Authority and island Councils</w:t>
            </w:r>
          </w:p>
        </w:tc>
      </w:tr>
      <w:tr w:rsidR="00AB634C" w:rsidRPr="00D17726" w14:paraId="7637919C" w14:textId="50E98C58" w:rsidTr="00AB634C">
        <w:tc>
          <w:tcPr>
            <w:tcW w:w="2550" w:type="dxa"/>
          </w:tcPr>
          <w:p w14:paraId="6050C15B" w14:textId="5853C946" w:rsidR="00AB634C" w:rsidRPr="00D17726" w:rsidRDefault="00AB634C" w:rsidP="00D17726">
            <w:pPr>
              <w:rPr>
                <w:rFonts w:ascii="Times New Roman" w:hAnsi="Times New Roman" w:cs="Times New Roman"/>
              </w:rPr>
            </w:pPr>
            <w:r w:rsidRPr="00D17726">
              <w:rPr>
                <w:rFonts w:ascii="Times New Roman" w:hAnsi="Times New Roman" w:cs="Times New Roman"/>
              </w:rPr>
              <w:t>Concept Design Report</w:t>
            </w:r>
          </w:p>
        </w:tc>
        <w:tc>
          <w:tcPr>
            <w:tcW w:w="2505" w:type="dxa"/>
          </w:tcPr>
          <w:p w14:paraId="15169C00" w14:textId="286329D9" w:rsidR="00AB634C" w:rsidRPr="00D17726" w:rsidRDefault="003836BD" w:rsidP="00D17726">
            <w:pPr>
              <w:rPr>
                <w:rFonts w:ascii="Times New Roman" w:hAnsi="Times New Roman" w:cs="Times New Roman"/>
              </w:rPr>
            </w:pPr>
            <w:r>
              <w:rPr>
                <w:rFonts w:ascii="Times New Roman" w:hAnsi="Times New Roman" w:cs="Times New Roman"/>
              </w:rPr>
              <w:t>35</w:t>
            </w:r>
            <w:r w:rsidR="00AB634C" w:rsidRPr="00D17726">
              <w:rPr>
                <w:rFonts w:ascii="Times New Roman" w:hAnsi="Times New Roman" w:cs="Times New Roman"/>
              </w:rPr>
              <w:t xml:space="preserve"> days from the date of commencement</w:t>
            </w:r>
          </w:p>
        </w:tc>
        <w:tc>
          <w:tcPr>
            <w:tcW w:w="2203" w:type="dxa"/>
          </w:tcPr>
          <w:p w14:paraId="1F6B6612" w14:textId="0AE947CE"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Concept Design Report in accordance to the </w:t>
            </w:r>
            <w:r w:rsidR="00D17726" w:rsidRPr="00D17726">
              <w:rPr>
                <w:rFonts w:ascii="Times New Roman" w:hAnsi="Times New Roman" w:cs="Times New Roman"/>
              </w:rPr>
              <w:t>requirements</w:t>
            </w:r>
            <w:r w:rsidRPr="00D17726">
              <w:rPr>
                <w:rFonts w:ascii="Times New Roman" w:hAnsi="Times New Roman" w:cs="Times New Roman"/>
              </w:rPr>
              <w:t xml:space="preserve"> set in this Employer’s requirement</w:t>
            </w:r>
          </w:p>
        </w:tc>
        <w:tc>
          <w:tcPr>
            <w:tcW w:w="1761" w:type="dxa"/>
          </w:tcPr>
          <w:p w14:paraId="2AB9DD0B" w14:textId="36A48137" w:rsidR="00AB634C" w:rsidRPr="00D17726" w:rsidRDefault="00AB634C" w:rsidP="00D17726">
            <w:pPr>
              <w:rPr>
                <w:rFonts w:ascii="Times New Roman" w:hAnsi="Times New Roman" w:cs="Times New Roman"/>
              </w:rPr>
            </w:pPr>
            <w:r w:rsidRPr="00D17726">
              <w:rPr>
                <w:rFonts w:ascii="Times New Roman" w:hAnsi="Times New Roman" w:cs="Times New Roman"/>
              </w:rPr>
              <w:t>Subject to Approval by Client</w:t>
            </w:r>
          </w:p>
        </w:tc>
      </w:tr>
      <w:tr w:rsidR="00AB634C" w:rsidRPr="00D17726" w14:paraId="0B70CF93" w14:textId="3761B701" w:rsidTr="00AB634C">
        <w:tc>
          <w:tcPr>
            <w:tcW w:w="2550" w:type="dxa"/>
          </w:tcPr>
          <w:p w14:paraId="0A2CA9C3" w14:textId="78C990F2" w:rsidR="00AB634C" w:rsidRPr="00D17726" w:rsidRDefault="00AB634C" w:rsidP="00D17726">
            <w:pPr>
              <w:rPr>
                <w:rFonts w:ascii="Times New Roman" w:hAnsi="Times New Roman" w:cs="Times New Roman"/>
              </w:rPr>
            </w:pPr>
            <w:r w:rsidRPr="00D17726">
              <w:rPr>
                <w:rFonts w:ascii="Times New Roman" w:hAnsi="Times New Roman" w:cs="Times New Roman"/>
              </w:rPr>
              <w:t>Submission of Environmental Impact Assessment Report to EPA</w:t>
            </w:r>
          </w:p>
        </w:tc>
        <w:tc>
          <w:tcPr>
            <w:tcW w:w="2505" w:type="dxa"/>
          </w:tcPr>
          <w:p w14:paraId="6E79652B" w14:textId="79A37C74" w:rsidR="00AB634C" w:rsidRPr="00D17726" w:rsidRDefault="00D17726" w:rsidP="00D17726">
            <w:pPr>
              <w:rPr>
                <w:rFonts w:ascii="Times New Roman" w:hAnsi="Times New Roman" w:cs="Times New Roman"/>
              </w:rPr>
            </w:pPr>
            <w:r w:rsidRPr="00D17726">
              <w:rPr>
                <w:rFonts w:ascii="Times New Roman" w:hAnsi="Times New Roman" w:cs="Times New Roman"/>
              </w:rPr>
              <w:t>100</w:t>
            </w:r>
            <w:r w:rsidR="00AB634C" w:rsidRPr="00D17726">
              <w:rPr>
                <w:rFonts w:ascii="Times New Roman" w:hAnsi="Times New Roman" w:cs="Times New Roman"/>
              </w:rPr>
              <w:t xml:space="preserve"> days from the date of commencement</w:t>
            </w:r>
          </w:p>
        </w:tc>
        <w:tc>
          <w:tcPr>
            <w:tcW w:w="2203" w:type="dxa"/>
          </w:tcPr>
          <w:p w14:paraId="422B1FD4" w14:textId="71C80A44" w:rsidR="00AB634C" w:rsidRPr="00D17726" w:rsidRDefault="00AB634C" w:rsidP="00D17726">
            <w:pPr>
              <w:rPr>
                <w:rFonts w:ascii="Times New Roman" w:hAnsi="Times New Roman" w:cs="Times New Roman"/>
              </w:rPr>
            </w:pPr>
            <w:r w:rsidRPr="00D17726">
              <w:rPr>
                <w:rFonts w:ascii="Times New Roman" w:hAnsi="Times New Roman" w:cs="Times New Roman"/>
              </w:rPr>
              <w:t>EIA report</w:t>
            </w:r>
          </w:p>
        </w:tc>
        <w:tc>
          <w:tcPr>
            <w:tcW w:w="1761" w:type="dxa"/>
          </w:tcPr>
          <w:p w14:paraId="3AB66A32" w14:textId="7591C590"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Subject to approval by EPA </w:t>
            </w:r>
          </w:p>
        </w:tc>
      </w:tr>
      <w:tr w:rsidR="00AB634C" w:rsidRPr="00D17726" w14:paraId="6660F1A2" w14:textId="77777777" w:rsidTr="00AB634C">
        <w:tc>
          <w:tcPr>
            <w:tcW w:w="2550" w:type="dxa"/>
          </w:tcPr>
          <w:p w14:paraId="007DD4C4" w14:textId="5C8B06AD" w:rsidR="00AB634C" w:rsidRPr="00D17726" w:rsidRDefault="00AB634C" w:rsidP="00D17726">
            <w:pPr>
              <w:rPr>
                <w:rFonts w:ascii="Times New Roman" w:hAnsi="Times New Roman" w:cs="Times New Roman"/>
              </w:rPr>
            </w:pPr>
            <w:r w:rsidRPr="00D17726">
              <w:rPr>
                <w:rFonts w:ascii="Times New Roman" w:hAnsi="Times New Roman" w:cs="Times New Roman"/>
              </w:rPr>
              <w:t>Detailed Design Report</w:t>
            </w:r>
          </w:p>
        </w:tc>
        <w:tc>
          <w:tcPr>
            <w:tcW w:w="2505" w:type="dxa"/>
          </w:tcPr>
          <w:p w14:paraId="765825A9" w14:textId="0D3782B2" w:rsidR="00AB634C" w:rsidRPr="00D17726" w:rsidRDefault="00D17726" w:rsidP="00D17726">
            <w:pPr>
              <w:rPr>
                <w:rFonts w:ascii="Times New Roman" w:hAnsi="Times New Roman" w:cs="Times New Roman"/>
              </w:rPr>
            </w:pPr>
            <w:r w:rsidRPr="00D17726">
              <w:rPr>
                <w:rFonts w:ascii="Times New Roman" w:hAnsi="Times New Roman" w:cs="Times New Roman"/>
              </w:rPr>
              <w:t>120</w:t>
            </w:r>
            <w:r w:rsidR="00AB634C" w:rsidRPr="00D17726">
              <w:rPr>
                <w:rFonts w:ascii="Times New Roman" w:hAnsi="Times New Roman" w:cs="Times New Roman"/>
              </w:rPr>
              <w:t xml:space="preserve"> </w:t>
            </w:r>
            <w:r w:rsidRPr="00D17726">
              <w:rPr>
                <w:rFonts w:ascii="Times New Roman" w:hAnsi="Times New Roman" w:cs="Times New Roman"/>
              </w:rPr>
              <w:t>*</w:t>
            </w:r>
            <w:r w:rsidR="00AB634C" w:rsidRPr="00D17726">
              <w:rPr>
                <w:rFonts w:ascii="Times New Roman" w:hAnsi="Times New Roman" w:cs="Times New Roman"/>
              </w:rPr>
              <w:t xml:space="preserve">days from the date of commencement </w:t>
            </w:r>
          </w:p>
        </w:tc>
        <w:tc>
          <w:tcPr>
            <w:tcW w:w="2203" w:type="dxa"/>
          </w:tcPr>
          <w:p w14:paraId="2EA9C905" w14:textId="0AAC8D18" w:rsidR="00AB634C" w:rsidRPr="00D17726" w:rsidRDefault="00AB634C" w:rsidP="00D17726">
            <w:pPr>
              <w:rPr>
                <w:rFonts w:ascii="Times New Roman" w:hAnsi="Times New Roman" w:cs="Times New Roman"/>
              </w:rPr>
            </w:pPr>
            <w:r w:rsidRPr="00D17726">
              <w:rPr>
                <w:rFonts w:ascii="Times New Roman" w:hAnsi="Times New Roman" w:cs="Times New Roman"/>
              </w:rPr>
              <w:t xml:space="preserve">Detailed design report in accordance to the </w:t>
            </w:r>
            <w:r w:rsidR="00D17726" w:rsidRPr="00D17726">
              <w:rPr>
                <w:rFonts w:ascii="Times New Roman" w:hAnsi="Times New Roman" w:cs="Times New Roman"/>
              </w:rPr>
              <w:t>requirement set in this Employer’s Requirement</w:t>
            </w:r>
          </w:p>
        </w:tc>
        <w:tc>
          <w:tcPr>
            <w:tcW w:w="1761" w:type="dxa"/>
          </w:tcPr>
          <w:p w14:paraId="4291972A" w14:textId="4D010F60" w:rsidR="00AB634C" w:rsidRPr="00D17726" w:rsidRDefault="00D17726" w:rsidP="00D17726">
            <w:pPr>
              <w:rPr>
                <w:rFonts w:ascii="Times New Roman" w:hAnsi="Times New Roman" w:cs="Times New Roman"/>
              </w:rPr>
            </w:pPr>
            <w:r w:rsidRPr="00D17726">
              <w:rPr>
                <w:rFonts w:ascii="Times New Roman" w:hAnsi="Times New Roman" w:cs="Times New Roman"/>
              </w:rPr>
              <w:t>Subject to Approval by Client &amp; EPA.</w:t>
            </w:r>
          </w:p>
        </w:tc>
      </w:tr>
    </w:tbl>
    <w:p w14:paraId="612DC92C" w14:textId="7F492BEA" w:rsidR="008A784B" w:rsidRPr="003836BD" w:rsidRDefault="00D17726" w:rsidP="003836BD">
      <w:pPr>
        <w:rPr>
          <w:rFonts w:ascii="Times New Roman" w:hAnsi="Times New Roman" w:cs="Times New Roman"/>
        </w:rPr>
      </w:pPr>
      <w:r w:rsidRPr="00D17726">
        <w:rPr>
          <w:rFonts w:ascii="Times New Roman" w:hAnsi="Times New Roman" w:cs="Times New Roman"/>
        </w:rPr>
        <w:t>*Remaining 30 days will be for review and approval of the design by the Client</w:t>
      </w:r>
      <w:r>
        <w:rPr>
          <w:rFonts w:ascii="Times New Roman" w:hAnsi="Times New Roman" w:cs="Times New Roman"/>
        </w:rPr>
        <w:t xml:space="preserve"> and EPA. </w:t>
      </w:r>
    </w:p>
    <w:p w14:paraId="3D6F968F" w14:textId="77777777" w:rsidR="00AD570A" w:rsidRPr="00BE3AEE" w:rsidRDefault="00AD570A" w:rsidP="00AD570A">
      <w:pPr>
        <w:pStyle w:val="Heading5"/>
      </w:pPr>
      <w:r w:rsidRPr="00BE3AEE">
        <w:t xml:space="preserve">Preliminary surveys </w:t>
      </w:r>
    </w:p>
    <w:p w14:paraId="7CEFBC0B" w14:textId="77777777" w:rsidR="00AD570A" w:rsidRPr="00FC2726" w:rsidRDefault="00AD570A" w:rsidP="00AD570A">
      <w:pPr>
        <w:pStyle w:val="ListParagraph"/>
        <w:spacing w:after="160" w:line="259" w:lineRule="auto"/>
        <w:rPr>
          <w:rFonts w:ascii="Times New Roman" w:hAnsi="Times New Roman"/>
          <w:sz w:val="24"/>
          <w:szCs w:val="24"/>
        </w:rPr>
      </w:pPr>
    </w:p>
    <w:p w14:paraId="771134B0" w14:textId="2E8E64B4" w:rsidR="00AD570A" w:rsidRPr="00C6681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As part </w:t>
      </w:r>
      <w:r>
        <w:rPr>
          <w:rFonts w:ascii="Times New Roman" w:hAnsi="Times New Roman"/>
          <w:sz w:val="24"/>
          <w:szCs w:val="24"/>
        </w:rPr>
        <w:t xml:space="preserve">of stakeholder </w:t>
      </w:r>
      <w:r w:rsidRPr="00FC2726">
        <w:rPr>
          <w:rFonts w:ascii="Times New Roman" w:hAnsi="Times New Roman"/>
          <w:sz w:val="24"/>
          <w:szCs w:val="24"/>
        </w:rPr>
        <w:t xml:space="preserve">engagement, meetings with all relevant stakeholders and public should be </w:t>
      </w:r>
      <w:r>
        <w:rPr>
          <w:rFonts w:ascii="Times New Roman" w:hAnsi="Times New Roman"/>
          <w:sz w:val="24"/>
          <w:szCs w:val="24"/>
        </w:rPr>
        <w:t xml:space="preserve">carried. </w:t>
      </w:r>
    </w:p>
    <w:p w14:paraId="6A1F2E2F" w14:textId="77777777"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including alternatives for </w:t>
      </w:r>
      <w:r>
        <w:rPr>
          <w:rFonts w:ascii="Times New Roman" w:hAnsi="Times New Roman"/>
          <w:sz w:val="24"/>
          <w:szCs w:val="24"/>
        </w:rPr>
        <w:t>water supply</w:t>
      </w:r>
      <w:r w:rsidRPr="00FC2726">
        <w:rPr>
          <w:rFonts w:ascii="Times New Roman" w:hAnsi="Times New Roman"/>
          <w:sz w:val="24"/>
          <w:szCs w:val="24"/>
        </w:rPr>
        <w:t xml:space="preserve"> facilities</w:t>
      </w:r>
      <w:r>
        <w:rPr>
          <w:rFonts w:ascii="Times New Roman" w:hAnsi="Times New Roman"/>
          <w:sz w:val="24"/>
          <w:szCs w:val="24"/>
        </w:rPr>
        <w:t xml:space="preserve"> and/or sewerage facilities</w:t>
      </w:r>
      <w:r w:rsidRPr="00FC2726">
        <w:rPr>
          <w:rFonts w:ascii="Times New Roman" w:hAnsi="Times New Roman"/>
          <w:sz w:val="24"/>
          <w:szCs w:val="24"/>
        </w:rPr>
        <w:t xml:space="preserve"> should be identified in consultation with island councils and based on approved land use plans of the island. </w:t>
      </w:r>
    </w:p>
    <w:p w14:paraId="493BB0CB" w14:textId="6FA82D25" w:rsidR="00AD570A"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Locations for Pump stations (PS) /Lift stations (LS) should be selected to maximize the coverage area and to minimize the number of PS/LS. </w:t>
      </w:r>
    </w:p>
    <w:p w14:paraId="21D8C9F9" w14:textId="740EEDC4" w:rsidR="009D5532" w:rsidRPr="00FC2726" w:rsidRDefault="009D5532" w:rsidP="00C66813">
      <w:pPr>
        <w:pStyle w:val="ListParagraph"/>
        <w:numPr>
          <w:ilvl w:val="0"/>
          <w:numId w:val="9"/>
        </w:numPr>
        <w:spacing w:after="160" w:line="360" w:lineRule="auto"/>
        <w:jc w:val="both"/>
        <w:rPr>
          <w:rFonts w:ascii="Times New Roman" w:hAnsi="Times New Roman"/>
          <w:sz w:val="24"/>
          <w:szCs w:val="24"/>
        </w:rPr>
      </w:pPr>
      <w:r>
        <w:rPr>
          <w:rFonts w:ascii="Times New Roman" w:hAnsi="Times New Roman"/>
          <w:sz w:val="24"/>
          <w:szCs w:val="24"/>
        </w:rPr>
        <w:t xml:space="preserve">For Future Implementation, Land allocation should also include sufficient location for a Sequential Batch Reactor (SBR) based Sewage Treatment Plant (STP). </w:t>
      </w:r>
    </w:p>
    <w:p w14:paraId="11FA2EEB" w14:textId="77777777" w:rsidR="00AD570A" w:rsidRPr="00FC2726"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t xml:space="preserve">Where there is limited land area, the pump station/lift stations can be located at the center of road junctions. </w:t>
      </w:r>
    </w:p>
    <w:p w14:paraId="45E6B8AD" w14:textId="77777777" w:rsidR="00AD570A" w:rsidRPr="00400223" w:rsidRDefault="00AD570A" w:rsidP="00C66813">
      <w:pPr>
        <w:pStyle w:val="ListParagraph"/>
        <w:numPr>
          <w:ilvl w:val="0"/>
          <w:numId w:val="9"/>
        </w:numPr>
        <w:spacing w:after="160" w:line="360" w:lineRule="auto"/>
        <w:jc w:val="both"/>
        <w:rPr>
          <w:rFonts w:ascii="Times New Roman" w:hAnsi="Times New Roman"/>
          <w:sz w:val="24"/>
          <w:szCs w:val="24"/>
        </w:rPr>
      </w:pPr>
      <w:r w:rsidRPr="00FC2726">
        <w:rPr>
          <w:rFonts w:ascii="Times New Roman" w:hAnsi="Times New Roman"/>
          <w:sz w:val="24"/>
          <w:szCs w:val="24"/>
        </w:rPr>
        <w:lastRenderedPageBreak/>
        <w:t>In locating any PS/LS on roads care should be taken to avoid placement of vent structures near households and to locate the vents next to open lands such as football grounds and cemeteries.</w:t>
      </w:r>
    </w:p>
    <w:p w14:paraId="3F478D61" w14:textId="77777777" w:rsidR="00AD570A" w:rsidRPr="00BE3AEE" w:rsidRDefault="00AD570A" w:rsidP="00AD570A">
      <w:pPr>
        <w:pStyle w:val="Heading5"/>
      </w:pPr>
      <w:r w:rsidRPr="00BE3AEE">
        <w:t xml:space="preserve">Topographic Survey: </w:t>
      </w:r>
    </w:p>
    <w:p w14:paraId="3707957C" w14:textId="77777777" w:rsidR="00AD570A" w:rsidRPr="00CE13C1" w:rsidRDefault="00AD570A" w:rsidP="00C66813">
      <w:pPr>
        <w:spacing w:line="360" w:lineRule="auto"/>
        <w:ind w:left="360"/>
        <w:jc w:val="both"/>
        <w:rPr>
          <w:rFonts w:ascii="Times New Roman" w:hAnsi="Times New Roman" w:cs="Times New Roman"/>
          <w:sz w:val="24"/>
          <w:szCs w:val="24"/>
        </w:rPr>
      </w:pPr>
      <w:r w:rsidRPr="00FC2726">
        <w:rPr>
          <w:rFonts w:ascii="Times New Roman" w:hAnsi="Times New Roman" w:cs="Times New Roman"/>
          <w:sz w:val="24"/>
          <w:szCs w:val="24"/>
        </w:rPr>
        <w:t xml:space="preserve">The survey should be carried out in accordance with the guidelines set out from Maldives Land Survey Authority (MLSA). </w:t>
      </w:r>
      <w:r w:rsidRPr="00CE13C1">
        <w:rPr>
          <w:rFonts w:ascii="Times New Roman" w:hAnsi="Times New Roman" w:cs="Times New Roman"/>
          <w:sz w:val="24"/>
          <w:szCs w:val="24"/>
        </w:rPr>
        <w:t>The following aspects should be covered in the survey.</w:t>
      </w:r>
    </w:p>
    <w:p w14:paraId="38FE8852"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Three bench mark should be placed as per Control Survey Guideline of MLSA standards and should be registered with MLSA</w:t>
      </w:r>
    </w:p>
    <w:p w14:paraId="17C07634"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The land use plan of the islands </w:t>
      </w:r>
    </w:p>
    <w:p w14:paraId="4D83562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Topographic survey for the entire island at plot levels should be carried </w:t>
      </w:r>
    </w:p>
    <w:p w14:paraId="428CBE8E"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Names and details or roads should be properly marked </w:t>
      </w:r>
    </w:p>
    <w:p w14:paraId="2C7723C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Public buildings should be taken with internal layouts to demarcate the exact position of the building and roof areas. </w:t>
      </w:r>
    </w:p>
    <w:p w14:paraId="71A3789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High tide line, low tide line, and vegetation lines should be taken.</w:t>
      </w:r>
    </w:p>
    <w:p w14:paraId="2756B5D1"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Harbor basin and any revetment should be mapped in the drawing</w:t>
      </w:r>
    </w:p>
    <w:p w14:paraId="4489CECB"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Significant trees, electric distribution boxes, electric light poles should be marked in the survey map.</w:t>
      </w:r>
    </w:p>
    <w:p w14:paraId="75CF209A"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Where possible type of vegetation should be provided and any trees falling on immediate network coverage area or on facility locations should be properly mapped in the survey.</w:t>
      </w:r>
    </w:p>
    <w:p w14:paraId="2622B280"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The levels on all existing roads should be taken at 10m intervals from the center of the road and at all junctions</w:t>
      </w:r>
    </w:p>
    <w:p w14:paraId="1C26AA66" w14:textId="77777777" w:rsidR="00AD570A" w:rsidRPr="00FC2726"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Proposed facility locations and alternative</w:t>
      </w:r>
      <w:r>
        <w:rPr>
          <w:rFonts w:ascii="Times New Roman" w:hAnsi="Times New Roman"/>
          <w:sz w:val="24"/>
          <w:szCs w:val="24"/>
        </w:rPr>
        <w:t xml:space="preserve"> locations</w:t>
      </w:r>
      <w:r w:rsidRPr="00FC2726">
        <w:rPr>
          <w:rFonts w:ascii="Times New Roman" w:hAnsi="Times New Roman"/>
          <w:sz w:val="24"/>
          <w:szCs w:val="24"/>
        </w:rPr>
        <w:t xml:space="preserve"> should be mapped with existing ground levels.</w:t>
      </w:r>
    </w:p>
    <w:p w14:paraId="1263D2FD" w14:textId="77777777" w:rsidR="00AD570A" w:rsidRDefault="00AD570A" w:rsidP="00C66813">
      <w:pPr>
        <w:pStyle w:val="ListParagraph"/>
        <w:numPr>
          <w:ilvl w:val="0"/>
          <w:numId w:val="4"/>
        </w:numPr>
        <w:spacing w:after="160" w:line="360" w:lineRule="auto"/>
        <w:ind w:left="1170"/>
        <w:jc w:val="both"/>
        <w:rPr>
          <w:rFonts w:ascii="Times New Roman" w:hAnsi="Times New Roman"/>
          <w:sz w:val="24"/>
          <w:szCs w:val="24"/>
        </w:rPr>
      </w:pPr>
      <w:r w:rsidRPr="00FC2726">
        <w:rPr>
          <w:rFonts w:ascii="Times New Roman" w:hAnsi="Times New Roman"/>
          <w:sz w:val="24"/>
          <w:szCs w:val="24"/>
        </w:rPr>
        <w:t>Bathymetry for proposed outfall locations and alternatives should be taken</w:t>
      </w:r>
      <w:r>
        <w:rPr>
          <w:rFonts w:ascii="Times New Roman" w:hAnsi="Times New Roman"/>
          <w:sz w:val="24"/>
          <w:szCs w:val="24"/>
        </w:rPr>
        <w:t>.</w:t>
      </w:r>
    </w:p>
    <w:p w14:paraId="525E79CE" w14:textId="311AE79D" w:rsidR="00AD570A" w:rsidRDefault="00AD570A" w:rsidP="00C66813">
      <w:pPr>
        <w:pStyle w:val="ListParagraph"/>
        <w:numPr>
          <w:ilvl w:val="0"/>
          <w:numId w:val="4"/>
        </w:numPr>
        <w:tabs>
          <w:tab w:val="left" w:pos="1170"/>
        </w:tabs>
        <w:spacing w:after="160" w:line="360" w:lineRule="auto"/>
        <w:ind w:firstLine="90"/>
        <w:jc w:val="both"/>
        <w:rPr>
          <w:rFonts w:ascii="Times New Roman" w:hAnsi="Times New Roman"/>
          <w:sz w:val="24"/>
          <w:szCs w:val="24"/>
          <w:u w:val="single"/>
        </w:rPr>
      </w:pPr>
      <w:r w:rsidRPr="00400223">
        <w:rPr>
          <w:rFonts w:ascii="Times New Roman" w:hAnsi="Times New Roman"/>
          <w:sz w:val="24"/>
          <w:szCs w:val="24"/>
          <w:u w:val="single"/>
        </w:rPr>
        <w:t xml:space="preserve">All survey files, including editable copies should be provided to the employer along with land allocation maps for approval. </w:t>
      </w:r>
    </w:p>
    <w:p w14:paraId="7034468D" w14:textId="4A60E84F" w:rsidR="009D5532" w:rsidRDefault="009D5532" w:rsidP="009D5532">
      <w:pPr>
        <w:tabs>
          <w:tab w:val="left" w:pos="1170"/>
        </w:tabs>
        <w:spacing w:line="360" w:lineRule="auto"/>
        <w:jc w:val="both"/>
        <w:rPr>
          <w:rFonts w:ascii="Times New Roman" w:hAnsi="Times New Roman"/>
          <w:sz w:val="24"/>
          <w:szCs w:val="24"/>
          <w:u w:val="single"/>
        </w:rPr>
      </w:pPr>
    </w:p>
    <w:p w14:paraId="02BCECDA" w14:textId="24D72BFB" w:rsidR="009D5532" w:rsidRDefault="009D5532" w:rsidP="009D5532">
      <w:pPr>
        <w:tabs>
          <w:tab w:val="left" w:pos="1170"/>
        </w:tabs>
        <w:spacing w:line="360" w:lineRule="auto"/>
        <w:jc w:val="both"/>
        <w:rPr>
          <w:rFonts w:ascii="Times New Roman" w:hAnsi="Times New Roman"/>
          <w:sz w:val="24"/>
          <w:szCs w:val="24"/>
          <w:u w:val="single"/>
        </w:rPr>
      </w:pPr>
    </w:p>
    <w:p w14:paraId="6DBF0C48" w14:textId="55471DAA" w:rsidR="009D5532" w:rsidRDefault="009D5532" w:rsidP="009D5532">
      <w:pPr>
        <w:tabs>
          <w:tab w:val="left" w:pos="1170"/>
        </w:tabs>
        <w:spacing w:line="360" w:lineRule="auto"/>
        <w:jc w:val="both"/>
        <w:rPr>
          <w:rFonts w:ascii="Times New Roman" w:hAnsi="Times New Roman"/>
          <w:sz w:val="24"/>
          <w:szCs w:val="24"/>
          <w:u w:val="single"/>
        </w:rPr>
      </w:pPr>
    </w:p>
    <w:p w14:paraId="2449F82C" w14:textId="77777777" w:rsidR="009D5532" w:rsidRPr="009D5532" w:rsidRDefault="009D5532" w:rsidP="009D5532">
      <w:pPr>
        <w:tabs>
          <w:tab w:val="left" w:pos="1170"/>
        </w:tabs>
        <w:spacing w:line="360" w:lineRule="auto"/>
        <w:jc w:val="both"/>
        <w:rPr>
          <w:rFonts w:ascii="Times New Roman" w:hAnsi="Times New Roman"/>
          <w:sz w:val="24"/>
          <w:szCs w:val="24"/>
          <w:u w:val="single"/>
        </w:rPr>
      </w:pPr>
    </w:p>
    <w:p w14:paraId="0D73BB9D" w14:textId="77777777" w:rsidR="00AD570A" w:rsidRPr="002231BB" w:rsidRDefault="00AD570A" w:rsidP="00AD570A">
      <w:pPr>
        <w:pStyle w:val="Heading5"/>
        <w:rPr>
          <w:rFonts w:ascii="Times New Roman" w:hAnsi="Times New Roman"/>
          <w:bCs/>
        </w:rPr>
      </w:pPr>
      <w:r w:rsidRPr="00BE3AEE">
        <w:lastRenderedPageBreak/>
        <w:t>Geotechnical Investigations:</w:t>
      </w:r>
    </w:p>
    <w:p w14:paraId="2BF13F77" w14:textId="77777777" w:rsidR="00AD570A" w:rsidRPr="00FC2726" w:rsidRDefault="00AD570A" w:rsidP="00AD570A">
      <w:pPr>
        <w:pStyle w:val="ListParagraph"/>
        <w:spacing w:after="160" w:line="259" w:lineRule="auto"/>
        <w:rPr>
          <w:rFonts w:ascii="Times New Roman" w:hAnsi="Times New Roman"/>
          <w:sz w:val="24"/>
          <w:szCs w:val="24"/>
        </w:rPr>
      </w:pPr>
    </w:p>
    <w:p w14:paraId="611C925E"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Preliminary Geotechnical survey should be carried and can be restricted to inspection pits or scalar penetrometer tests. </w:t>
      </w:r>
    </w:p>
    <w:p w14:paraId="20280DB2" w14:textId="77777777" w:rsidR="00AD570A" w:rsidRPr="00FC2726"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up to a depth of 1.5m with the log of soil conditions should be provided. </w:t>
      </w:r>
    </w:p>
    <w:p w14:paraId="408609D6" w14:textId="4E5D66C0" w:rsidR="00716578" w:rsidRPr="00C66813" w:rsidRDefault="00AD570A" w:rsidP="00C66813">
      <w:pPr>
        <w:pStyle w:val="ListParagraph"/>
        <w:numPr>
          <w:ilvl w:val="0"/>
          <w:numId w:val="5"/>
        </w:numPr>
        <w:spacing w:after="160" w:line="360" w:lineRule="auto"/>
        <w:ind w:left="1170"/>
        <w:jc w:val="both"/>
        <w:rPr>
          <w:rFonts w:ascii="Times New Roman" w:hAnsi="Times New Roman"/>
          <w:sz w:val="24"/>
          <w:szCs w:val="24"/>
        </w:rPr>
      </w:pPr>
      <w:r w:rsidRPr="00FC2726">
        <w:rPr>
          <w:rFonts w:ascii="Times New Roman" w:hAnsi="Times New Roman"/>
          <w:sz w:val="24"/>
          <w:szCs w:val="24"/>
        </w:rPr>
        <w:t xml:space="preserve">Inspection pits at all facility locations should be carried </w:t>
      </w:r>
      <w:r>
        <w:rPr>
          <w:rFonts w:ascii="Times New Roman" w:hAnsi="Times New Roman"/>
          <w:sz w:val="24"/>
          <w:szCs w:val="24"/>
        </w:rPr>
        <w:t>out a</w:t>
      </w:r>
      <w:r w:rsidRPr="00FC2726">
        <w:rPr>
          <w:rFonts w:ascii="Times New Roman" w:hAnsi="Times New Roman"/>
          <w:sz w:val="24"/>
          <w:szCs w:val="24"/>
        </w:rPr>
        <w:t>nd any requirement for ground improvement should be identified</w:t>
      </w:r>
    </w:p>
    <w:p w14:paraId="7D302ADE" w14:textId="77777777" w:rsidR="00AD570A" w:rsidRPr="00BE3AEE" w:rsidRDefault="00AD570A" w:rsidP="00AD570A">
      <w:pPr>
        <w:pStyle w:val="Heading5"/>
      </w:pPr>
      <w:r w:rsidRPr="00BE3AEE">
        <w:t xml:space="preserve">Concept Design: </w:t>
      </w:r>
    </w:p>
    <w:p w14:paraId="3BE9734C" w14:textId="77777777" w:rsidR="00AD570A" w:rsidRPr="00223C0C" w:rsidRDefault="00AD570A" w:rsidP="00AD570A">
      <w:pPr>
        <w:pStyle w:val="ListParagraph"/>
        <w:spacing w:after="160" w:line="259" w:lineRule="auto"/>
        <w:rPr>
          <w:rFonts w:ascii="Times New Roman" w:hAnsi="Times New Roman"/>
          <w:sz w:val="24"/>
          <w:szCs w:val="24"/>
        </w:rPr>
      </w:pPr>
    </w:p>
    <w:p w14:paraId="39A02A51" w14:textId="596DDAA0" w:rsidR="00AD570A" w:rsidRPr="00C66813" w:rsidRDefault="00AD570A" w:rsidP="00C66813">
      <w:pPr>
        <w:pStyle w:val="ListParagraph"/>
        <w:spacing w:line="360" w:lineRule="auto"/>
        <w:rPr>
          <w:rFonts w:ascii="Times New Roman" w:hAnsi="Times New Roman"/>
          <w:sz w:val="24"/>
          <w:szCs w:val="24"/>
        </w:rPr>
      </w:pPr>
      <w:r>
        <w:rPr>
          <w:rFonts w:ascii="Times New Roman" w:hAnsi="Times New Roman"/>
          <w:sz w:val="24"/>
          <w:szCs w:val="24"/>
        </w:rPr>
        <w:t xml:space="preserve">The Overall Concept of the System should be based on the schematic diagram(s) provided above and should include the following information/documents as a minimum requirement. </w:t>
      </w:r>
    </w:p>
    <w:p w14:paraId="50843CB7"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Background of the project: Geographical setting, Existing </w:t>
      </w:r>
      <w:r>
        <w:rPr>
          <w:rFonts w:ascii="Times New Roman" w:hAnsi="Times New Roman"/>
          <w:sz w:val="24"/>
          <w:szCs w:val="24"/>
        </w:rPr>
        <w:t xml:space="preserve">Water and Sewerage </w:t>
      </w:r>
      <w:r w:rsidRPr="00223C0C">
        <w:rPr>
          <w:rFonts w:ascii="Times New Roman" w:hAnsi="Times New Roman"/>
          <w:sz w:val="24"/>
          <w:szCs w:val="24"/>
        </w:rPr>
        <w:t xml:space="preserve">facilities, </w:t>
      </w:r>
      <w:r>
        <w:rPr>
          <w:rFonts w:ascii="Times New Roman" w:hAnsi="Times New Roman"/>
          <w:sz w:val="24"/>
          <w:szCs w:val="24"/>
        </w:rPr>
        <w:t>details of the surveys conducted.</w:t>
      </w:r>
    </w:p>
    <w:p w14:paraId="7C1A29C5"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Demographic data: Detailed assessment of existing population and housing including future projections </w:t>
      </w:r>
    </w:p>
    <w:p w14:paraId="12C15CFC"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 xml:space="preserve">Water </w:t>
      </w:r>
      <w:r w:rsidRPr="00223C0C">
        <w:rPr>
          <w:rFonts w:ascii="Times New Roman" w:hAnsi="Times New Roman"/>
          <w:sz w:val="24"/>
          <w:szCs w:val="24"/>
        </w:rPr>
        <w:t xml:space="preserve">Demand calculation for current, 15 year and </w:t>
      </w:r>
      <w:r>
        <w:rPr>
          <w:rFonts w:ascii="Times New Roman" w:hAnsi="Times New Roman"/>
          <w:sz w:val="24"/>
          <w:szCs w:val="24"/>
        </w:rPr>
        <w:t>30</w:t>
      </w:r>
      <w:r w:rsidRPr="00223C0C">
        <w:rPr>
          <w:rFonts w:ascii="Times New Roman" w:hAnsi="Times New Roman"/>
          <w:sz w:val="24"/>
          <w:szCs w:val="24"/>
        </w:rPr>
        <w:t xml:space="preserve">-year horizons, based on the surveys. </w:t>
      </w:r>
    </w:p>
    <w:p w14:paraId="1F18F11D"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Sizing of RO plant and storage tanks</w:t>
      </w:r>
    </w:p>
    <w:p w14:paraId="1AE6968A"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Floor plan/layout of the </w:t>
      </w:r>
      <w:r>
        <w:rPr>
          <w:rFonts w:ascii="Times New Roman" w:hAnsi="Times New Roman"/>
          <w:sz w:val="24"/>
          <w:szCs w:val="24"/>
        </w:rPr>
        <w:t>RO/Administration building.</w:t>
      </w:r>
    </w:p>
    <w:p w14:paraId="1B29FE08" w14:textId="77777777" w:rsidR="00AD570A"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Wastewater flow calculation for current, 15 year and 30-year design horizons (sewer)</w:t>
      </w:r>
    </w:p>
    <w:p w14:paraId="350340D7" w14:textId="703BBF32" w:rsidR="00AD570A" w:rsidRDefault="00AD570A" w:rsidP="00C66813">
      <w:pPr>
        <w:pStyle w:val="ListParagraph"/>
        <w:numPr>
          <w:ilvl w:val="0"/>
          <w:numId w:val="8"/>
        </w:numPr>
        <w:spacing w:after="160" w:line="360" w:lineRule="auto"/>
        <w:jc w:val="both"/>
        <w:rPr>
          <w:rFonts w:ascii="Times New Roman" w:hAnsi="Times New Roman"/>
          <w:sz w:val="24"/>
          <w:szCs w:val="24"/>
        </w:rPr>
      </w:pPr>
      <w:r>
        <w:rPr>
          <w:rFonts w:ascii="Times New Roman" w:hAnsi="Times New Roman"/>
          <w:sz w:val="24"/>
          <w:szCs w:val="24"/>
        </w:rPr>
        <w:t>Pump Stations and catchment boundaries (sewer)</w:t>
      </w:r>
    </w:p>
    <w:p w14:paraId="58DB39F7" w14:textId="77777777" w:rsidR="00AD570A" w:rsidRPr="00223C0C" w:rsidRDefault="00AD570A" w:rsidP="00C66813">
      <w:pPr>
        <w:pStyle w:val="ListParagraph"/>
        <w:numPr>
          <w:ilvl w:val="0"/>
          <w:numId w:val="8"/>
        </w:numPr>
        <w:tabs>
          <w:tab w:val="left" w:pos="990"/>
        </w:tabs>
        <w:spacing w:after="160" w:line="360" w:lineRule="auto"/>
        <w:jc w:val="both"/>
        <w:rPr>
          <w:rFonts w:ascii="Times New Roman" w:hAnsi="Times New Roman"/>
          <w:sz w:val="24"/>
          <w:szCs w:val="24"/>
        </w:rPr>
      </w:pPr>
      <w:r>
        <w:rPr>
          <w:rFonts w:ascii="Times New Roman" w:hAnsi="Times New Roman"/>
          <w:sz w:val="24"/>
          <w:szCs w:val="24"/>
        </w:rPr>
        <w:t>Land allocation Map</w:t>
      </w:r>
    </w:p>
    <w:p w14:paraId="6D4BABF8" w14:textId="77777777" w:rsidR="00AD570A" w:rsidRPr="00223C0C"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 xml:space="preserve">Meeting minutes </w:t>
      </w:r>
      <w:r>
        <w:rPr>
          <w:rFonts w:ascii="Times New Roman" w:hAnsi="Times New Roman"/>
          <w:sz w:val="24"/>
          <w:szCs w:val="24"/>
        </w:rPr>
        <w:t xml:space="preserve">of stakeholder </w:t>
      </w:r>
      <w:r w:rsidRPr="00223C0C">
        <w:rPr>
          <w:rFonts w:ascii="Times New Roman" w:hAnsi="Times New Roman"/>
          <w:sz w:val="24"/>
          <w:szCs w:val="24"/>
        </w:rPr>
        <w:t>consultation meetings</w:t>
      </w:r>
      <w:r>
        <w:rPr>
          <w:rFonts w:ascii="Times New Roman" w:hAnsi="Times New Roman"/>
          <w:sz w:val="24"/>
          <w:szCs w:val="24"/>
        </w:rPr>
        <w:t xml:space="preserve">. </w:t>
      </w:r>
    </w:p>
    <w:p w14:paraId="17B5A3F5" w14:textId="777AA4DF" w:rsidR="00C66813" w:rsidRPr="00C66813" w:rsidRDefault="00AD570A" w:rsidP="00C66813">
      <w:pPr>
        <w:pStyle w:val="ListParagraph"/>
        <w:numPr>
          <w:ilvl w:val="0"/>
          <w:numId w:val="8"/>
        </w:numPr>
        <w:spacing w:after="160" w:line="360" w:lineRule="auto"/>
        <w:jc w:val="both"/>
        <w:rPr>
          <w:rFonts w:ascii="Times New Roman" w:hAnsi="Times New Roman"/>
          <w:sz w:val="24"/>
          <w:szCs w:val="24"/>
        </w:rPr>
      </w:pPr>
      <w:r w:rsidRPr="00223C0C">
        <w:rPr>
          <w:rFonts w:ascii="Times New Roman" w:hAnsi="Times New Roman"/>
          <w:sz w:val="24"/>
          <w:szCs w:val="24"/>
        </w:rPr>
        <w:t>Household willingness to pay survey for a minimum of 30% of the households should be carried.</w:t>
      </w:r>
    </w:p>
    <w:p w14:paraId="07903D10" w14:textId="77777777" w:rsidR="00AD570A" w:rsidRDefault="00AD570A" w:rsidP="00AD570A">
      <w:pPr>
        <w:pStyle w:val="Heading5"/>
      </w:pPr>
      <w:r w:rsidRPr="00BE3AEE">
        <w:t>Environmental Impact Assessment (EIA)</w:t>
      </w:r>
    </w:p>
    <w:p w14:paraId="438351E0" w14:textId="77777777" w:rsidR="00AD570A" w:rsidRPr="00BE3AEE" w:rsidRDefault="00AD570A" w:rsidP="00AD570A"/>
    <w:p w14:paraId="4040443C" w14:textId="767BE512" w:rsidR="00AD570A" w:rsidRDefault="00AD570A" w:rsidP="00C66813">
      <w:pPr>
        <w:spacing w:line="360" w:lineRule="auto"/>
        <w:ind w:left="360"/>
        <w:rPr>
          <w:rFonts w:ascii="Times New Roman" w:hAnsi="Times New Roman" w:cs="Times New Roman"/>
          <w:sz w:val="24"/>
          <w:szCs w:val="24"/>
        </w:rPr>
      </w:pPr>
      <w:r w:rsidRPr="0099410C">
        <w:rPr>
          <w:rFonts w:ascii="Times New Roman" w:hAnsi="Times New Roman" w:cs="Times New Roman"/>
          <w:sz w:val="24"/>
          <w:szCs w:val="24"/>
        </w:rPr>
        <w:t xml:space="preserve">After finalization of land allocation and concept design, EIA works should be </w:t>
      </w:r>
      <w:r>
        <w:rPr>
          <w:rFonts w:ascii="Times New Roman" w:hAnsi="Times New Roman" w:cs="Times New Roman"/>
          <w:sz w:val="24"/>
          <w:szCs w:val="24"/>
        </w:rPr>
        <w:t>initiated and reported</w:t>
      </w:r>
      <w:r w:rsidRPr="0099410C">
        <w:rPr>
          <w:rFonts w:ascii="Times New Roman" w:hAnsi="Times New Roman" w:cs="Times New Roman"/>
          <w:sz w:val="24"/>
          <w:szCs w:val="24"/>
        </w:rPr>
        <w:t xml:space="preserve"> </w:t>
      </w:r>
      <w:r>
        <w:rPr>
          <w:rFonts w:ascii="Times New Roman" w:hAnsi="Times New Roman" w:cs="Times New Roman"/>
          <w:sz w:val="24"/>
          <w:szCs w:val="24"/>
        </w:rPr>
        <w:t xml:space="preserve">in accordance to </w:t>
      </w:r>
      <w:r w:rsidRPr="0099410C">
        <w:rPr>
          <w:rFonts w:ascii="Times New Roman" w:hAnsi="Times New Roman" w:cs="Times New Roman"/>
          <w:sz w:val="24"/>
          <w:szCs w:val="24"/>
        </w:rPr>
        <w:t xml:space="preserve">EPA guidelines and regulations. </w:t>
      </w:r>
    </w:p>
    <w:p w14:paraId="1AD815A2" w14:textId="77777777" w:rsidR="009B562F" w:rsidRPr="007C073E" w:rsidRDefault="009B562F" w:rsidP="003836BD">
      <w:pPr>
        <w:spacing w:line="360" w:lineRule="auto"/>
        <w:rPr>
          <w:rFonts w:ascii="Times New Roman" w:hAnsi="Times New Roman" w:cs="Times New Roman"/>
          <w:sz w:val="24"/>
          <w:szCs w:val="24"/>
        </w:rPr>
      </w:pPr>
    </w:p>
    <w:p w14:paraId="4F182FDD" w14:textId="0D404AAA" w:rsidR="00AD570A" w:rsidRPr="00C66813" w:rsidRDefault="00AD570A" w:rsidP="00C66813">
      <w:pPr>
        <w:pStyle w:val="Heading5"/>
      </w:pPr>
      <w:r w:rsidRPr="00BE3AEE">
        <w:lastRenderedPageBreak/>
        <w:t>Detailed Design</w:t>
      </w:r>
    </w:p>
    <w:p w14:paraId="6DF10820" w14:textId="77777777" w:rsidR="00AD570A" w:rsidRDefault="00AD570A" w:rsidP="00C66813">
      <w:pPr>
        <w:spacing w:line="360" w:lineRule="auto"/>
        <w:ind w:left="360"/>
        <w:rPr>
          <w:rFonts w:ascii="Times New Roman" w:hAnsi="Times New Roman" w:cs="Times New Roman"/>
          <w:sz w:val="24"/>
          <w:szCs w:val="24"/>
        </w:rPr>
      </w:pPr>
      <w:r>
        <w:rPr>
          <w:rFonts w:ascii="Times New Roman" w:hAnsi="Times New Roman" w:cs="Times New Roman"/>
          <w:sz w:val="24"/>
          <w:szCs w:val="24"/>
        </w:rPr>
        <w:t>Detailed</w:t>
      </w:r>
      <w:r w:rsidRPr="007C073E">
        <w:rPr>
          <w:rFonts w:ascii="Times New Roman" w:hAnsi="Times New Roman" w:cs="Times New Roman"/>
          <w:sz w:val="24"/>
          <w:szCs w:val="24"/>
        </w:rPr>
        <w:t xml:space="preserve"> design</w:t>
      </w:r>
      <w:r>
        <w:rPr>
          <w:rFonts w:ascii="Times New Roman" w:hAnsi="Times New Roman" w:cs="Times New Roman"/>
          <w:sz w:val="24"/>
          <w:szCs w:val="24"/>
        </w:rPr>
        <w:t xml:space="preserve"> of water supply and/or sewerage facilities</w:t>
      </w:r>
      <w:r w:rsidRPr="007C073E">
        <w:rPr>
          <w:rFonts w:ascii="Times New Roman" w:hAnsi="Times New Roman" w:cs="Times New Roman"/>
          <w:sz w:val="24"/>
          <w:szCs w:val="24"/>
        </w:rPr>
        <w:t xml:space="preserve"> should </w:t>
      </w:r>
      <w:r>
        <w:rPr>
          <w:rFonts w:ascii="Times New Roman" w:hAnsi="Times New Roman" w:cs="Times New Roman"/>
          <w:sz w:val="24"/>
          <w:szCs w:val="24"/>
        </w:rPr>
        <w:t xml:space="preserve">be carried out based on the approved concept design and should </w:t>
      </w:r>
      <w:r w:rsidRPr="007C073E">
        <w:rPr>
          <w:rFonts w:ascii="Times New Roman" w:hAnsi="Times New Roman" w:cs="Times New Roman"/>
          <w:sz w:val="24"/>
          <w:szCs w:val="24"/>
        </w:rPr>
        <w:t xml:space="preserve">provide </w:t>
      </w:r>
      <w:r>
        <w:rPr>
          <w:rFonts w:ascii="Times New Roman" w:hAnsi="Times New Roman" w:cs="Times New Roman"/>
          <w:sz w:val="24"/>
          <w:szCs w:val="24"/>
        </w:rPr>
        <w:t xml:space="preserve">detailed engineering calculations of the proposed water supply and/or sewerage facilities. Design should be carried out in accordance with the design guidelines of EPA and the requirements stated herein. If the aforementioned documents are silent on any aspect of the system, </w:t>
      </w:r>
      <w:r w:rsidRPr="007C073E">
        <w:rPr>
          <w:rFonts w:ascii="Times New Roman" w:hAnsi="Times New Roman" w:cs="Times New Roman"/>
          <w:sz w:val="24"/>
        </w:rPr>
        <w:t>International Design Standards</w:t>
      </w:r>
      <w:r>
        <w:rPr>
          <w:rFonts w:ascii="Times New Roman" w:hAnsi="Times New Roman" w:cs="Times New Roman"/>
          <w:sz w:val="24"/>
        </w:rPr>
        <w:t xml:space="preserve"> and best engineering practices should be followed. </w:t>
      </w:r>
    </w:p>
    <w:p w14:paraId="52D1A178" w14:textId="77777777" w:rsidR="00AD570A" w:rsidRDefault="00AD570A" w:rsidP="00C66813">
      <w:pPr>
        <w:spacing w:line="360" w:lineRule="auto"/>
        <w:ind w:firstLine="360"/>
        <w:rPr>
          <w:rFonts w:ascii="Times New Roman" w:hAnsi="Times New Roman" w:cs="Times New Roman"/>
          <w:sz w:val="24"/>
          <w:szCs w:val="24"/>
        </w:rPr>
      </w:pPr>
      <w:r>
        <w:rPr>
          <w:rFonts w:ascii="Times New Roman" w:hAnsi="Times New Roman" w:cs="Times New Roman"/>
          <w:sz w:val="24"/>
          <w:szCs w:val="24"/>
        </w:rPr>
        <w:t>The detailed design report should include the following;</w:t>
      </w:r>
    </w:p>
    <w:p w14:paraId="4F2C5D86" w14:textId="5F1A70A6" w:rsidR="00AD570A" w:rsidRPr="00F356D7" w:rsidRDefault="00AD570A" w:rsidP="009D5532">
      <w:pPr>
        <w:pStyle w:val="ListParagraph"/>
        <w:numPr>
          <w:ilvl w:val="0"/>
          <w:numId w:val="7"/>
        </w:numPr>
        <w:spacing w:after="160" w:line="360" w:lineRule="auto"/>
        <w:rPr>
          <w:rFonts w:ascii="Times New Roman" w:hAnsi="Times New Roman"/>
          <w:sz w:val="24"/>
        </w:rPr>
      </w:pPr>
      <w:r>
        <w:rPr>
          <w:rFonts w:ascii="Times New Roman" w:hAnsi="Times New Roman"/>
          <w:sz w:val="24"/>
          <w:szCs w:val="24"/>
        </w:rPr>
        <w:t>Detailed engineering calculations and design</w:t>
      </w:r>
      <w:r w:rsidRPr="0050253C">
        <w:rPr>
          <w:rFonts w:ascii="Times New Roman" w:hAnsi="Times New Roman"/>
          <w:sz w:val="24"/>
          <w:szCs w:val="24"/>
        </w:rPr>
        <w:t xml:space="preserve"> of civil, electrical and mechanical </w:t>
      </w:r>
      <w:r>
        <w:rPr>
          <w:rFonts w:ascii="Times New Roman" w:hAnsi="Times New Roman"/>
          <w:sz w:val="24"/>
          <w:szCs w:val="24"/>
        </w:rPr>
        <w:t>components</w:t>
      </w:r>
      <w:r w:rsidRPr="0050253C">
        <w:rPr>
          <w:rFonts w:ascii="Times New Roman" w:hAnsi="Times New Roman"/>
          <w:sz w:val="24"/>
          <w:szCs w:val="24"/>
        </w:rPr>
        <w:t xml:space="preserve"> of </w:t>
      </w:r>
      <w:r>
        <w:rPr>
          <w:rFonts w:ascii="Times New Roman" w:hAnsi="Times New Roman"/>
          <w:sz w:val="24"/>
          <w:szCs w:val="24"/>
        </w:rPr>
        <w:t>water supply and/or sewerage facilities including detailed calculation and analysis of water distribution network, rainwater network and gravity sewerage network</w:t>
      </w:r>
      <w:r w:rsidR="009D5532">
        <w:rPr>
          <w:rFonts w:ascii="Times New Roman" w:hAnsi="Times New Roman"/>
          <w:sz w:val="24"/>
          <w:szCs w:val="24"/>
        </w:rPr>
        <w:t xml:space="preserve">. </w:t>
      </w:r>
    </w:p>
    <w:p w14:paraId="740CAADA" w14:textId="77777777" w:rsidR="00AD570A" w:rsidRDefault="00AD570A"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 xml:space="preserve">Construction Drawings </w:t>
      </w:r>
    </w:p>
    <w:p w14:paraId="250370D9" w14:textId="09FE0728" w:rsidR="00AD570A" w:rsidRPr="00133B7C" w:rsidRDefault="009D5532" w:rsidP="00C66813">
      <w:pPr>
        <w:pStyle w:val="ListParagraph"/>
        <w:numPr>
          <w:ilvl w:val="0"/>
          <w:numId w:val="7"/>
        </w:numPr>
        <w:spacing w:after="160" w:line="360" w:lineRule="auto"/>
        <w:rPr>
          <w:rFonts w:ascii="Times New Roman" w:hAnsi="Times New Roman"/>
          <w:sz w:val="24"/>
          <w:szCs w:val="24"/>
        </w:rPr>
      </w:pPr>
      <w:r>
        <w:rPr>
          <w:rFonts w:ascii="Times New Roman" w:hAnsi="Times New Roman"/>
          <w:sz w:val="24"/>
          <w:szCs w:val="24"/>
        </w:rPr>
        <w:t>Gravity Sewer Network Profiles and Rainwater network profiles</w:t>
      </w:r>
    </w:p>
    <w:p w14:paraId="100CEDDB" w14:textId="77777777" w:rsidR="00AD570A" w:rsidRDefault="00AD570A" w:rsidP="00C66813">
      <w:pPr>
        <w:pStyle w:val="ListParagraph"/>
        <w:numPr>
          <w:ilvl w:val="0"/>
          <w:numId w:val="7"/>
        </w:numPr>
        <w:spacing w:after="160" w:line="360" w:lineRule="auto"/>
        <w:rPr>
          <w:rFonts w:ascii="Times New Roman" w:hAnsi="Times New Roman"/>
          <w:sz w:val="24"/>
          <w:szCs w:val="24"/>
        </w:rPr>
      </w:pPr>
      <w:r w:rsidRPr="007C073E">
        <w:rPr>
          <w:rFonts w:ascii="Times New Roman" w:hAnsi="Times New Roman"/>
          <w:sz w:val="24"/>
          <w:szCs w:val="24"/>
        </w:rPr>
        <w:t xml:space="preserve">All Electrical drawings should be </w:t>
      </w:r>
      <w:r>
        <w:rPr>
          <w:rFonts w:ascii="Times New Roman" w:hAnsi="Times New Roman"/>
          <w:sz w:val="24"/>
          <w:szCs w:val="24"/>
        </w:rPr>
        <w:t>stamped</w:t>
      </w:r>
      <w:r w:rsidRPr="007C073E">
        <w:rPr>
          <w:rFonts w:ascii="Times New Roman" w:hAnsi="Times New Roman"/>
          <w:sz w:val="24"/>
          <w:szCs w:val="24"/>
        </w:rPr>
        <w:t xml:space="preserve"> </w:t>
      </w:r>
      <w:r>
        <w:rPr>
          <w:rFonts w:ascii="Times New Roman" w:hAnsi="Times New Roman"/>
          <w:sz w:val="24"/>
          <w:szCs w:val="24"/>
        </w:rPr>
        <w:t xml:space="preserve">by an Engineer licensed </w:t>
      </w:r>
      <w:r w:rsidRPr="007C073E">
        <w:rPr>
          <w:rFonts w:ascii="Times New Roman" w:hAnsi="Times New Roman"/>
          <w:sz w:val="24"/>
          <w:szCs w:val="24"/>
        </w:rPr>
        <w:t>from Maldives</w:t>
      </w:r>
    </w:p>
    <w:p w14:paraId="5B0DA6CD" w14:textId="77777777" w:rsidR="00AD570A" w:rsidRDefault="00AD570A" w:rsidP="00C66813">
      <w:pPr>
        <w:pStyle w:val="ListParagraph"/>
        <w:spacing w:after="160" w:line="360" w:lineRule="auto"/>
        <w:ind w:left="1080"/>
        <w:rPr>
          <w:rFonts w:ascii="Times New Roman" w:hAnsi="Times New Roman"/>
          <w:sz w:val="24"/>
          <w:szCs w:val="24"/>
        </w:rPr>
      </w:pPr>
      <w:r w:rsidRPr="007C073E">
        <w:rPr>
          <w:rFonts w:ascii="Times New Roman" w:hAnsi="Times New Roman"/>
          <w:sz w:val="24"/>
          <w:szCs w:val="24"/>
        </w:rPr>
        <w:t>Energy Authority</w:t>
      </w:r>
      <w:r>
        <w:rPr>
          <w:rFonts w:ascii="Times New Roman" w:hAnsi="Times New Roman"/>
          <w:sz w:val="24"/>
          <w:szCs w:val="24"/>
        </w:rPr>
        <w:t xml:space="preserve"> (MEA). If required, the drawings should be approved by MEA. </w:t>
      </w:r>
    </w:p>
    <w:p w14:paraId="299D2718" w14:textId="06C83551" w:rsidR="008A784B" w:rsidRPr="003836BD" w:rsidRDefault="00AD570A" w:rsidP="003836BD">
      <w:pPr>
        <w:pStyle w:val="ListParagraph"/>
        <w:numPr>
          <w:ilvl w:val="0"/>
          <w:numId w:val="7"/>
        </w:numPr>
        <w:spacing w:line="360" w:lineRule="auto"/>
        <w:jc w:val="both"/>
        <w:rPr>
          <w:rFonts w:ascii="Times New Roman" w:hAnsi="Times New Roman"/>
          <w:sz w:val="24"/>
          <w:szCs w:val="24"/>
        </w:rPr>
        <w:sectPr w:rsidR="008A784B" w:rsidRPr="003836BD" w:rsidSect="003D42FD">
          <w:pgSz w:w="11909" w:h="16834" w:code="9"/>
          <w:pgMar w:top="1440" w:right="1440" w:bottom="1440" w:left="1440" w:header="720" w:footer="843" w:gutter="0"/>
          <w:cols w:space="720"/>
          <w:docGrid w:linePitch="360"/>
        </w:sectPr>
      </w:pPr>
      <w:r>
        <w:rPr>
          <w:rFonts w:ascii="Times New Roman" w:hAnsi="Times New Roman"/>
          <w:sz w:val="24"/>
          <w:szCs w:val="24"/>
        </w:rPr>
        <w:t xml:space="preserve">All structural components of the design including buildings, pump stations, foundations, plinths etc should be stamped by an accredited </w:t>
      </w:r>
      <w:r w:rsidR="008A784B">
        <w:rPr>
          <w:rFonts w:ascii="Times New Roman" w:hAnsi="Times New Roman"/>
          <w:sz w:val="24"/>
          <w:szCs w:val="24"/>
        </w:rPr>
        <w:t>checke</w:t>
      </w:r>
      <w:r w:rsidR="00821AE5">
        <w:rPr>
          <w:rFonts w:ascii="Times New Roman" w:hAnsi="Times New Roman"/>
          <w:sz w:val="24"/>
          <w:szCs w:val="24"/>
        </w:rPr>
        <w:t>r</w:t>
      </w:r>
      <w:r w:rsidR="004C492D">
        <w:rPr>
          <w:rFonts w:ascii="Times New Roman" w:hAnsi="Times New Roman"/>
          <w:sz w:val="24"/>
          <w:szCs w:val="24"/>
        </w:rPr>
        <w:t xml:space="preserve">. </w:t>
      </w:r>
    </w:p>
    <w:p w14:paraId="7A34547C" w14:textId="65D8E8A7" w:rsidR="00187B29" w:rsidRPr="00187B29" w:rsidRDefault="00187B29" w:rsidP="004C492D">
      <w:pPr>
        <w:tabs>
          <w:tab w:val="left" w:pos="1493"/>
        </w:tabs>
      </w:pPr>
    </w:p>
    <w:sectPr w:rsidR="00187B29" w:rsidRPr="00187B29" w:rsidSect="00256833">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82A33B" w14:textId="77777777" w:rsidR="00D72738" w:rsidRDefault="00D72738" w:rsidP="00B51CDF">
      <w:pPr>
        <w:spacing w:after="0" w:line="240" w:lineRule="auto"/>
      </w:pPr>
      <w:r>
        <w:separator/>
      </w:r>
    </w:p>
  </w:endnote>
  <w:endnote w:type="continuationSeparator" w:id="0">
    <w:p w14:paraId="1352B52A" w14:textId="77777777" w:rsidR="00D72738" w:rsidRDefault="00D72738"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93ECA" w14:textId="66AEEFEA" w:rsidR="00187B29" w:rsidRDefault="00D72738">
    <w:pPr>
      <w:pStyle w:val="Footer"/>
    </w:pPr>
    <w:r>
      <w:pict w14:anchorId="4FB80699">
        <v:rect id="_x0000_i1025" style="width:451.45pt;height:1pt" o:hralign="center" o:hrstd="t" o:hrnoshade="t" o:hr="t" fillcolor="#0070c0" stroked="f"/>
      </w:pict>
    </w:r>
  </w:p>
  <w:p w14:paraId="6036C6C3" w14:textId="71F47870" w:rsidR="00187B29" w:rsidRPr="00187B29" w:rsidRDefault="00187B29">
    <w:pPr>
      <w:pStyle w:val="Footer"/>
      <w:rPr>
        <w:rFonts w:ascii="Times New Roman" w:hAnsi="Times New Roman"/>
      </w:rPr>
    </w:pPr>
    <w:r w:rsidRPr="00187B29">
      <w:rPr>
        <w:rFonts w:ascii="Times New Roman" w:hAnsi="Times New Roman"/>
      </w:rPr>
      <w:t xml:space="preserve">Section </w:t>
    </w:r>
    <w:r>
      <w:rPr>
        <w:rFonts w:ascii="Times New Roman" w:hAnsi="Times New Roman"/>
      </w:rPr>
      <w:t>VI island Info &amp; Design Requirements</w:t>
    </w:r>
    <w:r>
      <w:rPr>
        <w:rFonts w:ascii="Times New Roman" w:hAnsi="Times New Roman"/>
      </w:rPr>
      <w:tab/>
    </w:r>
    <w:r>
      <w:rPr>
        <w:rFonts w:ascii="Times New Roman" w:hAnsi="Times New Roman"/>
      </w:rPr>
      <w:tab/>
    </w:r>
    <w:r w:rsidRPr="00187B29">
      <w:rPr>
        <w:rFonts w:ascii="Times New Roman" w:hAnsi="Times New Roman"/>
        <w:color w:val="7F7F7F" w:themeColor="background1" w:themeShade="7F"/>
        <w:spacing w:val="60"/>
      </w:rPr>
      <w:t>Page</w:t>
    </w:r>
    <w:r w:rsidRPr="00187B29">
      <w:rPr>
        <w:rFonts w:ascii="Times New Roman" w:hAnsi="Times New Roman"/>
      </w:rPr>
      <w:t xml:space="preserve"> | </w:t>
    </w:r>
    <w:r w:rsidRPr="00187B29">
      <w:rPr>
        <w:rFonts w:ascii="Times New Roman" w:hAnsi="Times New Roman"/>
      </w:rPr>
      <w:fldChar w:fldCharType="begin"/>
    </w:r>
    <w:r w:rsidRPr="00187B29">
      <w:rPr>
        <w:rFonts w:ascii="Times New Roman" w:hAnsi="Times New Roman"/>
      </w:rPr>
      <w:instrText xml:space="preserve"> PAGE   \* MERGEFORMAT </w:instrText>
    </w:r>
    <w:r w:rsidRPr="00187B29">
      <w:rPr>
        <w:rFonts w:ascii="Times New Roman" w:hAnsi="Times New Roman"/>
      </w:rPr>
      <w:fldChar w:fldCharType="separate"/>
    </w:r>
    <w:r w:rsidRPr="00187B29">
      <w:rPr>
        <w:rFonts w:ascii="Times New Roman" w:hAnsi="Times New Roman"/>
        <w:b/>
        <w:bCs/>
        <w:noProof/>
      </w:rPr>
      <w:t>1</w:t>
    </w:r>
    <w:r w:rsidRPr="00187B29">
      <w:rPr>
        <w:rFonts w:ascii="Times New Roman" w:hAnsi="Times New Roman"/>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5"/>
    </w:tblGrid>
    <w:tr w:rsidR="006229C5" w14:paraId="7CB226C1" w14:textId="77777777" w:rsidTr="00FA3436">
      <w:tc>
        <w:tcPr>
          <w:tcW w:w="731" w:type="dxa"/>
          <w:tcBorders>
            <w:top w:val="single" w:sz="18" w:space="0" w:color="808080" w:themeColor="background1" w:themeShade="80"/>
          </w:tcBorders>
        </w:tcPr>
        <w:p w14:paraId="4EA9DB47"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6229C5" w:rsidRDefault="006229C5"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6229C5" w:rsidRDefault="006229C5" w:rsidP="00FA3436">
    <w:pPr>
      <w:pStyle w:val="Foote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6229C5" w14:paraId="5877CE07" w14:textId="77777777" w:rsidTr="00FA3436">
      <w:tc>
        <w:tcPr>
          <w:tcW w:w="731" w:type="dxa"/>
          <w:tcBorders>
            <w:top w:val="single" w:sz="18" w:space="0" w:color="808080" w:themeColor="background1" w:themeShade="80"/>
          </w:tcBorders>
        </w:tcPr>
        <w:p w14:paraId="2ACB2DEE" w14:textId="77777777" w:rsidR="006229C5" w:rsidRPr="005D615B" w:rsidRDefault="006229C5"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6229C5" w:rsidRDefault="006229C5" w:rsidP="00FA3436">
          <w:pPr>
            <w:pStyle w:val="Footer"/>
            <w:tabs>
              <w:tab w:val="right" w:pos="8263"/>
              <w:tab w:val="right" w:pos="11915"/>
            </w:tabs>
          </w:pPr>
          <w:r>
            <w:tab/>
          </w:r>
          <w:r w:rsidRPr="00201286">
            <w:t xml:space="preserve">Section X. </w:t>
          </w:r>
          <w:r>
            <w:t>Contract Forms</w:t>
          </w:r>
        </w:p>
      </w:tc>
    </w:tr>
  </w:tbl>
  <w:p w14:paraId="0727CA53" w14:textId="77777777" w:rsidR="006229C5" w:rsidRPr="00D83606" w:rsidRDefault="006229C5" w:rsidP="00FA34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88325" w14:textId="77777777" w:rsidR="006229C5" w:rsidRDefault="00622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9A81BF" w14:textId="77777777" w:rsidR="00D72738" w:rsidRDefault="00D72738" w:rsidP="00B51CDF">
      <w:pPr>
        <w:spacing w:after="0" w:line="240" w:lineRule="auto"/>
      </w:pPr>
      <w:r>
        <w:separator/>
      </w:r>
    </w:p>
  </w:footnote>
  <w:footnote w:type="continuationSeparator" w:id="0">
    <w:p w14:paraId="603E6587" w14:textId="77777777" w:rsidR="00D72738" w:rsidRDefault="00D72738" w:rsidP="00B51C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AD054E" w14:textId="77777777" w:rsidR="006229C5" w:rsidRPr="00972AE9" w:rsidRDefault="006229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0BF27" w14:textId="77777777" w:rsidR="006229C5" w:rsidRPr="00201286" w:rsidRDefault="006229C5"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2BF7B" w14:textId="77777777" w:rsidR="006229C5" w:rsidRPr="00201286" w:rsidRDefault="006229C5"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A0836"/>
    <w:multiLevelType w:val="hybridMultilevel"/>
    <w:tmpl w:val="74963186"/>
    <w:lvl w:ilvl="0" w:tplc="3C50210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06847"/>
    <w:multiLevelType w:val="hybridMultilevel"/>
    <w:tmpl w:val="80AE38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B457F"/>
    <w:multiLevelType w:val="hybridMultilevel"/>
    <w:tmpl w:val="A2B20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D1672C"/>
    <w:multiLevelType w:val="hybridMultilevel"/>
    <w:tmpl w:val="9438B2F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0F4084"/>
    <w:multiLevelType w:val="hybridMultilevel"/>
    <w:tmpl w:val="722201CC"/>
    <w:lvl w:ilvl="0" w:tplc="11762B1E">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B324CA"/>
    <w:multiLevelType w:val="hybridMultilevel"/>
    <w:tmpl w:val="1FB4855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148755E"/>
    <w:multiLevelType w:val="hybridMultilevel"/>
    <w:tmpl w:val="B49068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8D3478"/>
    <w:multiLevelType w:val="hybridMultilevel"/>
    <w:tmpl w:val="5A607A9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F670FD"/>
    <w:multiLevelType w:val="hybridMultilevel"/>
    <w:tmpl w:val="14EE5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FD49B9"/>
    <w:multiLevelType w:val="multilevel"/>
    <w:tmpl w:val="F69E8CD6"/>
    <w:lvl w:ilvl="0">
      <w:start w:val="2"/>
      <w:numFmt w:val="decimal"/>
      <w:pStyle w:val="Heading1"/>
      <w:suff w:val="space"/>
      <w:lvlText w:val="Part %1-"/>
      <w:lvlJc w:val="left"/>
      <w:pPr>
        <w:ind w:left="0" w:firstLine="0"/>
      </w:pPr>
      <w:rPr>
        <w:rFonts w:hint="default"/>
      </w:rPr>
    </w:lvl>
    <w:lvl w:ilvl="1">
      <w:start w:val="6"/>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1" w15:restartNumberingAfterBreak="0">
    <w:nsid w:val="7104061B"/>
    <w:multiLevelType w:val="hybridMultilevel"/>
    <w:tmpl w:val="525E5898"/>
    <w:lvl w:ilvl="0" w:tplc="F76440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AA44F1"/>
    <w:multiLevelType w:val="hybridMultilevel"/>
    <w:tmpl w:val="2138D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2"/>
  </w:num>
  <w:num w:numId="4">
    <w:abstractNumId w:val="3"/>
  </w:num>
  <w:num w:numId="5">
    <w:abstractNumId w:val="1"/>
  </w:num>
  <w:num w:numId="6">
    <w:abstractNumId w:val="6"/>
  </w:num>
  <w:num w:numId="7">
    <w:abstractNumId w:val="5"/>
  </w:num>
  <w:num w:numId="8">
    <w:abstractNumId w:val="2"/>
  </w:num>
  <w:num w:numId="9">
    <w:abstractNumId w:val="8"/>
  </w:num>
  <w:num w:numId="10">
    <w:abstractNumId w:val="10"/>
  </w:num>
  <w:num w:numId="11">
    <w:abstractNumId w:val="4"/>
  </w:num>
  <w:num w:numId="12">
    <w:abstractNumId w:val="9"/>
  </w:num>
  <w:num w:numId="1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C1319"/>
    <w:rsid w:val="000C2C87"/>
    <w:rsid w:val="00121B00"/>
    <w:rsid w:val="00171878"/>
    <w:rsid w:val="00187B29"/>
    <w:rsid w:val="001A2972"/>
    <w:rsid w:val="001D2A04"/>
    <w:rsid w:val="001D4BAD"/>
    <w:rsid w:val="001D539D"/>
    <w:rsid w:val="00212775"/>
    <w:rsid w:val="002324C5"/>
    <w:rsid w:val="0024449A"/>
    <w:rsid w:val="00251FF3"/>
    <w:rsid w:val="00256833"/>
    <w:rsid w:val="002A3C47"/>
    <w:rsid w:val="002C2B46"/>
    <w:rsid w:val="002D0B0B"/>
    <w:rsid w:val="002D7AFC"/>
    <w:rsid w:val="002E366A"/>
    <w:rsid w:val="002E47DF"/>
    <w:rsid w:val="003433FE"/>
    <w:rsid w:val="00360C66"/>
    <w:rsid w:val="003655D7"/>
    <w:rsid w:val="003836BD"/>
    <w:rsid w:val="003D42FD"/>
    <w:rsid w:val="003D70BC"/>
    <w:rsid w:val="003E0F1D"/>
    <w:rsid w:val="00405CC0"/>
    <w:rsid w:val="004537DD"/>
    <w:rsid w:val="004B33F7"/>
    <w:rsid w:val="004C492D"/>
    <w:rsid w:val="004C5D54"/>
    <w:rsid w:val="00507D27"/>
    <w:rsid w:val="00510301"/>
    <w:rsid w:val="00527815"/>
    <w:rsid w:val="0056384A"/>
    <w:rsid w:val="00581834"/>
    <w:rsid w:val="00591E1C"/>
    <w:rsid w:val="005B1C5F"/>
    <w:rsid w:val="005B4FC1"/>
    <w:rsid w:val="005E6F08"/>
    <w:rsid w:val="006229C5"/>
    <w:rsid w:val="0063702F"/>
    <w:rsid w:val="006802C3"/>
    <w:rsid w:val="006C4FDD"/>
    <w:rsid w:val="006E780F"/>
    <w:rsid w:val="00716578"/>
    <w:rsid w:val="00720B15"/>
    <w:rsid w:val="0074566A"/>
    <w:rsid w:val="007556D3"/>
    <w:rsid w:val="007B20FC"/>
    <w:rsid w:val="007F0DF8"/>
    <w:rsid w:val="00821AE5"/>
    <w:rsid w:val="008A784B"/>
    <w:rsid w:val="008C3858"/>
    <w:rsid w:val="008C70E8"/>
    <w:rsid w:val="0091098D"/>
    <w:rsid w:val="00950F6F"/>
    <w:rsid w:val="009B562F"/>
    <w:rsid w:val="009D5532"/>
    <w:rsid w:val="009E764F"/>
    <w:rsid w:val="00A110D4"/>
    <w:rsid w:val="00A71A0B"/>
    <w:rsid w:val="00AB1419"/>
    <w:rsid w:val="00AB634C"/>
    <w:rsid w:val="00AC4EC4"/>
    <w:rsid w:val="00AD570A"/>
    <w:rsid w:val="00B059B8"/>
    <w:rsid w:val="00B51CDF"/>
    <w:rsid w:val="00BC4591"/>
    <w:rsid w:val="00BE61E6"/>
    <w:rsid w:val="00C66813"/>
    <w:rsid w:val="00C66847"/>
    <w:rsid w:val="00C67DBC"/>
    <w:rsid w:val="00C84B10"/>
    <w:rsid w:val="00C8779D"/>
    <w:rsid w:val="00C90FE6"/>
    <w:rsid w:val="00CC1B3E"/>
    <w:rsid w:val="00CD5A5B"/>
    <w:rsid w:val="00CF6970"/>
    <w:rsid w:val="00D17726"/>
    <w:rsid w:val="00D23F21"/>
    <w:rsid w:val="00D72738"/>
    <w:rsid w:val="00E00AAD"/>
    <w:rsid w:val="00E16F99"/>
    <w:rsid w:val="00E258E7"/>
    <w:rsid w:val="00E34873"/>
    <w:rsid w:val="00E748D4"/>
    <w:rsid w:val="00E959D6"/>
    <w:rsid w:val="00F229DF"/>
    <w:rsid w:val="00F23E5B"/>
    <w:rsid w:val="00F85F98"/>
    <w:rsid w:val="00FA3436"/>
    <w:rsid w:val="00FA3A6E"/>
    <w:rsid w:val="00FB1F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10"/>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D23F21"/>
    <w:pPr>
      <w:numPr>
        <w:ilvl w:val="1"/>
        <w:numId w:val="10"/>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D23F21"/>
    <w:pPr>
      <w:numPr>
        <w:ilvl w:val="2"/>
        <w:numId w:val="10"/>
      </w:numPr>
      <w:outlineLvl w:val="2"/>
    </w:pPr>
    <w:rPr>
      <w:rFonts w:asciiTheme="majorBidi" w:hAnsiTheme="majorBidi"/>
      <w:b/>
      <w:color w:val="1F3864" w:themeColor="accent1" w:themeShade="80"/>
      <w:sz w:val="32"/>
      <w:szCs w:val="20"/>
    </w:rPr>
  </w:style>
  <w:style w:type="paragraph" w:styleId="Heading4">
    <w:name w:val="heading 4"/>
    <w:basedOn w:val="Normal"/>
    <w:next w:val="Normal"/>
    <w:link w:val="Heading4Char"/>
    <w:uiPriority w:val="9"/>
    <w:unhideWhenUsed/>
    <w:qFormat/>
    <w:rsid w:val="00D23F21"/>
    <w:pPr>
      <w:numPr>
        <w:ilvl w:val="3"/>
        <w:numId w:val="10"/>
      </w:numPr>
      <w:spacing w:after="120" w:line="252" w:lineRule="auto"/>
      <w:outlineLvl w:val="3"/>
    </w:pPr>
    <w:rPr>
      <w:rFonts w:asciiTheme="majorBidi" w:eastAsia="Times New Roman" w:hAnsiTheme="majorBidi" w:cs="Times New Roman"/>
      <w:b/>
      <w:spacing w:val="10"/>
      <w:sz w:val="28"/>
      <w:szCs w:val="20"/>
    </w:rPr>
  </w:style>
  <w:style w:type="paragraph" w:styleId="Heading5">
    <w:name w:val="heading 5"/>
    <w:basedOn w:val="Normal"/>
    <w:next w:val="Normal"/>
    <w:link w:val="Heading5Char"/>
    <w:uiPriority w:val="9"/>
    <w:unhideWhenUsed/>
    <w:qFormat/>
    <w:rsid w:val="002C2B46"/>
    <w:pPr>
      <w:numPr>
        <w:ilvl w:val="4"/>
        <w:numId w:val="10"/>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10"/>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10"/>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10"/>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10"/>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D23F21"/>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D23F21"/>
    <w:rPr>
      <w:rFonts w:asciiTheme="majorBidi" w:hAnsiTheme="majorBidi"/>
      <w:b/>
      <w:color w:val="1F3864" w:themeColor="accent1" w:themeShade="80"/>
      <w:sz w:val="32"/>
      <w:szCs w:val="20"/>
    </w:rPr>
  </w:style>
  <w:style w:type="character" w:customStyle="1" w:styleId="Heading4Char">
    <w:name w:val="Heading 4 Char"/>
    <w:basedOn w:val="DefaultParagraphFont"/>
    <w:link w:val="Heading4"/>
    <w:uiPriority w:val="9"/>
    <w:rsid w:val="00D23F21"/>
    <w:rPr>
      <w:rFonts w:asciiTheme="majorBidi" w:eastAsia="Times New Roman" w:hAnsiTheme="majorBidi" w:cs="Times New Roman"/>
      <w:b/>
      <w:spacing w:val="10"/>
      <w:sz w:val="28"/>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basedOn w:val="Normal"/>
    <w:link w:val="FootnoteTextChar"/>
    <w:uiPriority w:val="99"/>
    <w:semiHidden/>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5683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dTable4-Accent5">
    <w:name w:val="Grid Table 4 Accent 5"/>
    <w:basedOn w:val="TableNormal"/>
    <w:uiPriority w:val="49"/>
    <w:rsid w:val="002D0B0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1">
    <w:name w:val="Grid Table 1 Light Accent 1"/>
    <w:basedOn w:val="TableNormal"/>
    <w:uiPriority w:val="46"/>
    <w:rsid w:val="002D0B0B"/>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5">
    <w:name w:val="Plain Table 5"/>
    <w:basedOn w:val="TableNormal"/>
    <w:uiPriority w:val="45"/>
    <w:rsid w:val="002D0B0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1553B-97DA-4367-BB1F-8B12DCE34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11</Pages>
  <Words>1993</Words>
  <Characters>11362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Ageela</cp:lastModifiedBy>
  <cp:revision>23</cp:revision>
  <cp:lastPrinted>2020-11-20T05:23:00Z</cp:lastPrinted>
  <dcterms:created xsi:type="dcterms:W3CDTF">2020-11-12T15:25:00Z</dcterms:created>
  <dcterms:modified xsi:type="dcterms:W3CDTF">2021-02-16T13:24:00Z</dcterms:modified>
</cp:coreProperties>
</file>