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4.xml" ContentType="application/vnd.openxmlformats-officedocument.wordprocessingml.header+xml"/>
  <Override PartName="/word/footer10.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137E52" w14:textId="5233C820" w:rsidR="006305BF" w:rsidRDefault="006305BF" w:rsidP="00D02B2C">
      <w:pPr>
        <w:pStyle w:val="Indexleftcolumna"/>
        <w:numPr>
          <w:ilvl w:val="0"/>
          <w:numId w:val="0"/>
        </w:numPr>
        <w:ind w:left="452"/>
        <w:rPr>
          <w:sz w:val="68"/>
          <w:szCs w:val="68"/>
        </w:rPr>
      </w:pPr>
      <w:r>
        <w:rPr>
          <w:noProof/>
        </w:rPr>
        <w:drawing>
          <wp:anchor distT="0" distB="0" distL="114300" distR="114300" simplePos="0" relativeHeight="251678720" behindDoc="0" locked="0" layoutInCell="1" allowOverlap="1" wp14:anchorId="4462CCD1" wp14:editId="3D0DCEF2">
            <wp:simplePos x="0" y="0"/>
            <wp:positionH relativeFrom="margin">
              <wp:posOffset>2842260</wp:posOffset>
            </wp:positionH>
            <wp:positionV relativeFrom="paragraph">
              <wp:posOffset>-518160</wp:posOffset>
            </wp:positionV>
            <wp:extent cx="906434" cy="1005840"/>
            <wp:effectExtent l="0" t="0" r="8255" b="381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06434" cy="1005840"/>
                    </a:xfrm>
                    <a:prstGeom prst="rect">
                      <a:avLst/>
                    </a:prstGeom>
                    <a:noFill/>
                  </pic:spPr>
                </pic:pic>
              </a:graphicData>
            </a:graphic>
            <wp14:sizeRelH relativeFrom="page">
              <wp14:pctWidth>0</wp14:pctWidth>
            </wp14:sizeRelH>
            <wp14:sizeRelV relativeFrom="page">
              <wp14:pctHeight>0</wp14:pctHeight>
            </wp14:sizeRelV>
          </wp:anchor>
        </w:drawing>
      </w:r>
    </w:p>
    <w:p w14:paraId="3C22336C" w14:textId="77777777" w:rsidR="00D65CEA" w:rsidRPr="002B6FBB" w:rsidRDefault="00D65CEA" w:rsidP="00D65CEA">
      <w:pPr>
        <w:tabs>
          <w:tab w:val="right" w:pos="7254"/>
        </w:tabs>
        <w:spacing w:before="120" w:after="120" w:line="276" w:lineRule="auto"/>
        <w:jc w:val="center"/>
        <w:rPr>
          <w:rFonts w:eastAsia="Times New Roman"/>
          <w:color w:val="984806" w:themeColor="accent6" w:themeShade="80"/>
          <w:sz w:val="24"/>
        </w:rPr>
      </w:pPr>
      <w:r w:rsidRPr="002B6FBB">
        <w:rPr>
          <w:rFonts w:eastAsia="Times New Roman"/>
          <w:color w:val="984806" w:themeColor="accent6" w:themeShade="80"/>
          <w:sz w:val="24"/>
        </w:rPr>
        <w:t>Greater Male’ Environmental Improvement and Waste Management Project</w:t>
      </w:r>
    </w:p>
    <w:p w14:paraId="1C0E2AA5" w14:textId="071B8271" w:rsidR="006305BF" w:rsidRPr="002B6FBB" w:rsidRDefault="00D65CEA" w:rsidP="00D65CEA">
      <w:pPr>
        <w:spacing w:line="276" w:lineRule="auto"/>
        <w:jc w:val="center"/>
        <w:rPr>
          <w:color w:val="984806" w:themeColor="accent6" w:themeShade="80"/>
          <w:sz w:val="24"/>
        </w:rPr>
      </w:pPr>
      <w:r w:rsidRPr="002B6FBB">
        <w:rPr>
          <w:rFonts w:eastAsia="Times New Roman"/>
          <w:color w:val="984806" w:themeColor="accent6" w:themeShade="80"/>
          <w:sz w:val="24"/>
        </w:rPr>
        <w:t>Project No: 51077-002,</w:t>
      </w:r>
    </w:p>
    <w:p w14:paraId="424FB6A0" w14:textId="77777777" w:rsidR="006305BF" w:rsidRDefault="006305BF" w:rsidP="00D04AAB">
      <w:pPr>
        <w:spacing w:line="276" w:lineRule="auto"/>
        <w:jc w:val="center"/>
        <w:rPr>
          <w:b/>
          <w:sz w:val="68"/>
          <w:szCs w:val="68"/>
        </w:rPr>
      </w:pPr>
    </w:p>
    <w:p w14:paraId="00000002" w14:textId="67EF8294" w:rsidR="007703D8" w:rsidRPr="00D65CEA" w:rsidRDefault="00D65CEA" w:rsidP="00D04AAB">
      <w:pPr>
        <w:spacing w:line="276" w:lineRule="auto"/>
        <w:jc w:val="center"/>
        <w:rPr>
          <w:bCs/>
          <w:sz w:val="56"/>
          <w:szCs w:val="56"/>
        </w:rPr>
      </w:pPr>
      <w:r w:rsidRPr="00D65CEA">
        <w:rPr>
          <w:bCs/>
          <w:sz w:val="56"/>
          <w:szCs w:val="56"/>
        </w:rPr>
        <w:t xml:space="preserve">Bidding Document – Volume 1 </w:t>
      </w:r>
    </w:p>
    <w:p w14:paraId="1FDFF30C" w14:textId="7304C2E6" w:rsidR="0089035B" w:rsidRPr="006305BF" w:rsidRDefault="00D65CEA" w:rsidP="00D04AAB">
      <w:pPr>
        <w:spacing w:line="276" w:lineRule="auto"/>
        <w:jc w:val="center"/>
        <w:rPr>
          <w:bCs/>
          <w:sz w:val="36"/>
          <w:szCs w:val="36"/>
        </w:rPr>
      </w:pPr>
      <w:r w:rsidRPr="00D65CEA">
        <w:rPr>
          <w:b/>
          <w:bCs/>
          <w:sz w:val="56"/>
          <w:szCs w:val="56"/>
        </w:rPr>
        <w:t>Invitation for Bids No.: CW/03</w:t>
      </w:r>
      <w:r w:rsidR="0089035B" w:rsidRPr="00D65CEA">
        <w:rPr>
          <w:bCs/>
          <w:sz w:val="56"/>
          <w:szCs w:val="56"/>
        </w:rPr>
        <w:t xml:space="preserve"> </w:t>
      </w:r>
    </w:p>
    <w:p w14:paraId="2C18F741" w14:textId="77777777" w:rsidR="007E5B58" w:rsidRPr="006305BF" w:rsidRDefault="007E5B58" w:rsidP="00D04AAB">
      <w:pPr>
        <w:spacing w:line="276" w:lineRule="auto"/>
        <w:jc w:val="center"/>
        <w:rPr>
          <w:bCs/>
          <w:sz w:val="36"/>
          <w:szCs w:val="36"/>
        </w:rPr>
      </w:pPr>
    </w:p>
    <w:p w14:paraId="4519BCC7" w14:textId="64EEAA7A" w:rsidR="0089035B" w:rsidRPr="006305BF" w:rsidRDefault="0089035B" w:rsidP="00D04AAB">
      <w:pPr>
        <w:spacing w:line="276" w:lineRule="auto"/>
        <w:jc w:val="center"/>
        <w:rPr>
          <w:bCs/>
          <w:sz w:val="36"/>
          <w:szCs w:val="36"/>
        </w:rPr>
      </w:pPr>
      <w:r w:rsidRPr="006305BF">
        <w:rPr>
          <w:bCs/>
          <w:sz w:val="36"/>
          <w:szCs w:val="36"/>
        </w:rPr>
        <w:t xml:space="preserve">Procurement </w:t>
      </w:r>
      <w:r w:rsidR="007E5B58" w:rsidRPr="006305BF">
        <w:rPr>
          <w:bCs/>
          <w:sz w:val="36"/>
          <w:szCs w:val="36"/>
        </w:rPr>
        <w:t>o</w:t>
      </w:r>
      <w:r w:rsidRPr="006305BF">
        <w:rPr>
          <w:bCs/>
          <w:sz w:val="36"/>
          <w:szCs w:val="36"/>
        </w:rPr>
        <w:t>f</w:t>
      </w:r>
    </w:p>
    <w:p w14:paraId="076C027A" w14:textId="602FC59C" w:rsidR="0089035B" w:rsidRPr="006305BF" w:rsidRDefault="0089035B" w:rsidP="00D04AAB">
      <w:pPr>
        <w:spacing w:line="276" w:lineRule="auto"/>
        <w:jc w:val="center"/>
        <w:rPr>
          <w:bCs/>
          <w:sz w:val="36"/>
          <w:szCs w:val="36"/>
        </w:rPr>
      </w:pPr>
      <w:r w:rsidRPr="006305BF">
        <w:rPr>
          <w:bCs/>
          <w:sz w:val="36"/>
          <w:szCs w:val="36"/>
        </w:rPr>
        <w:t>Construction of Island Waste Management Centers</w:t>
      </w:r>
      <w:r w:rsidR="00582571">
        <w:rPr>
          <w:bCs/>
          <w:sz w:val="36"/>
          <w:szCs w:val="36"/>
        </w:rPr>
        <w:t xml:space="preserve"> - Retender</w:t>
      </w:r>
    </w:p>
    <w:p w14:paraId="55A7B02D" w14:textId="414287B6" w:rsidR="0089035B" w:rsidRPr="005E2A70" w:rsidRDefault="001F12B1" w:rsidP="00D04AAB">
      <w:pPr>
        <w:spacing w:line="276" w:lineRule="auto"/>
        <w:jc w:val="center"/>
        <w:rPr>
          <w:b/>
          <w:sz w:val="36"/>
          <w:szCs w:val="36"/>
        </w:rPr>
      </w:pPr>
      <w:r>
        <w:rPr>
          <w:b/>
          <w:sz w:val="36"/>
          <w:szCs w:val="36"/>
        </w:rPr>
        <w:t xml:space="preserve">Seven </w:t>
      </w:r>
      <w:r w:rsidR="006305BF">
        <w:rPr>
          <w:b/>
          <w:sz w:val="36"/>
          <w:szCs w:val="36"/>
        </w:rPr>
        <w:t>Lots</w:t>
      </w:r>
    </w:p>
    <w:p w14:paraId="5BFCD23B" w14:textId="77777777" w:rsidR="006305BF" w:rsidRPr="005E2A70" w:rsidRDefault="006305BF" w:rsidP="00D04AAB">
      <w:pPr>
        <w:spacing w:line="276" w:lineRule="auto"/>
        <w:jc w:val="center"/>
        <w:rPr>
          <w:b/>
          <w:sz w:val="36"/>
          <w:szCs w:val="36"/>
        </w:rPr>
      </w:pPr>
    </w:p>
    <w:tbl>
      <w:tblPr>
        <w:tblStyle w:val="TableGrid"/>
        <w:tblW w:w="0" w:type="auto"/>
        <w:jc w:val="center"/>
        <w:tblBorders>
          <w:top w:val="triple" w:sz="4" w:space="0" w:color="984806" w:themeColor="accent6" w:themeShade="80"/>
          <w:left w:val="triple" w:sz="4" w:space="0" w:color="984806" w:themeColor="accent6" w:themeShade="80"/>
          <w:bottom w:val="triple" w:sz="4" w:space="0" w:color="984806" w:themeColor="accent6" w:themeShade="80"/>
          <w:right w:val="triple" w:sz="4" w:space="0" w:color="984806" w:themeColor="accent6" w:themeShade="80"/>
          <w:insideH w:val="single" w:sz="4" w:space="0" w:color="984806" w:themeColor="accent6" w:themeShade="80"/>
          <w:insideV w:val="triple" w:sz="4" w:space="0" w:color="984806" w:themeColor="accent6" w:themeShade="80"/>
        </w:tblBorders>
        <w:tblLook w:val="04A0" w:firstRow="1" w:lastRow="0" w:firstColumn="1" w:lastColumn="0" w:noHBand="0" w:noVBand="1"/>
      </w:tblPr>
      <w:tblGrid>
        <w:gridCol w:w="1701"/>
        <w:gridCol w:w="7229"/>
      </w:tblGrid>
      <w:tr w:rsidR="00D65CEA" w:rsidRPr="00D65CEA" w14:paraId="7D7B46D4" w14:textId="77777777" w:rsidTr="006603F7">
        <w:trPr>
          <w:jc w:val="center"/>
        </w:trPr>
        <w:tc>
          <w:tcPr>
            <w:tcW w:w="1701" w:type="dxa"/>
          </w:tcPr>
          <w:p w14:paraId="054C6327" w14:textId="77777777" w:rsidR="00D65CEA" w:rsidRPr="00D65CEA" w:rsidRDefault="00D65CEA" w:rsidP="00D65CEA">
            <w:pPr>
              <w:spacing w:before="120" w:after="120" w:line="276" w:lineRule="auto"/>
              <w:jc w:val="center"/>
              <w:rPr>
                <w:bCs/>
                <w:sz w:val="24"/>
              </w:rPr>
            </w:pPr>
            <w:r w:rsidRPr="00D65CEA">
              <w:rPr>
                <w:bCs/>
                <w:sz w:val="24"/>
              </w:rPr>
              <w:t>Lot 2</w:t>
            </w:r>
          </w:p>
        </w:tc>
        <w:tc>
          <w:tcPr>
            <w:tcW w:w="7229" w:type="dxa"/>
          </w:tcPr>
          <w:p w14:paraId="5E847F58" w14:textId="77777777" w:rsidR="00D65CEA" w:rsidRPr="00D65CEA" w:rsidRDefault="00D65CEA" w:rsidP="00D65CEA">
            <w:pPr>
              <w:spacing w:before="120" w:after="120" w:line="276" w:lineRule="auto"/>
              <w:jc w:val="left"/>
              <w:rPr>
                <w:bCs/>
                <w:sz w:val="24"/>
              </w:rPr>
            </w:pPr>
            <w:r w:rsidRPr="00D65CEA">
              <w:rPr>
                <w:bCs/>
                <w:sz w:val="24"/>
              </w:rPr>
              <w:t xml:space="preserve"> K. </w:t>
            </w:r>
            <w:proofErr w:type="spellStart"/>
            <w:r w:rsidRPr="00D65CEA">
              <w:rPr>
                <w:bCs/>
                <w:sz w:val="24"/>
              </w:rPr>
              <w:t>Maafushi</w:t>
            </w:r>
            <w:proofErr w:type="spellEnd"/>
            <w:r w:rsidRPr="00D65CEA">
              <w:rPr>
                <w:bCs/>
                <w:sz w:val="24"/>
              </w:rPr>
              <w:t xml:space="preserve"> &amp; K. </w:t>
            </w:r>
            <w:proofErr w:type="spellStart"/>
            <w:r w:rsidRPr="00D65CEA">
              <w:rPr>
                <w:bCs/>
                <w:sz w:val="24"/>
              </w:rPr>
              <w:t>Guraidhoo</w:t>
            </w:r>
            <w:proofErr w:type="spellEnd"/>
          </w:p>
        </w:tc>
      </w:tr>
      <w:tr w:rsidR="00D65CEA" w:rsidRPr="00D65CEA" w14:paraId="1A4E693F" w14:textId="77777777" w:rsidTr="006603F7">
        <w:trPr>
          <w:jc w:val="center"/>
        </w:trPr>
        <w:tc>
          <w:tcPr>
            <w:tcW w:w="1701" w:type="dxa"/>
          </w:tcPr>
          <w:p w14:paraId="1E53BE3D" w14:textId="4D2D13EB" w:rsidR="00D65CEA" w:rsidRPr="00D65CEA" w:rsidRDefault="00D65CEA" w:rsidP="00D65CEA">
            <w:pPr>
              <w:spacing w:before="120" w:after="120" w:line="276" w:lineRule="auto"/>
              <w:jc w:val="center"/>
              <w:rPr>
                <w:bCs/>
                <w:sz w:val="24"/>
              </w:rPr>
            </w:pPr>
            <w:r w:rsidRPr="00D65CEA">
              <w:rPr>
                <w:bCs/>
                <w:sz w:val="24"/>
              </w:rPr>
              <w:t>Lot 3</w:t>
            </w:r>
          </w:p>
        </w:tc>
        <w:tc>
          <w:tcPr>
            <w:tcW w:w="7229" w:type="dxa"/>
          </w:tcPr>
          <w:p w14:paraId="0DB5E7E8" w14:textId="7161BA18" w:rsidR="00D65CEA" w:rsidRPr="00D65CEA" w:rsidRDefault="00D65CEA" w:rsidP="00D65CEA">
            <w:pPr>
              <w:spacing w:before="120" w:after="120" w:line="276" w:lineRule="auto"/>
              <w:jc w:val="left"/>
              <w:rPr>
                <w:bCs/>
                <w:sz w:val="24"/>
              </w:rPr>
            </w:pPr>
            <w:r w:rsidRPr="00D65CEA">
              <w:rPr>
                <w:bCs/>
                <w:sz w:val="24"/>
              </w:rPr>
              <w:t xml:space="preserve"> V. </w:t>
            </w:r>
            <w:proofErr w:type="spellStart"/>
            <w:r w:rsidRPr="00D65CEA">
              <w:rPr>
                <w:bCs/>
                <w:sz w:val="24"/>
              </w:rPr>
              <w:t>Thinadhoo</w:t>
            </w:r>
            <w:proofErr w:type="spellEnd"/>
            <w:r w:rsidRPr="00D65CEA">
              <w:rPr>
                <w:bCs/>
                <w:sz w:val="24"/>
              </w:rPr>
              <w:t xml:space="preserve"> &amp; V. </w:t>
            </w:r>
            <w:proofErr w:type="spellStart"/>
            <w:r w:rsidRPr="00D65CEA">
              <w:rPr>
                <w:bCs/>
                <w:sz w:val="24"/>
              </w:rPr>
              <w:t>Felidhoo</w:t>
            </w:r>
            <w:proofErr w:type="spellEnd"/>
          </w:p>
        </w:tc>
      </w:tr>
      <w:tr w:rsidR="00D65CEA" w:rsidRPr="00D65CEA" w14:paraId="724EAE0C" w14:textId="77777777" w:rsidTr="006603F7">
        <w:trPr>
          <w:jc w:val="center"/>
        </w:trPr>
        <w:tc>
          <w:tcPr>
            <w:tcW w:w="1701" w:type="dxa"/>
          </w:tcPr>
          <w:p w14:paraId="6D8C93DF" w14:textId="318E893C" w:rsidR="00D65CEA" w:rsidRPr="00D65CEA" w:rsidRDefault="00D65CEA" w:rsidP="00D65CEA">
            <w:pPr>
              <w:spacing w:before="120" w:after="120" w:line="276" w:lineRule="auto"/>
              <w:jc w:val="center"/>
              <w:rPr>
                <w:bCs/>
                <w:sz w:val="24"/>
              </w:rPr>
            </w:pPr>
            <w:r w:rsidRPr="00D65CEA">
              <w:rPr>
                <w:bCs/>
                <w:sz w:val="24"/>
              </w:rPr>
              <w:t>Lot 4</w:t>
            </w:r>
          </w:p>
        </w:tc>
        <w:tc>
          <w:tcPr>
            <w:tcW w:w="7229" w:type="dxa"/>
          </w:tcPr>
          <w:p w14:paraId="4511D390" w14:textId="0CE468A0" w:rsidR="00D65CEA" w:rsidRPr="00D65CEA" w:rsidRDefault="00D65CEA" w:rsidP="00D65CEA">
            <w:pPr>
              <w:spacing w:before="120" w:after="120" w:line="276" w:lineRule="auto"/>
              <w:jc w:val="left"/>
              <w:rPr>
                <w:bCs/>
                <w:sz w:val="24"/>
              </w:rPr>
            </w:pPr>
            <w:r w:rsidRPr="00D65CEA">
              <w:rPr>
                <w:bCs/>
                <w:sz w:val="24"/>
              </w:rPr>
              <w:t xml:space="preserve"> V. </w:t>
            </w:r>
            <w:proofErr w:type="spellStart"/>
            <w:r w:rsidRPr="00D65CEA">
              <w:rPr>
                <w:bCs/>
                <w:sz w:val="24"/>
              </w:rPr>
              <w:t>Keyodhoo</w:t>
            </w:r>
            <w:proofErr w:type="spellEnd"/>
            <w:r w:rsidRPr="00D65CEA">
              <w:rPr>
                <w:bCs/>
                <w:sz w:val="24"/>
              </w:rPr>
              <w:t xml:space="preserve"> &amp; V. </w:t>
            </w:r>
            <w:proofErr w:type="spellStart"/>
            <w:r w:rsidRPr="00D65CEA">
              <w:rPr>
                <w:bCs/>
                <w:sz w:val="24"/>
              </w:rPr>
              <w:t>Rakeedhoo</w:t>
            </w:r>
            <w:proofErr w:type="spellEnd"/>
          </w:p>
        </w:tc>
      </w:tr>
      <w:tr w:rsidR="00D65CEA" w:rsidRPr="00D65CEA" w14:paraId="43EFD975" w14:textId="77777777" w:rsidTr="006603F7">
        <w:trPr>
          <w:jc w:val="center"/>
        </w:trPr>
        <w:tc>
          <w:tcPr>
            <w:tcW w:w="1701" w:type="dxa"/>
          </w:tcPr>
          <w:p w14:paraId="640486F5" w14:textId="77777777" w:rsidR="00D65CEA" w:rsidRPr="00D65CEA" w:rsidRDefault="00D65CEA" w:rsidP="00D65CEA">
            <w:pPr>
              <w:spacing w:before="120" w:after="120" w:line="276" w:lineRule="auto"/>
              <w:jc w:val="center"/>
              <w:rPr>
                <w:bCs/>
                <w:sz w:val="24"/>
              </w:rPr>
            </w:pPr>
            <w:r w:rsidRPr="00D65CEA">
              <w:rPr>
                <w:bCs/>
                <w:sz w:val="24"/>
              </w:rPr>
              <w:t>Lot 5</w:t>
            </w:r>
          </w:p>
        </w:tc>
        <w:tc>
          <w:tcPr>
            <w:tcW w:w="7229" w:type="dxa"/>
          </w:tcPr>
          <w:p w14:paraId="1CBA5C38" w14:textId="77777777" w:rsidR="00D65CEA" w:rsidRPr="00D65CEA" w:rsidRDefault="00D65CEA" w:rsidP="00D65CEA">
            <w:pPr>
              <w:spacing w:before="120" w:after="120" w:line="276" w:lineRule="auto"/>
              <w:jc w:val="left"/>
              <w:rPr>
                <w:bCs/>
                <w:sz w:val="24"/>
              </w:rPr>
            </w:pPr>
            <w:r w:rsidRPr="00D65CEA">
              <w:rPr>
                <w:bCs/>
                <w:sz w:val="24"/>
              </w:rPr>
              <w:t xml:space="preserve"> AD. </w:t>
            </w:r>
            <w:proofErr w:type="spellStart"/>
            <w:r w:rsidRPr="00D65CEA">
              <w:rPr>
                <w:bCs/>
                <w:sz w:val="24"/>
              </w:rPr>
              <w:t>Mahibadhoo</w:t>
            </w:r>
            <w:proofErr w:type="spellEnd"/>
            <w:r w:rsidRPr="00D65CEA">
              <w:rPr>
                <w:bCs/>
                <w:sz w:val="24"/>
              </w:rPr>
              <w:t xml:space="preserve"> &amp; AD. </w:t>
            </w:r>
            <w:proofErr w:type="spellStart"/>
            <w:r w:rsidRPr="00D65CEA">
              <w:rPr>
                <w:bCs/>
                <w:sz w:val="24"/>
              </w:rPr>
              <w:t>Hangnamedhoo</w:t>
            </w:r>
            <w:proofErr w:type="spellEnd"/>
          </w:p>
        </w:tc>
      </w:tr>
      <w:tr w:rsidR="00D65CEA" w:rsidRPr="006603F7" w14:paraId="66C12C35" w14:textId="77777777" w:rsidTr="006603F7">
        <w:trPr>
          <w:jc w:val="center"/>
        </w:trPr>
        <w:tc>
          <w:tcPr>
            <w:tcW w:w="1701" w:type="dxa"/>
          </w:tcPr>
          <w:p w14:paraId="5B6F819B" w14:textId="77777777" w:rsidR="00D65CEA" w:rsidRPr="00D65CEA" w:rsidRDefault="00D65CEA" w:rsidP="00D65CEA">
            <w:pPr>
              <w:spacing w:before="120" w:after="120" w:line="276" w:lineRule="auto"/>
              <w:jc w:val="center"/>
              <w:rPr>
                <w:bCs/>
                <w:sz w:val="24"/>
              </w:rPr>
            </w:pPr>
            <w:r w:rsidRPr="00D65CEA">
              <w:rPr>
                <w:bCs/>
                <w:sz w:val="24"/>
              </w:rPr>
              <w:t>Lot 6</w:t>
            </w:r>
          </w:p>
        </w:tc>
        <w:tc>
          <w:tcPr>
            <w:tcW w:w="7229" w:type="dxa"/>
          </w:tcPr>
          <w:p w14:paraId="5FCC054D" w14:textId="77777777" w:rsidR="00D65CEA" w:rsidRPr="00D65CEA" w:rsidRDefault="00D65CEA" w:rsidP="00D65CEA">
            <w:pPr>
              <w:spacing w:before="120" w:after="120" w:line="276" w:lineRule="auto"/>
              <w:jc w:val="left"/>
              <w:rPr>
                <w:bCs/>
                <w:sz w:val="24"/>
              </w:rPr>
            </w:pPr>
            <w:r w:rsidRPr="00D65CEA">
              <w:rPr>
                <w:bCs/>
                <w:sz w:val="24"/>
              </w:rPr>
              <w:t xml:space="preserve"> AA. </w:t>
            </w:r>
            <w:proofErr w:type="spellStart"/>
            <w:r w:rsidRPr="00D65CEA">
              <w:rPr>
                <w:bCs/>
                <w:sz w:val="24"/>
              </w:rPr>
              <w:t>Himandhoo</w:t>
            </w:r>
            <w:proofErr w:type="spellEnd"/>
            <w:r w:rsidRPr="00D65CEA">
              <w:rPr>
                <w:bCs/>
                <w:sz w:val="24"/>
              </w:rPr>
              <w:t xml:space="preserve"> &amp; AA. </w:t>
            </w:r>
            <w:proofErr w:type="spellStart"/>
            <w:r w:rsidRPr="00D65CEA">
              <w:rPr>
                <w:bCs/>
                <w:sz w:val="24"/>
              </w:rPr>
              <w:t>Feridhoo</w:t>
            </w:r>
            <w:proofErr w:type="spellEnd"/>
          </w:p>
        </w:tc>
      </w:tr>
      <w:tr w:rsidR="00D65CEA" w:rsidRPr="00D65CEA" w14:paraId="71F3D1F0" w14:textId="77777777" w:rsidTr="006603F7">
        <w:trPr>
          <w:jc w:val="center"/>
        </w:trPr>
        <w:tc>
          <w:tcPr>
            <w:tcW w:w="1701" w:type="dxa"/>
          </w:tcPr>
          <w:p w14:paraId="2755364D" w14:textId="77777777" w:rsidR="00D65CEA" w:rsidRPr="00D65CEA" w:rsidRDefault="00D65CEA" w:rsidP="00D65CEA">
            <w:pPr>
              <w:spacing w:before="120" w:after="120" w:line="276" w:lineRule="auto"/>
              <w:jc w:val="center"/>
              <w:rPr>
                <w:bCs/>
                <w:sz w:val="24"/>
              </w:rPr>
            </w:pPr>
            <w:r w:rsidRPr="00D65CEA">
              <w:rPr>
                <w:bCs/>
                <w:sz w:val="24"/>
              </w:rPr>
              <w:t>Lot 7</w:t>
            </w:r>
          </w:p>
        </w:tc>
        <w:tc>
          <w:tcPr>
            <w:tcW w:w="7229" w:type="dxa"/>
          </w:tcPr>
          <w:p w14:paraId="0B10E7E4" w14:textId="77777777" w:rsidR="00D65CEA" w:rsidRPr="00D65CEA" w:rsidRDefault="00D65CEA" w:rsidP="00D65CEA">
            <w:pPr>
              <w:spacing w:before="120" w:after="120" w:line="276" w:lineRule="auto"/>
              <w:jc w:val="left"/>
              <w:rPr>
                <w:bCs/>
                <w:sz w:val="24"/>
              </w:rPr>
            </w:pPr>
            <w:r w:rsidRPr="00D65CEA">
              <w:rPr>
                <w:bCs/>
                <w:sz w:val="24"/>
              </w:rPr>
              <w:t xml:space="preserve"> AA. </w:t>
            </w:r>
            <w:proofErr w:type="spellStart"/>
            <w:r w:rsidRPr="00D65CEA">
              <w:rPr>
                <w:bCs/>
                <w:sz w:val="24"/>
              </w:rPr>
              <w:t>Thoddoo</w:t>
            </w:r>
            <w:proofErr w:type="spellEnd"/>
          </w:p>
        </w:tc>
      </w:tr>
      <w:tr w:rsidR="00D65CEA" w:rsidRPr="00D65CEA" w14:paraId="5FD2B638" w14:textId="77777777" w:rsidTr="006603F7">
        <w:trPr>
          <w:jc w:val="center"/>
        </w:trPr>
        <w:tc>
          <w:tcPr>
            <w:tcW w:w="1701" w:type="dxa"/>
          </w:tcPr>
          <w:p w14:paraId="738A6B04" w14:textId="77777777" w:rsidR="00D65CEA" w:rsidRPr="00D65CEA" w:rsidRDefault="00D65CEA" w:rsidP="00D65CEA">
            <w:pPr>
              <w:spacing w:before="120" w:after="120" w:line="276" w:lineRule="auto"/>
              <w:jc w:val="center"/>
              <w:rPr>
                <w:bCs/>
                <w:sz w:val="24"/>
              </w:rPr>
            </w:pPr>
            <w:r w:rsidRPr="00D65CEA">
              <w:rPr>
                <w:bCs/>
                <w:sz w:val="24"/>
              </w:rPr>
              <w:t>Lot 8</w:t>
            </w:r>
          </w:p>
        </w:tc>
        <w:tc>
          <w:tcPr>
            <w:tcW w:w="7229" w:type="dxa"/>
          </w:tcPr>
          <w:p w14:paraId="20385E82" w14:textId="77777777" w:rsidR="00D65CEA" w:rsidRPr="00D65CEA" w:rsidRDefault="00D65CEA" w:rsidP="00D65CEA">
            <w:pPr>
              <w:spacing w:before="120" w:after="120" w:line="276" w:lineRule="auto"/>
              <w:jc w:val="left"/>
              <w:rPr>
                <w:bCs/>
                <w:sz w:val="24"/>
              </w:rPr>
            </w:pPr>
            <w:r w:rsidRPr="00D65CEA">
              <w:rPr>
                <w:bCs/>
                <w:sz w:val="24"/>
              </w:rPr>
              <w:t xml:space="preserve"> K. </w:t>
            </w:r>
            <w:proofErr w:type="spellStart"/>
            <w:r w:rsidRPr="00D65CEA">
              <w:rPr>
                <w:bCs/>
                <w:sz w:val="24"/>
              </w:rPr>
              <w:t>Kaashidhoo</w:t>
            </w:r>
            <w:proofErr w:type="spellEnd"/>
          </w:p>
        </w:tc>
      </w:tr>
    </w:tbl>
    <w:p w14:paraId="278FD692" w14:textId="571FFD49" w:rsidR="00ED64BD" w:rsidRDefault="009E0B14" w:rsidP="00ED64BD">
      <w:pPr>
        <w:pStyle w:val="Indentarightcolumn"/>
        <w:spacing w:line="276" w:lineRule="auto"/>
        <w:jc w:val="center"/>
        <w:rPr>
          <w:rFonts w:eastAsia="Arial"/>
          <w:bCs/>
          <w:sz w:val="36"/>
          <w:szCs w:val="36"/>
        </w:rPr>
      </w:pPr>
      <w:r w:rsidRPr="00D65CEA">
        <w:rPr>
          <w:rFonts w:eastAsia="Arial"/>
          <w:bCs/>
          <w:sz w:val="36"/>
          <w:szCs w:val="36"/>
        </w:rPr>
        <w:t>Issued on:</w:t>
      </w:r>
      <w:r w:rsidR="0096147B">
        <w:rPr>
          <w:rFonts w:eastAsia="Arial"/>
          <w:bCs/>
          <w:sz w:val="36"/>
          <w:szCs w:val="36"/>
        </w:rPr>
        <w:t xml:space="preserve"> </w:t>
      </w:r>
      <w:bookmarkStart w:id="0" w:name="_heading=h.1fob9te" w:colFirst="0" w:colLast="0"/>
      <w:bookmarkStart w:id="1" w:name="_heading=h.3znysh7" w:colFirst="0" w:colLast="0"/>
      <w:bookmarkStart w:id="2" w:name="_heading=h.2et92p0" w:colFirst="0" w:colLast="0"/>
      <w:bookmarkStart w:id="3" w:name="_heading=h.tyjcwt" w:colFirst="0" w:colLast="0"/>
      <w:bookmarkEnd w:id="0"/>
      <w:bookmarkEnd w:id="1"/>
      <w:bookmarkEnd w:id="2"/>
      <w:bookmarkEnd w:id="3"/>
      <w:r w:rsidR="00010B5B">
        <w:rPr>
          <w:rFonts w:eastAsia="Arial"/>
          <w:bCs/>
          <w:sz w:val="36"/>
          <w:szCs w:val="36"/>
        </w:rPr>
        <w:t>08</w:t>
      </w:r>
      <w:r w:rsidR="00010B5B" w:rsidRPr="00010B5B">
        <w:rPr>
          <w:rFonts w:eastAsia="Arial"/>
          <w:bCs/>
          <w:sz w:val="36"/>
          <w:szCs w:val="36"/>
          <w:vertAlign w:val="superscript"/>
        </w:rPr>
        <w:t>th</w:t>
      </w:r>
      <w:r w:rsidR="00010B5B">
        <w:rPr>
          <w:rFonts w:eastAsia="Arial"/>
          <w:bCs/>
          <w:sz w:val="36"/>
          <w:szCs w:val="36"/>
        </w:rPr>
        <w:t xml:space="preserve"> May 2023</w:t>
      </w:r>
    </w:p>
    <w:p w14:paraId="00000017" w14:textId="688D05CD" w:rsidR="00ED64BD" w:rsidRPr="00ED64BD" w:rsidRDefault="00ED64BD" w:rsidP="00ED64BD">
      <w:pPr>
        <w:pStyle w:val="Indentarightcolumn"/>
        <w:spacing w:line="276" w:lineRule="auto"/>
        <w:jc w:val="center"/>
        <w:rPr>
          <w:rFonts w:eastAsia="Arial"/>
          <w:bCs/>
          <w:sz w:val="36"/>
          <w:szCs w:val="36"/>
        </w:rPr>
        <w:sectPr w:rsidR="00ED64BD" w:rsidRPr="00ED64BD" w:rsidSect="0009795F">
          <w:headerReference w:type="even" r:id="rId14"/>
          <w:pgSz w:w="12240" w:h="15840"/>
          <w:pgMar w:top="1584" w:right="1008" w:bottom="1440" w:left="1440" w:header="1008" w:footer="720" w:gutter="0"/>
          <w:pgNumType w:start="0"/>
          <w:cols w:space="720"/>
          <w:titlePg/>
        </w:sectPr>
      </w:pPr>
      <w:r>
        <w:rPr>
          <w:rFonts w:eastAsia="Arial"/>
          <w:bCs/>
          <w:sz w:val="36"/>
          <w:szCs w:val="36"/>
        </w:rPr>
        <w:t>Issued By: National Tender, Ministry of Finance</w:t>
      </w:r>
    </w:p>
    <w:p w14:paraId="00000018" w14:textId="77777777" w:rsidR="007703D8" w:rsidRPr="005E2A70" w:rsidRDefault="009E0B14" w:rsidP="00D04AAB">
      <w:pPr>
        <w:pBdr>
          <w:top w:val="nil"/>
          <w:left w:val="nil"/>
          <w:bottom w:val="nil"/>
          <w:right w:val="nil"/>
          <w:between w:val="nil"/>
        </w:pBdr>
        <w:tabs>
          <w:tab w:val="right" w:pos="9504"/>
        </w:tabs>
        <w:spacing w:line="276" w:lineRule="auto"/>
        <w:ind w:left="281" w:right="288" w:hanging="281"/>
        <w:jc w:val="center"/>
        <w:rPr>
          <w:b/>
          <w:color w:val="000000"/>
          <w:sz w:val="36"/>
          <w:szCs w:val="36"/>
        </w:rPr>
      </w:pPr>
      <w:bookmarkStart w:id="4" w:name="_heading=h.3dy6vkm" w:colFirst="0" w:colLast="0"/>
      <w:bookmarkEnd w:id="4"/>
      <w:r w:rsidRPr="005E2A70">
        <w:rPr>
          <w:b/>
          <w:color w:val="000000"/>
          <w:sz w:val="36"/>
          <w:szCs w:val="36"/>
        </w:rPr>
        <w:lastRenderedPageBreak/>
        <w:t>Preface</w:t>
      </w:r>
    </w:p>
    <w:p w14:paraId="00000019" w14:textId="77777777" w:rsidR="007703D8" w:rsidRPr="005E2A70" w:rsidRDefault="007703D8" w:rsidP="00D04AAB">
      <w:pPr>
        <w:spacing w:line="276" w:lineRule="auto"/>
      </w:pPr>
    </w:p>
    <w:p w14:paraId="0000001A" w14:textId="77777777" w:rsidR="007703D8" w:rsidRPr="005E2A70" w:rsidRDefault="009E0B14" w:rsidP="00D04AAB">
      <w:pPr>
        <w:spacing w:line="276" w:lineRule="auto"/>
      </w:pPr>
      <w:r w:rsidRPr="005E2A70">
        <w:t>This Bidding Document for the Procurement of Works has been prepared by the Ministry of Environment of the Government of the Maldives and is based on the Standard Bidding Document for the Procurement of Works–Small Contracts (</w:t>
      </w:r>
      <w:r w:rsidRPr="005E2A70">
        <w:rPr>
          <w:i/>
        </w:rPr>
        <w:t>SBD Works-Small</w:t>
      </w:r>
      <w:r w:rsidRPr="005E2A70">
        <w:t>) issued by the Asian Development Bank dated December 2016</w:t>
      </w:r>
    </w:p>
    <w:p w14:paraId="0000001B" w14:textId="77777777" w:rsidR="007703D8" w:rsidRPr="005E2A70" w:rsidRDefault="007703D8" w:rsidP="00D04AAB">
      <w:pPr>
        <w:spacing w:line="276" w:lineRule="auto"/>
      </w:pPr>
    </w:p>
    <w:p w14:paraId="0000001C" w14:textId="0CECDA95" w:rsidR="007703D8" w:rsidRPr="005E2A70" w:rsidRDefault="009E0B14" w:rsidP="00F602C3">
      <w:pPr>
        <w:spacing w:line="276" w:lineRule="auto"/>
      </w:pPr>
      <w:r w:rsidRPr="005E2A70">
        <w:t xml:space="preserve">ADB’s </w:t>
      </w:r>
      <w:r w:rsidRPr="005E2A70">
        <w:rPr>
          <w:i/>
        </w:rPr>
        <w:t>SBD Works-Small</w:t>
      </w:r>
      <w:r w:rsidRPr="005E2A70">
        <w:t xml:space="preserve"> has the structure and the provisions of the Master Procurement Document entitled “Bidding Documents for the Procurement of Works–Small Contracts”, prepared by multilateral development banks and other public international financial institutions except where ADB-specific considerations have required a change.</w:t>
      </w:r>
    </w:p>
    <w:p w14:paraId="0000001D" w14:textId="758A3B2D" w:rsidR="007703D8" w:rsidRPr="005E2A70" w:rsidRDefault="007703D8" w:rsidP="00F602C3">
      <w:pPr>
        <w:spacing w:line="276" w:lineRule="auto"/>
        <w:sectPr w:rsidR="007703D8" w:rsidRPr="005E2A70">
          <w:pgSz w:w="12240" w:h="15840"/>
          <w:pgMar w:top="1440" w:right="1440" w:bottom="1440" w:left="1800" w:header="720" w:footer="720" w:gutter="0"/>
          <w:pgNumType w:start="1"/>
          <w:cols w:space="720"/>
        </w:sectPr>
      </w:pPr>
    </w:p>
    <w:p w14:paraId="64770346" w14:textId="394EE65A" w:rsidR="00E928CA" w:rsidRPr="00B307EB" w:rsidRDefault="009E0B14" w:rsidP="00F602C3">
      <w:pPr>
        <w:spacing w:line="276" w:lineRule="auto"/>
        <w:rPr>
          <w:b/>
          <w:sz w:val="28"/>
          <w:szCs w:val="28"/>
        </w:rPr>
      </w:pPr>
      <w:bookmarkStart w:id="5" w:name="_heading=h.1t3h5sf" w:colFirst="0" w:colLast="0"/>
      <w:bookmarkEnd w:id="5"/>
      <w:r w:rsidRPr="00B307EB">
        <w:rPr>
          <w:b/>
          <w:sz w:val="28"/>
          <w:szCs w:val="28"/>
        </w:rPr>
        <w:lastRenderedPageBreak/>
        <w:t xml:space="preserve">Table of Contents </w:t>
      </w:r>
    </w:p>
    <w:p w14:paraId="44C590BC" w14:textId="22E7E7C2" w:rsidR="00E928CA" w:rsidRPr="00B307EB" w:rsidRDefault="00E928CA" w:rsidP="00F602C3">
      <w:pPr>
        <w:spacing w:line="276" w:lineRule="auto"/>
        <w:rPr>
          <w:b/>
          <w:sz w:val="28"/>
          <w:szCs w:val="28"/>
        </w:rPr>
      </w:pPr>
      <w:bookmarkStart w:id="6" w:name="_heading=h.4d34og8" w:colFirst="0" w:colLast="0"/>
      <w:bookmarkEnd w:id="6"/>
    </w:p>
    <w:p w14:paraId="6A4E633F" w14:textId="26AAEABE" w:rsidR="00E928CA" w:rsidRPr="00B307EB" w:rsidRDefault="00E928CA" w:rsidP="00F602C3">
      <w:pPr>
        <w:spacing w:line="276" w:lineRule="auto"/>
        <w:rPr>
          <w:b/>
          <w:sz w:val="28"/>
          <w:szCs w:val="28"/>
        </w:rPr>
      </w:pPr>
      <w:r w:rsidRPr="00B307EB">
        <w:rPr>
          <w:b/>
          <w:sz w:val="28"/>
          <w:szCs w:val="28"/>
        </w:rPr>
        <w:t>PART 1</w:t>
      </w:r>
      <w:r w:rsidRPr="00B307EB">
        <w:rPr>
          <w:b/>
          <w:sz w:val="28"/>
          <w:szCs w:val="28"/>
        </w:rPr>
        <w:tab/>
        <w:t>BIDDING PROCEDURES</w:t>
      </w:r>
    </w:p>
    <w:p w14:paraId="5C4257C1" w14:textId="05FC3300" w:rsidR="00E928CA" w:rsidRPr="00B307EB" w:rsidRDefault="00E928CA" w:rsidP="00F602C3">
      <w:pPr>
        <w:spacing w:line="276" w:lineRule="auto"/>
        <w:rPr>
          <w:b/>
          <w:sz w:val="28"/>
          <w:szCs w:val="28"/>
        </w:rPr>
      </w:pPr>
      <w:bookmarkStart w:id="7" w:name="_heading=h.2s8eyo1" w:colFirst="0" w:colLast="0"/>
      <w:bookmarkEnd w:id="7"/>
    </w:p>
    <w:p w14:paraId="5DC46FB2" w14:textId="4937EF24" w:rsidR="009D69B4" w:rsidRPr="00B307EB" w:rsidRDefault="00E928CA" w:rsidP="00B307EB">
      <w:pPr>
        <w:spacing w:line="276" w:lineRule="auto"/>
        <w:rPr>
          <w:sz w:val="28"/>
          <w:szCs w:val="28"/>
        </w:rPr>
      </w:pPr>
      <w:r w:rsidRPr="00B307EB">
        <w:rPr>
          <w:sz w:val="28"/>
          <w:szCs w:val="28"/>
        </w:rPr>
        <w:fldChar w:fldCharType="begin"/>
      </w:r>
      <w:r w:rsidRPr="00B307EB">
        <w:rPr>
          <w:sz w:val="28"/>
          <w:szCs w:val="28"/>
        </w:rPr>
        <w:instrText xml:space="preserve"> REF _Ref87954912 \h  \* MERGEFORMAT </w:instrText>
      </w:r>
      <w:r w:rsidRPr="00B307EB">
        <w:rPr>
          <w:sz w:val="28"/>
          <w:szCs w:val="28"/>
        </w:rPr>
      </w:r>
      <w:r w:rsidRPr="00B307EB">
        <w:rPr>
          <w:sz w:val="28"/>
          <w:szCs w:val="28"/>
        </w:rPr>
        <w:fldChar w:fldCharType="separate"/>
      </w:r>
    </w:p>
    <w:p w14:paraId="53FDEC29" w14:textId="77777777" w:rsidR="009D69B4" w:rsidRPr="00B307EB" w:rsidRDefault="009D69B4" w:rsidP="009D69B4">
      <w:pPr>
        <w:spacing w:line="276" w:lineRule="auto"/>
        <w:rPr>
          <w:sz w:val="28"/>
          <w:szCs w:val="28"/>
        </w:rPr>
      </w:pPr>
      <w:r w:rsidRPr="00B307EB">
        <w:rPr>
          <w:sz w:val="28"/>
          <w:szCs w:val="28"/>
        </w:rPr>
        <w:t>Part 1</w:t>
      </w:r>
    </w:p>
    <w:p w14:paraId="4F59BB55" w14:textId="77777777" w:rsidR="009D69B4" w:rsidRPr="00B307EB" w:rsidRDefault="009D69B4" w:rsidP="009D69B4">
      <w:pPr>
        <w:spacing w:line="276" w:lineRule="auto"/>
        <w:rPr>
          <w:sz w:val="28"/>
          <w:szCs w:val="28"/>
        </w:rPr>
      </w:pPr>
      <w:r w:rsidRPr="00B307EB">
        <w:rPr>
          <w:sz w:val="28"/>
          <w:szCs w:val="28"/>
        </w:rPr>
        <w:t>Sections 1, 2, 3, 4, &amp; 5</w:t>
      </w:r>
    </w:p>
    <w:p w14:paraId="40748EEF" w14:textId="77777777" w:rsidR="009D69B4" w:rsidRPr="00B307EB" w:rsidRDefault="009D69B4" w:rsidP="00C40189">
      <w:pPr>
        <w:shd w:val="clear" w:color="auto" w:fill="FDE9D9" w:themeFill="accent6" w:themeFillTint="33"/>
        <w:jc w:val="center"/>
        <w:rPr>
          <w:sz w:val="28"/>
          <w:szCs w:val="28"/>
        </w:rPr>
      </w:pPr>
      <w:r w:rsidRPr="00B307EB">
        <w:rPr>
          <w:sz w:val="28"/>
          <w:szCs w:val="28"/>
        </w:rPr>
        <w:t>Bidding Procedures</w:t>
      </w:r>
    </w:p>
    <w:p w14:paraId="529C459C" w14:textId="01DE07E2" w:rsidR="009D69B4" w:rsidRPr="00B307EB" w:rsidRDefault="009D69B4">
      <w:pPr>
        <w:rPr>
          <w:bCs/>
          <w:sz w:val="28"/>
          <w:szCs w:val="28"/>
        </w:rPr>
      </w:pPr>
    </w:p>
    <w:p w14:paraId="782D6838" w14:textId="02CEC959" w:rsidR="00E928CA" w:rsidRPr="00B307EB" w:rsidRDefault="009D69B4" w:rsidP="00F602C3">
      <w:pPr>
        <w:spacing w:line="276" w:lineRule="auto"/>
        <w:rPr>
          <w:sz w:val="28"/>
          <w:szCs w:val="28"/>
        </w:rPr>
      </w:pPr>
      <w:r w:rsidRPr="00B307EB">
        <w:rPr>
          <w:sz w:val="28"/>
          <w:szCs w:val="28"/>
        </w:rPr>
        <w:t>Section 1 – Instruction to Bidders</w:t>
      </w:r>
      <w:r w:rsidR="00E928CA" w:rsidRPr="00B307EB">
        <w:rPr>
          <w:sz w:val="28"/>
          <w:szCs w:val="28"/>
        </w:rPr>
        <w:fldChar w:fldCharType="end"/>
      </w:r>
      <w:r w:rsidR="00E928CA" w:rsidRPr="00B307EB">
        <w:rPr>
          <w:sz w:val="28"/>
          <w:szCs w:val="28"/>
        </w:rPr>
        <w:t xml:space="preserve"> </w:t>
      </w:r>
      <w:r w:rsidR="00E928CA" w:rsidRPr="00B307EB">
        <w:rPr>
          <w:sz w:val="28"/>
          <w:szCs w:val="28"/>
        </w:rPr>
        <w:tab/>
        <w:t xml:space="preserve"> </w:t>
      </w:r>
      <w:r w:rsidR="00F602C3" w:rsidRPr="00B307EB">
        <w:rPr>
          <w:sz w:val="28"/>
          <w:szCs w:val="28"/>
        </w:rPr>
        <w:t xml:space="preserve">                                                                   </w:t>
      </w:r>
      <w:r w:rsidR="00E928CA" w:rsidRPr="00B307EB">
        <w:rPr>
          <w:sz w:val="28"/>
          <w:szCs w:val="28"/>
        </w:rPr>
        <w:t>1-1</w:t>
      </w:r>
    </w:p>
    <w:p w14:paraId="010415C6" w14:textId="0598843A" w:rsidR="00E928CA" w:rsidRPr="00B307EB" w:rsidRDefault="00E928CA" w:rsidP="00F602C3">
      <w:pPr>
        <w:spacing w:line="276" w:lineRule="auto"/>
        <w:rPr>
          <w:sz w:val="28"/>
          <w:szCs w:val="28"/>
        </w:rPr>
      </w:pPr>
    </w:p>
    <w:bookmarkStart w:id="8" w:name="_heading=h.17dp8vu" w:colFirst="0" w:colLast="0"/>
    <w:bookmarkEnd w:id="8"/>
    <w:p w14:paraId="14C3EFED" w14:textId="7B226DD3" w:rsidR="00E928CA" w:rsidRPr="00B307EB" w:rsidRDefault="00E928CA" w:rsidP="00F602C3">
      <w:pPr>
        <w:spacing w:line="276" w:lineRule="auto"/>
        <w:rPr>
          <w:sz w:val="28"/>
          <w:szCs w:val="28"/>
        </w:rPr>
      </w:pPr>
      <w:r w:rsidRPr="00B307EB">
        <w:rPr>
          <w:sz w:val="28"/>
          <w:szCs w:val="28"/>
        </w:rPr>
        <w:fldChar w:fldCharType="begin"/>
      </w:r>
      <w:r w:rsidRPr="00B307EB">
        <w:rPr>
          <w:sz w:val="28"/>
          <w:szCs w:val="28"/>
        </w:rPr>
        <w:instrText xml:space="preserve"> REF _Ref87954980 \h  \* MERGEFORMAT </w:instrText>
      </w:r>
      <w:r w:rsidRPr="00B307EB">
        <w:rPr>
          <w:sz w:val="28"/>
          <w:szCs w:val="28"/>
        </w:rPr>
      </w:r>
      <w:r w:rsidRPr="00B307EB">
        <w:rPr>
          <w:sz w:val="28"/>
          <w:szCs w:val="28"/>
        </w:rPr>
        <w:fldChar w:fldCharType="separate"/>
      </w:r>
      <w:r w:rsidR="009D69B4" w:rsidRPr="00B307EB">
        <w:rPr>
          <w:sz w:val="28"/>
          <w:szCs w:val="28"/>
        </w:rPr>
        <w:t>Section 2 - Bid Data Sheet</w:t>
      </w:r>
      <w:r w:rsidRPr="00B307EB">
        <w:rPr>
          <w:sz w:val="28"/>
          <w:szCs w:val="28"/>
        </w:rPr>
        <w:fldChar w:fldCharType="end"/>
      </w:r>
      <w:r w:rsidRPr="00B307EB">
        <w:rPr>
          <w:sz w:val="28"/>
          <w:szCs w:val="28"/>
        </w:rPr>
        <w:t xml:space="preserve"> </w:t>
      </w:r>
      <w:r w:rsidRPr="00B307EB">
        <w:rPr>
          <w:sz w:val="28"/>
          <w:szCs w:val="28"/>
        </w:rPr>
        <w:tab/>
      </w:r>
      <w:r w:rsidR="00F602C3" w:rsidRPr="00B307EB">
        <w:rPr>
          <w:sz w:val="28"/>
          <w:szCs w:val="28"/>
        </w:rPr>
        <w:t xml:space="preserve">                                                                  </w:t>
      </w:r>
      <w:r w:rsidRPr="00B307EB">
        <w:rPr>
          <w:sz w:val="28"/>
          <w:szCs w:val="28"/>
        </w:rPr>
        <w:t xml:space="preserve">  2-1</w:t>
      </w:r>
    </w:p>
    <w:p w14:paraId="3BD803E8" w14:textId="781F96EF" w:rsidR="00E928CA" w:rsidRPr="00B307EB" w:rsidRDefault="00E928CA" w:rsidP="00F602C3">
      <w:pPr>
        <w:spacing w:line="276" w:lineRule="auto"/>
        <w:rPr>
          <w:sz w:val="28"/>
          <w:szCs w:val="28"/>
        </w:rPr>
      </w:pPr>
    </w:p>
    <w:bookmarkStart w:id="9" w:name="_heading=h.3rdcrjn" w:colFirst="0" w:colLast="0"/>
    <w:bookmarkEnd w:id="9"/>
    <w:p w14:paraId="691AB215" w14:textId="70ED9AF3" w:rsidR="00E928CA" w:rsidRPr="00B307EB" w:rsidRDefault="00E928CA" w:rsidP="00F602C3">
      <w:pPr>
        <w:spacing w:line="276" w:lineRule="auto"/>
        <w:rPr>
          <w:sz w:val="28"/>
          <w:szCs w:val="28"/>
        </w:rPr>
      </w:pPr>
      <w:r w:rsidRPr="00B307EB">
        <w:rPr>
          <w:sz w:val="28"/>
          <w:szCs w:val="28"/>
        </w:rPr>
        <w:fldChar w:fldCharType="begin"/>
      </w:r>
      <w:r w:rsidRPr="00B307EB">
        <w:rPr>
          <w:sz w:val="28"/>
          <w:szCs w:val="28"/>
        </w:rPr>
        <w:instrText xml:space="preserve"> REF _Ref87955003 \h  \* MERGEFORMAT </w:instrText>
      </w:r>
      <w:r w:rsidRPr="00B307EB">
        <w:rPr>
          <w:sz w:val="28"/>
          <w:szCs w:val="28"/>
        </w:rPr>
      </w:r>
      <w:r w:rsidRPr="00B307EB">
        <w:rPr>
          <w:sz w:val="28"/>
          <w:szCs w:val="28"/>
        </w:rPr>
        <w:fldChar w:fldCharType="separate"/>
      </w:r>
      <w:r w:rsidR="009D69B4" w:rsidRPr="00B307EB">
        <w:rPr>
          <w:sz w:val="28"/>
          <w:szCs w:val="28"/>
        </w:rPr>
        <w:t>Section 3 - Evaluation and Qualification Criteria</w:t>
      </w:r>
      <w:r w:rsidRPr="00B307EB">
        <w:rPr>
          <w:sz w:val="28"/>
          <w:szCs w:val="28"/>
        </w:rPr>
        <w:fldChar w:fldCharType="end"/>
      </w:r>
      <w:r w:rsidRPr="00B307EB">
        <w:rPr>
          <w:sz w:val="28"/>
          <w:szCs w:val="28"/>
        </w:rPr>
        <w:tab/>
        <w:t xml:space="preserve"> </w:t>
      </w:r>
      <w:r w:rsidR="00F602C3" w:rsidRPr="00B307EB">
        <w:rPr>
          <w:sz w:val="28"/>
          <w:szCs w:val="28"/>
        </w:rPr>
        <w:t xml:space="preserve">                                            </w:t>
      </w:r>
      <w:r w:rsidRPr="00B307EB">
        <w:rPr>
          <w:sz w:val="28"/>
          <w:szCs w:val="28"/>
        </w:rPr>
        <w:t xml:space="preserve"> 3-1</w:t>
      </w:r>
    </w:p>
    <w:p w14:paraId="402ECD36" w14:textId="3B36A551" w:rsidR="00E928CA" w:rsidRPr="00B307EB" w:rsidRDefault="00E928CA" w:rsidP="00F602C3">
      <w:pPr>
        <w:spacing w:line="276" w:lineRule="auto"/>
        <w:rPr>
          <w:sz w:val="28"/>
          <w:szCs w:val="28"/>
        </w:rPr>
      </w:pPr>
      <w:bookmarkStart w:id="10" w:name="_heading=h.26in1rg" w:colFirst="0" w:colLast="0"/>
      <w:bookmarkEnd w:id="10"/>
    </w:p>
    <w:p w14:paraId="5E835493" w14:textId="4412517F" w:rsidR="00E928CA" w:rsidRPr="00B307EB" w:rsidRDefault="00E928CA" w:rsidP="00F602C3">
      <w:pPr>
        <w:spacing w:line="276" w:lineRule="auto"/>
        <w:rPr>
          <w:sz w:val="28"/>
          <w:szCs w:val="28"/>
        </w:rPr>
      </w:pPr>
      <w:r w:rsidRPr="00B307EB">
        <w:rPr>
          <w:sz w:val="28"/>
          <w:szCs w:val="28"/>
        </w:rPr>
        <w:fldChar w:fldCharType="begin"/>
      </w:r>
      <w:r w:rsidRPr="00B307EB">
        <w:rPr>
          <w:sz w:val="28"/>
          <w:szCs w:val="28"/>
        </w:rPr>
        <w:instrText xml:space="preserve"> REF _Ref87955015 \h  \* MERGEFORMAT </w:instrText>
      </w:r>
      <w:r w:rsidRPr="00B307EB">
        <w:rPr>
          <w:sz w:val="28"/>
          <w:szCs w:val="28"/>
        </w:rPr>
      </w:r>
      <w:r w:rsidRPr="00B307EB">
        <w:rPr>
          <w:sz w:val="28"/>
          <w:szCs w:val="28"/>
        </w:rPr>
        <w:fldChar w:fldCharType="separate"/>
      </w:r>
      <w:r w:rsidR="009D69B4" w:rsidRPr="00B307EB">
        <w:rPr>
          <w:sz w:val="28"/>
          <w:szCs w:val="28"/>
        </w:rPr>
        <w:t>Section 4- Bidding Forms</w:t>
      </w:r>
      <w:r w:rsidRPr="00B307EB">
        <w:rPr>
          <w:sz w:val="28"/>
          <w:szCs w:val="28"/>
        </w:rPr>
        <w:fldChar w:fldCharType="end"/>
      </w:r>
      <w:r w:rsidRPr="00B307EB">
        <w:rPr>
          <w:sz w:val="28"/>
          <w:szCs w:val="28"/>
        </w:rPr>
        <w:tab/>
        <w:t xml:space="preserve"> </w:t>
      </w:r>
      <w:r w:rsidR="00F602C3" w:rsidRPr="00B307EB">
        <w:rPr>
          <w:sz w:val="28"/>
          <w:szCs w:val="28"/>
        </w:rPr>
        <w:t xml:space="preserve">                                                                              </w:t>
      </w:r>
      <w:r w:rsidRPr="00B307EB">
        <w:rPr>
          <w:sz w:val="28"/>
          <w:szCs w:val="28"/>
        </w:rPr>
        <w:t>4-1</w:t>
      </w:r>
    </w:p>
    <w:p w14:paraId="6F5081F0" w14:textId="56C26B61" w:rsidR="00E928CA" w:rsidRPr="00B307EB" w:rsidRDefault="00E928CA" w:rsidP="00F602C3">
      <w:pPr>
        <w:spacing w:line="276" w:lineRule="auto"/>
        <w:rPr>
          <w:sz w:val="28"/>
          <w:szCs w:val="28"/>
        </w:rPr>
      </w:pPr>
    </w:p>
    <w:bookmarkStart w:id="11" w:name="_heading=h.lnxbz9" w:colFirst="0" w:colLast="0"/>
    <w:bookmarkEnd w:id="11"/>
    <w:p w14:paraId="7E95BBA9" w14:textId="5829EECC" w:rsidR="00E928CA" w:rsidRPr="00B307EB" w:rsidRDefault="00E928CA" w:rsidP="00F602C3">
      <w:pPr>
        <w:spacing w:line="276" w:lineRule="auto"/>
        <w:rPr>
          <w:sz w:val="28"/>
          <w:szCs w:val="28"/>
        </w:rPr>
      </w:pPr>
      <w:r w:rsidRPr="00B307EB">
        <w:rPr>
          <w:sz w:val="28"/>
          <w:szCs w:val="28"/>
        </w:rPr>
        <w:fldChar w:fldCharType="begin"/>
      </w:r>
      <w:r w:rsidRPr="00B307EB">
        <w:rPr>
          <w:sz w:val="28"/>
          <w:szCs w:val="28"/>
        </w:rPr>
        <w:instrText xml:space="preserve"> REF _Ref87955319 \h  \* MERGEFORMAT </w:instrText>
      </w:r>
      <w:r w:rsidRPr="00B307EB">
        <w:rPr>
          <w:sz w:val="28"/>
          <w:szCs w:val="28"/>
        </w:rPr>
      </w:r>
      <w:r w:rsidRPr="00B307EB">
        <w:rPr>
          <w:sz w:val="28"/>
          <w:szCs w:val="28"/>
        </w:rPr>
        <w:fldChar w:fldCharType="separate"/>
      </w:r>
      <w:r w:rsidR="009D69B4" w:rsidRPr="00B307EB">
        <w:rPr>
          <w:sz w:val="28"/>
          <w:szCs w:val="28"/>
        </w:rPr>
        <w:t>Section 5 - Eligible Countries</w:t>
      </w:r>
      <w:r w:rsidRPr="00B307EB">
        <w:rPr>
          <w:sz w:val="28"/>
          <w:szCs w:val="28"/>
        </w:rPr>
        <w:fldChar w:fldCharType="end"/>
      </w:r>
      <w:r w:rsidRPr="00B307EB">
        <w:rPr>
          <w:sz w:val="28"/>
          <w:szCs w:val="28"/>
        </w:rPr>
        <w:tab/>
        <w:t xml:space="preserve"> </w:t>
      </w:r>
      <w:r w:rsidR="00F602C3" w:rsidRPr="00B307EB">
        <w:rPr>
          <w:sz w:val="28"/>
          <w:szCs w:val="28"/>
        </w:rPr>
        <w:t xml:space="preserve">                                                                  </w:t>
      </w:r>
      <w:r w:rsidRPr="00B307EB">
        <w:rPr>
          <w:sz w:val="28"/>
          <w:szCs w:val="28"/>
        </w:rPr>
        <w:t xml:space="preserve"> 5-1</w:t>
      </w:r>
    </w:p>
    <w:p w14:paraId="514D3CC0" w14:textId="5CF5D949" w:rsidR="00E928CA" w:rsidRPr="00B307EB" w:rsidRDefault="00E928CA" w:rsidP="00F602C3">
      <w:pPr>
        <w:spacing w:line="276" w:lineRule="auto"/>
        <w:rPr>
          <w:b/>
          <w:sz w:val="28"/>
          <w:szCs w:val="28"/>
        </w:rPr>
      </w:pPr>
      <w:bookmarkStart w:id="12" w:name="_heading=h.35nkun2" w:colFirst="0" w:colLast="0"/>
      <w:bookmarkEnd w:id="12"/>
    </w:p>
    <w:p w14:paraId="1B20836B" w14:textId="5E9DAAE5" w:rsidR="00E928CA" w:rsidRPr="00B307EB" w:rsidRDefault="00E928CA" w:rsidP="00F602C3">
      <w:pPr>
        <w:spacing w:line="276" w:lineRule="auto"/>
        <w:rPr>
          <w:b/>
          <w:sz w:val="28"/>
          <w:szCs w:val="28"/>
        </w:rPr>
      </w:pPr>
    </w:p>
    <w:p w14:paraId="495E6867" w14:textId="0062FBA3" w:rsidR="00E928CA" w:rsidRPr="00B307EB" w:rsidRDefault="00E928CA" w:rsidP="00F602C3">
      <w:pPr>
        <w:spacing w:line="276" w:lineRule="auto"/>
        <w:rPr>
          <w:b/>
          <w:sz w:val="28"/>
          <w:szCs w:val="28"/>
        </w:rPr>
      </w:pPr>
      <w:r w:rsidRPr="00B307EB">
        <w:rPr>
          <w:b/>
          <w:sz w:val="28"/>
          <w:szCs w:val="28"/>
        </w:rPr>
        <w:t>PART 2</w:t>
      </w:r>
      <w:r w:rsidRPr="00B307EB">
        <w:rPr>
          <w:b/>
          <w:sz w:val="28"/>
          <w:szCs w:val="28"/>
        </w:rPr>
        <w:tab/>
        <w:t>REQUIREMENTS</w:t>
      </w:r>
    </w:p>
    <w:p w14:paraId="45D80AAA" w14:textId="705C4CD7" w:rsidR="00E928CA" w:rsidRPr="00B307EB" w:rsidRDefault="00E928CA" w:rsidP="00F602C3">
      <w:pPr>
        <w:spacing w:line="276" w:lineRule="auto"/>
        <w:rPr>
          <w:b/>
          <w:sz w:val="28"/>
          <w:szCs w:val="28"/>
        </w:rPr>
      </w:pPr>
      <w:bookmarkStart w:id="13" w:name="_heading=h.1ksv4uv" w:colFirst="0" w:colLast="0"/>
      <w:bookmarkEnd w:id="13"/>
    </w:p>
    <w:p w14:paraId="2273489A" w14:textId="77777777" w:rsidR="009D69B4" w:rsidRPr="00B307EB" w:rsidRDefault="00E928CA" w:rsidP="009D69B4">
      <w:pPr>
        <w:spacing w:line="276" w:lineRule="auto"/>
        <w:rPr>
          <w:sz w:val="28"/>
          <w:szCs w:val="28"/>
        </w:rPr>
      </w:pPr>
      <w:r w:rsidRPr="00B307EB">
        <w:rPr>
          <w:sz w:val="28"/>
          <w:szCs w:val="28"/>
        </w:rPr>
        <w:fldChar w:fldCharType="begin"/>
      </w:r>
      <w:r w:rsidRPr="00B307EB">
        <w:rPr>
          <w:sz w:val="28"/>
          <w:szCs w:val="28"/>
        </w:rPr>
        <w:instrText xml:space="preserve"> REF _Ref87955324 \h  \* MERGEFORMAT </w:instrText>
      </w:r>
      <w:r w:rsidRPr="00B307EB">
        <w:rPr>
          <w:sz w:val="28"/>
          <w:szCs w:val="28"/>
        </w:rPr>
      </w:r>
      <w:r w:rsidRPr="00B307EB">
        <w:rPr>
          <w:sz w:val="28"/>
          <w:szCs w:val="28"/>
        </w:rPr>
        <w:fldChar w:fldCharType="separate"/>
      </w:r>
      <w:r w:rsidR="009D69B4" w:rsidRPr="00B307EB">
        <w:rPr>
          <w:sz w:val="28"/>
          <w:szCs w:val="28"/>
        </w:rPr>
        <w:t>Part 2</w:t>
      </w:r>
    </w:p>
    <w:p w14:paraId="3BB4EF93" w14:textId="77777777" w:rsidR="009D69B4" w:rsidRPr="00B307EB" w:rsidRDefault="009D69B4" w:rsidP="009D69B4">
      <w:pPr>
        <w:spacing w:line="276" w:lineRule="auto"/>
        <w:rPr>
          <w:sz w:val="28"/>
          <w:szCs w:val="28"/>
        </w:rPr>
      </w:pPr>
      <w:r w:rsidRPr="00B307EB">
        <w:rPr>
          <w:sz w:val="28"/>
          <w:szCs w:val="28"/>
        </w:rPr>
        <w:t>Section 6</w:t>
      </w:r>
    </w:p>
    <w:p w14:paraId="2757A209" w14:textId="77777777" w:rsidR="009D69B4" w:rsidRPr="00B307EB" w:rsidRDefault="009D69B4" w:rsidP="009D69B4">
      <w:pPr>
        <w:spacing w:line="276" w:lineRule="auto"/>
        <w:rPr>
          <w:sz w:val="28"/>
          <w:szCs w:val="28"/>
        </w:rPr>
      </w:pPr>
      <w:r w:rsidRPr="00B307EB">
        <w:rPr>
          <w:sz w:val="28"/>
          <w:szCs w:val="28"/>
        </w:rPr>
        <w:t>Employer’s Requirements</w:t>
      </w:r>
    </w:p>
    <w:p w14:paraId="67EFFF9F" w14:textId="77777777" w:rsidR="009D69B4" w:rsidRPr="00B307EB" w:rsidRDefault="009D69B4" w:rsidP="00C93FB6">
      <w:pPr>
        <w:jc w:val="center"/>
        <w:rPr>
          <w:sz w:val="28"/>
          <w:szCs w:val="28"/>
        </w:rPr>
      </w:pPr>
    </w:p>
    <w:p w14:paraId="7D2E541E" w14:textId="77777777" w:rsidR="009D69B4" w:rsidRPr="00B307EB" w:rsidRDefault="009D69B4" w:rsidP="00C93FB6">
      <w:pPr>
        <w:jc w:val="center"/>
        <w:rPr>
          <w:sz w:val="28"/>
          <w:szCs w:val="28"/>
        </w:rPr>
      </w:pPr>
    </w:p>
    <w:p w14:paraId="755E0F89" w14:textId="77777777" w:rsidR="009D69B4" w:rsidRPr="00B307EB" w:rsidRDefault="009D69B4" w:rsidP="002B31E3">
      <w:pPr>
        <w:numPr>
          <w:ilvl w:val="0"/>
          <w:numId w:val="82"/>
        </w:numPr>
        <w:tabs>
          <w:tab w:val="right" w:leader="dot" w:pos="9638"/>
        </w:tabs>
        <w:spacing w:before="240" w:after="240"/>
        <w:jc w:val="left"/>
        <w:outlineLvl w:val="0"/>
        <w:rPr>
          <w:rFonts w:asciiTheme="minorHAnsi" w:eastAsiaTheme="minorEastAsia" w:hAnsiTheme="minorHAnsi" w:cstheme="minorBidi"/>
          <w:bCs/>
          <w:noProof/>
          <w:sz w:val="28"/>
          <w:szCs w:val="28"/>
        </w:rPr>
      </w:pPr>
      <w:r w:rsidRPr="00B307EB">
        <w:rPr>
          <w:rFonts w:eastAsia="Times New Roman"/>
          <w:bCs/>
          <w:noProof/>
          <w:sz w:val="28"/>
          <w:szCs w:val="28"/>
        </w:rPr>
        <w:t>Specifications</w:t>
      </w:r>
    </w:p>
    <w:p w14:paraId="3486F8BA" w14:textId="77777777" w:rsidR="009D69B4" w:rsidRPr="00B307EB" w:rsidRDefault="009D69B4" w:rsidP="002B31E3">
      <w:pPr>
        <w:numPr>
          <w:ilvl w:val="0"/>
          <w:numId w:val="82"/>
        </w:numPr>
        <w:tabs>
          <w:tab w:val="right" w:leader="dot" w:pos="9638"/>
        </w:tabs>
        <w:spacing w:before="240" w:after="240"/>
        <w:jc w:val="left"/>
        <w:outlineLvl w:val="0"/>
        <w:rPr>
          <w:rFonts w:asciiTheme="minorHAnsi" w:eastAsiaTheme="minorEastAsia" w:hAnsiTheme="minorHAnsi" w:cstheme="minorBidi"/>
          <w:bCs/>
          <w:noProof/>
          <w:sz w:val="28"/>
          <w:szCs w:val="28"/>
        </w:rPr>
      </w:pPr>
      <w:r w:rsidRPr="00B307EB">
        <w:rPr>
          <w:rFonts w:eastAsia="Times New Roman"/>
          <w:bCs/>
          <w:noProof/>
          <w:sz w:val="28"/>
          <w:szCs w:val="28"/>
        </w:rPr>
        <w:t>Drawings</w:t>
      </w:r>
    </w:p>
    <w:p w14:paraId="3900B816" w14:textId="77777777" w:rsidR="009D69B4" w:rsidRPr="00B307EB" w:rsidRDefault="009D69B4" w:rsidP="002B31E3">
      <w:pPr>
        <w:numPr>
          <w:ilvl w:val="0"/>
          <w:numId w:val="82"/>
        </w:numPr>
        <w:tabs>
          <w:tab w:val="right" w:leader="dot" w:pos="9638"/>
        </w:tabs>
        <w:spacing w:before="240" w:after="240"/>
        <w:jc w:val="left"/>
        <w:outlineLvl w:val="0"/>
        <w:rPr>
          <w:rFonts w:asciiTheme="minorHAnsi" w:eastAsiaTheme="minorEastAsia" w:hAnsiTheme="minorHAnsi" w:cstheme="minorBidi"/>
          <w:bCs/>
          <w:noProof/>
          <w:sz w:val="28"/>
          <w:szCs w:val="28"/>
        </w:rPr>
      </w:pPr>
      <w:r w:rsidRPr="00B307EB">
        <w:rPr>
          <w:rFonts w:eastAsia="Times New Roman"/>
          <w:bCs/>
          <w:noProof/>
          <w:sz w:val="28"/>
          <w:szCs w:val="28"/>
        </w:rPr>
        <w:t>Supplementary Information Regarding Works to Be Procured</w:t>
      </w:r>
    </w:p>
    <w:p w14:paraId="6BA2E687" w14:textId="77777777" w:rsidR="009D69B4" w:rsidRPr="00B307EB" w:rsidRDefault="009D69B4" w:rsidP="002B31E3">
      <w:pPr>
        <w:numPr>
          <w:ilvl w:val="0"/>
          <w:numId w:val="82"/>
        </w:numPr>
        <w:tabs>
          <w:tab w:val="right" w:leader="dot" w:pos="9638"/>
        </w:tabs>
        <w:spacing w:before="240" w:after="240"/>
        <w:jc w:val="left"/>
        <w:outlineLvl w:val="0"/>
        <w:rPr>
          <w:rStyle w:val="Hyperlink"/>
          <w:sz w:val="28"/>
          <w:szCs w:val="28"/>
        </w:rPr>
      </w:pPr>
      <w:r w:rsidRPr="00B307EB">
        <w:rPr>
          <w:rFonts w:eastAsia="Times New Roman"/>
          <w:bCs/>
          <w:noProof/>
          <w:sz w:val="28"/>
          <w:szCs w:val="28"/>
        </w:rPr>
        <w:lastRenderedPageBreak/>
        <w:t>Personnel Requirements</w:t>
      </w:r>
    </w:p>
    <w:p w14:paraId="6372AE45" w14:textId="77777777" w:rsidR="009D69B4" w:rsidRPr="00B307EB" w:rsidRDefault="009D69B4" w:rsidP="002B31E3">
      <w:pPr>
        <w:numPr>
          <w:ilvl w:val="0"/>
          <w:numId w:val="82"/>
        </w:numPr>
        <w:tabs>
          <w:tab w:val="right" w:leader="dot" w:pos="9638"/>
        </w:tabs>
        <w:spacing w:before="240" w:after="240"/>
        <w:jc w:val="left"/>
        <w:outlineLvl w:val="0"/>
        <w:rPr>
          <w:sz w:val="28"/>
          <w:szCs w:val="28"/>
        </w:rPr>
      </w:pPr>
      <w:r w:rsidRPr="00B307EB">
        <w:rPr>
          <w:rFonts w:eastAsia="Times New Roman"/>
          <w:bCs/>
          <w:noProof/>
          <w:sz w:val="28"/>
          <w:szCs w:val="28"/>
        </w:rPr>
        <w:t>Equipment Requirements</w:t>
      </w:r>
    </w:p>
    <w:p w14:paraId="77870991" w14:textId="3DE10760" w:rsidR="009D69B4" w:rsidRPr="00B307EB" w:rsidRDefault="009D69B4" w:rsidP="00C93FB6">
      <w:pPr>
        <w:tabs>
          <w:tab w:val="right" w:leader="dot" w:pos="9638"/>
        </w:tabs>
        <w:spacing w:before="240" w:after="240"/>
        <w:jc w:val="left"/>
        <w:outlineLvl w:val="0"/>
        <w:rPr>
          <w:rFonts w:eastAsia="Times New Roman"/>
          <w:b/>
          <w:noProof/>
          <w:sz w:val="28"/>
          <w:szCs w:val="28"/>
        </w:rPr>
      </w:pPr>
    </w:p>
    <w:p w14:paraId="0C1DEE08" w14:textId="2716C89C" w:rsidR="00E928CA" w:rsidRPr="00B307EB" w:rsidRDefault="009D69B4" w:rsidP="00F602C3">
      <w:pPr>
        <w:spacing w:line="276" w:lineRule="auto"/>
        <w:rPr>
          <w:sz w:val="28"/>
          <w:szCs w:val="28"/>
        </w:rPr>
      </w:pPr>
      <w:r w:rsidRPr="00B307EB">
        <w:rPr>
          <w:sz w:val="28"/>
          <w:szCs w:val="28"/>
        </w:rPr>
        <w:t>1. Specifications</w:t>
      </w:r>
      <w:r w:rsidR="00E928CA" w:rsidRPr="00B307EB">
        <w:rPr>
          <w:sz w:val="28"/>
          <w:szCs w:val="28"/>
        </w:rPr>
        <w:fldChar w:fldCharType="end"/>
      </w:r>
      <w:r w:rsidR="00E928CA" w:rsidRPr="00B307EB">
        <w:rPr>
          <w:sz w:val="28"/>
          <w:szCs w:val="28"/>
        </w:rPr>
        <w:t xml:space="preserve"> </w:t>
      </w:r>
      <w:r w:rsidR="00E928CA" w:rsidRPr="00B307EB">
        <w:rPr>
          <w:sz w:val="28"/>
          <w:szCs w:val="28"/>
        </w:rPr>
        <w:tab/>
      </w:r>
      <w:r w:rsidR="00F602C3" w:rsidRPr="00B307EB">
        <w:rPr>
          <w:sz w:val="28"/>
          <w:szCs w:val="28"/>
        </w:rPr>
        <w:t xml:space="preserve">                                                       </w:t>
      </w:r>
      <w:r w:rsidR="00E928CA" w:rsidRPr="00B307EB">
        <w:rPr>
          <w:sz w:val="28"/>
          <w:szCs w:val="28"/>
        </w:rPr>
        <w:t xml:space="preserve"> 6-1</w:t>
      </w:r>
    </w:p>
    <w:p w14:paraId="300B900C" w14:textId="7BD8CB4C" w:rsidR="00E928CA" w:rsidRPr="00B307EB" w:rsidRDefault="00E928CA" w:rsidP="00F602C3">
      <w:pPr>
        <w:spacing w:line="276" w:lineRule="auto"/>
        <w:rPr>
          <w:sz w:val="28"/>
          <w:szCs w:val="28"/>
        </w:rPr>
      </w:pPr>
      <w:bookmarkStart w:id="14" w:name="_heading=h.44sinio" w:colFirst="0" w:colLast="0"/>
      <w:bookmarkEnd w:id="14"/>
    </w:p>
    <w:p w14:paraId="46A1EB1C" w14:textId="7AE0C1BE" w:rsidR="00E928CA" w:rsidRPr="00B307EB" w:rsidRDefault="00E928CA" w:rsidP="00F602C3">
      <w:pPr>
        <w:spacing w:line="276" w:lineRule="auto"/>
        <w:rPr>
          <w:b/>
          <w:sz w:val="28"/>
          <w:szCs w:val="28"/>
        </w:rPr>
      </w:pPr>
      <w:r w:rsidRPr="00B307EB">
        <w:rPr>
          <w:b/>
          <w:sz w:val="28"/>
          <w:szCs w:val="28"/>
        </w:rPr>
        <w:t>PART 3</w:t>
      </w:r>
      <w:r w:rsidRPr="00B307EB">
        <w:rPr>
          <w:b/>
          <w:sz w:val="28"/>
          <w:szCs w:val="28"/>
        </w:rPr>
        <w:tab/>
        <w:t>CONDITIONS OF CONTRACT AND CONTRACT FORMS</w:t>
      </w:r>
    </w:p>
    <w:p w14:paraId="4CC56757" w14:textId="1B759E8C" w:rsidR="00E928CA" w:rsidRPr="00B307EB" w:rsidRDefault="00E928CA" w:rsidP="00F602C3">
      <w:pPr>
        <w:spacing w:line="276" w:lineRule="auto"/>
        <w:rPr>
          <w:b/>
          <w:sz w:val="28"/>
          <w:szCs w:val="28"/>
        </w:rPr>
      </w:pPr>
    </w:p>
    <w:p w14:paraId="32DB5C0B" w14:textId="77777777" w:rsidR="009D69B4" w:rsidRPr="00B307EB" w:rsidRDefault="00E928CA" w:rsidP="009D69B4">
      <w:pPr>
        <w:spacing w:line="276" w:lineRule="auto"/>
        <w:rPr>
          <w:sz w:val="28"/>
          <w:szCs w:val="28"/>
        </w:rPr>
      </w:pPr>
      <w:r w:rsidRPr="00B307EB">
        <w:rPr>
          <w:sz w:val="28"/>
          <w:szCs w:val="28"/>
        </w:rPr>
        <w:fldChar w:fldCharType="begin"/>
      </w:r>
      <w:r w:rsidRPr="00B307EB">
        <w:rPr>
          <w:sz w:val="28"/>
          <w:szCs w:val="28"/>
        </w:rPr>
        <w:instrText xml:space="preserve"> REF _Ref87955351 \h  \* MERGEFORMAT </w:instrText>
      </w:r>
      <w:r w:rsidRPr="00B307EB">
        <w:rPr>
          <w:sz w:val="28"/>
          <w:szCs w:val="28"/>
        </w:rPr>
      </w:r>
      <w:r w:rsidRPr="00B307EB">
        <w:rPr>
          <w:sz w:val="28"/>
          <w:szCs w:val="28"/>
        </w:rPr>
        <w:fldChar w:fldCharType="separate"/>
      </w:r>
    </w:p>
    <w:p w14:paraId="16D90377" w14:textId="77777777" w:rsidR="009D69B4" w:rsidRPr="00B307EB" w:rsidRDefault="009D69B4" w:rsidP="009D69B4">
      <w:pPr>
        <w:spacing w:line="276" w:lineRule="auto"/>
        <w:rPr>
          <w:sz w:val="28"/>
          <w:szCs w:val="28"/>
        </w:rPr>
      </w:pPr>
    </w:p>
    <w:p w14:paraId="1E66A3E8" w14:textId="77777777" w:rsidR="009D69B4" w:rsidRPr="00B307EB" w:rsidRDefault="009D69B4" w:rsidP="009D69B4">
      <w:pPr>
        <w:spacing w:line="276" w:lineRule="auto"/>
        <w:rPr>
          <w:sz w:val="28"/>
          <w:szCs w:val="28"/>
        </w:rPr>
      </w:pPr>
      <w:r w:rsidRPr="00B307EB">
        <w:rPr>
          <w:sz w:val="28"/>
          <w:szCs w:val="28"/>
        </w:rPr>
        <w:t>Part 3</w:t>
      </w:r>
    </w:p>
    <w:p w14:paraId="62AAAD2F" w14:textId="77777777" w:rsidR="009D69B4" w:rsidRPr="00B307EB" w:rsidRDefault="009D69B4" w:rsidP="009D69B4">
      <w:pPr>
        <w:spacing w:line="276" w:lineRule="auto"/>
        <w:rPr>
          <w:sz w:val="28"/>
          <w:szCs w:val="28"/>
        </w:rPr>
      </w:pPr>
      <w:r w:rsidRPr="00B307EB">
        <w:rPr>
          <w:sz w:val="28"/>
          <w:szCs w:val="28"/>
        </w:rPr>
        <w:t>Section 7, 8 and 9</w:t>
      </w:r>
    </w:p>
    <w:p w14:paraId="48C2BCDD" w14:textId="77777777" w:rsidR="009D69B4" w:rsidRPr="00B307EB" w:rsidRDefault="009D69B4" w:rsidP="00C40189">
      <w:pPr>
        <w:shd w:val="clear" w:color="auto" w:fill="FDE9D9" w:themeFill="accent6" w:themeFillTint="33"/>
        <w:jc w:val="center"/>
        <w:rPr>
          <w:sz w:val="28"/>
          <w:szCs w:val="28"/>
        </w:rPr>
      </w:pPr>
      <w:r w:rsidRPr="00B307EB">
        <w:rPr>
          <w:sz w:val="28"/>
          <w:szCs w:val="28"/>
        </w:rPr>
        <w:t>Contract Data</w:t>
      </w:r>
    </w:p>
    <w:p w14:paraId="71D44D7D" w14:textId="7CE4B009" w:rsidR="009D69B4" w:rsidRPr="00B307EB" w:rsidRDefault="009D69B4" w:rsidP="00C40189">
      <w:pPr>
        <w:pStyle w:val="Enclosure"/>
        <w:rPr>
          <w:sz w:val="28"/>
          <w:szCs w:val="28"/>
          <w:lang w:val="es-ES_tradnl"/>
        </w:rPr>
      </w:pPr>
    </w:p>
    <w:p w14:paraId="4C1A4A19" w14:textId="301ABDCC" w:rsidR="00E928CA" w:rsidRPr="00B307EB" w:rsidRDefault="009D69B4" w:rsidP="00F602C3">
      <w:pPr>
        <w:spacing w:line="276" w:lineRule="auto"/>
        <w:rPr>
          <w:sz w:val="28"/>
          <w:szCs w:val="28"/>
        </w:rPr>
      </w:pPr>
      <w:r w:rsidRPr="00B307EB">
        <w:rPr>
          <w:sz w:val="28"/>
          <w:szCs w:val="28"/>
        </w:rPr>
        <w:t>Section 7 - General Conditions of Contract</w:t>
      </w:r>
      <w:r w:rsidR="00E928CA" w:rsidRPr="00B307EB">
        <w:rPr>
          <w:sz w:val="28"/>
          <w:szCs w:val="28"/>
        </w:rPr>
        <w:fldChar w:fldCharType="end"/>
      </w:r>
      <w:r w:rsidR="00E928CA" w:rsidRPr="00B307EB">
        <w:rPr>
          <w:sz w:val="28"/>
          <w:szCs w:val="28"/>
        </w:rPr>
        <w:tab/>
      </w:r>
      <w:r w:rsidR="00F602C3" w:rsidRPr="00B307EB">
        <w:rPr>
          <w:sz w:val="28"/>
          <w:szCs w:val="28"/>
        </w:rPr>
        <w:t xml:space="preserve">                                            </w:t>
      </w:r>
      <w:r w:rsidR="00E928CA" w:rsidRPr="00B307EB">
        <w:rPr>
          <w:sz w:val="28"/>
          <w:szCs w:val="28"/>
        </w:rPr>
        <w:t xml:space="preserve"> 7-1</w:t>
      </w:r>
    </w:p>
    <w:p w14:paraId="27998497" w14:textId="01950BE4" w:rsidR="00E928CA" w:rsidRPr="00B307EB" w:rsidRDefault="00E928CA" w:rsidP="00F602C3">
      <w:pPr>
        <w:spacing w:line="276" w:lineRule="auto"/>
        <w:rPr>
          <w:sz w:val="28"/>
          <w:szCs w:val="28"/>
        </w:rPr>
      </w:pPr>
    </w:p>
    <w:p w14:paraId="478050B9" w14:textId="14360443" w:rsidR="00E928CA" w:rsidRPr="00B307EB" w:rsidRDefault="00E928CA" w:rsidP="00F602C3">
      <w:pPr>
        <w:spacing w:line="276" w:lineRule="auto"/>
        <w:rPr>
          <w:sz w:val="28"/>
          <w:szCs w:val="28"/>
        </w:rPr>
      </w:pPr>
      <w:r w:rsidRPr="00B307EB">
        <w:rPr>
          <w:sz w:val="28"/>
          <w:szCs w:val="28"/>
        </w:rPr>
        <w:fldChar w:fldCharType="begin"/>
      </w:r>
      <w:r w:rsidRPr="00B307EB">
        <w:rPr>
          <w:sz w:val="28"/>
          <w:szCs w:val="28"/>
        </w:rPr>
        <w:instrText xml:space="preserve"> REF _Ref87955356 \h  \* MERGEFORMAT </w:instrText>
      </w:r>
      <w:r w:rsidRPr="00B307EB">
        <w:rPr>
          <w:sz w:val="28"/>
          <w:szCs w:val="28"/>
        </w:rPr>
      </w:r>
      <w:r w:rsidRPr="00B307EB">
        <w:rPr>
          <w:sz w:val="28"/>
          <w:szCs w:val="28"/>
        </w:rPr>
        <w:fldChar w:fldCharType="separate"/>
      </w:r>
      <w:r w:rsidR="009D69B4" w:rsidRPr="00B307EB">
        <w:rPr>
          <w:sz w:val="28"/>
          <w:szCs w:val="28"/>
        </w:rPr>
        <w:t>Section 8 - Particular Conditions of Contract</w:t>
      </w:r>
      <w:r w:rsidRPr="00B307EB">
        <w:rPr>
          <w:sz w:val="28"/>
          <w:szCs w:val="28"/>
        </w:rPr>
        <w:fldChar w:fldCharType="end"/>
      </w:r>
      <w:r w:rsidRPr="00B307EB">
        <w:rPr>
          <w:sz w:val="28"/>
          <w:szCs w:val="28"/>
        </w:rPr>
        <w:tab/>
      </w:r>
      <w:r w:rsidR="00F602C3" w:rsidRPr="00B307EB">
        <w:rPr>
          <w:sz w:val="28"/>
          <w:szCs w:val="28"/>
        </w:rPr>
        <w:t xml:space="preserve">                                             </w:t>
      </w:r>
      <w:r w:rsidRPr="00B307EB">
        <w:rPr>
          <w:sz w:val="28"/>
          <w:szCs w:val="28"/>
        </w:rPr>
        <w:t xml:space="preserve"> 8-1</w:t>
      </w:r>
    </w:p>
    <w:p w14:paraId="20A5A812" w14:textId="71E570AA" w:rsidR="00E928CA" w:rsidRPr="00B307EB" w:rsidRDefault="00E928CA" w:rsidP="00F602C3">
      <w:pPr>
        <w:spacing w:line="276" w:lineRule="auto"/>
        <w:rPr>
          <w:color w:val="000000"/>
          <w:sz w:val="28"/>
          <w:szCs w:val="28"/>
        </w:rPr>
      </w:pPr>
    </w:p>
    <w:p w14:paraId="0E2D6C5F" w14:textId="69387054" w:rsidR="00E928CA" w:rsidRPr="00B307EB" w:rsidRDefault="00E928CA" w:rsidP="00F602C3">
      <w:pPr>
        <w:spacing w:line="276" w:lineRule="auto"/>
        <w:rPr>
          <w:sz w:val="28"/>
          <w:szCs w:val="28"/>
        </w:rPr>
      </w:pPr>
      <w:r w:rsidRPr="00B307EB">
        <w:rPr>
          <w:sz w:val="28"/>
          <w:szCs w:val="28"/>
        </w:rPr>
        <w:fldChar w:fldCharType="begin"/>
      </w:r>
      <w:r w:rsidRPr="00B307EB">
        <w:rPr>
          <w:sz w:val="28"/>
          <w:szCs w:val="28"/>
        </w:rPr>
        <w:instrText xml:space="preserve"> REF _Ref87955363 \h  \* MERGEFORMAT </w:instrText>
      </w:r>
      <w:r w:rsidRPr="00B307EB">
        <w:rPr>
          <w:sz w:val="28"/>
          <w:szCs w:val="28"/>
        </w:rPr>
      </w:r>
      <w:r w:rsidRPr="00B307EB">
        <w:rPr>
          <w:sz w:val="28"/>
          <w:szCs w:val="28"/>
        </w:rPr>
        <w:fldChar w:fldCharType="separate"/>
      </w:r>
      <w:r w:rsidR="009D69B4" w:rsidRPr="00B307EB">
        <w:rPr>
          <w:sz w:val="28"/>
          <w:szCs w:val="28"/>
        </w:rPr>
        <w:t>Section 9 - Contract Forms</w:t>
      </w:r>
      <w:r w:rsidRPr="00B307EB">
        <w:rPr>
          <w:sz w:val="28"/>
          <w:szCs w:val="28"/>
        </w:rPr>
        <w:fldChar w:fldCharType="end"/>
      </w:r>
      <w:r w:rsidRPr="00B307EB">
        <w:rPr>
          <w:sz w:val="28"/>
          <w:szCs w:val="28"/>
        </w:rPr>
        <w:tab/>
        <w:t xml:space="preserve">  </w:t>
      </w:r>
      <w:r w:rsidR="00F602C3" w:rsidRPr="00B307EB">
        <w:rPr>
          <w:sz w:val="28"/>
          <w:szCs w:val="28"/>
        </w:rPr>
        <w:t xml:space="preserve">                                                                            </w:t>
      </w:r>
      <w:r w:rsidRPr="00B307EB">
        <w:rPr>
          <w:sz w:val="28"/>
          <w:szCs w:val="28"/>
        </w:rPr>
        <w:t>9-1</w:t>
      </w:r>
    </w:p>
    <w:p w14:paraId="4C214AB2" w14:textId="77777777" w:rsidR="00951DCC" w:rsidRPr="00B307EB" w:rsidRDefault="00951DCC" w:rsidP="00D04AAB">
      <w:pPr>
        <w:pBdr>
          <w:top w:val="nil"/>
          <w:left w:val="nil"/>
          <w:bottom w:val="nil"/>
          <w:right w:val="nil"/>
          <w:between w:val="nil"/>
        </w:pBdr>
        <w:spacing w:line="276" w:lineRule="auto"/>
        <w:ind w:right="108"/>
        <w:rPr>
          <w:color w:val="000000"/>
          <w:sz w:val="28"/>
          <w:szCs w:val="28"/>
        </w:rPr>
        <w:sectPr w:rsidR="00951DCC" w:rsidRPr="00B307EB">
          <w:headerReference w:type="even" r:id="rId15"/>
          <w:headerReference w:type="default" r:id="rId16"/>
          <w:footerReference w:type="even" r:id="rId17"/>
          <w:footerReference w:type="default" r:id="rId18"/>
          <w:pgSz w:w="12240" w:h="15840"/>
          <w:pgMar w:top="1440" w:right="1008" w:bottom="1440" w:left="1584" w:header="720" w:footer="720" w:gutter="0"/>
          <w:cols w:space="720"/>
        </w:sectPr>
      </w:pPr>
    </w:p>
    <w:p w14:paraId="5C8C2DA2" w14:textId="68464986" w:rsidR="00C40189" w:rsidRPr="00950E0E" w:rsidRDefault="00C40189" w:rsidP="00C40189">
      <w:pPr>
        <w:pStyle w:val="Style1"/>
        <w:shd w:val="clear" w:color="auto" w:fill="auto"/>
        <w:rPr>
          <w:lang w:val="en-US"/>
        </w:rPr>
      </w:pPr>
      <w:bookmarkStart w:id="15" w:name="_Ref87954912"/>
      <w:bookmarkStart w:id="16" w:name="SECCT1"/>
    </w:p>
    <w:p w14:paraId="6B7F9B4E" w14:textId="2F848955" w:rsidR="00C40189" w:rsidRPr="00950E0E" w:rsidRDefault="00C40189" w:rsidP="00C40189">
      <w:pPr>
        <w:pStyle w:val="Style1"/>
        <w:shd w:val="clear" w:color="auto" w:fill="auto"/>
        <w:rPr>
          <w:lang w:val="en-US"/>
        </w:rPr>
      </w:pPr>
    </w:p>
    <w:p w14:paraId="0A955D85" w14:textId="71742B4D" w:rsidR="00C40189" w:rsidRPr="00950E0E" w:rsidRDefault="00C40189" w:rsidP="00C40189">
      <w:pPr>
        <w:pStyle w:val="Style1"/>
        <w:shd w:val="clear" w:color="auto" w:fill="auto"/>
        <w:rPr>
          <w:lang w:val="en-US"/>
        </w:rPr>
      </w:pPr>
    </w:p>
    <w:p w14:paraId="10AE121A" w14:textId="2CBC915E" w:rsidR="00C40189" w:rsidRPr="00950E0E" w:rsidRDefault="00C40189" w:rsidP="00C40189">
      <w:pPr>
        <w:pStyle w:val="Style1"/>
        <w:shd w:val="clear" w:color="auto" w:fill="auto"/>
        <w:rPr>
          <w:lang w:val="en-US"/>
        </w:rPr>
      </w:pPr>
    </w:p>
    <w:p w14:paraId="5921933F" w14:textId="5BB56235" w:rsidR="00C40189" w:rsidRPr="00950E0E" w:rsidRDefault="00C40189" w:rsidP="00C40189">
      <w:pPr>
        <w:pStyle w:val="Style1"/>
        <w:shd w:val="clear" w:color="auto" w:fill="auto"/>
        <w:rPr>
          <w:lang w:val="en-US"/>
        </w:rPr>
      </w:pPr>
    </w:p>
    <w:p w14:paraId="588569AA" w14:textId="2813C987" w:rsidR="00C40189" w:rsidRPr="00950E0E" w:rsidRDefault="00C40189" w:rsidP="00C40189">
      <w:pPr>
        <w:pStyle w:val="Style1"/>
        <w:shd w:val="clear" w:color="auto" w:fill="auto"/>
        <w:rPr>
          <w:lang w:val="en-US"/>
        </w:rPr>
      </w:pPr>
    </w:p>
    <w:p w14:paraId="713BDCE5" w14:textId="07330B94" w:rsidR="00C40189" w:rsidRDefault="00C40189" w:rsidP="00C40189">
      <w:pPr>
        <w:jc w:val="center"/>
        <w:rPr>
          <w:sz w:val="144"/>
          <w:szCs w:val="144"/>
        </w:rPr>
      </w:pPr>
      <w:r w:rsidRPr="00C93FB6">
        <w:rPr>
          <w:sz w:val="144"/>
          <w:szCs w:val="144"/>
        </w:rPr>
        <w:t xml:space="preserve">Part </w:t>
      </w:r>
      <w:r>
        <w:rPr>
          <w:sz w:val="144"/>
          <w:szCs w:val="144"/>
        </w:rPr>
        <w:t>1</w:t>
      </w:r>
    </w:p>
    <w:p w14:paraId="20963468" w14:textId="01249F80" w:rsidR="00C40189" w:rsidRPr="00C93FB6" w:rsidRDefault="00C40189" w:rsidP="00C40189">
      <w:pPr>
        <w:shd w:val="clear" w:color="auto" w:fill="FDE9D9" w:themeFill="accent6" w:themeFillTint="33"/>
        <w:jc w:val="center"/>
        <w:rPr>
          <w:sz w:val="96"/>
          <w:szCs w:val="96"/>
        </w:rPr>
      </w:pPr>
      <w:r w:rsidRPr="00C93FB6">
        <w:rPr>
          <w:sz w:val="96"/>
          <w:szCs w:val="96"/>
        </w:rPr>
        <w:t>Section</w:t>
      </w:r>
      <w:r>
        <w:rPr>
          <w:sz w:val="96"/>
          <w:szCs w:val="96"/>
        </w:rPr>
        <w:t>s 1, 2, 3, 4, &amp; 5</w:t>
      </w:r>
    </w:p>
    <w:p w14:paraId="1A271610" w14:textId="44AFB5F0" w:rsidR="00C40189" w:rsidRDefault="00C40189" w:rsidP="00C40189">
      <w:pPr>
        <w:shd w:val="clear" w:color="auto" w:fill="FDE9D9" w:themeFill="accent6" w:themeFillTint="33"/>
        <w:jc w:val="center"/>
      </w:pPr>
      <w:r>
        <w:rPr>
          <w:sz w:val="96"/>
          <w:szCs w:val="96"/>
        </w:rPr>
        <w:t>Bidding Procedures</w:t>
      </w:r>
    </w:p>
    <w:p w14:paraId="35F9BDF9" w14:textId="77777777" w:rsidR="00C40189" w:rsidRPr="00950E0E" w:rsidRDefault="00C40189">
      <w:pPr>
        <w:rPr>
          <w:bCs/>
          <w:sz w:val="44"/>
          <w:szCs w:val="44"/>
        </w:rPr>
      </w:pPr>
      <w:r>
        <w:br w:type="page"/>
      </w:r>
    </w:p>
    <w:p w14:paraId="3D777DC6" w14:textId="08BF8263" w:rsidR="00951DCC" w:rsidRPr="00950E0E" w:rsidRDefault="00951DCC" w:rsidP="00A54D76">
      <w:pPr>
        <w:pStyle w:val="Style1"/>
        <w:rPr>
          <w:lang w:val="en-US"/>
        </w:rPr>
      </w:pPr>
      <w:r w:rsidRPr="00950E0E">
        <w:rPr>
          <w:lang w:val="en-US"/>
        </w:rPr>
        <w:lastRenderedPageBreak/>
        <w:t>Section 1 – Instruction to Bidders</w:t>
      </w:r>
      <w:bookmarkEnd w:id="15"/>
    </w:p>
    <w:bookmarkEnd w:id="16"/>
    <w:p w14:paraId="0CE166A7" w14:textId="3E2BD8A1" w:rsidR="002F193E" w:rsidRDefault="002F193E">
      <w:pPr>
        <w:rPr>
          <w:rFonts w:ascii="Times New Roman" w:eastAsia="Times New Roman" w:hAnsi="Times New Roman"/>
          <w:noProof/>
          <w:sz w:val="24"/>
        </w:rPr>
      </w:pPr>
    </w:p>
    <w:p w14:paraId="332268AA" w14:textId="77777777" w:rsidR="002F193E" w:rsidRDefault="002F193E">
      <w:pPr>
        <w:rPr>
          <w:rFonts w:ascii="Times New Roman" w:eastAsia="Times New Roman" w:hAnsi="Times New Roman"/>
          <w:noProof/>
          <w:sz w:val="24"/>
        </w:rPr>
      </w:pPr>
    </w:p>
    <w:p w14:paraId="65270775" w14:textId="55B526A5" w:rsidR="007C68A3" w:rsidRPr="00A54D76" w:rsidRDefault="00A54D76" w:rsidP="00A54D76">
      <w:pPr>
        <w:pBdr>
          <w:top w:val="nil"/>
          <w:left w:val="nil"/>
          <w:bottom w:val="nil"/>
          <w:right w:val="nil"/>
          <w:between w:val="nil"/>
        </w:pBdr>
        <w:spacing w:line="276" w:lineRule="auto"/>
        <w:ind w:right="108"/>
        <w:jc w:val="center"/>
        <w:rPr>
          <w:sz w:val="44"/>
          <w:szCs w:val="44"/>
        </w:rPr>
      </w:pPr>
      <w:r w:rsidRPr="00A54D76">
        <w:rPr>
          <w:sz w:val="44"/>
          <w:szCs w:val="44"/>
        </w:rPr>
        <w:t>Section 1 Instructions to Bidders</w:t>
      </w:r>
    </w:p>
    <w:p w14:paraId="556810C1" w14:textId="77777777" w:rsidR="007C68A3" w:rsidRPr="005E2A70" w:rsidRDefault="007C68A3" w:rsidP="00D04AAB">
      <w:pPr>
        <w:pBdr>
          <w:top w:val="nil"/>
          <w:left w:val="nil"/>
          <w:bottom w:val="nil"/>
          <w:right w:val="nil"/>
          <w:between w:val="nil"/>
        </w:pBdr>
        <w:spacing w:line="276" w:lineRule="auto"/>
        <w:ind w:right="108"/>
        <w:rPr>
          <w:color w:val="000000"/>
          <w:sz w:val="20"/>
          <w:szCs w:val="20"/>
        </w:rPr>
      </w:pPr>
    </w:p>
    <w:tbl>
      <w:tblPr>
        <w:tblStyle w:val="158"/>
        <w:tblW w:w="10049" w:type="dxa"/>
        <w:jc w:val="center"/>
        <w:tblLayout w:type="fixed"/>
        <w:tblLook w:val="0000" w:firstRow="0" w:lastRow="0" w:firstColumn="0" w:lastColumn="0" w:noHBand="0" w:noVBand="0"/>
      </w:tblPr>
      <w:tblGrid>
        <w:gridCol w:w="2552"/>
        <w:gridCol w:w="850"/>
        <w:gridCol w:w="6588"/>
        <w:gridCol w:w="59"/>
      </w:tblGrid>
      <w:tr w:rsidR="007703D8" w:rsidRPr="005E2A70" w14:paraId="05C1EE5E" w14:textId="77777777" w:rsidTr="00E957CC">
        <w:trPr>
          <w:gridAfter w:val="1"/>
          <w:wAfter w:w="59" w:type="dxa"/>
          <w:jc w:val="center"/>
        </w:trPr>
        <w:tc>
          <w:tcPr>
            <w:tcW w:w="9990" w:type="dxa"/>
            <w:gridSpan w:val="3"/>
            <w:shd w:val="clear" w:color="auto" w:fill="auto"/>
          </w:tcPr>
          <w:p w14:paraId="0000007A" w14:textId="742E4177" w:rsidR="007703D8" w:rsidRPr="002A4342" w:rsidRDefault="009E0B14" w:rsidP="002A4342">
            <w:pPr>
              <w:widowControl w:val="0"/>
              <w:numPr>
                <w:ilvl w:val="0"/>
                <w:numId w:val="47"/>
              </w:numPr>
              <w:spacing w:before="160" w:after="160" w:line="276" w:lineRule="auto"/>
              <w:jc w:val="center"/>
              <w:rPr>
                <w:rFonts w:eastAsia="Calibri"/>
                <w:b/>
                <w:color w:val="000000"/>
                <w:szCs w:val="18"/>
              </w:rPr>
            </w:pPr>
            <w:bookmarkStart w:id="17" w:name="_heading=h.2jxsxqh" w:colFirst="0" w:colLast="0"/>
            <w:bookmarkEnd w:id="17"/>
            <w:r w:rsidRPr="002F193E">
              <w:rPr>
                <w:rFonts w:eastAsia="Calibri"/>
                <w:b/>
                <w:color w:val="000000"/>
                <w:szCs w:val="18"/>
              </w:rPr>
              <w:t>General</w:t>
            </w:r>
          </w:p>
        </w:tc>
      </w:tr>
      <w:tr w:rsidR="007703D8" w:rsidRPr="005E2A70" w14:paraId="7BE25247" w14:textId="77777777" w:rsidTr="00E957CC">
        <w:trPr>
          <w:trHeight w:val="1468"/>
          <w:jc w:val="center"/>
        </w:trPr>
        <w:tc>
          <w:tcPr>
            <w:tcW w:w="2552" w:type="dxa"/>
          </w:tcPr>
          <w:p w14:paraId="0000007F" w14:textId="77777777" w:rsidR="007703D8" w:rsidRPr="005E2A70" w:rsidRDefault="009E0B14" w:rsidP="00474F37">
            <w:pPr>
              <w:widowControl w:val="0"/>
              <w:numPr>
                <w:ilvl w:val="0"/>
                <w:numId w:val="54"/>
              </w:numPr>
              <w:pBdr>
                <w:top w:val="nil"/>
                <w:left w:val="nil"/>
                <w:bottom w:val="nil"/>
                <w:right w:val="nil"/>
                <w:between w:val="nil"/>
              </w:pBdr>
              <w:spacing w:before="180" w:after="180" w:line="276" w:lineRule="auto"/>
              <w:jc w:val="left"/>
              <w:rPr>
                <w:rFonts w:eastAsia="Calibri"/>
                <w:b/>
                <w:color w:val="000000"/>
              </w:rPr>
            </w:pPr>
            <w:r w:rsidRPr="005E2A70">
              <w:rPr>
                <w:rFonts w:eastAsia="Calibri"/>
                <w:b/>
                <w:color w:val="000000"/>
                <w:szCs w:val="18"/>
              </w:rPr>
              <w:t>Scope of Bid</w:t>
            </w:r>
          </w:p>
        </w:tc>
        <w:tc>
          <w:tcPr>
            <w:tcW w:w="850" w:type="dxa"/>
          </w:tcPr>
          <w:p w14:paraId="00000080" w14:textId="77777777" w:rsidR="007703D8" w:rsidRPr="005E2A70" w:rsidRDefault="009E0B14" w:rsidP="00D04AAB">
            <w:pPr>
              <w:spacing w:before="120" w:line="276" w:lineRule="auto"/>
              <w:ind w:left="597" w:hanging="700"/>
              <w:jc w:val="left"/>
            </w:pPr>
            <w:r w:rsidRPr="005E2A70">
              <w:rPr>
                <w:szCs w:val="18"/>
              </w:rPr>
              <w:t>1.1</w:t>
            </w:r>
          </w:p>
        </w:tc>
        <w:tc>
          <w:tcPr>
            <w:tcW w:w="6647" w:type="dxa"/>
            <w:gridSpan w:val="2"/>
          </w:tcPr>
          <w:p w14:paraId="00000081" w14:textId="77777777" w:rsidR="007703D8" w:rsidRPr="005E2A70" w:rsidRDefault="009E0B14" w:rsidP="00D04AAB">
            <w:pPr>
              <w:spacing w:before="120" w:line="276" w:lineRule="auto"/>
              <w:ind w:firstLine="38"/>
            </w:pPr>
            <w:r w:rsidRPr="005E2A70">
              <w:rPr>
                <w:szCs w:val="18"/>
              </w:rPr>
              <w:t>In connection with the Invitation for Bids (IFB) indicated in the Bid Data Sheet (BDS), the Employer, as indicated in the BDS, issues this Bidding Document for the procurement of the Works as specified in Section 6 (Employer’s Requirements). The name, identification, and number of contracts of this bidding are provided in the BDS.</w:t>
            </w:r>
          </w:p>
        </w:tc>
      </w:tr>
      <w:tr w:rsidR="007703D8" w:rsidRPr="005E2A70" w14:paraId="347B6E99" w14:textId="77777777" w:rsidTr="00E957CC">
        <w:trPr>
          <w:jc w:val="center"/>
        </w:trPr>
        <w:tc>
          <w:tcPr>
            <w:tcW w:w="2552" w:type="dxa"/>
          </w:tcPr>
          <w:p w14:paraId="00000082" w14:textId="77777777" w:rsidR="007703D8" w:rsidRPr="005E2A70" w:rsidRDefault="007703D8" w:rsidP="00D04AAB">
            <w:pPr>
              <w:widowControl w:val="0"/>
              <w:pBdr>
                <w:top w:val="nil"/>
                <w:left w:val="nil"/>
                <w:bottom w:val="nil"/>
                <w:right w:val="nil"/>
                <w:between w:val="nil"/>
              </w:pBdr>
              <w:spacing w:before="180" w:after="180" w:line="276" w:lineRule="auto"/>
              <w:ind w:left="432"/>
              <w:jc w:val="left"/>
              <w:rPr>
                <w:rFonts w:eastAsia="Calibri"/>
                <w:color w:val="000000"/>
              </w:rPr>
            </w:pPr>
          </w:p>
        </w:tc>
        <w:tc>
          <w:tcPr>
            <w:tcW w:w="850" w:type="dxa"/>
          </w:tcPr>
          <w:p w14:paraId="00000083" w14:textId="77777777" w:rsidR="007703D8" w:rsidRPr="005E2A70" w:rsidRDefault="009E0B14" w:rsidP="00D04AAB">
            <w:pPr>
              <w:spacing w:before="120" w:line="276" w:lineRule="auto"/>
              <w:ind w:left="597" w:hanging="700"/>
              <w:jc w:val="left"/>
            </w:pPr>
            <w:r w:rsidRPr="005E2A70">
              <w:rPr>
                <w:szCs w:val="18"/>
              </w:rPr>
              <w:t>1.2</w:t>
            </w:r>
          </w:p>
        </w:tc>
        <w:tc>
          <w:tcPr>
            <w:tcW w:w="6647" w:type="dxa"/>
            <w:gridSpan w:val="2"/>
          </w:tcPr>
          <w:p w14:paraId="00000084" w14:textId="77777777" w:rsidR="007703D8" w:rsidRPr="005E2A70" w:rsidRDefault="009E0B14" w:rsidP="00D04AAB">
            <w:pPr>
              <w:spacing w:after="120" w:line="276" w:lineRule="auto"/>
              <w:ind w:firstLine="38"/>
            </w:pPr>
            <w:r w:rsidRPr="005E2A70">
              <w:rPr>
                <w:szCs w:val="18"/>
              </w:rPr>
              <w:t>Throughout this Bidding Document,</w:t>
            </w:r>
          </w:p>
          <w:p w14:paraId="00000085" w14:textId="77777777" w:rsidR="007703D8" w:rsidRPr="005E2A70" w:rsidRDefault="009E0B14" w:rsidP="00474F37">
            <w:pPr>
              <w:widowControl w:val="0"/>
              <w:numPr>
                <w:ilvl w:val="2"/>
                <w:numId w:val="54"/>
              </w:numPr>
              <w:pBdr>
                <w:top w:val="nil"/>
                <w:left w:val="nil"/>
                <w:bottom w:val="nil"/>
                <w:right w:val="nil"/>
                <w:between w:val="nil"/>
              </w:pBdr>
              <w:spacing w:after="120" w:line="276" w:lineRule="auto"/>
              <w:ind w:left="466" w:hanging="466"/>
              <w:rPr>
                <w:rFonts w:eastAsia="Calibri"/>
                <w:color w:val="000000"/>
              </w:rPr>
            </w:pPr>
            <w:r w:rsidRPr="005E2A70">
              <w:rPr>
                <w:rFonts w:eastAsia="Calibri"/>
                <w:color w:val="000000"/>
                <w:szCs w:val="18"/>
              </w:rPr>
              <w:t xml:space="preserve">the term “in writing” means communicated in written form and delivered against receipt; </w:t>
            </w:r>
          </w:p>
          <w:p w14:paraId="00000086" w14:textId="77777777" w:rsidR="007703D8" w:rsidRPr="005E2A70" w:rsidRDefault="009E0B14" w:rsidP="00474F37">
            <w:pPr>
              <w:widowControl w:val="0"/>
              <w:numPr>
                <w:ilvl w:val="2"/>
                <w:numId w:val="54"/>
              </w:numPr>
              <w:pBdr>
                <w:top w:val="nil"/>
                <w:left w:val="nil"/>
                <w:bottom w:val="nil"/>
                <w:right w:val="nil"/>
                <w:between w:val="nil"/>
              </w:pBdr>
              <w:spacing w:after="120" w:line="276" w:lineRule="auto"/>
              <w:ind w:left="466" w:hanging="466"/>
              <w:rPr>
                <w:rFonts w:eastAsia="Calibri"/>
                <w:color w:val="000000"/>
              </w:rPr>
            </w:pPr>
            <w:r w:rsidRPr="005E2A70">
              <w:rPr>
                <w:rFonts w:eastAsia="Calibri"/>
                <w:color w:val="000000"/>
                <w:szCs w:val="18"/>
              </w:rPr>
              <w:t>except where the context requires otherwise, words indicating the singular also include the plural and words indicating the plural also include the singular; and</w:t>
            </w:r>
          </w:p>
          <w:p w14:paraId="00000087" w14:textId="77777777" w:rsidR="007703D8" w:rsidRPr="005E2A70" w:rsidRDefault="009E0B14" w:rsidP="00474F37">
            <w:pPr>
              <w:widowControl w:val="0"/>
              <w:numPr>
                <w:ilvl w:val="2"/>
                <w:numId w:val="54"/>
              </w:numPr>
              <w:pBdr>
                <w:top w:val="nil"/>
                <w:left w:val="nil"/>
                <w:bottom w:val="nil"/>
                <w:right w:val="nil"/>
                <w:between w:val="nil"/>
              </w:pBdr>
              <w:spacing w:before="120" w:after="160" w:line="276" w:lineRule="auto"/>
              <w:ind w:left="466" w:hanging="466"/>
              <w:rPr>
                <w:rFonts w:eastAsia="Calibri"/>
                <w:color w:val="000000"/>
              </w:rPr>
            </w:pPr>
            <w:r w:rsidRPr="005E2A70">
              <w:rPr>
                <w:rFonts w:eastAsia="Calibri"/>
                <w:color w:val="000000"/>
                <w:szCs w:val="18"/>
              </w:rPr>
              <w:t>“day” means calendar day.</w:t>
            </w:r>
          </w:p>
        </w:tc>
      </w:tr>
      <w:tr w:rsidR="007703D8" w:rsidRPr="005E2A70" w14:paraId="7E4EA058" w14:textId="77777777" w:rsidTr="00E957CC">
        <w:trPr>
          <w:jc w:val="center"/>
        </w:trPr>
        <w:tc>
          <w:tcPr>
            <w:tcW w:w="2552" w:type="dxa"/>
          </w:tcPr>
          <w:p w14:paraId="00000088" w14:textId="77777777" w:rsidR="007703D8" w:rsidRPr="005E2A70" w:rsidRDefault="009E0B14" w:rsidP="00474F37">
            <w:pPr>
              <w:widowControl w:val="0"/>
              <w:numPr>
                <w:ilvl w:val="0"/>
                <w:numId w:val="54"/>
              </w:numPr>
              <w:pBdr>
                <w:top w:val="nil"/>
                <w:left w:val="nil"/>
                <w:bottom w:val="nil"/>
                <w:right w:val="nil"/>
                <w:between w:val="nil"/>
              </w:pBdr>
              <w:spacing w:before="180" w:after="180" w:line="276" w:lineRule="auto"/>
              <w:jc w:val="left"/>
              <w:rPr>
                <w:rFonts w:eastAsia="Calibri"/>
                <w:b/>
                <w:color w:val="000000"/>
              </w:rPr>
            </w:pPr>
            <w:r w:rsidRPr="005E2A70">
              <w:rPr>
                <w:rFonts w:eastAsia="Calibri"/>
                <w:b/>
                <w:color w:val="000000"/>
                <w:szCs w:val="18"/>
              </w:rPr>
              <w:t>Source of Funds</w:t>
            </w:r>
          </w:p>
        </w:tc>
        <w:tc>
          <w:tcPr>
            <w:tcW w:w="850" w:type="dxa"/>
          </w:tcPr>
          <w:p w14:paraId="00000089" w14:textId="77777777" w:rsidR="007703D8" w:rsidRPr="005E2A70" w:rsidRDefault="009E0B14" w:rsidP="00D04AAB">
            <w:pPr>
              <w:spacing w:before="120" w:line="276" w:lineRule="auto"/>
              <w:ind w:left="597" w:hanging="700"/>
              <w:jc w:val="left"/>
            </w:pPr>
            <w:r w:rsidRPr="005E2A70">
              <w:rPr>
                <w:szCs w:val="18"/>
              </w:rPr>
              <w:t>2.1</w:t>
            </w:r>
          </w:p>
        </w:tc>
        <w:tc>
          <w:tcPr>
            <w:tcW w:w="6647" w:type="dxa"/>
            <w:gridSpan w:val="2"/>
          </w:tcPr>
          <w:p w14:paraId="0000008A" w14:textId="77777777" w:rsidR="007703D8" w:rsidRPr="005E2A70" w:rsidRDefault="009E0B14" w:rsidP="00D04AAB">
            <w:pPr>
              <w:spacing w:before="120" w:line="276" w:lineRule="auto"/>
              <w:ind w:firstLine="38"/>
            </w:pPr>
            <w:r w:rsidRPr="005E2A70">
              <w:rPr>
                <w:szCs w:val="18"/>
              </w:rPr>
              <w:t>The Borrower or Recipient (hereinafter called “Borrower”) indicated in the BDS has applied for or received financing (hereinafter called “funds”) from the Asian Development Bank (hereinafter called “ADB”) toward the cost of the project named in the BDS. The Borrower intends to apply a portion of the funds to eligible payments under the contract(s) for which this Bidding Document is issued.</w:t>
            </w:r>
          </w:p>
        </w:tc>
      </w:tr>
      <w:tr w:rsidR="007703D8" w:rsidRPr="005E2A70" w14:paraId="296A5C16" w14:textId="77777777" w:rsidTr="00E957CC">
        <w:trPr>
          <w:jc w:val="center"/>
        </w:trPr>
        <w:tc>
          <w:tcPr>
            <w:tcW w:w="2552" w:type="dxa"/>
          </w:tcPr>
          <w:p w14:paraId="0000008B" w14:textId="77777777" w:rsidR="007703D8" w:rsidRPr="005E2A70" w:rsidRDefault="007703D8" w:rsidP="00D04AAB">
            <w:pPr>
              <w:widowControl w:val="0"/>
              <w:pBdr>
                <w:top w:val="nil"/>
                <w:left w:val="nil"/>
                <w:bottom w:val="nil"/>
                <w:right w:val="nil"/>
                <w:between w:val="nil"/>
              </w:pBdr>
              <w:spacing w:before="180" w:after="180" w:line="276" w:lineRule="auto"/>
              <w:ind w:left="432"/>
              <w:jc w:val="left"/>
              <w:rPr>
                <w:rFonts w:eastAsia="Calibri"/>
                <w:color w:val="000000"/>
              </w:rPr>
            </w:pPr>
          </w:p>
        </w:tc>
        <w:tc>
          <w:tcPr>
            <w:tcW w:w="850" w:type="dxa"/>
          </w:tcPr>
          <w:p w14:paraId="0000008C" w14:textId="77777777" w:rsidR="007703D8" w:rsidRPr="005E2A70" w:rsidRDefault="009E0B14" w:rsidP="00D04AAB">
            <w:pPr>
              <w:spacing w:before="120" w:line="276" w:lineRule="auto"/>
              <w:ind w:left="597" w:hanging="700"/>
              <w:jc w:val="left"/>
            </w:pPr>
            <w:r w:rsidRPr="005E2A70">
              <w:rPr>
                <w:szCs w:val="18"/>
              </w:rPr>
              <w:t>2.2</w:t>
            </w:r>
          </w:p>
        </w:tc>
        <w:tc>
          <w:tcPr>
            <w:tcW w:w="6647" w:type="dxa"/>
            <w:gridSpan w:val="2"/>
          </w:tcPr>
          <w:p w14:paraId="0000008D" w14:textId="77777777" w:rsidR="007703D8" w:rsidRPr="005E2A70" w:rsidRDefault="009E0B14" w:rsidP="00D04AAB">
            <w:pPr>
              <w:spacing w:before="120" w:after="160" w:line="276" w:lineRule="auto"/>
              <w:ind w:firstLine="38"/>
              <w:rPr>
                <w:i/>
              </w:rPr>
            </w:pPr>
            <w:r w:rsidRPr="005E2A70">
              <w:rPr>
                <w:szCs w:val="18"/>
              </w:rPr>
              <w:t>Payments by ADB will be made only at the request of the Borrower and upon approval by ADB in accordance with the terms and conditions of the Financing Agreement between the Borrower and ADB (hereinafter called “Financing Agreement”), and will be subject in all respects to the terms and conditions of that Financing Agreement. No party other than the Borrower shall derive any rights from the Financing Agreement or have any claim to the funds.</w:t>
            </w:r>
          </w:p>
        </w:tc>
      </w:tr>
      <w:tr w:rsidR="007703D8" w:rsidRPr="005E2A70" w14:paraId="4119D0A1" w14:textId="77777777" w:rsidTr="00E957CC">
        <w:trPr>
          <w:jc w:val="center"/>
        </w:trPr>
        <w:tc>
          <w:tcPr>
            <w:tcW w:w="2552" w:type="dxa"/>
          </w:tcPr>
          <w:p w14:paraId="0000008E" w14:textId="77777777" w:rsidR="007703D8" w:rsidRPr="005E2A70" w:rsidRDefault="009E0B14" w:rsidP="00474F37">
            <w:pPr>
              <w:widowControl w:val="0"/>
              <w:numPr>
                <w:ilvl w:val="0"/>
                <w:numId w:val="54"/>
              </w:numPr>
              <w:pBdr>
                <w:top w:val="nil"/>
                <w:left w:val="nil"/>
                <w:bottom w:val="nil"/>
                <w:right w:val="nil"/>
                <w:between w:val="nil"/>
              </w:pBdr>
              <w:spacing w:after="120" w:line="276" w:lineRule="auto"/>
              <w:jc w:val="left"/>
              <w:rPr>
                <w:rFonts w:eastAsia="Calibri"/>
                <w:b/>
                <w:color w:val="000000"/>
              </w:rPr>
            </w:pPr>
            <w:r w:rsidRPr="005E2A70">
              <w:rPr>
                <w:rFonts w:eastAsia="Calibri"/>
                <w:b/>
                <w:color w:val="000000"/>
                <w:szCs w:val="18"/>
              </w:rPr>
              <w:t xml:space="preserve">Fraud and Corruption </w:t>
            </w:r>
          </w:p>
        </w:tc>
        <w:tc>
          <w:tcPr>
            <w:tcW w:w="850" w:type="dxa"/>
          </w:tcPr>
          <w:p w14:paraId="0000008F" w14:textId="77777777" w:rsidR="007703D8" w:rsidRPr="005E2A70" w:rsidRDefault="009E0B14" w:rsidP="00D04AAB">
            <w:pPr>
              <w:spacing w:before="120" w:line="276" w:lineRule="auto"/>
              <w:ind w:left="597" w:hanging="700"/>
              <w:jc w:val="left"/>
            </w:pPr>
            <w:r w:rsidRPr="005E2A70">
              <w:rPr>
                <w:szCs w:val="18"/>
              </w:rPr>
              <w:t>3.1</w:t>
            </w:r>
          </w:p>
        </w:tc>
        <w:tc>
          <w:tcPr>
            <w:tcW w:w="6647" w:type="dxa"/>
            <w:gridSpan w:val="2"/>
          </w:tcPr>
          <w:p w14:paraId="00000090" w14:textId="77777777" w:rsidR="007703D8" w:rsidRPr="005E2A70" w:rsidRDefault="009E0B14" w:rsidP="00D04AAB">
            <w:pPr>
              <w:spacing w:after="120" w:line="276" w:lineRule="auto"/>
              <w:ind w:firstLine="38"/>
            </w:pPr>
            <w:r w:rsidRPr="005E2A70">
              <w:rPr>
                <w:szCs w:val="18"/>
              </w:rPr>
              <w:t>ADB’s Anticorruption Policy requires Borrowers (including beneficiaries of ADB-financed activity), as well as Bidders, Suppliers, and Contractors under ADB-financed contracts, observe the highest standard of ethics during the procurement and execution of such contracts. In pursuance of this policy, ADB</w:t>
            </w:r>
          </w:p>
          <w:p w14:paraId="00000091" w14:textId="77777777" w:rsidR="007703D8" w:rsidRPr="005E2A70" w:rsidRDefault="009E0B14" w:rsidP="00474F37">
            <w:pPr>
              <w:widowControl w:val="0"/>
              <w:numPr>
                <w:ilvl w:val="2"/>
                <w:numId w:val="54"/>
              </w:numPr>
              <w:pBdr>
                <w:top w:val="nil"/>
                <w:left w:val="nil"/>
                <w:bottom w:val="nil"/>
                <w:right w:val="nil"/>
                <w:between w:val="nil"/>
              </w:pBdr>
              <w:spacing w:after="120" w:line="276" w:lineRule="auto"/>
              <w:ind w:left="466" w:hanging="567"/>
              <w:rPr>
                <w:rFonts w:eastAsia="Calibri"/>
                <w:color w:val="000000"/>
              </w:rPr>
            </w:pPr>
            <w:r w:rsidRPr="005E2A70">
              <w:rPr>
                <w:rFonts w:eastAsia="Calibri"/>
                <w:color w:val="000000"/>
                <w:szCs w:val="18"/>
              </w:rPr>
              <w:t>defines, for the purposes of this provision, the terms set forth below as follows:</w:t>
            </w:r>
          </w:p>
          <w:p w14:paraId="00000092" w14:textId="77777777" w:rsidR="007703D8" w:rsidRPr="005E2A70" w:rsidRDefault="009E0B14" w:rsidP="00036E63">
            <w:pPr>
              <w:widowControl w:val="0"/>
              <w:numPr>
                <w:ilvl w:val="3"/>
                <w:numId w:val="23"/>
              </w:numPr>
              <w:pBdr>
                <w:top w:val="nil"/>
                <w:left w:val="nil"/>
                <w:bottom w:val="nil"/>
                <w:right w:val="nil"/>
                <w:between w:val="nil"/>
              </w:pBdr>
              <w:spacing w:after="120" w:line="276" w:lineRule="auto"/>
              <w:ind w:left="1175"/>
              <w:rPr>
                <w:rFonts w:eastAsia="Calibri"/>
                <w:i/>
                <w:color w:val="000000"/>
              </w:rPr>
            </w:pPr>
            <w:r w:rsidRPr="005E2A70">
              <w:rPr>
                <w:rFonts w:eastAsia="Calibri"/>
                <w:color w:val="000000"/>
                <w:szCs w:val="18"/>
              </w:rPr>
              <w:t>“corrupt practice” means the offering, giving, receiving, or soliciting, directly or indirectly, anything of value to influence improperly the actions of another party;</w:t>
            </w:r>
          </w:p>
          <w:p w14:paraId="00000093" w14:textId="25509E51" w:rsidR="007703D8" w:rsidRPr="005E2A70" w:rsidRDefault="009E0B14" w:rsidP="00036E63">
            <w:pPr>
              <w:widowControl w:val="0"/>
              <w:numPr>
                <w:ilvl w:val="3"/>
                <w:numId w:val="23"/>
              </w:numPr>
              <w:pBdr>
                <w:top w:val="nil"/>
                <w:left w:val="nil"/>
                <w:bottom w:val="nil"/>
                <w:right w:val="nil"/>
                <w:between w:val="nil"/>
              </w:pBdr>
              <w:spacing w:after="120" w:line="276" w:lineRule="auto"/>
              <w:ind w:left="1175"/>
              <w:rPr>
                <w:rFonts w:eastAsia="Calibri"/>
                <w:color w:val="000000"/>
              </w:rPr>
            </w:pPr>
            <w:r w:rsidRPr="005E2A70">
              <w:rPr>
                <w:rFonts w:eastAsia="Calibri"/>
                <w:color w:val="000000"/>
                <w:szCs w:val="18"/>
              </w:rPr>
              <w:t xml:space="preserve">“fraudulent practice” means any act or omission, including a misrepresentation, that knowingly or recklessly misleads, or attempts to mislead, a party to obtain a financial or other benefit or to avoid an </w:t>
            </w:r>
            <w:r w:rsidR="00763082" w:rsidRPr="005E2A70">
              <w:rPr>
                <w:rFonts w:eastAsia="Calibri"/>
                <w:color w:val="000000"/>
                <w:szCs w:val="18"/>
              </w:rPr>
              <w:t>obligation.</w:t>
            </w:r>
          </w:p>
          <w:p w14:paraId="00000094" w14:textId="77777777" w:rsidR="007703D8" w:rsidRPr="005E2A70" w:rsidRDefault="009E0B14" w:rsidP="00036E63">
            <w:pPr>
              <w:widowControl w:val="0"/>
              <w:numPr>
                <w:ilvl w:val="3"/>
                <w:numId w:val="23"/>
              </w:numPr>
              <w:pBdr>
                <w:top w:val="nil"/>
                <w:left w:val="nil"/>
                <w:bottom w:val="nil"/>
                <w:right w:val="nil"/>
                <w:between w:val="nil"/>
              </w:pBdr>
              <w:spacing w:after="120" w:line="276" w:lineRule="auto"/>
              <w:ind w:left="1175"/>
              <w:rPr>
                <w:rFonts w:eastAsia="Calibri"/>
                <w:color w:val="000000"/>
              </w:rPr>
            </w:pPr>
            <w:r w:rsidRPr="005E2A70">
              <w:rPr>
                <w:rFonts w:eastAsia="Calibri"/>
                <w:color w:val="000000"/>
                <w:szCs w:val="18"/>
              </w:rPr>
              <w:lastRenderedPageBreak/>
              <w:t xml:space="preserve">“coercive practice” means impairing or harming, or threatening to impair or harm, directly or indirectly, any party or the property of the party to influence improperly the actions of a party; </w:t>
            </w:r>
          </w:p>
          <w:p w14:paraId="00000095" w14:textId="77777777" w:rsidR="007703D8" w:rsidRPr="005E2A70" w:rsidRDefault="009E0B14" w:rsidP="00036E63">
            <w:pPr>
              <w:widowControl w:val="0"/>
              <w:numPr>
                <w:ilvl w:val="3"/>
                <w:numId w:val="23"/>
              </w:numPr>
              <w:pBdr>
                <w:top w:val="nil"/>
                <w:left w:val="nil"/>
                <w:bottom w:val="nil"/>
                <w:right w:val="nil"/>
                <w:between w:val="nil"/>
              </w:pBdr>
              <w:spacing w:after="120" w:line="276" w:lineRule="auto"/>
              <w:ind w:left="1175"/>
              <w:rPr>
                <w:rFonts w:eastAsia="Calibri"/>
                <w:color w:val="000000"/>
              </w:rPr>
            </w:pPr>
            <w:r w:rsidRPr="005E2A70">
              <w:rPr>
                <w:rFonts w:eastAsia="Calibri"/>
                <w:color w:val="000000"/>
                <w:szCs w:val="18"/>
              </w:rPr>
              <w:t xml:space="preserve">“collusive practice” means an arrangement between two or more parties designed to achieve an improper purpose, including influencing improperly the actions of another party; </w:t>
            </w:r>
          </w:p>
          <w:p w14:paraId="00000096" w14:textId="77777777" w:rsidR="007703D8" w:rsidRPr="005E2A70" w:rsidRDefault="009E0B14" w:rsidP="00036E63">
            <w:pPr>
              <w:widowControl w:val="0"/>
              <w:numPr>
                <w:ilvl w:val="3"/>
                <w:numId w:val="23"/>
              </w:numPr>
              <w:pBdr>
                <w:top w:val="nil"/>
                <w:left w:val="nil"/>
                <w:bottom w:val="nil"/>
                <w:right w:val="nil"/>
                <w:between w:val="nil"/>
              </w:pBdr>
              <w:spacing w:after="120" w:line="276" w:lineRule="auto"/>
              <w:ind w:left="1175"/>
              <w:rPr>
                <w:rFonts w:eastAsia="Calibri"/>
                <w:color w:val="000000"/>
              </w:rPr>
            </w:pPr>
            <w:r w:rsidRPr="005E2A70">
              <w:rPr>
                <w:rFonts w:eastAsia="Calibri"/>
                <w:color w:val="000000"/>
                <w:szCs w:val="18"/>
              </w:rPr>
              <w:t xml:space="preserve">“obstructive practice” means (a) deliberately destroying, falsifying, altering, or concealing of evidence material to an ADB investigation; (b) making false statements to investigators in order to materially impede an ADB investigation; (c) failing to comply with requests to provide information, documents, or records in connection with an Office of Anticorruption and Integrity (OAI) investigation; (d) threatening, harassing, or intimidating any party to prevent it from disclosing its knowledge of matters relevant to the investigation or from pursuing the investigation; or (e) materially impeding </w:t>
            </w:r>
            <w:proofErr w:type="spellStart"/>
            <w:r w:rsidRPr="005E2A70">
              <w:rPr>
                <w:rFonts w:eastAsia="Calibri"/>
                <w:color w:val="000000"/>
                <w:szCs w:val="18"/>
              </w:rPr>
              <w:t>ADBʼs</w:t>
            </w:r>
            <w:proofErr w:type="spellEnd"/>
            <w:r w:rsidRPr="005E2A70">
              <w:rPr>
                <w:rFonts w:eastAsia="Calibri"/>
                <w:color w:val="000000"/>
                <w:szCs w:val="18"/>
              </w:rPr>
              <w:t xml:space="preserve"> contractual rights of audit or access to information; and</w:t>
            </w:r>
          </w:p>
          <w:p w14:paraId="00000097" w14:textId="77777777" w:rsidR="007703D8" w:rsidRPr="005E2A70" w:rsidRDefault="009E0B14" w:rsidP="00036E63">
            <w:pPr>
              <w:widowControl w:val="0"/>
              <w:numPr>
                <w:ilvl w:val="3"/>
                <w:numId w:val="23"/>
              </w:numPr>
              <w:pBdr>
                <w:top w:val="nil"/>
                <w:left w:val="nil"/>
                <w:bottom w:val="nil"/>
                <w:right w:val="nil"/>
                <w:between w:val="nil"/>
              </w:pBdr>
              <w:spacing w:after="120" w:line="276" w:lineRule="auto"/>
              <w:ind w:left="1175"/>
              <w:rPr>
                <w:rFonts w:eastAsia="Calibri"/>
                <w:color w:val="000000"/>
              </w:rPr>
            </w:pPr>
            <w:r w:rsidRPr="005E2A70">
              <w:rPr>
                <w:rFonts w:eastAsia="Calibri"/>
                <w:color w:val="000000"/>
                <w:szCs w:val="18"/>
              </w:rPr>
              <w:t>“integrity violation" is any act which violates ADB’s Anticorruption Policy, including (</w:t>
            </w:r>
            <w:proofErr w:type="spellStart"/>
            <w:r w:rsidRPr="005E2A70">
              <w:rPr>
                <w:rFonts w:eastAsia="Calibri"/>
                <w:color w:val="000000"/>
                <w:szCs w:val="18"/>
              </w:rPr>
              <w:t>i</w:t>
            </w:r>
            <w:proofErr w:type="spellEnd"/>
            <w:r w:rsidRPr="005E2A70">
              <w:rPr>
                <w:rFonts w:eastAsia="Calibri"/>
                <w:color w:val="000000"/>
                <w:szCs w:val="18"/>
              </w:rPr>
              <w:t>) to (v) above and the following: abuse, conflict of interest, violations of ADB sanctions, retaliation against whistleblowers or witnesses, and other violations of ADB's Anticorruption Policy, including failure to adhere to the highest ethical standard.</w:t>
            </w:r>
          </w:p>
          <w:p w14:paraId="00000098" w14:textId="77777777" w:rsidR="007703D8" w:rsidRPr="005E2A70" w:rsidRDefault="009E0B14" w:rsidP="00036E63">
            <w:pPr>
              <w:numPr>
                <w:ilvl w:val="2"/>
                <w:numId w:val="24"/>
              </w:numPr>
              <w:tabs>
                <w:tab w:val="left" w:pos="1062"/>
              </w:tabs>
              <w:spacing w:after="120" w:line="276" w:lineRule="auto"/>
              <w:ind w:left="466" w:hanging="428"/>
            </w:pPr>
            <w:r w:rsidRPr="005E2A70">
              <w:rPr>
                <w:szCs w:val="18"/>
              </w:rPr>
              <w:t xml:space="preserve">will reject a proposal for award if it determines that the Bidder recommended for award has, directly or through an agent, engaged in corrupt, fraudulent, collusive, coercive, or obstructive practices or other integrity violations in competing for the Contract; </w:t>
            </w:r>
          </w:p>
          <w:p w14:paraId="00000099" w14:textId="77777777" w:rsidR="007703D8" w:rsidRPr="005E2A70" w:rsidRDefault="009E0B14" w:rsidP="00036E63">
            <w:pPr>
              <w:numPr>
                <w:ilvl w:val="2"/>
                <w:numId w:val="24"/>
              </w:numPr>
              <w:tabs>
                <w:tab w:val="left" w:pos="1062"/>
              </w:tabs>
              <w:spacing w:after="120" w:line="276" w:lineRule="auto"/>
              <w:ind w:left="466" w:hanging="428"/>
            </w:pPr>
            <w:r w:rsidRPr="005E2A70">
              <w:rPr>
                <w:szCs w:val="18"/>
              </w:rPr>
              <w:t>will cancel the portion of the financing allocated to a contract if it determines at any time that representatives of the Borrower or of a beneficiary of ADB financing engaged in corrupt, fraudulent, collusive, coercive, or obstructive practices or other integrity violations during the procurement or the execution of that contract, without the Borrower having taken timely and appropriate action satisfactory to ADB to remedy the situation;</w:t>
            </w:r>
          </w:p>
          <w:p w14:paraId="0000009A" w14:textId="77777777" w:rsidR="007703D8" w:rsidRPr="005E2A70" w:rsidRDefault="009E0B14" w:rsidP="00036E63">
            <w:pPr>
              <w:numPr>
                <w:ilvl w:val="2"/>
                <w:numId w:val="24"/>
              </w:numPr>
              <w:tabs>
                <w:tab w:val="left" w:pos="1062"/>
              </w:tabs>
              <w:spacing w:after="120" w:line="276" w:lineRule="auto"/>
              <w:ind w:left="466" w:hanging="428"/>
              <w:rPr>
                <w:i/>
              </w:rPr>
            </w:pPr>
            <w:r w:rsidRPr="005E2A70">
              <w:rPr>
                <w:szCs w:val="18"/>
              </w:rPr>
              <w:t>will impose remedial actions on a firm or an individual, at any time, in accordance with ADB’s Anticorruption Policy and Integrity Principles and Guidelines (both as amended from time to time), including declaring ineligible, either indefinitely or for a stated period of time, to participate</w:t>
            </w:r>
            <w:r w:rsidRPr="005E2A70">
              <w:rPr>
                <w:b/>
                <w:szCs w:val="18"/>
                <w:vertAlign w:val="superscript"/>
              </w:rPr>
              <w:footnoteReference w:id="1"/>
            </w:r>
            <w:r w:rsidRPr="005E2A70">
              <w:rPr>
                <w:szCs w:val="18"/>
              </w:rPr>
              <w:t xml:space="preserve"> in ADB-financed, -administered, or -supported activities or to benefit from an ADB-financed, -administered, or -supported contract, financially or otherwise, if it at any time determines that the firm or individual has, directly or through an agent, engaged in corrupt, fraudulent, collusive, coercive, or obstructive practices or other integrity violations; and</w:t>
            </w:r>
          </w:p>
          <w:p w14:paraId="0000009B" w14:textId="77777777" w:rsidR="007703D8" w:rsidRPr="005E2A70" w:rsidRDefault="007703D8" w:rsidP="00D04AAB">
            <w:pPr>
              <w:tabs>
                <w:tab w:val="left" w:pos="1062"/>
              </w:tabs>
              <w:spacing w:line="276" w:lineRule="auto"/>
              <w:ind w:firstLine="38"/>
              <w:rPr>
                <w:i/>
              </w:rPr>
            </w:pPr>
          </w:p>
        </w:tc>
      </w:tr>
      <w:tr w:rsidR="007703D8" w:rsidRPr="005E2A70" w14:paraId="16659A71" w14:textId="77777777" w:rsidTr="00E957CC">
        <w:trPr>
          <w:gridAfter w:val="1"/>
          <w:wAfter w:w="59" w:type="dxa"/>
          <w:jc w:val="center"/>
        </w:trPr>
        <w:tc>
          <w:tcPr>
            <w:tcW w:w="2552" w:type="dxa"/>
          </w:tcPr>
          <w:p w14:paraId="0000009C" w14:textId="77777777" w:rsidR="007703D8" w:rsidRPr="005E2A70" w:rsidRDefault="007703D8" w:rsidP="00D04AAB">
            <w:pPr>
              <w:spacing w:before="160" w:after="120" w:line="276" w:lineRule="auto"/>
              <w:jc w:val="left"/>
            </w:pPr>
          </w:p>
        </w:tc>
        <w:tc>
          <w:tcPr>
            <w:tcW w:w="850" w:type="dxa"/>
          </w:tcPr>
          <w:p w14:paraId="0000009D" w14:textId="77777777" w:rsidR="007703D8" w:rsidRPr="005E2A70" w:rsidRDefault="007703D8" w:rsidP="00D04AAB">
            <w:pPr>
              <w:spacing w:before="120" w:line="276" w:lineRule="auto"/>
              <w:ind w:left="597" w:hanging="700"/>
              <w:jc w:val="left"/>
            </w:pPr>
          </w:p>
        </w:tc>
        <w:tc>
          <w:tcPr>
            <w:tcW w:w="6588" w:type="dxa"/>
          </w:tcPr>
          <w:p w14:paraId="0000009E" w14:textId="77777777" w:rsidR="007703D8" w:rsidRPr="005E2A70" w:rsidRDefault="009E0B14" w:rsidP="00036E63">
            <w:pPr>
              <w:numPr>
                <w:ilvl w:val="2"/>
                <w:numId w:val="24"/>
              </w:numPr>
              <w:tabs>
                <w:tab w:val="left" w:pos="1062"/>
              </w:tabs>
              <w:spacing w:line="276" w:lineRule="auto"/>
              <w:ind w:left="466" w:hanging="428"/>
            </w:pPr>
            <w:r w:rsidRPr="005E2A70">
              <w:rPr>
                <w:szCs w:val="18"/>
              </w:rPr>
              <w:t xml:space="preserve">will have the right to require that a provision be included in bidding documents and in contracts financed by ADB, requiring Bidders, suppliers, and contractors to permit ADB or its representative to inspect their </w:t>
            </w:r>
            <w:r w:rsidRPr="005E2A70">
              <w:rPr>
                <w:szCs w:val="18"/>
              </w:rPr>
              <w:lastRenderedPageBreak/>
              <w:t>accounts and records and other documents relating to the bid submission and contract performance and to have them audited by auditors appointed by ADB.</w:t>
            </w:r>
          </w:p>
        </w:tc>
      </w:tr>
      <w:tr w:rsidR="007703D8" w:rsidRPr="005E2A70" w14:paraId="52E2A562" w14:textId="77777777" w:rsidTr="00E957CC">
        <w:trPr>
          <w:gridAfter w:val="1"/>
          <w:wAfter w:w="59" w:type="dxa"/>
          <w:trHeight w:val="70"/>
          <w:jc w:val="center"/>
        </w:trPr>
        <w:tc>
          <w:tcPr>
            <w:tcW w:w="2552" w:type="dxa"/>
          </w:tcPr>
          <w:p w14:paraId="000000A0" w14:textId="77777777" w:rsidR="007703D8" w:rsidRPr="005E2A70" w:rsidRDefault="007703D8" w:rsidP="00D04AAB">
            <w:pPr>
              <w:spacing w:before="120" w:after="120" w:line="276" w:lineRule="auto"/>
              <w:jc w:val="left"/>
            </w:pPr>
          </w:p>
        </w:tc>
        <w:tc>
          <w:tcPr>
            <w:tcW w:w="850" w:type="dxa"/>
          </w:tcPr>
          <w:p w14:paraId="000000A1" w14:textId="77777777" w:rsidR="007703D8" w:rsidRPr="005E2A70" w:rsidRDefault="009E0B14" w:rsidP="00D04AAB">
            <w:pPr>
              <w:spacing w:before="120" w:line="276" w:lineRule="auto"/>
              <w:ind w:left="597" w:hanging="700"/>
              <w:jc w:val="left"/>
            </w:pPr>
            <w:r w:rsidRPr="005E2A70">
              <w:rPr>
                <w:szCs w:val="18"/>
              </w:rPr>
              <w:t>3.2</w:t>
            </w:r>
          </w:p>
        </w:tc>
        <w:tc>
          <w:tcPr>
            <w:tcW w:w="6588" w:type="dxa"/>
          </w:tcPr>
          <w:p w14:paraId="000000A2" w14:textId="77777777" w:rsidR="007703D8" w:rsidRPr="005E2A70" w:rsidRDefault="009E0B14" w:rsidP="00D04AAB">
            <w:pPr>
              <w:spacing w:before="120" w:after="120" w:line="276" w:lineRule="auto"/>
              <w:ind w:firstLine="38"/>
            </w:pPr>
            <w:r w:rsidRPr="005E2A70">
              <w:rPr>
                <w:szCs w:val="18"/>
              </w:rPr>
              <w:t>Furthermore, Bidders shall be aware of the provisions of GCC 28.3 and 73.2 (</w:t>
            </w:r>
            <w:proofErr w:type="spellStart"/>
            <w:r w:rsidRPr="005E2A70">
              <w:rPr>
                <w:szCs w:val="18"/>
              </w:rPr>
              <w:t>i</w:t>
            </w:r>
            <w:proofErr w:type="spellEnd"/>
            <w:r w:rsidRPr="005E2A70">
              <w:rPr>
                <w:szCs w:val="18"/>
              </w:rPr>
              <w:t>).</w:t>
            </w:r>
          </w:p>
        </w:tc>
      </w:tr>
      <w:tr w:rsidR="007703D8" w:rsidRPr="005E2A70" w14:paraId="5BEF939D" w14:textId="77777777" w:rsidTr="00E957CC">
        <w:trPr>
          <w:gridAfter w:val="1"/>
          <w:wAfter w:w="59" w:type="dxa"/>
          <w:jc w:val="center"/>
        </w:trPr>
        <w:tc>
          <w:tcPr>
            <w:tcW w:w="2552" w:type="dxa"/>
          </w:tcPr>
          <w:p w14:paraId="000000A4" w14:textId="77777777" w:rsidR="007703D8" w:rsidRPr="005E2A70" w:rsidRDefault="009E0B14" w:rsidP="00474F37">
            <w:pPr>
              <w:widowControl w:val="0"/>
              <w:numPr>
                <w:ilvl w:val="0"/>
                <w:numId w:val="54"/>
              </w:numPr>
              <w:pBdr>
                <w:top w:val="nil"/>
                <w:left w:val="nil"/>
                <w:bottom w:val="nil"/>
                <w:right w:val="nil"/>
                <w:between w:val="nil"/>
              </w:pBdr>
              <w:spacing w:before="120" w:after="120" w:line="276" w:lineRule="auto"/>
              <w:jc w:val="left"/>
              <w:rPr>
                <w:rFonts w:eastAsia="Calibri"/>
                <w:b/>
                <w:color w:val="000000"/>
              </w:rPr>
            </w:pPr>
            <w:r w:rsidRPr="005E2A70">
              <w:rPr>
                <w:rFonts w:eastAsia="Calibri"/>
                <w:b/>
                <w:color w:val="000000"/>
                <w:szCs w:val="18"/>
              </w:rPr>
              <w:t>Eligible Bidders</w:t>
            </w:r>
          </w:p>
          <w:p w14:paraId="000000A5" w14:textId="77777777" w:rsidR="007703D8" w:rsidRPr="005E2A70" w:rsidRDefault="007703D8" w:rsidP="00D04AAB">
            <w:pPr>
              <w:spacing w:before="120" w:after="120" w:line="276" w:lineRule="auto"/>
              <w:ind w:left="432" w:hanging="432"/>
              <w:jc w:val="left"/>
              <w:rPr>
                <w:b/>
              </w:rPr>
            </w:pPr>
          </w:p>
          <w:p w14:paraId="000000A6" w14:textId="77777777" w:rsidR="007703D8" w:rsidRPr="005E2A70" w:rsidRDefault="007703D8" w:rsidP="00D04AAB">
            <w:pPr>
              <w:spacing w:before="120" w:after="120" w:line="276" w:lineRule="auto"/>
              <w:ind w:left="432" w:hanging="432"/>
              <w:jc w:val="left"/>
            </w:pPr>
          </w:p>
        </w:tc>
        <w:tc>
          <w:tcPr>
            <w:tcW w:w="850" w:type="dxa"/>
          </w:tcPr>
          <w:p w14:paraId="000000A7" w14:textId="77777777" w:rsidR="007703D8" w:rsidRPr="005E2A70" w:rsidRDefault="009E0B14" w:rsidP="00D04AAB">
            <w:pPr>
              <w:spacing w:before="120" w:line="276" w:lineRule="auto"/>
              <w:ind w:left="597" w:hanging="700"/>
              <w:jc w:val="left"/>
            </w:pPr>
            <w:r w:rsidRPr="005E2A70">
              <w:rPr>
                <w:szCs w:val="18"/>
              </w:rPr>
              <w:t>4.1</w:t>
            </w:r>
          </w:p>
        </w:tc>
        <w:tc>
          <w:tcPr>
            <w:tcW w:w="6588" w:type="dxa"/>
          </w:tcPr>
          <w:p w14:paraId="000000A8" w14:textId="77777777" w:rsidR="007703D8" w:rsidRPr="005E2A70" w:rsidRDefault="009E0B14" w:rsidP="00D04AAB">
            <w:pPr>
              <w:spacing w:before="120" w:after="120" w:line="276" w:lineRule="auto"/>
              <w:ind w:firstLine="38"/>
            </w:pPr>
            <w:r w:rsidRPr="005E2A70">
              <w:rPr>
                <w:szCs w:val="18"/>
              </w:rPr>
              <w:t>A Bidder may be a natural person, private entity, or government-owned enterprises subject to ITB 4.5 - or any combination of them with a formal intent to enter into an agreement or under an existing agreement in the form of a Joint Venture. In the case of a Joint Venture:</w:t>
            </w:r>
          </w:p>
          <w:p w14:paraId="000000A9" w14:textId="77777777" w:rsidR="007703D8" w:rsidRPr="005E2A70" w:rsidRDefault="009E0B14" w:rsidP="00474F37">
            <w:pPr>
              <w:widowControl w:val="0"/>
              <w:numPr>
                <w:ilvl w:val="2"/>
                <w:numId w:val="54"/>
              </w:numPr>
              <w:pBdr>
                <w:top w:val="nil"/>
                <w:left w:val="nil"/>
                <w:bottom w:val="nil"/>
                <w:right w:val="nil"/>
                <w:between w:val="nil"/>
              </w:pBdr>
              <w:spacing w:before="120" w:after="120" w:line="276" w:lineRule="auto"/>
              <w:rPr>
                <w:rFonts w:eastAsia="Calibri"/>
                <w:color w:val="000000"/>
              </w:rPr>
            </w:pPr>
            <w:r w:rsidRPr="005E2A70">
              <w:rPr>
                <w:rFonts w:eastAsia="Calibri"/>
                <w:color w:val="000000"/>
                <w:szCs w:val="18"/>
              </w:rPr>
              <w:t xml:space="preserve">all partners shall be jointly and severally liable; and </w:t>
            </w:r>
          </w:p>
          <w:p w14:paraId="000000AA" w14:textId="77777777" w:rsidR="007703D8" w:rsidRPr="005E2A70" w:rsidRDefault="009E0B14" w:rsidP="00474F37">
            <w:pPr>
              <w:widowControl w:val="0"/>
              <w:numPr>
                <w:ilvl w:val="2"/>
                <w:numId w:val="54"/>
              </w:numPr>
              <w:pBdr>
                <w:top w:val="nil"/>
                <w:left w:val="nil"/>
                <w:bottom w:val="nil"/>
                <w:right w:val="nil"/>
                <w:between w:val="nil"/>
              </w:pBdr>
              <w:spacing w:before="120" w:after="120" w:line="276" w:lineRule="auto"/>
              <w:rPr>
                <w:rFonts w:eastAsia="Calibri"/>
                <w:color w:val="000000"/>
              </w:rPr>
            </w:pPr>
            <w:r w:rsidRPr="005E2A70">
              <w:rPr>
                <w:rFonts w:eastAsia="Calibri"/>
                <w:color w:val="000000"/>
                <w:szCs w:val="18"/>
              </w:rPr>
              <w:t>the Joint Venture shall nominate a Representative who shall have the authority to conduct all business for and on behalf of any and all the parties of the Joint Venture during the bidding process and, in the event the Joint Venture is awarded the Contract, during contract execution.</w:t>
            </w:r>
          </w:p>
        </w:tc>
      </w:tr>
      <w:tr w:rsidR="007703D8" w:rsidRPr="005E2A70" w14:paraId="10FEE746" w14:textId="77777777" w:rsidTr="00E957CC">
        <w:trPr>
          <w:gridAfter w:val="1"/>
          <w:wAfter w:w="59" w:type="dxa"/>
          <w:jc w:val="center"/>
        </w:trPr>
        <w:tc>
          <w:tcPr>
            <w:tcW w:w="2552" w:type="dxa"/>
          </w:tcPr>
          <w:p w14:paraId="000000AC" w14:textId="77777777" w:rsidR="007703D8" w:rsidRPr="005E2A70" w:rsidRDefault="007703D8" w:rsidP="00D04AAB">
            <w:pPr>
              <w:widowControl w:val="0"/>
              <w:pBdr>
                <w:top w:val="nil"/>
                <w:left w:val="nil"/>
                <w:bottom w:val="nil"/>
                <w:right w:val="nil"/>
                <w:between w:val="nil"/>
              </w:pBdr>
              <w:spacing w:before="120" w:after="120" w:line="276" w:lineRule="auto"/>
              <w:ind w:left="432"/>
              <w:jc w:val="left"/>
              <w:rPr>
                <w:rFonts w:eastAsia="Calibri"/>
                <w:b/>
                <w:i/>
                <w:color w:val="000000"/>
              </w:rPr>
            </w:pPr>
          </w:p>
        </w:tc>
        <w:tc>
          <w:tcPr>
            <w:tcW w:w="850" w:type="dxa"/>
          </w:tcPr>
          <w:p w14:paraId="000000AD" w14:textId="77777777" w:rsidR="007703D8" w:rsidRPr="005E2A70" w:rsidRDefault="009E0B14" w:rsidP="00D04AAB">
            <w:pPr>
              <w:spacing w:before="120" w:line="276" w:lineRule="auto"/>
              <w:ind w:left="597" w:hanging="700"/>
              <w:jc w:val="left"/>
            </w:pPr>
            <w:r w:rsidRPr="005E2A70">
              <w:rPr>
                <w:szCs w:val="18"/>
              </w:rPr>
              <w:t>4.2</w:t>
            </w:r>
          </w:p>
        </w:tc>
        <w:tc>
          <w:tcPr>
            <w:tcW w:w="6588" w:type="dxa"/>
          </w:tcPr>
          <w:p w14:paraId="000000AE" w14:textId="77777777" w:rsidR="007703D8" w:rsidRPr="005E2A70" w:rsidRDefault="009E0B14" w:rsidP="00D04AAB">
            <w:pPr>
              <w:spacing w:before="120" w:after="60" w:line="276" w:lineRule="auto"/>
              <w:ind w:firstLine="38"/>
            </w:pPr>
            <w:r w:rsidRPr="005E2A70">
              <w:rPr>
                <w:szCs w:val="18"/>
              </w:rPr>
              <w:t>A Bidder, and all parties constituting the Bidder, shall have the nationality of an eligible country, in accordance with Section 5 (Eligible Countries). A Bidder shall be deemed to have the nationality of a country if the Bidder is a citizen or is constituted, incorporated, or registered, and operates in conformity with the provisions of the laws of that country. This criterion shall also apply to the determination of the nationality of proposed subcontractors or suppliers for any part of the Contract including related services.</w:t>
            </w:r>
          </w:p>
          <w:p w14:paraId="000000AF" w14:textId="77777777" w:rsidR="007703D8" w:rsidRPr="005E2A70" w:rsidRDefault="007703D8" w:rsidP="00D04AAB">
            <w:pPr>
              <w:spacing w:before="120" w:after="60" w:line="276" w:lineRule="auto"/>
              <w:ind w:firstLine="38"/>
            </w:pPr>
          </w:p>
        </w:tc>
      </w:tr>
      <w:tr w:rsidR="007703D8" w:rsidRPr="005E2A70" w14:paraId="1DFB17DD" w14:textId="77777777" w:rsidTr="00E957CC">
        <w:trPr>
          <w:gridAfter w:val="1"/>
          <w:wAfter w:w="59" w:type="dxa"/>
          <w:jc w:val="center"/>
        </w:trPr>
        <w:tc>
          <w:tcPr>
            <w:tcW w:w="2552" w:type="dxa"/>
          </w:tcPr>
          <w:p w14:paraId="000000B1"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i/>
                <w:color w:val="000000"/>
              </w:rPr>
            </w:pPr>
          </w:p>
        </w:tc>
        <w:tc>
          <w:tcPr>
            <w:tcW w:w="850" w:type="dxa"/>
          </w:tcPr>
          <w:p w14:paraId="000000B2" w14:textId="77777777" w:rsidR="007703D8" w:rsidRPr="005E2A70" w:rsidRDefault="009E0B14" w:rsidP="00D04AAB">
            <w:pPr>
              <w:spacing w:before="120" w:line="276" w:lineRule="auto"/>
              <w:ind w:left="597" w:hanging="700"/>
              <w:jc w:val="left"/>
            </w:pPr>
            <w:r w:rsidRPr="005E2A70">
              <w:rPr>
                <w:szCs w:val="18"/>
              </w:rPr>
              <w:t>4.3</w:t>
            </w:r>
          </w:p>
        </w:tc>
        <w:tc>
          <w:tcPr>
            <w:tcW w:w="6588" w:type="dxa"/>
          </w:tcPr>
          <w:p w14:paraId="000000B3" w14:textId="77777777" w:rsidR="007703D8" w:rsidRPr="005E2A70" w:rsidRDefault="009E0B14" w:rsidP="00D04AAB">
            <w:pPr>
              <w:spacing w:after="200" w:line="276" w:lineRule="auto"/>
              <w:ind w:firstLine="38"/>
              <w:rPr>
                <w:color w:val="000000"/>
              </w:rPr>
            </w:pPr>
            <w:r w:rsidRPr="005E2A70">
              <w:rPr>
                <w:color w:val="000000"/>
                <w:szCs w:val="18"/>
              </w:rPr>
              <w:t xml:space="preserve">A Bidder shall not have a conflict of interest. All Bidders found to have a conflict of interest shall be disqualified.  A Bidder may be considered to be in a conflict of interest with one or more parties in this bidding process if any of, including but not limited to, the following apply: </w:t>
            </w:r>
          </w:p>
          <w:p w14:paraId="000000B4" w14:textId="77777777" w:rsidR="007703D8" w:rsidRPr="005E2A70" w:rsidRDefault="009E0B14" w:rsidP="00474F37">
            <w:pPr>
              <w:widowControl w:val="0"/>
              <w:numPr>
                <w:ilvl w:val="0"/>
                <w:numId w:val="57"/>
              </w:numPr>
              <w:pBdr>
                <w:top w:val="nil"/>
                <w:left w:val="nil"/>
                <w:bottom w:val="nil"/>
                <w:right w:val="nil"/>
                <w:between w:val="nil"/>
              </w:pBdr>
              <w:spacing w:after="200" w:line="276" w:lineRule="auto"/>
              <w:rPr>
                <w:rFonts w:eastAsia="Calibri"/>
                <w:color w:val="000000"/>
              </w:rPr>
            </w:pPr>
            <w:r w:rsidRPr="005E2A70">
              <w:rPr>
                <w:rFonts w:eastAsia="Calibri"/>
                <w:color w:val="000000"/>
                <w:szCs w:val="18"/>
              </w:rPr>
              <w:t>they have controlling partners in common; or</w:t>
            </w:r>
          </w:p>
          <w:p w14:paraId="000000B5" w14:textId="77777777" w:rsidR="007703D8" w:rsidRPr="005E2A70" w:rsidRDefault="009E0B14" w:rsidP="00474F37">
            <w:pPr>
              <w:widowControl w:val="0"/>
              <w:numPr>
                <w:ilvl w:val="0"/>
                <w:numId w:val="57"/>
              </w:numPr>
              <w:pBdr>
                <w:top w:val="nil"/>
                <w:left w:val="nil"/>
                <w:bottom w:val="nil"/>
                <w:right w:val="nil"/>
                <w:between w:val="nil"/>
              </w:pBdr>
              <w:spacing w:after="200" w:line="276" w:lineRule="auto"/>
              <w:rPr>
                <w:rFonts w:eastAsia="Calibri"/>
                <w:color w:val="000000"/>
              </w:rPr>
            </w:pPr>
            <w:r w:rsidRPr="005E2A70">
              <w:rPr>
                <w:rFonts w:eastAsia="Calibri"/>
                <w:color w:val="000000"/>
                <w:szCs w:val="18"/>
              </w:rPr>
              <w:t>they receive or have received any direct or indirect subsidy from any of them; or</w:t>
            </w:r>
          </w:p>
          <w:p w14:paraId="000000B6" w14:textId="77777777" w:rsidR="007703D8" w:rsidRPr="005E2A70" w:rsidRDefault="009E0B14" w:rsidP="00474F37">
            <w:pPr>
              <w:widowControl w:val="0"/>
              <w:numPr>
                <w:ilvl w:val="0"/>
                <w:numId w:val="57"/>
              </w:numPr>
              <w:pBdr>
                <w:top w:val="nil"/>
                <w:left w:val="nil"/>
                <w:bottom w:val="nil"/>
                <w:right w:val="nil"/>
                <w:between w:val="nil"/>
              </w:pBdr>
              <w:spacing w:after="200" w:line="276" w:lineRule="auto"/>
              <w:rPr>
                <w:rFonts w:eastAsia="Calibri"/>
                <w:color w:val="000000"/>
              </w:rPr>
            </w:pPr>
            <w:r w:rsidRPr="005E2A70">
              <w:rPr>
                <w:rFonts w:eastAsia="Calibri"/>
                <w:color w:val="000000"/>
                <w:szCs w:val="18"/>
              </w:rPr>
              <w:t>they have the same legal representative for purposes of this bid; or</w:t>
            </w:r>
          </w:p>
          <w:p w14:paraId="000000B7" w14:textId="77777777" w:rsidR="007703D8" w:rsidRPr="005E2A70" w:rsidRDefault="009E0B14" w:rsidP="00474F37">
            <w:pPr>
              <w:widowControl w:val="0"/>
              <w:numPr>
                <w:ilvl w:val="0"/>
                <w:numId w:val="57"/>
              </w:numPr>
              <w:pBdr>
                <w:top w:val="nil"/>
                <w:left w:val="nil"/>
                <w:bottom w:val="nil"/>
                <w:right w:val="nil"/>
                <w:between w:val="nil"/>
              </w:pBdr>
              <w:spacing w:after="200" w:line="276" w:lineRule="auto"/>
              <w:rPr>
                <w:rFonts w:eastAsia="Calibri"/>
                <w:color w:val="000000"/>
              </w:rPr>
            </w:pPr>
            <w:r w:rsidRPr="005E2A70">
              <w:rPr>
                <w:rFonts w:eastAsia="Calibri"/>
                <w:color w:val="000000"/>
                <w:szCs w:val="18"/>
              </w:rPr>
              <w:t>they have a relationship with each other, directly or through common third parties, that puts them in a position to have access to material information about or improperly influence the Bid of another Bidder, or influence the decisions of the Employer regarding this bidding process; or</w:t>
            </w:r>
          </w:p>
          <w:p w14:paraId="000000B8" w14:textId="5F827E4D" w:rsidR="007703D8" w:rsidRPr="005E2A70" w:rsidRDefault="009E0B14" w:rsidP="00474F37">
            <w:pPr>
              <w:widowControl w:val="0"/>
              <w:numPr>
                <w:ilvl w:val="0"/>
                <w:numId w:val="57"/>
              </w:numPr>
              <w:pBdr>
                <w:top w:val="nil"/>
                <w:left w:val="nil"/>
                <w:bottom w:val="nil"/>
                <w:right w:val="nil"/>
                <w:between w:val="nil"/>
              </w:pBdr>
              <w:spacing w:after="200" w:line="276" w:lineRule="auto"/>
              <w:rPr>
                <w:rFonts w:eastAsia="Calibri"/>
                <w:color w:val="000000"/>
              </w:rPr>
            </w:pPr>
            <w:r w:rsidRPr="005E2A70">
              <w:rPr>
                <w:rFonts w:eastAsia="Calibri"/>
                <w:color w:val="000000"/>
                <w:szCs w:val="18"/>
              </w:rPr>
              <w:t xml:space="preserve">a Bidder participates in more than one bid in this bidding process, </w:t>
            </w:r>
            <w:r w:rsidR="00956570" w:rsidRPr="005E2A70">
              <w:rPr>
                <w:rFonts w:eastAsia="Calibri"/>
                <w:color w:val="000000"/>
                <w:szCs w:val="18"/>
              </w:rPr>
              <w:t>either individually</w:t>
            </w:r>
            <w:r w:rsidRPr="005E2A70">
              <w:rPr>
                <w:rFonts w:eastAsia="Calibri"/>
                <w:color w:val="000000"/>
                <w:szCs w:val="18"/>
              </w:rPr>
              <w:t xml:space="preserve"> or as a partner in a joint venture, except for alternative offers permitted under ITB 13 of the Bidding Document. This will result in the disqualification of all Bids in which it is involved. However, subject to any finding of a conflict of interest in terms of ITB 4.3 (a)–(d) above, this does not limit the participation of a Bidder as a Subcontractor in another Bid or of a firm as a Subcontractor in more than one Bid; or </w:t>
            </w:r>
          </w:p>
          <w:p w14:paraId="000000B9" w14:textId="69379698" w:rsidR="007703D8" w:rsidRPr="005E2A70" w:rsidRDefault="009E0B14" w:rsidP="00474F37">
            <w:pPr>
              <w:widowControl w:val="0"/>
              <w:numPr>
                <w:ilvl w:val="0"/>
                <w:numId w:val="57"/>
              </w:numPr>
              <w:pBdr>
                <w:top w:val="nil"/>
                <w:left w:val="nil"/>
                <w:bottom w:val="nil"/>
                <w:right w:val="nil"/>
                <w:between w:val="nil"/>
              </w:pBdr>
              <w:spacing w:after="200" w:line="276" w:lineRule="auto"/>
              <w:rPr>
                <w:rFonts w:eastAsia="Calibri"/>
                <w:color w:val="000000"/>
              </w:rPr>
            </w:pPr>
            <w:r w:rsidRPr="005E2A70">
              <w:rPr>
                <w:rFonts w:eastAsia="Calibri"/>
                <w:color w:val="000000"/>
                <w:szCs w:val="18"/>
              </w:rPr>
              <w:t xml:space="preserve">Bidder or any affiliated entity, participated as a Consultant in the preparation of the design or technical specifications of the works that </w:t>
            </w:r>
            <w:r w:rsidR="00956570" w:rsidRPr="005E2A70">
              <w:rPr>
                <w:rFonts w:eastAsia="Calibri"/>
                <w:color w:val="000000"/>
                <w:szCs w:val="18"/>
              </w:rPr>
              <w:t>are the</w:t>
            </w:r>
            <w:r w:rsidRPr="005E2A70">
              <w:rPr>
                <w:rFonts w:eastAsia="Calibri"/>
                <w:color w:val="000000"/>
                <w:szCs w:val="18"/>
              </w:rPr>
              <w:t xml:space="preserve"> subject of the Bid; or</w:t>
            </w:r>
          </w:p>
          <w:p w14:paraId="000000BA" w14:textId="77777777" w:rsidR="007703D8" w:rsidRPr="005E2A70" w:rsidRDefault="009E0B14" w:rsidP="00474F37">
            <w:pPr>
              <w:widowControl w:val="0"/>
              <w:numPr>
                <w:ilvl w:val="0"/>
                <w:numId w:val="57"/>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lastRenderedPageBreak/>
              <w:t>a Bidder was affiliated with a firm or entity that has been hired (or is proposed to be hired) by the Employer or Borrower as Engineer for the Contract.</w:t>
            </w:r>
          </w:p>
        </w:tc>
      </w:tr>
      <w:tr w:rsidR="007703D8" w:rsidRPr="005E2A70" w14:paraId="44CF2BF0" w14:textId="77777777" w:rsidTr="00E957CC">
        <w:trPr>
          <w:gridAfter w:val="1"/>
          <w:wAfter w:w="59" w:type="dxa"/>
          <w:jc w:val="center"/>
        </w:trPr>
        <w:tc>
          <w:tcPr>
            <w:tcW w:w="2552" w:type="dxa"/>
          </w:tcPr>
          <w:p w14:paraId="000000BC"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i/>
                <w:color w:val="000000"/>
              </w:rPr>
            </w:pPr>
          </w:p>
        </w:tc>
        <w:tc>
          <w:tcPr>
            <w:tcW w:w="850" w:type="dxa"/>
          </w:tcPr>
          <w:p w14:paraId="000000BD" w14:textId="77777777" w:rsidR="007703D8" w:rsidRPr="005E2A70" w:rsidRDefault="009E0B14" w:rsidP="00D04AAB">
            <w:pPr>
              <w:spacing w:before="120" w:line="276" w:lineRule="auto"/>
              <w:ind w:left="597" w:hanging="700"/>
              <w:jc w:val="left"/>
            </w:pPr>
            <w:r w:rsidRPr="005E2A70">
              <w:rPr>
                <w:szCs w:val="18"/>
              </w:rPr>
              <w:t>4.4</w:t>
            </w:r>
          </w:p>
        </w:tc>
        <w:tc>
          <w:tcPr>
            <w:tcW w:w="6588" w:type="dxa"/>
          </w:tcPr>
          <w:p w14:paraId="000000BE" w14:textId="77777777" w:rsidR="007703D8" w:rsidRPr="005E2A70" w:rsidRDefault="009E0B14" w:rsidP="00D04AAB">
            <w:pPr>
              <w:spacing w:after="240" w:line="276" w:lineRule="auto"/>
              <w:ind w:firstLine="38"/>
            </w:pPr>
            <w:r w:rsidRPr="005E2A70">
              <w:rPr>
                <w:szCs w:val="18"/>
              </w:rPr>
              <w:t xml:space="preserve">A firm shall not be eligible to participate in any procurement activities under an ADB-financed, -administered, or -supported project while under temporary suspension or debarment by ADB pursuant to its Anticorruption Policy (see ITB 3), whether such debarment was directly imposed by ADB, or enforced by ADB pursuant to the Agreement for Mutual Enforcement of Debarment Decisions. A bid from a temporary suspended or debarred firm will be rejected. </w:t>
            </w:r>
          </w:p>
        </w:tc>
      </w:tr>
      <w:tr w:rsidR="007703D8" w:rsidRPr="005E2A70" w14:paraId="5AD567EF" w14:textId="77777777" w:rsidTr="00E957CC">
        <w:trPr>
          <w:gridAfter w:val="1"/>
          <w:wAfter w:w="59" w:type="dxa"/>
          <w:jc w:val="center"/>
        </w:trPr>
        <w:tc>
          <w:tcPr>
            <w:tcW w:w="2552" w:type="dxa"/>
          </w:tcPr>
          <w:p w14:paraId="000000C0"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i/>
                <w:color w:val="000000"/>
              </w:rPr>
            </w:pPr>
          </w:p>
        </w:tc>
        <w:tc>
          <w:tcPr>
            <w:tcW w:w="850" w:type="dxa"/>
          </w:tcPr>
          <w:p w14:paraId="000000C1" w14:textId="77777777" w:rsidR="007703D8" w:rsidRPr="005E2A70" w:rsidRDefault="009E0B14" w:rsidP="00D04AAB">
            <w:pPr>
              <w:spacing w:before="120" w:line="276" w:lineRule="auto"/>
              <w:ind w:left="597" w:hanging="700"/>
              <w:jc w:val="left"/>
            </w:pPr>
            <w:r w:rsidRPr="005E2A70">
              <w:rPr>
                <w:szCs w:val="18"/>
              </w:rPr>
              <w:t>4.5</w:t>
            </w:r>
          </w:p>
        </w:tc>
        <w:tc>
          <w:tcPr>
            <w:tcW w:w="6588" w:type="dxa"/>
          </w:tcPr>
          <w:p w14:paraId="000000C2" w14:textId="77777777" w:rsidR="007703D8" w:rsidRPr="005E2A70" w:rsidRDefault="009E0B14" w:rsidP="00D04AAB">
            <w:pPr>
              <w:spacing w:after="240" w:line="276" w:lineRule="auto"/>
              <w:ind w:firstLine="38"/>
            </w:pPr>
            <w:r w:rsidRPr="005E2A70">
              <w:rPr>
                <w:szCs w:val="18"/>
              </w:rPr>
              <w:t>Government-owned enterprises in the Borrower’s country shall be eligible only if they can establish that they (</w:t>
            </w:r>
            <w:proofErr w:type="spellStart"/>
            <w:r w:rsidRPr="005E2A70">
              <w:rPr>
                <w:szCs w:val="18"/>
              </w:rPr>
              <w:t>i</w:t>
            </w:r>
            <w:proofErr w:type="spellEnd"/>
            <w:r w:rsidRPr="005E2A70">
              <w:rPr>
                <w:szCs w:val="18"/>
              </w:rPr>
              <w:t>) are legally and financially autonomous, (ii) operate under commercial law, and (iii) are not a dependent agency of the Borrower.</w:t>
            </w:r>
          </w:p>
        </w:tc>
      </w:tr>
      <w:tr w:rsidR="007703D8" w:rsidRPr="005E2A70" w14:paraId="48011C2F" w14:textId="77777777" w:rsidTr="00E957CC">
        <w:trPr>
          <w:gridAfter w:val="1"/>
          <w:wAfter w:w="59" w:type="dxa"/>
          <w:jc w:val="center"/>
        </w:trPr>
        <w:tc>
          <w:tcPr>
            <w:tcW w:w="2552" w:type="dxa"/>
          </w:tcPr>
          <w:p w14:paraId="000000C4"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i/>
                <w:color w:val="000000"/>
              </w:rPr>
            </w:pPr>
          </w:p>
        </w:tc>
        <w:tc>
          <w:tcPr>
            <w:tcW w:w="850" w:type="dxa"/>
          </w:tcPr>
          <w:p w14:paraId="000000C5" w14:textId="77777777" w:rsidR="007703D8" w:rsidRPr="005E2A70" w:rsidRDefault="009E0B14" w:rsidP="00D04AAB">
            <w:pPr>
              <w:spacing w:before="120" w:line="276" w:lineRule="auto"/>
              <w:ind w:left="597" w:hanging="700"/>
              <w:jc w:val="left"/>
            </w:pPr>
            <w:r w:rsidRPr="005E2A70">
              <w:rPr>
                <w:szCs w:val="18"/>
              </w:rPr>
              <w:t>4.6</w:t>
            </w:r>
          </w:p>
        </w:tc>
        <w:tc>
          <w:tcPr>
            <w:tcW w:w="6588" w:type="dxa"/>
          </w:tcPr>
          <w:p w14:paraId="000000C6" w14:textId="77777777" w:rsidR="007703D8" w:rsidRPr="005E2A70" w:rsidRDefault="009E0B14" w:rsidP="00D04AAB">
            <w:pPr>
              <w:spacing w:after="240" w:line="276" w:lineRule="auto"/>
              <w:ind w:firstLine="38"/>
            </w:pPr>
            <w:r w:rsidRPr="005E2A70">
              <w:rPr>
                <w:szCs w:val="18"/>
              </w:rPr>
              <w:t>Bidders shall provide such evidence of their continued eligibility satisfactory to the Employer, as the Employer shall reasonably request.</w:t>
            </w:r>
          </w:p>
        </w:tc>
      </w:tr>
      <w:tr w:rsidR="007703D8" w:rsidRPr="005E2A70" w14:paraId="6DA3012D" w14:textId="77777777" w:rsidTr="00E957CC">
        <w:trPr>
          <w:gridAfter w:val="1"/>
          <w:wAfter w:w="59" w:type="dxa"/>
          <w:jc w:val="center"/>
        </w:trPr>
        <w:tc>
          <w:tcPr>
            <w:tcW w:w="2552" w:type="dxa"/>
          </w:tcPr>
          <w:p w14:paraId="000000C8"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i/>
                <w:color w:val="000000"/>
              </w:rPr>
            </w:pPr>
          </w:p>
        </w:tc>
        <w:tc>
          <w:tcPr>
            <w:tcW w:w="850" w:type="dxa"/>
          </w:tcPr>
          <w:p w14:paraId="000000C9" w14:textId="77777777" w:rsidR="007703D8" w:rsidRPr="005E2A70" w:rsidRDefault="009E0B14" w:rsidP="00D04AAB">
            <w:pPr>
              <w:spacing w:before="120" w:line="276" w:lineRule="auto"/>
              <w:ind w:left="597" w:hanging="700"/>
              <w:jc w:val="left"/>
            </w:pPr>
            <w:r w:rsidRPr="005E2A70">
              <w:rPr>
                <w:szCs w:val="18"/>
              </w:rPr>
              <w:t>4.7</w:t>
            </w:r>
          </w:p>
        </w:tc>
        <w:tc>
          <w:tcPr>
            <w:tcW w:w="6588" w:type="dxa"/>
          </w:tcPr>
          <w:p w14:paraId="000000CA" w14:textId="77777777" w:rsidR="007703D8" w:rsidRPr="005E2A70" w:rsidRDefault="009E0B14" w:rsidP="00D04AAB">
            <w:pPr>
              <w:spacing w:after="240" w:line="276" w:lineRule="auto"/>
              <w:ind w:firstLine="38"/>
            </w:pPr>
            <w:r w:rsidRPr="005E2A70">
              <w:rPr>
                <w:szCs w:val="18"/>
              </w:rPr>
              <w:t>Firms shall be excluded if by an act of compliance with a decision of the United Nations Security Council taken under Chapter VII of the Charter of the United Nations, the Borrower’s country prohibits any import of goods or contracting of works or services from that country or any payments to persons or entities in that country.</w:t>
            </w:r>
          </w:p>
        </w:tc>
      </w:tr>
      <w:tr w:rsidR="007703D8" w:rsidRPr="005E2A70" w14:paraId="21710DD7" w14:textId="77777777" w:rsidTr="00E957CC">
        <w:trPr>
          <w:gridAfter w:val="1"/>
          <w:wAfter w:w="59" w:type="dxa"/>
          <w:jc w:val="center"/>
        </w:trPr>
        <w:tc>
          <w:tcPr>
            <w:tcW w:w="2552" w:type="dxa"/>
          </w:tcPr>
          <w:p w14:paraId="000000CC"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i/>
                <w:color w:val="000000"/>
              </w:rPr>
            </w:pPr>
          </w:p>
        </w:tc>
        <w:tc>
          <w:tcPr>
            <w:tcW w:w="850" w:type="dxa"/>
          </w:tcPr>
          <w:p w14:paraId="000000CD" w14:textId="77777777" w:rsidR="007703D8" w:rsidRPr="005E2A70" w:rsidRDefault="009E0B14" w:rsidP="00D04AAB">
            <w:pPr>
              <w:spacing w:before="120" w:line="276" w:lineRule="auto"/>
              <w:ind w:left="597" w:hanging="700"/>
              <w:jc w:val="left"/>
            </w:pPr>
            <w:r w:rsidRPr="005E2A70">
              <w:rPr>
                <w:szCs w:val="18"/>
              </w:rPr>
              <w:t>4.8</w:t>
            </w:r>
          </w:p>
        </w:tc>
        <w:tc>
          <w:tcPr>
            <w:tcW w:w="6588" w:type="dxa"/>
          </w:tcPr>
          <w:p w14:paraId="000000CE" w14:textId="77777777" w:rsidR="007703D8" w:rsidRPr="005E2A70" w:rsidRDefault="009E0B14" w:rsidP="00D04AAB">
            <w:pPr>
              <w:spacing w:after="240" w:line="276" w:lineRule="auto"/>
              <w:ind w:firstLine="38"/>
            </w:pPr>
            <w:r w:rsidRPr="005E2A70">
              <w:rPr>
                <w:szCs w:val="18"/>
              </w:rPr>
              <w:t>In case a prequalification process has been conducted prior to the bidding process, this bidding is open only to prequalified Bidders.</w:t>
            </w:r>
          </w:p>
        </w:tc>
      </w:tr>
      <w:tr w:rsidR="007703D8" w:rsidRPr="005E2A70" w14:paraId="092CB991" w14:textId="77777777" w:rsidTr="00E957CC">
        <w:trPr>
          <w:gridAfter w:val="1"/>
          <w:wAfter w:w="59" w:type="dxa"/>
          <w:jc w:val="center"/>
        </w:trPr>
        <w:tc>
          <w:tcPr>
            <w:tcW w:w="2552" w:type="dxa"/>
          </w:tcPr>
          <w:p w14:paraId="000000D0" w14:textId="77777777" w:rsidR="007703D8" w:rsidRPr="005E2A70" w:rsidRDefault="009E0B14" w:rsidP="00474F37">
            <w:pPr>
              <w:widowControl w:val="0"/>
              <w:numPr>
                <w:ilvl w:val="0"/>
                <w:numId w:val="54"/>
              </w:numPr>
              <w:pBdr>
                <w:top w:val="nil"/>
                <w:left w:val="nil"/>
                <w:bottom w:val="nil"/>
                <w:right w:val="nil"/>
                <w:between w:val="nil"/>
              </w:pBdr>
              <w:spacing w:before="120" w:after="120" w:line="276" w:lineRule="auto"/>
              <w:jc w:val="left"/>
              <w:rPr>
                <w:rFonts w:eastAsia="Calibri"/>
                <w:b/>
                <w:color w:val="000000"/>
              </w:rPr>
            </w:pPr>
            <w:r w:rsidRPr="005E2A70">
              <w:rPr>
                <w:rFonts w:eastAsia="Calibri"/>
                <w:b/>
                <w:color w:val="000000"/>
                <w:szCs w:val="18"/>
              </w:rPr>
              <w:t>Eligible Materials, Equipment, and Services</w:t>
            </w:r>
          </w:p>
        </w:tc>
        <w:tc>
          <w:tcPr>
            <w:tcW w:w="850" w:type="dxa"/>
          </w:tcPr>
          <w:p w14:paraId="000000D1" w14:textId="77777777" w:rsidR="007703D8" w:rsidRPr="005E2A70" w:rsidRDefault="009E0B14" w:rsidP="00D04AAB">
            <w:pPr>
              <w:spacing w:before="120" w:line="276" w:lineRule="auto"/>
              <w:ind w:left="597" w:hanging="700"/>
              <w:jc w:val="left"/>
            </w:pPr>
            <w:r w:rsidRPr="005E2A70">
              <w:rPr>
                <w:szCs w:val="18"/>
              </w:rPr>
              <w:t>5.1</w:t>
            </w:r>
          </w:p>
        </w:tc>
        <w:tc>
          <w:tcPr>
            <w:tcW w:w="6588" w:type="dxa"/>
          </w:tcPr>
          <w:p w14:paraId="000000D2" w14:textId="77777777" w:rsidR="007703D8" w:rsidRPr="005E2A70" w:rsidRDefault="009E0B14" w:rsidP="00D04AAB">
            <w:pPr>
              <w:spacing w:before="120" w:after="120" w:line="276" w:lineRule="auto"/>
              <w:ind w:firstLine="38"/>
            </w:pPr>
            <w:r w:rsidRPr="005E2A70">
              <w:rPr>
                <w:szCs w:val="18"/>
              </w:rPr>
              <w:t>The materials, equipment, and services to be supplied under the Contract shall have their origin in eligible source countries as defined in ITB 4.2 above and all expenditures under the Contract will be limited to such materials, equipment, and services. At the Employer’s request, Bidders may be required to provide evidence of the origin of materials, equipment, and services.</w:t>
            </w:r>
          </w:p>
        </w:tc>
      </w:tr>
      <w:tr w:rsidR="007703D8" w:rsidRPr="005E2A70" w14:paraId="13D79598" w14:textId="77777777" w:rsidTr="00E957CC">
        <w:trPr>
          <w:gridAfter w:val="1"/>
          <w:wAfter w:w="59" w:type="dxa"/>
          <w:jc w:val="center"/>
        </w:trPr>
        <w:tc>
          <w:tcPr>
            <w:tcW w:w="2552" w:type="dxa"/>
          </w:tcPr>
          <w:p w14:paraId="000000D4" w14:textId="77777777" w:rsidR="007703D8" w:rsidRPr="005E2A70" w:rsidRDefault="007703D8" w:rsidP="00D04AAB">
            <w:pPr>
              <w:widowControl w:val="0"/>
              <w:pBdr>
                <w:top w:val="nil"/>
                <w:left w:val="nil"/>
                <w:bottom w:val="nil"/>
                <w:right w:val="nil"/>
                <w:between w:val="nil"/>
              </w:pBdr>
              <w:spacing w:before="120" w:after="120" w:line="276" w:lineRule="auto"/>
              <w:ind w:left="432"/>
              <w:jc w:val="left"/>
              <w:rPr>
                <w:rFonts w:eastAsia="Calibri"/>
                <w:color w:val="000000"/>
              </w:rPr>
            </w:pPr>
          </w:p>
        </w:tc>
        <w:tc>
          <w:tcPr>
            <w:tcW w:w="850" w:type="dxa"/>
          </w:tcPr>
          <w:p w14:paraId="000000D5" w14:textId="77777777" w:rsidR="007703D8" w:rsidRPr="005E2A70" w:rsidRDefault="009E0B14" w:rsidP="00D04AAB">
            <w:pPr>
              <w:spacing w:before="120" w:line="276" w:lineRule="auto"/>
              <w:ind w:left="597" w:hanging="700"/>
              <w:jc w:val="left"/>
            </w:pPr>
            <w:r w:rsidRPr="005E2A70">
              <w:rPr>
                <w:szCs w:val="18"/>
              </w:rPr>
              <w:t>5.2</w:t>
            </w:r>
          </w:p>
        </w:tc>
        <w:tc>
          <w:tcPr>
            <w:tcW w:w="6588" w:type="dxa"/>
          </w:tcPr>
          <w:p w14:paraId="000000D6" w14:textId="77777777" w:rsidR="007703D8" w:rsidRPr="005E2A70" w:rsidRDefault="009E0B14" w:rsidP="00D04AAB">
            <w:pPr>
              <w:spacing w:before="120" w:after="120" w:line="276" w:lineRule="auto"/>
              <w:ind w:firstLine="38"/>
            </w:pPr>
            <w:r w:rsidRPr="005E2A70">
              <w:rPr>
                <w:szCs w:val="18"/>
              </w:rPr>
              <w:t>For purposes of ITB 5.1 above, “origin” means the place where the materials and equipment are mined, grown, produced, or manufactured, and from which the services are provided. Materials and equipment are produced when, through manufacturing, processing, or substantial or major assembling of components, a commercially recognized product results that differs substantially in its basic characteristics or in purpose or utility from its components.</w:t>
            </w:r>
          </w:p>
        </w:tc>
      </w:tr>
      <w:tr w:rsidR="007703D8" w:rsidRPr="005E2A70" w14:paraId="5092983F" w14:textId="77777777" w:rsidTr="00E957CC">
        <w:trPr>
          <w:gridAfter w:val="1"/>
          <w:wAfter w:w="59" w:type="dxa"/>
          <w:jc w:val="center"/>
        </w:trPr>
        <w:tc>
          <w:tcPr>
            <w:tcW w:w="9990" w:type="dxa"/>
            <w:gridSpan w:val="3"/>
          </w:tcPr>
          <w:p w14:paraId="000000D8" w14:textId="77777777" w:rsidR="007703D8" w:rsidRPr="005E2A70" w:rsidRDefault="009E0B14" w:rsidP="00713306">
            <w:pPr>
              <w:widowControl w:val="0"/>
              <w:numPr>
                <w:ilvl w:val="0"/>
                <w:numId w:val="47"/>
              </w:numPr>
              <w:pBdr>
                <w:top w:val="nil"/>
                <w:left w:val="nil"/>
                <w:bottom w:val="nil"/>
                <w:right w:val="nil"/>
                <w:between w:val="nil"/>
              </w:pBdr>
              <w:spacing w:before="160" w:after="160" w:line="276" w:lineRule="auto"/>
              <w:jc w:val="center"/>
              <w:rPr>
                <w:rFonts w:eastAsia="Calibri"/>
                <w:b/>
                <w:color w:val="000000"/>
              </w:rPr>
            </w:pPr>
            <w:r w:rsidRPr="005E2A70">
              <w:rPr>
                <w:rFonts w:eastAsia="Calibri"/>
                <w:b/>
                <w:color w:val="000000"/>
                <w:szCs w:val="18"/>
              </w:rPr>
              <w:t>Contents of Bidding Document</w:t>
            </w:r>
          </w:p>
        </w:tc>
      </w:tr>
      <w:tr w:rsidR="007703D8" w:rsidRPr="005E2A70" w14:paraId="22E79349" w14:textId="77777777" w:rsidTr="00E957CC">
        <w:trPr>
          <w:gridAfter w:val="1"/>
          <w:wAfter w:w="59" w:type="dxa"/>
          <w:jc w:val="center"/>
        </w:trPr>
        <w:tc>
          <w:tcPr>
            <w:tcW w:w="2552" w:type="dxa"/>
          </w:tcPr>
          <w:p w14:paraId="000000DD" w14:textId="77777777" w:rsidR="007703D8" w:rsidRPr="005E2A70" w:rsidRDefault="009E0B14" w:rsidP="00474F37">
            <w:pPr>
              <w:widowControl w:val="0"/>
              <w:numPr>
                <w:ilvl w:val="0"/>
                <w:numId w:val="54"/>
              </w:numPr>
              <w:pBdr>
                <w:top w:val="nil"/>
                <w:left w:val="nil"/>
                <w:bottom w:val="nil"/>
                <w:right w:val="nil"/>
                <w:between w:val="nil"/>
              </w:pBdr>
              <w:spacing w:before="120" w:after="120" w:line="276" w:lineRule="auto"/>
              <w:jc w:val="left"/>
              <w:rPr>
                <w:rFonts w:eastAsia="Calibri"/>
                <w:b/>
                <w:color w:val="000000"/>
              </w:rPr>
            </w:pPr>
            <w:r w:rsidRPr="005E2A70">
              <w:rPr>
                <w:rFonts w:eastAsia="Calibri"/>
                <w:b/>
                <w:color w:val="000000"/>
                <w:szCs w:val="18"/>
              </w:rPr>
              <w:t>Sections of Bidding Document</w:t>
            </w:r>
          </w:p>
        </w:tc>
        <w:tc>
          <w:tcPr>
            <w:tcW w:w="850" w:type="dxa"/>
          </w:tcPr>
          <w:p w14:paraId="000000DE" w14:textId="77777777" w:rsidR="007703D8" w:rsidRPr="005E2A70" w:rsidRDefault="009E0B14" w:rsidP="00D04AAB">
            <w:pPr>
              <w:spacing w:before="120" w:line="276" w:lineRule="auto"/>
              <w:ind w:left="597" w:hanging="700"/>
              <w:jc w:val="left"/>
            </w:pPr>
            <w:r w:rsidRPr="005E2A70">
              <w:rPr>
                <w:szCs w:val="18"/>
              </w:rPr>
              <w:t>6.1</w:t>
            </w:r>
          </w:p>
        </w:tc>
        <w:tc>
          <w:tcPr>
            <w:tcW w:w="6588" w:type="dxa"/>
          </w:tcPr>
          <w:p w14:paraId="000000DF" w14:textId="77777777" w:rsidR="007703D8" w:rsidRPr="005E2A70" w:rsidRDefault="009E0B14" w:rsidP="00D04AAB">
            <w:pPr>
              <w:spacing w:before="120" w:after="120" w:line="276" w:lineRule="auto"/>
              <w:ind w:firstLine="38"/>
            </w:pPr>
            <w:r w:rsidRPr="005E2A70">
              <w:rPr>
                <w:szCs w:val="18"/>
              </w:rPr>
              <w:t>The Bidding Document consist of Parts I, II, and III, which include all the sections indicated below, and should be read in conjunction with any addenda issued in accordance with ITB 8.</w:t>
            </w:r>
          </w:p>
          <w:p w14:paraId="000000E0" w14:textId="77777777" w:rsidR="007703D8" w:rsidRPr="005E2A70" w:rsidRDefault="009E0B14" w:rsidP="00D04AAB">
            <w:pPr>
              <w:tabs>
                <w:tab w:val="left" w:pos="1422"/>
              </w:tabs>
              <w:spacing w:before="120" w:line="276" w:lineRule="auto"/>
              <w:ind w:firstLine="38"/>
              <w:jc w:val="left"/>
              <w:rPr>
                <w:b/>
              </w:rPr>
            </w:pPr>
            <w:r w:rsidRPr="005E2A70">
              <w:rPr>
                <w:b/>
                <w:szCs w:val="18"/>
              </w:rPr>
              <w:t>PART I</w:t>
            </w:r>
            <w:r w:rsidRPr="005E2A70">
              <w:rPr>
                <w:b/>
                <w:szCs w:val="18"/>
              </w:rPr>
              <w:tab/>
              <w:t>Bidding Procedures</w:t>
            </w:r>
          </w:p>
          <w:p w14:paraId="000000E1" w14:textId="77777777" w:rsidR="007703D8" w:rsidRPr="005E2A70" w:rsidRDefault="009E0B14" w:rsidP="00D04AAB">
            <w:pPr>
              <w:spacing w:line="276" w:lineRule="auto"/>
              <w:ind w:left="1440"/>
              <w:jc w:val="left"/>
            </w:pPr>
            <w:r w:rsidRPr="005E2A70">
              <w:rPr>
                <w:szCs w:val="18"/>
              </w:rPr>
              <w:t>Section 1 - Instructions to Bidders (ITB)</w:t>
            </w:r>
          </w:p>
          <w:p w14:paraId="000000E2" w14:textId="77777777" w:rsidR="007703D8" w:rsidRPr="005E2A70" w:rsidRDefault="009E0B14" w:rsidP="00D04AAB">
            <w:pPr>
              <w:spacing w:line="276" w:lineRule="auto"/>
              <w:ind w:left="1404" w:firstLine="38"/>
              <w:jc w:val="left"/>
            </w:pPr>
            <w:r w:rsidRPr="005E2A70">
              <w:rPr>
                <w:szCs w:val="18"/>
              </w:rPr>
              <w:t>Section 2 - Bid Data Sheet (BDS)</w:t>
            </w:r>
          </w:p>
          <w:p w14:paraId="000000E3" w14:textId="77777777" w:rsidR="007703D8" w:rsidRPr="005E2A70" w:rsidRDefault="009E0B14" w:rsidP="00D04AAB">
            <w:pPr>
              <w:spacing w:line="276" w:lineRule="auto"/>
              <w:ind w:left="1404" w:firstLine="38"/>
              <w:jc w:val="left"/>
            </w:pPr>
            <w:r w:rsidRPr="005E2A70">
              <w:rPr>
                <w:szCs w:val="18"/>
              </w:rPr>
              <w:t>Section 3 - Evaluation and Qualification Criteria (EQC)</w:t>
            </w:r>
          </w:p>
          <w:p w14:paraId="000000E4" w14:textId="77777777" w:rsidR="007703D8" w:rsidRPr="005E2A70" w:rsidRDefault="009E0B14" w:rsidP="00D04AAB">
            <w:pPr>
              <w:spacing w:line="276" w:lineRule="auto"/>
              <w:ind w:left="1404" w:firstLine="38"/>
              <w:jc w:val="left"/>
            </w:pPr>
            <w:r w:rsidRPr="005E2A70">
              <w:rPr>
                <w:szCs w:val="18"/>
              </w:rPr>
              <w:t>Section 4 - Bidding Forms (BDF)</w:t>
            </w:r>
          </w:p>
          <w:p w14:paraId="000000E5" w14:textId="77777777" w:rsidR="007703D8" w:rsidRPr="005E2A70" w:rsidRDefault="009E0B14" w:rsidP="00D04AAB">
            <w:pPr>
              <w:spacing w:after="60" w:line="276" w:lineRule="auto"/>
              <w:ind w:left="1404" w:firstLine="38"/>
              <w:jc w:val="left"/>
            </w:pPr>
            <w:r w:rsidRPr="005E2A70">
              <w:rPr>
                <w:szCs w:val="18"/>
              </w:rPr>
              <w:t>Section 5 - Eligible Countries (ELC)</w:t>
            </w:r>
          </w:p>
          <w:p w14:paraId="000000E6" w14:textId="77777777" w:rsidR="007703D8" w:rsidRPr="005E2A70" w:rsidRDefault="007703D8" w:rsidP="00D04AAB">
            <w:pPr>
              <w:spacing w:line="276" w:lineRule="auto"/>
              <w:ind w:firstLine="38"/>
              <w:jc w:val="left"/>
            </w:pPr>
          </w:p>
          <w:p w14:paraId="000000E7" w14:textId="77777777" w:rsidR="007703D8" w:rsidRPr="005E2A70" w:rsidRDefault="009E0B14" w:rsidP="00D04AAB">
            <w:pPr>
              <w:tabs>
                <w:tab w:val="left" w:pos="1422"/>
              </w:tabs>
              <w:spacing w:line="276" w:lineRule="auto"/>
              <w:ind w:firstLine="38"/>
              <w:jc w:val="left"/>
            </w:pPr>
            <w:r w:rsidRPr="005E2A70">
              <w:rPr>
                <w:b/>
                <w:szCs w:val="18"/>
              </w:rPr>
              <w:lastRenderedPageBreak/>
              <w:t>PART II</w:t>
            </w:r>
            <w:r w:rsidRPr="005E2A70">
              <w:rPr>
                <w:b/>
                <w:szCs w:val="18"/>
              </w:rPr>
              <w:tab/>
              <w:t>Requirements</w:t>
            </w:r>
          </w:p>
          <w:p w14:paraId="000000E8" w14:textId="77777777" w:rsidR="007703D8" w:rsidRPr="005E2A70" w:rsidRDefault="009E0B14" w:rsidP="00D04AAB">
            <w:pPr>
              <w:spacing w:after="60" w:line="276" w:lineRule="auto"/>
              <w:ind w:left="1440" w:firstLine="38"/>
              <w:jc w:val="left"/>
            </w:pPr>
            <w:r w:rsidRPr="005E2A70">
              <w:rPr>
                <w:szCs w:val="18"/>
              </w:rPr>
              <w:t>Section 6 – Employer’s Requirements (ERQ)</w:t>
            </w:r>
          </w:p>
          <w:p w14:paraId="000000E9" w14:textId="77777777" w:rsidR="007703D8" w:rsidRPr="005E2A70" w:rsidRDefault="007703D8" w:rsidP="00D04AAB">
            <w:pPr>
              <w:spacing w:line="276" w:lineRule="auto"/>
              <w:ind w:firstLine="38"/>
              <w:jc w:val="left"/>
            </w:pPr>
          </w:p>
          <w:p w14:paraId="000000EA" w14:textId="77777777" w:rsidR="007703D8" w:rsidRPr="005E2A70" w:rsidRDefault="009E0B14" w:rsidP="00D04AAB">
            <w:pPr>
              <w:tabs>
                <w:tab w:val="left" w:pos="1422"/>
              </w:tabs>
              <w:spacing w:line="276" w:lineRule="auto"/>
              <w:ind w:firstLine="38"/>
              <w:jc w:val="left"/>
              <w:rPr>
                <w:b/>
              </w:rPr>
            </w:pPr>
            <w:r w:rsidRPr="005E2A70">
              <w:rPr>
                <w:b/>
                <w:szCs w:val="18"/>
              </w:rPr>
              <w:t>PART III</w:t>
            </w:r>
            <w:r w:rsidRPr="005E2A70">
              <w:rPr>
                <w:b/>
                <w:szCs w:val="18"/>
              </w:rPr>
              <w:tab/>
              <w:t>Conditions of Contract and Contract Forms</w:t>
            </w:r>
          </w:p>
          <w:p w14:paraId="000000EB" w14:textId="77777777" w:rsidR="007703D8" w:rsidRPr="005E2A70" w:rsidRDefault="009E0B14" w:rsidP="00D04AAB">
            <w:pPr>
              <w:spacing w:line="276" w:lineRule="auto"/>
              <w:ind w:left="1404" w:firstLine="38"/>
              <w:jc w:val="left"/>
            </w:pPr>
            <w:r w:rsidRPr="005E2A70">
              <w:rPr>
                <w:szCs w:val="18"/>
              </w:rPr>
              <w:t>Section 7 - General Conditions of Contract (GCC)</w:t>
            </w:r>
          </w:p>
          <w:p w14:paraId="000000EC" w14:textId="77777777" w:rsidR="007703D8" w:rsidRPr="005E2A70" w:rsidRDefault="009E0B14" w:rsidP="00D04AAB">
            <w:pPr>
              <w:spacing w:line="276" w:lineRule="auto"/>
              <w:ind w:left="1404" w:firstLine="38"/>
              <w:jc w:val="left"/>
            </w:pPr>
            <w:r w:rsidRPr="005E2A70">
              <w:rPr>
                <w:szCs w:val="18"/>
              </w:rPr>
              <w:t>Section 8 - Particular Conditions of Contract (PCC)</w:t>
            </w:r>
          </w:p>
          <w:p w14:paraId="000000ED" w14:textId="77777777" w:rsidR="007703D8" w:rsidRPr="005E2A70" w:rsidRDefault="009E0B14" w:rsidP="00D04AAB">
            <w:pPr>
              <w:spacing w:after="60" w:line="276" w:lineRule="auto"/>
              <w:ind w:left="1404" w:firstLine="38"/>
              <w:jc w:val="left"/>
            </w:pPr>
            <w:r w:rsidRPr="005E2A70">
              <w:rPr>
                <w:szCs w:val="18"/>
              </w:rPr>
              <w:t>Section 9 - Contract Forms (COF)</w:t>
            </w:r>
          </w:p>
        </w:tc>
      </w:tr>
      <w:tr w:rsidR="007703D8" w:rsidRPr="005E2A70" w14:paraId="290A2EAA" w14:textId="77777777" w:rsidTr="00E957CC">
        <w:trPr>
          <w:gridAfter w:val="1"/>
          <w:wAfter w:w="59" w:type="dxa"/>
          <w:jc w:val="center"/>
        </w:trPr>
        <w:tc>
          <w:tcPr>
            <w:tcW w:w="2552" w:type="dxa"/>
          </w:tcPr>
          <w:p w14:paraId="000000EF" w14:textId="77777777" w:rsidR="007703D8" w:rsidRPr="005E2A70" w:rsidRDefault="007703D8" w:rsidP="00D04AAB">
            <w:pPr>
              <w:widowControl w:val="0"/>
              <w:pBdr>
                <w:top w:val="nil"/>
                <w:left w:val="nil"/>
                <w:bottom w:val="nil"/>
                <w:right w:val="nil"/>
                <w:between w:val="nil"/>
              </w:pBdr>
              <w:spacing w:before="120" w:after="120" w:line="276" w:lineRule="auto"/>
              <w:ind w:left="432"/>
              <w:jc w:val="left"/>
              <w:rPr>
                <w:rFonts w:eastAsia="Calibri"/>
                <w:b/>
                <w:color w:val="000000"/>
              </w:rPr>
            </w:pPr>
          </w:p>
        </w:tc>
        <w:tc>
          <w:tcPr>
            <w:tcW w:w="850" w:type="dxa"/>
          </w:tcPr>
          <w:p w14:paraId="000000F0" w14:textId="77777777" w:rsidR="007703D8" w:rsidRPr="005E2A70" w:rsidRDefault="009E0B14" w:rsidP="00D04AAB">
            <w:pPr>
              <w:spacing w:before="120" w:line="276" w:lineRule="auto"/>
              <w:ind w:left="597" w:hanging="700"/>
              <w:jc w:val="left"/>
            </w:pPr>
            <w:r w:rsidRPr="005E2A70">
              <w:rPr>
                <w:szCs w:val="18"/>
              </w:rPr>
              <w:t>6.2</w:t>
            </w:r>
          </w:p>
        </w:tc>
        <w:tc>
          <w:tcPr>
            <w:tcW w:w="6588" w:type="dxa"/>
          </w:tcPr>
          <w:p w14:paraId="000000F1" w14:textId="77777777" w:rsidR="007703D8" w:rsidRPr="005E2A70" w:rsidRDefault="009E0B14" w:rsidP="00D04AAB">
            <w:pPr>
              <w:spacing w:before="120" w:after="60" w:line="276" w:lineRule="auto"/>
              <w:ind w:firstLine="38"/>
            </w:pPr>
            <w:r w:rsidRPr="005E2A70">
              <w:rPr>
                <w:szCs w:val="18"/>
              </w:rPr>
              <w:t>The IFB issued by the Employer is not part of the Bidding Document.</w:t>
            </w:r>
          </w:p>
        </w:tc>
      </w:tr>
      <w:tr w:rsidR="007703D8" w:rsidRPr="005E2A70" w14:paraId="06ACECC1" w14:textId="77777777" w:rsidTr="00E957CC">
        <w:trPr>
          <w:gridAfter w:val="1"/>
          <w:wAfter w:w="59" w:type="dxa"/>
          <w:jc w:val="center"/>
        </w:trPr>
        <w:tc>
          <w:tcPr>
            <w:tcW w:w="2552" w:type="dxa"/>
          </w:tcPr>
          <w:p w14:paraId="000000F3" w14:textId="77777777" w:rsidR="007703D8" w:rsidRPr="005E2A70" w:rsidRDefault="007703D8" w:rsidP="00D04AAB">
            <w:pPr>
              <w:widowControl w:val="0"/>
              <w:pBdr>
                <w:top w:val="nil"/>
                <w:left w:val="nil"/>
                <w:bottom w:val="nil"/>
                <w:right w:val="nil"/>
                <w:between w:val="nil"/>
              </w:pBdr>
              <w:spacing w:before="120" w:after="120" w:line="276" w:lineRule="auto"/>
              <w:ind w:left="432"/>
              <w:jc w:val="left"/>
              <w:rPr>
                <w:rFonts w:eastAsia="Calibri"/>
                <w:b/>
                <w:color w:val="000000"/>
              </w:rPr>
            </w:pPr>
          </w:p>
        </w:tc>
        <w:tc>
          <w:tcPr>
            <w:tcW w:w="850" w:type="dxa"/>
          </w:tcPr>
          <w:p w14:paraId="000000F4" w14:textId="77777777" w:rsidR="007703D8" w:rsidRPr="005E2A70" w:rsidRDefault="009E0B14" w:rsidP="00D04AAB">
            <w:pPr>
              <w:spacing w:before="120" w:line="276" w:lineRule="auto"/>
              <w:ind w:left="597" w:hanging="700"/>
              <w:jc w:val="left"/>
            </w:pPr>
            <w:r w:rsidRPr="005E2A70">
              <w:rPr>
                <w:szCs w:val="18"/>
              </w:rPr>
              <w:t>6.3</w:t>
            </w:r>
          </w:p>
        </w:tc>
        <w:tc>
          <w:tcPr>
            <w:tcW w:w="6588" w:type="dxa"/>
          </w:tcPr>
          <w:p w14:paraId="000000F5" w14:textId="77777777" w:rsidR="007703D8" w:rsidRPr="005E2A70" w:rsidRDefault="009E0B14" w:rsidP="00D04AAB">
            <w:pPr>
              <w:spacing w:before="120" w:after="60" w:line="276" w:lineRule="auto"/>
              <w:ind w:firstLine="38"/>
            </w:pPr>
            <w:r w:rsidRPr="005E2A70">
              <w:rPr>
                <w:szCs w:val="18"/>
              </w:rPr>
              <w:t>The Employer is not responsible for the completeness of the Bidding Document and their addenda, if they were not obtained directly from the source stated by the Employer in the IFB.</w:t>
            </w:r>
          </w:p>
        </w:tc>
      </w:tr>
      <w:tr w:rsidR="007703D8" w:rsidRPr="005E2A70" w14:paraId="3303560C" w14:textId="77777777" w:rsidTr="00E957CC">
        <w:trPr>
          <w:gridAfter w:val="1"/>
          <w:wAfter w:w="59" w:type="dxa"/>
          <w:jc w:val="center"/>
        </w:trPr>
        <w:tc>
          <w:tcPr>
            <w:tcW w:w="2552" w:type="dxa"/>
          </w:tcPr>
          <w:p w14:paraId="000000F7" w14:textId="77777777" w:rsidR="007703D8" w:rsidRPr="005E2A70" w:rsidRDefault="007703D8" w:rsidP="00D04AAB">
            <w:pPr>
              <w:widowControl w:val="0"/>
              <w:pBdr>
                <w:top w:val="nil"/>
                <w:left w:val="nil"/>
                <w:bottom w:val="nil"/>
                <w:right w:val="nil"/>
                <w:between w:val="nil"/>
              </w:pBdr>
              <w:spacing w:before="120" w:after="120" w:line="276" w:lineRule="auto"/>
              <w:ind w:left="432"/>
              <w:jc w:val="left"/>
              <w:rPr>
                <w:rFonts w:eastAsia="Calibri"/>
                <w:b/>
                <w:color w:val="000000"/>
              </w:rPr>
            </w:pPr>
          </w:p>
        </w:tc>
        <w:tc>
          <w:tcPr>
            <w:tcW w:w="850" w:type="dxa"/>
          </w:tcPr>
          <w:p w14:paraId="000000F8" w14:textId="77777777" w:rsidR="007703D8" w:rsidRPr="005E2A70" w:rsidRDefault="009E0B14" w:rsidP="00D04AAB">
            <w:pPr>
              <w:spacing w:before="120" w:line="276" w:lineRule="auto"/>
              <w:ind w:left="597" w:hanging="700"/>
              <w:jc w:val="left"/>
            </w:pPr>
            <w:r w:rsidRPr="005E2A70">
              <w:rPr>
                <w:szCs w:val="18"/>
              </w:rPr>
              <w:t>6.4</w:t>
            </w:r>
          </w:p>
        </w:tc>
        <w:tc>
          <w:tcPr>
            <w:tcW w:w="6588" w:type="dxa"/>
          </w:tcPr>
          <w:p w14:paraId="000000F9" w14:textId="77777777" w:rsidR="007703D8" w:rsidRPr="005E2A70" w:rsidRDefault="009E0B14" w:rsidP="00D04AAB">
            <w:pPr>
              <w:spacing w:before="120" w:after="60" w:line="276" w:lineRule="auto"/>
              <w:ind w:firstLine="38"/>
            </w:pPr>
            <w:r w:rsidRPr="005E2A70">
              <w:rPr>
                <w:szCs w:val="18"/>
              </w:rPr>
              <w:t>The Bidder is expected to examine all instructions, forms, terms, and specifications in the Bidding Document. Failure to furnish all information or documentation required by the Bidding Document may result in the rejection of the bid.</w:t>
            </w:r>
          </w:p>
        </w:tc>
      </w:tr>
      <w:tr w:rsidR="007703D8" w:rsidRPr="005E2A70" w14:paraId="2208CB19" w14:textId="77777777" w:rsidTr="00E957CC">
        <w:trPr>
          <w:gridAfter w:val="1"/>
          <w:wAfter w:w="59" w:type="dxa"/>
          <w:jc w:val="center"/>
        </w:trPr>
        <w:tc>
          <w:tcPr>
            <w:tcW w:w="2552" w:type="dxa"/>
          </w:tcPr>
          <w:p w14:paraId="000000FB" w14:textId="77777777" w:rsidR="007703D8" w:rsidRPr="005E2A70" w:rsidRDefault="009E0B14" w:rsidP="00474F37">
            <w:pPr>
              <w:widowControl w:val="0"/>
              <w:numPr>
                <w:ilvl w:val="0"/>
                <w:numId w:val="54"/>
              </w:numPr>
              <w:pBdr>
                <w:top w:val="nil"/>
                <w:left w:val="nil"/>
                <w:bottom w:val="nil"/>
                <w:right w:val="nil"/>
                <w:between w:val="nil"/>
              </w:pBdr>
              <w:spacing w:before="120" w:after="240" w:line="276" w:lineRule="auto"/>
              <w:jc w:val="left"/>
              <w:rPr>
                <w:rFonts w:eastAsia="Calibri"/>
                <w:b/>
                <w:color w:val="000000"/>
              </w:rPr>
            </w:pPr>
            <w:r w:rsidRPr="005E2A70">
              <w:rPr>
                <w:rFonts w:eastAsia="Calibri"/>
                <w:b/>
                <w:color w:val="000000"/>
                <w:szCs w:val="18"/>
              </w:rPr>
              <w:t>Clarification of Bidding Document, Site Visit, Pre-Bid Meeting</w:t>
            </w:r>
          </w:p>
        </w:tc>
        <w:tc>
          <w:tcPr>
            <w:tcW w:w="850" w:type="dxa"/>
          </w:tcPr>
          <w:p w14:paraId="000000FC" w14:textId="77777777" w:rsidR="007703D8" w:rsidRPr="005E2A70" w:rsidRDefault="009E0B14" w:rsidP="00D04AAB">
            <w:pPr>
              <w:spacing w:before="120" w:line="276" w:lineRule="auto"/>
              <w:ind w:left="597" w:hanging="700"/>
              <w:jc w:val="left"/>
            </w:pPr>
            <w:r w:rsidRPr="005E2A70">
              <w:rPr>
                <w:szCs w:val="18"/>
              </w:rPr>
              <w:t>7.1</w:t>
            </w:r>
          </w:p>
        </w:tc>
        <w:tc>
          <w:tcPr>
            <w:tcW w:w="6588" w:type="dxa"/>
          </w:tcPr>
          <w:p w14:paraId="000000FD" w14:textId="77777777" w:rsidR="007703D8" w:rsidRPr="005E2A70" w:rsidRDefault="009E0B14" w:rsidP="00D04AAB">
            <w:pPr>
              <w:spacing w:before="120" w:after="240" w:line="276" w:lineRule="auto"/>
              <w:ind w:firstLine="38"/>
            </w:pPr>
            <w:r w:rsidRPr="005E2A70">
              <w:rPr>
                <w:szCs w:val="18"/>
              </w:rPr>
              <w:t>A prospective Bidder requiring any clarification on the Bidding Document shall contact the Employer in writing at the Employer’s address indicated in the BDS or raise his inquiries during the pre-bid meeting if provided for in accordance with ITB 7.4. The Employer will respond in writing to any request for clarification, provided that such request is received prior to the deadline for submission of bids, within a period given in the BDS. The Employer shall forward copies of its response to all Bidders who have acquired the Bidding Document in accordance with ITB 6.3, including a description of the inquiry but without identifying its source. Should the Employer deem it necessary to amend the Bidding Document as a result of a request for clarification, it shall do so following the procedure under ITB 8 and ITB 22.2.</w:t>
            </w:r>
          </w:p>
        </w:tc>
      </w:tr>
      <w:tr w:rsidR="007703D8" w:rsidRPr="005E2A70" w14:paraId="46645586" w14:textId="77777777" w:rsidTr="00E957CC">
        <w:trPr>
          <w:gridAfter w:val="1"/>
          <w:wAfter w:w="59" w:type="dxa"/>
          <w:jc w:val="center"/>
        </w:trPr>
        <w:tc>
          <w:tcPr>
            <w:tcW w:w="2552" w:type="dxa"/>
          </w:tcPr>
          <w:p w14:paraId="000000FF"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00" w14:textId="77777777" w:rsidR="007703D8" w:rsidRPr="005E2A70" w:rsidRDefault="009E0B14" w:rsidP="00D04AAB">
            <w:pPr>
              <w:spacing w:before="120" w:line="276" w:lineRule="auto"/>
              <w:ind w:left="597" w:hanging="700"/>
              <w:jc w:val="left"/>
            </w:pPr>
            <w:r w:rsidRPr="005E2A70">
              <w:rPr>
                <w:szCs w:val="18"/>
              </w:rPr>
              <w:t>7.2</w:t>
            </w:r>
          </w:p>
        </w:tc>
        <w:tc>
          <w:tcPr>
            <w:tcW w:w="6588" w:type="dxa"/>
          </w:tcPr>
          <w:p w14:paraId="00000101" w14:textId="77777777" w:rsidR="007703D8" w:rsidRPr="005E2A70" w:rsidRDefault="009E0B14" w:rsidP="00D04AAB">
            <w:pPr>
              <w:spacing w:after="240" w:line="276" w:lineRule="auto"/>
              <w:ind w:firstLine="38"/>
            </w:pPr>
            <w:r w:rsidRPr="005E2A70">
              <w:rPr>
                <w:szCs w:val="18"/>
              </w:rPr>
              <w:t>The Bidder is advised to visit and examine the Site of Works and its surroundings and obtain for itself, on its own risk and responsibility, all information that may be necessary for preparing the Bid and entering into a contract for construction of the Works. The costs of visiting the Site shall be at the Bidder’s own expense.</w:t>
            </w:r>
          </w:p>
        </w:tc>
      </w:tr>
      <w:tr w:rsidR="007703D8" w:rsidRPr="005E2A70" w14:paraId="1231CE8C" w14:textId="77777777" w:rsidTr="00E957CC">
        <w:trPr>
          <w:gridAfter w:val="1"/>
          <w:wAfter w:w="59" w:type="dxa"/>
          <w:jc w:val="center"/>
        </w:trPr>
        <w:tc>
          <w:tcPr>
            <w:tcW w:w="2552" w:type="dxa"/>
          </w:tcPr>
          <w:p w14:paraId="00000103"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04" w14:textId="77777777" w:rsidR="007703D8" w:rsidRPr="005E2A70" w:rsidRDefault="009E0B14" w:rsidP="00D04AAB">
            <w:pPr>
              <w:spacing w:before="120" w:line="276" w:lineRule="auto"/>
              <w:ind w:left="597" w:hanging="700"/>
              <w:jc w:val="left"/>
            </w:pPr>
            <w:r w:rsidRPr="005E2A70">
              <w:rPr>
                <w:szCs w:val="18"/>
              </w:rPr>
              <w:t>7.3</w:t>
            </w:r>
          </w:p>
        </w:tc>
        <w:tc>
          <w:tcPr>
            <w:tcW w:w="6588" w:type="dxa"/>
          </w:tcPr>
          <w:p w14:paraId="00000105" w14:textId="77777777" w:rsidR="007703D8" w:rsidRPr="005E2A70" w:rsidRDefault="009E0B14" w:rsidP="00D04AAB">
            <w:pPr>
              <w:spacing w:after="240" w:line="276" w:lineRule="auto"/>
              <w:ind w:firstLine="38"/>
            </w:pPr>
            <w:r w:rsidRPr="005E2A70">
              <w:rPr>
                <w:szCs w:val="18"/>
              </w:rPr>
              <w:t>The Bidder and any of its personnel or agents will be granted permission by the Employer to enter its premises and lands for the purpose of such visit, but only upon the express condition that the Bidder, its personnel, and agents will release and indemnify the Employer and its personnel and agents from and against all liability in respect thereof, and will be responsible for death or personal injury, loss of or damage to property, and any other loss, damage, costs, and expenses incurred as a result of the inspection.</w:t>
            </w:r>
          </w:p>
        </w:tc>
      </w:tr>
      <w:tr w:rsidR="007703D8" w:rsidRPr="005E2A70" w14:paraId="1BCD94AC" w14:textId="77777777" w:rsidTr="00E957CC">
        <w:trPr>
          <w:gridAfter w:val="1"/>
          <w:wAfter w:w="59" w:type="dxa"/>
          <w:jc w:val="center"/>
        </w:trPr>
        <w:tc>
          <w:tcPr>
            <w:tcW w:w="2552" w:type="dxa"/>
          </w:tcPr>
          <w:p w14:paraId="00000107"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08" w14:textId="77777777" w:rsidR="007703D8" w:rsidRPr="005E2A70" w:rsidRDefault="009E0B14" w:rsidP="00D04AAB">
            <w:pPr>
              <w:spacing w:before="120" w:line="276" w:lineRule="auto"/>
              <w:ind w:left="597" w:hanging="700"/>
              <w:jc w:val="left"/>
            </w:pPr>
            <w:r w:rsidRPr="005E2A70">
              <w:rPr>
                <w:szCs w:val="18"/>
              </w:rPr>
              <w:t>7.4</w:t>
            </w:r>
          </w:p>
        </w:tc>
        <w:tc>
          <w:tcPr>
            <w:tcW w:w="6588" w:type="dxa"/>
          </w:tcPr>
          <w:p w14:paraId="00000109" w14:textId="77777777" w:rsidR="007703D8" w:rsidRPr="005E2A70" w:rsidRDefault="009E0B14" w:rsidP="00D04AAB">
            <w:pPr>
              <w:spacing w:after="240" w:line="276" w:lineRule="auto"/>
              <w:ind w:firstLine="38"/>
            </w:pPr>
            <w:r w:rsidRPr="005E2A70">
              <w:rPr>
                <w:szCs w:val="18"/>
              </w:rPr>
              <w:t>The Bidder’s designated representative is invited to attend a pre-bid meeting, if provided for in the BDS. The purpose of the meeting will be to clarify issues and to answer questions on any matter that may be raised at that stage.</w:t>
            </w:r>
          </w:p>
        </w:tc>
      </w:tr>
      <w:tr w:rsidR="007703D8" w:rsidRPr="005E2A70" w14:paraId="38CD4CB9" w14:textId="77777777" w:rsidTr="00E957CC">
        <w:trPr>
          <w:gridAfter w:val="1"/>
          <w:wAfter w:w="59" w:type="dxa"/>
          <w:jc w:val="center"/>
        </w:trPr>
        <w:tc>
          <w:tcPr>
            <w:tcW w:w="2552" w:type="dxa"/>
          </w:tcPr>
          <w:p w14:paraId="0000010B"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0C" w14:textId="77777777" w:rsidR="007703D8" w:rsidRPr="005E2A70" w:rsidRDefault="009E0B14" w:rsidP="00D04AAB">
            <w:pPr>
              <w:spacing w:before="120" w:line="276" w:lineRule="auto"/>
              <w:ind w:left="597" w:hanging="700"/>
              <w:jc w:val="left"/>
            </w:pPr>
            <w:r w:rsidRPr="005E2A70">
              <w:rPr>
                <w:szCs w:val="18"/>
              </w:rPr>
              <w:t>7.5</w:t>
            </w:r>
          </w:p>
        </w:tc>
        <w:tc>
          <w:tcPr>
            <w:tcW w:w="6588" w:type="dxa"/>
          </w:tcPr>
          <w:p w14:paraId="0000010D" w14:textId="77777777" w:rsidR="007703D8" w:rsidRPr="005E2A70" w:rsidRDefault="009E0B14" w:rsidP="00D04AAB">
            <w:pPr>
              <w:spacing w:after="240" w:line="276" w:lineRule="auto"/>
              <w:ind w:firstLine="38"/>
            </w:pPr>
            <w:r w:rsidRPr="005E2A70">
              <w:rPr>
                <w:szCs w:val="18"/>
              </w:rPr>
              <w:t>The Bidder is requested to submit any questions in writing, to reach the Employer not later than 1 week before the meeting.</w:t>
            </w:r>
          </w:p>
        </w:tc>
      </w:tr>
      <w:tr w:rsidR="007703D8" w:rsidRPr="005E2A70" w14:paraId="37051E90" w14:textId="77777777" w:rsidTr="00E957CC">
        <w:trPr>
          <w:gridAfter w:val="1"/>
          <w:wAfter w:w="59" w:type="dxa"/>
          <w:jc w:val="center"/>
        </w:trPr>
        <w:tc>
          <w:tcPr>
            <w:tcW w:w="2552" w:type="dxa"/>
          </w:tcPr>
          <w:p w14:paraId="0000010F"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10" w14:textId="77777777" w:rsidR="007703D8" w:rsidRPr="005E2A70" w:rsidRDefault="009E0B14" w:rsidP="00D04AAB">
            <w:pPr>
              <w:spacing w:before="120" w:line="276" w:lineRule="auto"/>
              <w:ind w:left="597" w:hanging="700"/>
              <w:jc w:val="left"/>
            </w:pPr>
            <w:r w:rsidRPr="005E2A70">
              <w:rPr>
                <w:szCs w:val="18"/>
              </w:rPr>
              <w:t>7.6</w:t>
            </w:r>
          </w:p>
        </w:tc>
        <w:tc>
          <w:tcPr>
            <w:tcW w:w="6588" w:type="dxa"/>
          </w:tcPr>
          <w:p w14:paraId="00000111" w14:textId="77777777" w:rsidR="007703D8" w:rsidRPr="005E2A70" w:rsidRDefault="009E0B14" w:rsidP="00D04AAB">
            <w:pPr>
              <w:spacing w:after="240" w:line="276" w:lineRule="auto"/>
              <w:ind w:firstLine="38"/>
            </w:pPr>
            <w:r w:rsidRPr="005E2A70">
              <w:rPr>
                <w:szCs w:val="18"/>
              </w:rPr>
              <w:t xml:space="preserve">Minutes of the pre-bid meeting, including the text of the questions raised, without identifying the source, and the responses given, together with any responses prepared after the meeting, will be transmitted promptly to all Bidders who have </w:t>
            </w:r>
            <w:r w:rsidRPr="005E2A70">
              <w:rPr>
                <w:szCs w:val="18"/>
              </w:rPr>
              <w:lastRenderedPageBreak/>
              <w:t>acquired the Bidding Document in accordance with ITB 6.3. Any modification to the Bidding Document that may become necessary as a result of the pre-bid meeting shall be made by the Employer exclusively through the issue of an addendum pursuant to ITB 8 and not through the minutes of the pre-bid meeting.</w:t>
            </w:r>
          </w:p>
        </w:tc>
      </w:tr>
      <w:tr w:rsidR="007703D8" w:rsidRPr="005E2A70" w14:paraId="5A724D7B" w14:textId="77777777" w:rsidTr="00E957CC">
        <w:trPr>
          <w:gridAfter w:val="1"/>
          <w:wAfter w:w="59" w:type="dxa"/>
          <w:jc w:val="center"/>
        </w:trPr>
        <w:tc>
          <w:tcPr>
            <w:tcW w:w="2552" w:type="dxa"/>
          </w:tcPr>
          <w:p w14:paraId="00000113"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14" w14:textId="77777777" w:rsidR="007703D8" w:rsidRPr="005E2A70" w:rsidRDefault="009E0B14" w:rsidP="00D04AAB">
            <w:pPr>
              <w:spacing w:before="120" w:line="276" w:lineRule="auto"/>
              <w:ind w:left="597" w:hanging="700"/>
              <w:jc w:val="left"/>
            </w:pPr>
            <w:r w:rsidRPr="005E2A70">
              <w:rPr>
                <w:szCs w:val="18"/>
              </w:rPr>
              <w:t>7.7</w:t>
            </w:r>
          </w:p>
        </w:tc>
        <w:tc>
          <w:tcPr>
            <w:tcW w:w="6588" w:type="dxa"/>
          </w:tcPr>
          <w:p w14:paraId="00000115" w14:textId="77777777" w:rsidR="007703D8" w:rsidRPr="005E2A70" w:rsidRDefault="009E0B14" w:rsidP="00D04AAB">
            <w:pPr>
              <w:spacing w:after="240" w:line="276" w:lineRule="auto"/>
              <w:ind w:firstLine="38"/>
            </w:pPr>
            <w:r w:rsidRPr="005E2A70">
              <w:rPr>
                <w:szCs w:val="18"/>
              </w:rPr>
              <w:t>Nonattendance at the pre-bid meeting will not be a cause for disqualification of a Bidder.</w:t>
            </w:r>
          </w:p>
        </w:tc>
      </w:tr>
      <w:tr w:rsidR="007703D8" w:rsidRPr="005E2A70" w14:paraId="6E135959" w14:textId="77777777" w:rsidTr="00E957CC">
        <w:trPr>
          <w:gridAfter w:val="1"/>
          <w:wAfter w:w="59" w:type="dxa"/>
          <w:jc w:val="center"/>
        </w:trPr>
        <w:tc>
          <w:tcPr>
            <w:tcW w:w="2552" w:type="dxa"/>
          </w:tcPr>
          <w:p w14:paraId="00000117"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jc w:val="left"/>
              <w:rPr>
                <w:rFonts w:eastAsia="Calibri"/>
                <w:b/>
                <w:color w:val="000000"/>
              </w:rPr>
            </w:pPr>
            <w:r w:rsidRPr="005E2A70">
              <w:rPr>
                <w:rFonts w:eastAsia="Calibri"/>
                <w:b/>
                <w:color w:val="000000"/>
                <w:szCs w:val="18"/>
              </w:rPr>
              <w:t>Amendment of Bidding Document</w:t>
            </w:r>
          </w:p>
        </w:tc>
        <w:tc>
          <w:tcPr>
            <w:tcW w:w="850" w:type="dxa"/>
          </w:tcPr>
          <w:p w14:paraId="00000118" w14:textId="77777777" w:rsidR="007703D8" w:rsidRPr="005E2A70" w:rsidRDefault="009E0B14" w:rsidP="00D04AAB">
            <w:pPr>
              <w:spacing w:before="120" w:line="276" w:lineRule="auto"/>
              <w:ind w:left="597" w:hanging="700"/>
              <w:jc w:val="left"/>
            </w:pPr>
            <w:r w:rsidRPr="005E2A70">
              <w:rPr>
                <w:szCs w:val="18"/>
              </w:rPr>
              <w:t>8.1</w:t>
            </w:r>
          </w:p>
        </w:tc>
        <w:tc>
          <w:tcPr>
            <w:tcW w:w="6588" w:type="dxa"/>
          </w:tcPr>
          <w:p w14:paraId="00000119" w14:textId="77777777" w:rsidR="007703D8" w:rsidRPr="005E2A70" w:rsidRDefault="009E0B14" w:rsidP="00D04AAB">
            <w:pPr>
              <w:spacing w:after="240" w:line="276" w:lineRule="auto"/>
              <w:ind w:firstLine="38"/>
            </w:pPr>
            <w:r w:rsidRPr="005E2A70">
              <w:rPr>
                <w:szCs w:val="18"/>
              </w:rPr>
              <w:t xml:space="preserve">At any time prior to the deadline for submission of Bids, the Employer may amend the Bidding Document by issuing addenda. </w:t>
            </w:r>
          </w:p>
        </w:tc>
      </w:tr>
      <w:tr w:rsidR="007703D8" w:rsidRPr="005E2A70" w14:paraId="77579A39" w14:textId="77777777" w:rsidTr="00E957CC">
        <w:trPr>
          <w:gridAfter w:val="1"/>
          <w:wAfter w:w="59" w:type="dxa"/>
          <w:jc w:val="center"/>
        </w:trPr>
        <w:tc>
          <w:tcPr>
            <w:tcW w:w="2552" w:type="dxa"/>
          </w:tcPr>
          <w:p w14:paraId="0000011B"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1C" w14:textId="77777777" w:rsidR="007703D8" w:rsidRPr="005E2A70" w:rsidRDefault="009E0B14" w:rsidP="00D04AAB">
            <w:pPr>
              <w:spacing w:before="120" w:line="276" w:lineRule="auto"/>
              <w:ind w:left="597" w:hanging="700"/>
              <w:jc w:val="left"/>
            </w:pPr>
            <w:r w:rsidRPr="005E2A70">
              <w:rPr>
                <w:szCs w:val="18"/>
              </w:rPr>
              <w:t>8.2</w:t>
            </w:r>
          </w:p>
        </w:tc>
        <w:tc>
          <w:tcPr>
            <w:tcW w:w="6588" w:type="dxa"/>
          </w:tcPr>
          <w:p w14:paraId="0000011D" w14:textId="77777777" w:rsidR="007703D8" w:rsidRPr="005E2A70" w:rsidRDefault="009E0B14" w:rsidP="00D04AAB">
            <w:pPr>
              <w:spacing w:after="240" w:line="276" w:lineRule="auto"/>
              <w:ind w:firstLine="38"/>
            </w:pPr>
            <w:r w:rsidRPr="005E2A70">
              <w:rPr>
                <w:szCs w:val="18"/>
              </w:rPr>
              <w:t>Any addendum issued shall be part of the Bidding Document and shall be communicated in writing to all who have obtained the Bidding Document from the Employer in accordance with ITB 6.3.</w:t>
            </w:r>
          </w:p>
        </w:tc>
      </w:tr>
      <w:tr w:rsidR="007703D8" w:rsidRPr="005E2A70" w14:paraId="76C47650" w14:textId="77777777" w:rsidTr="00E957CC">
        <w:trPr>
          <w:gridAfter w:val="1"/>
          <w:wAfter w:w="59" w:type="dxa"/>
          <w:jc w:val="center"/>
        </w:trPr>
        <w:tc>
          <w:tcPr>
            <w:tcW w:w="2552" w:type="dxa"/>
          </w:tcPr>
          <w:p w14:paraId="0000011F"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20" w14:textId="77777777" w:rsidR="007703D8" w:rsidRPr="005E2A70" w:rsidRDefault="009E0B14" w:rsidP="00D04AAB">
            <w:pPr>
              <w:spacing w:before="120" w:line="276" w:lineRule="auto"/>
              <w:ind w:left="597" w:hanging="700"/>
              <w:jc w:val="left"/>
            </w:pPr>
            <w:r w:rsidRPr="005E2A70">
              <w:rPr>
                <w:szCs w:val="18"/>
              </w:rPr>
              <w:t>8.3</w:t>
            </w:r>
          </w:p>
        </w:tc>
        <w:tc>
          <w:tcPr>
            <w:tcW w:w="6588" w:type="dxa"/>
          </w:tcPr>
          <w:p w14:paraId="00000121" w14:textId="77777777" w:rsidR="007703D8" w:rsidRPr="005E2A70" w:rsidRDefault="009E0B14" w:rsidP="00D04AAB">
            <w:pPr>
              <w:spacing w:after="240" w:line="276" w:lineRule="auto"/>
              <w:ind w:firstLine="38"/>
            </w:pPr>
            <w:r w:rsidRPr="005E2A70">
              <w:rPr>
                <w:szCs w:val="18"/>
              </w:rPr>
              <w:t>To give prospective Bidders reasonable time in which to take an addendum into account in preparing their Bids, the Employer may, at its discretion, extend the deadline for the submission of Bids, pursuant to ITB 22.2.</w:t>
            </w:r>
          </w:p>
        </w:tc>
      </w:tr>
      <w:tr w:rsidR="007703D8" w:rsidRPr="005E2A70" w14:paraId="69FBD3C5" w14:textId="77777777" w:rsidTr="00E957CC">
        <w:trPr>
          <w:gridAfter w:val="1"/>
          <w:wAfter w:w="59" w:type="dxa"/>
          <w:jc w:val="center"/>
        </w:trPr>
        <w:tc>
          <w:tcPr>
            <w:tcW w:w="9990" w:type="dxa"/>
            <w:gridSpan w:val="3"/>
          </w:tcPr>
          <w:p w14:paraId="00000123" w14:textId="77777777" w:rsidR="007703D8" w:rsidRPr="005E2A70" w:rsidRDefault="009E0B14" w:rsidP="00713306">
            <w:pPr>
              <w:widowControl w:val="0"/>
              <w:numPr>
                <w:ilvl w:val="0"/>
                <w:numId w:val="47"/>
              </w:numPr>
              <w:pBdr>
                <w:top w:val="nil"/>
                <w:left w:val="nil"/>
                <w:bottom w:val="nil"/>
                <w:right w:val="nil"/>
                <w:between w:val="nil"/>
              </w:pBdr>
              <w:spacing w:before="160" w:after="160" w:line="276" w:lineRule="auto"/>
              <w:jc w:val="center"/>
              <w:rPr>
                <w:rFonts w:eastAsia="Calibri"/>
                <w:b/>
                <w:color w:val="000000"/>
              </w:rPr>
            </w:pPr>
            <w:r w:rsidRPr="005E2A70">
              <w:rPr>
                <w:rFonts w:eastAsia="Calibri"/>
                <w:b/>
                <w:color w:val="000000"/>
                <w:szCs w:val="18"/>
              </w:rPr>
              <w:t>Preparation of Bids</w:t>
            </w:r>
          </w:p>
        </w:tc>
      </w:tr>
      <w:tr w:rsidR="007703D8" w:rsidRPr="005E2A70" w14:paraId="7CF81E61" w14:textId="77777777" w:rsidTr="00E957CC">
        <w:trPr>
          <w:gridAfter w:val="1"/>
          <w:wAfter w:w="59" w:type="dxa"/>
          <w:jc w:val="center"/>
        </w:trPr>
        <w:tc>
          <w:tcPr>
            <w:tcW w:w="2552" w:type="dxa"/>
          </w:tcPr>
          <w:p w14:paraId="00000128" w14:textId="77777777" w:rsidR="007703D8" w:rsidRPr="005E2A70" w:rsidRDefault="009E0B14" w:rsidP="00474F37">
            <w:pPr>
              <w:widowControl w:val="0"/>
              <w:numPr>
                <w:ilvl w:val="0"/>
                <w:numId w:val="54"/>
              </w:numPr>
              <w:pBdr>
                <w:top w:val="nil"/>
                <w:left w:val="nil"/>
                <w:bottom w:val="nil"/>
                <w:right w:val="nil"/>
                <w:between w:val="nil"/>
              </w:pBdr>
              <w:spacing w:before="120" w:after="120" w:line="276" w:lineRule="auto"/>
              <w:jc w:val="left"/>
              <w:rPr>
                <w:rFonts w:eastAsia="Calibri"/>
                <w:b/>
                <w:color w:val="000000"/>
              </w:rPr>
            </w:pPr>
            <w:r w:rsidRPr="005E2A70">
              <w:rPr>
                <w:rFonts w:eastAsia="Calibri"/>
                <w:b/>
                <w:color w:val="000000"/>
                <w:szCs w:val="18"/>
              </w:rPr>
              <w:t>Cost of Bidding</w:t>
            </w:r>
          </w:p>
        </w:tc>
        <w:tc>
          <w:tcPr>
            <w:tcW w:w="850" w:type="dxa"/>
          </w:tcPr>
          <w:p w14:paraId="00000129" w14:textId="77777777" w:rsidR="007703D8" w:rsidRPr="005E2A70" w:rsidRDefault="009E0B14" w:rsidP="00D04AAB">
            <w:pPr>
              <w:spacing w:before="120" w:line="276" w:lineRule="auto"/>
              <w:ind w:left="597" w:hanging="700"/>
              <w:jc w:val="left"/>
            </w:pPr>
            <w:r w:rsidRPr="005E2A70">
              <w:rPr>
                <w:szCs w:val="18"/>
              </w:rPr>
              <w:t>9.1</w:t>
            </w:r>
          </w:p>
        </w:tc>
        <w:tc>
          <w:tcPr>
            <w:tcW w:w="6588" w:type="dxa"/>
          </w:tcPr>
          <w:p w14:paraId="0000012A" w14:textId="77777777" w:rsidR="007703D8" w:rsidRPr="005E2A70" w:rsidRDefault="009E0B14" w:rsidP="00D04AAB">
            <w:pPr>
              <w:spacing w:before="120" w:after="120" w:line="276" w:lineRule="auto"/>
              <w:ind w:firstLine="38"/>
            </w:pPr>
            <w:r w:rsidRPr="005E2A70">
              <w:rPr>
                <w:szCs w:val="18"/>
              </w:rPr>
              <w:t>The Bidder shall bear all costs associated with the preparation and submission of its Bid, and the Employer shall in no case be responsible or liable for those costs, regardless of the conduct or outcome of the bidding process.</w:t>
            </w:r>
          </w:p>
        </w:tc>
      </w:tr>
      <w:tr w:rsidR="007703D8" w:rsidRPr="005E2A70" w14:paraId="55B26C11" w14:textId="77777777" w:rsidTr="00E957CC">
        <w:trPr>
          <w:gridAfter w:val="1"/>
          <w:wAfter w:w="59" w:type="dxa"/>
          <w:jc w:val="center"/>
        </w:trPr>
        <w:tc>
          <w:tcPr>
            <w:tcW w:w="2552" w:type="dxa"/>
          </w:tcPr>
          <w:p w14:paraId="0000012C" w14:textId="77777777" w:rsidR="007703D8" w:rsidRPr="005E2A70" w:rsidRDefault="009E0B14" w:rsidP="00474F37">
            <w:pPr>
              <w:widowControl w:val="0"/>
              <w:numPr>
                <w:ilvl w:val="0"/>
                <w:numId w:val="54"/>
              </w:numPr>
              <w:pBdr>
                <w:top w:val="nil"/>
                <w:left w:val="nil"/>
                <w:bottom w:val="nil"/>
                <w:right w:val="nil"/>
                <w:between w:val="nil"/>
              </w:pBdr>
              <w:spacing w:before="120" w:after="120" w:line="276" w:lineRule="auto"/>
              <w:jc w:val="left"/>
              <w:rPr>
                <w:rFonts w:eastAsia="Calibri"/>
                <w:b/>
                <w:color w:val="000000"/>
              </w:rPr>
            </w:pPr>
            <w:r w:rsidRPr="005E2A70">
              <w:rPr>
                <w:rFonts w:eastAsia="Calibri"/>
                <w:b/>
                <w:color w:val="000000"/>
                <w:szCs w:val="18"/>
              </w:rPr>
              <w:t>Language of Bid</w:t>
            </w:r>
          </w:p>
        </w:tc>
        <w:tc>
          <w:tcPr>
            <w:tcW w:w="850" w:type="dxa"/>
          </w:tcPr>
          <w:p w14:paraId="0000012D" w14:textId="77777777" w:rsidR="007703D8" w:rsidRPr="005E2A70" w:rsidRDefault="009E0B14" w:rsidP="00D04AAB">
            <w:pPr>
              <w:spacing w:before="120" w:line="276" w:lineRule="auto"/>
              <w:ind w:left="597" w:hanging="700"/>
              <w:jc w:val="left"/>
            </w:pPr>
            <w:r w:rsidRPr="005E2A70">
              <w:rPr>
                <w:szCs w:val="18"/>
              </w:rPr>
              <w:t>10.1</w:t>
            </w:r>
          </w:p>
        </w:tc>
        <w:tc>
          <w:tcPr>
            <w:tcW w:w="6588" w:type="dxa"/>
          </w:tcPr>
          <w:p w14:paraId="0000012E" w14:textId="77777777" w:rsidR="007703D8" w:rsidRPr="005E2A70" w:rsidRDefault="009E0B14" w:rsidP="00D04AAB">
            <w:pPr>
              <w:spacing w:before="120" w:after="120" w:line="276" w:lineRule="auto"/>
              <w:ind w:firstLine="38"/>
            </w:pPr>
            <w:r w:rsidRPr="005E2A70">
              <w:rPr>
                <w:szCs w:val="18"/>
              </w:rPr>
              <w:t>The Bid, as well as all correspondence and documents relating to the bid exchanged by the Bidder and the Employer, shall be written in the language specified in the BDS. Supporting documents and printed literature that are part of the Bid may be in another language provided they are accompanied by an accurate translation of the relevant passages in the language specified in the BDS, in which case, for purposes of interpretation of the Bid, such translation shall govern.</w:t>
            </w:r>
          </w:p>
        </w:tc>
      </w:tr>
      <w:tr w:rsidR="007703D8" w:rsidRPr="005E2A70" w14:paraId="38E8B9B1" w14:textId="77777777" w:rsidTr="00E957CC">
        <w:trPr>
          <w:gridAfter w:val="1"/>
          <w:wAfter w:w="59" w:type="dxa"/>
          <w:trHeight w:val="709"/>
          <w:jc w:val="center"/>
        </w:trPr>
        <w:tc>
          <w:tcPr>
            <w:tcW w:w="2552" w:type="dxa"/>
          </w:tcPr>
          <w:p w14:paraId="00000130" w14:textId="77777777" w:rsidR="007703D8" w:rsidRPr="005E2A70" w:rsidRDefault="009E0B14" w:rsidP="00474F37">
            <w:pPr>
              <w:widowControl w:val="0"/>
              <w:numPr>
                <w:ilvl w:val="0"/>
                <w:numId w:val="54"/>
              </w:numPr>
              <w:pBdr>
                <w:top w:val="nil"/>
                <w:left w:val="nil"/>
                <w:bottom w:val="nil"/>
                <w:right w:val="nil"/>
                <w:between w:val="nil"/>
              </w:pBdr>
              <w:spacing w:before="120" w:after="120" w:line="276" w:lineRule="auto"/>
              <w:jc w:val="left"/>
              <w:rPr>
                <w:rFonts w:eastAsia="Calibri"/>
                <w:b/>
                <w:color w:val="000000"/>
              </w:rPr>
            </w:pPr>
            <w:r w:rsidRPr="005E2A70">
              <w:rPr>
                <w:rFonts w:eastAsia="Calibri"/>
                <w:b/>
                <w:color w:val="000000"/>
                <w:szCs w:val="18"/>
              </w:rPr>
              <w:t>Documents Comprising the Bid</w:t>
            </w:r>
          </w:p>
        </w:tc>
        <w:tc>
          <w:tcPr>
            <w:tcW w:w="850" w:type="dxa"/>
          </w:tcPr>
          <w:p w14:paraId="00000131" w14:textId="77777777" w:rsidR="007703D8" w:rsidRPr="005E2A70" w:rsidRDefault="009E0B14" w:rsidP="00D04AAB">
            <w:pPr>
              <w:spacing w:before="120" w:line="276" w:lineRule="auto"/>
              <w:ind w:left="597" w:hanging="700"/>
              <w:jc w:val="left"/>
            </w:pPr>
            <w:r w:rsidRPr="005E2A70">
              <w:rPr>
                <w:szCs w:val="18"/>
              </w:rPr>
              <w:t>11.1</w:t>
            </w:r>
          </w:p>
          <w:p w14:paraId="00000132" w14:textId="77777777" w:rsidR="007703D8" w:rsidRPr="005E2A70" w:rsidRDefault="007703D8" w:rsidP="00D04AAB">
            <w:pPr>
              <w:spacing w:before="120" w:line="276" w:lineRule="auto"/>
              <w:ind w:left="597" w:hanging="700"/>
              <w:jc w:val="left"/>
            </w:pPr>
          </w:p>
          <w:p w14:paraId="00000133" w14:textId="77777777" w:rsidR="007703D8" w:rsidRPr="005E2A70" w:rsidRDefault="007703D8" w:rsidP="00D04AAB">
            <w:pPr>
              <w:spacing w:before="120" w:line="276" w:lineRule="auto"/>
              <w:ind w:left="597" w:hanging="700"/>
              <w:jc w:val="left"/>
            </w:pPr>
          </w:p>
          <w:p w14:paraId="00000134" w14:textId="77777777" w:rsidR="007703D8" w:rsidRPr="005E2A70" w:rsidRDefault="007703D8" w:rsidP="00D04AAB">
            <w:pPr>
              <w:spacing w:before="120" w:line="276" w:lineRule="auto"/>
              <w:ind w:left="597" w:hanging="700"/>
              <w:jc w:val="left"/>
            </w:pPr>
          </w:p>
          <w:p w14:paraId="00000135" w14:textId="77777777" w:rsidR="007703D8" w:rsidRPr="005E2A70" w:rsidRDefault="007703D8" w:rsidP="00D04AAB">
            <w:pPr>
              <w:spacing w:before="120" w:line="276" w:lineRule="auto"/>
              <w:ind w:left="597" w:hanging="700"/>
              <w:jc w:val="left"/>
            </w:pPr>
          </w:p>
          <w:p w14:paraId="00000136" w14:textId="77777777" w:rsidR="007703D8" w:rsidRPr="005E2A70" w:rsidRDefault="007703D8" w:rsidP="00D04AAB">
            <w:pPr>
              <w:spacing w:before="120" w:line="276" w:lineRule="auto"/>
              <w:ind w:left="597" w:hanging="700"/>
              <w:jc w:val="left"/>
            </w:pPr>
          </w:p>
          <w:p w14:paraId="00000137" w14:textId="77777777" w:rsidR="007703D8" w:rsidRPr="005E2A70" w:rsidRDefault="007703D8" w:rsidP="00D04AAB">
            <w:pPr>
              <w:spacing w:before="120" w:line="276" w:lineRule="auto"/>
              <w:ind w:left="597" w:hanging="700"/>
              <w:jc w:val="left"/>
            </w:pPr>
          </w:p>
          <w:p w14:paraId="00000138" w14:textId="77777777" w:rsidR="007703D8" w:rsidRPr="005E2A70" w:rsidRDefault="007703D8" w:rsidP="00D04AAB">
            <w:pPr>
              <w:spacing w:before="120" w:line="276" w:lineRule="auto"/>
              <w:ind w:left="597" w:hanging="700"/>
              <w:jc w:val="left"/>
            </w:pPr>
          </w:p>
          <w:p w14:paraId="00000139" w14:textId="77777777" w:rsidR="007703D8" w:rsidRPr="005E2A70" w:rsidRDefault="007703D8" w:rsidP="00D04AAB">
            <w:pPr>
              <w:spacing w:before="120" w:line="276" w:lineRule="auto"/>
              <w:ind w:left="597" w:hanging="700"/>
              <w:jc w:val="left"/>
            </w:pPr>
          </w:p>
          <w:p w14:paraId="0000013A" w14:textId="77777777" w:rsidR="007703D8" w:rsidRPr="005E2A70" w:rsidRDefault="007703D8" w:rsidP="00D04AAB">
            <w:pPr>
              <w:spacing w:before="120" w:line="276" w:lineRule="auto"/>
              <w:ind w:left="597" w:hanging="700"/>
              <w:jc w:val="left"/>
            </w:pPr>
          </w:p>
          <w:p w14:paraId="0000013B" w14:textId="77777777" w:rsidR="007703D8" w:rsidRPr="005E2A70" w:rsidRDefault="007703D8" w:rsidP="00D04AAB">
            <w:pPr>
              <w:spacing w:before="120" w:line="276" w:lineRule="auto"/>
              <w:ind w:left="597" w:hanging="700"/>
              <w:jc w:val="left"/>
            </w:pPr>
          </w:p>
          <w:p w14:paraId="0000013C" w14:textId="77777777" w:rsidR="007703D8" w:rsidRPr="005E2A70" w:rsidRDefault="007703D8" w:rsidP="00D04AAB">
            <w:pPr>
              <w:spacing w:before="120" w:line="276" w:lineRule="auto"/>
              <w:ind w:left="597" w:hanging="700"/>
              <w:jc w:val="left"/>
            </w:pPr>
          </w:p>
          <w:p w14:paraId="0000013D" w14:textId="77777777" w:rsidR="007703D8" w:rsidRPr="005E2A70" w:rsidRDefault="009E0B14" w:rsidP="00D04AAB">
            <w:pPr>
              <w:spacing w:before="120" w:line="276" w:lineRule="auto"/>
              <w:ind w:hanging="700"/>
              <w:jc w:val="left"/>
            </w:pPr>
            <w:r w:rsidRPr="005E2A70">
              <w:rPr>
                <w:szCs w:val="18"/>
              </w:rPr>
              <w:t>11.2</w:t>
            </w:r>
          </w:p>
          <w:p w14:paraId="0000013E" w14:textId="77777777" w:rsidR="007703D8" w:rsidRPr="005E2A70" w:rsidRDefault="007703D8" w:rsidP="00D04AAB">
            <w:pPr>
              <w:spacing w:line="276" w:lineRule="auto"/>
              <w:ind w:hanging="700"/>
              <w:jc w:val="left"/>
            </w:pPr>
          </w:p>
          <w:p w14:paraId="0000013F" w14:textId="77777777" w:rsidR="007703D8" w:rsidRPr="005E2A70" w:rsidRDefault="007703D8" w:rsidP="00D04AAB">
            <w:pPr>
              <w:spacing w:line="276" w:lineRule="auto"/>
              <w:ind w:hanging="700"/>
              <w:jc w:val="left"/>
            </w:pPr>
          </w:p>
          <w:p w14:paraId="00000140" w14:textId="77777777" w:rsidR="007703D8" w:rsidRPr="005E2A70" w:rsidRDefault="007703D8" w:rsidP="00D04AAB">
            <w:pPr>
              <w:spacing w:line="276" w:lineRule="auto"/>
              <w:ind w:hanging="700"/>
              <w:jc w:val="left"/>
            </w:pPr>
          </w:p>
        </w:tc>
        <w:tc>
          <w:tcPr>
            <w:tcW w:w="6588" w:type="dxa"/>
          </w:tcPr>
          <w:p w14:paraId="00000141" w14:textId="77777777" w:rsidR="007703D8" w:rsidRPr="005E2A70" w:rsidRDefault="009E0B14" w:rsidP="00D04AAB">
            <w:pPr>
              <w:spacing w:before="120" w:after="120" w:line="276" w:lineRule="auto"/>
              <w:ind w:firstLine="38"/>
            </w:pPr>
            <w:r w:rsidRPr="005E2A70">
              <w:rPr>
                <w:szCs w:val="18"/>
              </w:rPr>
              <w:lastRenderedPageBreak/>
              <w:t>The Bid shall comprise the following:</w:t>
            </w:r>
          </w:p>
          <w:p w14:paraId="00000142" w14:textId="77777777" w:rsidR="007703D8" w:rsidRPr="005E2A70" w:rsidRDefault="009E0B14" w:rsidP="00474F37">
            <w:pPr>
              <w:widowControl w:val="0"/>
              <w:numPr>
                <w:ilvl w:val="2"/>
                <w:numId w:val="54"/>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Letter of Bid;</w:t>
            </w:r>
          </w:p>
          <w:p w14:paraId="00000143" w14:textId="77777777" w:rsidR="007703D8" w:rsidRPr="005E2A70" w:rsidRDefault="009E0B14" w:rsidP="00474F37">
            <w:pPr>
              <w:widowControl w:val="0"/>
              <w:numPr>
                <w:ilvl w:val="2"/>
                <w:numId w:val="54"/>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completed Schedules, in accordance with ITB 12 and ITB 14, or as stipulated in the BDS;</w:t>
            </w:r>
          </w:p>
          <w:p w14:paraId="00000144" w14:textId="77777777" w:rsidR="007703D8" w:rsidRPr="005E2A70" w:rsidRDefault="009E0B14" w:rsidP="00474F37">
            <w:pPr>
              <w:widowControl w:val="0"/>
              <w:numPr>
                <w:ilvl w:val="2"/>
                <w:numId w:val="54"/>
              </w:numPr>
              <w:pBdr>
                <w:top w:val="nil"/>
                <w:left w:val="nil"/>
                <w:bottom w:val="nil"/>
                <w:right w:val="nil"/>
                <w:between w:val="nil"/>
              </w:pBdr>
              <w:spacing w:before="80" w:after="80" w:line="276" w:lineRule="auto"/>
              <w:rPr>
                <w:rFonts w:eastAsia="Calibri"/>
                <w:color w:val="000000"/>
              </w:rPr>
            </w:pPr>
            <w:r w:rsidRPr="005E2A70">
              <w:rPr>
                <w:rFonts w:eastAsia="Calibri"/>
                <w:color w:val="000000"/>
                <w:szCs w:val="18"/>
              </w:rPr>
              <w:t>Bid Security or Bid-Securing Declaration, in accordance with ITB 19;</w:t>
            </w:r>
          </w:p>
          <w:p w14:paraId="00000145" w14:textId="77777777" w:rsidR="007703D8" w:rsidRPr="005E2A70" w:rsidRDefault="009E0B14" w:rsidP="00474F37">
            <w:pPr>
              <w:widowControl w:val="0"/>
              <w:numPr>
                <w:ilvl w:val="2"/>
                <w:numId w:val="54"/>
              </w:numPr>
              <w:pBdr>
                <w:top w:val="nil"/>
                <w:left w:val="nil"/>
                <w:bottom w:val="nil"/>
                <w:right w:val="nil"/>
                <w:between w:val="nil"/>
              </w:pBdr>
              <w:spacing w:before="80" w:after="80" w:line="276" w:lineRule="auto"/>
              <w:rPr>
                <w:rFonts w:eastAsia="Calibri"/>
                <w:color w:val="000000"/>
              </w:rPr>
            </w:pPr>
            <w:r w:rsidRPr="005E2A70">
              <w:rPr>
                <w:rFonts w:eastAsia="Calibri"/>
                <w:color w:val="000000"/>
                <w:szCs w:val="18"/>
              </w:rPr>
              <w:t>alternative Bids, at Bidder’s option and if permissible, in accordance with ITB 13;</w:t>
            </w:r>
          </w:p>
          <w:p w14:paraId="00000146" w14:textId="77777777" w:rsidR="007703D8" w:rsidRPr="005E2A70" w:rsidRDefault="009E0B14" w:rsidP="00474F37">
            <w:pPr>
              <w:widowControl w:val="0"/>
              <w:numPr>
                <w:ilvl w:val="2"/>
                <w:numId w:val="54"/>
              </w:numPr>
              <w:pBdr>
                <w:top w:val="nil"/>
                <w:left w:val="nil"/>
                <w:bottom w:val="nil"/>
                <w:right w:val="nil"/>
                <w:between w:val="nil"/>
              </w:pBdr>
              <w:spacing w:before="80" w:after="80" w:line="276" w:lineRule="auto"/>
              <w:rPr>
                <w:rFonts w:eastAsia="Calibri"/>
                <w:color w:val="000000"/>
              </w:rPr>
            </w:pPr>
            <w:r w:rsidRPr="005E2A70">
              <w:rPr>
                <w:rFonts w:eastAsia="Calibri"/>
                <w:color w:val="000000"/>
                <w:szCs w:val="18"/>
              </w:rPr>
              <w:t>written confirmation authorizing the signatory of the Bid to commit the Bidder, in accordance with ITB 20.2;</w:t>
            </w:r>
          </w:p>
          <w:p w14:paraId="00000147" w14:textId="77777777" w:rsidR="007703D8" w:rsidRPr="005E2A70" w:rsidRDefault="009E0B14" w:rsidP="00474F37">
            <w:pPr>
              <w:widowControl w:val="0"/>
              <w:numPr>
                <w:ilvl w:val="2"/>
                <w:numId w:val="54"/>
              </w:numPr>
              <w:pBdr>
                <w:top w:val="nil"/>
                <w:left w:val="nil"/>
                <w:bottom w:val="nil"/>
                <w:right w:val="nil"/>
                <w:between w:val="nil"/>
              </w:pBdr>
              <w:spacing w:before="80" w:after="80" w:line="276" w:lineRule="auto"/>
              <w:rPr>
                <w:rFonts w:eastAsia="Calibri"/>
                <w:color w:val="000000"/>
              </w:rPr>
            </w:pPr>
            <w:r w:rsidRPr="005E2A70">
              <w:rPr>
                <w:rFonts w:eastAsia="Calibri"/>
                <w:color w:val="000000"/>
                <w:szCs w:val="18"/>
              </w:rPr>
              <w:t xml:space="preserve">documentary evidence in accordance with ITB 17, establishing the Bidder’s qualifications to perform the contract; </w:t>
            </w:r>
          </w:p>
          <w:p w14:paraId="00000148" w14:textId="77777777" w:rsidR="007703D8" w:rsidRPr="005E2A70" w:rsidRDefault="009E0B14" w:rsidP="00474F37">
            <w:pPr>
              <w:widowControl w:val="0"/>
              <w:numPr>
                <w:ilvl w:val="2"/>
                <w:numId w:val="54"/>
              </w:numPr>
              <w:pBdr>
                <w:top w:val="nil"/>
                <w:left w:val="nil"/>
                <w:bottom w:val="nil"/>
                <w:right w:val="nil"/>
                <w:between w:val="nil"/>
              </w:pBdr>
              <w:spacing w:before="80" w:after="80" w:line="276" w:lineRule="auto"/>
              <w:rPr>
                <w:rFonts w:eastAsia="Calibri"/>
                <w:color w:val="000000"/>
              </w:rPr>
            </w:pPr>
            <w:r w:rsidRPr="005E2A70">
              <w:rPr>
                <w:rFonts w:eastAsia="Calibri"/>
                <w:color w:val="000000"/>
                <w:szCs w:val="18"/>
              </w:rPr>
              <w:t>Technical Proposal in accordance with ITB 16;</w:t>
            </w:r>
          </w:p>
          <w:p w14:paraId="00000149" w14:textId="77777777" w:rsidR="007703D8" w:rsidRPr="005E2A70" w:rsidRDefault="009E0B14" w:rsidP="00474F37">
            <w:pPr>
              <w:widowControl w:val="0"/>
              <w:numPr>
                <w:ilvl w:val="2"/>
                <w:numId w:val="54"/>
              </w:numPr>
              <w:pBdr>
                <w:top w:val="nil"/>
                <w:left w:val="nil"/>
                <w:bottom w:val="nil"/>
                <w:right w:val="nil"/>
                <w:between w:val="nil"/>
              </w:pBdr>
              <w:spacing w:before="80" w:after="120" w:line="276" w:lineRule="auto"/>
              <w:rPr>
                <w:rFonts w:eastAsia="Calibri"/>
                <w:color w:val="000000"/>
              </w:rPr>
            </w:pPr>
            <w:r w:rsidRPr="005E2A70">
              <w:rPr>
                <w:rFonts w:eastAsia="Calibri"/>
                <w:color w:val="000000"/>
                <w:szCs w:val="18"/>
              </w:rPr>
              <w:t>Any other document required in the BDS.</w:t>
            </w:r>
          </w:p>
          <w:p w14:paraId="0000014A" w14:textId="77777777" w:rsidR="007703D8" w:rsidRPr="005E2A70" w:rsidRDefault="009E0B14" w:rsidP="00D04AAB">
            <w:pPr>
              <w:spacing w:before="120" w:after="120" w:line="276" w:lineRule="auto"/>
              <w:ind w:firstLine="38"/>
            </w:pPr>
            <w:r w:rsidRPr="005E2A70">
              <w:rPr>
                <w:szCs w:val="18"/>
              </w:rPr>
              <w:t xml:space="preserve">In addition to the requirements under ITB 11.1, Bids submitted by a Joint Venture shall include a copy of the Joint Venture Agreement entered into by all partners. Alternatively, a Letter of Intent to execute a Joint Venture Agreement in the event </w:t>
            </w:r>
            <w:r w:rsidRPr="005E2A70">
              <w:rPr>
                <w:szCs w:val="18"/>
              </w:rPr>
              <w:lastRenderedPageBreak/>
              <w:t>of a successful Bid shall be signed by all partners and submitted with the Bid, together with a copy of the proposed agreement.</w:t>
            </w:r>
          </w:p>
        </w:tc>
      </w:tr>
      <w:tr w:rsidR="007703D8" w:rsidRPr="005E2A70" w14:paraId="53289C42" w14:textId="77777777" w:rsidTr="00E957CC">
        <w:trPr>
          <w:gridAfter w:val="1"/>
          <w:wAfter w:w="59" w:type="dxa"/>
          <w:jc w:val="center"/>
        </w:trPr>
        <w:tc>
          <w:tcPr>
            <w:tcW w:w="2552" w:type="dxa"/>
          </w:tcPr>
          <w:p w14:paraId="0000014C" w14:textId="77777777" w:rsidR="007703D8" w:rsidRPr="005E2A70" w:rsidRDefault="009E0B14" w:rsidP="00474F37">
            <w:pPr>
              <w:widowControl w:val="0"/>
              <w:numPr>
                <w:ilvl w:val="0"/>
                <w:numId w:val="54"/>
              </w:numPr>
              <w:pBdr>
                <w:top w:val="nil"/>
                <w:left w:val="nil"/>
                <w:bottom w:val="nil"/>
                <w:right w:val="nil"/>
                <w:between w:val="nil"/>
              </w:pBdr>
              <w:spacing w:before="120" w:after="120" w:line="276" w:lineRule="auto"/>
              <w:jc w:val="left"/>
              <w:rPr>
                <w:rFonts w:eastAsia="Calibri"/>
                <w:b/>
                <w:color w:val="000000"/>
              </w:rPr>
            </w:pPr>
            <w:r w:rsidRPr="005E2A70">
              <w:rPr>
                <w:rFonts w:eastAsia="Calibri"/>
                <w:b/>
                <w:color w:val="000000"/>
                <w:szCs w:val="18"/>
              </w:rPr>
              <w:lastRenderedPageBreak/>
              <w:t>Letter of Bid and Schedules</w:t>
            </w:r>
          </w:p>
        </w:tc>
        <w:tc>
          <w:tcPr>
            <w:tcW w:w="850" w:type="dxa"/>
          </w:tcPr>
          <w:p w14:paraId="0000014D" w14:textId="77777777" w:rsidR="007703D8" w:rsidRPr="005E2A70" w:rsidRDefault="009E0B14" w:rsidP="00D04AAB">
            <w:pPr>
              <w:spacing w:before="120" w:line="276" w:lineRule="auto"/>
              <w:ind w:left="597" w:hanging="700"/>
              <w:jc w:val="left"/>
            </w:pPr>
            <w:r w:rsidRPr="005E2A70">
              <w:rPr>
                <w:szCs w:val="18"/>
              </w:rPr>
              <w:t>12.1</w:t>
            </w:r>
          </w:p>
        </w:tc>
        <w:tc>
          <w:tcPr>
            <w:tcW w:w="6588" w:type="dxa"/>
          </w:tcPr>
          <w:p w14:paraId="0000014E" w14:textId="77777777" w:rsidR="007703D8" w:rsidRPr="005E2A70" w:rsidRDefault="009E0B14" w:rsidP="00D04AAB">
            <w:pPr>
              <w:spacing w:before="120" w:after="120" w:line="276" w:lineRule="auto"/>
              <w:ind w:firstLine="38"/>
            </w:pPr>
            <w:r w:rsidRPr="005E2A70">
              <w:rPr>
                <w:szCs w:val="18"/>
              </w:rPr>
              <w:t>The Letter of Bid, Schedules, and all documents listed under Clause 11, shall be prepared using the relevant forms in Section 4 (Bidding Forms), if so provided. The forms must be completed without any alterations to the text, and no substitutes shall be accepted. All blank spaces shall be filled in with the information requested and as required in the BDS.</w:t>
            </w:r>
          </w:p>
        </w:tc>
      </w:tr>
      <w:tr w:rsidR="007703D8" w:rsidRPr="005E2A70" w14:paraId="57FF6B76" w14:textId="77777777" w:rsidTr="00E957CC">
        <w:trPr>
          <w:gridAfter w:val="1"/>
          <w:wAfter w:w="59" w:type="dxa"/>
          <w:jc w:val="center"/>
        </w:trPr>
        <w:tc>
          <w:tcPr>
            <w:tcW w:w="2552" w:type="dxa"/>
          </w:tcPr>
          <w:p w14:paraId="00000150" w14:textId="77777777" w:rsidR="007703D8" w:rsidRPr="005E2A70" w:rsidRDefault="009E0B14" w:rsidP="00474F37">
            <w:pPr>
              <w:widowControl w:val="0"/>
              <w:numPr>
                <w:ilvl w:val="0"/>
                <w:numId w:val="54"/>
              </w:numPr>
              <w:pBdr>
                <w:top w:val="nil"/>
                <w:left w:val="nil"/>
                <w:bottom w:val="nil"/>
                <w:right w:val="nil"/>
                <w:between w:val="nil"/>
              </w:pBdr>
              <w:spacing w:before="140" w:after="120" w:line="276" w:lineRule="auto"/>
              <w:jc w:val="left"/>
              <w:rPr>
                <w:rFonts w:eastAsia="Calibri"/>
                <w:b/>
                <w:color w:val="000000"/>
              </w:rPr>
            </w:pPr>
            <w:r w:rsidRPr="005E2A70">
              <w:rPr>
                <w:rFonts w:eastAsia="Calibri"/>
                <w:b/>
                <w:color w:val="000000"/>
                <w:szCs w:val="18"/>
              </w:rPr>
              <w:t>Alternative Bids</w:t>
            </w:r>
          </w:p>
        </w:tc>
        <w:tc>
          <w:tcPr>
            <w:tcW w:w="850" w:type="dxa"/>
          </w:tcPr>
          <w:p w14:paraId="00000151" w14:textId="77777777" w:rsidR="007703D8" w:rsidRPr="005E2A70" w:rsidRDefault="009E0B14" w:rsidP="00D04AAB">
            <w:pPr>
              <w:spacing w:before="120" w:line="276" w:lineRule="auto"/>
              <w:ind w:left="597" w:hanging="700"/>
              <w:jc w:val="left"/>
            </w:pPr>
            <w:r w:rsidRPr="005E2A70">
              <w:rPr>
                <w:szCs w:val="18"/>
              </w:rPr>
              <w:t>13.1</w:t>
            </w:r>
          </w:p>
        </w:tc>
        <w:tc>
          <w:tcPr>
            <w:tcW w:w="6588" w:type="dxa"/>
          </w:tcPr>
          <w:p w14:paraId="00000152" w14:textId="77777777" w:rsidR="007703D8" w:rsidRPr="005E2A70" w:rsidRDefault="009E0B14" w:rsidP="00D04AAB">
            <w:pPr>
              <w:spacing w:before="120" w:after="120" w:line="276" w:lineRule="auto"/>
              <w:ind w:firstLine="38"/>
            </w:pPr>
            <w:r w:rsidRPr="005E2A70">
              <w:rPr>
                <w:szCs w:val="18"/>
              </w:rPr>
              <w:t xml:space="preserve">Unless otherwise indicated in the BDS, alternative Bids shall not be considered. </w:t>
            </w:r>
          </w:p>
        </w:tc>
      </w:tr>
      <w:tr w:rsidR="007703D8" w:rsidRPr="005E2A70" w14:paraId="7CCA85C0" w14:textId="77777777" w:rsidTr="00E957CC">
        <w:trPr>
          <w:gridAfter w:val="1"/>
          <w:wAfter w:w="59" w:type="dxa"/>
          <w:jc w:val="center"/>
        </w:trPr>
        <w:tc>
          <w:tcPr>
            <w:tcW w:w="2552" w:type="dxa"/>
          </w:tcPr>
          <w:p w14:paraId="00000154" w14:textId="77777777" w:rsidR="007703D8" w:rsidRPr="005E2A70" w:rsidRDefault="007703D8" w:rsidP="00D04AAB">
            <w:pPr>
              <w:widowControl w:val="0"/>
              <w:pBdr>
                <w:top w:val="nil"/>
                <w:left w:val="nil"/>
                <w:bottom w:val="nil"/>
                <w:right w:val="nil"/>
                <w:between w:val="nil"/>
              </w:pBdr>
              <w:spacing w:before="140" w:after="120" w:line="276" w:lineRule="auto"/>
              <w:ind w:left="432"/>
              <w:jc w:val="left"/>
              <w:rPr>
                <w:rFonts w:eastAsia="Calibri"/>
                <w:b/>
                <w:color w:val="000000"/>
              </w:rPr>
            </w:pPr>
          </w:p>
        </w:tc>
        <w:tc>
          <w:tcPr>
            <w:tcW w:w="850" w:type="dxa"/>
          </w:tcPr>
          <w:p w14:paraId="00000155" w14:textId="77777777" w:rsidR="007703D8" w:rsidRPr="005E2A70" w:rsidRDefault="009E0B14" w:rsidP="00D04AAB">
            <w:pPr>
              <w:spacing w:before="120" w:line="276" w:lineRule="auto"/>
              <w:ind w:left="597" w:hanging="700"/>
              <w:jc w:val="left"/>
            </w:pPr>
            <w:r w:rsidRPr="005E2A70">
              <w:rPr>
                <w:szCs w:val="18"/>
              </w:rPr>
              <w:t>13.2</w:t>
            </w:r>
          </w:p>
        </w:tc>
        <w:tc>
          <w:tcPr>
            <w:tcW w:w="6588" w:type="dxa"/>
          </w:tcPr>
          <w:p w14:paraId="00000156" w14:textId="77777777" w:rsidR="007703D8" w:rsidRPr="005E2A70" w:rsidRDefault="009E0B14" w:rsidP="00D04AAB">
            <w:pPr>
              <w:spacing w:before="120" w:after="120" w:line="276" w:lineRule="auto"/>
              <w:ind w:firstLine="38"/>
            </w:pPr>
            <w:r w:rsidRPr="005E2A70">
              <w:rPr>
                <w:szCs w:val="18"/>
              </w:rPr>
              <w:t>When alternative times for completion are explicitly invited, a statement to that effect will be included in the BDS, as will the method of evaluating different times for completion.</w:t>
            </w:r>
          </w:p>
        </w:tc>
      </w:tr>
      <w:tr w:rsidR="007703D8" w:rsidRPr="005E2A70" w14:paraId="007A0892" w14:textId="77777777" w:rsidTr="00E957CC">
        <w:trPr>
          <w:gridAfter w:val="1"/>
          <w:wAfter w:w="59" w:type="dxa"/>
          <w:jc w:val="center"/>
        </w:trPr>
        <w:tc>
          <w:tcPr>
            <w:tcW w:w="2552" w:type="dxa"/>
          </w:tcPr>
          <w:p w14:paraId="00000158" w14:textId="77777777" w:rsidR="007703D8" w:rsidRPr="005E2A70" w:rsidRDefault="007703D8" w:rsidP="00D04AAB">
            <w:pPr>
              <w:widowControl w:val="0"/>
              <w:pBdr>
                <w:top w:val="nil"/>
                <w:left w:val="nil"/>
                <w:bottom w:val="nil"/>
                <w:right w:val="nil"/>
                <w:between w:val="nil"/>
              </w:pBdr>
              <w:spacing w:before="140" w:after="120" w:line="276" w:lineRule="auto"/>
              <w:ind w:left="432"/>
              <w:jc w:val="left"/>
              <w:rPr>
                <w:rFonts w:eastAsia="Calibri"/>
                <w:b/>
                <w:color w:val="000000"/>
              </w:rPr>
            </w:pPr>
          </w:p>
        </w:tc>
        <w:tc>
          <w:tcPr>
            <w:tcW w:w="850" w:type="dxa"/>
          </w:tcPr>
          <w:p w14:paraId="00000159" w14:textId="77777777" w:rsidR="007703D8" w:rsidRPr="005E2A70" w:rsidRDefault="009E0B14" w:rsidP="00D04AAB">
            <w:pPr>
              <w:spacing w:before="120" w:line="276" w:lineRule="auto"/>
              <w:ind w:left="597" w:hanging="700"/>
              <w:jc w:val="left"/>
            </w:pPr>
            <w:r w:rsidRPr="005E2A70">
              <w:rPr>
                <w:szCs w:val="18"/>
              </w:rPr>
              <w:t>13.3</w:t>
            </w:r>
          </w:p>
        </w:tc>
        <w:tc>
          <w:tcPr>
            <w:tcW w:w="6588" w:type="dxa"/>
          </w:tcPr>
          <w:p w14:paraId="0000015A" w14:textId="77777777" w:rsidR="007703D8" w:rsidRPr="005E2A70" w:rsidRDefault="009E0B14" w:rsidP="00D04AAB">
            <w:pPr>
              <w:spacing w:before="120" w:after="120" w:line="276" w:lineRule="auto"/>
              <w:ind w:firstLine="38"/>
            </w:pPr>
            <w:r w:rsidRPr="005E2A70">
              <w:rPr>
                <w:szCs w:val="18"/>
              </w:rPr>
              <w:t>When specified in the BDS pursuant to ITB 13.1, and subject to ITB 13.4 below, Bidders wishing to offer technical alternatives to the requirements of the Bidding Document must first price the Employer’s design as described in the Bidding Document and shall further provide all information necessary for a complete evaluation of the alternative by the Employer, including drawings, design calculations, technical specifications, breakdown of prices, and proposed construction methodology and other relevant details. Only the technical alternatives, if any, of the lowest evaluated Bidder conforming to the basic technical requirements shall be considered by the Employer.</w:t>
            </w:r>
          </w:p>
        </w:tc>
      </w:tr>
      <w:tr w:rsidR="007703D8" w:rsidRPr="005E2A70" w14:paraId="64A77937" w14:textId="77777777" w:rsidTr="00E957CC">
        <w:trPr>
          <w:gridAfter w:val="1"/>
          <w:wAfter w:w="59" w:type="dxa"/>
          <w:jc w:val="center"/>
        </w:trPr>
        <w:tc>
          <w:tcPr>
            <w:tcW w:w="2552" w:type="dxa"/>
          </w:tcPr>
          <w:p w14:paraId="0000015C" w14:textId="77777777" w:rsidR="007703D8" w:rsidRPr="005E2A70" w:rsidRDefault="007703D8" w:rsidP="00D04AAB">
            <w:pPr>
              <w:widowControl w:val="0"/>
              <w:pBdr>
                <w:top w:val="nil"/>
                <w:left w:val="nil"/>
                <w:bottom w:val="nil"/>
                <w:right w:val="nil"/>
                <w:between w:val="nil"/>
              </w:pBdr>
              <w:spacing w:before="140" w:after="120" w:line="276" w:lineRule="auto"/>
              <w:ind w:left="432"/>
              <w:jc w:val="left"/>
              <w:rPr>
                <w:rFonts w:eastAsia="Calibri"/>
                <w:b/>
                <w:color w:val="000000"/>
              </w:rPr>
            </w:pPr>
          </w:p>
        </w:tc>
        <w:tc>
          <w:tcPr>
            <w:tcW w:w="850" w:type="dxa"/>
          </w:tcPr>
          <w:p w14:paraId="0000015D" w14:textId="77777777" w:rsidR="007703D8" w:rsidRPr="005E2A70" w:rsidRDefault="009E0B14" w:rsidP="00D04AAB">
            <w:pPr>
              <w:spacing w:before="120" w:line="276" w:lineRule="auto"/>
              <w:ind w:left="597" w:hanging="700"/>
              <w:jc w:val="left"/>
            </w:pPr>
            <w:r w:rsidRPr="005E2A70">
              <w:rPr>
                <w:szCs w:val="18"/>
              </w:rPr>
              <w:t>13.4</w:t>
            </w:r>
          </w:p>
        </w:tc>
        <w:tc>
          <w:tcPr>
            <w:tcW w:w="6588" w:type="dxa"/>
          </w:tcPr>
          <w:p w14:paraId="0000015E" w14:textId="77777777" w:rsidR="007703D8" w:rsidRPr="005E2A70" w:rsidRDefault="009E0B14" w:rsidP="00D04AAB">
            <w:pPr>
              <w:spacing w:before="160" w:after="120" w:line="276" w:lineRule="auto"/>
              <w:ind w:firstLine="38"/>
            </w:pPr>
            <w:r w:rsidRPr="005E2A70">
              <w:rPr>
                <w:szCs w:val="18"/>
              </w:rPr>
              <w:t>When specified in the BDS, Bidders are permitted to submit alternative technical solutions for specified parts of the Works. Such parts will be identified in the BDS and described in Section 6 (Employer’s Requirements). The method for their evaluation will be stipulated in Section 3 (Evaluation and Qualification Criteria).</w:t>
            </w:r>
          </w:p>
        </w:tc>
      </w:tr>
      <w:tr w:rsidR="007703D8" w:rsidRPr="005E2A70" w14:paraId="07E22B52" w14:textId="77777777" w:rsidTr="00E957CC">
        <w:trPr>
          <w:gridAfter w:val="1"/>
          <w:wAfter w:w="59" w:type="dxa"/>
          <w:jc w:val="center"/>
        </w:trPr>
        <w:tc>
          <w:tcPr>
            <w:tcW w:w="2552" w:type="dxa"/>
          </w:tcPr>
          <w:p w14:paraId="00000160" w14:textId="77777777" w:rsidR="007703D8" w:rsidRPr="005E2A70" w:rsidRDefault="009E0B14" w:rsidP="00474F37">
            <w:pPr>
              <w:widowControl w:val="0"/>
              <w:numPr>
                <w:ilvl w:val="0"/>
                <w:numId w:val="54"/>
              </w:numPr>
              <w:pBdr>
                <w:top w:val="nil"/>
                <w:left w:val="nil"/>
                <w:bottom w:val="nil"/>
                <w:right w:val="nil"/>
                <w:between w:val="nil"/>
              </w:pBdr>
              <w:spacing w:before="140" w:after="120" w:line="276" w:lineRule="auto"/>
              <w:jc w:val="left"/>
              <w:rPr>
                <w:rFonts w:eastAsia="Calibri"/>
                <w:b/>
                <w:color w:val="000000"/>
              </w:rPr>
            </w:pPr>
            <w:r w:rsidRPr="005E2A70">
              <w:rPr>
                <w:rFonts w:eastAsia="Calibri"/>
                <w:b/>
                <w:color w:val="000000"/>
                <w:szCs w:val="18"/>
              </w:rPr>
              <w:t>Bid Prices and Discounts</w:t>
            </w:r>
          </w:p>
        </w:tc>
        <w:tc>
          <w:tcPr>
            <w:tcW w:w="850" w:type="dxa"/>
          </w:tcPr>
          <w:p w14:paraId="00000161" w14:textId="77777777" w:rsidR="007703D8" w:rsidRPr="005E2A70" w:rsidRDefault="009E0B14" w:rsidP="00D04AAB">
            <w:pPr>
              <w:spacing w:before="120" w:line="276" w:lineRule="auto"/>
              <w:ind w:left="597" w:hanging="700"/>
              <w:jc w:val="left"/>
            </w:pPr>
            <w:r w:rsidRPr="005E2A70">
              <w:rPr>
                <w:szCs w:val="18"/>
              </w:rPr>
              <w:t>14.1</w:t>
            </w:r>
          </w:p>
        </w:tc>
        <w:tc>
          <w:tcPr>
            <w:tcW w:w="6588" w:type="dxa"/>
          </w:tcPr>
          <w:p w14:paraId="00000162" w14:textId="77777777" w:rsidR="007703D8" w:rsidRPr="005E2A70" w:rsidRDefault="009E0B14" w:rsidP="00D04AAB">
            <w:pPr>
              <w:spacing w:before="160" w:after="120" w:line="276" w:lineRule="auto"/>
              <w:ind w:firstLine="38"/>
            </w:pPr>
            <w:r w:rsidRPr="005E2A70">
              <w:rPr>
                <w:szCs w:val="18"/>
              </w:rPr>
              <w:t>The prices and discounts quoted by the Bidder in the Letter of Bid and in the Schedules shall conform to the requirements specified below.</w:t>
            </w:r>
          </w:p>
        </w:tc>
      </w:tr>
      <w:tr w:rsidR="007703D8" w:rsidRPr="005E2A70" w14:paraId="0AA49CCB" w14:textId="77777777" w:rsidTr="00E957CC">
        <w:trPr>
          <w:gridAfter w:val="1"/>
          <w:wAfter w:w="59" w:type="dxa"/>
          <w:jc w:val="center"/>
        </w:trPr>
        <w:tc>
          <w:tcPr>
            <w:tcW w:w="2552" w:type="dxa"/>
          </w:tcPr>
          <w:p w14:paraId="00000164" w14:textId="77777777" w:rsidR="007703D8" w:rsidRPr="005E2A70" w:rsidRDefault="007703D8" w:rsidP="00D04AAB">
            <w:pPr>
              <w:widowControl w:val="0"/>
              <w:pBdr>
                <w:top w:val="nil"/>
                <w:left w:val="nil"/>
                <w:bottom w:val="nil"/>
                <w:right w:val="nil"/>
                <w:between w:val="nil"/>
              </w:pBdr>
              <w:spacing w:before="140" w:after="120" w:line="276" w:lineRule="auto"/>
              <w:ind w:left="432"/>
              <w:rPr>
                <w:rFonts w:eastAsia="Calibri"/>
                <w:b/>
                <w:color w:val="000000"/>
              </w:rPr>
            </w:pPr>
          </w:p>
        </w:tc>
        <w:tc>
          <w:tcPr>
            <w:tcW w:w="850" w:type="dxa"/>
          </w:tcPr>
          <w:p w14:paraId="00000165" w14:textId="77777777" w:rsidR="007703D8" w:rsidRPr="005E2A70" w:rsidRDefault="009E0B14" w:rsidP="00D04AAB">
            <w:pPr>
              <w:spacing w:before="120" w:line="276" w:lineRule="auto"/>
              <w:ind w:left="597" w:hanging="700"/>
              <w:jc w:val="left"/>
            </w:pPr>
            <w:r w:rsidRPr="005E2A70">
              <w:rPr>
                <w:szCs w:val="18"/>
              </w:rPr>
              <w:t>14.2</w:t>
            </w:r>
          </w:p>
        </w:tc>
        <w:tc>
          <w:tcPr>
            <w:tcW w:w="6588" w:type="dxa"/>
          </w:tcPr>
          <w:p w14:paraId="00000166" w14:textId="77777777" w:rsidR="007703D8" w:rsidRPr="005E2A70" w:rsidRDefault="009E0B14" w:rsidP="00D04AAB">
            <w:pPr>
              <w:spacing w:before="160" w:after="120" w:line="276" w:lineRule="auto"/>
              <w:ind w:firstLine="38"/>
            </w:pPr>
            <w:r w:rsidRPr="005E2A70">
              <w:rPr>
                <w:szCs w:val="18"/>
              </w:rPr>
              <w:t>The Bidder shall submit a bid for the whole of the works described in ITB 1.1 by filling in prices for all items of the Works, as identified in Section 4 (Bidding Forms). In case of admeasurement contracts, the Bidder shall fill in rates and prices for all items of the Works described in the Bill of Quantities. Items against which no rate or price is entered by the Bidder will not be paid for by the Employer when executed and shall be deemed covered by the rates for other items and prices in the Bill of Quantities.</w:t>
            </w:r>
          </w:p>
        </w:tc>
      </w:tr>
      <w:tr w:rsidR="007703D8" w:rsidRPr="005E2A70" w14:paraId="681FCD78" w14:textId="77777777" w:rsidTr="00E957CC">
        <w:trPr>
          <w:gridAfter w:val="1"/>
          <w:wAfter w:w="59" w:type="dxa"/>
          <w:jc w:val="center"/>
        </w:trPr>
        <w:tc>
          <w:tcPr>
            <w:tcW w:w="2552" w:type="dxa"/>
          </w:tcPr>
          <w:p w14:paraId="00000168" w14:textId="77777777" w:rsidR="007703D8" w:rsidRPr="005E2A70" w:rsidRDefault="007703D8" w:rsidP="00D04AAB">
            <w:pPr>
              <w:widowControl w:val="0"/>
              <w:pBdr>
                <w:top w:val="nil"/>
                <w:left w:val="nil"/>
                <w:bottom w:val="nil"/>
                <w:right w:val="nil"/>
                <w:between w:val="nil"/>
              </w:pBdr>
              <w:spacing w:before="140" w:after="120" w:line="276" w:lineRule="auto"/>
              <w:ind w:left="432"/>
              <w:rPr>
                <w:rFonts w:eastAsia="Calibri"/>
                <w:b/>
                <w:color w:val="000000"/>
              </w:rPr>
            </w:pPr>
          </w:p>
        </w:tc>
        <w:tc>
          <w:tcPr>
            <w:tcW w:w="850" w:type="dxa"/>
          </w:tcPr>
          <w:p w14:paraId="00000169" w14:textId="77777777" w:rsidR="007703D8" w:rsidRPr="005E2A70" w:rsidRDefault="009E0B14" w:rsidP="00D04AAB">
            <w:pPr>
              <w:spacing w:before="120" w:line="276" w:lineRule="auto"/>
              <w:ind w:left="597" w:hanging="700"/>
              <w:jc w:val="left"/>
            </w:pPr>
            <w:r w:rsidRPr="005E2A70">
              <w:rPr>
                <w:szCs w:val="18"/>
              </w:rPr>
              <w:t>14.3</w:t>
            </w:r>
          </w:p>
        </w:tc>
        <w:tc>
          <w:tcPr>
            <w:tcW w:w="6588" w:type="dxa"/>
          </w:tcPr>
          <w:p w14:paraId="0000016A" w14:textId="77777777" w:rsidR="007703D8" w:rsidRPr="005E2A70" w:rsidRDefault="009E0B14" w:rsidP="00D04AAB">
            <w:pPr>
              <w:spacing w:before="160" w:after="120" w:line="276" w:lineRule="auto"/>
              <w:ind w:firstLine="38"/>
            </w:pPr>
            <w:r w:rsidRPr="005E2A70">
              <w:rPr>
                <w:szCs w:val="18"/>
              </w:rPr>
              <w:t>The price to be quoted in the Letter of Bid shall be the total price of the Bid, excluding any discounts offered. Absence of the total bid price in the Letter of Bid may result in the rejection of the Bid.</w:t>
            </w:r>
          </w:p>
        </w:tc>
      </w:tr>
      <w:tr w:rsidR="007703D8" w:rsidRPr="005E2A70" w14:paraId="271A5780" w14:textId="77777777" w:rsidTr="00E957CC">
        <w:trPr>
          <w:gridAfter w:val="1"/>
          <w:wAfter w:w="59" w:type="dxa"/>
          <w:jc w:val="center"/>
        </w:trPr>
        <w:tc>
          <w:tcPr>
            <w:tcW w:w="2552" w:type="dxa"/>
          </w:tcPr>
          <w:p w14:paraId="0000016C" w14:textId="77777777" w:rsidR="007703D8" w:rsidRPr="005E2A70" w:rsidRDefault="007703D8" w:rsidP="00D04AAB">
            <w:pPr>
              <w:widowControl w:val="0"/>
              <w:pBdr>
                <w:top w:val="nil"/>
                <w:left w:val="nil"/>
                <w:bottom w:val="nil"/>
                <w:right w:val="nil"/>
                <w:between w:val="nil"/>
              </w:pBdr>
              <w:spacing w:before="140" w:after="120" w:line="276" w:lineRule="auto"/>
              <w:ind w:left="432"/>
              <w:rPr>
                <w:rFonts w:eastAsia="Calibri"/>
                <w:color w:val="000000"/>
              </w:rPr>
            </w:pPr>
          </w:p>
        </w:tc>
        <w:tc>
          <w:tcPr>
            <w:tcW w:w="850" w:type="dxa"/>
          </w:tcPr>
          <w:p w14:paraId="0000016D" w14:textId="77777777" w:rsidR="007703D8" w:rsidRPr="005E2A70" w:rsidRDefault="009E0B14" w:rsidP="00D04AAB">
            <w:pPr>
              <w:spacing w:before="120" w:line="276" w:lineRule="auto"/>
              <w:ind w:left="597" w:hanging="700"/>
              <w:jc w:val="left"/>
            </w:pPr>
            <w:r w:rsidRPr="005E2A70">
              <w:rPr>
                <w:szCs w:val="18"/>
              </w:rPr>
              <w:t>14.4</w:t>
            </w:r>
          </w:p>
        </w:tc>
        <w:tc>
          <w:tcPr>
            <w:tcW w:w="6588" w:type="dxa"/>
          </w:tcPr>
          <w:p w14:paraId="0000016E" w14:textId="77777777" w:rsidR="007703D8" w:rsidRPr="005E2A70" w:rsidRDefault="009E0B14" w:rsidP="00D04AAB">
            <w:pPr>
              <w:spacing w:before="160" w:after="120" w:line="276" w:lineRule="auto"/>
              <w:ind w:firstLine="38"/>
            </w:pPr>
            <w:r w:rsidRPr="005E2A70">
              <w:rPr>
                <w:szCs w:val="18"/>
              </w:rPr>
              <w:t>The Bidder shall quote any discounts and the methodology for their application in the Letter of Bid, in accordance with ITB 12.1.</w:t>
            </w:r>
          </w:p>
        </w:tc>
      </w:tr>
      <w:tr w:rsidR="007703D8" w:rsidRPr="005E2A70" w14:paraId="389B9A59" w14:textId="77777777" w:rsidTr="00E957CC">
        <w:trPr>
          <w:gridAfter w:val="1"/>
          <w:wAfter w:w="59" w:type="dxa"/>
          <w:jc w:val="center"/>
        </w:trPr>
        <w:tc>
          <w:tcPr>
            <w:tcW w:w="2552" w:type="dxa"/>
          </w:tcPr>
          <w:p w14:paraId="00000170" w14:textId="77777777" w:rsidR="007703D8" w:rsidRPr="005E2A70" w:rsidRDefault="007703D8" w:rsidP="00D04AAB">
            <w:pPr>
              <w:spacing w:before="100" w:after="100" w:line="276" w:lineRule="auto"/>
              <w:ind w:left="432"/>
            </w:pPr>
          </w:p>
        </w:tc>
        <w:tc>
          <w:tcPr>
            <w:tcW w:w="850" w:type="dxa"/>
          </w:tcPr>
          <w:p w14:paraId="00000171" w14:textId="77777777" w:rsidR="007703D8" w:rsidRPr="005E2A70" w:rsidRDefault="009E0B14" w:rsidP="00D04AAB">
            <w:pPr>
              <w:spacing w:before="120" w:line="276" w:lineRule="auto"/>
              <w:ind w:left="597" w:hanging="700"/>
              <w:jc w:val="left"/>
            </w:pPr>
            <w:r w:rsidRPr="005E2A70">
              <w:rPr>
                <w:szCs w:val="18"/>
              </w:rPr>
              <w:t>14.5</w:t>
            </w:r>
          </w:p>
        </w:tc>
        <w:tc>
          <w:tcPr>
            <w:tcW w:w="6588" w:type="dxa"/>
          </w:tcPr>
          <w:p w14:paraId="00000172" w14:textId="77777777" w:rsidR="007703D8" w:rsidRPr="005E2A70" w:rsidRDefault="009E0B14" w:rsidP="00D04AAB">
            <w:pPr>
              <w:spacing w:before="160" w:after="120" w:line="276" w:lineRule="auto"/>
              <w:ind w:firstLine="38"/>
            </w:pPr>
            <w:r w:rsidRPr="005E2A70">
              <w:rPr>
                <w:szCs w:val="18"/>
              </w:rPr>
              <w:t xml:space="preserve">Unless otherwise provided in the BDS and the Conditions of Contract, the prices quoted by the Bidder shall be fixed. If the prices quoted by the Bidder are subject to adjustment during the performance of the Contract in accordance with the provisions of the Conditions of Contract, the Bidder shall furnish the indexes and </w:t>
            </w:r>
            <w:r w:rsidRPr="005E2A70">
              <w:rPr>
                <w:szCs w:val="18"/>
              </w:rPr>
              <w:lastRenderedPageBreak/>
              <w:t xml:space="preserve">weightings for the price adjustment formulas in the Table(s) of Adjustment Data in Section 4 (Bidding Forms) and the Employer may require the Bidder to justify its proposed indexes and weightings. </w:t>
            </w:r>
          </w:p>
        </w:tc>
      </w:tr>
      <w:tr w:rsidR="007703D8" w:rsidRPr="005E2A70" w14:paraId="447D21CC" w14:textId="77777777" w:rsidTr="00E957CC">
        <w:trPr>
          <w:gridAfter w:val="1"/>
          <w:wAfter w:w="59" w:type="dxa"/>
          <w:jc w:val="center"/>
        </w:trPr>
        <w:tc>
          <w:tcPr>
            <w:tcW w:w="2552" w:type="dxa"/>
          </w:tcPr>
          <w:p w14:paraId="00000174" w14:textId="77777777" w:rsidR="007703D8" w:rsidRPr="005E2A70" w:rsidRDefault="007703D8" w:rsidP="00D04AAB">
            <w:pPr>
              <w:spacing w:before="100" w:after="100" w:line="276" w:lineRule="auto"/>
              <w:ind w:left="432"/>
            </w:pPr>
          </w:p>
        </w:tc>
        <w:tc>
          <w:tcPr>
            <w:tcW w:w="850" w:type="dxa"/>
          </w:tcPr>
          <w:p w14:paraId="00000175" w14:textId="77777777" w:rsidR="007703D8" w:rsidRPr="005E2A70" w:rsidRDefault="009E0B14" w:rsidP="00D04AAB">
            <w:pPr>
              <w:spacing w:before="120" w:line="276" w:lineRule="auto"/>
              <w:ind w:left="597" w:hanging="700"/>
              <w:jc w:val="left"/>
            </w:pPr>
            <w:r w:rsidRPr="005E2A70">
              <w:rPr>
                <w:szCs w:val="18"/>
              </w:rPr>
              <w:t>14.6</w:t>
            </w:r>
          </w:p>
        </w:tc>
        <w:tc>
          <w:tcPr>
            <w:tcW w:w="6588" w:type="dxa"/>
          </w:tcPr>
          <w:p w14:paraId="00000176" w14:textId="77777777" w:rsidR="007703D8" w:rsidRPr="005E2A70" w:rsidRDefault="009E0B14" w:rsidP="00D04AAB">
            <w:pPr>
              <w:spacing w:before="160" w:after="120" w:line="276" w:lineRule="auto"/>
              <w:ind w:firstLine="38"/>
            </w:pPr>
            <w:r w:rsidRPr="005E2A70">
              <w:rPr>
                <w:szCs w:val="18"/>
              </w:rPr>
              <w:t xml:space="preserve">If so indicated in ITB 1.1, bids are invited for individual contracts or for any combination of contracts (packages). Bidders wishing to offer any price reduction for the award of more than one Contract shall specify in their bid the price reductions applicable to each package, or alternatively, to individual Contracts within the package. Price reductions or discounts shall be submitted in accordance with ITB 14.4, provided the Bids for all contracts are submitted and opened at the same time. </w:t>
            </w:r>
          </w:p>
        </w:tc>
      </w:tr>
      <w:tr w:rsidR="007703D8" w:rsidRPr="005E2A70" w14:paraId="0F86644E" w14:textId="77777777" w:rsidTr="00E957CC">
        <w:trPr>
          <w:gridAfter w:val="1"/>
          <w:wAfter w:w="59" w:type="dxa"/>
          <w:jc w:val="center"/>
        </w:trPr>
        <w:tc>
          <w:tcPr>
            <w:tcW w:w="2552" w:type="dxa"/>
          </w:tcPr>
          <w:p w14:paraId="00000178" w14:textId="77777777" w:rsidR="007703D8" w:rsidRPr="005E2A70" w:rsidRDefault="007703D8" w:rsidP="00D04AAB">
            <w:pPr>
              <w:spacing w:before="100" w:after="100" w:line="276" w:lineRule="auto"/>
              <w:ind w:left="432"/>
            </w:pPr>
          </w:p>
        </w:tc>
        <w:tc>
          <w:tcPr>
            <w:tcW w:w="850" w:type="dxa"/>
          </w:tcPr>
          <w:p w14:paraId="00000179" w14:textId="77777777" w:rsidR="007703D8" w:rsidRPr="005E2A70" w:rsidRDefault="009E0B14" w:rsidP="00D04AAB">
            <w:pPr>
              <w:spacing w:before="120" w:line="276" w:lineRule="auto"/>
              <w:ind w:left="597" w:hanging="700"/>
              <w:jc w:val="left"/>
            </w:pPr>
            <w:r w:rsidRPr="005E2A70">
              <w:rPr>
                <w:szCs w:val="18"/>
              </w:rPr>
              <w:t>14.7</w:t>
            </w:r>
          </w:p>
        </w:tc>
        <w:tc>
          <w:tcPr>
            <w:tcW w:w="6588" w:type="dxa"/>
          </w:tcPr>
          <w:p w14:paraId="0000017A" w14:textId="77777777" w:rsidR="007703D8" w:rsidRPr="005E2A70" w:rsidRDefault="009E0B14" w:rsidP="00D04AAB">
            <w:pPr>
              <w:spacing w:before="160" w:after="120" w:line="276" w:lineRule="auto"/>
              <w:ind w:firstLine="38"/>
            </w:pPr>
            <w:r w:rsidRPr="005E2A70">
              <w:rPr>
                <w:szCs w:val="18"/>
              </w:rPr>
              <w:t>All duties, taxes, and other levies payable by the Contractor under the Contract, or for any other cause, as of the date 28 days prior to the deadline for submission of bids, shall be included in the rates and prices and the total bid price submitted by the Bidder.</w:t>
            </w:r>
          </w:p>
        </w:tc>
      </w:tr>
      <w:tr w:rsidR="007703D8" w:rsidRPr="005E2A70" w14:paraId="31C2CBF8" w14:textId="77777777" w:rsidTr="00E957CC">
        <w:trPr>
          <w:gridAfter w:val="1"/>
          <w:wAfter w:w="59" w:type="dxa"/>
          <w:jc w:val="center"/>
        </w:trPr>
        <w:tc>
          <w:tcPr>
            <w:tcW w:w="2552" w:type="dxa"/>
          </w:tcPr>
          <w:p w14:paraId="0000017C" w14:textId="77777777" w:rsidR="007703D8" w:rsidRPr="005E2A70" w:rsidRDefault="009E0B14" w:rsidP="00474F37">
            <w:pPr>
              <w:widowControl w:val="0"/>
              <w:numPr>
                <w:ilvl w:val="0"/>
                <w:numId w:val="54"/>
              </w:numPr>
              <w:pBdr>
                <w:top w:val="nil"/>
                <w:left w:val="nil"/>
                <w:bottom w:val="nil"/>
                <w:right w:val="nil"/>
                <w:between w:val="nil"/>
              </w:pBdr>
              <w:spacing w:before="100" w:after="60" w:line="276" w:lineRule="auto"/>
              <w:ind w:right="312"/>
              <w:rPr>
                <w:rFonts w:eastAsia="Calibri"/>
                <w:b/>
                <w:color w:val="000000"/>
              </w:rPr>
            </w:pPr>
            <w:r w:rsidRPr="005E2A70">
              <w:rPr>
                <w:rFonts w:eastAsia="Calibri"/>
                <w:b/>
                <w:color w:val="000000"/>
                <w:szCs w:val="18"/>
              </w:rPr>
              <w:t>Currencies of Bid and Payment</w:t>
            </w:r>
          </w:p>
        </w:tc>
        <w:tc>
          <w:tcPr>
            <w:tcW w:w="850" w:type="dxa"/>
          </w:tcPr>
          <w:p w14:paraId="0000017D" w14:textId="77777777" w:rsidR="007703D8" w:rsidRPr="005E2A70" w:rsidRDefault="009E0B14" w:rsidP="00D04AAB">
            <w:pPr>
              <w:spacing w:before="120" w:line="276" w:lineRule="auto"/>
              <w:ind w:left="597" w:hanging="700"/>
              <w:jc w:val="left"/>
            </w:pPr>
            <w:r w:rsidRPr="005E2A70">
              <w:rPr>
                <w:szCs w:val="18"/>
              </w:rPr>
              <w:t>15.1</w:t>
            </w:r>
          </w:p>
        </w:tc>
        <w:tc>
          <w:tcPr>
            <w:tcW w:w="6588" w:type="dxa"/>
          </w:tcPr>
          <w:p w14:paraId="0000017E" w14:textId="77777777" w:rsidR="007703D8" w:rsidRPr="005E2A70" w:rsidRDefault="009E0B14" w:rsidP="00D04AAB">
            <w:pPr>
              <w:spacing w:before="120" w:after="120" w:line="276" w:lineRule="auto"/>
              <w:ind w:firstLine="38"/>
              <w:rPr>
                <w:i/>
              </w:rPr>
            </w:pPr>
            <w:r w:rsidRPr="005E2A70">
              <w:rPr>
                <w:szCs w:val="18"/>
              </w:rPr>
              <w:t>The currency(</w:t>
            </w:r>
            <w:proofErr w:type="spellStart"/>
            <w:r w:rsidRPr="005E2A70">
              <w:rPr>
                <w:szCs w:val="18"/>
              </w:rPr>
              <w:t>ies</w:t>
            </w:r>
            <w:proofErr w:type="spellEnd"/>
            <w:r w:rsidRPr="005E2A70">
              <w:rPr>
                <w:szCs w:val="18"/>
              </w:rPr>
              <w:t>) of the Bid and payment shall be as specified in the BDS.</w:t>
            </w:r>
          </w:p>
        </w:tc>
      </w:tr>
      <w:tr w:rsidR="007703D8" w:rsidRPr="005E2A70" w14:paraId="1917B573" w14:textId="77777777" w:rsidTr="00E957CC">
        <w:trPr>
          <w:gridAfter w:val="1"/>
          <w:wAfter w:w="59" w:type="dxa"/>
          <w:jc w:val="center"/>
        </w:trPr>
        <w:tc>
          <w:tcPr>
            <w:tcW w:w="2552" w:type="dxa"/>
          </w:tcPr>
          <w:p w14:paraId="00000180" w14:textId="77777777" w:rsidR="007703D8" w:rsidRPr="005E2A70" w:rsidRDefault="007703D8" w:rsidP="00D04AAB">
            <w:pPr>
              <w:widowControl w:val="0"/>
              <w:pBdr>
                <w:top w:val="nil"/>
                <w:left w:val="nil"/>
                <w:bottom w:val="nil"/>
                <w:right w:val="nil"/>
                <w:between w:val="nil"/>
              </w:pBdr>
              <w:spacing w:before="100" w:after="60" w:line="276" w:lineRule="auto"/>
              <w:ind w:left="432"/>
              <w:rPr>
                <w:rFonts w:eastAsia="Calibri"/>
                <w:b/>
                <w:color w:val="000000"/>
              </w:rPr>
            </w:pPr>
          </w:p>
        </w:tc>
        <w:tc>
          <w:tcPr>
            <w:tcW w:w="850" w:type="dxa"/>
          </w:tcPr>
          <w:p w14:paraId="00000181" w14:textId="77777777" w:rsidR="007703D8" w:rsidRPr="005E2A70" w:rsidRDefault="009E0B14" w:rsidP="00D04AAB">
            <w:pPr>
              <w:spacing w:before="120" w:line="276" w:lineRule="auto"/>
              <w:ind w:left="597" w:hanging="700"/>
              <w:jc w:val="left"/>
            </w:pPr>
            <w:r w:rsidRPr="005E2A70">
              <w:rPr>
                <w:szCs w:val="18"/>
              </w:rPr>
              <w:t>15.2</w:t>
            </w:r>
          </w:p>
        </w:tc>
        <w:tc>
          <w:tcPr>
            <w:tcW w:w="6588" w:type="dxa"/>
          </w:tcPr>
          <w:p w14:paraId="00000182" w14:textId="77777777" w:rsidR="007703D8" w:rsidRPr="005E2A70" w:rsidRDefault="009E0B14" w:rsidP="00D04AAB">
            <w:pPr>
              <w:spacing w:before="100" w:after="100" w:line="276" w:lineRule="auto"/>
              <w:ind w:firstLine="38"/>
            </w:pPr>
            <w:r w:rsidRPr="005E2A70">
              <w:rPr>
                <w:szCs w:val="18"/>
              </w:rPr>
              <w:t>Bidders may be required by the Employer to justify, to the Employer’s satisfaction, their local and foreign currency requirements, and to substantiate that the amounts included in the prices shown in the appropriate form(s) of Section 4, in which case a detailed breakdown of the foreign currency requirements shall be provided by Bidders.</w:t>
            </w:r>
          </w:p>
        </w:tc>
      </w:tr>
      <w:tr w:rsidR="007703D8" w:rsidRPr="005E2A70" w14:paraId="3D98B3C6" w14:textId="77777777" w:rsidTr="00E957CC">
        <w:trPr>
          <w:gridAfter w:val="1"/>
          <w:wAfter w:w="59" w:type="dxa"/>
          <w:jc w:val="center"/>
        </w:trPr>
        <w:tc>
          <w:tcPr>
            <w:tcW w:w="2552" w:type="dxa"/>
          </w:tcPr>
          <w:p w14:paraId="00000184" w14:textId="77777777" w:rsidR="007703D8" w:rsidRPr="005E2A70" w:rsidRDefault="009E0B14" w:rsidP="00474F37">
            <w:pPr>
              <w:widowControl w:val="0"/>
              <w:numPr>
                <w:ilvl w:val="0"/>
                <w:numId w:val="54"/>
              </w:numPr>
              <w:pBdr>
                <w:top w:val="nil"/>
                <w:left w:val="nil"/>
                <w:bottom w:val="nil"/>
                <w:right w:val="nil"/>
                <w:between w:val="nil"/>
              </w:pBdr>
              <w:spacing w:before="100" w:after="100" w:line="276" w:lineRule="auto"/>
              <w:ind w:right="312"/>
              <w:jc w:val="left"/>
              <w:rPr>
                <w:rFonts w:eastAsia="Calibri"/>
                <w:b/>
                <w:color w:val="000000"/>
              </w:rPr>
            </w:pPr>
            <w:r w:rsidRPr="005E2A70">
              <w:rPr>
                <w:rFonts w:eastAsia="Calibri"/>
                <w:b/>
                <w:color w:val="000000"/>
                <w:szCs w:val="18"/>
              </w:rPr>
              <w:t>Documents Comprising the Technical Proposal</w:t>
            </w:r>
          </w:p>
        </w:tc>
        <w:tc>
          <w:tcPr>
            <w:tcW w:w="850" w:type="dxa"/>
          </w:tcPr>
          <w:p w14:paraId="00000185" w14:textId="77777777" w:rsidR="007703D8" w:rsidRPr="005E2A70" w:rsidRDefault="009E0B14" w:rsidP="00D04AAB">
            <w:pPr>
              <w:spacing w:before="120" w:line="276" w:lineRule="auto"/>
              <w:ind w:left="456" w:hanging="850"/>
              <w:jc w:val="center"/>
            </w:pPr>
            <w:r w:rsidRPr="005E2A70">
              <w:rPr>
                <w:szCs w:val="18"/>
              </w:rPr>
              <w:t>16.1</w:t>
            </w:r>
          </w:p>
        </w:tc>
        <w:tc>
          <w:tcPr>
            <w:tcW w:w="6588" w:type="dxa"/>
          </w:tcPr>
          <w:p w14:paraId="00000186" w14:textId="77777777" w:rsidR="007703D8" w:rsidRPr="005E2A70" w:rsidRDefault="009E0B14" w:rsidP="00D04AAB">
            <w:pPr>
              <w:spacing w:before="100" w:after="100" w:line="276" w:lineRule="auto"/>
              <w:ind w:firstLine="38"/>
            </w:pPr>
            <w:r w:rsidRPr="005E2A70">
              <w:rPr>
                <w:szCs w:val="18"/>
              </w:rPr>
              <w:t xml:space="preserve">The Bidder shall furnish a Technical Proposal including a statement of work methods, equipment, personnel, schedule, and any other information as stipulated in Section 4 (Bidding Forms), in sufficient detail to demonstrate the adequacy of the Bidders’ proposal to meet the work requirements and the completion time.  </w:t>
            </w:r>
          </w:p>
        </w:tc>
      </w:tr>
      <w:tr w:rsidR="007703D8" w:rsidRPr="005E2A70" w14:paraId="26359935" w14:textId="77777777" w:rsidTr="00E957CC">
        <w:trPr>
          <w:gridAfter w:val="1"/>
          <w:wAfter w:w="59" w:type="dxa"/>
          <w:jc w:val="center"/>
        </w:trPr>
        <w:tc>
          <w:tcPr>
            <w:tcW w:w="2552" w:type="dxa"/>
          </w:tcPr>
          <w:p w14:paraId="00000188" w14:textId="77777777" w:rsidR="007703D8" w:rsidRPr="005E2A70" w:rsidRDefault="009E0B14" w:rsidP="00474F37">
            <w:pPr>
              <w:widowControl w:val="0"/>
              <w:numPr>
                <w:ilvl w:val="0"/>
                <w:numId w:val="54"/>
              </w:numPr>
              <w:pBdr>
                <w:top w:val="nil"/>
                <w:left w:val="nil"/>
                <w:bottom w:val="nil"/>
                <w:right w:val="nil"/>
                <w:between w:val="nil"/>
              </w:pBdr>
              <w:spacing w:before="120" w:after="120" w:line="276" w:lineRule="auto"/>
              <w:ind w:right="312"/>
              <w:jc w:val="left"/>
              <w:rPr>
                <w:rFonts w:eastAsia="Calibri"/>
                <w:b/>
                <w:color w:val="000000"/>
              </w:rPr>
            </w:pPr>
            <w:r w:rsidRPr="005E2A70">
              <w:rPr>
                <w:rFonts w:eastAsia="Calibri"/>
                <w:b/>
                <w:color w:val="000000"/>
                <w:szCs w:val="18"/>
              </w:rPr>
              <w:t>Documents Establishing the Qualifications of the Bidder</w:t>
            </w:r>
          </w:p>
        </w:tc>
        <w:tc>
          <w:tcPr>
            <w:tcW w:w="850" w:type="dxa"/>
          </w:tcPr>
          <w:p w14:paraId="00000189" w14:textId="77777777" w:rsidR="007703D8" w:rsidRPr="005E2A70" w:rsidRDefault="009E0B14" w:rsidP="00D04AAB">
            <w:pPr>
              <w:spacing w:before="120" w:line="276" w:lineRule="auto"/>
              <w:ind w:left="597" w:hanging="700"/>
              <w:jc w:val="left"/>
            </w:pPr>
            <w:r w:rsidRPr="005E2A70">
              <w:rPr>
                <w:szCs w:val="18"/>
              </w:rPr>
              <w:t>17.1</w:t>
            </w:r>
          </w:p>
        </w:tc>
        <w:tc>
          <w:tcPr>
            <w:tcW w:w="6588" w:type="dxa"/>
          </w:tcPr>
          <w:p w14:paraId="0000018A" w14:textId="77777777" w:rsidR="007703D8" w:rsidRPr="005E2A70" w:rsidRDefault="009E0B14" w:rsidP="00D04AAB">
            <w:pPr>
              <w:spacing w:before="120" w:after="120" w:line="276" w:lineRule="auto"/>
              <w:ind w:firstLine="38"/>
            </w:pPr>
            <w:r w:rsidRPr="005E2A70">
              <w:rPr>
                <w:szCs w:val="18"/>
              </w:rPr>
              <w:t>To establish its qualifications to perform the Contract in accordance with Section 3 (Evaluation and Qualification Criteria) the Bidder shall provide the information requested in the corresponding information sheets included in Section 4 (Bidding Forms).</w:t>
            </w:r>
          </w:p>
        </w:tc>
      </w:tr>
      <w:tr w:rsidR="007703D8" w:rsidRPr="005E2A70" w14:paraId="71435DC4" w14:textId="77777777" w:rsidTr="00E957CC">
        <w:trPr>
          <w:gridAfter w:val="1"/>
          <w:wAfter w:w="59" w:type="dxa"/>
          <w:jc w:val="center"/>
        </w:trPr>
        <w:tc>
          <w:tcPr>
            <w:tcW w:w="2552" w:type="dxa"/>
          </w:tcPr>
          <w:p w14:paraId="0000018C" w14:textId="77777777" w:rsidR="007703D8" w:rsidRPr="005E2A70" w:rsidRDefault="007703D8" w:rsidP="00D04AAB">
            <w:pPr>
              <w:widowControl w:val="0"/>
              <w:pBdr>
                <w:top w:val="nil"/>
                <w:left w:val="nil"/>
                <w:bottom w:val="nil"/>
                <w:right w:val="nil"/>
                <w:between w:val="nil"/>
              </w:pBdr>
              <w:spacing w:before="120" w:after="120" w:line="276" w:lineRule="auto"/>
              <w:ind w:left="432" w:right="312"/>
              <w:jc w:val="left"/>
              <w:rPr>
                <w:rFonts w:eastAsia="Calibri"/>
                <w:b/>
                <w:color w:val="000000"/>
              </w:rPr>
            </w:pPr>
          </w:p>
        </w:tc>
        <w:tc>
          <w:tcPr>
            <w:tcW w:w="850" w:type="dxa"/>
          </w:tcPr>
          <w:p w14:paraId="0000018D" w14:textId="77777777" w:rsidR="007703D8" w:rsidRPr="005E2A70" w:rsidRDefault="009E0B14" w:rsidP="00D04AAB">
            <w:pPr>
              <w:spacing w:before="120" w:line="276" w:lineRule="auto"/>
              <w:ind w:left="597" w:hanging="700"/>
              <w:jc w:val="left"/>
            </w:pPr>
            <w:r w:rsidRPr="005E2A70">
              <w:rPr>
                <w:szCs w:val="18"/>
              </w:rPr>
              <w:t>17.2</w:t>
            </w:r>
          </w:p>
        </w:tc>
        <w:tc>
          <w:tcPr>
            <w:tcW w:w="6588" w:type="dxa"/>
          </w:tcPr>
          <w:p w14:paraId="0000018E" w14:textId="77777777" w:rsidR="007703D8" w:rsidRPr="005E2A70" w:rsidRDefault="009E0B14" w:rsidP="00D04AAB">
            <w:pPr>
              <w:spacing w:before="120" w:after="120" w:line="276" w:lineRule="auto"/>
              <w:ind w:firstLine="38"/>
            </w:pPr>
            <w:r w:rsidRPr="005E2A70">
              <w:rPr>
                <w:szCs w:val="18"/>
              </w:rPr>
              <w:t>Domestic Bidders, individually or in joint ventures, applying for eligibility for domestic preference shall supply all information required to satisfy the criteria for eligibility as described in ITB 33.</w:t>
            </w:r>
          </w:p>
        </w:tc>
      </w:tr>
      <w:tr w:rsidR="007703D8" w:rsidRPr="005E2A70" w14:paraId="40712E66" w14:textId="77777777" w:rsidTr="00E957CC">
        <w:trPr>
          <w:gridAfter w:val="1"/>
          <w:wAfter w:w="59" w:type="dxa"/>
          <w:jc w:val="center"/>
        </w:trPr>
        <w:tc>
          <w:tcPr>
            <w:tcW w:w="2552" w:type="dxa"/>
          </w:tcPr>
          <w:p w14:paraId="00000190" w14:textId="77777777" w:rsidR="007703D8" w:rsidRPr="005E2A70" w:rsidRDefault="009E0B14" w:rsidP="00474F37">
            <w:pPr>
              <w:widowControl w:val="0"/>
              <w:numPr>
                <w:ilvl w:val="0"/>
                <w:numId w:val="54"/>
              </w:numPr>
              <w:pBdr>
                <w:top w:val="nil"/>
                <w:left w:val="nil"/>
                <w:bottom w:val="nil"/>
                <w:right w:val="nil"/>
                <w:between w:val="nil"/>
              </w:pBdr>
              <w:spacing w:before="120" w:after="120" w:line="276" w:lineRule="auto"/>
              <w:ind w:right="312"/>
              <w:jc w:val="left"/>
              <w:rPr>
                <w:rFonts w:eastAsia="Calibri"/>
                <w:b/>
                <w:color w:val="000000"/>
              </w:rPr>
            </w:pPr>
            <w:r w:rsidRPr="005E2A70">
              <w:rPr>
                <w:rFonts w:eastAsia="Calibri"/>
                <w:b/>
                <w:color w:val="000000"/>
                <w:szCs w:val="18"/>
              </w:rPr>
              <w:t>Period of Validity of Bids</w:t>
            </w:r>
          </w:p>
        </w:tc>
        <w:tc>
          <w:tcPr>
            <w:tcW w:w="850" w:type="dxa"/>
          </w:tcPr>
          <w:p w14:paraId="00000191" w14:textId="77777777" w:rsidR="007703D8" w:rsidRPr="005E2A70" w:rsidRDefault="009E0B14" w:rsidP="00D04AAB">
            <w:pPr>
              <w:spacing w:before="120" w:line="276" w:lineRule="auto"/>
              <w:ind w:left="597" w:hanging="700"/>
              <w:jc w:val="left"/>
            </w:pPr>
            <w:r w:rsidRPr="005E2A70">
              <w:rPr>
                <w:szCs w:val="18"/>
              </w:rPr>
              <w:t>18.1</w:t>
            </w:r>
          </w:p>
        </w:tc>
        <w:tc>
          <w:tcPr>
            <w:tcW w:w="6588" w:type="dxa"/>
          </w:tcPr>
          <w:p w14:paraId="00000192" w14:textId="77777777" w:rsidR="007703D8" w:rsidRPr="005E2A70" w:rsidRDefault="009E0B14" w:rsidP="00D04AAB">
            <w:pPr>
              <w:spacing w:before="120" w:after="120" w:line="276" w:lineRule="auto"/>
              <w:ind w:firstLine="38"/>
            </w:pPr>
            <w:r w:rsidRPr="005E2A70">
              <w:rPr>
                <w:szCs w:val="18"/>
              </w:rPr>
              <w:t>Bids shall remain valid for the period specified in the BDS after the bid submission deadline date prescribed by the Employer. A bid valid for a shorter period shall be rejected by the Employer as nonresponsive.</w:t>
            </w:r>
          </w:p>
        </w:tc>
      </w:tr>
      <w:tr w:rsidR="007703D8" w:rsidRPr="005E2A70" w14:paraId="510DE52E" w14:textId="77777777" w:rsidTr="00E957CC">
        <w:trPr>
          <w:gridAfter w:val="1"/>
          <w:wAfter w:w="59" w:type="dxa"/>
          <w:jc w:val="center"/>
        </w:trPr>
        <w:tc>
          <w:tcPr>
            <w:tcW w:w="2552" w:type="dxa"/>
          </w:tcPr>
          <w:p w14:paraId="00000194" w14:textId="77777777" w:rsidR="007703D8" w:rsidRPr="005E2A70" w:rsidRDefault="007703D8" w:rsidP="00D04AAB">
            <w:pPr>
              <w:keepNext/>
              <w:widowControl w:val="0"/>
              <w:pBdr>
                <w:top w:val="nil"/>
                <w:left w:val="nil"/>
                <w:bottom w:val="nil"/>
                <w:right w:val="nil"/>
                <w:between w:val="nil"/>
              </w:pBdr>
              <w:spacing w:before="120" w:after="120" w:line="276" w:lineRule="auto"/>
              <w:ind w:left="432"/>
              <w:rPr>
                <w:rFonts w:eastAsia="Calibri"/>
                <w:b/>
                <w:color w:val="000000"/>
              </w:rPr>
            </w:pPr>
          </w:p>
        </w:tc>
        <w:tc>
          <w:tcPr>
            <w:tcW w:w="850" w:type="dxa"/>
          </w:tcPr>
          <w:p w14:paraId="00000195" w14:textId="77777777" w:rsidR="007703D8" w:rsidRPr="005E2A70" w:rsidRDefault="009E0B14" w:rsidP="00D04AAB">
            <w:pPr>
              <w:spacing w:before="120" w:line="276" w:lineRule="auto"/>
              <w:ind w:left="597" w:hanging="700"/>
              <w:jc w:val="left"/>
            </w:pPr>
            <w:r w:rsidRPr="005E2A70">
              <w:rPr>
                <w:szCs w:val="18"/>
              </w:rPr>
              <w:t>18.2</w:t>
            </w:r>
          </w:p>
        </w:tc>
        <w:tc>
          <w:tcPr>
            <w:tcW w:w="6588" w:type="dxa"/>
          </w:tcPr>
          <w:p w14:paraId="00000196" w14:textId="77777777" w:rsidR="007703D8" w:rsidRPr="005E2A70" w:rsidRDefault="009E0B14" w:rsidP="00D04AAB">
            <w:pPr>
              <w:spacing w:before="120" w:after="120" w:line="276" w:lineRule="auto"/>
              <w:ind w:firstLine="38"/>
            </w:pPr>
            <w:r w:rsidRPr="005E2A70">
              <w:rPr>
                <w:szCs w:val="18"/>
              </w:rPr>
              <w:t>In exceptional circumstances, prior to the expiration of the bid validity period, the Employer may request Bidders to extend the period of validity of their Bids. The request and the responses shall be made in writing. If a bid security is requested in accordance with ITB 19, it shall also be extended 28 days beyond the deadline of the extended validity period. A Bidder may refuse the request without forfeiting its bid security. A Bidder granting the request shall not be required or permitted to modify its Bid.</w:t>
            </w:r>
          </w:p>
        </w:tc>
      </w:tr>
      <w:tr w:rsidR="007703D8" w:rsidRPr="005E2A70" w14:paraId="1D1E05A8" w14:textId="77777777" w:rsidTr="00E957CC">
        <w:trPr>
          <w:gridAfter w:val="1"/>
          <w:wAfter w:w="59" w:type="dxa"/>
          <w:jc w:val="center"/>
        </w:trPr>
        <w:tc>
          <w:tcPr>
            <w:tcW w:w="2552" w:type="dxa"/>
          </w:tcPr>
          <w:p w14:paraId="00000198" w14:textId="77777777" w:rsidR="007703D8" w:rsidRPr="005E2A70" w:rsidRDefault="009E0B14" w:rsidP="00474F37">
            <w:pPr>
              <w:widowControl w:val="0"/>
              <w:numPr>
                <w:ilvl w:val="0"/>
                <w:numId w:val="54"/>
              </w:numPr>
              <w:pBdr>
                <w:top w:val="nil"/>
                <w:left w:val="nil"/>
                <w:bottom w:val="nil"/>
                <w:right w:val="nil"/>
                <w:between w:val="nil"/>
              </w:pBdr>
              <w:spacing w:before="120" w:after="120" w:line="276" w:lineRule="auto"/>
              <w:ind w:right="177"/>
              <w:jc w:val="left"/>
              <w:rPr>
                <w:rFonts w:eastAsia="Calibri"/>
                <w:b/>
                <w:color w:val="000000"/>
              </w:rPr>
            </w:pPr>
            <w:r w:rsidRPr="005E2A70">
              <w:rPr>
                <w:rFonts w:eastAsia="Calibri"/>
                <w:b/>
                <w:color w:val="000000"/>
                <w:szCs w:val="18"/>
              </w:rPr>
              <w:t>Bid Security/Bid-Securing Declaration</w:t>
            </w:r>
          </w:p>
        </w:tc>
        <w:tc>
          <w:tcPr>
            <w:tcW w:w="850" w:type="dxa"/>
          </w:tcPr>
          <w:p w14:paraId="00000199" w14:textId="77777777" w:rsidR="007703D8" w:rsidRPr="005E2A70" w:rsidRDefault="009E0B14" w:rsidP="00D04AAB">
            <w:pPr>
              <w:spacing w:before="120" w:line="276" w:lineRule="auto"/>
              <w:ind w:left="597" w:hanging="700"/>
              <w:jc w:val="left"/>
            </w:pPr>
            <w:r w:rsidRPr="005E2A70">
              <w:rPr>
                <w:szCs w:val="18"/>
              </w:rPr>
              <w:t>19.1</w:t>
            </w:r>
          </w:p>
        </w:tc>
        <w:tc>
          <w:tcPr>
            <w:tcW w:w="6588" w:type="dxa"/>
          </w:tcPr>
          <w:p w14:paraId="0000019A" w14:textId="77777777" w:rsidR="007703D8" w:rsidRPr="005E2A70" w:rsidRDefault="009E0B14" w:rsidP="00D04AAB">
            <w:pPr>
              <w:spacing w:before="140" w:after="140" w:line="276" w:lineRule="auto"/>
              <w:ind w:firstLine="38"/>
            </w:pPr>
            <w:r w:rsidRPr="005E2A70">
              <w:rPr>
                <w:szCs w:val="18"/>
              </w:rPr>
              <w:t xml:space="preserve">Unless otherwise specified in the BDS, the Bidder shall furnish as part of its Bid, in original form, either a Bid-Securing Declaration or a bid security as specified in the BDS. In the case of a bid security, the amount and currency shall be as specified in the BDS. </w:t>
            </w:r>
          </w:p>
        </w:tc>
      </w:tr>
      <w:tr w:rsidR="007703D8" w:rsidRPr="005E2A70" w14:paraId="23CBBFBF" w14:textId="77777777" w:rsidTr="00E957CC">
        <w:trPr>
          <w:gridAfter w:val="1"/>
          <w:wAfter w:w="59" w:type="dxa"/>
          <w:jc w:val="center"/>
        </w:trPr>
        <w:tc>
          <w:tcPr>
            <w:tcW w:w="2552" w:type="dxa"/>
          </w:tcPr>
          <w:p w14:paraId="0000019C" w14:textId="77777777" w:rsidR="007703D8" w:rsidRPr="005E2A70" w:rsidRDefault="007703D8" w:rsidP="00D04AAB">
            <w:pPr>
              <w:widowControl w:val="0"/>
              <w:pBdr>
                <w:top w:val="nil"/>
                <w:left w:val="nil"/>
                <w:bottom w:val="nil"/>
                <w:right w:val="nil"/>
                <w:between w:val="nil"/>
              </w:pBdr>
              <w:spacing w:before="120" w:after="120" w:line="276" w:lineRule="auto"/>
              <w:ind w:left="432"/>
              <w:rPr>
                <w:rFonts w:eastAsia="Calibri"/>
                <w:b/>
                <w:color w:val="000000"/>
              </w:rPr>
            </w:pPr>
          </w:p>
        </w:tc>
        <w:tc>
          <w:tcPr>
            <w:tcW w:w="850" w:type="dxa"/>
          </w:tcPr>
          <w:p w14:paraId="0000019D" w14:textId="77777777" w:rsidR="007703D8" w:rsidRPr="005E2A70" w:rsidRDefault="009E0B14" w:rsidP="00D04AAB">
            <w:pPr>
              <w:spacing w:before="120" w:line="276" w:lineRule="auto"/>
              <w:ind w:left="597" w:hanging="700"/>
              <w:jc w:val="left"/>
            </w:pPr>
            <w:r w:rsidRPr="005E2A70">
              <w:rPr>
                <w:szCs w:val="18"/>
              </w:rPr>
              <w:t>19.2</w:t>
            </w:r>
          </w:p>
        </w:tc>
        <w:tc>
          <w:tcPr>
            <w:tcW w:w="6588" w:type="dxa"/>
          </w:tcPr>
          <w:p w14:paraId="0000019E" w14:textId="77777777" w:rsidR="007703D8" w:rsidRPr="005E2A70" w:rsidRDefault="009E0B14" w:rsidP="00D04AAB">
            <w:pPr>
              <w:spacing w:before="140" w:after="140" w:line="276" w:lineRule="auto"/>
              <w:ind w:firstLine="38"/>
            </w:pPr>
            <w:r w:rsidRPr="005E2A70">
              <w:rPr>
                <w:szCs w:val="18"/>
              </w:rPr>
              <w:t>If a Bid-Securing Declaration is required pursuant to ITB 19.1, it shall use the form included in Section 4 (Bidding Forms). The Employer will declare a Bidder ineligible to be awarded a Contract for a specified period of time, as indicated in the BDS, if the Bid-Securing Declaration is executed</w:t>
            </w:r>
          </w:p>
        </w:tc>
      </w:tr>
      <w:tr w:rsidR="007703D8" w:rsidRPr="005E2A70" w14:paraId="5A87C153" w14:textId="77777777" w:rsidTr="00E957CC">
        <w:trPr>
          <w:gridAfter w:val="1"/>
          <w:wAfter w:w="59" w:type="dxa"/>
          <w:jc w:val="center"/>
        </w:trPr>
        <w:tc>
          <w:tcPr>
            <w:tcW w:w="2552" w:type="dxa"/>
          </w:tcPr>
          <w:p w14:paraId="000001A0"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A1" w14:textId="77777777" w:rsidR="007703D8" w:rsidRPr="005E2A70" w:rsidRDefault="009E0B14" w:rsidP="00D04AAB">
            <w:pPr>
              <w:spacing w:before="120" w:line="276" w:lineRule="auto"/>
              <w:ind w:left="597" w:hanging="700"/>
              <w:jc w:val="left"/>
            </w:pPr>
            <w:r w:rsidRPr="005E2A70">
              <w:rPr>
                <w:szCs w:val="18"/>
              </w:rPr>
              <w:t>19.3</w:t>
            </w:r>
          </w:p>
        </w:tc>
        <w:tc>
          <w:tcPr>
            <w:tcW w:w="6588" w:type="dxa"/>
          </w:tcPr>
          <w:p w14:paraId="000001A2" w14:textId="77777777" w:rsidR="007703D8" w:rsidRPr="005E2A70" w:rsidRDefault="009E0B14" w:rsidP="00D04AAB">
            <w:pPr>
              <w:spacing w:after="120" w:line="276" w:lineRule="auto"/>
              <w:ind w:firstLine="38"/>
            </w:pPr>
            <w:r w:rsidRPr="005E2A70">
              <w:rPr>
                <w:szCs w:val="18"/>
              </w:rPr>
              <w:t>If a bid security is specified pursuant to ITB 19.1, the bid security shall be, at the Bidder’s option, in any of the following forms:</w:t>
            </w:r>
          </w:p>
          <w:p w14:paraId="000001A3" w14:textId="77777777" w:rsidR="007703D8" w:rsidRPr="005E2A70" w:rsidRDefault="009E0B14" w:rsidP="00474F37">
            <w:pPr>
              <w:widowControl w:val="0"/>
              <w:numPr>
                <w:ilvl w:val="2"/>
                <w:numId w:val="54"/>
              </w:numPr>
              <w:pBdr>
                <w:top w:val="nil"/>
                <w:left w:val="nil"/>
                <w:bottom w:val="nil"/>
                <w:right w:val="nil"/>
                <w:between w:val="nil"/>
              </w:pBdr>
              <w:spacing w:after="120" w:line="276" w:lineRule="auto"/>
              <w:ind w:left="459" w:hanging="283"/>
              <w:rPr>
                <w:rFonts w:eastAsia="Calibri"/>
                <w:color w:val="000000"/>
              </w:rPr>
            </w:pPr>
            <w:r w:rsidRPr="005E2A70">
              <w:rPr>
                <w:rFonts w:eastAsia="Calibri"/>
                <w:color w:val="000000"/>
                <w:szCs w:val="18"/>
              </w:rPr>
              <w:t xml:space="preserve">an unconditional bank guarantee, </w:t>
            </w:r>
          </w:p>
          <w:p w14:paraId="000001A4" w14:textId="77777777" w:rsidR="007703D8" w:rsidRPr="005E2A70" w:rsidRDefault="009E0B14" w:rsidP="00474F37">
            <w:pPr>
              <w:widowControl w:val="0"/>
              <w:numPr>
                <w:ilvl w:val="2"/>
                <w:numId w:val="54"/>
              </w:numPr>
              <w:pBdr>
                <w:top w:val="nil"/>
                <w:left w:val="nil"/>
                <w:bottom w:val="nil"/>
                <w:right w:val="nil"/>
                <w:between w:val="nil"/>
              </w:pBdr>
              <w:spacing w:after="120" w:line="276" w:lineRule="auto"/>
              <w:ind w:left="459" w:hanging="283"/>
              <w:rPr>
                <w:rFonts w:eastAsia="Calibri"/>
                <w:color w:val="000000"/>
              </w:rPr>
            </w:pPr>
            <w:r w:rsidRPr="005E2A70">
              <w:rPr>
                <w:rFonts w:eastAsia="Calibri"/>
                <w:color w:val="000000"/>
                <w:szCs w:val="18"/>
              </w:rPr>
              <w:t>an irrevocable letter of credit, or</w:t>
            </w:r>
          </w:p>
          <w:p w14:paraId="000001A5" w14:textId="77777777" w:rsidR="007703D8" w:rsidRPr="005E2A70" w:rsidRDefault="009E0B14" w:rsidP="00474F37">
            <w:pPr>
              <w:widowControl w:val="0"/>
              <w:numPr>
                <w:ilvl w:val="2"/>
                <w:numId w:val="54"/>
              </w:numPr>
              <w:pBdr>
                <w:top w:val="nil"/>
                <w:left w:val="nil"/>
                <w:bottom w:val="nil"/>
                <w:right w:val="nil"/>
                <w:between w:val="nil"/>
              </w:pBdr>
              <w:spacing w:after="120" w:line="276" w:lineRule="auto"/>
              <w:ind w:left="459" w:hanging="283"/>
              <w:rPr>
                <w:rFonts w:eastAsia="Calibri"/>
                <w:color w:val="000000"/>
              </w:rPr>
            </w:pPr>
            <w:r w:rsidRPr="005E2A70">
              <w:rPr>
                <w:rFonts w:eastAsia="Calibri"/>
                <w:color w:val="000000"/>
                <w:szCs w:val="18"/>
              </w:rPr>
              <w:t>a cashier’s or certified check,</w:t>
            </w:r>
          </w:p>
          <w:p w14:paraId="000001A6" w14:textId="77777777" w:rsidR="007703D8" w:rsidRPr="005E2A70" w:rsidRDefault="009E0B14" w:rsidP="00D04AAB">
            <w:pPr>
              <w:spacing w:after="240" w:line="276" w:lineRule="auto"/>
              <w:ind w:firstLine="38"/>
            </w:pPr>
            <w:r w:rsidRPr="005E2A70">
              <w:rPr>
                <w:szCs w:val="18"/>
              </w:rPr>
              <w:t xml:space="preserve">all from a reputable source from an eligible country as described in Section 5 (Eligible Countries).  In the case of a bank guarantee, the bid security shall be submitted either using the Bid Security Form included in Section 4 (Bidding Forms) or another form acceptable to the Employer. The form must include the complete name of the Bidder. The bid security shall be valid for 28 days beyond the original validity period of the bid, or beyond any period of extension if requested under ITB 18.2. </w:t>
            </w:r>
          </w:p>
        </w:tc>
      </w:tr>
      <w:tr w:rsidR="007703D8" w:rsidRPr="005E2A70" w14:paraId="25107D2C" w14:textId="77777777" w:rsidTr="00E957CC">
        <w:trPr>
          <w:gridAfter w:val="1"/>
          <w:wAfter w:w="59" w:type="dxa"/>
          <w:jc w:val="center"/>
        </w:trPr>
        <w:tc>
          <w:tcPr>
            <w:tcW w:w="2552" w:type="dxa"/>
          </w:tcPr>
          <w:p w14:paraId="000001A8" w14:textId="77777777" w:rsidR="007703D8" w:rsidRPr="005E2A70" w:rsidRDefault="007703D8" w:rsidP="00D04AAB">
            <w:pPr>
              <w:spacing w:after="240" w:line="276" w:lineRule="auto"/>
            </w:pPr>
          </w:p>
        </w:tc>
        <w:tc>
          <w:tcPr>
            <w:tcW w:w="850" w:type="dxa"/>
          </w:tcPr>
          <w:p w14:paraId="000001A9" w14:textId="77777777" w:rsidR="007703D8" w:rsidRPr="005E2A70" w:rsidRDefault="009E0B14" w:rsidP="00D04AAB">
            <w:pPr>
              <w:spacing w:before="120" w:line="276" w:lineRule="auto"/>
              <w:ind w:left="597" w:hanging="700"/>
              <w:jc w:val="left"/>
            </w:pPr>
            <w:r w:rsidRPr="005E2A70">
              <w:rPr>
                <w:szCs w:val="18"/>
              </w:rPr>
              <w:t>19.4</w:t>
            </w:r>
          </w:p>
        </w:tc>
        <w:tc>
          <w:tcPr>
            <w:tcW w:w="6588" w:type="dxa"/>
          </w:tcPr>
          <w:p w14:paraId="000001AA" w14:textId="77777777" w:rsidR="007703D8" w:rsidRPr="005E2A70" w:rsidRDefault="009E0B14" w:rsidP="00D04AAB">
            <w:pPr>
              <w:spacing w:after="240" w:line="276" w:lineRule="auto"/>
              <w:ind w:firstLine="38"/>
            </w:pPr>
            <w:r w:rsidRPr="005E2A70">
              <w:rPr>
                <w:szCs w:val="18"/>
              </w:rPr>
              <w:t xml:space="preserve">Unless otherwise specified in the BDS, any Bid not accompanied by a substantially compliant bid security or Bid-Securing Declaration, if one is required in accordance with ITB 19.1, shall be rejected by the Employer as nonresponsive. </w:t>
            </w:r>
          </w:p>
        </w:tc>
      </w:tr>
      <w:tr w:rsidR="007703D8" w:rsidRPr="005E2A70" w14:paraId="049EC9AB" w14:textId="77777777" w:rsidTr="00E957CC">
        <w:trPr>
          <w:gridAfter w:val="1"/>
          <w:wAfter w:w="59" w:type="dxa"/>
          <w:jc w:val="center"/>
        </w:trPr>
        <w:tc>
          <w:tcPr>
            <w:tcW w:w="2552" w:type="dxa"/>
          </w:tcPr>
          <w:p w14:paraId="000001AC"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AD" w14:textId="77777777" w:rsidR="007703D8" w:rsidRPr="005E2A70" w:rsidRDefault="009E0B14" w:rsidP="00D04AAB">
            <w:pPr>
              <w:spacing w:before="120" w:line="276" w:lineRule="auto"/>
              <w:ind w:left="597" w:hanging="700"/>
              <w:jc w:val="left"/>
            </w:pPr>
            <w:r w:rsidRPr="005E2A70">
              <w:rPr>
                <w:szCs w:val="18"/>
              </w:rPr>
              <w:t>19.5</w:t>
            </w:r>
          </w:p>
        </w:tc>
        <w:tc>
          <w:tcPr>
            <w:tcW w:w="6588" w:type="dxa"/>
          </w:tcPr>
          <w:p w14:paraId="000001AE" w14:textId="77777777" w:rsidR="007703D8" w:rsidRPr="005E2A70" w:rsidRDefault="009E0B14" w:rsidP="00D04AAB">
            <w:pPr>
              <w:spacing w:after="240" w:line="276" w:lineRule="auto"/>
              <w:ind w:firstLine="38"/>
            </w:pPr>
            <w:r w:rsidRPr="005E2A70">
              <w:rPr>
                <w:szCs w:val="18"/>
              </w:rPr>
              <w:t xml:space="preserve">If a bid security is specified pursuant to ITB 19.1, the bid security of unsuccessful Bidders shall be returned as promptly as possible upon the successful Bidder’s furnishing of the performance security pursuant to ITB 41. </w:t>
            </w:r>
          </w:p>
        </w:tc>
      </w:tr>
      <w:tr w:rsidR="007703D8" w:rsidRPr="005E2A70" w14:paraId="5AAB5FF0" w14:textId="77777777" w:rsidTr="00E957CC">
        <w:trPr>
          <w:gridAfter w:val="1"/>
          <w:wAfter w:w="59" w:type="dxa"/>
          <w:jc w:val="center"/>
        </w:trPr>
        <w:tc>
          <w:tcPr>
            <w:tcW w:w="2552" w:type="dxa"/>
          </w:tcPr>
          <w:p w14:paraId="000001B0"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B1" w14:textId="77777777" w:rsidR="007703D8" w:rsidRPr="005E2A70" w:rsidRDefault="009E0B14" w:rsidP="00D04AAB">
            <w:pPr>
              <w:spacing w:before="120" w:line="276" w:lineRule="auto"/>
              <w:ind w:left="597" w:hanging="700"/>
              <w:jc w:val="left"/>
            </w:pPr>
            <w:r w:rsidRPr="005E2A70">
              <w:rPr>
                <w:szCs w:val="18"/>
              </w:rPr>
              <w:t>19.6</w:t>
            </w:r>
          </w:p>
        </w:tc>
        <w:tc>
          <w:tcPr>
            <w:tcW w:w="6588" w:type="dxa"/>
          </w:tcPr>
          <w:p w14:paraId="000001B2" w14:textId="77777777" w:rsidR="007703D8" w:rsidRPr="005E2A70" w:rsidRDefault="009E0B14" w:rsidP="00D04AAB">
            <w:pPr>
              <w:spacing w:after="240" w:line="276" w:lineRule="auto"/>
              <w:ind w:firstLine="38"/>
            </w:pPr>
            <w:r w:rsidRPr="005E2A70">
              <w:rPr>
                <w:szCs w:val="18"/>
              </w:rPr>
              <w:t xml:space="preserve">If a bid security is specified pursuant to ITB 19.1, the bid security of the successful Bidder shall be returned as promptly as possible once the successful Bidder has signed the Contract and furnished the required performance security. </w:t>
            </w:r>
          </w:p>
        </w:tc>
      </w:tr>
      <w:tr w:rsidR="007703D8" w:rsidRPr="005E2A70" w14:paraId="7B8C6A94" w14:textId="77777777" w:rsidTr="00E957CC">
        <w:trPr>
          <w:gridAfter w:val="1"/>
          <w:wAfter w:w="59" w:type="dxa"/>
          <w:jc w:val="center"/>
        </w:trPr>
        <w:tc>
          <w:tcPr>
            <w:tcW w:w="2552" w:type="dxa"/>
          </w:tcPr>
          <w:p w14:paraId="000001B4"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B5" w14:textId="77777777" w:rsidR="007703D8" w:rsidRPr="005E2A70" w:rsidRDefault="009E0B14" w:rsidP="00D04AAB">
            <w:pPr>
              <w:spacing w:before="120" w:line="276" w:lineRule="auto"/>
              <w:ind w:left="597" w:hanging="700"/>
              <w:jc w:val="left"/>
            </w:pPr>
            <w:r w:rsidRPr="005E2A70">
              <w:rPr>
                <w:szCs w:val="18"/>
              </w:rPr>
              <w:t>19.7</w:t>
            </w:r>
          </w:p>
        </w:tc>
        <w:tc>
          <w:tcPr>
            <w:tcW w:w="6588" w:type="dxa"/>
          </w:tcPr>
          <w:p w14:paraId="000001B6" w14:textId="77777777" w:rsidR="007703D8" w:rsidRPr="005E2A70" w:rsidRDefault="009E0B14" w:rsidP="00D04AAB">
            <w:pPr>
              <w:spacing w:after="120" w:line="276" w:lineRule="auto"/>
              <w:ind w:firstLine="38"/>
            </w:pPr>
            <w:r w:rsidRPr="005E2A70">
              <w:rPr>
                <w:szCs w:val="18"/>
              </w:rPr>
              <w:t>The bid security may be forfeited or the Bid-Securing Declaration executed,</w:t>
            </w:r>
          </w:p>
          <w:p w14:paraId="000001B7" w14:textId="77777777" w:rsidR="007703D8" w:rsidRPr="005E2A70" w:rsidRDefault="009E0B14" w:rsidP="00474F37">
            <w:pPr>
              <w:widowControl w:val="0"/>
              <w:numPr>
                <w:ilvl w:val="0"/>
                <w:numId w:val="56"/>
              </w:numPr>
              <w:pBdr>
                <w:top w:val="nil"/>
                <w:left w:val="nil"/>
                <w:bottom w:val="nil"/>
                <w:right w:val="nil"/>
                <w:between w:val="nil"/>
              </w:pBdr>
              <w:spacing w:after="120" w:line="276" w:lineRule="auto"/>
              <w:rPr>
                <w:rFonts w:eastAsia="Calibri"/>
                <w:color w:val="000000"/>
              </w:rPr>
            </w:pPr>
            <w:r w:rsidRPr="005E2A70">
              <w:rPr>
                <w:rFonts w:eastAsia="Calibri"/>
                <w:color w:val="000000"/>
                <w:szCs w:val="18"/>
              </w:rPr>
              <w:t>if a Bidder withdraws its bid during the period of bid validity specified by the Bidder on the Letter of Bid, except as provided in ITB 18.2; or</w:t>
            </w:r>
          </w:p>
          <w:p w14:paraId="000001B8" w14:textId="77777777" w:rsidR="007703D8" w:rsidRPr="005E2A70" w:rsidRDefault="009E0B14" w:rsidP="00474F37">
            <w:pPr>
              <w:widowControl w:val="0"/>
              <w:numPr>
                <w:ilvl w:val="0"/>
                <w:numId w:val="56"/>
              </w:numPr>
              <w:pBdr>
                <w:top w:val="nil"/>
                <w:left w:val="nil"/>
                <w:bottom w:val="nil"/>
                <w:right w:val="nil"/>
                <w:between w:val="nil"/>
              </w:pBdr>
              <w:spacing w:after="120" w:line="276" w:lineRule="auto"/>
              <w:rPr>
                <w:rFonts w:eastAsia="Calibri"/>
                <w:color w:val="000000"/>
              </w:rPr>
            </w:pPr>
            <w:r w:rsidRPr="005E2A70">
              <w:rPr>
                <w:rFonts w:eastAsia="Calibri"/>
                <w:color w:val="000000"/>
                <w:szCs w:val="18"/>
              </w:rPr>
              <w:t xml:space="preserve">if the successful Bidder fails to </w:t>
            </w:r>
          </w:p>
          <w:p w14:paraId="000001B9" w14:textId="77777777" w:rsidR="007703D8" w:rsidRPr="005E2A70" w:rsidRDefault="009E0B14" w:rsidP="00474F37">
            <w:pPr>
              <w:numPr>
                <w:ilvl w:val="3"/>
                <w:numId w:val="59"/>
              </w:numPr>
              <w:spacing w:after="120" w:line="276" w:lineRule="auto"/>
              <w:ind w:left="743" w:hanging="425"/>
            </w:pPr>
            <w:r w:rsidRPr="005E2A70">
              <w:rPr>
                <w:szCs w:val="18"/>
              </w:rPr>
              <w:t>sign the Contract in accordance with ITB 40;</w:t>
            </w:r>
          </w:p>
          <w:p w14:paraId="000001BA" w14:textId="77777777" w:rsidR="007703D8" w:rsidRPr="005E2A70" w:rsidRDefault="009E0B14" w:rsidP="00474F37">
            <w:pPr>
              <w:numPr>
                <w:ilvl w:val="3"/>
                <w:numId w:val="59"/>
              </w:numPr>
              <w:spacing w:after="120" w:line="276" w:lineRule="auto"/>
              <w:ind w:left="743" w:hanging="425"/>
            </w:pPr>
            <w:r w:rsidRPr="005E2A70">
              <w:rPr>
                <w:szCs w:val="18"/>
              </w:rPr>
              <w:t>furnish a performance security in accordance with ITB 41;</w:t>
            </w:r>
          </w:p>
          <w:p w14:paraId="000001BB" w14:textId="77777777" w:rsidR="007703D8" w:rsidRPr="005E2A70" w:rsidRDefault="009E0B14" w:rsidP="00474F37">
            <w:pPr>
              <w:numPr>
                <w:ilvl w:val="3"/>
                <w:numId w:val="59"/>
              </w:numPr>
              <w:spacing w:after="120" w:line="276" w:lineRule="auto"/>
              <w:ind w:left="743" w:hanging="425"/>
            </w:pPr>
            <w:r w:rsidRPr="005E2A70">
              <w:rPr>
                <w:szCs w:val="18"/>
              </w:rPr>
              <w:lastRenderedPageBreak/>
              <w:t>accept arithmetical corrections in accordance with ITB 31; or</w:t>
            </w:r>
          </w:p>
          <w:p w14:paraId="000001BC" w14:textId="77777777" w:rsidR="007703D8" w:rsidRPr="005E2A70" w:rsidRDefault="009E0B14" w:rsidP="00474F37">
            <w:pPr>
              <w:numPr>
                <w:ilvl w:val="3"/>
                <w:numId w:val="59"/>
              </w:numPr>
              <w:spacing w:after="120" w:line="276" w:lineRule="auto"/>
              <w:ind w:left="743" w:hanging="425"/>
            </w:pPr>
            <w:r w:rsidRPr="005E2A70">
              <w:rPr>
                <w:szCs w:val="18"/>
              </w:rPr>
              <w:t>furnish a domestic preference security, if applicable, in accordance with ITB 41.</w:t>
            </w:r>
          </w:p>
        </w:tc>
      </w:tr>
      <w:tr w:rsidR="007703D8" w:rsidRPr="005E2A70" w14:paraId="54E19B49" w14:textId="77777777" w:rsidTr="00E957CC">
        <w:trPr>
          <w:gridAfter w:val="1"/>
          <w:wAfter w:w="59" w:type="dxa"/>
          <w:jc w:val="center"/>
        </w:trPr>
        <w:tc>
          <w:tcPr>
            <w:tcW w:w="2552" w:type="dxa"/>
          </w:tcPr>
          <w:p w14:paraId="000001BE"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b/>
                <w:color w:val="000000"/>
              </w:rPr>
            </w:pPr>
          </w:p>
        </w:tc>
        <w:tc>
          <w:tcPr>
            <w:tcW w:w="850" w:type="dxa"/>
          </w:tcPr>
          <w:p w14:paraId="000001BF" w14:textId="77777777" w:rsidR="007703D8" w:rsidRPr="005E2A70" w:rsidRDefault="009E0B14" w:rsidP="00D04AAB">
            <w:pPr>
              <w:spacing w:before="120" w:line="276" w:lineRule="auto"/>
              <w:ind w:left="597" w:hanging="700"/>
              <w:jc w:val="left"/>
            </w:pPr>
            <w:r w:rsidRPr="005E2A70">
              <w:rPr>
                <w:szCs w:val="18"/>
              </w:rPr>
              <w:t>19.8</w:t>
            </w:r>
          </w:p>
        </w:tc>
        <w:tc>
          <w:tcPr>
            <w:tcW w:w="6588" w:type="dxa"/>
          </w:tcPr>
          <w:p w14:paraId="000001C0" w14:textId="77777777" w:rsidR="007703D8" w:rsidRPr="005E2A70" w:rsidRDefault="009E0B14" w:rsidP="00D04AAB">
            <w:pPr>
              <w:spacing w:after="240" w:line="276" w:lineRule="auto"/>
              <w:ind w:firstLine="38"/>
            </w:pPr>
            <w:r w:rsidRPr="005E2A70">
              <w:rPr>
                <w:szCs w:val="18"/>
              </w:rPr>
              <w:t xml:space="preserve">The bid security or the Bid-Securing Declaration of a Joint Venture shall be in the name of the Joint Venture that submits the Bid. If the Joint Venture has not been legally constituted at the time of bidding, the bid security or the Bid-Securing Declaration shall be in the names of all future partners as named in the letter of intent mentioned in ITB 4.1.  </w:t>
            </w:r>
          </w:p>
        </w:tc>
      </w:tr>
      <w:tr w:rsidR="007703D8" w:rsidRPr="005E2A70" w14:paraId="6E0F3288" w14:textId="77777777" w:rsidTr="00E957CC">
        <w:trPr>
          <w:gridAfter w:val="1"/>
          <w:wAfter w:w="59" w:type="dxa"/>
          <w:jc w:val="center"/>
        </w:trPr>
        <w:tc>
          <w:tcPr>
            <w:tcW w:w="2552" w:type="dxa"/>
          </w:tcPr>
          <w:p w14:paraId="000001C2"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ind w:right="460"/>
              <w:jc w:val="left"/>
              <w:rPr>
                <w:rFonts w:eastAsia="Calibri"/>
                <w:b/>
                <w:color w:val="000000"/>
              </w:rPr>
            </w:pPr>
            <w:r w:rsidRPr="005E2A70">
              <w:rPr>
                <w:rFonts w:eastAsia="Calibri"/>
                <w:b/>
                <w:color w:val="000000"/>
                <w:szCs w:val="18"/>
              </w:rPr>
              <w:t>Format and Signing of Bid</w:t>
            </w:r>
          </w:p>
        </w:tc>
        <w:tc>
          <w:tcPr>
            <w:tcW w:w="850" w:type="dxa"/>
          </w:tcPr>
          <w:p w14:paraId="000001C3" w14:textId="77777777" w:rsidR="007703D8" w:rsidRPr="005E2A70" w:rsidRDefault="009E0B14" w:rsidP="00D04AAB">
            <w:pPr>
              <w:spacing w:before="120" w:line="276" w:lineRule="auto"/>
              <w:ind w:left="597" w:hanging="700"/>
              <w:jc w:val="left"/>
            </w:pPr>
            <w:r w:rsidRPr="005E2A70">
              <w:rPr>
                <w:szCs w:val="18"/>
              </w:rPr>
              <w:t>20.1</w:t>
            </w:r>
          </w:p>
          <w:p w14:paraId="000001C4" w14:textId="77777777" w:rsidR="007703D8" w:rsidRPr="005E2A70" w:rsidRDefault="007703D8" w:rsidP="00D04AAB">
            <w:pPr>
              <w:spacing w:before="120" w:line="276" w:lineRule="auto"/>
              <w:ind w:left="597" w:hanging="700"/>
              <w:jc w:val="left"/>
            </w:pPr>
          </w:p>
        </w:tc>
        <w:tc>
          <w:tcPr>
            <w:tcW w:w="6588" w:type="dxa"/>
          </w:tcPr>
          <w:p w14:paraId="000001C5" w14:textId="77777777" w:rsidR="007703D8" w:rsidRPr="005E2A70" w:rsidRDefault="009E0B14" w:rsidP="00D04AAB">
            <w:pPr>
              <w:spacing w:after="240" w:line="276" w:lineRule="auto"/>
              <w:ind w:firstLine="38"/>
            </w:pPr>
            <w:r w:rsidRPr="005E2A70">
              <w:rPr>
                <w:szCs w:val="18"/>
              </w:rPr>
              <w:t>The Bidder shall prepare one original set of the documents comprising the Bid as described in ITB 11 and clearly mark it “ORIGINAL.” Alternative Bids, if permitted in accordance with ITB 13, shall be clearly marked “ALTERNATIVE.” In addition, the Bidder shall submit copies of the Bid in the number specified in the</w:t>
            </w:r>
            <w:r w:rsidRPr="005E2A70">
              <w:rPr>
                <w:b/>
                <w:szCs w:val="18"/>
              </w:rPr>
              <w:t xml:space="preserve"> </w:t>
            </w:r>
            <w:r w:rsidRPr="005E2A70">
              <w:rPr>
                <w:szCs w:val="18"/>
              </w:rPr>
              <w:t>BDS</w:t>
            </w:r>
            <w:r w:rsidRPr="005E2A70">
              <w:rPr>
                <w:b/>
                <w:szCs w:val="18"/>
              </w:rPr>
              <w:t>,</w:t>
            </w:r>
            <w:r w:rsidRPr="005E2A70">
              <w:rPr>
                <w:szCs w:val="18"/>
              </w:rPr>
              <w:t xml:space="preserve"> and clearly mark each of them “COPY.” In the event of any discrepancy between the original and the copies, the original shall prevail. </w:t>
            </w:r>
          </w:p>
        </w:tc>
      </w:tr>
      <w:tr w:rsidR="007703D8" w:rsidRPr="005E2A70" w14:paraId="581284A4" w14:textId="77777777" w:rsidTr="00E957CC">
        <w:trPr>
          <w:gridAfter w:val="1"/>
          <w:wAfter w:w="59" w:type="dxa"/>
          <w:jc w:val="center"/>
        </w:trPr>
        <w:tc>
          <w:tcPr>
            <w:tcW w:w="2552" w:type="dxa"/>
          </w:tcPr>
          <w:p w14:paraId="000001C7"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C8" w14:textId="77777777" w:rsidR="007703D8" w:rsidRPr="005E2A70" w:rsidRDefault="009E0B14" w:rsidP="00D04AAB">
            <w:pPr>
              <w:spacing w:before="120" w:line="276" w:lineRule="auto"/>
              <w:ind w:left="597" w:hanging="700"/>
              <w:jc w:val="left"/>
            </w:pPr>
            <w:r w:rsidRPr="005E2A70">
              <w:rPr>
                <w:szCs w:val="18"/>
              </w:rPr>
              <w:t>20.2</w:t>
            </w:r>
          </w:p>
        </w:tc>
        <w:tc>
          <w:tcPr>
            <w:tcW w:w="6588" w:type="dxa"/>
          </w:tcPr>
          <w:p w14:paraId="000001C9" w14:textId="77777777" w:rsidR="007703D8" w:rsidRPr="005E2A70" w:rsidRDefault="009E0B14" w:rsidP="00D04AAB">
            <w:pPr>
              <w:spacing w:line="276" w:lineRule="auto"/>
              <w:ind w:firstLine="38"/>
            </w:pPr>
            <w:r w:rsidRPr="005E2A70">
              <w:rPr>
                <w:szCs w:val="18"/>
              </w:rPr>
              <w:t>The original and all copies of the Bid shall be typed or written in indelible ink and shall be signed by a person duly authorized to sign on behalf of the Bidder. This authorization shall consist of a written confirmation as specified in the BDS and shall be attached to the Bid. The name and position held by each person signing the authorization must be typed or printed below the signature. All pages of the Bid, except for unamended printed literature, shall be signed or initialed by the person signing the bid. If a Bidder submits a deficient authorization, the Bid shall not be rejected in the first instance. The Employer shall request the Bidder to submit an acceptable authorization within the number of days as specified in the BDS. Failure to provide an acceptable authorization within the prescribed period of receiving such a request shall cause the rejection of the Bid.</w:t>
            </w:r>
          </w:p>
        </w:tc>
      </w:tr>
      <w:tr w:rsidR="007703D8" w:rsidRPr="005E2A70" w14:paraId="59775D85" w14:textId="77777777" w:rsidTr="00E957CC">
        <w:trPr>
          <w:gridAfter w:val="1"/>
          <w:wAfter w:w="59" w:type="dxa"/>
          <w:jc w:val="center"/>
        </w:trPr>
        <w:tc>
          <w:tcPr>
            <w:tcW w:w="2552" w:type="dxa"/>
          </w:tcPr>
          <w:p w14:paraId="000001CB" w14:textId="77777777" w:rsidR="007703D8" w:rsidRPr="005E2A70" w:rsidRDefault="007703D8" w:rsidP="00D04AAB">
            <w:pPr>
              <w:widowControl w:val="0"/>
              <w:pBdr>
                <w:top w:val="nil"/>
                <w:left w:val="nil"/>
                <w:bottom w:val="nil"/>
                <w:right w:val="nil"/>
                <w:between w:val="nil"/>
              </w:pBdr>
              <w:spacing w:before="120" w:after="120" w:line="276" w:lineRule="auto"/>
              <w:ind w:left="432"/>
              <w:rPr>
                <w:rFonts w:eastAsia="Calibri"/>
                <w:color w:val="000000"/>
              </w:rPr>
            </w:pPr>
          </w:p>
        </w:tc>
        <w:tc>
          <w:tcPr>
            <w:tcW w:w="850" w:type="dxa"/>
          </w:tcPr>
          <w:p w14:paraId="000001CC" w14:textId="77777777" w:rsidR="007703D8" w:rsidRPr="005E2A70" w:rsidRDefault="009E0B14" w:rsidP="00D04AAB">
            <w:pPr>
              <w:spacing w:before="120" w:line="276" w:lineRule="auto"/>
              <w:ind w:left="597" w:hanging="700"/>
              <w:jc w:val="left"/>
            </w:pPr>
            <w:r w:rsidRPr="005E2A70">
              <w:rPr>
                <w:szCs w:val="18"/>
              </w:rPr>
              <w:t>20.3</w:t>
            </w:r>
          </w:p>
        </w:tc>
        <w:tc>
          <w:tcPr>
            <w:tcW w:w="6588" w:type="dxa"/>
          </w:tcPr>
          <w:p w14:paraId="000001CD" w14:textId="77777777" w:rsidR="007703D8" w:rsidRPr="005E2A70" w:rsidRDefault="009E0B14" w:rsidP="00D04AAB">
            <w:pPr>
              <w:spacing w:before="160" w:after="360" w:line="276" w:lineRule="auto"/>
              <w:ind w:firstLine="38"/>
            </w:pPr>
            <w:r w:rsidRPr="005E2A70">
              <w:rPr>
                <w:szCs w:val="18"/>
              </w:rPr>
              <w:t>Any amendments such as interlineations, erasures, or overwriting shall be valid only if they are signed or initialed by the person signing the Bid.</w:t>
            </w:r>
          </w:p>
        </w:tc>
      </w:tr>
      <w:tr w:rsidR="007703D8" w:rsidRPr="005E2A70" w14:paraId="534B9E44" w14:textId="77777777" w:rsidTr="00E957CC">
        <w:trPr>
          <w:gridAfter w:val="1"/>
          <w:wAfter w:w="59" w:type="dxa"/>
          <w:jc w:val="center"/>
        </w:trPr>
        <w:tc>
          <w:tcPr>
            <w:tcW w:w="9990" w:type="dxa"/>
            <w:gridSpan w:val="3"/>
          </w:tcPr>
          <w:p w14:paraId="000001CF" w14:textId="77777777" w:rsidR="007703D8" w:rsidRPr="005E2A70" w:rsidRDefault="009E0B14" w:rsidP="00713306">
            <w:pPr>
              <w:widowControl w:val="0"/>
              <w:numPr>
                <w:ilvl w:val="0"/>
                <w:numId w:val="47"/>
              </w:numPr>
              <w:pBdr>
                <w:top w:val="nil"/>
                <w:left w:val="nil"/>
                <w:bottom w:val="nil"/>
                <w:right w:val="nil"/>
                <w:between w:val="nil"/>
              </w:pBdr>
              <w:spacing w:after="240" w:line="276" w:lineRule="auto"/>
              <w:jc w:val="center"/>
              <w:rPr>
                <w:rFonts w:eastAsia="Calibri"/>
                <w:b/>
                <w:color w:val="000000"/>
              </w:rPr>
            </w:pPr>
            <w:r w:rsidRPr="005E2A70">
              <w:rPr>
                <w:rFonts w:eastAsia="Calibri"/>
                <w:b/>
                <w:color w:val="000000"/>
                <w:szCs w:val="18"/>
              </w:rPr>
              <w:t>Submission and Opening of Bids</w:t>
            </w:r>
          </w:p>
        </w:tc>
      </w:tr>
      <w:tr w:rsidR="007703D8" w:rsidRPr="005E2A70" w14:paraId="17038693" w14:textId="77777777" w:rsidTr="00E957CC">
        <w:trPr>
          <w:gridAfter w:val="1"/>
          <w:wAfter w:w="59" w:type="dxa"/>
          <w:jc w:val="center"/>
        </w:trPr>
        <w:tc>
          <w:tcPr>
            <w:tcW w:w="2552" w:type="dxa"/>
          </w:tcPr>
          <w:p w14:paraId="000001D4"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ind w:right="318"/>
              <w:jc w:val="left"/>
              <w:rPr>
                <w:rFonts w:eastAsia="Calibri"/>
                <w:b/>
                <w:color w:val="000000"/>
              </w:rPr>
            </w:pPr>
            <w:r w:rsidRPr="005E2A70">
              <w:rPr>
                <w:rFonts w:eastAsia="Calibri"/>
                <w:b/>
                <w:color w:val="000000"/>
                <w:szCs w:val="18"/>
              </w:rPr>
              <w:t>Sealing and Marking of Bids</w:t>
            </w:r>
          </w:p>
        </w:tc>
        <w:tc>
          <w:tcPr>
            <w:tcW w:w="850" w:type="dxa"/>
          </w:tcPr>
          <w:p w14:paraId="000001D5" w14:textId="77777777" w:rsidR="007703D8" w:rsidRPr="005E2A70" w:rsidRDefault="009E0B14" w:rsidP="00D04AAB">
            <w:pPr>
              <w:spacing w:before="120" w:line="276" w:lineRule="auto"/>
              <w:ind w:left="597" w:hanging="700"/>
              <w:jc w:val="left"/>
            </w:pPr>
            <w:r w:rsidRPr="005E2A70">
              <w:rPr>
                <w:szCs w:val="18"/>
              </w:rPr>
              <w:t>21.1</w:t>
            </w:r>
          </w:p>
        </w:tc>
        <w:tc>
          <w:tcPr>
            <w:tcW w:w="6588" w:type="dxa"/>
          </w:tcPr>
          <w:p w14:paraId="000001D6" w14:textId="77777777" w:rsidR="007703D8" w:rsidRPr="005E2A70" w:rsidRDefault="009E0B14" w:rsidP="00D04AAB">
            <w:pPr>
              <w:spacing w:after="240" w:line="276" w:lineRule="auto"/>
              <w:ind w:firstLine="38"/>
            </w:pPr>
            <w:r w:rsidRPr="005E2A70">
              <w:rPr>
                <w:szCs w:val="18"/>
              </w:rPr>
              <w:t>Bidders may always submit their Bids by mail or by hand. When so specified in the BDS, Bidders shall have the option of submitting their Bids electronically. Procedures for submission, sealing, and marking are as follows:</w:t>
            </w:r>
          </w:p>
          <w:p w14:paraId="000001D7" w14:textId="77777777" w:rsidR="007703D8" w:rsidRPr="005E2A70" w:rsidRDefault="009E0B14" w:rsidP="00474F37">
            <w:pPr>
              <w:widowControl w:val="0"/>
              <w:numPr>
                <w:ilvl w:val="2"/>
                <w:numId w:val="54"/>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Bidders submitting Bids by mail or by hand shall enclose the original and each copy of the Bid, including alternative Bids, if permitted in accordance with ITB 13, in separate sealed envelopes, duly marking the envelopes as “ORIGINAL,” “ALTERNATIVE,” and “COPY.” These envelopes containing the original and the copies shall then be enclosed in one single envelope. The rest of the procedure shall be in accordance with ITB 21.2 and ITB 21.3.</w:t>
            </w:r>
          </w:p>
          <w:p w14:paraId="000001D8" w14:textId="77777777" w:rsidR="007703D8" w:rsidRPr="005E2A70" w:rsidRDefault="009E0B14" w:rsidP="00474F37">
            <w:pPr>
              <w:widowControl w:val="0"/>
              <w:numPr>
                <w:ilvl w:val="2"/>
                <w:numId w:val="54"/>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Bidders submitting Bids electronically shall follow the electronic bid submission procedures specified in the BDS</w:t>
            </w:r>
            <w:r w:rsidRPr="005E2A70">
              <w:rPr>
                <w:rFonts w:eastAsia="Calibri"/>
                <w:b/>
                <w:color w:val="000000"/>
                <w:szCs w:val="18"/>
              </w:rPr>
              <w:t>.</w:t>
            </w:r>
          </w:p>
        </w:tc>
      </w:tr>
      <w:tr w:rsidR="007703D8" w:rsidRPr="005E2A70" w14:paraId="7D4E7025" w14:textId="77777777" w:rsidTr="00E957CC">
        <w:trPr>
          <w:gridAfter w:val="1"/>
          <w:wAfter w:w="59" w:type="dxa"/>
          <w:jc w:val="center"/>
        </w:trPr>
        <w:tc>
          <w:tcPr>
            <w:tcW w:w="2552" w:type="dxa"/>
          </w:tcPr>
          <w:p w14:paraId="000001DA"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DB" w14:textId="77777777" w:rsidR="007703D8" w:rsidRPr="005E2A70" w:rsidRDefault="009E0B14" w:rsidP="00D04AAB">
            <w:pPr>
              <w:spacing w:before="120" w:line="276" w:lineRule="auto"/>
              <w:ind w:left="597" w:hanging="700"/>
              <w:jc w:val="left"/>
            </w:pPr>
            <w:r w:rsidRPr="005E2A70">
              <w:rPr>
                <w:szCs w:val="18"/>
              </w:rPr>
              <w:t>21.2</w:t>
            </w:r>
          </w:p>
        </w:tc>
        <w:tc>
          <w:tcPr>
            <w:tcW w:w="6588" w:type="dxa"/>
          </w:tcPr>
          <w:p w14:paraId="000001DC" w14:textId="77777777" w:rsidR="007703D8" w:rsidRPr="005E2A70" w:rsidRDefault="009E0B14" w:rsidP="00D04AAB">
            <w:pPr>
              <w:spacing w:after="240" w:line="276" w:lineRule="auto"/>
              <w:ind w:firstLine="38"/>
            </w:pPr>
            <w:r w:rsidRPr="005E2A70">
              <w:rPr>
                <w:szCs w:val="18"/>
              </w:rPr>
              <w:t>The inner and outer envelopes shall</w:t>
            </w:r>
          </w:p>
          <w:p w14:paraId="000001DD" w14:textId="77777777" w:rsidR="007703D8" w:rsidRPr="005E2A70" w:rsidRDefault="009E0B14" w:rsidP="00474F37">
            <w:pPr>
              <w:widowControl w:val="0"/>
              <w:numPr>
                <w:ilvl w:val="0"/>
                <w:numId w:val="58"/>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bear the name and address of the Bidder;</w:t>
            </w:r>
          </w:p>
          <w:p w14:paraId="000001DE" w14:textId="77777777" w:rsidR="007703D8" w:rsidRPr="005E2A70" w:rsidRDefault="009E0B14" w:rsidP="00474F37">
            <w:pPr>
              <w:widowControl w:val="0"/>
              <w:numPr>
                <w:ilvl w:val="0"/>
                <w:numId w:val="58"/>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lastRenderedPageBreak/>
              <w:t>be addressed to the Employer as provided in BDS 22.1;</w:t>
            </w:r>
          </w:p>
          <w:p w14:paraId="000001DF" w14:textId="77777777" w:rsidR="007703D8" w:rsidRPr="005E2A70" w:rsidRDefault="009E0B14" w:rsidP="00474F37">
            <w:pPr>
              <w:widowControl w:val="0"/>
              <w:numPr>
                <w:ilvl w:val="0"/>
                <w:numId w:val="58"/>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bear the specific identification of this bidding process indicated in BDS 1.1; and</w:t>
            </w:r>
          </w:p>
          <w:p w14:paraId="000001E0" w14:textId="77777777" w:rsidR="007703D8" w:rsidRPr="005E2A70" w:rsidRDefault="009E0B14" w:rsidP="00474F37">
            <w:pPr>
              <w:widowControl w:val="0"/>
              <w:numPr>
                <w:ilvl w:val="0"/>
                <w:numId w:val="58"/>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bear a warning not to open before the time and date for bid opening.</w:t>
            </w:r>
          </w:p>
        </w:tc>
      </w:tr>
      <w:tr w:rsidR="007703D8" w:rsidRPr="005E2A70" w14:paraId="453124DE" w14:textId="77777777" w:rsidTr="00E957CC">
        <w:trPr>
          <w:gridAfter w:val="1"/>
          <w:wAfter w:w="59" w:type="dxa"/>
          <w:jc w:val="center"/>
        </w:trPr>
        <w:tc>
          <w:tcPr>
            <w:tcW w:w="2552" w:type="dxa"/>
          </w:tcPr>
          <w:p w14:paraId="000001E2"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E3" w14:textId="77777777" w:rsidR="007703D8" w:rsidRPr="005E2A70" w:rsidRDefault="009E0B14" w:rsidP="00D04AAB">
            <w:pPr>
              <w:spacing w:before="120" w:line="276" w:lineRule="auto"/>
              <w:ind w:left="597" w:hanging="700"/>
              <w:jc w:val="left"/>
            </w:pPr>
            <w:r w:rsidRPr="005E2A70">
              <w:rPr>
                <w:szCs w:val="18"/>
              </w:rPr>
              <w:t>21.3</w:t>
            </w:r>
          </w:p>
        </w:tc>
        <w:tc>
          <w:tcPr>
            <w:tcW w:w="6588" w:type="dxa"/>
          </w:tcPr>
          <w:p w14:paraId="000001E4" w14:textId="77777777" w:rsidR="007703D8" w:rsidRPr="005E2A70" w:rsidRDefault="009E0B14" w:rsidP="00D04AAB">
            <w:pPr>
              <w:spacing w:after="240" w:line="276" w:lineRule="auto"/>
              <w:ind w:firstLine="38"/>
            </w:pPr>
            <w:r w:rsidRPr="005E2A70">
              <w:rPr>
                <w:szCs w:val="18"/>
              </w:rPr>
              <w:t>If all envelopes are not sealed and marked as required, the Employer will assume no responsibility for the misplacement or premature opening of the Bid.</w:t>
            </w:r>
          </w:p>
        </w:tc>
      </w:tr>
      <w:tr w:rsidR="007703D8" w:rsidRPr="005E2A70" w14:paraId="09602202" w14:textId="77777777" w:rsidTr="00E957CC">
        <w:trPr>
          <w:gridAfter w:val="1"/>
          <w:wAfter w:w="59" w:type="dxa"/>
          <w:trHeight w:val="873"/>
          <w:jc w:val="center"/>
        </w:trPr>
        <w:tc>
          <w:tcPr>
            <w:tcW w:w="2552" w:type="dxa"/>
          </w:tcPr>
          <w:p w14:paraId="000001E6"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ind w:right="318"/>
              <w:jc w:val="left"/>
              <w:rPr>
                <w:rFonts w:eastAsia="Calibri"/>
                <w:b/>
                <w:color w:val="000000"/>
              </w:rPr>
            </w:pPr>
            <w:r w:rsidRPr="005E2A70">
              <w:rPr>
                <w:rFonts w:eastAsia="Calibri"/>
                <w:b/>
                <w:color w:val="000000"/>
                <w:szCs w:val="18"/>
              </w:rPr>
              <w:t>Deadline for Submission of Bids</w:t>
            </w:r>
          </w:p>
        </w:tc>
        <w:tc>
          <w:tcPr>
            <w:tcW w:w="850" w:type="dxa"/>
          </w:tcPr>
          <w:p w14:paraId="000001E7" w14:textId="77777777" w:rsidR="007703D8" w:rsidRPr="005E2A70" w:rsidRDefault="009E0B14" w:rsidP="00D04AAB">
            <w:pPr>
              <w:spacing w:before="120" w:line="276" w:lineRule="auto"/>
              <w:ind w:left="597" w:hanging="700"/>
              <w:jc w:val="left"/>
            </w:pPr>
            <w:r w:rsidRPr="005E2A70">
              <w:rPr>
                <w:szCs w:val="18"/>
              </w:rPr>
              <w:t>22.1</w:t>
            </w:r>
          </w:p>
        </w:tc>
        <w:tc>
          <w:tcPr>
            <w:tcW w:w="6588" w:type="dxa"/>
          </w:tcPr>
          <w:p w14:paraId="000001E8" w14:textId="77777777" w:rsidR="007703D8" w:rsidRPr="005E2A70" w:rsidRDefault="009E0B14" w:rsidP="00D04AAB">
            <w:pPr>
              <w:spacing w:after="240" w:line="276" w:lineRule="auto"/>
              <w:ind w:firstLine="38"/>
            </w:pPr>
            <w:r w:rsidRPr="005E2A70">
              <w:rPr>
                <w:szCs w:val="18"/>
              </w:rPr>
              <w:t xml:space="preserve">Bids must be received by the Employer at the address and no later than the date and time indicated in the BDS. </w:t>
            </w:r>
          </w:p>
        </w:tc>
      </w:tr>
      <w:tr w:rsidR="007703D8" w:rsidRPr="005E2A70" w14:paraId="48055389" w14:textId="77777777" w:rsidTr="00E957CC">
        <w:trPr>
          <w:gridAfter w:val="1"/>
          <w:wAfter w:w="59" w:type="dxa"/>
          <w:trHeight w:val="360"/>
          <w:jc w:val="center"/>
        </w:trPr>
        <w:tc>
          <w:tcPr>
            <w:tcW w:w="2552" w:type="dxa"/>
          </w:tcPr>
          <w:p w14:paraId="000001EA"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b/>
                <w:color w:val="000000"/>
              </w:rPr>
            </w:pPr>
          </w:p>
        </w:tc>
        <w:tc>
          <w:tcPr>
            <w:tcW w:w="850" w:type="dxa"/>
          </w:tcPr>
          <w:p w14:paraId="000001EB" w14:textId="77777777" w:rsidR="007703D8" w:rsidRPr="005E2A70" w:rsidRDefault="009E0B14" w:rsidP="00D04AAB">
            <w:pPr>
              <w:spacing w:before="120" w:line="276" w:lineRule="auto"/>
              <w:ind w:left="597" w:hanging="700"/>
              <w:jc w:val="left"/>
            </w:pPr>
            <w:r w:rsidRPr="005E2A70">
              <w:rPr>
                <w:szCs w:val="18"/>
              </w:rPr>
              <w:t>22.2</w:t>
            </w:r>
          </w:p>
        </w:tc>
        <w:tc>
          <w:tcPr>
            <w:tcW w:w="6588" w:type="dxa"/>
          </w:tcPr>
          <w:p w14:paraId="000001EC" w14:textId="77777777" w:rsidR="007703D8" w:rsidRPr="005E2A70" w:rsidRDefault="009E0B14" w:rsidP="00D04AAB">
            <w:pPr>
              <w:spacing w:after="240" w:line="276" w:lineRule="auto"/>
              <w:ind w:firstLine="38"/>
            </w:pPr>
            <w:r w:rsidRPr="005E2A70">
              <w:rPr>
                <w:szCs w:val="18"/>
              </w:rPr>
              <w:t>The Employer may, at its discretion, extend the deadline for the submission of Bids by amending the Bidding Document in accordance with ITB 8, in which case all rights and obligations of the Employer and Bidders previously subject to the deadline shall thereafter be subject to the deadline as extended.</w:t>
            </w:r>
          </w:p>
        </w:tc>
      </w:tr>
      <w:tr w:rsidR="007703D8" w:rsidRPr="005E2A70" w14:paraId="0F627A13" w14:textId="77777777" w:rsidTr="00E957CC">
        <w:trPr>
          <w:gridAfter w:val="1"/>
          <w:wAfter w:w="59" w:type="dxa"/>
          <w:jc w:val="center"/>
        </w:trPr>
        <w:tc>
          <w:tcPr>
            <w:tcW w:w="2552" w:type="dxa"/>
          </w:tcPr>
          <w:p w14:paraId="000001EE"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rPr>
                <w:rFonts w:eastAsia="Calibri"/>
                <w:b/>
                <w:color w:val="000000"/>
              </w:rPr>
            </w:pPr>
            <w:r w:rsidRPr="005E2A70">
              <w:rPr>
                <w:rFonts w:eastAsia="Calibri"/>
                <w:b/>
                <w:color w:val="000000"/>
                <w:szCs w:val="18"/>
              </w:rPr>
              <w:t>Late Bids</w:t>
            </w:r>
          </w:p>
        </w:tc>
        <w:tc>
          <w:tcPr>
            <w:tcW w:w="850" w:type="dxa"/>
          </w:tcPr>
          <w:p w14:paraId="000001EF" w14:textId="77777777" w:rsidR="007703D8" w:rsidRPr="005E2A70" w:rsidRDefault="009E0B14" w:rsidP="00D04AAB">
            <w:pPr>
              <w:spacing w:before="120" w:line="276" w:lineRule="auto"/>
              <w:ind w:left="597" w:hanging="700"/>
              <w:jc w:val="left"/>
            </w:pPr>
            <w:r w:rsidRPr="005E2A70">
              <w:rPr>
                <w:szCs w:val="18"/>
              </w:rPr>
              <w:t>23.1</w:t>
            </w:r>
          </w:p>
        </w:tc>
        <w:tc>
          <w:tcPr>
            <w:tcW w:w="6588" w:type="dxa"/>
          </w:tcPr>
          <w:p w14:paraId="000001F0" w14:textId="77777777" w:rsidR="007703D8" w:rsidRPr="005E2A70" w:rsidRDefault="009E0B14" w:rsidP="00D04AAB">
            <w:pPr>
              <w:spacing w:after="240" w:line="276" w:lineRule="auto"/>
              <w:ind w:firstLine="38"/>
            </w:pPr>
            <w:r w:rsidRPr="005E2A70">
              <w:rPr>
                <w:szCs w:val="18"/>
              </w:rPr>
              <w:t>The Employer shall not consider any Bid that arrives after the deadline for submission of bids, in accordance with ITB 22. Any Bid received by the Employer after the deadline for submission of Bids shall be declared late, rejected, and returned unopened to the Bidder.</w:t>
            </w:r>
          </w:p>
        </w:tc>
      </w:tr>
      <w:tr w:rsidR="007703D8" w:rsidRPr="005E2A70" w14:paraId="4FF1F36F" w14:textId="77777777" w:rsidTr="00E957CC">
        <w:trPr>
          <w:gridAfter w:val="1"/>
          <w:wAfter w:w="59" w:type="dxa"/>
          <w:jc w:val="center"/>
        </w:trPr>
        <w:tc>
          <w:tcPr>
            <w:tcW w:w="2552" w:type="dxa"/>
          </w:tcPr>
          <w:p w14:paraId="000001F2"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ind w:right="318"/>
              <w:jc w:val="left"/>
              <w:rPr>
                <w:rFonts w:eastAsia="Calibri"/>
                <w:b/>
                <w:color w:val="000000"/>
              </w:rPr>
            </w:pPr>
            <w:r w:rsidRPr="005E2A70">
              <w:rPr>
                <w:rFonts w:eastAsia="Calibri"/>
                <w:b/>
                <w:color w:val="000000"/>
                <w:szCs w:val="18"/>
              </w:rPr>
              <w:t xml:space="preserve">Withdrawal, Substitution, and Modification of Bids </w:t>
            </w:r>
          </w:p>
        </w:tc>
        <w:tc>
          <w:tcPr>
            <w:tcW w:w="850" w:type="dxa"/>
          </w:tcPr>
          <w:p w14:paraId="000001F3" w14:textId="77777777" w:rsidR="007703D8" w:rsidRPr="005E2A70" w:rsidRDefault="009E0B14" w:rsidP="00D04AAB">
            <w:pPr>
              <w:spacing w:before="120" w:line="276" w:lineRule="auto"/>
              <w:ind w:left="597" w:hanging="700"/>
              <w:jc w:val="left"/>
            </w:pPr>
            <w:r w:rsidRPr="005E2A70">
              <w:rPr>
                <w:szCs w:val="18"/>
              </w:rPr>
              <w:t>24.1</w:t>
            </w:r>
          </w:p>
        </w:tc>
        <w:tc>
          <w:tcPr>
            <w:tcW w:w="6588" w:type="dxa"/>
          </w:tcPr>
          <w:p w14:paraId="000001F4" w14:textId="77777777" w:rsidR="007703D8" w:rsidRPr="005E2A70" w:rsidRDefault="009E0B14" w:rsidP="00D04AAB">
            <w:pPr>
              <w:spacing w:after="240" w:line="276" w:lineRule="auto"/>
              <w:ind w:firstLine="38"/>
            </w:pPr>
            <w:r w:rsidRPr="005E2A70">
              <w:rPr>
                <w:szCs w:val="18"/>
              </w:rPr>
              <w:t>A Bidder may withdraw, substitute, or modify its Bid after it has been submitted by sending a written notice, duly signed by an authorized representative, and shall include a copy of the authorization in accordance with ITB 20.2, (except that withdrawal notices do not require copies). The corresponding substitution or modification of the Bid must accompany the respective written notice. All notices must be</w:t>
            </w:r>
          </w:p>
          <w:p w14:paraId="000001F5" w14:textId="77777777" w:rsidR="007703D8" w:rsidRPr="005E2A70" w:rsidRDefault="009E0B14" w:rsidP="00474F37">
            <w:pPr>
              <w:widowControl w:val="0"/>
              <w:numPr>
                <w:ilvl w:val="0"/>
                <w:numId w:val="60"/>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prepared and submitted in accordance with ITB 20 and ITB 21 (except that withdrawal notices do not require copies), and in addition, the respective envelopes shall be clearly marked “WITHDRAWAL,” “SUBSTITUTION,” “MODIFICATION;” and</w:t>
            </w:r>
          </w:p>
          <w:p w14:paraId="000001F6" w14:textId="77777777" w:rsidR="007703D8" w:rsidRPr="005E2A70" w:rsidRDefault="009E0B14" w:rsidP="00474F37">
            <w:pPr>
              <w:widowControl w:val="0"/>
              <w:numPr>
                <w:ilvl w:val="0"/>
                <w:numId w:val="60"/>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received by the Employer prior to the deadline prescribed for submission of Bids, in accordance with ITB 22.</w:t>
            </w:r>
          </w:p>
        </w:tc>
      </w:tr>
      <w:tr w:rsidR="007703D8" w:rsidRPr="005E2A70" w14:paraId="1014BC93" w14:textId="77777777" w:rsidTr="00E957CC">
        <w:trPr>
          <w:gridAfter w:val="1"/>
          <w:wAfter w:w="59" w:type="dxa"/>
          <w:jc w:val="center"/>
        </w:trPr>
        <w:tc>
          <w:tcPr>
            <w:tcW w:w="2552" w:type="dxa"/>
          </w:tcPr>
          <w:p w14:paraId="000001F8"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b/>
                <w:color w:val="000000"/>
              </w:rPr>
            </w:pPr>
          </w:p>
        </w:tc>
        <w:tc>
          <w:tcPr>
            <w:tcW w:w="850" w:type="dxa"/>
          </w:tcPr>
          <w:p w14:paraId="000001F9" w14:textId="77777777" w:rsidR="007703D8" w:rsidRPr="005E2A70" w:rsidRDefault="009E0B14" w:rsidP="00D04AAB">
            <w:pPr>
              <w:spacing w:before="120" w:line="276" w:lineRule="auto"/>
              <w:ind w:left="597" w:hanging="700"/>
              <w:jc w:val="left"/>
            </w:pPr>
            <w:r w:rsidRPr="005E2A70">
              <w:rPr>
                <w:szCs w:val="18"/>
              </w:rPr>
              <w:t>24.2</w:t>
            </w:r>
          </w:p>
        </w:tc>
        <w:tc>
          <w:tcPr>
            <w:tcW w:w="6588" w:type="dxa"/>
          </w:tcPr>
          <w:p w14:paraId="000001FA" w14:textId="77777777" w:rsidR="007703D8" w:rsidRPr="005E2A70" w:rsidRDefault="009E0B14" w:rsidP="00D04AAB">
            <w:pPr>
              <w:spacing w:after="240" w:line="276" w:lineRule="auto"/>
              <w:ind w:firstLine="38"/>
            </w:pPr>
            <w:r w:rsidRPr="005E2A70">
              <w:rPr>
                <w:szCs w:val="18"/>
              </w:rPr>
              <w:t>Bids requested to be withdrawn in accordance with ITB 24.1 shall be returned unopened to the Bidders.</w:t>
            </w:r>
          </w:p>
        </w:tc>
      </w:tr>
      <w:tr w:rsidR="007703D8" w:rsidRPr="005E2A70" w14:paraId="0692FF50" w14:textId="77777777" w:rsidTr="00E957CC">
        <w:trPr>
          <w:gridAfter w:val="1"/>
          <w:wAfter w:w="59" w:type="dxa"/>
          <w:jc w:val="center"/>
        </w:trPr>
        <w:tc>
          <w:tcPr>
            <w:tcW w:w="2552" w:type="dxa"/>
          </w:tcPr>
          <w:p w14:paraId="000001FC"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FD" w14:textId="77777777" w:rsidR="007703D8" w:rsidRPr="005E2A70" w:rsidRDefault="009E0B14" w:rsidP="00D04AAB">
            <w:pPr>
              <w:spacing w:before="120" w:line="276" w:lineRule="auto"/>
              <w:ind w:left="597" w:hanging="700"/>
              <w:jc w:val="left"/>
            </w:pPr>
            <w:r w:rsidRPr="005E2A70">
              <w:rPr>
                <w:szCs w:val="18"/>
              </w:rPr>
              <w:t>24.3</w:t>
            </w:r>
          </w:p>
        </w:tc>
        <w:tc>
          <w:tcPr>
            <w:tcW w:w="6588" w:type="dxa"/>
          </w:tcPr>
          <w:p w14:paraId="000001FE" w14:textId="77777777" w:rsidR="007703D8" w:rsidRPr="005E2A70" w:rsidRDefault="009E0B14" w:rsidP="00D04AAB">
            <w:pPr>
              <w:spacing w:after="240" w:line="276" w:lineRule="auto"/>
              <w:ind w:firstLine="38"/>
            </w:pPr>
            <w:r w:rsidRPr="005E2A70">
              <w:rPr>
                <w:szCs w:val="18"/>
              </w:rPr>
              <w:t xml:space="preserve">No Bid may be withdrawn, substituted, or modified in the interval between the deadline for submission of Bids and the expiration of the period of bid validity specified by the Bidder on the Letter of Bid or any extension thereof.  </w:t>
            </w:r>
          </w:p>
        </w:tc>
      </w:tr>
      <w:tr w:rsidR="007703D8" w:rsidRPr="005E2A70" w14:paraId="50596479" w14:textId="77777777" w:rsidTr="00E957CC">
        <w:trPr>
          <w:gridAfter w:val="1"/>
          <w:wAfter w:w="59" w:type="dxa"/>
          <w:jc w:val="center"/>
        </w:trPr>
        <w:tc>
          <w:tcPr>
            <w:tcW w:w="2552" w:type="dxa"/>
          </w:tcPr>
          <w:p w14:paraId="00000200"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rPr>
                <w:rFonts w:eastAsia="Calibri"/>
                <w:b/>
                <w:color w:val="000000"/>
              </w:rPr>
            </w:pPr>
            <w:r w:rsidRPr="005E2A70">
              <w:rPr>
                <w:rFonts w:eastAsia="Calibri"/>
                <w:b/>
                <w:color w:val="000000"/>
                <w:szCs w:val="18"/>
              </w:rPr>
              <w:t>Bid Opening</w:t>
            </w:r>
          </w:p>
        </w:tc>
        <w:tc>
          <w:tcPr>
            <w:tcW w:w="850" w:type="dxa"/>
          </w:tcPr>
          <w:p w14:paraId="00000201" w14:textId="77777777" w:rsidR="007703D8" w:rsidRPr="005E2A70" w:rsidRDefault="009E0B14" w:rsidP="00D04AAB">
            <w:pPr>
              <w:spacing w:before="120" w:line="276" w:lineRule="auto"/>
              <w:ind w:left="597" w:hanging="700"/>
              <w:jc w:val="left"/>
            </w:pPr>
            <w:r w:rsidRPr="005E2A70">
              <w:rPr>
                <w:szCs w:val="18"/>
              </w:rPr>
              <w:t>25.1</w:t>
            </w:r>
          </w:p>
        </w:tc>
        <w:tc>
          <w:tcPr>
            <w:tcW w:w="6588" w:type="dxa"/>
          </w:tcPr>
          <w:p w14:paraId="00000202" w14:textId="77777777" w:rsidR="007703D8" w:rsidRPr="005E2A70" w:rsidRDefault="009E0B14" w:rsidP="00D04AAB">
            <w:pPr>
              <w:spacing w:after="240" w:line="276" w:lineRule="auto"/>
              <w:ind w:firstLine="38"/>
            </w:pPr>
            <w:r w:rsidRPr="005E2A70">
              <w:rPr>
                <w:szCs w:val="18"/>
              </w:rPr>
              <w:t>The Employer shall open the Bids in public at the address, on the date, and time specified in the BDS in the presence of Bidders` designated representatives and anyone who choose to attend. Any specific electronic bid opening procedures required if electronic bidding is permitted in accordance with ITB 21.1, shall be as specified in the BDS.</w:t>
            </w:r>
          </w:p>
        </w:tc>
      </w:tr>
      <w:tr w:rsidR="007703D8" w:rsidRPr="005E2A70" w14:paraId="10704995" w14:textId="77777777" w:rsidTr="00E957CC">
        <w:trPr>
          <w:gridAfter w:val="1"/>
          <w:wAfter w:w="59" w:type="dxa"/>
          <w:jc w:val="center"/>
        </w:trPr>
        <w:tc>
          <w:tcPr>
            <w:tcW w:w="2552" w:type="dxa"/>
          </w:tcPr>
          <w:p w14:paraId="00000204" w14:textId="77777777" w:rsidR="007703D8" w:rsidRPr="005E2A70" w:rsidRDefault="007703D8" w:rsidP="00D04AAB">
            <w:pPr>
              <w:spacing w:after="240" w:line="276" w:lineRule="auto"/>
              <w:ind w:left="432"/>
            </w:pPr>
          </w:p>
        </w:tc>
        <w:tc>
          <w:tcPr>
            <w:tcW w:w="850" w:type="dxa"/>
          </w:tcPr>
          <w:p w14:paraId="00000205" w14:textId="77777777" w:rsidR="007703D8" w:rsidRPr="005E2A70" w:rsidRDefault="009E0B14" w:rsidP="00D04AAB">
            <w:pPr>
              <w:spacing w:before="120" w:line="276" w:lineRule="auto"/>
              <w:ind w:left="597" w:hanging="700"/>
              <w:jc w:val="left"/>
            </w:pPr>
            <w:r w:rsidRPr="005E2A70">
              <w:rPr>
                <w:szCs w:val="18"/>
              </w:rPr>
              <w:t>25.2</w:t>
            </w:r>
          </w:p>
        </w:tc>
        <w:tc>
          <w:tcPr>
            <w:tcW w:w="6588" w:type="dxa"/>
          </w:tcPr>
          <w:p w14:paraId="00000206" w14:textId="77777777" w:rsidR="007703D8" w:rsidRPr="005E2A70" w:rsidRDefault="009E0B14" w:rsidP="00D04AAB">
            <w:pPr>
              <w:spacing w:after="240" w:line="276" w:lineRule="auto"/>
              <w:ind w:firstLine="38"/>
            </w:pPr>
            <w:r w:rsidRPr="005E2A70">
              <w:rPr>
                <w:szCs w:val="18"/>
              </w:rPr>
              <w:t>First, envelopes marked “WITHDRAWAL” shall be opened and read out and the envelope with the corresponding Bid shall not be opened, but returned to the Bidder. No bid withdrawal shall be permitted unless the corresponding withdrawal notice contains a valid authorization to request the withdrawal and is read out at bid opening. Next, envelopes marked “SUBSTITUTION” shall be opened and read out and exchanged with the corresponding Bid being substituted, and the substituted Bid shall not be opened, but returned to the Bidder. No bid substitution shall be permitted unless the corresponding substitution notice contains a valid authorization to request the substitution and is read out at bid opening. Envelopes marked “MODIFICATION” shall be opened and read out with the corresponding Bid. No bid modification shall be permitted unless the corresponding modification notice contains a valid authorization to request the modification and is read out at bid opening. Only envelopes that are opened and read out at bid opening shall be considered further.</w:t>
            </w:r>
          </w:p>
        </w:tc>
      </w:tr>
      <w:tr w:rsidR="007703D8" w:rsidRPr="005E2A70" w14:paraId="3EC38184" w14:textId="77777777" w:rsidTr="00E957CC">
        <w:trPr>
          <w:gridAfter w:val="1"/>
          <w:wAfter w:w="59" w:type="dxa"/>
          <w:jc w:val="center"/>
        </w:trPr>
        <w:tc>
          <w:tcPr>
            <w:tcW w:w="2552" w:type="dxa"/>
          </w:tcPr>
          <w:p w14:paraId="00000208"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209" w14:textId="77777777" w:rsidR="007703D8" w:rsidRPr="005E2A70" w:rsidRDefault="009E0B14" w:rsidP="00D04AAB">
            <w:pPr>
              <w:spacing w:before="120" w:line="276" w:lineRule="auto"/>
              <w:ind w:left="597" w:hanging="700"/>
              <w:jc w:val="left"/>
            </w:pPr>
            <w:r w:rsidRPr="005E2A70">
              <w:rPr>
                <w:szCs w:val="18"/>
              </w:rPr>
              <w:t>25.3</w:t>
            </w:r>
          </w:p>
        </w:tc>
        <w:tc>
          <w:tcPr>
            <w:tcW w:w="6588" w:type="dxa"/>
          </w:tcPr>
          <w:p w14:paraId="0000020A" w14:textId="77777777" w:rsidR="007703D8" w:rsidRPr="005E2A70" w:rsidRDefault="009E0B14" w:rsidP="00D04AAB">
            <w:pPr>
              <w:spacing w:after="120" w:line="276" w:lineRule="auto"/>
              <w:ind w:firstLine="38"/>
            </w:pPr>
            <w:r w:rsidRPr="005E2A70">
              <w:rPr>
                <w:szCs w:val="18"/>
              </w:rPr>
              <w:t>All other envelopes shall be opened one at a time, reading out the name of the Bidder; the Bid Price(s), including any discounts and alternative bids and indicating whether there is a modification; the presence of a bid security or Bid-Securing Declaration, if required; and any other details as the Employer may consider appropriate. Only discounts and alternative offers read out at bid opening shall be considered for evaluation. Unless otherwise specified in the BDS, all pages of the Letter of Bid and Schedules are to be initialed by at least three representatives of the Employer attending the bid opening. No Bid shall be rejected at bid opening except for late Bids, in accordance with ITB 23.1.</w:t>
            </w:r>
          </w:p>
        </w:tc>
      </w:tr>
      <w:tr w:rsidR="007703D8" w:rsidRPr="005E2A70" w14:paraId="6D4C7B1E" w14:textId="77777777" w:rsidTr="00E957CC">
        <w:trPr>
          <w:gridAfter w:val="1"/>
          <w:wAfter w:w="59" w:type="dxa"/>
          <w:jc w:val="center"/>
        </w:trPr>
        <w:tc>
          <w:tcPr>
            <w:tcW w:w="2552" w:type="dxa"/>
          </w:tcPr>
          <w:p w14:paraId="0000020C" w14:textId="77777777" w:rsidR="007703D8" w:rsidRPr="005E2A70" w:rsidRDefault="007703D8" w:rsidP="00D04AAB">
            <w:pPr>
              <w:widowControl w:val="0"/>
              <w:pBdr>
                <w:top w:val="nil"/>
                <w:left w:val="nil"/>
                <w:bottom w:val="nil"/>
                <w:right w:val="nil"/>
                <w:between w:val="nil"/>
              </w:pBdr>
              <w:spacing w:before="120" w:after="120" w:line="276" w:lineRule="auto"/>
              <w:ind w:left="432"/>
              <w:rPr>
                <w:rFonts w:eastAsia="Calibri"/>
                <w:color w:val="000000"/>
              </w:rPr>
            </w:pPr>
          </w:p>
        </w:tc>
        <w:tc>
          <w:tcPr>
            <w:tcW w:w="850" w:type="dxa"/>
          </w:tcPr>
          <w:p w14:paraId="0000020D" w14:textId="77777777" w:rsidR="007703D8" w:rsidRPr="005E2A70" w:rsidRDefault="009E0B14" w:rsidP="00D04AAB">
            <w:pPr>
              <w:spacing w:before="120" w:line="276" w:lineRule="auto"/>
              <w:ind w:left="597" w:hanging="700"/>
              <w:jc w:val="left"/>
            </w:pPr>
            <w:r w:rsidRPr="005E2A70">
              <w:rPr>
                <w:szCs w:val="18"/>
              </w:rPr>
              <w:t>25.4</w:t>
            </w:r>
          </w:p>
        </w:tc>
        <w:tc>
          <w:tcPr>
            <w:tcW w:w="6588" w:type="dxa"/>
          </w:tcPr>
          <w:p w14:paraId="0000020E" w14:textId="77777777" w:rsidR="007703D8" w:rsidRPr="005E2A70" w:rsidRDefault="009E0B14" w:rsidP="00D04AAB">
            <w:pPr>
              <w:spacing w:before="160" w:after="180" w:line="276" w:lineRule="auto"/>
              <w:ind w:firstLine="38"/>
            </w:pPr>
            <w:r w:rsidRPr="005E2A70">
              <w:rPr>
                <w:szCs w:val="18"/>
              </w:rPr>
              <w:t>The Employer shall prepare a record of the bid opening that shall include, as a minimum, the name of the Bidder and whether there is a withdrawal, substitution, or modification; the Bid Price, per contract if applicable, including any discounts and alternative offers; and the presence or absence of a bid security or a Bid-Securing Declaration, if one was required. The Bidders’ representatives who are present shall be requested to sign the record. The omission of a Bidder’s signature on the record shall not invalidate the contents and effect of the record. A copy of the record shall be distributed to all Bidders who submitted Bids on time, and posted online when electronic bidding is permitted.</w:t>
            </w:r>
          </w:p>
        </w:tc>
      </w:tr>
      <w:tr w:rsidR="007703D8" w:rsidRPr="005E2A70" w14:paraId="2A1C29C2" w14:textId="77777777" w:rsidTr="00E957CC">
        <w:trPr>
          <w:gridAfter w:val="1"/>
          <w:wAfter w:w="59" w:type="dxa"/>
          <w:jc w:val="center"/>
        </w:trPr>
        <w:tc>
          <w:tcPr>
            <w:tcW w:w="9990" w:type="dxa"/>
            <w:gridSpan w:val="3"/>
          </w:tcPr>
          <w:p w14:paraId="00000210" w14:textId="77777777" w:rsidR="007703D8" w:rsidRPr="005E2A70" w:rsidRDefault="009E0B14" w:rsidP="00713306">
            <w:pPr>
              <w:widowControl w:val="0"/>
              <w:numPr>
                <w:ilvl w:val="0"/>
                <w:numId w:val="47"/>
              </w:numPr>
              <w:pBdr>
                <w:top w:val="nil"/>
                <w:left w:val="nil"/>
                <w:bottom w:val="nil"/>
                <w:right w:val="nil"/>
                <w:between w:val="nil"/>
              </w:pBdr>
              <w:spacing w:before="240" w:after="240" w:line="276" w:lineRule="auto"/>
              <w:jc w:val="center"/>
              <w:rPr>
                <w:rFonts w:eastAsia="Calibri"/>
                <w:b/>
                <w:color w:val="000000"/>
              </w:rPr>
            </w:pPr>
            <w:r w:rsidRPr="005E2A70">
              <w:rPr>
                <w:rFonts w:eastAsia="Calibri"/>
                <w:b/>
                <w:color w:val="000000"/>
                <w:szCs w:val="18"/>
              </w:rPr>
              <w:t>Evaluation and Comparison of Bids</w:t>
            </w:r>
          </w:p>
        </w:tc>
      </w:tr>
      <w:tr w:rsidR="007703D8" w:rsidRPr="005E2A70" w14:paraId="157AB4B2" w14:textId="77777777" w:rsidTr="00E957CC">
        <w:trPr>
          <w:gridAfter w:val="1"/>
          <w:wAfter w:w="59" w:type="dxa"/>
          <w:jc w:val="center"/>
        </w:trPr>
        <w:tc>
          <w:tcPr>
            <w:tcW w:w="2552" w:type="dxa"/>
          </w:tcPr>
          <w:p w14:paraId="00000215"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rPr>
                <w:rFonts w:eastAsia="Calibri"/>
                <w:b/>
                <w:color w:val="000000"/>
              </w:rPr>
            </w:pPr>
            <w:r w:rsidRPr="005E2A70">
              <w:rPr>
                <w:rFonts w:eastAsia="Calibri"/>
                <w:b/>
                <w:color w:val="000000"/>
                <w:szCs w:val="18"/>
              </w:rPr>
              <w:t>Confidentiality</w:t>
            </w:r>
          </w:p>
        </w:tc>
        <w:tc>
          <w:tcPr>
            <w:tcW w:w="850" w:type="dxa"/>
          </w:tcPr>
          <w:p w14:paraId="00000216" w14:textId="77777777" w:rsidR="007703D8" w:rsidRPr="005E2A70" w:rsidRDefault="009E0B14" w:rsidP="00D04AAB">
            <w:pPr>
              <w:spacing w:before="120" w:line="276" w:lineRule="auto"/>
              <w:ind w:left="597" w:hanging="700"/>
              <w:jc w:val="left"/>
            </w:pPr>
            <w:r w:rsidRPr="005E2A70">
              <w:rPr>
                <w:szCs w:val="18"/>
              </w:rPr>
              <w:t>26.1</w:t>
            </w:r>
          </w:p>
        </w:tc>
        <w:tc>
          <w:tcPr>
            <w:tcW w:w="6588" w:type="dxa"/>
          </w:tcPr>
          <w:p w14:paraId="00000217" w14:textId="77777777" w:rsidR="007703D8" w:rsidRPr="005E2A70" w:rsidRDefault="009E0B14" w:rsidP="00D04AAB">
            <w:pPr>
              <w:spacing w:after="240" w:line="276" w:lineRule="auto"/>
              <w:ind w:firstLine="38"/>
            </w:pPr>
            <w:r w:rsidRPr="005E2A70">
              <w:rPr>
                <w:szCs w:val="18"/>
              </w:rPr>
              <w:t>Information relating to the examination, evaluation, comparison, and post qualification of Bids and recommendation of contract award, shall not be disclosed to Bidders or any other persons not officially concerned with such process until information on Contract award is communicated to all Bidders.</w:t>
            </w:r>
          </w:p>
        </w:tc>
      </w:tr>
      <w:tr w:rsidR="007703D8" w:rsidRPr="005E2A70" w14:paraId="1F72D381" w14:textId="77777777" w:rsidTr="00E957CC">
        <w:trPr>
          <w:gridAfter w:val="1"/>
          <w:wAfter w:w="59" w:type="dxa"/>
          <w:jc w:val="center"/>
        </w:trPr>
        <w:tc>
          <w:tcPr>
            <w:tcW w:w="2552" w:type="dxa"/>
          </w:tcPr>
          <w:p w14:paraId="00000219"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21A" w14:textId="77777777" w:rsidR="007703D8" w:rsidRPr="005E2A70" w:rsidRDefault="009E0B14" w:rsidP="00D04AAB">
            <w:pPr>
              <w:spacing w:before="120" w:line="276" w:lineRule="auto"/>
              <w:ind w:left="597" w:hanging="700"/>
              <w:jc w:val="left"/>
            </w:pPr>
            <w:r w:rsidRPr="005E2A70">
              <w:rPr>
                <w:szCs w:val="18"/>
              </w:rPr>
              <w:t>26.2</w:t>
            </w:r>
          </w:p>
        </w:tc>
        <w:tc>
          <w:tcPr>
            <w:tcW w:w="6588" w:type="dxa"/>
          </w:tcPr>
          <w:p w14:paraId="0000021B" w14:textId="77777777" w:rsidR="007703D8" w:rsidRPr="005E2A70" w:rsidRDefault="009E0B14" w:rsidP="00D04AAB">
            <w:pPr>
              <w:spacing w:after="240" w:line="276" w:lineRule="auto"/>
              <w:ind w:firstLine="38"/>
            </w:pPr>
            <w:r w:rsidRPr="005E2A70">
              <w:rPr>
                <w:szCs w:val="18"/>
              </w:rPr>
              <w:t xml:space="preserve">Any attempt by a Bidder to influence the Employer in the evaluation of the Bids or Contract award decisions may result in the rejection of its Bid.  </w:t>
            </w:r>
          </w:p>
        </w:tc>
      </w:tr>
      <w:tr w:rsidR="007703D8" w:rsidRPr="005E2A70" w14:paraId="1328B03E" w14:textId="77777777" w:rsidTr="00E957CC">
        <w:trPr>
          <w:gridAfter w:val="1"/>
          <w:wAfter w:w="59" w:type="dxa"/>
          <w:jc w:val="center"/>
        </w:trPr>
        <w:tc>
          <w:tcPr>
            <w:tcW w:w="2552" w:type="dxa"/>
          </w:tcPr>
          <w:p w14:paraId="0000021D"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21E" w14:textId="77777777" w:rsidR="007703D8" w:rsidRPr="005E2A70" w:rsidRDefault="009E0B14" w:rsidP="00D04AAB">
            <w:pPr>
              <w:spacing w:before="120" w:line="276" w:lineRule="auto"/>
              <w:ind w:left="597" w:hanging="700"/>
              <w:jc w:val="left"/>
            </w:pPr>
            <w:r w:rsidRPr="005E2A70">
              <w:rPr>
                <w:szCs w:val="18"/>
              </w:rPr>
              <w:t>26.3</w:t>
            </w:r>
          </w:p>
        </w:tc>
        <w:tc>
          <w:tcPr>
            <w:tcW w:w="6588" w:type="dxa"/>
          </w:tcPr>
          <w:p w14:paraId="0000021F" w14:textId="77777777" w:rsidR="007703D8" w:rsidRPr="005E2A70" w:rsidRDefault="009E0B14" w:rsidP="00D04AAB">
            <w:pPr>
              <w:spacing w:after="240" w:line="276" w:lineRule="auto"/>
              <w:ind w:firstLine="38"/>
            </w:pPr>
            <w:r w:rsidRPr="005E2A70">
              <w:rPr>
                <w:szCs w:val="18"/>
              </w:rPr>
              <w:t>Notwithstanding ITB 26.2, from the time of bid opening to the time of Contract award, if any Bidder wishes to contact the Employer on any matter related to the bidding process, it may do so in writing.</w:t>
            </w:r>
          </w:p>
        </w:tc>
      </w:tr>
      <w:tr w:rsidR="007703D8" w:rsidRPr="005E2A70" w14:paraId="1AFDECBA" w14:textId="77777777" w:rsidTr="00E957CC">
        <w:trPr>
          <w:gridAfter w:val="1"/>
          <w:wAfter w:w="59" w:type="dxa"/>
          <w:jc w:val="center"/>
        </w:trPr>
        <w:tc>
          <w:tcPr>
            <w:tcW w:w="2552" w:type="dxa"/>
          </w:tcPr>
          <w:p w14:paraId="00000221"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ind w:right="177"/>
              <w:jc w:val="left"/>
              <w:rPr>
                <w:rFonts w:eastAsia="Calibri"/>
                <w:b/>
                <w:color w:val="000000"/>
              </w:rPr>
            </w:pPr>
            <w:r w:rsidRPr="005E2A70">
              <w:rPr>
                <w:rFonts w:eastAsia="Calibri"/>
                <w:b/>
                <w:color w:val="000000"/>
                <w:szCs w:val="18"/>
              </w:rPr>
              <w:t>Clarification of Bids</w:t>
            </w:r>
          </w:p>
        </w:tc>
        <w:tc>
          <w:tcPr>
            <w:tcW w:w="850" w:type="dxa"/>
          </w:tcPr>
          <w:p w14:paraId="00000222" w14:textId="77777777" w:rsidR="007703D8" w:rsidRPr="005E2A70" w:rsidRDefault="009E0B14" w:rsidP="00D04AAB">
            <w:pPr>
              <w:spacing w:before="120" w:line="276" w:lineRule="auto"/>
              <w:ind w:left="597" w:hanging="700"/>
              <w:jc w:val="left"/>
            </w:pPr>
            <w:r w:rsidRPr="005E2A70">
              <w:rPr>
                <w:szCs w:val="18"/>
              </w:rPr>
              <w:t>27.1</w:t>
            </w:r>
          </w:p>
        </w:tc>
        <w:tc>
          <w:tcPr>
            <w:tcW w:w="6588" w:type="dxa"/>
          </w:tcPr>
          <w:p w14:paraId="00000223" w14:textId="77777777" w:rsidR="007703D8" w:rsidRPr="005E2A70" w:rsidRDefault="009E0B14" w:rsidP="00D04AAB">
            <w:pPr>
              <w:spacing w:after="240" w:line="276" w:lineRule="auto"/>
              <w:ind w:firstLine="38"/>
            </w:pPr>
            <w:r w:rsidRPr="005E2A70">
              <w:rPr>
                <w:szCs w:val="18"/>
              </w:rPr>
              <w:t xml:space="preserve">To assist in the examination, evaluation, and comparison of the bids, and qualification of the Bidders, the Employer may, at its discretion, ask any Bidder for a clarification of its Bid. Any clarification submitted by a Bidder that is not in response to a request by the Employer shall not be considered. The Employer’s </w:t>
            </w:r>
            <w:r w:rsidRPr="005E2A70">
              <w:rPr>
                <w:szCs w:val="18"/>
              </w:rPr>
              <w:lastRenderedPageBreak/>
              <w:t>request for clarification and the response shall be in writing. No change in the prices or substance of the Bid shall be sought, offered, or permitted, except to confirm the correction of arithmetic errors discovered by the Employer in the evaluation of the Bids, in accordance with ITB 31.</w:t>
            </w:r>
          </w:p>
        </w:tc>
      </w:tr>
      <w:tr w:rsidR="007703D8" w:rsidRPr="005E2A70" w14:paraId="1A6F69DF" w14:textId="77777777" w:rsidTr="00E957CC">
        <w:trPr>
          <w:gridAfter w:val="1"/>
          <w:wAfter w:w="59" w:type="dxa"/>
          <w:jc w:val="center"/>
        </w:trPr>
        <w:tc>
          <w:tcPr>
            <w:tcW w:w="2552" w:type="dxa"/>
          </w:tcPr>
          <w:p w14:paraId="00000225"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b/>
                <w:color w:val="000000"/>
              </w:rPr>
            </w:pPr>
          </w:p>
        </w:tc>
        <w:tc>
          <w:tcPr>
            <w:tcW w:w="850" w:type="dxa"/>
          </w:tcPr>
          <w:p w14:paraId="00000226" w14:textId="77777777" w:rsidR="007703D8" w:rsidRPr="005E2A70" w:rsidRDefault="009E0B14" w:rsidP="00D04AAB">
            <w:pPr>
              <w:spacing w:before="120" w:line="276" w:lineRule="auto"/>
              <w:ind w:left="597" w:hanging="700"/>
              <w:jc w:val="left"/>
            </w:pPr>
            <w:r w:rsidRPr="005E2A70">
              <w:rPr>
                <w:szCs w:val="18"/>
              </w:rPr>
              <w:t>27.2</w:t>
            </w:r>
          </w:p>
        </w:tc>
        <w:tc>
          <w:tcPr>
            <w:tcW w:w="6588" w:type="dxa"/>
          </w:tcPr>
          <w:p w14:paraId="00000227" w14:textId="77777777" w:rsidR="007703D8" w:rsidRPr="005E2A70" w:rsidRDefault="009E0B14" w:rsidP="00D04AAB">
            <w:pPr>
              <w:spacing w:after="240" w:line="276" w:lineRule="auto"/>
              <w:ind w:firstLine="38"/>
            </w:pPr>
            <w:r w:rsidRPr="005E2A70">
              <w:rPr>
                <w:szCs w:val="18"/>
              </w:rPr>
              <w:t>If a Bidder does not provide clarifications of its Bid by the date and time set in the Employer’s request for clarification, its Bid may be rejected.</w:t>
            </w:r>
          </w:p>
        </w:tc>
      </w:tr>
      <w:tr w:rsidR="007703D8" w:rsidRPr="005E2A70" w14:paraId="3F3D62BC" w14:textId="77777777" w:rsidTr="00E957CC">
        <w:trPr>
          <w:gridAfter w:val="1"/>
          <w:wAfter w:w="59" w:type="dxa"/>
          <w:jc w:val="center"/>
        </w:trPr>
        <w:tc>
          <w:tcPr>
            <w:tcW w:w="2552" w:type="dxa"/>
          </w:tcPr>
          <w:p w14:paraId="00000229"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ind w:right="177"/>
              <w:jc w:val="left"/>
              <w:rPr>
                <w:rFonts w:eastAsia="Calibri"/>
                <w:b/>
                <w:color w:val="000000"/>
              </w:rPr>
            </w:pPr>
            <w:r w:rsidRPr="005E2A70">
              <w:rPr>
                <w:rFonts w:eastAsia="Calibri"/>
                <w:b/>
                <w:color w:val="000000"/>
                <w:szCs w:val="18"/>
              </w:rPr>
              <w:t>Deviations, Reservations, and Omissions</w:t>
            </w:r>
          </w:p>
        </w:tc>
        <w:tc>
          <w:tcPr>
            <w:tcW w:w="850" w:type="dxa"/>
          </w:tcPr>
          <w:p w14:paraId="0000022A" w14:textId="77777777" w:rsidR="007703D8" w:rsidRPr="005E2A70" w:rsidRDefault="009E0B14" w:rsidP="00D04AAB">
            <w:pPr>
              <w:spacing w:before="120" w:line="276" w:lineRule="auto"/>
              <w:ind w:left="597" w:hanging="700"/>
              <w:jc w:val="left"/>
            </w:pPr>
            <w:r w:rsidRPr="005E2A70">
              <w:rPr>
                <w:szCs w:val="18"/>
              </w:rPr>
              <w:t>28.1</w:t>
            </w:r>
          </w:p>
        </w:tc>
        <w:tc>
          <w:tcPr>
            <w:tcW w:w="6588" w:type="dxa"/>
          </w:tcPr>
          <w:p w14:paraId="0000022B" w14:textId="77777777" w:rsidR="007703D8" w:rsidRPr="005E2A70" w:rsidRDefault="009E0B14" w:rsidP="00D04AAB">
            <w:pPr>
              <w:spacing w:after="240" w:line="276" w:lineRule="auto"/>
              <w:ind w:firstLine="38"/>
            </w:pPr>
            <w:r w:rsidRPr="005E2A70">
              <w:rPr>
                <w:szCs w:val="18"/>
              </w:rPr>
              <w:t>During the evaluation of Bids, the following definitions apply:</w:t>
            </w:r>
          </w:p>
          <w:p w14:paraId="0000022C" w14:textId="77777777" w:rsidR="007703D8" w:rsidRPr="005E2A70" w:rsidRDefault="009E0B14" w:rsidP="00474F37">
            <w:pPr>
              <w:widowControl w:val="0"/>
              <w:numPr>
                <w:ilvl w:val="0"/>
                <w:numId w:val="49"/>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“Deviation” is a departure from the requirements specified in the Bidding Document;</w:t>
            </w:r>
          </w:p>
          <w:p w14:paraId="0000022D" w14:textId="77777777" w:rsidR="007703D8" w:rsidRPr="005E2A70" w:rsidRDefault="009E0B14" w:rsidP="00474F37">
            <w:pPr>
              <w:widowControl w:val="0"/>
              <w:numPr>
                <w:ilvl w:val="0"/>
                <w:numId w:val="49"/>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“Reservation” is the setting of limiting conditions or withholding from complete acceptance of the requirements specified in the Bidding Document; and</w:t>
            </w:r>
          </w:p>
          <w:p w14:paraId="0000022E" w14:textId="77777777" w:rsidR="007703D8" w:rsidRPr="005E2A70" w:rsidRDefault="009E0B14" w:rsidP="00474F37">
            <w:pPr>
              <w:widowControl w:val="0"/>
              <w:numPr>
                <w:ilvl w:val="0"/>
                <w:numId w:val="49"/>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“Omission” is the failure to submit part or all of the information or documentation required in the Bidding Document.</w:t>
            </w:r>
          </w:p>
        </w:tc>
      </w:tr>
      <w:tr w:rsidR="007703D8" w:rsidRPr="005E2A70" w14:paraId="31018E28" w14:textId="77777777" w:rsidTr="00E957CC">
        <w:trPr>
          <w:gridAfter w:val="1"/>
          <w:wAfter w:w="59" w:type="dxa"/>
          <w:jc w:val="center"/>
        </w:trPr>
        <w:tc>
          <w:tcPr>
            <w:tcW w:w="2552" w:type="dxa"/>
          </w:tcPr>
          <w:p w14:paraId="00000230"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ind w:right="177"/>
              <w:jc w:val="left"/>
              <w:rPr>
                <w:rFonts w:eastAsia="Calibri"/>
                <w:b/>
                <w:color w:val="000000"/>
              </w:rPr>
            </w:pPr>
            <w:r w:rsidRPr="005E2A70">
              <w:rPr>
                <w:rFonts w:eastAsia="Calibri"/>
                <w:b/>
                <w:color w:val="000000"/>
                <w:szCs w:val="18"/>
              </w:rPr>
              <w:t xml:space="preserve">Determination of Responsiveness </w:t>
            </w:r>
          </w:p>
        </w:tc>
        <w:tc>
          <w:tcPr>
            <w:tcW w:w="850" w:type="dxa"/>
          </w:tcPr>
          <w:p w14:paraId="00000231" w14:textId="77777777" w:rsidR="007703D8" w:rsidRPr="005E2A70" w:rsidRDefault="009E0B14" w:rsidP="00D04AAB">
            <w:pPr>
              <w:spacing w:before="120" w:line="276" w:lineRule="auto"/>
              <w:ind w:left="597" w:hanging="700"/>
              <w:jc w:val="left"/>
            </w:pPr>
            <w:r w:rsidRPr="005E2A70">
              <w:rPr>
                <w:szCs w:val="18"/>
              </w:rPr>
              <w:t>29.1</w:t>
            </w:r>
          </w:p>
        </w:tc>
        <w:tc>
          <w:tcPr>
            <w:tcW w:w="6588" w:type="dxa"/>
          </w:tcPr>
          <w:p w14:paraId="00000232" w14:textId="77777777" w:rsidR="007703D8" w:rsidRPr="005E2A70" w:rsidRDefault="009E0B14" w:rsidP="00D04AAB">
            <w:pPr>
              <w:spacing w:after="240" w:line="276" w:lineRule="auto"/>
              <w:ind w:firstLine="38"/>
            </w:pPr>
            <w:r w:rsidRPr="005E2A70">
              <w:rPr>
                <w:szCs w:val="18"/>
              </w:rPr>
              <w:t>The Employer’s determination of a Bid’s responsiveness is to be based on the contents of the Bid itself, as defined in ITB 11.</w:t>
            </w:r>
          </w:p>
        </w:tc>
      </w:tr>
      <w:tr w:rsidR="007703D8" w:rsidRPr="005E2A70" w14:paraId="23B74F6D" w14:textId="77777777" w:rsidTr="00E957CC">
        <w:trPr>
          <w:gridAfter w:val="1"/>
          <w:wAfter w:w="59" w:type="dxa"/>
          <w:jc w:val="center"/>
        </w:trPr>
        <w:tc>
          <w:tcPr>
            <w:tcW w:w="2552" w:type="dxa"/>
          </w:tcPr>
          <w:p w14:paraId="00000234" w14:textId="77777777" w:rsidR="007703D8" w:rsidRPr="005E2A70" w:rsidRDefault="007703D8" w:rsidP="00D04AAB">
            <w:pPr>
              <w:widowControl w:val="0"/>
              <w:pBdr>
                <w:top w:val="nil"/>
                <w:left w:val="nil"/>
                <w:bottom w:val="nil"/>
                <w:right w:val="nil"/>
                <w:between w:val="nil"/>
              </w:pBdr>
              <w:spacing w:before="120" w:after="120" w:line="276" w:lineRule="auto"/>
              <w:ind w:left="432"/>
              <w:rPr>
                <w:rFonts w:eastAsia="Calibri"/>
                <w:color w:val="000000"/>
              </w:rPr>
            </w:pPr>
          </w:p>
        </w:tc>
        <w:tc>
          <w:tcPr>
            <w:tcW w:w="850" w:type="dxa"/>
          </w:tcPr>
          <w:p w14:paraId="00000235" w14:textId="77777777" w:rsidR="007703D8" w:rsidRPr="005E2A70" w:rsidRDefault="009E0B14" w:rsidP="00D04AAB">
            <w:pPr>
              <w:spacing w:before="120" w:line="276" w:lineRule="auto"/>
              <w:ind w:left="597" w:hanging="700"/>
              <w:jc w:val="left"/>
            </w:pPr>
            <w:r w:rsidRPr="005E2A70">
              <w:rPr>
                <w:szCs w:val="18"/>
              </w:rPr>
              <w:t>29.2</w:t>
            </w:r>
          </w:p>
        </w:tc>
        <w:tc>
          <w:tcPr>
            <w:tcW w:w="6588" w:type="dxa"/>
          </w:tcPr>
          <w:p w14:paraId="00000236" w14:textId="77777777" w:rsidR="007703D8" w:rsidRPr="005E2A70" w:rsidRDefault="009E0B14" w:rsidP="00D04AAB">
            <w:pPr>
              <w:spacing w:before="120" w:after="120" w:line="276" w:lineRule="auto"/>
              <w:ind w:firstLine="38"/>
            </w:pPr>
            <w:r w:rsidRPr="005E2A70">
              <w:rPr>
                <w:szCs w:val="18"/>
              </w:rPr>
              <w:t>A substantially responsive Bid is one that meets the requirements of the Bidding Document without material deviation, reservation, or omission. A material deviation, reservation, or omission is one that,</w:t>
            </w:r>
          </w:p>
          <w:p w14:paraId="00000237" w14:textId="77777777" w:rsidR="007703D8" w:rsidRPr="005E2A70" w:rsidRDefault="009E0B14" w:rsidP="00474F37">
            <w:pPr>
              <w:widowControl w:val="0"/>
              <w:numPr>
                <w:ilvl w:val="2"/>
                <w:numId w:val="54"/>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if accepted, would:</w:t>
            </w:r>
          </w:p>
          <w:p w14:paraId="00000238" w14:textId="77777777" w:rsidR="007703D8" w:rsidRPr="005E2A70" w:rsidRDefault="009E0B14" w:rsidP="00474F37">
            <w:pPr>
              <w:numPr>
                <w:ilvl w:val="3"/>
                <w:numId w:val="48"/>
              </w:numPr>
              <w:spacing w:before="60" w:after="60" w:line="276" w:lineRule="auto"/>
              <w:ind w:left="1026" w:hanging="283"/>
            </w:pPr>
            <w:r w:rsidRPr="005E2A70">
              <w:rPr>
                <w:szCs w:val="18"/>
              </w:rPr>
              <w:t>affect in any substantial way the scope, quality, or performance of the Works specified in the Contract; or</w:t>
            </w:r>
          </w:p>
          <w:p w14:paraId="00000239" w14:textId="77777777" w:rsidR="007703D8" w:rsidRPr="005E2A70" w:rsidRDefault="009E0B14" w:rsidP="00474F37">
            <w:pPr>
              <w:numPr>
                <w:ilvl w:val="3"/>
                <w:numId w:val="48"/>
              </w:numPr>
              <w:spacing w:before="60" w:after="60" w:line="276" w:lineRule="auto"/>
              <w:ind w:left="1026" w:hanging="283"/>
            </w:pPr>
            <w:r w:rsidRPr="005E2A70">
              <w:rPr>
                <w:szCs w:val="18"/>
              </w:rPr>
              <w:t>limit in any substantial way, inconsistent with the Bidding Document, the Employer’s rights or the Bidder’s obligations under the proposed Contract; or</w:t>
            </w:r>
          </w:p>
          <w:p w14:paraId="0000023A" w14:textId="77777777" w:rsidR="007703D8" w:rsidRPr="005E2A70" w:rsidRDefault="009E0B14" w:rsidP="00474F37">
            <w:pPr>
              <w:widowControl w:val="0"/>
              <w:numPr>
                <w:ilvl w:val="2"/>
                <w:numId w:val="54"/>
              </w:numPr>
              <w:pBdr>
                <w:top w:val="nil"/>
                <w:left w:val="nil"/>
                <w:bottom w:val="nil"/>
                <w:right w:val="nil"/>
                <w:between w:val="nil"/>
              </w:pBdr>
              <w:spacing w:before="120" w:after="120" w:line="276" w:lineRule="auto"/>
              <w:rPr>
                <w:rFonts w:eastAsia="Calibri"/>
                <w:color w:val="000000"/>
              </w:rPr>
            </w:pPr>
            <w:r w:rsidRPr="005E2A70">
              <w:rPr>
                <w:rFonts w:eastAsia="Calibri"/>
                <w:color w:val="000000"/>
                <w:szCs w:val="18"/>
              </w:rPr>
              <w:t>if rectified, would unfairly affect the competitive position of other Bidders presenting substantially responsive Bids.</w:t>
            </w:r>
          </w:p>
        </w:tc>
      </w:tr>
      <w:tr w:rsidR="007703D8" w:rsidRPr="005E2A70" w14:paraId="4A6ED998" w14:textId="77777777" w:rsidTr="00E957CC">
        <w:trPr>
          <w:gridAfter w:val="1"/>
          <w:wAfter w:w="59" w:type="dxa"/>
          <w:jc w:val="center"/>
        </w:trPr>
        <w:tc>
          <w:tcPr>
            <w:tcW w:w="2552" w:type="dxa"/>
          </w:tcPr>
          <w:p w14:paraId="0000023C" w14:textId="77777777" w:rsidR="007703D8" w:rsidRPr="005E2A70" w:rsidRDefault="007703D8" w:rsidP="00D04AAB">
            <w:pPr>
              <w:widowControl w:val="0"/>
              <w:pBdr>
                <w:top w:val="nil"/>
                <w:left w:val="nil"/>
                <w:bottom w:val="nil"/>
                <w:right w:val="nil"/>
                <w:between w:val="nil"/>
              </w:pBdr>
              <w:spacing w:before="120" w:after="120" w:line="276" w:lineRule="auto"/>
              <w:ind w:left="432"/>
              <w:rPr>
                <w:rFonts w:eastAsia="Calibri"/>
                <w:color w:val="000000"/>
              </w:rPr>
            </w:pPr>
          </w:p>
        </w:tc>
        <w:tc>
          <w:tcPr>
            <w:tcW w:w="850" w:type="dxa"/>
          </w:tcPr>
          <w:p w14:paraId="0000023D" w14:textId="77777777" w:rsidR="007703D8" w:rsidRPr="005E2A70" w:rsidRDefault="009E0B14" w:rsidP="00D04AAB">
            <w:pPr>
              <w:spacing w:before="120" w:line="276" w:lineRule="auto"/>
              <w:ind w:left="597" w:hanging="700"/>
              <w:jc w:val="left"/>
            </w:pPr>
            <w:r w:rsidRPr="005E2A70">
              <w:rPr>
                <w:szCs w:val="18"/>
              </w:rPr>
              <w:t>29.3</w:t>
            </w:r>
          </w:p>
        </w:tc>
        <w:tc>
          <w:tcPr>
            <w:tcW w:w="6588" w:type="dxa"/>
          </w:tcPr>
          <w:p w14:paraId="0000023E" w14:textId="77777777" w:rsidR="007703D8" w:rsidRPr="005E2A70" w:rsidRDefault="009E0B14" w:rsidP="00D04AAB">
            <w:pPr>
              <w:spacing w:before="120" w:after="240" w:line="276" w:lineRule="auto"/>
              <w:ind w:firstLine="38"/>
            </w:pPr>
            <w:r w:rsidRPr="005E2A70">
              <w:rPr>
                <w:szCs w:val="18"/>
              </w:rPr>
              <w:t>The Employer shall examine the technical aspects of the Bid submitted in accordance with ITB 16, Technical Proposal, in particular, to confirm that all requirements of Section 6 (Employer’s Requirements) have been met without any material deviation, reservation, or omission.</w:t>
            </w:r>
          </w:p>
        </w:tc>
      </w:tr>
      <w:tr w:rsidR="007703D8" w:rsidRPr="005E2A70" w14:paraId="199E839F" w14:textId="77777777" w:rsidTr="00E957CC">
        <w:trPr>
          <w:gridAfter w:val="1"/>
          <w:wAfter w:w="59" w:type="dxa"/>
          <w:jc w:val="center"/>
        </w:trPr>
        <w:tc>
          <w:tcPr>
            <w:tcW w:w="2552" w:type="dxa"/>
          </w:tcPr>
          <w:p w14:paraId="00000240" w14:textId="77777777" w:rsidR="007703D8" w:rsidRPr="005E2A70" w:rsidRDefault="007703D8" w:rsidP="00D04AAB">
            <w:pPr>
              <w:widowControl w:val="0"/>
              <w:pBdr>
                <w:top w:val="nil"/>
                <w:left w:val="nil"/>
                <w:bottom w:val="nil"/>
                <w:right w:val="nil"/>
                <w:between w:val="nil"/>
              </w:pBdr>
              <w:spacing w:before="120" w:after="120" w:line="276" w:lineRule="auto"/>
              <w:ind w:left="432"/>
              <w:rPr>
                <w:rFonts w:eastAsia="Calibri"/>
                <w:color w:val="000000"/>
              </w:rPr>
            </w:pPr>
          </w:p>
        </w:tc>
        <w:tc>
          <w:tcPr>
            <w:tcW w:w="850" w:type="dxa"/>
          </w:tcPr>
          <w:p w14:paraId="00000241" w14:textId="77777777" w:rsidR="007703D8" w:rsidRPr="005E2A70" w:rsidRDefault="009E0B14" w:rsidP="00D04AAB">
            <w:pPr>
              <w:spacing w:before="120" w:line="276" w:lineRule="auto"/>
              <w:ind w:left="597" w:hanging="700"/>
              <w:jc w:val="left"/>
            </w:pPr>
            <w:r w:rsidRPr="005E2A70">
              <w:rPr>
                <w:szCs w:val="18"/>
              </w:rPr>
              <w:t>29.4</w:t>
            </w:r>
          </w:p>
        </w:tc>
        <w:tc>
          <w:tcPr>
            <w:tcW w:w="6588" w:type="dxa"/>
          </w:tcPr>
          <w:p w14:paraId="00000242" w14:textId="77777777" w:rsidR="007703D8" w:rsidRPr="005E2A70" w:rsidRDefault="009E0B14" w:rsidP="00D04AAB">
            <w:pPr>
              <w:spacing w:before="120" w:after="120" w:line="276" w:lineRule="auto"/>
              <w:ind w:firstLine="38"/>
            </w:pPr>
            <w:r w:rsidRPr="005E2A70">
              <w:rPr>
                <w:szCs w:val="18"/>
              </w:rPr>
              <w:t>If a Bid is not substantially responsive to the requirements of the Bidding Document, it shall be rejected by the Employer and may not subsequently be made responsive by correction of the material deviation, reservation, or omission.</w:t>
            </w:r>
          </w:p>
        </w:tc>
      </w:tr>
      <w:tr w:rsidR="007703D8" w:rsidRPr="005E2A70" w14:paraId="712C37B6" w14:textId="77777777" w:rsidTr="00E957CC">
        <w:trPr>
          <w:gridAfter w:val="1"/>
          <w:wAfter w:w="59" w:type="dxa"/>
          <w:jc w:val="center"/>
        </w:trPr>
        <w:tc>
          <w:tcPr>
            <w:tcW w:w="2552" w:type="dxa"/>
          </w:tcPr>
          <w:p w14:paraId="00000244" w14:textId="77777777" w:rsidR="007703D8" w:rsidRPr="005E2A70" w:rsidRDefault="009E0B14" w:rsidP="00474F37">
            <w:pPr>
              <w:widowControl w:val="0"/>
              <w:numPr>
                <w:ilvl w:val="0"/>
                <w:numId w:val="54"/>
              </w:numPr>
              <w:pBdr>
                <w:top w:val="nil"/>
                <w:left w:val="nil"/>
                <w:bottom w:val="nil"/>
                <w:right w:val="nil"/>
                <w:between w:val="nil"/>
              </w:pBdr>
              <w:spacing w:before="100" w:after="100" w:line="276" w:lineRule="auto"/>
              <w:rPr>
                <w:rFonts w:eastAsia="Calibri"/>
                <w:b/>
                <w:color w:val="000000"/>
              </w:rPr>
            </w:pPr>
            <w:r w:rsidRPr="005E2A70">
              <w:rPr>
                <w:rFonts w:eastAsia="Calibri"/>
                <w:b/>
                <w:color w:val="000000"/>
                <w:szCs w:val="18"/>
              </w:rPr>
              <w:t>Nonmaterial Nonconformities</w:t>
            </w:r>
          </w:p>
        </w:tc>
        <w:tc>
          <w:tcPr>
            <w:tcW w:w="850" w:type="dxa"/>
          </w:tcPr>
          <w:p w14:paraId="00000245" w14:textId="77777777" w:rsidR="007703D8" w:rsidRPr="005E2A70" w:rsidRDefault="009E0B14" w:rsidP="00D04AAB">
            <w:pPr>
              <w:spacing w:before="120" w:line="276" w:lineRule="auto"/>
              <w:ind w:left="597" w:hanging="700"/>
              <w:jc w:val="left"/>
            </w:pPr>
            <w:r w:rsidRPr="005E2A70">
              <w:rPr>
                <w:szCs w:val="18"/>
              </w:rPr>
              <w:t>30.1</w:t>
            </w:r>
          </w:p>
        </w:tc>
        <w:tc>
          <w:tcPr>
            <w:tcW w:w="6588" w:type="dxa"/>
          </w:tcPr>
          <w:p w14:paraId="00000246" w14:textId="77777777" w:rsidR="007703D8" w:rsidRPr="005E2A70" w:rsidRDefault="009E0B14" w:rsidP="00D04AAB">
            <w:pPr>
              <w:spacing w:before="120" w:after="100" w:line="276" w:lineRule="auto"/>
              <w:ind w:firstLine="38"/>
            </w:pPr>
            <w:r w:rsidRPr="005E2A70">
              <w:rPr>
                <w:szCs w:val="18"/>
              </w:rPr>
              <w:t>Provided that a Bid is substantially responsive, the Employer may waive any nonconformities in the Bid that do not constitute a material deviation, reservation, or omission.</w:t>
            </w:r>
          </w:p>
        </w:tc>
      </w:tr>
      <w:tr w:rsidR="007703D8" w:rsidRPr="005E2A70" w14:paraId="48622FDC" w14:textId="77777777" w:rsidTr="00E957CC">
        <w:trPr>
          <w:gridAfter w:val="1"/>
          <w:wAfter w:w="59" w:type="dxa"/>
          <w:jc w:val="center"/>
        </w:trPr>
        <w:tc>
          <w:tcPr>
            <w:tcW w:w="2552" w:type="dxa"/>
          </w:tcPr>
          <w:p w14:paraId="00000248" w14:textId="77777777" w:rsidR="007703D8" w:rsidRPr="005E2A70" w:rsidRDefault="007703D8" w:rsidP="00D04AAB">
            <w:pPr>
              <w:widowControl w:val="0"/>
              <w:pBdr>
                <w:top w:val="nil"/>
                <w:left w:val="nil"/>
                <w:bottom w:val="nil"/>
                <w:right w:val="nil"/>
                <w:between w:val="nil"/>
              </w:pBdr>
              <w:spacing w:before="100" w:after="100" w:line="276" w:lineRule="auto"/>
              <w:ind w:left="432"/>
              <w:rPr>
                <w:rFonts w:eastAsia="Calibri"/>
                <w:color w:val="000000"/>
              </w:rPr>
            </w:pPr>
          </w:p>
        </w:tc>
        <w:tc>
          <w:tcPr>
            <w:tcW w:w="850" w:type="dxa"/>
          </w:tcPr>
          <w:p w14:paraId="00000249" w14:textId="77777777" w:rsidR="007703D8" w:rsidRPr="005E2A70" w:rsidRDefault="009E0B14" w:rsidP="00D04AAB">
            <w:pPr>
              <w:spacing w:before="120" w:line="276" w:lineRule="auto"/>
              <w:ind w:left="597" w:hanging="700"/>
              <w:jc w:val="left"/>
            </w:pPr>
            <w:r w:rsidRPr="005E2A70">
              <w:rPr>
                <w:szCs w:val="18"/>
              </w:rPr>
              <w:t>30.2</w:t>
            </w:r>
          </w:p>
        </w:tc>
        <w:tc>
          <w:tcPr>
            <w:tcW w:w="6588" w:type="dxa"/>
          </w:tcPr>
          <w:p w14:paraId="0000024A" w14:textId="77777777" w:rsidR="007703D8" w:rsidRPr="005E2A70" w:rsidRDefault="009E0B14" w:rsidP="00D04AAB">
            <w:pPr>
              <w:spacing w:before="120" w:after="100" w:line="276" w:lineRule="auto"/>
              <w:ind w:firstLine="38"/>
            </w:pPr>
            <w:r w:rsidRPr="005E2A70">
              <w:rPr>
                <w:szCs w:val="18"/>
              </w:rPr>
              <w:t xml:space="preserve">Provided that a Bid is substantially responsive, the Employer may request that the Bidder submit the necessary information or documentation, within a reasonable period of time, to rectify nonmaterial nonconformities in the Bid </w:t>
            </w:r>
            <w:r w:rsidRPr="005E2A70">
              <w:rPr>
                <w:szCs w:val="18"/>
              </w:rPr>
              <w:lastRenderedPageBreak/>
              <w:t>related to documentation requirements. Requesting information or documentation on such nonconformities shall not be related to any aspect of the price of the Bid. Failure of the Bidder to comply with the request may result in the rejection of its Bid.</w:t>
            </w:r>
          </w:p>
        </w:tc>
      </w:tr>
      <w:tr w:rsidR="007703D8" w:rsidRPr="005E2A70" w14:paraId="79D2F6BE" w14:textId="77777777" w:rsidTr="00E957CC">
        <w:trPr>
          <w:gridAfter w:val="1"/>
          <w:wAfter w:w="59" w:type="dxa"/>
          <w:jc w:val="center"/>
        </w:trPr>
        <w:tc>
          <w:tcPr>
            <w:tcW w:w="2552" w:type="dxa"/>
          </w:tcPr>
          <w:p w14:paraId="0000024C" w14:textId="77777777" w:rsidR="007703D8" w:rsidRPr="005E2A70" w:rsidRDefault="007703D8" w:rsidP="00D04AAB">
            <w:pPr>
              <w:widowControl w:val="0"/>
              <w:pBdr>
                <w:top w:val="nil"/>
                <w:left w:val="nil"/>
                <w:bottom w:val="nil"/>
                <w:right w:val="nil"/>
                <w:between w:val="nil"/>
              </w:pBdr>
              <w:spacing w:before="100" w:after="100" w:line="276" w:lineRule="auto"/>
              <w:ind w:left="432"/>
              <w:rPr>
                <w:rFonts w:eastAsia="Calibri"/>
                <w:color w:val="000000"/>
              </w:rPr>
            </w:pPr>
          </w:p>
        </w:tc>
        <w:tc>
          <w:tcPr>
            <w:tcW w:w="850" w:type="dxa"/>
          </w:tcPr>
          <w:p w14:paraId="0000024D" w14:textId="77777777" w:rsidR="007703D8" w:rsidRPr="005E2A70" w:rsidRDefault="009E0B14" w:rsidP="00D04AAB">
            <w:pPr>
              <w:spacing w:before="120" w:line="276" w:lineRule="auto"/>
              <w:ind w:left="597" w:hanging="700"/>
              <w:jc w:val="left"/>
            </w:pPr>
            <w:r w:rsidRPr="005E2A70">
              <w:rPr>
                <w:szCs w:val="18"/>
              </w:rPr>
              <w:t>30.3</w:t>
            </w:r>
          </w:p>
        </w:tc>
        <w:tc>
          <w:tcPr>
            <w:tcW w:w="6588" w:type="dxa"/>
          </w:tcPr>
          <w:p w14:paraId="0000024E" w14:textId="77777777" w:rsidR="007703D8" w:rsidRPr="005E2A70" w:rsidRDefault="009E0B14" w:rsidP="00D04AAB">
            <w:pPr>
              <w:spacing w:before="120" w:after="100" w:line="276" w:lineRule="auto"/>
              <w:ind w:firstLine="38"/>
            </w:pPr>
            <w:r w:rsidRPr="005E2A70">
              <w:rPr>
                <w:szCs w:val="18"/>
              </w:rPr>
              <w:t>Provided that a Bid is substantially responsive, the Employer shall rectify quantifiable nonmaterial nonconformities related to the Bid Price. To this effect, the Bid Price may be adjusted, for comparison purposes only, to reflect the price of a missing or non-conforming item or component. The adjustment shall be made using the methods indicated in Section 3 (Evaluation and Qualification Criteria).</w:t>
            </w:r>
          </w:p>
        </w:tc>
      </w:tr>
      <w:tr w:rsidR="007703D8" w:rsidRPr="005E2A70" w14:paraId="2D50BF7A" w14:textId="77777777" w:rsidTr="00E957CC">
        <w:trPr>
          <w:gridAfter w:val="1"/>
          <w:wAfter w:w="59" w:type="dxa"/>
          <w:jc w:val="center"/>
        </w:trPr>
        <w:tc>
          <w:tcPr>
            <w:tcW w:w="2552" w:type="dxa"/>
          </w:tcPr>
          <w:p w14:paraId="00000250" w14:textId="77777777" w:rsidR="007703D8" w:rsidRPr="005E2A70" w:rsidRDefault="009E0B14" w:rsidP="00474F37">
            <w:pPr>
              <w:widowControl w:val="0"/>
              <w:numPr>
                <w:ilvl w:val="0"/>
                <w:numId w:val="54"/>
              </w:numPr>
              <w:pBdr>
                <w:top w:val="nil"/>
                <w:left w:val="nil"/>
                <w:bottom w:val="nil"/>
                <w:right w:val="nil"/>
                <w:between w:val="nil"/>
              </w:pBdr>
              <w:spacing w:before="100" w:after="100" w:line="276" w:lineRule="auto"/>
              <w:ind w:right="318"/>
              <w:jc w:val="left"/>
              <w:rPr>
                <w:rFonts w:eastAsia="Calibri"/>
                <w:b/>
                <w:color w:val="000000"/>
              </w:rPr>
            </w:pPr>
            <w:r w:rsidRPr="005E2A70">
              <w:rPr>
                <w:rFonts w:eastAsia="Calibri"/>
                <w:b/>
                <w:color w:val="000000"/>
                <w:szCs w:val="18"/>
              </w:rPr>
              <w:t>Correction of Arithmetical Errors</w:t>
            </w:r>
          </w:p>
        </w:tc>
        <w:tc>
          <w:tcPr>
            <w:tcW w:w="850" w:type="dxa"/>
          </w:tcPr>
          <w:p w14:paraId="00000251" w14:textId="77777777" w:rsidR="007703D8" w:rsidRPr="005E2A70" w:rsidRDefault="009E0B14" w:rsidP="00D04AAB">
            <w:pPr>
              <w:spacing w:before="120" w:line="276" w:lineRule="auto"/>
              <w:ind w:left="597" w:hanging="700"/>
              <w:jc w:val="left"/>
            </w:pPr>
            <w:r w:rsidRPr="005E2A70">
              <w:rPr>
                <w:szCs w:val="18"/>
              </w:rPr>
              <w:t>31.1</w:t>
            </w:r>
          </w:p>
        </w:tc>
        <w:tc>
          <w:tcPr>
            <w:tcW w:w="6588" w:type="dxa"/>
          </w:tcPr>
          <w:p w14:paraId="00000252" w14:textId="77777777" w:rsidR="007703D8" w:rsidRPr="005E2A70" w:rsidRDefault="009E0B14" w:rsidP="00D04AAB">
            <w:pPr>
              <w:spacing w:before="120" w:after="120" w:line="276" w:lineRule="auto"/>
              <w:ind w:firstLine="38"/>
            </w:pPr>
            <w:r w:rsidRPr="005E2A70">
              <w:rPr>
                <w:szCs w:val="18"/>
              </w:rPr>
              <w:t>Provided that the Bid is substantially responsive, the Employer shall correct arithmetical errors on the following basis:</w:t>
            </w:r>
          </w:p>
          <w:p w14:paraId="00000253" w14:textId="77777777" w:rsidR="007703D8" w:rsidRPr="005E2A70" w:rsidRDefault="009E0B14" w:rsidP="00474F37">
            <w:pPr>
              <w:widowControl w:val="0"/>
              <w:numPr>
                <w:ilvl w:val="0"/>
                <w:numId w:val="51"/>
              </w:numPr>
              <w:pBdr>
                <w:top w:val="nil"/>
                <w:left w:val="nil"/>
                <w:bottom w:val="nil"/>
                <w:right w:val="nil"/>
                <w:between w:val="nil"/>
              </w:pBdr>
              <w:spacing w:before="120" w:after="120" w:line="276" w:lineRule="auto"/>
              <w:rPr>
                <w:rFonts w:eastAsia="Calibri"/>
                <w:color w:val="000000"/>
              </w:rPr>
            </w:pPr>
            <w:r w:rsidRPr="005E2A70">
              <w:rPr>
                <w:rFonts w:eastAsia="Calibri"/>
                <w:color w:val="000000"/>
                <w:szCs w:val="18"/>
              </w:rPr>
              <w:t>Only for unit price contracts, if there is a discrepancy between the unit price and the total price that is obtained by multiplying the unit price and quantity, the unit price shall prevail and the total price shall be corrected, unless in the opinion of the Employer there is an obvious misplacement of the decimal point in the unit price, in which case the total price as quoted shall govern and the unit price shall be corrected.</w:t>
            </w:r>
          </w:p>
          <w:p w14:paraId="00000254" w14:textId="77777777" w:rsidR="007703D8" w:rsidRPr="005E2A70" w:rsidRDefault="009E0B14" w:rsidP="00474F37">
            <w:pPr>
              <w:widowControl w:val="0"/>
              <w:numPr>
                <w:ilvl w:val="0"/>
                <w:numId w:val="51"/>
              </w:numPr>
              <w:pBdr>
                <w:top w:val="nil"/>
                <w:left w:val="nil"/>
                <w:bottom w:val="nil"/>
                <w:right w:val="nil"/>
                <w:between w:val="nil"/>
              </w:pBdr>
              <w:spacing w:before="120" w:after="120" w:line="276" w:lineRule="auto"/>
              <w:rPr>
                <w:rFonts w:eastAsia="Calibri"/>
                <w:color w:val="000000"/>
              </w:rPr>
            </w:pPr>
            <w:r w:rsidRPr="005E2A70">
              <w:rPr>
                <w:rFonts w:eastAsia="Calibri"/>
                <w:color w:val="000000"/>
                <w:szCs w:val="18"/>
              </w:rPr>
              <w:t xml:space="preserve">If there is an error in a total corresponding to the addition or subtraction of subtotals, the subtotals shall prevail and the total shall be corrected. </w:t>
            </w:r>
          </w:p>
          <w:p w14:paraId="00000255" w14:textId="77777777" w:rsidR="007703D8" w:rsidRPr="005E2A70" w:rsidRDefault="009E0B14" w:rsidP="00474F37">
            <w:pPr>
              <w:widowControl w:val="0"/>
              <w:numPr>
                <w:ilvl w:val="0"/>
                <w:numId w:val="51"/>
              </w:numPr>
              <w:pBdr>
                <w:top w:val="nil"/>
                <w:left w:val="nil"/>
                <w:bottom w:val="nil"/>
                <w:right w:val="nil"/>
                <w:between w:val="nil"/>
              </w:pBdr>
              <w:spacing w:before="120" w:after="120" w:line="276" w:lineRule="auto"/>
              <w:rPr>
                <w:rFonts w:eastAsia="Calibri"/>
                <w:color w:val="000000"/>
              </w:rPr>
            </w:pPr>
            <w:r w:rsidRPr="005E2A70">
              <w:rPr>
                <w:rFonts w:eastAsia="Calibri"/>
                <w:color w:val="000000"/>
                <w:szCs w:val="18"/>
              </w:rPr>
              <w:t>If there is a discrepancy between the bid price in the Summary of Bill of Quantities and the bid amount in item (c) of the Letter of Bid, the bid price in the Summary of Bill of Quantities will prevail and the bid amount in item (c) of the Letter of Bid will be corrected.</w:t>
            </w:r>
          </w:p>
          <w:p w14:paraId="00000256" w14:textId="77777777" w:rsidR="007703D8" w:rsidRPr="005E2A70" w:rsidRDefault="009E0B14" w:rsidP="00474F37">
            <w:pPr>
              <w:widowControl w:val="0"/>
              <w:numPr>
                <w:ilvl w:val="0"/>
                <w:numId w:val="51"/>
              </w:numPr>
              <w:pBdr>
                <w:top w:val="nil"/>
                <w:left w:val="nil"/>
                <w:bottom w:val="nil"/>
                <w:right w:val="nil"/>
                <w:between w:val="nil"/>
              </w:pBdr>
              <w:spacing w:before="120" w:after="120" w:line="276" w:lineRule="auto"/>
              <w:rPr>
                <w:rFonts w:eastAsia="Calibri"/>
                <w:color w:val="000000"/>
              </w:rPr>
            </w:pPr>
            <w:r w:rsidRPr="005E2A70">
              <w:rPr>
                <w:rFonts w:eastAsia="Calibri"/>
                <w:color w:val="000000"/>
                <w:szCs w:val="18"/>
              </w:rPr>
              <w:t>If there is a discrepancy between words and figures, the amount in words shall prevail, unless the amount expressed in words is related to an arithmetic error, in which case the amount in figures shall prevail subject to (a), (b) and (c) above.</w:t>
            </w:r>
          </w:p>
        </w:tc>
      </w:tr>
      <w:tr w:rsidR="007703D8" w:rsidRPr="005E2A70" w14:paraId="0DCE66E4" w14:textId="77777777" w:rsidTr="00E957CC">
        <w:trPr>
          <w:gridAfter w:val="1"/>
          <w:wAfter w:w="59" w:type="dxa"/>
          <w:jc w:val="center"/>
        </w:trPr>
        <w:tc>
          <w:tcPr>
            <w:tcW w:w="2552" w:type="dxa"/>
          </w:tcPr>
          <w:p w14:paraId="00000258" w14:textId="77777777" w:rsidR="007703D8" w:rsidRPr="005E2A70" w:rsidRDefault="007703D8" w:rsidP="00D04AAB">
            <w:pPr>
              <w:widowControl w:val="0"/>
              <w:pBdr>
                <w:top w:val="nil"/>
                <w:left w:val="nil"/>
                <w:bottom w:val="nil"/>
                <w:right w:val="nil"/>
                <w:between w:val="nil"/>
              </w:pBdr>
              <w:spacing w:before="100" w:after="100" w:line="276" w:lineRule="auto"/>
              <w:ind w:left="432"/>
              <w:rPr>
                <w:rFonts w:eastAsia="Calibri"/>
                <w:b/>
                <w:color w:val="000000"/>
              </w:rPr>
            </w:pPr>
          </w:p>
        </w:tc>
        <w:tc>
          <w:tcPr>
            <w:tcW w:w="850" w:type="dxa"/>
          </w:tcPr>
          <w:p w14:paraId="00000259" w14:textId="77777777" w:rsidR="007703D8" w:rsidRPr="005E2A70" w:rsidRDefault="009E0B14" w:rsidP="00D04AAB">
            <w:pPr>
              <w:spacing w:before="120" w:line="276" w:lineRule="auto"/>
              <w:ind w:left="597" w:hanging="700"/>
              <w:jc w:val="left"/>
            </w:pPr>
            <w:r w:rsidRPr="005E2A70">
              <w:rPr>
                <w:szCs w:val="18"/>
              </w:rPr>
              <w:t>31.2</w:t>
            </w:r>
          </w:p>
        </w:tc>
        <w:tc>
          <w:tcPr>
            <w:tcW w:w="6588" w:type="dxa"/>
          </w:tcPr>
          <w:p w14:paraId="0000025A" w14:textId="77777777" w:rsidR="007703D8" w:rsidRPr="005E2A70" w:rsidRDefault="009E0B14" w:rsidP="00D04AAB">
            <w:pPr>
              <w:spacing w:before="120" w:after="120" w:line="276" w:lineRule="auto"/>
              <w:ind w:firstLine="38"/>
            </w:pPr>
            <w:r w:rsidRPr="005E2A70">
              <w:rPr>
                <w:szCs w:val="18"/>
              </w:rPr>
              <w:t>If the Bidder that submitted the lowest evaluated bid does not accept the correction of errors, its bid shall be disqualified and its bid security may be forfeited or its Bid-Securing Declaration executed.</w:t>
            </w:r>
          </w:p>
        </w:tc>
      </w:tr>
      <w:tr w:rsidR="007703D8" w:rsidRPr="005E2A70" w14:paraId="424DFBD0" w14:textId="77777777" w:rsidTr="00E957CC">
        <w:trPr>
          <w:gridAfter w:val="1"/>
          <w:wAfter w:w="59" w:type="dxa"/>
          <w:jc w:val="center"/>
        </w:trPr>
        <w:tc>
          <w:tcPr>
            <w:tcW w:w="2552" w:type="dxa"/>
          </w:tcPr>
          <w:p w14:paraId="0000025C" w14:textId="77777777" w:rsidR="007703D8" w:rsidRPr="005E2A70" w:rsidRDefault="009E0B14" w:rsidP="00474F37">
            <w:pPr>
              <w:widowControl w:val="0"/>
              <w:numPr>
                <w:ilvl w:val="0"/>
                <w:numId w:val="54"/>
              </w:numPr>
              <w:pBdr>
                <w:top w:val="nil"/>
                <w:left w:val="nil"/>
                <w:bottom w:val="nil"/>
                <w:right w:val="nil"/>
                <w:between w:val="nil"/>
              </w:pBdr>
              <w:spacing w:before="100" w:after="100" w:line="276" w:lineRule="auto"/>
              <w:ind w:right="318"/>
              <w:jc w:val="left"/>
              <w:rPr>
                <w:rFonts w:eastAsia="Calibri"/>
                <w:b/>
                <w:color w:val="000000"/>
              </w:rPr>
            </w:pPr>
            <w:r w:rsidRPr="005E2A70">
              <w:rPr>
                <w:rFonts w:eastAsia="Calibri"/>
                <w:b/>
                <w:color w:val="000000"/>
                <w:szCs w:val="18"/>
              </w:rPr>
              <w:t>Conversion to Single Currency</w:t>
            </w:r>
            <w:r w:rsidRPr="005E2A70">
              <w:rPr>
                <w:rFonts w:eastAsia="Calibri"/>
                <w:color w:val="000000"/>
                <w:szCs w:val="18"/>
              </w:rPr>
              <w:t xml:space="preserve"> </w:t>
            </w:r>
          </w:p>
        </w:tc>
        <w:tc>
          <w:tcPr>
            <w:tcW w:w="850" w:type="dxa"/>
          </w:tcPr>
          <w:p w14:paraId="0000025D" w14:textId="77777777" w:rsidR="007703D8" w:rsidRPr="005E2A70" w:rsidRDefault="009E0B14" w:rsidP="00D04AAB">
            <w:pPr>
              <w:spacing w:before="120" w:line="276" w:lineRule="auto"/>
              <w:ind w:left="597" w:hanging="700"/>
              <w:jc w:val="left"/>
            </w:pPr>
            <w:r w:rsidRPr="005E2A70">
              <w:rPr>
                <w:szCs w:val="18"/>
              </w:rPr>
              <w:t>32.1</w:t>
            </w:r>
          </w:p>
          <w:p w14:paraId="0000025E" w14:textId="77777777" w:rsidR="007703D8" w:rsidRPr="005E2A70" w:rsidRDefault="007703D8" w:rsidP="00D04AAB">
            <w:pPr>
              <w:spacing w:before="120" w:line="276" w:lineRule="auto"/>
              <w:ind w:left="597" w:hanging="700"/>
              <w:jc w:val="left"/>
            </w:pPr>
          </w:p>
        </w:tc>
        <w:tc>
          <w:tcPr>
            <w:tcW w:w="6588" w:type="dxa"/>
          </w:tcPr>
          <w:p w14:paraId="0000025F" w14:textId="77777777" w:rsidR="007703D8" w:rsidRPr="005E2A70" w:rsidRDefault="009E0B14" w:rsidP="00D04AAB">
            <w:pPr>
              <w:spacing w:before="120" w:after="120" w:line="276" w:lineRule="auto"/>
              <w:ind w:firstLine="38"/>
            </w:pPr>
            <w:r w:rsidRPr="005E2A70">
              <w:rPr>
                <w:szCs w:val="18"/>
              </w:rPr>
              <w:t>For evaluation and comparison purposes, the currency(</w:t>
            </w:r>
            <w:proofErr w:type="spellStart"/>
            <w:r w:rsidRPr="005E2A70">
              <w:rPr>
                <w:szCs w:val="18"/>
              </w:rPr>
              <w:t>ies</w:t>
            </w:r>
            <w:proofErr w:type="spellEnd"/>
            <w:r w:rsidRPr="005E2A70">
              <w:rPr>
                <w:szCs w:val="18"/>
              </w:rPr>
              <w:t xml:space="preserve">) of the Bid shall be converted into a single currency as specified in the BDS.   </w:t>
            </w:r>
          </w:p>
        </w:tc>
      </w:tr>
      <w:tr w:rsidR="007703D8" w:rsidRPr="005E2A70" w14:paraId="44C2433D" w14:textId="77777777" w:rsidTr="00E957CC">
        <w:trPr>
          <w:gridAfter w:val="1"/>
          <w:wAfter w:w="59" w:type="dxa"/>
          <w:jc w:val="center"/>
        </w:trPr>
        <w:tc>
          <w:tcPr>
            <w:tcW w:w="2552" w:type="dxa"/>
          </w:tcPr>
          <w:p w14:paraId="00000261" w14:textId="77777777" w:rsidR="007703D8" w:rsidRPr="005E2A70" w:rsidRDefault="009E0B14" w:rsidP="00474F37">
            <w:pPr>
              <w:widowControl w:val="0"/>
              <w:numPr>
                <w:ilvl w:val="0"/>
                <w:numId w:val="54"/>
              </w:numPr>
              <w:pBdr>
                <w:top w:val="nil"/>
                <w:left w:val="nil"/>
                <w:bottom w:val="nil"/>
                <w:right w:val="nil"/>
                <w:between w:val="nil"/>
              </w:pBdr>
              <w:spacing w:before="140" w:after="120" w:line="276" w:lineRule="auto"/>
              <w:ind w:right="318"/>
              <w:jc w:val="left"/>
              <w:rPr>
                <w:rFonts w:eastAsia="Calibri"/>
                <w:b/>
                <w:color w:val="000000"/>
              </w:rPr>
            </w:pPr>
            <w:r w:rsidRPr="005E2A70">
              <w:rPr>
                <w:rFonts w:eastAsia="Calibri"/>
                <w:b/>
                <w:color w:val="000000"/>
                <w:szCs w:val="18"/>
              </w:rPr>
              <w:t>Margin of Preference</w:t>
            </w:r>
          </w:p>
        </w:tc>
        <w:tc>
          <w:tcPr>
            <w:tcW w:w="850" w:type="dxa"/>
          </w:tcPr>
          <w:p w14:paraId="00000262" w14:textId="77777777" w:rsidR="007703D8" w:rsidRPr="005E2A70" w:rsidRDefault="009E0B14" w:rsidP="00D04AAB">
            <w:pPr>
              <w:spacing w:before="120" w:line="276" w:lineRule="auto"/>
              <w:ind w:left="597" w:hanging="700"/>
              <w:jc w:val="left"/>
            </w:pPr>
            <w:r w:rsidRPr="005E2A70">
              <w:rPr>
                <w:szCs w:val="18"/>
              </w:rPr>
              <w:t>33.1</w:t>
            </w:r>
          </w:p>
        </w:tc>
        <w:tc>
          <w:tcPr>
            <w:tcW w:w="6588" w:type="dxa"/>
          </w:tcPr>
          <w:p w14:paraId="00000263" w14:textId="77777777" w:rsidR="007703D8" w:rsidRPr="005E2A70" w:rsidRDefault="009E0B14" w:rsidP="00D04AAB">
            <w:pPr>
              <w:spacing w:before="140" w:after="120" w:line="276" w:lineRule="auto"/>
              <w:ind w:firstLine="38"/>
            </w:pPr>
            <w:r w:rsidRPr="005E2A70">
              <w:rPr>
                <w:szCs w:val="18"/>
              </w:rPr>
              <w:t>Unless otherwise specified in the BDS, a margin of preference shall not apply.</w:t>
            </w:r>
          </w:p>
        </w:tc>
      </w:tr>
      <w:tr w:rsidR="007703D8" w:rsidRPr="005E2A70" w14:paraId="6B9A4B7B" w14:textId="77777777" w:rsidTr="00E957CC">
        <w:trPr>
          <w:gridAfter w:val="1"/>
          <w:wAfter w:w="59" w:type="dxa"/>
          <w:jc w:val="center"/>
        </w:trPr>
        <w:tc>
          <w:tcPr>
            <w:tcW w:w="2552" w:type="dxa"/>
          </w:tcPr>
          <w:p w14:paraId="00000265" w14:textId="77777777" w:rsidR="007703D8" w:rsidRPr="005E2A70" w:rsidRDefault="009E0B14" w:rsidP="00474F37">
            <w:pPr>
              <w:widowControl w:val="0"/>
              <w:numPr>
                <w:ilvl w:val="0"/>
                <w:numId w:val="54"/>
              </w:numPr>
              <w:pBdr>
                <w:top w:val="nil"/>
                <w:left w:val="nil"/>
                <w:bottom w:val="nil"/>
                <w:right w:val="nil"/>
                <w:between w:val="nil"/>
              </w:pBdr>
              <w:spacing w:before="140" w:after="120" w:line="276" w:lineRule="auto"/>
              <w:ind w:right="318"/>
              <w:jc w:val="left"/>
              <w:rPr>
                <w:rFonts w:eastAsia="Calibri"/>
                <w:b/>
                <w:color w:val="000000"/>
              </w:rPr>
            </w:pPr>
            <w:r w:rsidRPr="005E2A70">
              <w:rPr>
                <w:rFonts w:eastAsia="Calibri"/>
                <w:b/>
                <w:color w:val="000000"/>
                <w:szCs w:val="18"/>
              </w:rPr>
              <w:t>Evaluation of Bids</w:t>
            </w:r>
          </w:p>
        </w:tc>
        <w:tc>
          <w:tcPr>
            <w:tcW w:w="850" w:type="dxa"/>
          </w:tcPr>
          <w:p w14:paraId="00000266" w14:textId="77777777" w:rsidR="007703D8" w:rsidRPr="005E2A70" w:rsidRDefault="009E0B14" w:rsidP="00D04AAB">
            <w:pPr>
              <w:spacing w:before="120" w:line="276" w:lineRule="auto"/>
              <w:ind w:left="597" w:hanging="700"/>
              <w:jc w:val="left"/>
            </w:pPr>
            <w:r w:rsidRPr="005E2A70">
              <w:rPr>
                <w:szCs w:val="18"/>
              </w:rPr>
              <w:t>34.1</w:t>
            </w:r>
          </w:p>
        </w:tc>
        <w:tc>
          <w:tcPr>
            <w:tcW w:w="6588" w:type="dxa"/>
          </w:tcPr>
          <w:p w14:paraId="00000267" w14:textId="77777777" w:rsidR="007703D8" w:rsidRPr="005E2A70" w:rsidRDefault="009E0B14" w:rsidP="00D04AAB">
            <w:pPr>
              <w:spacing w:before="140" w:after="120" w:line="276" w:lineRule="auto"/>
              <w:ind w:firstLine="38"/>
            </w:pPr>
            <w:r w:rsidRPr="005E2A70">
              <w:rPr>
                <w:szCs w:val="18"/>
              </w:rPr>
              <w:t>The Employer shall use the criteria and methodologies listed in this Clause. No other evaluation criteria or methodologies shall be permitted.</w:t>
            </w:r>
          </w:p>
        </w:tc>
      </w:tr>
      <w:tr w:rsidR="007703D8" w:rsidRPr="005E2A70" w14:paraId="194EA319" w14:textId="77777777" w:rsidTr="00E957CC">
        <w:trPr>
          <w:gridAfter w:val="1"/>
          <w:wAfter w:w="59" w:type="dxa"/>
          <w:jc w:val="center"/>
        </w:trPr>
        <w:tc>
          <w:tcPr>
            <w:tcW w:w="2552" w:type="dxa"/>
          </w:tcPr>
          <w:p w14:paraId="00000269" w14:textId="77777777" w:rsidR="007703D8" w:rsidRPr="005E2A70" w:rsidRDefault="007703D8" w:rsidP="00D04AAB">
            <w:pPr>
              <w:widowControl w:val="0"/>
              <w:pBdr>
                <w:top w:val="nil"/>
                <w:left w:val="nil"/>
                <w:bottom w:val="nil"/>
                <w:right w:val="nil"/>
                <w:between w:val="nil"/>
              </w:pBdr>
              <w:spacing w:before="140" w:after="120" w:line="276" w:lineRule="auto"/>
              <w:ind w:left="432"/>
              <w:rPr>
                <w:rFonts w:eastAsia="Calibri"/>
                <w:b/>
                <w:color w:val="000000"/>
              </w:rPr>
            </w:pPr>
          </w:p>
        </w:tc>
        <w:tc>
          <w:tcPr>
            <w:tcW w:w="850" w:type="dxa"/>
          </w:tcPr>
          <w:p w14:paraId="0000026A" w14:textId="77777777" w:rsidR="007703D8" w:rsidRPr="005E2A70" w:rsidRDefault="009E0B14" w:rsidP="00D04AAB">
            <w:pPr>
              <w:spacing w:before="120" w:line="276" w:lineRule="auto"/>
              <w:ind w:left="597" w:hanging="700"/>
              <w:jc w:val="left"/>
            </w:pPr>
            <w:r w:rsidRPr="005E2A70">
              <w:rPr>
                <w:szCs w:val="18"/>
              </w:rPr>
              <w:t>34.2</w:t>
            </w:r>
          </w:p>
        </w:tc>
        <w:tc>
          <w:tcPr>
            <w:tcW w:w="6588" w:type="dxa"/>
          </w:tcPr>
          <w:p w14:paraId="0000026B" w14:textId="77777777" w:rsidR="007703D8" w:rsidRPr="005E2A70" w:rsidRDefault="009E0B14" w:rsidP="00D04AAB">
            <w:pPr>
              <w:spacing w:before="140" w:after="120" w:line="276" w:lineRule="auto"/>
              <w:ind w:firstLine="38"/>
            </w:pPr>
            <w:r w:rsidRPr="005E2A70">
              <w:rPr>
                <w:szCs w:val="18"/>
              </w:rPr>
              <w:t>To evaluate a Bid, the Employer shall consider the following:</w:t>
            </w:r>
          </w:p>
          <w:p w14:paraId="0000026C" w14:textId="32AFF126" w:rsidR="007703D8" w:rsidRPr="005E2A70" w:rsidRDefault="009E0B14" w:rsidP="00474F37">
            <w:pPr>
              <w:widowControl w:val="0"/>
              <w:numPr>
                <w:ilvl w:val="0"/>
                <w:numId w:val="50"/>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 xml:space="preserve">the bid price, excluding Provisional Sums and the provision, if any, for contingencies in the Summary Bill of Quantities for admeasurement contracts, or Schedule of Prices for lump sum contracts, but including Daywork items, where priced </w:t>
            </w:r>
            <w:r w:rsidR="00A618D1" w:rsidRPr="005E2A70">
              <w:rPr>
                <w:rFonts w:eastAsia="Calibri"/>
                <w:color w:val="000000"/>
                <w:szCs w:val="18"/>
              </w:rPr>
              <w:t>competitively.</w:t>
            </w:r>
          </w:p>
          <w:p w14:paraId="0000026D" w14:textId="77777777" w:rsidR="007703D8" w:rsidRPr="005E2A70" w:rsidRDefault="009E0B14" w:rsidP="00474F37">
            <w:pPr>
              <w:widowControl w:val="0"/>
              <w:numPr>
                <w:ilvl w:val="0"/>
                <w:numId w:val="50"/>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 xml:space="preserve">price adjustment for correction of arithmetic errors in accordance with </w:t>
            </w:r>
            <w:r w:rsidRPr="005E2A70">
              <w:rPr>
                <w:rFonts w:eastAsia="Calibri"/>
                <w:color w:val="000000"/>
                <w:szCs w:val="18"/>
              </w:rPr>
              <w:lastRenderedPageBreak/>
              <w:t>ITB 31.1;</w:t>
            </w:r>
          </w:p>
          <w:p w14:paraId="0000026E" w14:textId="77777777" w:rsidR="007703D8" w:rsidRPr="005E2A70" w:rsidRDefault="009E0B14" w:rsidP="00474F37">
            <w:pPr>
              <w:widowControl w:val="0"/>
              <w:numPr>
                <w:ilvl w:val="0"/>
                <w:numId w:val="50"/>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price adjustment due to discounts offered in accordance with ITB 14.4;</w:t>
            </w:r>
          </w:p>
          <w:p w14:paraId="0000026F" w14:textId="77777777" w:rsidR="007703D8" w:rsidRPr="005E2A70" w:rsidRDefault="009E0B14" w:rsidP="00474F37">
            <w:pPr>
              <w:widowControl w:val="0"/>
              <w:numPr>
                <w:ilvl w:val="0"/>
                <w:numId w:val="50"/>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converting the amount resulting from applying (a) to (c) above, if relevant, to a single currency in accordance with ITB 32;</w:t>
            </w:r>
          </w:p>
          <w:p w14:paraId="00000270" w14:textId="77777777" w:rsidR="007703D8" w:rsidRPr="005E2A70" w:rsidRDefault="009E0B14" w:rsidP="00474F37">
            <w:pPr>
              <w:widowControl w:val="0"/>
              <w:numPr>
                <w:ilvl w:val="0"/>
                <w:numId w:val="50"/>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adjustment for nonconformities in accordance with ITB 30.3; and</w:t>
            </w:r>
          </w:p>
          <w:p w14:paraId="00000271" w14:textId="77777777" w:rsidR="007703D8" w:rsidRPr="005E2A70" w:rsidRDefault="009E0B14" w:rsidP="00474F37">
            <w:pPr>
              <w:widowControl w:val="0"/>
              <w:numPr>
                <w:ilvl w:val="0"/>
                <w:numId w:val="50"/>
              </w:numPr>
              <w:pBdr>
                <w:top w:val="nil"/>
                <w:left w:val="nil"/>
                <w:bottom w:val="nil"/>
                <w:right w:val="nil"/>
                <w:between w:val="nil"/>
              </w:pBdr>
              <w:spacing w:before="140" w:after="120" w:line="276" w:lineRule="auto"/>
              <w:rPr>
                <w:rFonts w:eastAsia="Calibri"/>
                <w:b/>
                <w:i/>
                <w:color w:val="000000"/>
              </w:rPr>
            </w:pPr>
            <w:r w:rsidRPr="005E2A70">
              <w:rPr>
                <w:rFonts w:eastAsia="Calibri"/>
                <w:color w:val="000000"/>
                <w:szCs w:val="18"/>
              </w:rPr>
              <w:t>application of all the evaluation factors indicated in Section 3 (Evaluation and Qualification Criteria).</w:t>
            </w:r>
          </w:p>
        </w:tc>
      </w:tr>
      <w:tr w:rsidR="007703D8" w:rsidRPr="005E2A70" w14:paraId="78D3C1D5" w14:textId="77777777" w:rsidTr="00E957CC">
        <w:trPr>
          <w:gridAfter w:val="1"/>
          <w:wAfter w:w="59" w:type="dxa"/>
          <w:jc w:val="center"/>
        </w:trPr>
        <w:tc>
          <w:tcPr>
            <w:tcW w:w="2552" w:type="dxa"/>
          </w:tcPr>
          <w:p w14:paraId="00000273" w14:textId="77777777" w:rsidR="007703D8" w:rsidRPr="005E2A70" w:rsidRDefault="007703D8" w:rsidP="00D04AAB">
            <w:pPr>
              <w:widowControl w:val="0"/>
              <w:pBdr>
                <w:top w:val="nil"/>
                <w:left w:val="nil"/>
                <w:bottom w:val="nil"/>
                <w:right w:val="nil"/>
                <w:between w:val="nil"/>
              </w:pBdr>
              <w:spacing w:before="140" w:after="120" w:line="276" w:lineRule="auto"/>
              <w:ind w:left="432"/>
              <w:rPr>
                <w:rFonts w:eastAsia="Calibri"/>
                <w:b/>
                <w:color w:val="000000"/>
              </w:rPr>
            </w:pPr>
          </w:p>
        </w:tc>
        <w:tc>
          <w:tcPr>
            <w:tcW w:w="850" w:type="dxa"/>
          </w:tcPr>
          <w:p w14:paraId="00000274" w14:textId="77777777" w:rsidR="007703D8" w:rsidRPr="005E2A70" w:rsidRDefault="009E0B14" w:rsidP="00D04AAB">
            <w:pPr>
              <w:spacing w:before="120" w:line="276" w:lineRule="auto"/>
              <w:ind w:left="597" w:hanging="700"/>
              <w:jc w:val="left"/>
            </w:pPr>
            <w:r w:rsidRPr="005E2A70">
              <w:rPr>
                <w:szCs w:val="18"/>
              </w:rPr>
              <w:t>34.3</w:t>
            </w:r>
          </w:p>
        </w:tc>
        <w:tc>
          <w:tcPr>
            <w:tcW w:w="6588" w:type="dxa"/>
          </w:tcPr>
          <w:p w14:paraId="00000275" w14:textId="77777777" w:rsidR="007703D8" w:rsidRPr="005E2A70" w:rsidRDefault="009E0B14" w:rsidP="00D04AAB">
            <w:pPr>
              <w:spacing w:before="140" w:after="120" w:line="276" w:lineRule="auto"/>
              <w:ind w:firstLine="38"/>
            </w:pPr>
            <w:r w:rsidRPr="005E2A70">
              <w:rPr>
                <w:szCs w:val="18"/>
              </w:rPr>
              <w:t xml:space="preserve">The estimated effect of the price adjustment provisions of the Conditions of Contract, applied over the period of execution of the Contract, shall not be </w:t>
            </w:r>
            <w:proofErr w:type="gramStart"/>
            <w:r w:rsidRPr="005E2A70">
              <w:rPr>
                <w:szCs w:val="18"/>
              </w:rPr>
              <w:t>taken into account</w:t>
            </w:r>
            <w:proofErr w:type="gramEnd"/>
            <w:r w:rsidRPr="005E2A70">
              <w:rPr>
                <w:szCs w:val="18"/>
              </w:rPr>
              <w:t xml:space="preserve"> in bid evaluation.</w:t>
            </w:r>
          </w:p>
        </w:tc>
      </w:tr>
      <w:tr w:rsidR="007703D8" w:rsidRPr="005E2A70" w14:paraId="6EBFFAB8" w14:textId="77777777" w:rsidTr="00E957CC">
        <w:trPr>
          <w:gridAfter w:val="1"/>
          <w:wAfter w:w="59" w:type="dxa"/>
          <w:jc w:val="center"/>
        </w:trPr>
        <w:tc>
          <w:tcPr>
            <w:tcW w:w="2552" w:type="dxa"/>
          </w:tcPr>
          <w:p w14:paraId="00000277" w14:textId="77777777" w:rsidR="007703D8" w:rsidRPr="005E2A70" w:rsidRDefault="007703D8" w:rsidP="00D04AAB">
            <w:pPr>
              <w:widowControl w:val="0"/>
              <w:pBdr>
                <w:top w:val="nil"/>
                <w:left w:val="nil"/>
                <w:bottom w:val="nil"/>
                <w:right w:val="nil"/>
                <w:between w:val="nil"/>
              </w:pBdr>
              <w:spacing w:before="140" w:after="120" w:line="276" w:lineRule="auto"/>
              <w:ind w:left="432"/>
              <w:rPr>
                <w:rFonts w:eastAsia="Calibri"/>
                <w:color w:val="000000"/>
              </w:rPr>
            </w:pPr>
          </w:p>
        </w:tc>
        <w:tc>
          <w:tcPr>
            <w:tcW w:w="850" w:type="dxa"/>
          </w:tcPr>
          <w:p w14:paraId="00000278" w14:textId="77777777" w:rsidR="007703D8" w:rsidRPr="005E2A70" w:rsidRDefault="009E0B14" w:rsidP="00D04AAB">
            <w:pPr>
              <w:spacing w:before="120" w:line="276" w:lineRule="auto"/>
              <w:ind w:left="597" w:hanging="700"/>
              <w:jc w:val="left"/>
            </w:pPr>
            <w:r w:rsidRPr="005E2A70">
              <w:rPr>
                <w:szCs w:val="18"/>
              </w:rPr>
              <w:t>34.4</w:t>
            </w:r>
          </w:p>
        </w:tc>
        <w:tc>
          <w:tcPr>
            <w:tcW w:w="6588" w:type="dxa"/>
          </w:tcPr>
          <w:p w14:paraId="00000279" w14:textId="77777777" w:rsidR="007703D8" w:rsidRPr="005E2A70" w:rsidRDefault="009E0B14" w:rsidP="00D04AAB">
            <w:pPr>
              <w:spacing w:before="140" w:after="120" w:line="276" w:lineRule="auto"/>
              <w:ind w:firstLine="38"/>
            </w:pPr>
            <w:r w:rsidRPr="005E2A70">
              <w:rPr>
                <w:szCs w:val="18"/>
              </w:rPr>
              <w:t>If this Bidding Document allows Bidders to quote separate prices for different contracts, and to award multiple contracts to a single Bidder, the methodology to determine the lowest evaluated price of the contract combinations, including any discounts offered in the Letter of Bid, is specified in Section 3 (Evaluation and Qualification Criteria).</w:t>
            </w:r>
          </w:p>
        </w:tc>
      </w:tr>
      <w:tr w:rsidR="007703D8" w:rsidRPr="005E2A70" w14:paraId="560245E0" w14:textId="77777777" w:rsidTr="00E957CC">
        <w:trPr>
          <w:gridAfter w:val="1"/>
          <w:wAfter w:w="59" w:type="dxa"/>
          <w:jc w:val="center"/>
        </w:trPr>
        <w:tc>
          <w:tcPr>
            <w:tcW w:w="2552" w:type="dxa"/>
          </w:tcPr>
          <w:p w14:paraId="0000027B" w14:textId="77777777" w:rsidR="007703D8" w:rsidRPr="005E2A70" w:rsidRDefault="007703D8" w:rsidP="00D04AAB">
            <w:pPr>
              <w:widowControl w:val="0"/>
              <w:pBdr>
                <w:top w:val="nil"/>
                <w:left w:val="nil"/>
                <w:bottom w:val="nil"/>
                <w:right w:val="nil"/>
                <w:between w:val="nil"/>
              </w:pBdr>
              <w:spacing w:before="140" w:after="120" w:line="276" w:lineRule="auto"/>
              <w:ind w:left="432"/>
              <w:rPr>
                <w:rFonts w:eastAsia="Calibri"/>
                <w:color w:val="000000"/>
              </w:rPr>
            </w:pPr>
          </w:p>
        </w:tc>
        <w:tc>
          <w:tcPr>
            <w:tcW w:w="850" w:type="dxa"/>
          </w:tcPr>
          <w:p w14:paraId="0000027C" w14:textId="77777777" w:rsidR="007703D8" w:rsidRPr="005E2A70" w:rsidRDefault="009E0B14" w:rsidP="00D04AAB">
            <w:pPr>
              <w:spacing w:before="120" w:line="276" w:lineRule="auto"/>
              <w:ind w:left="597" w:hanging="700"/>
              <w:jc w:val="left"/>
            </w:pPr>
            <w:r w:rsidRPr="005E2A70">
              <w:rPr>
                <w:szCs w:val="18"/>
              </w:rPr>
              <w:t>34.5</w:t>
            </w:r>
          </w:p>
        </w:tc>
        <w:tc>
          <w:tcPr>
            <w:tcW w:w="6588" w:type="dxa"/>
          </w:tcPr>
          <w:p w14:paraId="0000027D" w14:textId="77777777" w:rsidR="007703D8" w:rsidRPr="005E2A70" w:rsidRDefault="009E0B14" w:rsidP="00D04AAB">
            <w:pPr>
              <w:spacing w:before="140" w:after="120" w:line="276" w:lineRule="auto"/>
              <w:ind w:firstLine="38"/>
            </w:pPr>
            <w:r w:rsidRPr="005E2A70">
              <w:rPr>
                <w:szCs w:val="18"/>
              </w:rPr>
              <w:t>If the Bid for an admeasurement contract, which results in the lowest Evaluated Bid Price, is seriously unbalanced, front loaded or substantially below updated estimates in the opinion of the Employer, the Employer may require the Bidder to produce detailed price analyses for any or all items of the Bill of Quantities, to demonstrate the internal consistency of those prices with the construction methods and schedule proposed. After evaluation of the price analyses, taking into consideration the schedule of estimated Contract payments, the Employer may require that the amount of the performance security be increased at the expense of the Bidder to a level sufficient to protect the Employer against financial loss in the event of default of the successful Bidder under the Contract.</w:t>
            </w:r>
          </w:p>
        </w:tc>
      </w:tr>
      <w:tr w:rsidR="007703D8" w:rsidRPr="005E2A70" w14:paraId="303F84E8" w14:textId="77777777" w:rsidTr="00E957CC">
        <w:trPr>
          <w:gridAfter w:val="1"/>
          <w:wAfter w:w="59" w:type="dxa"/>
          <w:jc w:val="center"/>
        </w:trPr>
        <w:tc>
          <w:tcPr>
            <w:tcW w:w="2552" w:type="dxa"/>
          </w:tcPr>
          <w:p w14:paraId="0000027F" w14:textId="77777777" w:rsidR="007703D8" w:rsidRPr="005E2A70" w:rsidRDefault="009E0B14" w:rsidP="00474F37">
            <w:pPr>
              <w:widowControl w:val="0"/>
              <w:numPr>
                <w:ilvl w:val="0"/>
                <w:numId w:val="54"/>
              </w:numPr>
              <w:pBdr>
                <w:top w:val="nil"/>
                <w:left w:val="nil"/>
                <w:bottom w:val="nil"/>
                <w:right w:val="nil"/>
                <w:between w:val="nil"/>
              </w:pBdr>
              <w:spacing w:before="140" w:after="120" w:line="276" w:lineRule="auto"/>
              <w:ind w:right="318"/>
              <w:jc w:val="left"/>
              <w:rPr>
                <w:rFonts w:eastAsia="Calibri"/>
                <w:b/>
                <w:color w:val="000000"/>
              </w:rPr>
            </w:pPr>
            <w:r w:rsidRPr="005E2A70">
              <w:rPr>
                <w:rFonts w:eastAsia="Calibri"/>
                <w:b/>
                <w:color w:val="000000"/>
                <w:szCs w:val="18"/>
              </w:rPr>
              <w:t>Comparison of Bids</w:t>
            </w:r>
          </w:p>
        </w:tc>
        <w:tc>
          <w:tcPr>
            <w:tcW w:w="850" w:type="dxa"/>
          </w:tcPr>
          <w:p w14:paraId="00000280" w14:textId="77777777" w:rsidR="007703D8" w:rsidRPr="005E2A70" w:rsidRDefault="009E0B14" w:rsidP="00D04AAB">
            <w:pPr>
              <w:spacing w:before="120" w:line="276" w:lineRule="auto"/>
              <w:ind w:left="597" w:hanging="700"/>
              <w:jc w:val="left"/>
            </w:pPr>
            <w:r w:rsidRPr="005E2A70">
              <w:rPr>
                <w:szCs w:val="18"/>
              </w:rPr>
              <w:t>35.1</w:t>
            </w:r>
          </w:p>
        </w:tc>
        <w:tc>
          <w:tcPr>
            <w:tcW w:w="6588" w:type="dxa"/>
          </w:tcPr>
          <w:p w14:paraId="00000281" w14:textId="77777777" w:rsidR="007703D8" w:rsidRPr="005E2A70" w:rsidRDefault="009E0B14" w:rsidP="00D04AAB">
            <w:pPr>
              <w:spacing w:before="140" w:after="120" w:line="276" w:lineRule="auto"/>
              <w:ind w:firstLine="38"/>
            </w:pPr>
            <w:r w:rsidRPr="005E2A70">
              <w:rPr>
                <w:szCs w:val="18"/>
              </w:rPr>
              <w:t>The Employer shall compare all substantially responsive Bids to determine the lowest evaluated Bid, in accordance with ITB 34.2.</w:t>
            </w:r>
          </w:p>
        </w:tc>
      </w:tr>
      <w:tr w:rsidR="007703D8" w:rsidRPr="005E2A70" w14:paraId="0FDA8CA7" w14:textId="77777777" w:rsidTr="00E957CC">
        <w:trPr>
          <w:gridAfter w:val="1"/>
          <w:wAfter w:w="59" w:type="dxa"/>
          <w:jc w:val="center"/>
        </w:trPr>
        <w:tc>
          <w:tcPr>
            <w:tcW w:w="2552" w:type="dxa"/>
          </w:tcPr>
          <w:p w14:paraId="00000283" w14:textId="77777777" w:rsidR="007703D8" w:rsidRPr="005E2A70" w:rsidRDefault="009E0B14" w:rsidP="00474F37">
            <w:pPr>
              <w:widowControl w:val="0"/>
              <w:numPr>
                <w:ilvl w:val="0"/>
                <w:numId w:val="54"/>
              </w:numPr>
              <w:pBdr>
                <w:top w:val="nil"/>
                <w:left w:val="nil"/>
                <w:bottom w:val="nil"/>
                <w:right w:val="nil"/>
                <w:between w:val="nil"/>
              </w:pBdr>
              <w:spacing w:before="140" w:after="120" w:line="276" w:lineRule="auto"/>
              <w:ind w:right="318"/>
              <w:jc w:val="left"/>
              <w:rPr>
                <w:rFonts w:eastAsia="Calibri"/>
                <w:b/>
                <w:color w:val="000000"/>
              </w:rPr>
            </w:pPr>
            <w:r w:rsidRPr="005E2A70">
              <w:rPr>
                <w:rFonts w:eastAsia="Calibri"/>
                <w:b/>
                <w:color w:val="000000"/>
                <w:szCs w:val="18"/>
              </w:rPr>
              <w:t>Qualification of the Bidder</w:t>
            </w:r>
          </w:p>
        </w:tc>
        <w:tc>
          <w:tcPr>
            <w:tcW w:w="850" w:type="dxa"/>
          </w:tcPr>
          <w:p w14:paraId="00000284" w14:textId="77777777" w:rsidR="007703D8" w:rsidRPr="005E2A70" w:rsidRDefault="009E0B14" w:rsidP="00D04AAB">
            <w:pPr>
              <w:spacing w:before="120" w:line="276" w:lineRule="auto"/>
              <w:ind w:left="597" w:hanging="700"/>
              <w:jc w:val="left"/>
            </w:pPr>
            <w:r w:rsidRPr="005E2A70">
              <w:rPr>
                <w:szCs w:val="18"/>
              </w:rPr>
              <w:t>36.1</w:t>
            </w:r>
          </w:p>
        </w:tc>
        <w:tc>
          <w:tcPr>
            <w:tcW w:w="6588" w:type="dxa"/>
          </w:tcPr>
          <w:p w14:paraId="00000285" w14:textId="77777777" w:rsidR="007703D8" w:rsidRPr="005E2A70" w:rsidRDefault="009E0B14" w:rsidP="00D04AAB">
            <w:pPr>
              <w:spacing w:before="140" w:after="120" w:line="276" w:lineRule="auto"/>
              <w:ind w:firstLine="38"/>
            </w:pPr>
            <w:r w:rsidRPr="005E2A70">
              <w:rPr>
                <w:szCs w:val="18"/>
              </w:rPr>
              <w:t>The Employer shall determine to its satisfaction whether the Bidder that is selected as having submitted the lowest evaluated and substantially responsive Bid meets the qualifying criteria specified in Section 3 (Evaluation and Qualification Criteria).</w:t>
            </w:r>
          </w:p>
        </w:tc>
      </w:tr>
      <w:tr w:rsidR="007703D8" w:rsidRPr="005E2A70" w14:paraId="4E52AA60" w14:textId="77777777" w:rsidTr="00E957CC">
        <w:trPr>
          <w:gridAfter w:val="1"/>
          <w:wAfter w:w="59" w:type="dxa"/>
          <w:jc w:val="center"/>
        </w:trPr>
        <w:tc>
          <w:tcPr>
            <w:tcW w:w="2552" w:type="dxa"/>
          </w:tcPr>
          <w:p w14:paraId="00000287" w14:textId="77777777" w:rsidR="007703D8" w:rsidRPr="005E2A70" w:rsidRDefault="007703D8" w:rsidP="00D04AAB">
            <w:pPr>
              <w:widowControl w:val="0"/>
              <w:pBdr>
                <w:top w:val="nil"/>
                <w:left w:val="nil"/>
                <w:bottom w:val="nil"/>
                <w:right w:val="nil"/>
                <w:between w:val="nil"/>
              </w:pBdr>
              <w:spacing w:before="140" w:after="120" w:line="276" w:lineRule="auto"/>
              <w:ind w:left="432" w:right="318"/>
              <w:jc w:val="left"/>
              <w:rPr>
                <w:rFonts w:eastAsia="Calibri"/>
                <w:b/>
                <w:color w:val="000000"/>
              </w:rPr>
            </w:pPr>
          </w:p>
        </w:tc>
        <w:tc>
          <w:tcPr>
            <w:tcW w:w="850" w:type="dxa"/>
          </w:tcPr>
          <w:p w14:paraId="00000288" w14:textId="77777777" w:rsidR="007703D8" w:rsidRPr="005E2A70" w:rsidRDefault="009E0B14" w:rsidP="00D04AAB">
            <w:pPr>
              <w:spacing w:before="120" w:line="276" w:lineRule="auto"/>
              <w:ind w:left="597" w:hanging="700"/>
              <w:jc w:val="left"/>
            </w:pPr>
            <w:r w:rsidRPr="005E2A70">
              <w:rPr>
                <w:szCs w:val="18"/>
              </w:rPr>
              <w:t>36.2</w:t>
            </w:r>
          </w:p>
        </w:tc>
        <w:tc>
          <w:tcPr>
            <w:tcW w:w="6588" w:type="dxa"/>
          </w:tcPr>
          <w:p w14:paraId="00000289" w14:textId="77777777" w:rsidR="007703D8" w:rsidRPr="005E2A70" w:rsidRDefault="009E0B14" w:rsidP="00D04AAB">
            <w:pPr>
              <w:spacing w:before="180" w:after="180" w:line="276" w:lineRule="auto"/>
              <w:ind w:firstLine="38"/>
            </w:pPr>
            <w:r w:rsidRPr="005E2A70">
              <w:rPr>
                <w:szCs w:val="18"/>
              </w:rPr>
              <w:t>The determination shall be based upon an examination of the documentary evidence of the Bidder’s qualifications submitted by the Bidder, pursuant to ITB 17.1.</w:t>
            </w:r>
          </w:p>
        </w:tc>
      </w:tr>
      <w:tr w:rsidR="007703D8" w:rsidRPr="005E2A70" w14:paraId="545EF832" w14:textId="77777777" w:rsidTr="00E957CC">
        <w:trPr>
          <w:gridAfter w:val="1"/>
          <w:wAfter w:w="59" w:type="dxa"/>
          <w:jc w:val="center"/>
        </w:trPr>
        <w:tc>
          <w:tcPr>
            <w:tcW w:w="2552" w:type="dxa"/>
          </w:tcPr>
          <w:p w14:paraId="0000028B" w14:textId="77777777" w:rsidR="007703D8" w:rsidRPr="005E2A70" w:rsidRDefault="007703D8" w:rsidP="00D04AAB">
            <w:pPr>
              <w:widowControl w:val="0"/>
              <w:pBdr>
                <w:top w:val="nil"/>
                <w:left w:val="nil"/>
                <w:bottom w:val="nil"/>
                <w:right w:val="nil"/>
                <w:between w:val="nil"/>
              </w:pBdr>
              <w:spacing w:before="120" w:after="120" w:line="276" w:lineRule="auto"/>
              <w:ind w:left="432" w:right="318"/>
              <w:jc w:val="left"/>
              <w:rPr>
                <w:rFonts w:eastAsia="Calibri"/>
                <w:color w:val="000000"/>
              </w:rPr>
            </w:pPr>
          </w:p>
        </w:tc>
        <w:tc>
          <w:tcPr>
            <w:tcW w:w="850" w:type="dxa"/>
          </w:tcPr>
          <w:p w14:paraId="0000028C" w14:textId="77777777" w:rsidR="007703D8" w:rsidRPr="005E2A70" w:rsidRDefault="009E0B14" w:rsidP="00D04AAB">
            <w:pPr>
              <w:spacing w:before="120" w:line="276" w:lineRule="auto"/>
              <w:ind w:left="597" w:hanging="700"/>
              <w:jc w:val="left"/>
            </w:pPr>
            <w:r w:rsidRPr="005E2A70">
              <w:rPr>
                <w:szCs w:val="18"/>
              </w:rPr>
              <w:t>36.3</w:t>
            </w:r>
          </w:p>
        </w:tc>
        <w:tc>
          <w:tcPr>
            <w:tcW w:w="6588" w:type="dxa"/>
          </w:tcPr>
          <w:p w14:paraId="0000028D" w14:textId="77777777" w:rsidR="007703D8" w:rsidRPr="005E2A70" w:rsidRDefault="009E0B14" w:rsidP="00D04AAB">
            <w:pPr>
              <w:spacing w:before="180" w:after="180" w:line="276" w:lineRule="auto"/>
              <w:ind w:firstLine="38"/>
            </w:pPr>
            <w:r w:rsidRPr="005E2A70">
              <w:rPr>
                <w:szCs w:val="18"/>
              </w:rPr>
              <w:t>An affirmative determination shall be a prerequisite for award of the Contract to the Bidder. A negative determination shall result in disqualification of the Bid, in which event the Employer shall proceed to the next lowest evaluated bid to make a similar determination of that Bidder’s qualifications to perform satisfactorily.</w:t>
            </w:r>
          </w:p>
        </w:tc>
      </w:tr>
      <w:tr w:rsidR="007703D8" w:rsidRPr="005E2A70" w14:paraId="5A646F67" w14:textId="77777777" w:rsidTr="00E957CC">
        <w:trPr>
          <w:gridAfter w:val="1"/>
          <w:wAfter w:w="59" w:type="dxa"/>
          <w:trHeight w:val="1332"/>
          <w:jc w:val="center"/>
        </w:trPr>
        <w:tc>
          <w:tcPr>
            <w:tcW w:w="2552" w:type="dxa"/>
          </w:tcPr>
          <w:p w14:paraId="0000028F" w14:textId="77777777" w:rsidR="007703D8" w:rsidRPr="005E2A70" w:rsidRDefault="009E0B14" w:rsidP="00474F37">
            <w:pPr>
              <w:widowControl w:val="0"/>
              <w:numPr>
                <w:ilvl w:val="0"/>
                <w:numId w:val="54"/>
              </w:numPr>
              <w:pBdr>
                <w:top w:val="nil"/>
                <w:left w:val="nil"/>
                <w:bottom w:val="nil"/>
                <w:right w:val="nil"/>
                <w:between w:val="nil"/>
              </w:pBdr>
              <w:spacing w:before="120" w:after="120" w:line="276" w:lineRule="auto"/>
              <w:ind w:right="318"/>
              <w:jc w:val="left"/>
              <w:rPr>
                <w:rFonts w:eastAsia="Calibri"/>
                <w:b/>
                <w:color w:val="000000"/>
              </w:rPr>
            </w:pPr>
            <w:r w:rsidRPr="005E2A70">
              <w:rPr>
                <w:rFonts w:eastAsia="Calibri"/>
                <w:b/>
                <w:color w:val="000000"/>
                <w:szCs w:val="18"/>
              </w:rPr>
              <w:t>Employer’s Right to Accept Any Bid, and to Reject Any or All Bids</w:t>
            </w:r>
          </w:p>
        </w:tc>
        <w:tc>
          <w:tcPr>
            <w:tcW w:w="850" w:type="dxa"/>
          </w:tcPr>
          <w:p w14:paraId="00000290" w14:textId="77777777" w:rsidR="007703D8" w:rsidRPr="005E2A70" w:rsidRDefault="009E0B14" w:rsidP="00D04AAB">
            <w:pPr>
              <w:spacing w:before="120" w:line="276" w:lineRule="auto"/>
              <w:ind w:left="597" w:hanging="700"/>
              <w:jc w:val="left"/>
            </w:pPr>
            <w:r w:rsidRPr="005E2A70">
              <w:rPr>
                <w:szCs w:val="18"/>
              </w:rPr>
              <w:t>37.1</w:t>
            </w:r>
          </w:p>
        </w:tc>
        <w:tc>
          <w:tcPr>
            <w:tcW w:w="6588" w:type="dxa"/>
          </w:tcPr>
          <w:p w14:paraId="2EBB2477" w14:textId="77777777" w:rsidR="007703D8" w:rsidRPr="005E2A70" w:rsidRDefault="009E0B14" w:rsidP="00D04AAB">
            <w:pPr>
              <w:spacing w:before="180" w:after="180" w:line="276" w:lineRule="auto"/>
              <w:ind w:firstLine="38"/>
            </w:pPr>
            <w:r w:rsidRPr="005E2A70">
              <w:rPr>
                <w:szCs w:val="18"/>
              </w:rPr>
              <w:t>The Employer reserves the right to accept or reject any Bid, and to annul the bidding process and reject all Bids at any time prior to contract award, without thereby incurring any liability to Bidders. In case of annulment, all Bids submitted and specifically, bid securities, shall be promptly returned to the Bidders.</w:t>
            </w:r>
          </w:p>
          <w:p w14:paraId="00000291" w14:textId="22C3059D" w:rsidR="00A618D1" w:rsidRPr="005E2A70" w:rsidRDefault="00A618D1" w:rsidP="00D04AAB">
            <w:pPr>
              <w:spacing w:before="180" w:after="180" w:line="276" w:lineRule="auto"/>
              <w:ind w:firstLine="38"/>
            </w:pPr>
          </w:p>
        </w:tc>
      </w:tr>
      <w:tr w:rsidR="007703D8" w:rsidRPr="005E2A70" w14:paraId="5A12A912" w14:textId="77777777" w:rsidTr="00E957CC">
        <w:trPr>
          <w:gridAfter w:val="1"/>
          <w:wAfter w:w="59" w:type="dxa"/>
          <w:trHeight w:val="475"/>
          <w:jc w:val="center"/>
        </w:trPr>
        <w:tc>
          <w:tcPr>
            <w:tcW w:w="9990" w:type="dxa"/>
            <w:gridSpan w:val="3"/>
          </w:tcPr>
          <w:p w14:paraId="00000293" w14:textId="77777777" w:rsidR="007703D8" w:rsidRPr="005E2A70" w:rsidRDefault="009E0B14" w:rsidP="00D04AAB">
            <w:pPr>
              <w:keepNext/>
              <w:widowControl w:val="0"/>
              <w:pBdr>
                <w:top w:val="nil"/>
                <w:left w:val="nil"/>
                <w:bottom w:val="nil"/>
                <w:right w:val="nil"/>
                <w:between w:val="nil"/>
              </w:pBdr>
              <w:spacing w:before="240" w:after="240" w:line="276" w:lineRule="auto"/>
              <w:ind w:firstLine="38"/>
              <w:jc w:val="center"/>
              <w:rPr>
                <w:rFonts w:eastAsia="Calibri"/>
                <w:b/>
                <w:color w:val="000000"/>
              </w:rPr>
            </w:pPr>
            <w:r w:rsidRPr="005E2A70">
              <w:rPr>
                <w:rFonts w:eastAsia="Calibri"/>
                <w:b/>
                <w:color w:val="000000"/>
                <w:szCs w:val="18"/>
              </w:rPr>
              <w:lastRenderedPageBreak/>
              <w:t>F. Award of Contract</w:t>
            </w:r>
          </w:p>
        </w:tc>
      </w:tr>
      <w:tr w:rsidR="007703D8" w:rsidRPr="005E2A70" w14:paraId="18ECEB89" w14:textId="77777777" w:rsidTr="00E957CC">
        <w:trPr>
          <w:gridAfter w:val="1"/>
          <w:wAfter w:w="59" w:type="dxa"/>
          <w:jc w:val="center"/>
        </w:trPr>
        <w:tc>
          <w:tcPr>
            <w:tcW w:w="2552" w:type="dxa"/>
          </w:tcPr>
          <w:p w14:paraId="00000298" w14:textId="77777777" w:rsidR="007703D8" w:rsidRPr="005E2A70" w:rsidRDefault="009E0B14" w:rsidP="00474F37">
            <w:pPr>
              <w:widowControl w:val="0"/>
              <w:numPr>
                <w:ilvl w:val="0"/>
                <w:numId w:val="54"/>
              </w:numPr>
              <w:pBdr>
                <w:top w:val="nil"/>
                <w:left w:val="nil"/>
                <w:bottom w:val="nil"/>
                <w:right w:val="nil"/>
                <w:between w:val="nil"/>
              </w:pBdr>
              <w:spacing w:before="180" w:after="180" w:line="276" w:lineRule="auto"/>
              <w:rPr>
                <w:rFonts w:eastAsia="Calibri"/>
                <w:b/>
                <w:color w:val="000000"/>
              </w:rPr>
            </w:pPr>
            <w:r w:rsidRPr="005E2A70">
              <w:rPr>
                <w:rFonts w:eastAsia="Calibri"/>
                <w:b/>
                <w:color w:val="000000"/>
                <w:szCs w:val="18"/>
              </w:rPr>
              <w:t>Award Criteria</w:t>
            </w:r>
          </w:p>
        </w:tc>
        <w:tc>
          <w:tcPr>
            <w:tcW w:w="850" w:type="dxa"/>
          </w:tcPr>
          <w:p w14:paraId="00000299" w14:textId="77777777" w:rsidR="007703D8" w:rsidRPr="005E2A70" w:rsidRDefault="009E0B14" w:rsidP="00D04AAB">
            <w:pPr>
              <w:spacing w:before="120" w:line="276" w:lineRule="auto"/>
              <w:ind w:left="597" w:hanging="700"/>
              <w:jc w:val="left"/>
            </w:pPr>
            <w:r w:rsidRPr="005E2A70">
              <w:rPr>
                <w:szCs w:val="18"/>
              </w:rPr>
              <w:t>38.1</w:t>
            </w:r>
          </w:p>
        </w:tc>
        <w:tc>
          <w:tcPr>
            <w:tcW w:w="6588" w:type="dxa"/>
          </w:tcPr>
          <w:p w14:paraId="0000029A" w14:textId="77777777" w:rsidR="007703D8" w:rsidRPr="005E2A70" w:rsidRDefault="009E0B14" w:rsidP="00D04AAB">
            <w:pPr>
              <w:spacing w:before="180" w:after="120" w:line="276" w:lineRule="auto"/>
              <w:ind w:firstLine="38"/>
            </w:pPr>
            <w:r w:rsidRPr="005E2A70">
              <w:rPr>
                <w:szCs w:val="18"/>
              </w:rPr>
              <w:t>The Employer shall award the Contract to the Bidder whose offer has been determined to be the lowest evaluated Bid and is substantially responsive to the Bidding Document, provided further that the Bidder is determined to be qualified to perform the Contract satisfactorily.</w:t>
            </w:r>
          </w:p>
        </w:tc>
      </w:tr>
      <w:tr w:rsidR="007703D8" w:rsidRPr="005E2A70" w14:paraId="5414B1FF" w14:textId="77777777" w:rsidTr="00E957CC">
        <w:trPr>
          <w:gridAfter w:val="1"/>
          <w:wAfter w:w="59" w:type="dxa"/>
          <w:trHeight w:val="720"/>
          <w:jc w:val="center"/>
        </w:trPr>
        <w:tc>
          <w:tcPr>
            <w:tcW w:w="2552" w:type="dxa"/>
          </w:tcPr>
          <w:p w14:paraId="0000029C" w14:textId="77777777" w:rsidR="007703D8" w:rsidRPr="005E2A70" w:rsidRDefault="009E0B14" w:rsidP="00474F37">
            <w:pPr>
              <w:widowControl w:val="0"/>
              <w:numPr>
                <w:ilvl w:val="0"/>
                <w:numId w:val="54"/>
              </w:numPr>
              <w:pBdr>
                <w:top w:val="nil"/>
                <w:left w:val="nil"/>
                <w:bottom w:val="nil"/>
                <w:right w:val="nil"/>
                <w:between w:val="nil"/>
              </w:pBdr>
              <w:spacing w:before="180" w:after="180" w:line="276" w:lineRule="auto"/>
              <w:jc w:val="left"/>
              <w:rPr>
                <w:rFonts w:eastAsia="Calibri"/>
                <w:b/>
                <w:color w:val="000000"/>
              </w:rPr>
            </w:pPr>
            <w:r w:rsidRPr="005E2A70">
              <w:rPr>
                <w:rFonts w:eastAsia="Calibri"/>
                <w:b/>
                <w:color w:val="000000"/>
                <w:szCs w:val="18"/>
              </w:rPr>
              <w:t xml:space="preserve">Notification of Award </w:t>
            </w:r>
          </w:p>
        </w:tc>
        <w:tc>
          <w:tcPr>
            <w:tcW w:w="850" w:type="dxa"/>
          </w:tcPr>
          <w:p w14:paraId="0000029D" w14:textId="77777777" w:rsidR="007703D8" w:rsidRPr="005E2A70" w:rsidRDefault="009E0B14" w:rsidP="00D04AAB">
            <w:pPr>
              <w:spacing w:before="120" w:line="276" w:lineRule="auto"/>
              <w:ind w:left="597" w:hanging="700"/>
              <w:jc w:val="left"/>
            </w:pPr>
            <w:r w:rsidRPr="005E2A70">
              <w:rPr>
                <w:szCs w:val="18"/>
              </w:rPr>
              <w:t>39.1</w:t>
            </w:r>
          </w:p>
        </w:tc>
        <w:tc>
          <w:tcPr>
            <w:tcW w:w="6588" w:type="dxa"/>
          </w:tcPr>
          <w:p w14:paraId="0000029E" w14:textId="77777777" w:rsidR="007703D8" w:rsidRPr="005E2A70" w:rsidRDefault="009E0B14" w:rsidP="00D04AAB">
            <w:pPr>
              <w:spacing w:before="180" w:line="276" w:lineRule="auto"/>
              <w:ind w:firstLine="38"/>
            </w:pPr>
            <w:r w:rsidRPr="005E2A70">
              <w:rPr>
                <w:szCs w:val="18"/>
              </w:rPr>
              <w:t xml:space="preserve">Prior to the expiration of the period of bid validity, the Employer shall notify the successful Bidder, in writing, that its Bid has been accepted.  </w:t>
            </w:r>
          </w:p>
        </w:tc>
      </w:tr>
      <w:tr w:rsidR="007703D8" w:rsidRPr="005E2A70" w14:paraId="38FD6B90" w14:textId="77777777" w:rsidTr="00E957CC">
        <w:trPr>
          <w:gridAfter w:val="1"/>
          <w:wAfter w:w="59" w:type="dxa"/>
          <w:jc w:val="center"/>
        </w:trPr>
        <w:tc>
          <w:tcPr>
            <w:tcW w:w="2552" w:type="dxa"/>
          </w:tcPr>
          <w:p w14:paraId="000002A0" w14:textId="77777777" w:rsidR="007703D8" w:rsidRPr="005E2A70" w:rsidRDefault="007703D8" w:rsidP="00D04AAB">
            <w:pPr>
              <w:spacing w:before="180" w:after="180" w:line="276" w:lineRule="auto"/>
              <w:rPr>
                <w:b/>
              </w:rPr>
            </w:pPr>
          </w:p>
        </w:tc>
        <w:tc>
          <w:tcPr>
            <w:tcW w:w="850" w:type="dxa"/>
          </w:tcPr>
          <w:p w14:paraId="000002A1" w14:textId="77777777" w:rsidR="007703D8" w:rsidRPr="005E2A70" w:rsidRDefault="009E0B14" w:rsidP="00D04AAB">
            <w:pPr>
              <w:spacing w:before="120" w:line="276" w:lineRule="auto"/>
              <w:ind w:left="597" w:hanging="700"/>
              <w:jc w:val="left"/>
            </w:pPr>
            <w:r w:rsidRPr="005E2A70">
              <w:rPr>
                <w:szCs w:val="18"/>
              </w:rPr>
              <w:t>39.2</w:t>
            </w:r>
          </w:p>
        </w:tc>
        <w:tc>
          <w:tcPr>
            <w:tcW w:w="6588" w:type="dxa"/>
          </w:tcPr>
          <w:p w14:paraId="000002A2" w14:textId="77777777" w:rsidR="007703D8" w:rsidRPr="005E2A70" w:rsidRDefault="009E0B14" w:rsidP="00D04AAB">
            <w:pPr>
              <w:spacing w:before="180" w:line="276" w:lineRule="auto"/>
              <w:ind w:firstLine="38"/>
            </w:pPr>
            <w:r w:rsidRPr="005E2A70">
              <w:rPr>
                <w:szCs w:val="18"/>
              </w:rPr>
              <w:t>At the same time, the Employer shall also notify all other Bidders of the results of the bidding. The Employer will publish in an English language newspaper or well-known freely accessible website the results identifying the bid and lot numbers and the following information: (</w:t>
            </w:r>
            <w:proofErr w:type="spellStart"/>
            <w:r w:rsidRPr="005E2A70">
              <w:rPr>
                <w:szCs w:val="18"/>
              </w:rPr>
              <w:t>i</w:t>
            </w:r>
            <w:proofErr w:type="spellEnd"/>
            <w:r w:rsidRPr="005E2A70">
              <w:rPr>
                <w:szCs w:val="18"/>
              </w:rPr>
              <w:t>) name of each Bidder who submitted a Bid; (ii) bid prices as read out at bid opening; (iii) name and evaluated prices of each Bid that was evaluated; (iv) name of bidders whose bids were rejected and the reasons for their rejection; and (v) name of the winning Bidder, and the price it offered, as well as the duration and summary scope of the contract awarded. After publication of the award, unsuccessful Bidders may request in writing to the Employer for a debriefing seeking explanations on the grounds on which their Bids were not selected. The Employer shall promptly respond in writing to any unsuccessful Bidder who, after publication of contract award, requests a debriefing.</w:t>
            </w:r>
          </w:p>
        </w:tc>
      </w:tr>
      <w:tr w:rsidR="007703D8" w:rsidRPr="005E2A70" w14:paraId="6D144AAD" w14:textId="77777777" w:rsidTr="00E957CC">
        <w:trPr>
          <w:gridAfter w:val="1"/>
          <w:wAfter w:w="59" w:type="dxa"/>
          <w:jc w:val="center"/>
        </w:trPr>
        <w:tc>
          <w:tcPr>
            <w:tcW w:w="2552" w:type="dxa"/>
          </w:tcPr>
          <w:p w14:paraId="000002A4" w14:textId="77777777" w:rsidR="007703D8" w:rsidRPr="005E2A70" w:rsidRDefault="007703D8" w:rsidP="00D04AAB">
            <w:pPr>
              <w:spacing w:before="180" w:after="180" w:line="276" w:lineRule="auto"/>
              <w:rPr>
                <w:b/>
              </w:rPr>
            </w:pPr>
          </w:p>
        </w:tc>
        <w:tc>
          <w:tcPr>
            <w:tcW w:w="850" w:type="dxa"/>
          </w:tcPr>
          <w:p w14:paraId="000002A5" w14:textId="77777777" w:rsidR="007703D8" w:rsidRPr="005E2A70" w:rsidRDefault="009E0B14" w:rsidP="00D04AAB">
            <w:pPr>
              <w:spacing w:before="120" w:line="276" w:lineRule="auto"/>
              <w:ind w:left="597" w:hanging="700"/>
              <w:jc w:val="left"/>
            </w:pPr>
            <w:r w:rsidRPr="005E2A70">
              <w:rPr>
                <w:szCs w:val="18"/>
              </w:rPr>
              <w:t>39.3</w:t>
            </w:r>
          </w:p>
        </w:tc>
        <w:tc>
          <w:tcPr>
            <w:tcW w:w="6588" w:type="dxa"/>
          </w:tcPr>
          <w:p w14:paraId="000002A6" w14:textId="77777777" w:rsidR="007703D8" w:rsidRPr="005E2A70" w:rsidRDefault="009E0B14" w:rsidP="00D04AAB">
            <w:pPr>
              <w:spacing w:before="180" w:after="180" w:line="276" w:lineRule="auto"/>
              <w:ind w:firstLine="38"/>
            </w:pPr>
            <w:r w:rsidRPr="005E2A70">
              <w:rPr>
                <w:szCs w:val="18"/>
              </w:rPr>
              <w:t>Until a formal contract is prepared and executed, the notification of award shall constitute a binding Contract.</w:t>
            </w:r>
          </w:p>
        </w:tc>
      </w:tr>
      <w:tr w:rsidR="007703D8" w:rsidRPr="005E2A70" w14:paraId="3E81C71C" w14:textId="77777777" w:rsidTr="00E34975">
        <w:trPr>
          <w:gridAfter w:val="1"/>
          <w:wAfter w:w="59" w:type="dxa"/>
          <w:jc w:val="center"/>
        </w:trPr>
        <w:tc>
          <w:tcPr>
            <w:tcW w:w="2552" w:type="dxa"/>
          </w:tcPr>
          <w:p w14:paraId="000002A8" w14:textId="77777777" w:rsidR="007703D8" w:rsidRPr="005E2A70" w:rsidRDefault="009E0B14" w:rsidP="00474F37">
            <w:pPr>
              <w:widowControl w:val="0"/>
              <w:numPr>
                <w:ilvl w:val="0"/>
                <w:numId w:val="54"/>
              </w:numPr>
              <w:pBdr>
                <w:top w:val="nil"/>
                <w:left w:val="nil"/>
                <w:bottom w:val="nil"/>
                <w:right w:val="nil"/>
                <w:between w:val="nil"/>
              </w:pBdr>
              <w:spacing w:before="180" w:after="180" w:line="276" w:lineRule="auto"/>
              <w:ind w:right="177"/>
              <w:jc w:val="left"/>
              <w:rPr>
                <w:rFonts w:eastAsia="Calibri"/>
                <w:b/>
                <w:color w:val="000000"/>
              </w:rPr>
            </w:pPr>
            <w:r w:rsidRPr="005E2A70">
              <w:rPr>
                <w:rFonts w:eastAsia="Calibri"/>
                <w:b/>
                <w:color w:val="000000"/>
                <w:szCs w:val="18"/>
              </w:rPr>
              <w:t>Signing of Contract</w:t>
            </w:r>
          </w:p>
        </w:tc>
        <w:tc>
          <w:tcPr>
            <w:tcW w:w="850" w:type="dxa"/>
          </w:tcPr>
          <w:p w14:paraId="000002A9" w14:textId="77777777" w:rsidR="007703D8" w:rsidRPr="005E2A70" w:rsidRDefault="009E0B14" w:rsidP="00D04AAB">
            <w:pPr>
              <w:spacing w:before="120" w:line="276" w:lineRule="auto"/>
              <w:ind w:left="597" w:hanging="700"/>
              <w:jc w:val="left"/>
            </w:pPr>
            <w:r w:rsidRPr="005E2A70">
              <w:rPr>
                <w:szCs w:val="18"/>
              </w:rPr>
              <w:t>40.1</w:t>
            </w:r>
          </w:p>
        </w:tc>
        <w:tc>
          <w:tcPr>
            <w:tcW w:w="6588" w:type="dxa"/>
            <w:vAlign w:val="center"/>
          </w:tcPr>
          <w:p w14:paraId="000002AA" w14:textId="77777777" w:rsidR="007703D8" w:rsidRPr="005E2A70" w:rsidRDefault="009E0B14" w:rsidP="00E34975">
            <w:pPr>
              <w:spacing w:line="276" w:lineRule="auto"/>
              <w:ind w:firstLine="40"/>
              <w:jc w:val="left"/>
            </w:pPr>
            <w:r w:rsidRPr="005E2A70">
              <w:rPr>
                <w:szCs w:val="18"/>
              </w:rPr>
              <w:t>Promptly after notification, the Employer shall send the successful Bidder the Contract Agreement.</w:t>
            </w:r>
          </w:p>
        </w:tc>
      </w:tr>
      <w:tr w:rsidR="007703D8" w:rsidRPr="005E2A70" w14:paraId="13C0452E" w14:textId="77777777" w:rsidTr="00E34975">
        <w:trPr>
          <w:gridAfter w:val="1"/>
          <w:wAfter w:w="59" w:type="dxa"/>
          <w:jc w:val="center"/>
        </w:trPr>
        <w:tc>
          <w:tcPr>
            <w:tcW w:w="2552" w:type="dxa"/>
          </w:tcPr>
          <w:p w14:paraId="000002AC" w14:textId="77777777" w:rsidR="007703D8" w:rsidRPr="005E2A70" w:rsidRDefault="007703D8" w:rsidP="00D04AAB">
            <w:pPr>
              <w:widowControl w:val="0"/>
              <w:pBdr>
                <w:top w:val="nil"/>
                <w:left w:val="nil"/>
                <w:bottom w:val="nil"/>
                <w:right w:val="nil"/>
                <w:between w:val="nil"/>
              </w:pBdr>
              <w:spacing w:before="180" w:after="180" w:line="276" w:lineRule="auto"/>
              <w:ind w:left="432" w:right="177"/>
              <w:jc w:val="left"/>
              <w:rPr>
                <w:rFonts w:eastAsia="Calibri"/>
                <w:b/>
                <w:color w:val="000000"/>
              </w:rPr>
            </w:pPr>
          </w:p>
        </w:tc>
        <w:tc>
          <w:tcPr>
            <w:tcW w:w="850" w:type="dxa"/>
          </w:tcPr>
          <w:p w14:paraId="000002AD" w14:textId="77777777" w:rsidR="007703D8" w:rsidRPr="005E2A70" w:rsidRDefault="009E0B14" w:rsidP="00D04AAB">
            <w:pPr>
              <w:spacing w:before="120" w:line="276" w:lineRule="auto"/>
              <w:ind w:left="597" w:hanging="700"/>
              <w:jc w:val="left"/>
            </w:pPr>
            <w:r w:rsidRPr="005E2A70">
              <w:rPr>
                <w:szCs w:val="18"/>
              </w:rPr>
              <w:t>40.2</w:t>
            </w:r>
          </w:p>
        </w:tc>
        <w:tc>
          <w:tcPr>
            <w:tcW w:w="6588" w:type="dxa"/>
            <w:vAlign w:val="center"/>
          </w:tcPr>
          <w:p w14:paraId="000002AE" w14:textId="77777777" w:rsidR="007703D8" w:rsidRPr="005E2A70" w:rsidRDefault="009E0B14" w:rsidP="00E34975">
            <w:pPr>
              <w:spacing w:before="120" w:line="276" w:lineRule="auto"/>
              <w:ind w:firstLine="38"/>
              <w:jc w:val="left"/>
            </w:pPr>
            <w:r w:rsidRPr="005E2A70">
              <w:rPr>
                <w:szCs w:val="18"/>
              </w:rPr>
              <w:t>Within 28 days of receipt of the Contract Agreement, the successful Bidder shall sign, date, and return it to the Employer.</w:t>
            </w:r>
          </w:p>
        </w:tc>
      </w:tr>
      <w:tr w:rsidR="007703D8" w:rsidRPr="005E2A70" w14:paraId="522ABE8A" w14:textId="77777777" w:rsidTr="00E957CC">
        <w:trPr>
          <w:gridAfter w:val="1"/>
          <w:wAfter w:w="59" w:type="dxa"/>
          <w:jc w:val="center"/>
        </w:trPr>
        <w:tc>
          <w:tcPr>
            <w:tcW w:w="2552" w:type="dxa"/>
          </w:tcPr>
          <w:p w14:paraId="000002B0" w14:textId="77777777" w:rsidR="007703D8" w:rsidRPr="005E2A70" w:rsidRDefault="009E0B14" w:rsidP="00474F37">
            <w:pPr>
              <w:widowControl w:val="0"/>
              <w:numPr>
                <w:ilvl w:val="0"/>
                <w:numId w:val="54"/>
              </w:numPr>
              <w:pBdr>
                <w:top w:val="nil"/>
                <w:left w:val="nil"/>
                <w:bottom w:val="nil"/>
                <w:right w:val="nil"/>
                <w:between w:val="nil"/>
              </w:pBdr>
              <w:spacing w:before="180" w:after="180" w:line="276" w:lineRule="auto"/>
              <w:ind w:right="177"/>
              <w:jc w:val="left"/>
              <w:rPr>
                <w:rFonts w:eastAsia="Calibri"/>
                <w:b/>
                <w:color w:val="000000"/>
              </w:rPr>
            </w:pPr>
            <w:r w:rsidRPr="005E2A70">
              <w:rPr>
                <w:rFonts w:eastAsia="Calibri"/>
                <w:b/>
                <w:color w:val="000000"/>
                <w:szCs w:val="18"/>
              </w:rPr>
              <w:t>Performance Security</w:t>
            </w:r>
          </w:p>
        </w:tc>
        <w:tc>
          <w:tcPr>
            <w:tcW w:w="850" w:type="dxa"/>
          </w:tcPr>
          <w:p w14:paraId="000002B1" w14:textId="77777777" w:rsidR="007703D8" w:rsidRPr="005E2A70" w:rsidRDefault="009E0B14" w:rsidP="00D04AAB">
            <w:pPr>
              <w:spacing w:before="120" w:line="276" w:lineRule="auto"/>
              <w:ind w:left="597" w:hanging="700"/>
              <w:jc w:val="left"/>
            </w:pPr>
            <w:r w:rsidRPr="005E2A70">
              <w:rPr>
                <w:szCs w:val="18"/>
              </w:rPr>
              <w:t>41.1</w:t>
            </w:r>
          </w:p>
        </w:tc>
        <w:tc>
          <w:tcPr>
            <w:tcW w:w="6588" w:type="dxa"/>
          </w:tcPr>
          <w:p w14:paraId="000002B2" w14:textId="77777777" w:rsidR="007703D8" w:rsidRPr="005E2A70" w:rsidRDefault="009E0B14" w:rsidP="00D04AAB">
            <w:pPr>
              <w:spacing w:before="180" w:line="276" w:lineRule="auto"/>
              <w:ind w:firstLine="38"/>
            </w:pPr>
            <w:r w:rsidRPr="005E2A70">
              <w:rPr>
                <w:szCs w:val="18"/>
              </w:rPr>
              <w:t xml:space="preserve">Within 28 days of the receipt of notification of award from the Employer, the successful Bidder shall furnish the performance security in accordance with the Conditions of Contract, subject to ITB 34.5, using for that purpose the Performance Security Form included in Section 9 (Contract Forms), or another form acceptable to the Employer.  </w:t>
            </w:r>
          </w:p>
        </w:tc>
      </w:tr>
      <w:tr w:rsidR="007703D8" w:rsidRPr="005E2A70" w14:paraId="4CDCA340" w14:textId="77777777" w:rsidTr="00E957CC">
        <w:trPr>
          <w:gridAfter w:val="1"/>
          <w:wAfter w:w="59" w:type="dxa"/>
          <w:jc w:val="center"/>
        </w:trPr>
        <w:tc>
          <w:tcPr>
            <w:tcW w:w="2552" w:type="dxa"/>
          </w:tcPr>
          <w:p w14:paraId="000002B4" w14:textId="77777777" w:rsidR="007703D8" w:rsidRPr="005E2A70" w:rsidRDefault="007703D8" w:rsidP="00D04AAB">
            <w:pPr>
              <w:widowControl w:val="0"/>
              <w:pBdr>
                <w:top w:val="nil"/>
                <w:left w:val="nil"/>
                <w:bottom w:val="nil"/>
                <w:right w:val="nil"/>
                <w:between w:val="nil"/>
              </w:pBdr>
              <w:spacing w:before="120" w:line="276" w:lineRule="auto"/>
              <w:ind w:left="432"/>
              <w:rPr>
                <w:rFonts w:eastAsia="Calibri"/>
                <w:color w:val="000000"/>
              </w:rPr>
            </w:pPr>
          </w:p>
        </w:tc>
        <w:tc>
          <w:tcPr>
            <w:tcW w:w="850" w:type="dxa"/>
          </w:tcPr>
          <w:p w14:paraId="000002B5" w14:textId="77777777" w:rsidR="007703D8" w:rsidRPr="005E2A70" w:rsidRDefault="009E0B14" w:rsidP="00D04AAB">
            <w:pPr>
              <w:spacing w:before="120" w:line="276" w:lineRule="auto"/>
              <w:ind w:left="597" w:hanging="700"/>
              <w:jc w:val="left"/>
            </w:pPr>
            <w:r w:rsidRPr="005E2A70">
              <w:rPr>
                <w:szCs w:val="18"/>
              </w:rPr>
              <w:t>41.2</w:t>
            </w:r>
          </w:p>
        </w:tc>
        <w:tc>
          <w:tcPr>
            <w:tcW w:w="6588" w:type="dxa"/>
          </w:tcPr>
          <w:p w14:paraId="000002B6" w14:textId="77777777" w:rsidR="007703D8" w:rsidRPr="005E2A70" w:rsidRDefault="009E0B14" w:rsidP="00D04AAB">
            <w:pPr>
              <w:spacing w:before="120" w:line="276" w:lineRule="auto"/>
              <w:ind w:firstLine="38"/>
            </w:pPr>
            <w:r w:rsidRPr="005E2A70">
              <w:rPr>
                <w:szCs w:val="18"/>
              </w:rPr>
              <w:t>Failure of the successful Bidder to submit the above-mentioned Performance Security or to sign the Contract Agreement shall constitute sufficient grounds for the annulment of the award and forfeiture of the bid security or execution of the Bid-Securing Declaration. In that event, the Employer may award the Contract to the next lowest evaluated Bidder whose offer is substantially responsive and is determined by the Employer to be qualified to perform the Contract satisfactorily.</w:t>
            </w:r>
          </w:p>
        </w:tc>
      </w:tr>
      <w:tr w:rsidR="007703D8" w:rsidRPr="005E2A70" w14:paraId="476FB666" w14:textId="77777777" w:rsidTr="00E957CC">
        <w:trPr>
          <w:gridAfter w:val="1"/>
          <w:wAfter w:w="59" w:type="dxa"/>
          <w:jc w:val="center"/>
        </w:trPr>
        <w:tc>
          <w:tcPr>
            <w:tcW w:w="2552" w:type="dxa"/>
          </w:tcPr>
          <w:p w14:paraId="000002B8" w14:textId="77777777" w:rsidR="007703D8" w:rsidRPr="005E2A70" w:rsidRDefault="007703D8" w:rsidP="00D04AAB">
            <w:pPr>
              <w:spacing w:before="120" w:line="276" w:lineRule="auto"/>
              <w:ind w:left="597" w:hanging="700"/>
              <w:jc w:val="left"/>
            </w:pPr>
          </w:p>
        </w:tc>
        <w:tc>
          <w:tcPr>
            <w:tcW w:w="850" w:type="dxa"/>
          </w:tcPr>
          <w:p w14:paraId="000002B9" w14:textId="77777777" w:rsidR="007703D8" w:rsidRPr="005E2A70" w:rsidRDefault="009E0B14" w:rsidP="00D04AAB">
            <w:pPr>
              <w:spacing w:before="120" w:line="276" w:lineRule="auto"/>
              <w:ind w:left="597" w:hanging="700"/>
              <w:jc w:val="left"/>
            </w:pPr>
            <w:r w:rsidRPr="005E2A70">
              <w:rPr>
                <w:szCs w:val="18"/>
              </w:rPr>
              <w:t>41.3</w:t>
            </w:r>
          </w:p>
        </w:tc>
        <w:tc>
          <w:tcPr>
            <w:tcW w:w="6588" w:type="dxa"/>
          </w:tcPr>
          <w:p w14:paraId="000002BA" w14:textId="77777777" w:rsidR="007703D8" w:rsidRPr="005E2A70" w:rsidRDefault="009E0B14" w:rsidP="00D04AAB">
            <w:pPr>
              <w:spacing w:before="120" w:after="120" w:line="276" w:lineRule="auto"/>
              <w:ind w:firstLine="38"/>
            </w:pPr>
            <w:r w:rsidRPr="005E2A70">
              <w:rPr>
                <w:szCs w:val="18"/>
              </w:rPr>
              <w:t>The above provision shall also apply to the furnishing of a domestic preference security, if so required.</w:t>
            </w:r>
          </w:p>
        </w:tc>
      </w:tr>
    </w:tbl>
    <w:p w14:paraId="000002BC" w14:textId="77777777" w:rsidR="007703D8" w:rsidRPr="005E2A70" w:rsidRDefault="007703D8" w:rsidP="00D04AAB">
      <w:pPr>
        <w:tabs>
          <w:tab w:val="right" w:pos="8632"/>
          <w:tab w:val="right" w:pos="8743"/>
        </w:tabs>
        <w:spacing w:line="276" w:lineRule="auto"/>
        <w:ind w:right="288"/>
      </w:pPr>
    </w:p>
    <w:p w14:paraId="000002BD" w14:textId="77777777" w:rsidR="007703D8" w:rsidRPr="005E2A70" w:rsidRDefault="007703D8" w:rsidP="00D04AAB">
      <w:pPr>
        <w:tabs>
          <w:tab w:val="left" w:pos="180"/>
        </w:tabs>
        <w:spacing w:line="276" w:lineRule="auto"/>
        <w:ind w:left="720" w:right="288" w:hanging="360"/>
        <w:rPr>
          <w:sz w:val="20"/>
          <w:szCs w:val="20"/>
        </w:rPr>
        <w:sectPr w:rsidR="007703D8" w:rsidRPr="005E2A70" w:rsidSect="00C40189">
          <w:pgSz w:w="12240" w:h="15840"/>
          <w:pgMar w:top="1440" w:right="758" w:bottom="1440" w:left="1584" w:header="720" w:footer="720" w:gutter="0"/>
          <w:cols w:space="720"/>
        </w:sectPr>
      </w:pPr>
    </w:p>
    <w:p w14:paraId="000002BE" w14:textId="2292111D" w:rsidR="007703D8" w:rsidRPr="00950E0E" w:rsidRDefault="009E0B14" w:rsidP="00A54D76">
      <w:pPr>
        <w:pStyle w:val="Style1"/>
        <w:rPr>
          <w:lang w:val="en-US"/>
        </w:rPr>
      </w:pPr>
      <w:bookmarkStart w:id="18" w:name="_heading=h.z337ya" w:colFirst="0" w:colLast="0"/>
      <w:bookmarkStart w:id="19" w:name="_Ref87954980"/>
      <w:bookmarkStart w:id="20" w:name="SECT2"/>
      <w:bookmarkEnd w:id="18"/>
      <w:r w:rsidRPr="00950E0E">
        <w:rPr>
          <w:lang w:val="en-US"/>
        </w:rPr>
        <w:lastRenderedPageBreak/>
        <w:t xml:space="preserve">Section 2 </w:t>
      </w:r>
      <w:r w:rsidR="00B373EB" w:rsidRPr="00950E0E">
        <w:rPr>
          <w:lang w:val="en-US"/>
        </w:rPr>
        <w:t xml:space="preserve">- </w:t>
      </w:r>
      <w:r w:rsidRPr="00950E0E">
        <w:rPr>
          <w:lang w:val="en-US"/>
        </w:rPr>
        <w:t>Bid Data Sheet</w:t>
      </w:r>
      <w:bookmarkEnd w:id="19"/>
      <w:bookmarkEnd w:id="20"/>
    </w:p>
    <w:p w14:paraId="7AAD5302" w14:textId="42F11F29" w:rsidR="005B0353" w:rsidRPr="005E2A70" w:rsidRDefault="000038CF" w:rsidP="000038CF">
      <w:pPr>
        <w:spacing w:before="240" w:after="240" w:line="276" w:lineRule="auto"/>
      </w:pPr>
      <w:r>
        <w:t>This section consists of provisions that are specific to each procurement and supplement the information or requirements included in Section 1 – Instructions to Bidders.</w:t>
      </w:r>
    </w:p>
    <w:tbl>
      <w:tblPr>
        <w:tblStyle w:val="157"/>
        <w:tblW w:w="9090"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620"/>
        <w:gridCol w:w="7470"/>
      </w:tblGrid>
      <w:tr w:rsidR="00B373EB" w:rsidRPr="005E2A70" w14:paraId="220E46AA" w14:textId="77777777" w:rsidTr="006603F7">
        <w:trPr>
          <w:jc w:val="center"/>
        </w:trPr>
        <w:tc>
          <w:tcPr>
            <w:tcW w:w="9090" w:type="dxa"/>
            <w:gridSpan w:val="2"/>
            <w:tcBorders>
              <w:top w:val="single" w:sz="4" w:space="0" w:color="000000"/>
              <w:left w:val="single" w:sz="4" w:space="0" w:color="000000"/>
              <w:bottom w:val="single" w:sz="4" w:space="0" w:color="000000"/>
              <w:right w:val="single" w:sz="4" w:space="0" w:color="000000"/>
            </w:tcBorders>
            <w:shd w:val="clear" w:color="auto" w:fill="FDE9D9" w:themeFill="accent6" w:themeFillTint="33"/>
          </w:tcPr>
          <w:p w14:paraId="1B803F6F" w14:textId="57E3065F" w:rsidR="00B373EB" w:rsidRPr="005E2A70" w:rsidRDefault="00B373EB" w:rsidP="00D04AAB">
            <w:pPr>
              <w:tabs>
                <w:tab w:val="right" w:pos="7272"/>
              </w:tabs>
              <w:spacing w:before="160" w:after="160" w:line="276" w:lineRule="auto"/>
              <w:jc w:val="center"/>
              <w:rPr>
                <w:b/>
                <w:sz w:val="24"/>
              </w:rPr>
            </w:pPr>
            <w:r w:rsidRPr="005E2A70">
              <w:rPr>
                <w:b/>
                <w:sz w:val="24"/>
              </w:rPr>
              <w:t>A. GENERAL</w:t>
            </w:r>
          </w:p>
        </w:tc>
      </w:tr>
      <w:tr w:rsidR="00B373EB" w:rsidRPr="005E2A70" w14:paraId="44C8719F" w14:textId="77777777">
        <w:trPr>
          <w:jc w:val="center"/>
        </w:trPr>
        <w:tc>
          <w:tcPr>
            <w:tcW w:w="1620" w:type="dxa"/>
            <w:tcBorders>
              <w:top w:val="single" w:sz="4" w:space="0" w:color="000000"/>
              <w:left w:val="single" w:sz="4" w:space="0" w:color="000000"/>
              <w:bottom w:val="single" w:sz="4" w:space="0" w:color="000000"/>
            </w:tcBorders>
          </w:tcPr>
          <w:p w14:paraId="2062CE53" w14:textId="10375399" w:rsidR="00B373EB" w:rsidRPr="005E2A70" w:rsidRDefault="00B373EB" w:rsidP="00D04AAB">
            <w:pPr>
              <w:spacing w:before="160" w:after="160" w:line="276" w:lineRule="auto"/>
              <w:rPr>
                <w:b/>
                <w:sz w:val="20"/>
                <w:szCs w:val="20"/>
              </w:rPr>
            </w:pPr>
            <w:r w:rsidRPr="005E2A70">
              <w:rPr>
                <w:b/>
                <w:sz w:val="20"/>
                <w:szCs w:val="20"/>
              </w:rPr>
              <w:t>ITB 1.1</w:t>
            </w:r>
          </w:p>
        </w:tc>
        <w:tc>
          <w:tcPr>
            <w:tcW w:w="7470" w:type="dxa"/>
            <w:tcBorders>
              <w:top w:val="single" w:sz="4" w:space="0" w:color="000000"/>
              <w:bottom w:val="single" w:sz="4" w:space="0" w:color="000000"/>
              <w:right w:val="single" w:sz="4" w:space="0" w:color="000000"/>
            </w:tcBorders>
          </w:tcPr>
          <w:p w14:paraId="099218A7" w14:textId="55EB9A6A" w:rsidR="00B373EB" w:rsidRPr="00956570" w:rsidRDefault="00B373EB" w:rsidP="00D04AAB">
            <w:pPr>
              <w:tabs>
                <w:tab w:val="right" w:pos="7272"/>
              </w:tabs>
              <w:spacing w:before="160" w:after="160" w:line="276" w:lineRule="auto"/>
            </w:pPr>
            <w:r w:rsidRPr="00956570">
              <w:rPr>
                <w:szCs w:val="18"/>
              </w:rPr>
              <w:t xml:space="preserve">The number of the Invitation for Bids (IFB) is: </w:t>
            </w:r>
            <w:r w:rsidR="00956570" w:rsidRPr="00C15218">
              <w:rPr>
                <w:b/>
                <w:bCs/>
                <w:szCs w:val="18"/>
              </w:rPr>
              <w:t>(IUL)13-K/13/202</w:t>
            </w:r>
            <w:r w:rsidR="00C15218" w:rsidRPr="00C15218">
              <w:rPr>
                <w:b/>
                <w:bCs/>
                <w:szCs w:val="18"/>
              </w:rPr>
              <w:t>3</w:t>
            </w:r>
            <w:r w:rsidR="00956570" w:rsidRPr="00C15218">
              <w:rPr>
                <w:b/>
                <w:bCs/>
                <w:szCs w:val="18"/>
              </w:rPr>
              <w:t>/</w:t>
            </w:r>
            <w:r w:rsidR="00C15218" w:rsidRPr="00C15218">
              <w:rPr>
                <w:b/>
                <w:bCs/>
                <w:szCs w:val="18"/>
              </w:rPr>
              <w:t>171</w:t>
            </w:r>
          </w:p>
        </w:tc>
      </w:tr>
      <w:tr w:rsidR="00B373EB" w:rsidRPr="005E2A70" w14:paraId="4901E9E2" w14:textId="77777777">
        <w:trPr>
          <w:jc w:val="center"/>
        </w:trPr>
        <w:tc>
          <w:tcPr>
            <w:tcW w:w="1620" w:type="dxa"/>
            <w:tcBorders>
              <w:top w:val="single" w:sz="4" w:space="0" w:color="000000"/>
              <w:left w:val="single" w:sz="4" w:space="0" w:color="000000"/>
              <w:bottom w:val="single" w:sz="4" w:space="0" w:color="000000"/>
              <w:right w:val="single" w:sz="8" w:space="0" w:color="000000"/>
            </w:tcBorders>
          </w:tcPr>
          <w:p w14:paraId="000002C3" w14:textId="77777777" w:rsidR="00B373EB" w:rsidRPr="005E2A70" w:rsidRDefault="00B373EB" w:rsidP="00D04AAB">
            <w:pPr>
              <w:spacing w:before="160" w:after="160" w:line="276" w:lineRule="auto"/>
              <w:rPr>
                <w:b/>
                <w:sz w:val="20"/>
                <w:szCs w:val="20"/>
              </w:rPr>
            </w:pPr>
            <w:r w:rsidRPr="005E2A70">
              <w:rPr>
                <w:b/>
                <w:sz w:val="20"/>
                <w:szCs w:val="20"/>
              </w:rPr>
              <w:t>ITB 1.1</w:t>
            </w:r>
          </w:p>
        </w:tc>
        <w:tc>
          <w:tcPr>
            <w:tcW w:w="7470" w:type="dxa"/>
            <w:tcBorders>
              <w:top w:val="single" w:sz="4" w:space="0" w:color="000000"/>
              <w:left w:val="nil"/>
              <w:bottom w:val="single" w:sz="4" w:space="0" w:color="000000"/>
              <w:right w:val="single" w:sz="4" w:space="0" w:color="000000"/>
            </w:tcBorders>
          </w:tcPr>
          <w:p w14:paraId="000002C4" w14:textId="69A48DBC" w:rsidR="00B373EB" w:rsidRPr="005E2A70" w:rsidRDefault="00B373EB" w:rsidP="00D04AAB">
            <w:pPr>
              <w:tabs>
                <w:tab w:val="right" w:pos="7272"/>
              </w:tabs>
              <w:spacing w:before="160" w:after="160" w:line="276" w:lineRule="auto"/>
            </w:pPr>
            <w:r w:rsidRPr="005E2A70">
              <w:rPr>
                <w:szCs w:val="18"/>
              </w:rPr>
              <w:t xml:space="preserve">The Employer is: </w:t>
            </w:r>
            <w:r w:rsidR="001A7B6A" w:rsidRPr="005E2A70">
              <w:rPr>
                <w:b/>
                <w:bCs/>
                <w:szCs w:val="18"/>
              </w:rPr>
              <w:t>Ministry of Environment, Climate Change and Technology, Republic of the Maldives</w:t>
            </w:r>
          </w:p>
        </w:tc>
      </w:tr>
      <w:tr w:rsidR="00B373EB" w:rsidRPr="005E2A70" w14:paraId="697664CE" w14:textId="77777777">
        <w:trPr>
          <w:jc w:val="center"/>
        </w:trPr>
        <w:tc>
          <w:tcPr>
            <w:tcW w:w="1620" w:type="dxa"/>
            <w:tcBorders>
              <w:top w:val="single" w:sz="4" w:space="0" w:color="000000"/>
              <w:left w:val="single" w:sz="4" w:space="0" w:color="000000"/>
              <w:bottom w:val="single" w:sz="4" w:space="0" w:color="000000"/>
            </w:tcBorders>
          </w:tcPr>
          <w:p w14:paraId="000002C5" w14:textId="77777777" w:rsidR="00B373EB" w:rsidRPr="005E2A70" w:rsidRDefault="00B373EB" w:rsidP="00D04AAB">
            <w:pPr>
              <w:spacing w:before="160" w:after="160" w:line="276" w:lineRule="auto"/>
              <w:rPr>
                <w:b/>
                <w:sz w:val="20"/>
                <w:szCs w:val="20"/>
              </w:rPr>
            </w:pPr>
            <w:r w:rsidRPr="005E2A70">
              <w:rPr>
                <w:b/>
                <w:sz w:val="20"/>
                <w:szCs w:val="20"/>
              </w:rPr>
              <w:t>ITB 1.1</w:t>
            </w:r>
          </w:p>
        </w:tc>
        <w:tc>
          <w:tcPr>
            <w:tcW w:w="7470" w:type="dxa"/>
            <w:tcBorders>
              <w:top w:val="single" w:sz="4" w:space="0" w:color="000000"/>
              <w:bottom w:val="single" w:sz="4" w:space="0" w:color="000000"/>
              <w:right w:val="single" w:sz="4" w:space="0" w:color="000000"/>
            </w:tcBorders>
          </w:tcPr>
          <w:p w14:paraId="7A6BD503" w14:textId="77777777" w:rsidR="00B373EB" w:rsidRPr="005E2A70" w:rsidRDefault="00B373EB" w:rsidP="00D04AAB">
            <w:pPr>
              <w:tabs>
                <w:tab w:val="right" w:pos="7272"/>
              </w:tabs>
              <w:spacing w:before="160" w:after="160" w:line="276" w:lineRule="auto"/>
            </w:pPr>
            <w:r w:rsidRPr="005E2A70">
              <w:rPr>
                <w:szCs w:val="18"/>
              </w:rPr>
              <w:t xml:space="preserve">The name of the bidding process is: </w:t>
            </w:r>
            <w:r w:rsidRPr="000038CF">
              <w:rPr>
                <w:b/>
                <w:bCs/>
                <w:szCs w:val="18"/>
              </w:rPr>
              <w:t>National Competitive Bidding (NCB)</w:t>
            </w:r>
          </w:p>
          <w:p w14:paraId="15D7DA24" w14:textId="1E467D88" w:rsidR="00B373EB" w:rsidRPr="000038CF" w:rsidRDefault="00B373EB" w:rsidP="00D04AAB">
            <w:pPr>
              <w:tabs>
                <w:tab w:val="right" w:pos="7272"/>
              </w:tabs>
              <w:spacing w:before="160" w:after="160" w:line="276" w:lineRule="auto"/>
              <w:rPr>
                <w:b/>
                <w:bCs/>
              </w:rPr>
            </w:pPr>
            <w:r w:rsidRPr="000038CF">
              <w:rPr>
                <w:b/>
                <w:bCs/>
                <w:szCs w:val="18"/>
              </w:rPr>
              <w:t>Construction of Island Waste Management Centers</w:t>
            </w:r>
            <w:r w:rsidR="00582571">
              <w:rPr>
                <w:b/>
                <w:bCs/>
                <w:szCs w:val="18"/>
              </w:rPr>
              <w:t xml:space="preserve"> - Retender</w:t>
            </w:r>
          </w:p>
          <w:p w14:paraId="4871BE1A" w14:textId="77777777" w:rsidR="00B373EB" w:rsidRPr="005E2A70" w:rsidRDefault="00B373EB" w:rsidP="00D04AAB">
            <w:pPr>
              <w:tabs>
                <w:tab w:val="right" w:pos="7272"/>
              </w:tabs>
              <w:spacing w:before="160" w:after="160" w:line="276" w:lineRule="auto"/>
            </w:pPr>
            <w:r w:rsidRPr="005E2A70">
              <w:rPr>
                <w:szCs w:val="18"/>
              </w:rPr>
              <w:t xml:space="preserve">Lot 2: K. </w:t>
            </w:r>
            <w:proofErr w:type="spellStart"/>
            <w:r w:rsidRPr="005E2A70">
              <w:rPr>
                <w:szCs w:val="18"/>
              </w:rPr>
              <w:t>Maafushi</w:t>
            </w:r>
            <w:proofErr w:type="spellEnd"/>
            <w:r w:rsidRPr="005E2A70">
              <w:rPr>
                <w:szCs w:val="18"/>
              </w:rPr>
              <w:t xml:space="preserve"> &amp; K. </w:t>
            </w:r>
            <w:proofErr w:type="spellStart"/>
            <w:r w:rsidRPr="005E2A70">
              <w:rPr>
                <w:szCs w:val="18"/>
              </w:rPr>
              <w:t>Guraidhoo</w:t>
            </w:r>
            <w:proofErr w:type="spellEnd"/>
          </w:p>
          <w:p w14:paraId="4E96D2C5" w14:textId="2A9E7FBD" w:rsidR="00B373EB" w:rsidRPr="005E2A70" w:rsidRDefault="00B373EB" w:rsidP="00D04AAB">
            <w:pPr>
              <w:tabs>
                <w:tab w:val="right" w:pos="7272"/>
              </w:tabs>
              <w:spacing w:before="160" w:after="160" w:line="276" w:lineRule="auto"/>
            </w:pPr>
            <w:r w:rsidRPr="005E2A70">
              <w:rPr>
                <w:szCs w:val="18"/>
              </w:rPr>
              <w:t xml:space="preserve">Lot 3: V. </w:t>
            </w:r>
            <w:proofErr w:type="spellStart"/>
            <w:r w:rsidRPr="005E2A70">
              <w:rPr>
                <w:szCs w:val="18"/>
              </w:rPr>
              <w:t>Thinadhoo</w:t>
            </w:r>
            <w:proofErr w:type="spellEnd"/>
            <w:r w:rsidRPr="005E2A70">
              <w:rPr>
                <w:szCs w:val="18"/>
              </w:rPr>
              <w:t xml:space="preserve"> &amp; V. </w:t>
            </w:r>
            <w:proofErr w:type="spellStart"/>
            <w:r w:rsidRPr="005E2A70">
              <w:rPr>
                <w:szCs w:val="18"/>
              </w:rPr>
              <w:t>Felidhoo</w:t>
            </w:r>
            <w:proofErr w:type="spellEnd"/>
          </w:p>
          <w:p w14:paraId="0B20BBEB" w14:textId="45CC8FFF" w:rsidR="00B373EB" w:rsidRPr="005E2A70" w:rsidRDefault="00B373EB" w:rsidP="00D04AAB">
            <w:pPr>
              <w:tabs>
                <w:tab w:val="right" w:pos="7272"/>
              </w:tabs>
              <w:spacing w:before="160" w:after="160" w:line="276" w:lineRule="auto"/>
            </w:pPr>
            <w:r w:rsidRPr="005E2A70">
              <w:rPr>
                <w:szCs w:val="18"/>
              </w:rPr>
              <w:t xml:space="preserve">Lot 4: V. </w:t>
            </w:r>
            <w:proofErr w:type="spellStart"/>
            <w:r w:rsidRPr="005E2A70">
              <w:rPr>
                <w:szCs w:val="18"/>
              </w:rPr>
              <w:t>Keyodhoo</w:t>
            </w:r>
            <w:proofErr w:type="spellEnd"/>
            <w:r w:rsidRPr="005E2A70">
              <w:rPr>
                <w:szCs w:val="18"/>
              </w:rPr>
              <w:t xml:space="preserve"> &amp; V. </w:t>
            </w:r>
            <w:proofErr w:type="spellStart"/>
            <w:r w:rsidRPr="005E2A70">
              <w:rPr>
                <w:szCs w:val="18"/>
              </w:rPr>
              <w:t>Rakeedhoo</w:t>
            </w:r>
            <w:proofErr w:type="spellEnd"/>
          </w:p>
          <w:p w14:paraId="01D5CC84" w14:textId="77777777" w:rsidR="00B373EB" w:rsidRPr="005E2A70" w:rsidRDefault="00B373EB" w:rsidP="00D04AAB">
            <w:pPr>
              <w:tabs>
                <w:tab w:val="right" w:pos="7272"/>
              </w:tabs>
              <w:spacing w:before="160" w:after="160" w:line="276" w:lineRule="auto"/>
            </w:pPr>
            <w:r w:rsidRPr="005E2A70">
              <w:rPr>
                <w:szCs w:val="18"/>
              </w:rPr>
              <w:t xml:space="preserve">Lot 5: AD. </w:t>
            </w:r>
            <w:proofErr w:type="spellStart"/>
            <w:r w:rsidRPr="005E2A70">
              <w:rPr>
                <w:szCs w:val="18"/>
              </w:rPr>
              <w:t>Mahibadhoo</w:t>
            </w:r>
            <w:proofErr w:type="spellEnd"/>
            <w:r w:rsidRPr="005E2A70">
              <w:rPr>
                <w:szCs w:val="18"/>
              </w:rPr>
              <w:t xml:space="preserve"> &amp; AD. </w:t>
            </w:r>
            <w:proofErr w:type="spellStart"/>
            <w:r w:rsidRPr="005E2A70">
              <w:rPr>
                <w:szCs w:val="18"/>
              </w:rPr>
              <w:t>Hangnameedhoo</w:t>
            </w:r>
            <w:proofErr w:type="spellEnd"/>
          </w:p>
          <w:p w14:paraId="02138287" w14:textId="77777777" w:rsidR="00B373EB" w:rsidRPr="005E2A70" w:rsidRDefault="00B373EB" w:rsidP="00D04AAB">
            <w:pPr>
              <w:tabs>
                <w:tab w:val="right" w:pos="7272"/>
              </w:tabs>
              <w:spacing w:before="160" w:after="160" w:line="276" w:lineRule="auto"/>
            </w:pPr>
            <w:r w:rsidRPr="005E2A70">
              <w:rPr>
                <w:szCs w:val="18"/>
              </w:rPr>
              <w:t xml:space="preserve">Lot 6: AA. </w:t>
            </w:r>
            <w:proofErr w:type="spellStart"/>
            <w:r w:rsidRPr="005E2A70">
              <w:rPr>
                <w:szCs w:val="18"/>
              </w:rPr>
              <w:t>Himandhoo</w:t>
            </w:r>
            <w:proofErr w:type="spellEnd"/>
            <w:r w:rsidRPr="005E2A70">
              <w:rPr>
                <w:szCs w:val="18"/>
              </w:rPr>
              <w:t xml:space="preserve"> &amp; AA. </w:t>
            </w:r>
            <w:proofErr w:type="spellStart"/>
            <w:r w:rsidRPr="005E2A70">
              <w:rPr>
                <w:szCs w:val="18"/>
              </w:rPr>
              <w:t>Feridhoo</w:t>
            </w:r>
            <w:proofErr w:type="spellEnd"/>
          </w:p>
          <w:p w14:paraId="41832CB8" w14:textId="77777777" w:rsidR="00B373EB" w:rsidRPr="005E2A70" w:rsidRDefault="00B373EB" w:rsidP="00D04AAB">
            <w:pPr>
              <w:tabs>
                <w:tab w:val="right" w:pos="7272"/>
              </w:tabs>
              <w:spacing w:before="160" w:after="160" w:line="276" w:lineRule="auto"/>
            </w:pPr>
            <w:r w:rsidRPr="005E2A70">
              <w:rPr>
                <w:szCs w:val="18"/>
              </w:rPr>
              <w:t xml:space="preserve">Lot 7: AA. </w:t>
            </w:r>
            <w:proofErr w:type="spellStart"/>
            <w:r w:rsidRPr="005E2A70">
              <w:rPr>
                <w:szCs w:val="18"/>
              </w:rPr>
              <w:t>Thoddoo</w:t>
            </w:r>
            <w:proofErr w:type="spellEnd"/>
          </w:p>
          <w:p w14:paraId="605757BE" w14:textId="77777777" w:rsidR="00B373EB" w:rsidRPr="005E2A70" w:rsidRDefault="00B373EB" w:rsidP="00D04AAB">
            <w:pPr>
              <w:tabs>
                <w:tab w:val="right" w:pos="7272"/>
              </w:tabs>
              <w:spacing w:before="160" w:after="160" w:line="276" w:lineRule="auto"/>
            </w:pPr>
            <w:r w:rsidRPr="005E2A70">
              <w:rPr>
                <w:szCs w:val="18"/>
              </w:rPr>
              <w:t xml:space="preserve">Lot 8: K. </w:t>
            </w:r>
            <w:proofErr w:type="spellStart"/>
            <w:r w:rsidRPr="005E2A70">
              <w:rPr>
                <w:szCs w:val="18"/>
              </w:rPr>
              <w:t>Kaashidhoo</w:t>
            </w:r>
            <w:proofErr w:type="spellEnd"/>
          </w:p>
          <w:p w14:paraId="1BA9A62D" w14:textId="7AE87841" w:rsidR="00527B4A" w:rsidRDefault="00B373EB" w:rsidP="00D04AAB">
            <w:pPr>
              <w:tabs>
                <w:tab w:val="right" w:pos="7272"/>
              </w:tabs>
              <w:spacing w:before="160" w:after="160" w:line="276" w:lineRule="auto"/>
              <w:rPr>
                <w:b/>
                <w:bCs/>
                <w:szCs w:val="18"/>
              </w:rPr>
            </w:pPr>
            <w:r w:rsidRPr="005E2A70">
              <w:rPr>
                <w:szCs w:val="18"/>
              </w:rPr>
              <w:t>The identification number</w:t>
            </w:r>
            <w:r w:rsidRPr="005E2A70">
              <w:rPr>
                <w:i/>
                <w:szCs w:val="18"/>
              </w:rPr>
              <w:t xml:space="preserve"> </w:t>
            </w:r>
            <w:r w:rsidRPr="00A808B1">
              <w:rPr>
                <w:szCs w:val="18"/>
              </w:rPr>
              <w:t>of the bidding process is</w:t>
            </w:r>
            <w:r w:rsidR="000038CF" w:rsidRPr="00A808B1">
              <w:rPr>
                <w:b/>
                <w:bCs/>
                <w:szCs w:val="18"/>
              </w:rPr>
              <w:t xml:space="preserve">: </w:t>
            </w:r>
            <w:r w:rsidR="0024730C" w:rsidRPr="00A808B1">
              <w:rPr>
                <w:b/>
                <w:bCs/>
                <w:szCs w:val="18"/>
              </w:rPr>
              <w:t xml:space="preserve"> TES/202</w:t>
            </w:r>
            <w:r w:rsidR="00A808B1" w:rsidRPr="00A808B1">
              <w:rPr>
                <w:b/>
                <w:bCs/>
                <w:szCs w:val="18"/>
              </w:rPr>
              <w:t>2</w:t>
            </w:r>
            <w:r w:rsidR="0024730C" w:rsidRPr="00A808B1">
              <w:rPr>
                <w:b/>
                <w:bCs/>
                <w:szCs w:val="18"/>
              </w:rPr>
              <w:t>/</w:t>
            </w:r>
            <w:r w:rsidR="00A808B1" w:rsidRPr="00A808B1">
              <w:rPr>
                <w:b/>
                <w:bCs/>
                <w:szCs w:val="18"/>
              </w:rPr>
              <w:t>W</w:t>
            </w:r>
            <w:r w:rsidR="0024730C" w:rsidRPr="00A808B1">
              <w:rPr>
                <w:b/>
                <w:bCs/>
                <w:szCs w:val="18"/>
              </w:rPr>
              <w:t>-</w:t>
            </w:r>
            <w:r w:rsidR="00A808B1" w:rsidRPr="00A808B1">
              <w:rPr>
                <w:b/>
                <w:bCs/>
                <w:szCs w:val="18"/>
              </w:rPr>
              <w:t>058</w:t>
            </w:r>
            <w:r w:rsidR="00582571">
              <w:rPr>
                <w:b/>
                <w:bCs/>
                <w:szCs w:val="18"/>
              </w:rPr>
              <w:t>-R01</w:t>
            </w:r>
          </w:p>
          <w:p w14:paraId="27418565" w14:textId="350306A0" w:rsidR="00B373EB" w:rsidRPr="005E2A70" w:rsidRDefault="00B373EB" w:rsidP="00D04AAB">
            <w:pPr>
              <w:tabs>
                <w:tab w:val="right" w:pos="7272"/>
              </w:tabs>
              <w:spacing w:before="160" w:after="160" w:line="276" w:lineRule="auto"/>
            </w:pPr>
            <w:r w:rsidRPr="005E2A70">
              <w:rPr>
                <w:szCs w:val="18"/>
              </w:rPr>
              <w:t xml:space="preserve">The number and identification of lots comprising this bidding process is: </w:t>
            </w:r>
            <w:r w:rsidR="00C75B30" w:rsidRPr="000038CF">
              <w:rPr>
                <w:b/>
                <w:bCs/>
                <w:szCs w:val="18"/>
              </w:rPr>
              <w:t>0</w:t>
            </w:r>
            <w:r w:rsidR="00950E0E">
              <w:rPr>
                <w:b/>
                <w:bCs/>
                <w:szCs w:val="18"/>
              </w:rPr>
              <w:t>7</w:t>
            </w:r>
            <w:r w:rsidR="00C75B30" w:rsidRPr="000038CF">
              <w:rPr>
                <w:b/>
                <w:bCs/>
                <w:szCs w:val="18"/>
              </w:rPr>
              <w:t xml:space="preserve"> </w:t>
            </w:r>
            <w:r w:rsidRPr="000038CF">
              <w:rPr>
                <w:b/>
                <w:bCs/>
                <w:szCs w:val="18"/>
              </w:rPr>
              <w:t>lots</w:t>
            </w:r>
            <w:r w:rsidRPr="005E2A70">
              <w:rPr>
                <w:szCs w:val="18"/>
              </w:rPr>
              <w:t xml:space="preserve"> </w:t>
            </w:r>
          </w:p>
          <w:p w14:paraId="000002CD" w14:textId="04150515" w:rsidR="00B373EB" w:rsidRPr="005E2A70" w:rsidRDefault="00B373EB" w:rsidP="00D04AAB">
            <w:pPr>
              <w:tabs>
                <w:tab w:val="right" w:pos="7272"/>
              </w:tabs>
              <w:spacing w:before="160" w:after="160" w:line="276" w:lineRule="auto"/>
            </w:pPr>
            <w:r w:rsidRPr="005E2A70">
              <w:rPr>
                <w:szCs w:val="18"/>
              </w:rPr>
              <w:t xml:space="preserve">Bidders have the option of participating </w:t>
            </w:r>
            <w:r w:rsidRPr="00A808B1">
              <w:rPr>
                <w:b/>
                <w:bCs/>
                <w:szCs w:val="18"/>
              </w:rPr>
              <w:t xml:space="preserve">in any Lot or </w:t>
            </w:r>
            <w:r w:rsidRPr="00C15218">
              <w:rPr>
                <w:b/>
                <w:bCs/>
                <w:szCs w:val="18"/>
                <w:u w:val="single"/>
              </w:rPr>
              <w:t xml:space="preserve">combination </w:t>
            </w:r>
            <w:r w:rsidR="00C15218" w:rsidRPr="00C15218">
              <w:rPr>
                <w:b/>
                <w:bCs/>
                <w:szCs w:val="18"/>
                <w:u w:val="single"/>
              </w:rPr>
              <w:t>of 2</w:t>
            </w:r>
            <w:r w:rsidR="001F12B1" w:rsidRPr="00C15218">
              <w:rPr>
                <w:b/>
                <w:bCs/>
                <w:szCs w:val="18"/>
                <w:u w:val="single"/>
              </w:rPr>
              <w:t xml:space="preserve"> </w:t>
            </w:r>
            <w:r w:rsidRPr="00C15218">
              <w:rPr>
                <w:b/>
                <w:bCs/>
                <w:szCs w:val="18"/>
                <w:u w:val="single"/>
              </w:rPr>
              <w:t>Lots</w:t>
            </w:r>
          </w:p>
        </w:tc>
      </w:tr>
      <w:tr w:rsidR="00B373EB" w:rsidRPr="005E2A70" w14:paraId="7E062DA4" w14:textId="77777777">
        <w:trPr>
          <w:jc w:val="center"/>
        </w:trPr>
        <w:tc>
          <w:tcPr>
            <w:tcW w:w="1620" w:type="dxa"/>
            <w:tcBorders>
              <w:top w:val="single" w:sz="4" w:space="0" w:color="000000"/>
              <w:left w:val="single" w:sz="4" w:space="0" w:color="000000"/>
              <w:bottom w:val="single" w:sz="4" w:space="0" w:color="000000"/>
            </w:tcBorders>
          </w:tcPr>
          <w:p w14:paraId="000002CE" w14:textId="77777777" w:rsidR="00B373EB" w:rsidRPr="005E2A70" w:rsidRDefault="00B373EB" w:rsidP="00D04AAB">
            <w:pPr>
              <w:spacing w:before="160" w:after="160" w:line="276" w:lineRule="auto"/>
              <w:rPr>
                <w:b/>
                <w:sz w:val="20"/>
                <w:szCs w:val="20"/>
              </w:rPr>
            </w:pPr>
            <w:r w:rsidRPr="005E2A70">
              <w:rPr>
                <w:b/>
                <w:sz w:val="20"/>
                <w:szCs w:val="20"/>
              </w:rPr>
              <w:t>ITB 2.1</w:t>
            </w:r>
          </w:p>
        </w:tc>
        <w:tc>
          <w:tcPr>
            <w:tcW w:w="7470" w:type="dxa"/>
            <w:tcBorders>
              <w:top w:val="single" w:sz="4" w:space="0" w:color="000000"/>
              <w:bottom w:val="single" w:sz="4" w:space="0" w:color="000000"/>
              <w:right w:val="single" w:sz="4" w:space="0" w:color="000000"/>
            </w:tcBorders>
          </w:tcPr>
          <w:p w14:paraId="000002CF" w14:textId="282DA37A" w:rsidR="00B373EB" w:rsidRPr="005E2A70" w:rsidRDefault="00B373EB" w:rsidP="00D04AAB">
            <w:pPr>
              <w:tabs>
                <w:tab w:val="right" w:pos="7272"/>
              </w:tabs>
              <w:spacing w:before="160" w:after="160" w:line="276" w:lineRule="auto"/>
              <w:rPr>
                <w:u w:val="single"/>
              </w:rPr>
            </w:pPr>
            <w:r w:rsidRPr="005E2A70">
              <w:rPr>
                <w:szCs w:val="18"/>
              </w:rPr>
              <w:t xml:space="preserve">The Borrower is: </w:t>
            </w:r>
            <w:r w:rsidR="00554DCD">
              <w:rPr>
                <w:b/>
                <w:bCs/>
                <w:szCs w:val="18"/>
              </w:rPr>
              <w:t>Republic of Maldives</w:t>
            </w:r>
            <w:r w:rsidRPr="000038CF">
              <w:rPr>
                <w:b/>
                <w:bCs/>
                <w:szCs w:val="18"/>
              </w:rPr>
              <w:t xml:space="preserve"> </w:t>
            </w:r>
          </w:p>
        </w:tc>
      </w:tr>
      <w:tr w:rsidR="00B373EB" w:rsidRPr="005E2A70" w14:paraId="4E11E19E" w14:textId="77777777">
        <w:trPr>
          <w:jc w:val="center"/>
        </w:trPr>
        <w:tc>
          <w:tcPr>
            <w:tcW w:w="1620" w:type="dxa"/>
            <w:tcBorders>
              <w:top w:val="single" w:sz="4" w:space="0" w:color="000000"/>
              <w:left w:val="single" w:sz="4" w:space="0" w:color="000000"/>
              <w:bottom w:val="single" w:sz="4" w:space="0" w:color="000000"/>
            </w:tcBorders>
          </w:tcPr>
          <w:p w14:paraId="000002D0" w14:textId="77777777" w:rsidR="00B373EB" w:rsidRPr="005E2A70" w:rsidRDefault="00B373EB" w:rsidP="00D04AAB">
            <w:pPr>
              <w:spacing w:before="160" w:after="160" w:line="276" w:lineRule="auto"/>
              <w:rPr>
                <w:b/>
                <w:sz w:val="20"/>
                <w:szCs w:val="20"/>
              </w:rPr>
            </w:pPr>
            <w:r w:rsidRPr="005E2A70">
              <w:rPr>
                <w:b/>
                <w:sz w:val="20"/>
                <w:szCs w:val="20"/>
              </w:rPr>
              <w:t>ITB 2.1</w:t>
            </w:r>
          </w:p>
        </w:tc>
        <w:tc>
          <w:tcPr>
            <w:tcW w:w="7470" w:type="dxa"/>
            <w:tcBorders>
              <w:top w:val="single" w:sz="4" w:space="0" w:color="000000"/>
              <w:bottom w:val="single" w:sz="4" w:space="0" w:color="000000"/>
              <w:right w:val="single" w:sz="4" w:space="0" w:color="000000"/>
            </w:tcBorders>
          </w:tcPr>
          <w:p w14:paraId="665B6CEC" w14:textId="77777777" w:rsidR="00B373EB" w:rsidRDefault="00B373EB" w:rsidP="00D04AAB">
            <w:pPr>
              <w:tabs>
                <w:tab w:val="right" w:pos="7254"/>
              </w:tabs>
              <w:spacing w:before="160" w:after="160" w:line="276" w:lineRule="auto"/>
              <w:rPr>
                <w:b/>
                <w:bCs/>
              </w:rPr>
            </w:pPr>
            <w:r w:rsidRPr="005E2A70">
              <w:rPr>
                <w:szCs w:val="18"/>
              </w:rPr>
              <w:t xml:space="preserve">The name of the Project is: </w:t>
            </w:r>
            <w:r w:rsidRPr="005E2A70">
              <w:rPr>
                <w:b/>
                <w:bCs/>
                <w:szCs w:val="18"/>
              </w:rPr>
              <w:t>Greater Male Environmental Improvement &amp; Waste Management Project</w:t>
            </w:r>
          </w:p>
          <w:p w14:paraId="000002D1" w14:textId="369CA296" w:rsidR="000038CF" w:rsidRPr="005E2A70" w:rsidRDefault="00010B5B" w:rsidP="00D04AAB">
            <w:pPr>
              <w:tabs>
                <w:tab w:val="right" w:pos="7254"/>
              </w:tabs>
              <w:spacing w:before="160" w:after="160" w:line="276" w:lineRule="auto"/>
            </w:pPr>
            <w:hyperlink r:id="rId19" w:history="1">
              <w:r w:rsidR="000038CF" w:rsidRPr="00FA175E">
                <w:rPr>
                  <w:rStyle w:val="Hyperlink"/>
                  <w:szCs w:val="18"/>
                </w:rPr>
                <w:t>https://www.adb.org/projects/51077-002/main</w:t>
              </w:r>
            </w:hyperlink>
            <w:r w:rsidR="000038CF">
              <w:rPr>
                <w:szCs w:val="18"/>
              </w:rPr>
              <w:t xml:space="preserve"> </w:t>
            </w:r>
          </w:p>
        </w:tc>
      </w:tr>
    </w:tbl>
    <w:tbl>
      <w:tblPr>
        <w:tblStyle w:val="156"/>
        <w:tblW w:w="9090" w:type="dxa"/>
        <w:jc w:val="center"/>
        <w:tblBorders>
          <w:top w:val="single" w:sz="12" w:space="0" w:color="000000"/>
          <w:left w:val="single" w:sz="12" w:space="0" w:color="000000"/>
          <w:bottom w:val="single" w:sz="12" w:space="0" w:color="000000"/>
          <w:right w:val="single" w:sz="12" w:space="0" w:color="000000"/>
          <w:insideH w:val="single" w:sz="8" w:space="0" w:color="000000"/>
          <w:insideV w:val="single" w:sz="6" w:space="0" w:color="000000"/>
        </w:tblBorders>
        <w:tblLayout w:type="fixed"/>
        <w:tblLook w:val="0000" w:firstRow="0" w:lastRow="0" w:firstColumn="0" w:lastColumn="0" w:noHBand="0" w:noVBand="0"/>
      </w:tblPr>
      <w:tblGrid>
        <w:gridCol w:w="1620"/>
        <w:gridCol w:w="7470"/>
      </w:tblGrid>
      <w:tr w:rsidR="00B373EB" w:rsidRPr="005E2A70" w14:paraId="7546F337" w14:textId="77777777" w:rsidTr="006603F7">
        <w:trPr>
          <w:jc w:val="center"/>
        </w:trPr>
        <w:tc>
          <w:tcPr>
            <w:tcW w:w="9090" w:type="dxa"/>
            <w:gridSpan w:val="2"/>
            <w:tcBorders>
              <w:top w:val="single" w:sz="4" w:space="0" w:color="000000"/>
              <w:left w:val="single" w:sz="4" w:space="0" w:color="000000"/>
              <w:bottom w:val="single" w:sz="4" w:space="0" w:color="000000"/>
              <w:right w:val="single" w:sz="4" w:space="0" w:color="000000"/>
            </w:tcBorders>
            <w:shd w:val="clear" w:color="auto" w:fill="FDE9D9" w:themeFill="accent6" w:themeFillTint="33"/>
          </w:tcPr>
          <w:p w14:paraId="000002E9" w14:textId="6BA58E8C" w:rsidR="00B373EB" w:rsidRPr="005E2A70" w:rsidRDefault="00B373EB" w:rsidP="00D04AAB">
            <w:pPr>
              <w:tabs>
                <w:tab w:val="right" w:pos="7254"/>
              </w:tabs>
              <w:spacing w:before="160" w:after="160" w:line="276" w:lineRule="auto"/>
              <w:jc w:val="center"/>
            </w:pPr>
            <w:r w:rsidRPr="005E2A70">
              <w:rPr>
                <w:b/>
                <w:color w:val="000000"/>
                <w:sz w:val="28"/>
                <w:szCs w:val="28"/>
              </w:rPr>
              <w:t>B. Contents of Bidding Documents</w:t>
            </w:r>
          </w:p>
        </w:tc>
      </w:tr>
      <w:tr w:rsidR="00B373EB" w:rsidRPr="005E2A70" w14:paraId="3BBA1F36" w14:textId="77777777">
        <w:trPr>
          <w:jc w:val="center"/>
        </w:trPr>
        <w:tc>
          <w:tcPr>
            <w:tcW w:w="1620" w:type="dxa"/>
            <w:tcBorders>
              <w:top w:val="single" w:sz="4" w:space="0" w:color="000000"/>
              <w:left w:val="single" w:sz="4" w:space="0" w:color="000000"/>
              <w:bottom w:val="single" w:sz="4" w:space="0" w:color="000000"/>
            </w:tcBorders>
          </w:tcPr>
          <w:p w14:paraId="6F97EC17" w14:textId="4DB97E07" w:rsidR="00B373EB" w:rsidRPr="005E2A70" w:rsidRDefault="00B373EB" w:rsidP="00D04AAB">
            <w:pPr>
              <w:spacing w:before="160" w:after="160" w:line="276" w:lineRule="auto"/>
              <w:rPr>
                <w:b/>
                <w:sz w:val="20"/>
                <w:szCs w:val="20"/>
              </w:rPr>
            </w:pPr>
            <w:r w:rsidRPr="005E2A70">
              <w:rPr>
                <w:b/>
                <w:sz w:val="20"/>
                <w:szCs w:val="20"/>
              </w:rPr>
              <w:t>ITB 7.1</w:t>
            </w:r>
          </w:p>
        </w:tc>
        <w:tc>
          <w:tcPr>
            <w:tcW w:w="7470" w:type="dxa"/>
            <w:tcBorders>
              <w:top w:val="single" w:sz="4" w:space="0" w:color="000000"/>
              <w:bottom w:val="single" w:sz="4" w:space="0" w:color="000000"/>
              <w:right w:val="single" w:sz="4" w:space="0" w:color="000000"/>
            </w:tcBorders>
          </w:tcPr>
          <w:p w14:paraId="63F48AC7" w14:textId="77777777" w:rsidR="00B373EB" w:rsidRPr="005E2A70" w:rsidRDefault="00B373EB" w:rsidP="00D04AAB">
            <w:pPr>
              <w:tabs>
                <w:tab w:val="right" w:pos="7254"/>
              </w:tabs>
              <w:spacing w:before="160" w:after="160" w:line="276" w:lineRule="auto"/>
            </w:pPr>
            <w:r w:rsidRPr="005E2A70">
              <w:rPr>
                <w:szCs w:val="18"/>
              </w:rPr>
              <w:t xml:space="preserve">For </w:t>
            </w:r>
            <w:r w:rsidRPr="005E2A70">
              <w:rPr>
                <w:b/>
                <w:szCs w:val="18"/>
                <w:u w:val="single"/>
              </w:rPr>
              <w:t>clarification purposes</w:t>
            </w:r>
            <w:r w:rsidRPr="005E2A70">
              <w:rPr>
                <w:szCs w:val="18"/>
              </w:rPr>
              <w:t xml:space="preserve"> only, the Employer’s address is:</w:t>
            </w:r>
          </w:p>
          <w:p w14:paraId="377CDE18" w14:textId="77777777" w:rsidR="00B373EB" w:rsidRPr="005E2A70" w:rsidRDefault="00B373EB" w:rsidP="00D04AAB">
            <w:pPr>
              <w:pStyle w:val="BodyText"/>
              <w:spacing w:line="276" w:lineRule="auto"/>
              <w:rPr>
                <w:sz w:val="18"/>
              </w:rPr>
            </w:pPr>
            <w:r w:rsidRPr="005E2A70">
              <w:rPr>
                <w:sz w:val="18"/>
                <w:szCs w:val="18"/>
              </w:rPr>
              <w:t xml:space="preserve">Clarifications are to be in </w:t>
            </w:r>
            <w:r w:rsidRPr="005E2A70">
              <w:rPr>
                <w:b/>
                <w:i/>
                <w:sz w:val="18"/>
                <w:szCs w:val="18"/>
              </w:rPr>
              <w:t>writing only</w:t>
            </w:r>
            <w:r w:rsidRPr="005E2A70">
              <w:rPr>
                <w:sz w:val="18"/>
                <w:szCs w:val="18"/>
              </w:rPr>
              <w:t>. No phone calls will be accepted</w:t>
            </w:r>
          </w:p>
          <w:tbl>
            <w:tblPr>
              <w:tblStyle w:val="155"/>
              <w:tblW w:w="7239" w:type="dxa"/>
              <w:tblLayout w:type="fixed"/>
              <w:tblLook w:val="0400" w:firstRow="0" w:lastRow="0" w:firstColumn="0" w:lastColumn="0" w:noHBand="0" w:noVBand="1"/>
            </w:tblPr>
            <w:tblGrid>
              <w:gridCol w:w="1246"/>
              <w:gridCol w:w="5993"/>
            </w:tblGrid>
            <w:tr w:rsidR="00B373EB" w:rsidRPr="005E2A70" w14:paraId="292C8D75" w14:textId="77777777" w:rsidTr="006E544C">
              <w:tc>
                <w:tcPr>
                  <w:tcW w:w="1246" w:type="dxa"/>
                  <w:shd w:val="clear" w:color="auto" w:fill="auto"/>
                </w:tcPr>
                <w:p w14:paraId="4C61047A" w14:textId="77777777" w:rsidR="00B373EB" w:rsidRPr="006252BD" w:rsidRDefault="00B373EB" w:rsidP="006252BD">
                  <w:pPr>
                    <w:pStyle w:val="BodyText"/>
                    <w:spacing w:before="60" w:after="60" w:line="276" w:lineRule="auto"/>
                    <w:rPr>
                      <w:b/>
                      <w:bCs/>
                      <w:sz w:val="18"/>
                    </w:rPr>
                  </w:pPr>
                  <w:r w:rsidRPr="006252BD">
                    <w:rPr>
                      <w:b/>
                      <w:bCs/>
                      <w:sz w:val="18"/>
                      <w:szCs w:val="18"/>
                    </w:rPr>
                    <w:t>Attention:</w:t>
                  </w:r>
                </w:p>
              </w:tc>
              <w:tc>
                <w:tcPr>
                  <w:tcW w:w="5993" w:type="dxa"/>
                  <w:shd w:val="clear" w:color="auto" w:fill="auto"/>
                </w:tcPr>
                <w:p w14:paraId="40F59A48" w14:textId="77777777" w:rsidR="00B373EB" w:rsidRPr="005E2A70" w:rsidRDefault="00B373EB" w:rsidP="006252BD">
                  <w:pPr>
                    <w:pStyle w:val="BodyText"/>
                    <w:spacing w:before="60" w:after="60" w:line="276" w:lineRule="auto"/>
                    <w:rPr>
                      <w:b/>
                      <w:sz w:val="18"/>
                    </w:rPr>
                  </w:pPr>
                  <w:r w:rsidRPr="005E2A70">
                    <w:rPr>
                      <w:sz w:val="18"/>
                      <w:szCs w:val="18"/>
                    </w:rPr>
                    <w:t xml:space="preserve">Ms. </w:t>
                  </w:r>
                  <w:proofErr w:type="spellStart"/>
                  <w:r w:rsidRPr="005E2A70">
                    <w:rPr>
                      <w:sz w:val="18"/>
                      <w:szCs w:val="18"/>
                    </w:rPr>
                    <w:t>Fathimath</w:t>
                  </w:r>
                  <w:proofErr w:type="spellEnd"/>
                  <w:r w:rsidRPr="005E2A70">
                    <w:rPr>
                      <w:sz w:val="18"/>
                      <w:szCs w:val="18"/>
                    </w:rPr>
                    <w:t xml:space="preserve"> </w:t>
                  </w:r>
                  <w:proofErr w:type="spellStart"/>
                  <w:r w:rsidRPr="005E2A70">
                    <w:rPr>
                      <w:sz w:val="18"/>
                      <w:szCs w:val="18"/>
                    </w:rPr>
                    <w:t>Rishfa</w:t>
                  </w:r>
                  <w:proofErr w:type="spellEnd"/>
                  <w:r w:rsidRPr="005E2A70">
                    <w:rPr>
                      <w:sz w:val="18"/>
                      <w:szCs w:val="18"/>
                    </w:rPr>
                    <w:t xml:space="preserve"> Ahmed</w:t>
                  </w:r>
                </w:p>
              </w:tc>
            </w:tr>
            <w:tr w:rsidR="00B373EB" w:rsidRPr="005E2A70" w14:paraId="166CAA78" w14:textId="77777777" w:rsidTr="006E544C">
              <w:tc>
                <w:tcPr>
                  <w:tcW w:w="1246" w:type="dxa"/>
                  <w:shd w:val="clear" w:color="auto" w:fill="auto"/>
                </w:tcPr>
                <w:p w14:paraId="2D3B780E" w14:textId="77777777" w:rsidR="00B373EB" w:rsidRPr="006252BD" w:rsidRDefault="00B373EB" w:rsidP="006252BD">
                  <w:pPr>
                    <w:pStyle w:val="BodyText"/>
                    <w:spacing w:before="60" w:after="60" w:line="276" w:lineRule="auto"/>
                    <w:rPr>
                      <w:b/>
                      <w:bCs/>
                      <w:sz w:val="18"/>
                    </w:rPr>
                  </w:pPr>
                </w:p>
              </w:tc>
              <w:tc>
                <w:tcPr>
                  <w:tcW w:w="5993" w:type="dxa"/>
                  <w:shd w:val="clear" w:color="auto" w:fill="auto"/>
                </w:tcPr>
                <w:p w14:paraId="5D796D8D" w14:textId="4ACEC933" w:rsidR="00B373EB" w:rsidRPr="005E2A70" w:rsidRDefault="00527B4A" w:rsidP="006252BD">
                  <w:pPr>
                    <w:pStyle w:val="BodyText"/>
                    <w:spacing w:before="60" w:after="60"/>
                    <w:rPr>
                      <w:sz w:val="18"/>
                    </w:rPr>
                  </w:pPr>
                  <w:r>
                    <w:rPr>
                      <w:sz w:val="18"/>
                      <w:szCs w:val="18"/>
                    </w:rPr>
                    <w:t xml:space="preserve">Chief </w:t>
                  </w:r>
                  <w:r w:rsidR="00B373EB" w:rsidRPr="005E2A70">
                    <w:rPr>
                      <w:sz w:val="18"/>
                      <w:szCs w:val="18"/>
                    </w:rPr>
                    <w:t>Procurement Executive</w:t>
                  </w:r>
                </w:p>
              </w:tc>
            </w:tr>
            <w:tr w:rsidR="00B373EB" w:rsidRPr="005E2A70" w14:paraId="3D4A4C8A" w14:textId="77777777" w:rsidTr="006E544C">
              <w:tc>
                <w:tcPr>
                  <w:tcW w:w="1246" w:type="dxa"/>
                  <w:shd w:val="clear" w:color="auto" w:fill="auto"/>
                </w:tcPr>
                <w:p w14:paraId="61D474D0" w14:textId="77777777" w:rsidR="00B373EB" w:rsidRPr="006252BD" w:rsidRDefault="00B373EB" w:rsidP="006252BD">
                  <w:pPr>
                    <w:pStyle w:val="BodyText"/>
                    <w:spacing w:before="60" w:after="60" w:line="276" w:lineRule="auto"/>
                    <w:rPr>
                      <w:b/>
                      <w:bCs/>
                      <w:sz w:val="18"/>
                    </w:rPr>
                  </w:pPr>
                  <w:r w:rsidRPr="006252BD">
                    <w:rPr>
                      <w:b/>
                      <w:bCs/>
                      <w:sz w:val="18"/>
                      <w:szCs w:val="18"/>
                    </w:rPr>
                    <w:t xml:space="preserve">Address: </w:t>
                  </w:r>
                </w:p>
              </w:tc>
              <w:tc>
                <w:tcPr>
                  <w:tcW w:w="5993" w:type="dxa"/>
                  <w:shd w:val="clear" w:color="auto" w:fill="auto"/>
                </w:tcPr>
                <w:p w14:paraId="2E924ABF" w14:textId="77777777" w:rsidR="00B373EB" w:rsidRPr="005E2A70" w:rsidRDefault="00B373EB" w:rsidP="006252BD">
                  <w:pPr>
                    <w:pStyle w:val="BodyText"/>
                    <w:spacing w:before="60" w:after="60" w:line="276" w:lineRule="auto"/>
                    <w:rPr>
                      <w:sz w:val="18"/>
                    </w:rPr>
                  </w:pPr>
                  <w:r w:rsidRPr="005E2A70">
                    <w:rPr>
                      <w:sz w:val="18"/>
                      <w:szCs w:val="18"/>
                    </w:rPr>
                    <w:t>National Tender</w:t>
                  </w:r>
                </w:p>
              </w:tc>
            </w:tr>
            <w:tr w:rsidR="00B373EB" w:rsidRPr="005E2A70" w14:paraId="0246EBFF" w14:textId="77777777" w:rsidTr="006E544C">
              <w:tc>
                <w:tcPr>
                  <w:tcW w:w="1246" w:type="dxa"/>
                  <w:shd w:val="clear" w:color="auto" w:fill="auto"/>
                </w:tcPr>
                <w:p w14:paraId="66672B17" w14:textId="77777777" w:rsidR="00B373EB" w:rsidRPr="006252BD" w:rsidRDefault="00B373EB" w:rsidP="006252BD">
                  <w:pPr>
                    <w:pStyle w:val="BodyText"/>
                    <w:spacing w:before="60" w:after="60" w:line="276" w:lineRule="auto"/>
                    <w:rPr>
                      <w:b/>
                      <w:bCs/>
                      <w:sz w:val="18"/>
                    </w:rPr>
                  </w:pPr>
                </w:p>
              </w:tc>
              <w:tc>
                <w:tcPr>
                  <w:tcW w:w="5993" w:type="dxa"/>
                  <w:shd w:val="clear" w:color="auto" w:fill="auto"/>
                </w:tcPr>
                <w:p w14:paraId="1EECECD8" w14:textId="77777777" w:rsidR="00B373EB" w:rsidRPr="005E2A70" w:rsidRDefault="00B373EB" w:rsidP="006252BD">
                  <w:pPr>
                    <w:pStyle w:val="BodyText"/>
                    <w:spacing w:before="60" w:after="60" w:line="276" w:lineRule="auto"/>
                    <w:rPr>
                      <w:sz w:val="18"/>
                    </w:rPr>
                  </w:pPr>
                  <w:r w:rsidRPr="005E2A70">
                    <w:rPr>
                      <w:sz w:val="18"/>
                      <w:szCs w:val="18"/>
                    </w:rPr>
                    <w:t xml:space="preserve">Ministry of Finance, </w:t>
                  </w:r>
                  <w:proofErr w:type="spellStart"/>
                  <w:r w:rsidRPr="005E2A70">
                    <w:rPr>
                      <w:sz w:val="18"/>
                      <w:szCs w:val="18"/>
                    </w:rPr>
                    <w:t>Ameenee</w:t>
                  </w:r>
                  <w:proofErr w:type="spellEnd"/>
                  <w:r w:rsidRPr="005E2A70">
                    <w:rPr>
                      <w:sz w:val="18"/>
                      <w:szCs w:val="18"/>
                    </w:rPr>
                    <w:t xml:space="preserve"> </w:t>
                  </w:r>
                  <w:proofErr w:type="spellStart"/>
                  <w:r w:rsidRPr="005E2A70">
                    <w:rPr>
                      <w:sz w:val="18"/>
                      <w:szCs w:val="18"/>
                    </w:rPr>
                    <w:t>Magu</w:t>
                  </w:r>
                  <w:proofErr w:type="spellEnd"/>
                  <w:r w:rsidRPr="005E2A70">
                    <w:rPr>
                      <w:sz w:val="18"/>
                      <w:szCs w:val="18"/>
                    </w:rPr>
                    <w:t xml:space="preserve"> </w:t>
                  </w:r>
                </w:p>
              </w:tc>
            </w:tr>
            <w:tr w:rsidR="00B373EB" w:rsidRPr="005E2A70" w14:paraId="737409B6" w14:textId="77777777" w:rsidTr="006E544C">
              <w:tc>
                <w:tcPr>
                  <w:tcW w:w="1246" w:type="dxa"/>
                  <w:shd w:val="clear" w:color="auto" w:fill="auto"/>
                </w:tcPr>
                <w:p w14:paraId="75D83AB9" w14:textId="77777777" w:rsidR="00B373EB" w:rsidRPr="006252BD" w:rsidRDefault="00B373EB" w:rsidP="006252BD">
                  <w:pPr>
                    <w:pStyle w:val="BodyText"/>
                    <w:spacing w:before="60" w:after="60" w:line="276" w:lineRule="auto"/>
                    <w:rPr>
                      <w:b/>
                      <w:bCs/>
                      <w:sz w:val="18"/>
                    </w:rPr>
                  </w:pPr>
                  <w:r w:rsidRPr="006252BD">
                    <w:rPr>
                      <w:b/>
                      <w:bCs/>
                      <w:sz w:val="18"/>
                      <w:szCs w:val="18"/>
                    </w:rPr>
                    <w:t>City:</w:t>
                  </w:r>
                </w:p>
              </w:tc>
              <w:tc>
                <w:tcPr>
                  <w:tcW w:w="5993" w:type="dxa"/>
                  <w:shd w:val="clear" w:color="auto" w:fill="auto"/>
                </w:tcPr>
                <w:p w14:paraId="0351C80B" w14:textId="77777777" w:rsidR="00B373EB" w:rsidRPr="005E2A70" w:rsidRDefault="00B373EB" w:rsidP="006252BD">
                  <w:pPr>
                    <w:pStyle w:val="BodyText"/>
                    <w:spacing w:before="60" w:after="60" w:line="276" w:lineRule="auto"/>
                    <w:rPr>
                      <w:sz w:val="18"/>
                    </w:rPr>
                  </w:pPr>
                  <w:r w:rsidRPr="005E2A70">
                    <w:rPr>
                      <w:sz w:val="18"/>
                      <w:szCs w:val="18"/>
                    </w:rPr>
                    <w:t>Male’</w:t>
                  </w:r>
                </w:p>
              </w:tc>
            </w:tr>
            <w:tr w:rsidR="00B373EB" w:rsidRPr="005E2A70" w14:paraId="09929970" w14:textId="77777777" w:rsidTr="006E544C">
              <w:tc>
                <w:tcPr>
                  <w:tcW w:w="1246" w:type="dxa"/>
                  <w:shd w:val="clear" w:color="auto" w:fill="auto"/>
                </w:tcPr>
                <w:p w14:paraId="45A58268" w14:textId="77777777" w:rsidR="00B373EB" w:rsidRPr="006252BD" w:rsidRDefault="00B373EB" w:rsidP="006252BD">
                  <w:pPr>
                    <w:pStyle w:val="BodyText"/>
                    <w:spacing w:before="60" w:after="60" w:line="276" w:lineRule="auto"/>
                    <w:rPr>
                      <w:b/>
                      <w:bCs/>
                      <w:sz w:val="18"/>
                    </w:rPr>
                  </w:pPr>
                  <w:r w:rsidRPr="006252BD">
                    <w:rPr>
                      <w:b/>
                      <w:bCs/>
                      <w:sz w:val="18"/>
                      <w:szCs w:val="18"/>
                    </w:rPr>
                    <w:t>ZIP Code:</w:t>
                  </w:r>
                </w:p>
              </w:tc>
              <w:tc>
                <w:tcPr>
                  <w:tcW w:w="5993" w:type="dxa"/>
                  <w:shd w:val="clear" w:color="auto" w:fill="auto"/>
                </w:tcPr>
                <w:p w14:paraId="7988A0ED" w14:textId="77777777" w:rsidR="00B373EB" w:rsidRPr="005E2A70" w:rsidRDefault="00B373EB" w:rsidP="006252BD">
                  <w:pPr>
                    <w:pStyle w:val="BodyText"/>
                    <w:spacing w:before="60" w:after="60" w:line="276" w:lineRule="auto"/>
                    <w:rPr>
                      <w:sz w:val="18"/>
                    </w:rPr>
                  </w:pPr>
                  <w:r w:rsidRPr="005E2A70">
                    <w:rPr>
                      <w:sz w:val="18"/>
                      <w:szCs w:val="18"/>
                    </w:rPr>
                    <w:t>20379</w:t>
                  </w:r>
                </w:p>
              </w:tc>
            </w:tr>
            <w:tr w:rsidR="00B373EB" w:rsidRPr="005E2A70" w14:paraId="2817F47B" w14:textId="77777777" w:rsidTr="006E544C">
              <w:tc>
                <w:tcPr>
                  <w:tcW w:w="1246" w:type="dxa"/>
                  <w:shd w:val="clear" w:color="auto" w:fill="auto"/>
                </w:tcPr>
                <w:p w14:paraId="5815228C" w14:textId="77777777" w:rsidR="00B373EB" w:rsidRPr="006252BD" w:rsidRDefault="00B373EB" w:rsidP="006252BD">
                  <w:pPr>
                    <w:pStyle w:val="BodyText"/>
                    <w:spacing w:before="60" w:after="60" w:line="276" w:lineRule="auto"/>
                    <w:rPr>
                      <w:b/>
                      <w:bCs/>
                      <w:sz w:val="18"/>
                    </w:rPr>
                  </w:pPr>
                  <w:r w:rsidRPr="006252BD">
                    <w:rPr>
                      <w:b/>
                      <w:bCs/>
                      <w:sz w:val="18"/>
                      <w:szCs w:val="18"/>
                    </w:rPr>
                    <w:t>Country:</w:t>
                  </w:r>
                </w:p>
              </w:tc>
              <w:tc>
                <w:tcPr>
                  <w:tcW w:w="5993" w:type="dxa"/>
                  <w:shd w:val="clear" w:color="auto" w:fill="auto"/>
                </w:tcPr>
                <w:p w14:paraId="3DDB2BED" w14:textId="77777777" w:rsidR="00B373EB" w:rsidRPr="005E2A70" w:rsidRDefault="00B373EB" w:rsidP="006252BD">
                  <w:pPr>
                    <w:pStyle w:val="BodyText"/>
                    <w:spacing w:before="60" w:after="60" w:line="276" w:lineRule="auto"/>
                    <w:rPr>
                      <w:sz w:val="18"/>
                    </w:rPr>
                  </w:pPr>
                  <w:r w:rsidRPr="005E2A70">
                    <w:rPr>
                      <w:sz w:val="18"/>
                      <w:szCs w:val="18"/>
                    </w:rPr>
                    <w:t>Maldives</w:t>
                  </w:r>
                </w:p>
                <w:tbl>
                  <w:tblPr>
                    <w:tblStyle w:val="155"/>
                    <w:tblW w:w="7239" w:type="dxa"/>
                    <w:tblLayout w:type="fixed"/>
                    <w:tblLook w:val="0400" w:firstRow="0" w:lastRow="0" w:firstColumn="0" w:lastColumn="0" w:noHBand="0" w:noVBand="1"/>
                  </w:tblPr>
                  <w:tblGrid>
                    <w:gridCol w:w="1246"/>
                    <w:gridCol w:w="5993"/>
                  </w:tblGrid>
                  <w:tr w:rsidR="00B373EB" w:rsidRPr="005E2A70" w14:paraId="2F726598" w14:textId="77777777" w:rsidTr="006E544C">
                    <w:tc>
                      <w:tcPr>
                        <w:tcW w:w="1246" w:type="dxa"/>
                        <w:shd w:val="clear" w:color="auto" w:fill="auto"/>
                      </w:tcPr>
                      <w:p w14:paraId="1C30FF7D" w14:textId="77777777" w:rsidR="00B373EB" w:rsidRPr="005E2A70" w:rsidRDefault="00B373EB" w:rsidP="006252BD">
                        <w:pPr>
                          <w:pStyle w:val="BodyText"/>
                          <w:spacing w:before="60" w:after="60" w:line="276" w:lineRule="auto"/>
                          <w:rPr>
                            <w:sz w:val="18"/>
                          </w:rPr>
                        </w:pPr>
                        <w:r w:rsidRPr="005E2A70">
                          <w:rPr>
                            <w:sz w:val="18"/>
                            <w:szCs w:val="18"/>
                          </w:rPr>
                          <w:t>Email:</w:t>
                        </w:r>
                      </w:p>
                    </w:tc>
                    <w:tc>
                      <w:tcPr>
                        <w:tcW w:w="5993" w:type="dxa"/>
                        <w:shd w:val="clear" w:color="auto" w:fill="auto"/>
                      </w:tcPr>
                      <w:p w14:paraId="1EC61077" w14:textId="77777777" w:rsidR="00B373EB" w:rsidRPr="005E2A70" w:rsidRDefault="00010B5B" w:rsidP="006252BD">
                        <w:pPr>
                          <w:pStyle w:val="BodyText"/>
                          <w:spacing w:before="60" w:after="60" w:line="276" w:lineRule="auto"/>
                          <w:rPr>
                            <w:sz w:val="18"/>
                          </w:rPr>
                        </w:pPr>
                        <w:hyperlink r:id="rId20">
                          <w:r w:rsidR="00B373EB" w:rsidRPr="005E2A70">
                            <w:rPr>
                              <w:color w:val="0000FF"/>
                              <w:sz w:val="18"/>
                              <w:szCs w:val="18"/>
                              <w:u w:val="single"/>
                            </w:rPr>
                            <w:t>mohamed.mafaaz@finance.gov.mv</w:t>
                          </w:r>
                        </w:hyperlink>
                      </w:p>
                    </w:tc>
                  </w:tr>
                  <w:tr w:rsidR="00B373EB" w:rsidRPr="005E2A70" w14:paraId="692B4202" w14:textId="77777777" w:rsidTr="006E544C">
                    <w:tc>
                      <w:tcPr>
                        <w:tcW w:w="1246" w:type="dxa"/>
                        <w:shd w:val="clear" w:color="auto" w:fill="auto"/>
                      </w:tcPr>
                      <w:p w14:paraId="52B0532E" w14:textId="77777777" w:rsidR="00B373EB" w:rsidRPr="005E2A70" w:rsidRDefault="00B373EB" w:rsidP="006252BD">
                        <w:pPr>
                          <w:pStyle w:val="BodyText"/>
                          <w:spacing w:before="60" w:after="60" w:line="276" w:lineRule="auto"/>
                          <w:rPr>
                            <w:sz w:val="18"/>
                          </w:rPr>
                        </w:pPr>
                        <w:r w:rsidRPr="005E2A70">
                          <w:rPr>
                            <w:sz w:val="18"/>
                            <w:szCs w:val="18"/>
                          </w:rPr>
                          <w:t>Cc to:</w:t>
                        </w:r>
                      </w:p>
                    </w:tc>
                    <w:tc>
                      <w:tcPr>
                        <w:tcW w:w="5993" w:type="dxa"/>
                        <w:shd w:val="clear" w:color="auto" w:fill="auto"/>
                      </w:tcPr>
                      <w:p w14:paraId="5173F92E" w14:textId="77777777" w:rsidR="00B373EB" w:rsidRPr="005E2A70" w:rsidRDefault="00010B5B" w:rsidP="006252BD">
                        <w:pPr>
                          <w:pStyle w:val="BodyText"/>
                          <w:spacing w:before="60" w:after="60" w:line="276" w:lineRule="auto"/>
                          <w:rPr>
                            <w:sz w:val="18"/>
                          </w:rPr>
                        </w:pPr>
                        <w:hyperlink r:id="rId21">
                          <w:r w:rsidR="00B373EB" w:rsidRPr="005E2A70">
                            <w:rPr>
                              <w:color w:val="0000FF"/>
                              <w:sz w:val="18"/>
                              <w:szCs w:val="18"/>
                              <w:u w:val="single"/>
                            </w:rPr>
                            <w:t>tender@finance.gov.mv</w:t>
                          </w:r>
                        </w:hyperlink>
                      </w:p>
                    </w:tc>
                  </w:tr>
                </w:tbl>
                <w:p w14:paraId="3B9040EF" w14:textId="18FAC04E" w:rsidR="00B373EB" w:rsidRPr="005E2A70" w:rsidRDefault="00B373EB" w:rsidP="006252BD">
                  <w:pPr>
                    <w:tabs>
                      <w:tab w:val="right" w:pos="7254"/>
                    </w:tabs>
                    <w:spacing w:before="60" w:after="60" w:line="276" w:lineRule="auto"/>
                  </w:pPr>
                </w:p>
              </w:tc>
            </w:tr>
          </w:tbl>
          <w:p w14:paraId="32492917" w14:textId="5260722A" w:rsidR="00B373EB" w:rsidRPr="005E2A70" w:rsidRDefault="007E5B58" w:rsidP="00D04AAB">
            <w:pPr>
              <w:tabs>
                <w:tab w:val="right" w:pos="7254"/>
              </w:tabs>
              <w:spacing w:before="160" w:after="160" w:line="276" w:lineRule="auto"/>
            </w:pPr>
            <w:r w:rsidRPr="005E2A70">
              <w:rPr>
                <w:szCs w:val="18"/>
              </w:rPr>
              <w:t xml:space="preserve">Requests for clarification should be received by the Employer </w:t>
            </w:r>
            <w:r w:rsidRPr="005E2A70">
              <w:rPr>
                <w:b/>
                <w:szCs w:val="18"/>
              </w:rPr>
              <w:t xml:space="preserve">no later than: </w:t>
            </w:r>
            <w:r w:rsidR="005D2186">
              <w:rPr>
                <w:b/>
                <w:szCs w:val="18"/>
              </w:rPr>
              <w:t xml:space="preserve">07 </w:t>
            </w:r>
            <w:r w:rsidRPr="005E2A70">
              <w:rPr>
                <w:b/>
                <w:szCs w:val="18"/>
              </w:rPr>
              <w:t>days</w:t>
            </w:r>
            <w:r w:rsidRPr="005E2A70">
              <w:rPr>
                <w:szCs w:val="18"/>
              </w:rPr>
              <w:t xml:space="preserve"> </w:t>
            </w:r>
            <w:r w:rsidRPr="005E2A70">
              <w:rPr>
                <w:b/>
                <w:szCs w:val="18"/>
              </w:rPr>
              <w:t>before</w:t>
            </w:r>
            <w:r w:rsidRPr="005E2A70">
              <w:rPr>
                <w:szCs w:val="18"/>
              </w:rPr>
              <w:t xml:space="preserve"> deadline of submission</w:t>
            </w:r>
          </w:p>
        </w:tc>
      </w:tr>
      <w:tr w:rsidR="00B373EB" w:rsidRPr="005E2A70" w14:paraId="3DED7034" w14:textId="77777777">
        <w:trPr>
          <w:jc w:val="center"/>
        </w:trPr>
        <w:tc>
          <w:tcPr>
            <w:tcW w:w="1620" w:type="dxa"/>
            <w:tcBorders>
              <w:top w:val="single" w:sz="4" w:space="0" w:color="000000"/>
              <w:left w:val="single" w:sz="4" w:space="0" w:color="000000"/>
              <w:bottom w:val="single" w:sz="4" w:space="0" w:color="000000"/>
            </w:tcBorders>
          </w:tcPr>
          <w:p w14:paraId="000002EA" w14:textId="77777777" w:rsidR="00B373EB" w:rsidRPr="005E2A70" w:rsidRDefault="00B373EB" w:rsidP="00D04AAB">
            <w:pPr>
              <w:tabs>
                <w:tab w:val="right" w:pos="7254"/>
              </w:tabs>
              <w:spacing w:before="160" w:after="160" w:line="276" w:lineRule="auto"/>
              <w:rPr>
                <w:b/>
                <w:sz w:val="20"/>
                <w:szCs w:val="20"/>
              </w:rPr>
            </w:pPr>
            <w:r w:rsidRPr="005E2A70">
              <w:rPr>
                <w:b/>
                <w:sz w:val="20"/>
                <w:szCs w:val="20"/>
              </w:rPr>
              <w:lastRenderedPageBreak/>
              <w:t>ITB 7.4</w:t>
            </w:r>
          </w:p>
        </w:tc>
        <w:tc>
          <w:tcPr>
            <w:tcW w:w="7470" w:type="dxa"/>
            <w:tcBorders>
              <w:top w:val="single" w:sz="4" w:space="0" w:color="000000"/>
              <w:bottom w:val="single" w:sz="4" w:space="0" w:color="000000"/>
              <w:right w:val="single" w:sz="4" w:space="0" w:color="000000"/>
            </w:tcBorders>
          </w:tcPr>
          <w:p w14:paraId="26F65CF0" w14:textId="51DA9E26" w:rsidR="00ED64BD" w:rsidRPr="00ED64BD" w:rsidRDefault="00ED64BD" w:rsidP="00ED64BD">
            <w:pPr>
              <w:tabs>
                <w:tab w:val="right" w:pos="7254"/>
              </w:tabs>
              <w:spacing w:before="160" w:after="160" w:line="276" w:lineRule="auto"/>
              <w:rPr>
                <w:color w:val="000000"/>
              </w:rPr>
            </w:pPr>
            <w:r w:rsidRPr="00ED64BD">
              <w:rPr>
                <w:color w:val="000000"/>
              </w:rPr>
              <w:t xml:space="preserve">A pre-bid meeting will be held online, details of which will be provided to all registered Bidders as well as Bidders who submit by email their interest to attend the meeting </w:t>
            </w:r>
            <w:r w:rsidRPr="0073575F">
              <w:rPr>
                <w:color w:val="000000"/>
                <w:u w:val="single"/>
              </w:rPr>
              <w:t xml:space="preserve">before </w:t>
            </w:r>
            <w:r w:rsidRPr="00C15218">
              <w:rPr>
                <w:color w:val="000000"/>
                <w:u w:val="single"/>
              </w:rPr>
              <w:t xml:space="preserve">1400 hours on </w:t>
            </w:r>
            <w:r w:rsidR="00C15218" w:rsidRPr="00C15218">
              <w:rPr>
                <w:color w:val="000000"/>
                <w:u w:val="single"/>
              </w:rPr>
              <w:t>18</w:t>
            </w:r>
            <w:r w:rsidR="00C15218" w:rsidRPr="00C15218">
              <w:rPr>
                <w:color w:val="000000"/>
                <w:u w:val="single"/>
                <w:vertAlign w:val="superscript"/>
              </w:rPr>
              <w:t>th</w:t>
            </w:r>
            <w:r w:rsidR="00C15218" w:rsidRPr="00C15218">
              <w:rPr>
                <w:color w:val="000000"/>
                <w:u w:val="single"/>
              </w:rPr>
              <w:t xml:space="preserve"> May 2023</w:t>
            </w:r>
            <w:r w:rsidRPr="00C15218">
              <w:rPr>
                <w:color w:val="000000"/>
              </w:rPr>
              <w:t>.</w:t>
            </w:r>
          </w:p>
          <w:p w14:paraId="000002EC" w14:textId="54581FBB" w:rsidR="00B373EB" w:rsidRPr="005E2A70" w:rsidRDefault="00ED64BD" w:rsidP="00ED64BD">
            <w:pPr>
              <w:tabs>
                <w:tab w:val="right" w:pos="7254"/>
              </w:tabs>
              <w:spacing w:before="160" w:after="160" w:line="276" w:lineRule="auto"/>
              <w:rPr>
                <w:color w:val="000000"/>
              </w:rPr>
            </w:pPr>
            <w:r w:rsidRPr="00ED64BD">
              <w:rPr>
                <w:color w:val="000000"/>
              </w:rPr>
              <w:t>A site visit conducted by the Employer will not be organized. Bidders may visit to the site at their own cost.</w:t>
            </w:r>
          </w:p>
        </w:tc>
      </w:tr>
    </w:tbl>
    <w:tbl>
      <w:tblPr>
        <w:tblStyle w:val="154"/>
        <w:tblW w:w="9090" w:type="dxa"/>
        <w:jc w:val="center"/>
        <w:tblBorders>
          <w:top w:val="single" w:sz="12" w:space="0" w:color="000000"/>
          <w:left w:val="single" w:sz="12" w:space="0" w:color="000000"/>
          <w:bottom w:val="single" w:sz="12" w:space="0" w:color="000000"/>
          <w:right w:val="single" w:sz="12" w:space="0" w:color="000000"/>
          <w:insideH w:val="single" w:sz="8" w:space="0" w:color="000000"/>
          <w:insideV w:val="single" w:sz="6" w:space="0" w:color="000000"/>
        </w:tblBorders>
        <w:tblLayout w:type="fixed"/>
        <w:tblLook w:val="0000" w:firstRow="0" w:lastRow="0" w:firstColumn="0" w:lastColumn="0" w:noHBand="0" w:noVBand="0"/>
      </w:tblPr>
      <w:tblGrid>
        <w:gridCol w:w="6"/>
        <w:gridCol w:w="1600"/>
        <w:gridCol w:w="7484"/>
      </w:tblGrid>
      <w:tr w:rsidR="00B373EB" w:rsidRPr="005E2A70" w14:paraId="58F65208" w14:textId="77777777" w:rsidTr="002A4A3A">
        <w:trPr>
          <w:jc w:val="center"/>
        </w:trPr>
        <w:tc>
          <w:tcPr>
            <w:tcW w:w="9085" w:type="dxa"/>
            <w:gridSpan w:val="3"/>
            <w:tcBorders>
              <w:top w:val="single" w:sz="4" w:space="0" w:color="000000"/>
              <w:left w:val="single" w:sz="4" w:space="0" w:color="000000"/>
              <w:bottom w:val="single" w:sz="4" w:space="0" w:color="000000"/>
              <w:right w:val="single" w:sz="4" w:space="0" w:color="000000"/>
            </w:tcBorders>
            <w:shd w:val="clear" w:color="auto" w:fill="FDE9D9" w:themeFill="accent6" w:themeFillTint="33"/>
          </w:tcPr>
          <w:p w14:paraId="000002EF" w14:textId="3C31DBA6" w:rsidR="00B373EB" w:rsidRPr="005E2A70" w:rsidRDefault="00B373EB" w:rsidP="00D04AAB">
            <w:pPr>
              <w:pBdr>
                <w:top w:val="nil"/>
                <w:left w:val="nil"/>
                <w:bottom w:val="nil"/>
                <w:right w:val="nil"/>
                <w:between w:val="nil"/>
              </w:pBdr>
              <w:tabs>
                <w:tab w:val="right" w:pos="7254"/>
                <w:tab w:val="right" w:pos="7434"/>
              </w:tabs>
              <w:spacing w:before="60" w:after="60" w:line="276" w:lineRule="auto"/>
              <w:jc w:val="center"/>
              <w:rPr>
                <w:b/>
                <w:color w:val="000000"/>
                <w:sz w:val="28"/>
                <w:szCs w:val="28"/>
              </w:rPr>
            </w:pPr>
            <w:r w:rsidRPr="005E2A70">
              <w:rPr>
                <w:b/>
                <w:color w:val="000000"/>
                <w:sz w:val="28"/>
                <w:szCs w:val="28"/>
              </w:rPr>
              <w:t>C. Preparation of Bids</w:t>
            </w:r>
          </w:p>
        </w:tc>
      </w:tr>
      <w:tr w:rsidR="00B373EB" w:rsidRPr="005E2A70" w14:paraId="0AD91E4B" w14:textId="77777777" w:rsidTr="002A4A3A">
        <w:trPr>
          <w:jc w:val="center"/>
        </w:trPr>
        <w:tc>
          <w:tcPr>
            <w:tcW w:w="1606" w:type="dxa"/>
            <w:gridSpan w:val="2"/>
            <w:tcBorders>
              <w:top w:val="single" w:sz="4" w:space="0" w:color="000000"/>
              <w:left w:val="single" w:sz="4" w:space="0" w:color="000000"/>
              <w:bottom w:val="single" w:sz="4" w:space="0" w:color="000000"/>
            </w:tcBorders>
          </w:tcPr>
          <w:p w14:paraId="74CF39B0" w14:textId="5E3DBCFE" w:rsidR="00B373EB" w:rsidRPr="005E2A70" w:rsidRDefault="00B373EB" w:rsidP="00D04AAB">
            <w:pPr>
              <w:pBdr>
                <w:top w:val="nil"/>
                <w:left w:val="nil"/>
                <w:bottom w:val="nil"/>
                <w:right w:val="nil"/>
                <w:between w:val="nil"/>
              </w:pBdr>
              <w:tabs>
                <w:tab w:val="right" w:pos="7434"/>
              </w:tabs>
              <w:spacing w:before="180" w:after="180" w:line="276" w:lineRule="auto"/>
              <w:rPr>
                <w:b/>
                <w:color w:val="000000"/>
                <w:sz w:val="20"/>
                <w:szCs w:val="20"/>
              </w:rPr>
            </w:pPr>
            <w:r w:rsidRPr="005E2A70">
              <w:rPr>
                <w:b/>
                <w:color w:val="000000"/>
                <w:sz w:val="20"/>
                <w:szCs w:val="20"/>
              </w:rPr>
              <w:t>ITB 10.1</w:t>
            </w:r>
          </w:p>
        </w:tc>
        <w:tc>
          <w:tcPr>
            <w:tcW w:w="7479" w:type="dxa"/>
            <w:tcBorders>
              <w:top w:val="single" w:sz="4" w:space="0" w:color="000000"/>
              <w:bottom w:val="single" w:sz="4" w:space="0" w:color="000000"/>
              <w:right w:val="single" w:sz="4" w:space="0" w:color="000000"/>
            </w:tcBorders>
          </w:tcPr>
          <w:p w14:paraId="4CE51165" w14:textId="018842DB" w:rsidR="00B373EB" w:rsidRPr="005E2A70" w:rsidRDefault="00B373EB" w:rsidP="00D04AAB">
            <w:pPr>
              <w:tabs>
                <w:tab w:val="right" w:pos="7254"/>
              </w:tabs>
              <w:spacing w:before="180" w:after="180" w:line="276" w:lineRule="auto"/>
            </w:pPr>
            <w:r w:rsidRPr="005E2A70">
              <w:rPr>
                <w:szCs w:val="18"/>
              </w:rPr>
              <w:t xml:space="preserve">The language of the Bid is: </w:t>
            </w:r>
            <w:r w:rsidRPr="005E2A70">
              <w:rPr>
                <w:b/>
                <w:bCs/>
                <w:szCs w:val="18"/>
              </w:rPr>
              <w:t>English</w:t>
            </w:r>
          </w:p>
        </w:tc>
      </w:tr>
      <w:tr w:rsidR="00B373EB" w:rsidRPr="005E2A70" w14:paraId="7CB5E042"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2F0"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11.1 (b)</w:t>
            </w:r>
          </w:p>
        </w:tc>
        <w:tc>
          <w:tcPr>
            <w:tcW w:w="7479" w:type="dxa"/>
            <w:tcBorders>
              <w:top w:val="single" w:sz="4" w:space="0" w:color="000000"/>
              <w:bottom w:val="single" w:sz="4" w:space="0" w:color="000000"/>
              <w:right w:val="single" w:sz="4" w:space="0" w:color="000000"/>
            </w:tcBorders>
          </w:tcPr>
          <w:p w14:paraId="000002F1" w14:textId="4401CBA4" w:rsidR="001F12B1" w:rsidRPr="001F12B1" w:rsidRDefault="00B373EB" w:rsidP="001F12B1">
            <w:pPr>
              <w:pStyle w:val="Enclosure"/>
              <w:tabs>
                <w:tab w:val="right" w:pos="7254"/>
              </w:tabs>
              <w:spacing w:before="180" w:after="180" w:line="276" w:lineRule="auto"/>
              <w:rPr>
                <w:szCs w:val="18"/>
              </w:rPr>
            </w:pPr>
            <w:r w:rsidRPr="006603F7">
              <w:rPr>
                <w:szCs w:val="18"/>
              </w:rPr>
              <w:t>In accordance with ITB 12 and ITB 14, the following schedules shall be submitted with the bid, including the priced Bill of Quantities for admeasurement contracts</w:t>
            </w:r>
            <w:r w:rsidR="006603F7" w:rsidRPr="006603F7">
              <w:rPr>
                <w:szCs w:val="18"/>
              </w:rPr>
              <w:t>,</w:t>
            </w:r>
            <w:r w:rsidRPr="006603F7">
              <w:rPr>
                <w:szCs w:val="18"/>
              </w:rPr>
              <w:t xml:space="preserve"> key personnel and subcontractors, and data on financial resources for meeting the required financial resources requirement that must be submitted with the Bid together with the price schedules</w:t>
            </w:r>
            <w:r w:rsidR="001F12B1">
              <w:rPr>
                <w:szCs w:val="18"/>
              </w:rPr>
              <w:t>.</w:t>
            </w:r>
          </w:p>
        </w:tc>
      </w:tr>
      <w:tr w:rsidR="00B373EB" w:rsidRPr="005E2A70" w14:paraId="68693EA2"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2F2"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11.1 (h)</w:t>
            </w:r>
          </w:p>
        </w:tc>
        <w:tc>
          <w:tcPr>
            <w:tcW w:w="7479" w:type="dxa"/>
            <w:tcBorders>
              <w:top w:val="single" w:sz="4" w:space="0" w:color="000000"/>
              <w:bottom w:val="single" w:sz="4" w:space="0" w:color="000000"/>
              <w:right w:val="single" w:sz="4" w:space="0" w:color="000000"/>
            </w:tcBorders>
          </w:tcPr>
          <w:p w14:paraId="000002F3" w14:textId="4BB88020" w:rsidR="00B373EB" w:rsidRPr="005E2A70" w:rsidRDefault="00B373EB" w:rsidP="006603F7">
            <w:pPr>
              <w:tabs>
                <w:tab w:val="right" w:pos="7254"/>
              </w:tabs>
              <w:spacing w:before="120" w:after="120" w:line="276" w:lineRule="auto"/>
              <w:rPr>
                <w:color w:val="000000"/>
              </w:rPr>
            </w:pPr>
            <w:r w:rsidRPr="005E2A70">
              <w:rPr>
                <w:color w:val="000000"/>
                <w:szCs w:val="18"/>
              </w:rPr>
              <w:t xml:space="preserve">The Bidder shall submit with its Bid the following additional documents: </w:t>
            </w:r>
          </w:p>
          <w:p w14:paraId="000002F4" w14:textId="594EDA25" w:rsidR="00B373EB" w:rsidRDefault="00B373EB" w:rsidP="006603F7">
            <w:pPr>
              <w:tabs>
                <w:tab w:val="right" w:pos="7254"/>
              </w:tabs>
              <w:spacing w:before="120" w:after="120" w:line="276" w:lineRule="auto"/>
              <w:ind w:left="144"/>
              <w:rPr>
                <w:b/>
                <w:bCs/>
                <w:color w:val="000000"/>
                <w:szCs w:val="18"/>
              </w:rPr>
            </w:pPr>
            <w:r w:rsidRPr="005E2A70">
              <w:rPr>
                <w:b/>
                <w:bCs/>
                <w:color w:val="000000"/>
                <w:szCs w:val="18"/>
              </w:rPr>
              <w:t>1. Tax Registration Certificate</w:t>
            </w:r>
          </w:p>
          <w:p w14:paraId="4113AA8A" w14:textId="041AD076" w:rsidR="001E5B87" w:rsidRDefault="001E5B87" w:rsidP="006603F7">
            <w:pPr>
              <w:tabs>
                <w:tab w:val="right" w:pos="7254"/>
              </w:tabs>
              <w:spacing w:before="120" w:after="120" w:line="276" w:lineRule="auto"/>
              <w:ind w:left="144"/>
              <w:rPr>
                <w:color w:val="000000"/>
              </w:rPr>
            </w:pPr>
            <w:r w:rsidRPr="001E5B87">
              <w:rPr>
                <w:color w:val="000000"/>
              </w:rPr>
              <w:t xml:space="preserve">International foreign companies who are already engaged in any work in Maldives, or have re-registered their entity in the Maldives, or have incorporated a company in Maldives shall be eligible to pay local taxes under tax regulations of the Maldives. For more information please visit: </w:t>
            </w:r>
            <w:hyperlink r:id="rId22" w:history="1">
              <w:r w:rsidRPr="00C65044">
                <w:rPr>
                  <w:rStyle w:val="Hyperlink"/>
                </w:rPr>
                <w:t>https://www.mira.gov.mv/</w:t>
              </w:r>
            </w:hyperlink>
          </w:p>
          <w:p w14:paraId="624BE8FD" w14:textId="3B3EC1D9" w:rsidR="001E5B87" w:rsidRPr="001E5B87" w:rsidRDefault="001E5B87" w:rsidP="006603F7">
            <w:pPr>
              <w:tabs>
                <w:tab w:val="right" w:pos="7254"/>
              </w:tabs>
              <w:spacing w:before="120" w:after="120" w:line="276" w:lineRule="auto"/>
              <w:ind w:left="144"/>
              <w:rPr>
                <w:color w:val="000000"/>
              </w:rPr>
            </w:pPr>
            <w:r w:rsidRPr="001E5B87">
              <w:rPr>
                <w:color w:val="000000"/>
              </w:rPr>
              <w:t>Winning bidder shall be eligible to pay local taxes under tax regulations of the Maldives.</w:t>
            </w:r>
          </w:p>
          <w:p w14:paraId="000002F5" w14:textId="68EBF197" w:rsidR="00B373EB" w:rsidRPr="005E2A70" w:rsidRDefault="00B373EB" w:rsidP="006603F7">
            <w:pPr>
              <w:tabs>
                <w:tab w:val="right" w:pos="7254"/>
              </w:tabs>
              <w:spacing w:before="120" w:after="120" w:line="276" w:lineRule="auto"/>
              <w:ind w:left="144"/>
              <w:rPr>
                <w:b/>
                <w:bCs/>
                <w:color w:val="000000"/>
              </w:rPr>
            </w:pPr>
            <w:r w:rsidRPr="005E2A70">
              <w:rPr>
                <w:b/>
                <w:bCs/>
                <w:color w:val="000000"/>
                <w:szCs w:val="18"/>
              </w:rPr>
              <w:t xml:space="preserve">2. Business Incorporation / Registration Certificate. </w:t>
            </w:r>
          </w:p>
          <w:p w14:paraId="5E26B971" w14:textId="77777777" w:rsidR="00CF4425" w:rsidRDefault="001E5B87" w:rsidP="006603F7">
            <w:pPr>
              <w:tabs>
                <w:tab w:val="right" w:pos="7254"/>
              </w:tabs>
              <w:spacing w:before="120" w:after="120" w:line="276" w:lineRule="auto"/>
              <w:ind w:left="144"/>
              <w:rPr>
                <w:color w:val="000000"/>
                <w:szCs w:val="18"/>
              </w:rPr>
            </w:pPr>
            <w:r w:rsidRPr="001E5B87">
              <w:rPr>
                <w:color w:val="000000"/>
                <w:szCs w:val="18"/>
              </w:rPr>
              <w:t>Registration is not required for International bidders at this stage. However, international bidders shall be responsible to ensure that they confirm with required registration under Foreign Investment Registration and Foreign Direct Investment Policy requirements of Maldives prior to bid submission. For more information please visit: http://www.trade.gov.mv/</w:t>
            </w:r>
          </w:p>
          <w:p w14:paraId="000002F6" w14:textId="780475C3" w:rsidR="00B373EB" w:rsidRPr="005E2A70" w:rsidRDefault="001A7B6A" w:rsidP="006603F7">
            <w:pPr>
              <w:tabs>
                <w:tab w:val="right" w:pos="7254"/>
              </w:tabs>
              <w:spacing w:before="120" w:after="120" w:line="276" w:lineRule="auto"/>
              <w:ind w:left="144"/>
              <w:rPr>
                <w:b/>
                <w:bCs/>
                <w:color w:val="000000"/>
              </w:rPr>
            </w:pPr>
            <w:r w:rsidRPr="005E2A70">
              <w:rPr>
                <w:b/>
                <w:bCs/>
                <w:color w:val="000000"/>
                <w:szCs w:val="18"/>
              </w:rPr>
              <w:t>3. Bid Security as prescribed in the bidding document</w:t>
            </w:r>
          </w:p>
          <w:p w14:paraId="000002F7" w14:textId="77777777" w:rsidR="00B373EB" w:rsidRPr="005E2A70" w:rsidRDefault="00B373EB" w:rsidP="006603F7">
            <w:pPr>
              <w:tabs>
                <w:tab w:val="right" w:pos="7254"/>
              </w:tabs>
              <w:spacing w:before="120" w:after="120" w:line="276" w:lineRule="auto"/>
              <w:ind w:left="144"/>
              <w:rPr>
                <w:b/>
                <w:bCs/>
                <w:color w:val="000000"/>
              </w:rPr>
            </w:pPr>
            <w:r w:rsidRPr="005E2A70">
              <w:rPr>
                <w:b/>
                <w:bCs/>
                <w:color w:val="000000"/>
                <w:szCs w:val="18"/>
              </w:rPr>
              <w:t xml:space="preserve">4. Power of Attorney or Authorization to sign. </w:t>
            </w:r>
          </w:p>
          <w:p w14:paraId="276455C2" w14:textId="34E9015C" w:rsidR="00B373EB" w:rsidRPr="005E2A70" w:rsidRDefault="00B373EB" w:rsidP="006603F7">
            <w:pPr>
              <w:tabs>
                <w:tab w:val="right" w:pos="7254"/>
              </w:tabs>
              <w:spacing w:before="120" w:after="120" w:line="276" w:lineRule="auto"/>
              <w:ind w:left="144"/>
              <w:rPr>
                <w:color w:val="000000"/>
              </w:rPr>
            </w:pPr>
            <w:r w:rsidRPr="005E2A70">
              <w:rPr>
                <w:b/>
                <w:bCs/>
                <w:color w:val="000000"/>
                <w:szCs w:val="18"/>
              </w:rPr>
              <w:t>5. National Contractors Registry Certificate</w:t>
            </w:r>
            <w:r w:rsidRPr="005E2A70">
              <w:rPr>
                <w:color w:val="000000"/>
                <w:szCs w:val="18"/>
              </w:rPr>
              <w:t xml:space="preserve">. </w:t>
            </w:r>
          </w:p>
          <w:p w14:paraId="30762CB7" w14:textId="7F27262A" w:rsidR="00B373EB" w:rsidRDefault="00527B4A" w:rsidP="006603F7">
            <w:pPr>
              <w:tabs>
                <w:tab w:val="right" w:pos="7254"/>
              </w:tabs>
              <w:spacing w:before="120" w:after="120" w:line="276" w:lineRule="auto"/>
              <w:rPr>
                <w:color w:val="000000"/>
                <w:szCs w:val="18"/>
              </w:rPr>
            </w:pPr>
            <w:r w:rsidRPr="00527B4A">
              <w:rPr>
                <w:color w:val="000000"/>
                <w:szCs w:val="18"/>
              </w:rPr>
              <w:t xml:space="preserve">All contractors should adhere to National Contractors Registry and all relevant guidelines and shall sought any permits, if required, applicable at the time of submission of the tender. Registration is not required for International bidders at this stage; however, international </w:t>
            </w:r>
            <w:r w:rsidRPr="00527B4A">
              <w:rPr>
                <w:color w:val="000000"/>
                <w:szCs w:val="18"/>
              </w:rPr>
              <w:lastRenderedPageBreak/>
              <w:t xml:space="preserve">bidders shall submit the documents as per clause 13 of ‘Construction Industry Contractor’s Regulation’ at the time of submission. For more information please visit: </w:t>
            </w:r>
            <w:hyperlink r:id="rId23" w:history="1">
              <w:r w:rsidR="001F12B1" w:rsidRPr="009D1052">
                <w:rPr>
                  <w:rStyle w:val="Hyperlink"/>
                  <w:szCs w:val="18"/>
                </w:rPr>
                <w:t>http://www.planning.gov.mv/</w:t>
              </w:r>
            </w:hyperlink>
          </w:p>
          <w:p w14:paraId="000002FE" w14:textId="7FC2D202" w:rsidR="001F12B1" w:rsidRPr="005E2A70" w:rsidRDefault="001F12B1" w:rsidP="006603F7">
            <w:pPr>
              <w:tabs>
                <w:tab w:val="right" w:pos="7254"/>
              </w:tabs>
              <w:spacing w:before="120" w:after="120" w:line="276" w:lineRule="auto"/>
              <w:rPr>
                <w:i/>
                <w:iCs/>
                <w:color w:val="000000"/>
              </w:rPr>
            </w:pPr>
            <w:r>
              <w:rPr>
                <w:b/>
                <w:iCs/>
              </w:rPr>
              <w:t xml:space="preserve">The Employer may request submission of additional documents after the bid opening. </w:t>
            </w:r>
          </w:p>
        </w:tc>
      </w:tr>
      <w:tr w:rsidR="00B373EB" w:rsidRPr="005E2A70" w14:paraId="2894B408"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2FF"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lastRenderedPageBreak/>
              <w:t>ITB 12.1</w:t>
            </w:r>
          </w:p>
        </w:tc>
        <w:tc>
          <w:tcPr>
            <w:tcW w:w="7479" w:type="dxa"/>
            <w:tcBorders>
              <w:top w:val="single" w:sz="4" w:space="0" w:color="000000"/>
              <w:bottom w:val="single" w:sz="4" w:space="0" w:color="000000"/>
              <w:right w:val="single" w:sz="4" w:space="0" w:color="000000"/>
            </w:tcBorders>
          </w:tcPr>
          <w:p w14:paraId="00000300" w14:textId="77777777" w:rsidR="00B373EB" w:rsidRPr="005E2A70" w:rsidRDefault="00B373EB" w:rsidP="00D04AAB">
            <w:pPr>
              <w:tabs>
                <w:tab w:val="right" w:pos="7254"/>
              </w:tabs>
              <w:spacing w:before="180" w:after="180" w:line="276" w:lineRule="auto"/>
            </w:pPr>
            <w:r w:rsidRPr="005E2A70">
              <w:rPr>
                <w:szCs w:val="18"/>
              </w:rPr>
              <w:t>The units and rates in figures entered the Bill of Quantities and Daywork Schedule should be typewritten or if written by hand, must be in print form. Bill of Quantities and Daywork Schedule not presented accordingly may be considered nonresponsive.</w:t>
            </w:r>
          </w:p>
        </w:tc>
      </w:tr>
      <w:tr w:rsidR="00B373EB" w:rsidRPr="005E2A70" w14:paraId="6BCB4EF3"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01"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13.1</w:t>
            </w:r>
          </w:p>
        </w:tc>
        <w:tc>
          <w:tcPr>
            <w:tcW w:w="7479" w:type="dxa"/>
            <w:tcBorders>
              <w:top w:val="single" w:sz="4" w:space="0" w:color="000000"/>
              <w:bottom w:val="single" w:sz="4" w:space="0" w:color="000000"/>
              <w:right w:val="single" w:sz="4" w:space="0" w:color="000000"/>
            </w:tcBorders>
          </w:tcPr>
          <w:p w14:paraId="00000302" w14:textId="77777777" w:rsidR="00B373EB" w:rsidRPr="005E2A70" w:rsidRDefault="00B373EB" w:rsidP="00D04AAB">
            <w:pPr>
              <w:tabs>
                <w:tab w:val="right" w:pos="7254"/>
              </w:tabs>
              <w:spacing w:before="180" w:after="180" w:line="276" w:lineRule="auto"/>
              <w:rPr>
                <w:b/>
              </w:rPr>
            </w:pPr>
            <w:r w:rsidRPr="005E2A70">
              <w:rPr>
                <w:szCs w:val="18"/>
              </w:rPr>
              <w:t>Alternative bids shall not be</w:t>
            </w:r>
            <w:r w:rsidRPr="005E2A70">
              <w:rPr>
                <w:i/>
                <w:szCs w:val="18"/>
              </w:rPr>
              <w:t xml:space="preserve"> </w:t>
            </w:r>
            <w:r w:rsidRPr="005E2A70">
              <w:rPr>
                <w:szCs w:val="18"/>
              </w:rPr>
              <w:t>permitted.</w:t>
            </w:r>
          </w:p>
        </w:tc>
      </w:tr>
      <w:tr w:rsidR="00B373EB" w:rsidRPr="005E2A70" w14:paraId="71A0BB62"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03"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13.2</w:t>
            </w:r>
          </w:p>
        </w:tc>
        <w:tc>
          <w:tcPr>
            <w:tcW w:w="7479" w:type="dxa"/>
            <w:tcBorders>
              <w:top w:val="single" w:sz="4" w:space="0" w:color="000000"/>
              <w:bottom w:val="single" w:sz="4" w:space="0" w:color="000000"/>
              <w:right w:val="single" w:sz="4" w:space="0" w:color="000000"/>
            </w:tcBorders>
          </w:tcPr>
          <w:p w14:paraId="00000304" w14:textId="77777777" w:rsidR="00B373EB" w:rsidRPr="005E2A70" w:rsidRDefault="00B373EB" w:rsidP="00D04AAB">
            <w:pPr>
              <w:tabs>
                <w:tab w:val="right" w:pos="7254"/>
              </w:tabs>
              <w:spacing w:before="180" w:after="180" w:line="276" w:lineRule="auto"/>
            </w:pPr>
            <w:r w:rsidRPr="005E2A70">
              <w:rPr>
                <w:szCs w:val="18"/>
              </w:rPr>
              <w:t>Alternative times for completion shall not be permitted.</w:t>
            </w:r>
          </w:p>
        </w:tc>
      </w:tr>
      <w:tr w:rsidR="00B373EB" w:rsidRPr="005E2A70" w14:paraId="3E41893A"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05"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13.4</w:t>
            </w:r>
          </w:p>
        </w:tc>
        <w:tc>
          <w:tcPr>
            <w:tcW w:w="7479" w:type="dxa"/>
            <w:tcBorders>
              <w:top w:val="single" w:sz="4" w:space="0" w:color="000000"/>
              <w:bottom w:val="single" w:sz="4" w:space="0" w:color="000000"/>
              <w:right w:val="single" w:sz="4" w:space="0" w:color="000000"/>
            </w:tcBorders>
          </w:tcPr>
          <w:p w14:paraId="00000307" w14:textId="059E7B4E" w:rsidR="00B373EB" w:rsidRPr="005E2A70" w:rsidRDefault="00B373EB" w:rsidP="00D04AAB">
            <w:pPr>
              <w:tabs>
                <w:tab w:val="right" w:pos="7254"/>
              </w:tabs>
              <w:spacing w:before="180" w:after="180" w:line="276" w:lineRule="auto"/>
              <w:rPr>
                <w:b/>
              </w:rPr>
            </w:pPr>
            <w:r w:rsidRPr="005E2A70">
              <w:rPr>
                <w:szCs w:val="18"/>
              </w:rPr>
              <w:t>Not Applicable</w:t>
            </w:r>
          </w:p>
        </w:tc>
      </w:tr>
      <w:tr w:rsidR="00B373EB" w:rsidRPr="005E2A70" w14:paraId="733A3BD3"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08"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14.5</w:t>
            </w:r>
          </w:p>
        </w:tc>
        <w:tc>
          <w:tcPr>
            <w:tcW w:w="7479" w:type="dxa"/>
            <w:tcBorders>
              <w:top w:val="single" w:sz="4" w:space="0" w:color="000000"/>
              <w:bottom w:val="single" w:sz="4" w:space="0" w:color="000000"/>
              <w:right w:val="single" w:sz="4" w:space="0" w:color="000000"/>
            </w:tcBorders>
          </w:tcPr>
          <w:p w14:paraId="00000309" w14:textId="77777777" w:rsidR="00B373EB" w:rsidRPr="005E2A70" w:rsidRDefault="00B373EB" w:rsidP="00D04AAB">
            <w:pPr>
              <w:pBdr>
                <w:top w:val="nil"/>
                <w:left w:val="nil"/>
                <w:bottom w:val="nil"/>
                <w:right w:val="nil"/>
                <w:between w:val="nil"/>
              </w:pBdr>
              <w:tabs>
                <w:tab w:val="right" w:pos="7254"/>
              </w:tabs>
              <w:spacing w:before="180" w:after="180" w:line="276" w:lineRule="auto"/>
              <w:rPr>
                <w:color w:val="000000"/>
              </w:rPr>
            </w:pPr>
            <w:r w:rsidRPr="005E2A70">
              <w:rPr>
                <w:color w:val="000000"/>
                <w:szCs w:val="18"/>
              </w:rPr>
              <w:t xml:space="preserve">The prices quoted by the Bidder shall be fixed.  </w:t>
            </w:r>
          </w:p>
        </w:tc>
      </w:tr>
      <w:tr w:rsidR="00B373EB" w:rsidRPr="005E2A70" w14:paraId="1C1611FA" w14:textId="77777777" w:rsidTr="002A4A3A">
        <w:trPr>
          <w:trHeight w:val="355"/>
          <w:jc w:val="center"/>
        </w:trPr>
        <w:tc>
          <w:tcPr>
            <w:tcW w:w="1606" w:type="dxa"/>
            <w:gridSpan w:val="2"/>
            <w:tcBorders>
              <w:top w:val="single" w:sz="4" w:space="0" w:color="000000"/>
              <w:left w:val="single" w:sz="4" w:space="0" w:color="000000"/>
              <w:bottom w:val="single" w:sz="4" w:space="0" w:color="000000"/>
              <w:right w:val="single" w:sz="4" w:space="0" w:color="000000"/>
            </w:tcBorders>
          </w:tcPr>
          <w:p w14:paraId="0000030A" w14:textId="77777777" w:rsidR="00B373EB" w:rsidRPr="005E2A70" w:rsidRDefault="00B373EB" w:rsidP="00D04AAB">
            <w:pPr>
              <w:tabs>
                <w:tab w:val="right" w:pos="7434"/>
              </w:tabs>
              <w:spacing w:before="180" w:after="180" w:line="276" w:lineRule="auto"/>
            </w:pPr>
            <w:r w:rsidRPr="005E2A70">
              <w:rPr>
                <w:b/>
                <w:sz w:val="20"/>
                <w:szCs w:val="20"/>
              </w:rPr>
              <w:t>ITB 15.1</w:t>
            </w:r>
          </w:p>
        </w:tc>
        <w:tc>
          <w:tcPr>
            <w:tcW w:w="7479" w:type="dxa"/>
            <w:tcBorders>
              <w:top w:val="single" w:sz="4" w:space="0" w:color="000000"/>
              <w:left w:val="single" w:sz="4" w:space="0" w:color="000000"/>
              <w:bottom w:val="single" w:sz="4" w:space="0" w:color="000000"/>
              <w:right w:val="single" w:sz="4" w:space="0" w:color="000000"/>
            </w:tcBorders>
          </w:tcPr>
          <w:p w14:paraId="0000030B" w14:textId="77777777" w:rsidR="00B373EB" w:rsidRPr="005E2A70" w:rsidRDefault="00B373EB" w:rsidP="00D04AAB">
            <w:pPr>
              <w:pBdr>
                <w:top w:val="nil"/>
                <w:left w:val="nil"/>
                <w:bottom w:val="nil"/>
                <w:right w:val="nil"/>
                <w:between w:val="nil"/>
              </w:pBdr>
              <w:spacing w:before="120" w:after="120" w:line="276" w:lineRule="auto"/>
              <w:rPr>
                <w:i/>
                <w:color w:val="000000"/>
              </w:rPr>
            </w:pPr>
            <w:r w:rsidRPr="005E2A70">
              <w:rPr>
                <w:color w:val="000000"/>
                <w:szCs w:val="18"/>
              </w:rPr>
              <w:t>The prices shall be quoted by the bidder and shall be paid in: Maldivian Rufiyaa</w:t>
            </w:r>
            <w:r w:rsidRPr="005E2A70">
              <w:rPr>
                <w:b/>
                <w:i/>
                <w:color w:val="000000"/>
                <w:szCs w:val="18"/>
              </w:rPr>
              <w:t xml:space="preserve"> </w:t>
            </w:r>
          </w:p>
        </w:tc>
      </w:tr>
      <w:tr w:rsidR="000C369A" w:rsidRPr="005E2A70" w14:paraId="61FBC757" w14:textId="77777777" w:rsidTr="002A4A3A">
        <w:trPr>
          <w:gridBefore w:val="1"/>
          <w:wBefore w:w="6" w:type="dxa"/>
          <w:jc w:val="center"/>
        </w:trPr>
        <w:tc>
          <w:tcPr>
            <w:tcW w:w="1600" w:type="dxa"/>
            <w:tcBorders>
              <w:top w:val="single" w:sz="4" w:space="0" w:color="000000"/>
              <w:left w:val="single" w:sz="4" w:space="0" w:color="000000"/>
              <w:bottom w:val="single" w:sz="4" w:space="0" w:color="000000"/>
            </w:tcBorders>
          </w:tcPr>
          <w:p w14:paraId="36EFD638" w14:textId="37A8F8C4" w:rsidR="003928FD" w:rsidRPr="005E2A70" w:rsidRDefault="003928FD" w:rsidP="00D04AAB">
            <w:pPr>
              <w:tabs>
                <w:tab w:val="right" w:pos="7434"/>
              </w:tabs>
              <w:spacing w:before="180" w:after="180" w:line="276" w:lineRule="auto"/>
              <w:rPr>
                <w:b/>
                <w:sz w:val="20"/>
                <w:szCs w:val="20"/>
              </w:rPr>
            </w:pPr>
            <w:r>
              <w:rPr>
                <w:b/>
                <w:sz w:val="20"/>
                <w:szCs w:val="20"/>
              </w:rPr>
              <w:t>ITB 16.1</w:t>
            </w:r>
          </w:p>
        </w:tc>
        <w:tc>
          <w:tcPr>
            <w:tcW w:w="7484" w:type="dxa"/>
            <w:tcBorders>
              <w:top w:val="single" w:sz="4" w:space="0" w:color="000000"/>
              <w:bottom w:val="single" w:sz="4" w:space="0" w:color="000000"/>
              <w:right w:val="single" w:sz="4" w:space="0" w:color="000000"/>
            </w:tcBorders>
          </w:tcPr>
          <w:p w14:paraId="7A637555" w14:textId="171C9393" w:rsidR="003928FD" w:rsidRPr="00B76DB7" w:rsidRDefault="003928FD" w:rsidP="00582571">
            <w:pPr>
              <w:tabs>
                <w:tab w:val="right" w:pos="7254"/>
              </w:tabs>
              <w:spacing w:before="180" w:after="120" w:line="276" w:lineRule="auto"/>
              <w:rPr>
                <w:rFonts w:eastAsia="Times New Roman"/>
                <w:szCs w:val="18"/>
              </w:rPr>
            </w:pPr>
            <w:r w:rsidRPr="00B76DB7">
              <w:rPr>
                <w:rFonts w:eastAsia="Times New Roman"/>
                <w:szCs w:val="18"/>
              </w:rPr>
              <w:t>Technical Proposal shall also include a Health and Safety COVID-19 Plan (HS-C19 Plan), in accordance with the relevant government regulations and guidelines on COVID-19 prevention and control</w:t>
            </w:r>
            <w:r w:rsidR="00257FD9" w:rsidRPr="00B76DB7">
              <w:rPr>
                <w:rFonts w:eastAsia="Times New Roman"/>
                <w:szCs w:val="18"/>
              </w:rPr>
              <w:t>,</w:t>
            </w:r>
            <w:r w:rsidRPr="00B76DB7">
              <w:rPr>
                <w:rFonts w:eastAsia="Times New Roman"/>
                <w:szCs w:val="18"/>
              </w:rPr>
              <w:t xml:space="preserve"> or in the absence thereof, to international good practice guidelines</w:t>
            </w:r>
            <w:r w:rsidRPr="00B76DB7">
              <w:rPr>
                <w:rFonts w:eastAsia="Times New Roman"/>
                <w:i/>
                <w:iCs/>
                <w:szCs w:val="18"/>
              </w:rPr>
              <w:t xml:space="preserve">, such as World Health </w:t>
            </w:r>
            <w:r w:rsidR="00A808B1" w:rsidRPr="00B76DB7">
              <w:rPr>
                <w:rFonts w:eastAsia="Times New Roman"/>
                <w:i/>
                <w:iCs/>
                <w:szCs w:val="18"/>
              </w:rPr>
              <w:t>Organization</w:t>
            </w:r>
            <w:r w:rsidR="00A808B1">
              <w:rPr>
                <w:rFonts w:eastAsia="Times New Roman"/>
                <w:i/>
                <w:iCs/>
                <w:szCs w:val="18"/>
              </w:rPr>
              <w:t>.</w:t>
            </w:r>
            <w:r w:rsidRPr="00B76DB7">
              <w:rPr>
                <w:rFonts w:eastAsia="Times New Roman"/>
                <w:i/>
                <w:iCs/>
                <w:szCs w:val="18"/>
              </w:rPr>
              <w:t xml:space="preserve"> 2020. </w:t>
            </w:r>
            <w:r w:rsidR="00787481" w:rsidRPr="00B76DB7">
              <w:rPr>
                <w:rFonts w:eastAsia="Times New Roman"/>
                <w:i/>
                <w:iCs/>
                <w:szCs w:val="18"/>
              </w:rPr>
              <w:t>C</w:t>
            </w:r>
            <w:r w:rsidR="00787481">
              <w:rPr>
                <w:rFonts w:eastAsia="Times New Roman"/>
                <w:i/>
                <w:iCs/>
                <w:szCs w:val="18"/>
              </w:rPr>
              <w:t>o</w:t>
            </w:r>
            <w:r w:rsidR="00787481" w:rsidRPr="00B76DB7">
              <w:rPr>
                <w:rFonts w:eastAsia="Times New Roman"/>
                <w:i/>
                <w:iCs/>
                <w:szCs w:val="18"/>
              </w:rPr>
              <w:t>nsiderations</w:t>
            </w:r>
            <w:r w:rsidRPr="00B76DB7">
              <w:rPr>
                <w:rFonts w:eastAsia="Times New Roman"/>
                <w:i/>
                <w:iCs/>
                <w:szCs w:val="18"/>
              </w:rPr>
              <w:t xml:space="preserve"> for public health and social measures in the workplace in the context of COVID-19. Geneva. </w:t>
            </w:r>
            <w:r w:rsidR="00787481" w:rsidRPr="00B76DB7">
              <w:rPr>
                <w:rFonts w:eastAsia="Times New Roman"/>
                <w:i/>
                <w:iCs/>
                <w:szCs w:val="18"/>
              </w:rPr>
              <w:t>A</w:t>
            </w:r>
            <w:r w:rsidR="00787481">
              <w:rPr>
                <w:rFonts w:eastAsia="Times New Roman"/>
                <w:i/>
                <w:iCs/>
                <w:szCs w:val="18"/>
              </w:rPr>
              <w:t>v</w:t>
            </w:r>
            <w:r w:rsidR="00787481" w:rsidRPr="00B76DB7">
              <w:rPr>
                <w:rFonts w:eastAsia="Times New Roman"/>
                <w:i/>
                <w:iCs/>
                <w:szCs w:val="18"/>
              </w:rPr>
              <w:t>ailable</w:t>
            </w:r>
            <w:r w:rsidRPr="00B76DB7">
              <w:rPr>
                <w:rFonts w:eastAsia="Times New Roman"/>
                <w:i/>
                <w:iCs/>
                <w:szCs w:val="18"/>
              </w:rPr>
              <w:t xml:space="preserve"> here: </w:t>
            </w:r>
            <w:hyperlink r:id="rId24" w:history="1">
              <w:r w:rsidRPr="00B76DB7">
                <w:rPr>
                  <w:rFonts w:eastAsia="Times New Roman"/>
                  <w:i/>
                  <w:iCs/>
                  <w:szCs w:val="18"/>
                </w:rPr>
                <w:t>https://www.who.int/publications-detail/considerations-for-public-health-and-social-measures-in-the-workplace-in-the-context-of-covid-19</w:t>
              </w:r>
            </w:hyperlink>
            <w:r w:rsidR="00787481">
              <w:rPr>
                <w:rFonts w:eastAsia="Times New Roman"/>
                <w:i/>
                <w:iCs/>
                <w:szCs w:val="18"/>
              </w:rPr>
              <w:t xml:space="preserve"> </w:t>
            </w:r>
            <w:r w:rsidR="00787481" w:rsidRPr="00787481">
              <w:rPr>
                <w:rFonts w:eastAsia="Times New Roman"/>
                <w:szCs w:val="18"/>
              </w:rPr>
              <w:t>The bidder</w:t>
            </w:r>
            <w:r w:rsidR="00787481">
              <w:rPr>
                <w:rFonts w:eastAsia="Times New Roman"/>
                <w:szCs w:val="18"/>
              </w:rPr>
              <w:t xml:space="preserve"> may also refer to the COVID-19 health and safety guidance given in the IEE report attached to this bidding document.</w:t>
            </w:r>
          </w:p>
          <w:p w14:paraId="048A4FB9" w14:textId="7EFC2494" w:rsidR="001F12B1" w:rsidRDefault="003928FD" w:rsidP="001F12B1">
            <w:pPr>
              <w:tabs>
                <w:tab w:val="right" w:pos="7254"/>
              </w:tabs>
              <w:spacing w:before="180" w:after="120" w:line="276" w:lineRule="auto"/>
              <w:rPr>
                <w:rFonts w:eastAsia="Times New Roman"/>
                <w:iCs/>
                <w:szCs w:val="18"/>
              </w:rPr>
            </w:pPr>
            <w:r w:rsidRPr="00B76DB7">
              <w:rPr>
                <w:rFonts w:eastAsia="Times New Roman"/>
                <w:iCs/>
                <w:szCs w:val="18"/>
              </w:rPr>
              <w:t xml:space="preserve">If a Bidder submits a HS-C19 Plan that does not provide sufficient information in accordance to the required submission information listed in the bidding document by the Employer, the Employer shall issue a clarification </w:t>
            </w:r>
            <w:r w:rsidR="00A808B1" w:rsidRPr="00B76DB7">
              <w:rPr>
                <w:rFonts w:eastAsia="Times New Roman"/>
                <w:iCs/>
                <w:szCs w:val="18"/>
              </w:rPr>
              <w:t>to request</w:t>
            </w:r>
            <w:r w:rsidRPr="00B76DB7">
              <w:rPr>
                <w:rFonts w:eastAsia="Times New Roman"/>
                <w:iCs/>
                <w:szCs w:val="18"/>
              </w:rPr>
              <w:t xml:space="preserve"> for further information from the Bidder. The Bidder must submit the requested information within</w:t>
            </w:r>
            <w:r w:rsidRPr="00B76DB7">
              <w:rPr>
                <w:rFonts w:eastAsia="Times New Roman"/>
                <w:szCs w:val="18"/>
              </w:rPr>
              <w:t xml:space="preserve"> 5 working d</w:t>
            </w:r>
            <w:r w:rsidRPr="00B76DB7">
              <w:rPr>
                <w:rFonts w:eastAsia="Times New Roman"/>
                <w:iCs/>
                <w:szCs w:val="18"/>
              </w:rPr>
              <w:t xml:space="preserve">ays of receiving such a request. </w:t>
            </w:r>
          </w:p>
          <w:p w14:paraId="29FA0194" w14:textId="04568777" w:rsidR="00C95EB0" w:rsidRPr="00B76DB7" w:rsidRDefault="00C95EB0" w:rsidP="001F12B1">
            <w:pPr>
              <w:tabs>
                <w:tab w:val="right" w:pos="7254"/>
              </w:tabs>
              <w:spacing w:before="180" w:after="120" w:line="276" w:lineRule="auto"/>
              <w:rPr>
                <w:szCs w:val="18"/>
              </w:rPr>
            </w:pPr>
            <w:r>
              <w:rPr>
                <w:szCs w:val="18"/>
              </w:rPr>
              <w:t xml:space="preserve">Furthermore, </w:t>
            </w:r>
            <w:r w:rsidR="007B3603">
              <w:rPr>
                <w:szCs w:val="18"/>
              </w:rPr>
              <w:t>non-submission of</w:t>
            </w:r>
            <w:r>
              <w:rPr>
                <w:szCs w:val="18"/>
              </w:rPr>
              <w:t xml:space="preserve"> HS-C19 plan </w:t>
            </w:r>
            <w:r w:rsidR="007B3603">
              <w:rPr>
                <w:szCs w:val="18"/>
              </w:rPr>
              <w:t xml:space="preserve">is not grounds for disqualification but the bidder if awarded would need to submit the document and get approval from the </w:t>
            </w:r>
            <w:r w:rsidR="00582571">
              <w:rPr>
                <w:szCs w:val="18"/>
              </w:rPr>
              <w:t>employer before</w:t>
            </w:r>
            <w:r w:rsidR="001F12B1">
              <w:rPr>
                <w:szCs w:val="18"/>
              </w:rPr>
              <w:t xml:space="preserve"> contract award.</w:t>
            </w:r>
            <w:r w:rsidR="007B3603">
              <w:rPr>
                <w:szCs w:val="18"/>
              </w:rPr>
              <w:t xml:space="preserve"> </w:t>
            </w:r>
          </w:p>
        </w:tc>
      </w:tr>
      <w:tr w:rsidR="00B373EB" w:rsidRPr="005E2A70" w14:paraId="15BC7545"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0C"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18.1</w:t>
            </w:r>
          </w:p>
        </w:tc>
        <w:tc>
          <w:tcPr>
            <w:tcW w:w="7479" w:type="dxa"/>
            <w:tcBorders>
              <w:top w:val="single" w:sz="4" w:space="0" w:color="000000"/>
              <w:bottom w:val="single" w:sz="4" w:space="0" w:color="000000"/>
              <w:right w:val="single" w:sz="4" w:space="0" w:color="000000"/>
            </w:tcBorders>
          </w:tcPr>
          <w:p w14:paraId="0000030D" w14:textId="77777777" w:rsidR="00B373EB" w:rsidRPr="005E2A70" w:rsidRDefault="00B373EB" w:rsidP="00D04AAB">
            <w:pPr>
              <w:tabs>
                <w:tab w:val="right" w:pos="7254"/>
              </w:tabs>
              <w:spacing w:before="180" w:after="120" w:line="276" w:lineRule="auto"/>
            </w:pPr>
            <w:r w:rsidRPr="005E2A70">
              <w:rPr>
                <w:szCs w:val="18"/>
              </w:rPr>
              <w:t>The bid validity period shall be 120 days.</w:t>
            </w:r>
          </w:p>
        </w:tc>
      </w:tr>
      <w:tr w:rsidR="00B373EB" w:rsidRPr="005E2A70" w14:paraId="79EB9C8C"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0E"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19.1</w:t>
            </w:r>
          </w:p>
        </w:tc>
        <w:tc>
          <w:tcPr>
            <w:tcW w:w="7479" w:type="dxa"/>
            <w:tcBorders>
              <w:top w:val="single" w:sz="4" w:space="0" w:color="000000"/>
              <w:bottom w:val="single" w:sz="4" w:space="0" w:color="000000"/>
              <w:right w:val="single" w:sz="4" w:space="0" w:color="000000"/>
            </w:tcBorders>
          </w:tcPr>
          <w:p w14:paraId="3FF9CC71" w14:textId="77777777" w:rsidR="00B373EB" w:rsidRPr="005E2A70" w:rsidRDefault="00B373EB" w:rsidP="00D04AAB">
            <w:pPr>
              <w:tabs>
                <w:tab w:val="right" w:pos="7254"/>
              </w:tabs>
              <w:spacing w:before="180" w:after="180" w:line="276" w:lineRule="auto"/>
            </w:pPr>
            <w:r w:rsidRPr="005E2A70">
              <w:rPr>
                <w:szCs w:val="18"/>
              </w:rPr>
              <w:t>The bidder shall furnish a Bid security as follows:</w:t>
            </w:r>
          </w:p>
          <w:p w14:paraId="3A00C0ED" w14:textId="77777777" w:rsidR="00B373EB" w:rsidRPr="005E2A70" w:rsidRDefault="00B373EB" w:rsidP="00D04AAB">
            <w:pPr>
              <w:tabs>
                <w:tab w:val="right" w:pos="7272"/>
              </w:tabs>
              <w:spacing w:before="160" w:after="160" w:line="276" w:lineRule="auto"/>
              <w:rPr>
                <w:b/>
                <w:bCs/>
              </w:rPr>
            </w:pPr>
            <w:r w:rsidRPr="005E2A70">
              <w:rPr>
                <w:szCs w:val="18"/>
              </w:rPr>
              <w:t xml:space="preserve">Lot 2: K. </w:t>
            </w:r>
            <w:proofErr w:type="spellStart"/>
            <w:r w:rsidRPr="005E2A70">
              <w:rPr>
                <w:szCs w:val="18"/>
              </w:rPr>
              <w:t>Maafushi</w:t>
            </w:r>
            <w:proofErr w:type="spellEnd"/>
            <w:r w:rsidRPr="005E2A70">
              <w:rPr>
                <w:szCs w:val="18"/>
              </w:rPr>
              <w:t xml:space="preserve"> &amp; K. </w:t>
            </w:r>
            <w:proofErr w:type="spellStart"/>
            <w:r w:rsidRPr="005E2A70">
              <w:rPr>
                <w:szCs w:val="18"/>
              </w:rPr>
              <w:t>Guraidhoo</w:t>
            </w:r>
            <w:proofErr w:type="spellEnd"/>
            <w:r w:rsidRPr="005E2A70">
              <w:rPr>
                <w:szCs w:val="18"/>
              </w:rPr>
              <w:t xml:space="preserve"> - </w:t>
            </w:r>
            <w:r w:rsidRPr="005E2A70">
              <w:rPr>
                <w:b/>
                <w:bCs/>
                <w:szCs w:val="18"/>
              </w:rPr>
              <w:t>MVR 50,000.00</w:t>
            </w:r>
          </w:p>
          <w:p w14:paraId="49F60FDA" w14:textId="4177C536" w:rsidR="00B373EB" w:rsidRPr="005E2A70" w:rsidRDefault="00B373EB" w:rsidP="00D04AAB">
            <w:pPr>
              <w:tabs>
                <w:tab w:val="right" w:pos="7272"/>
              </w:tabs>
              <w:spacing w:before="160" w:after="160" w:line="276" w:lineRule="auto"/>
              <w:rPr>
                <w:b/>
                <w:bCs/>
              </w:rPr>
            </w:pPr>
            <w:r w:rsidRPr="005E2A70">
              <w:rPr>
                <w:szCs w:val="18"/>
              </w:rPr>
              <w:t xml:space="preserve">Lot 3: V. </w:t>
            </w:r>
            <w:proofErr w:type="spellStart"/>
            <w:r w:rsidRPr="005E2A70">
              <w:rPr>
                <w:szCs w:val="18"/>
              </w:rPr>
              <w:t>Thinadhoo</w:t>
            </w:r>
            <w:proofErr w:type="spellEnd"/>
            <w:r w:rsidRPr="005E2A70">
              <w:rPr>
                <w:szCs w:val="18"/>
              </w:rPr>
              <w:t xml:space="preserve"> &amp; V. </w:t>
            </w:r>
            <w:proofErr w:type="spellStart"/>
            <w:r w:rsidRPr="005E2A70">
              <w:rPr>
                <w:szCs w:val="18"/>
              </w:rPr>
              <w:t>Felidhoo</w:t>
            </w:r>
            <w:proofErr w:type="spellEnd"/>
            <w:r w:rsidRPr="005E2A70">
              <w:rPr>
                <w:szCs w:val="18"/>
              </w:rPr>
              <w:t xml:space="preserve"> - </w:t>
            </w:r>
            <w:r w:rsidRPr="005E2A70">
              <w:rPr>
                <w:b/>
                <w:bCs/>
                <w:szCs w:val="18"/>
              </w:rPr>
              <w:t>MVR 40,000.00</w:t>
            </w:r>
          </w:p>
          <w:p w14:paraId="7FCAEA2B" w14:textId="1D9D1DEF" w:rsidR="00B373EB" w:rsidRPr="005E2A70" w:rsidRDefault="00B373EB" w:rsidP="00D04AAB">
            <w:pPr>
              <w:tabs>
                <w:tab w:val="right" w:pos="7272"/>
              </w:tabs>
              <w:spacing w:before="160" w:after="160" w:line="276" w:lineRule="auto"/>
              <w:rPr>
                <w:b/>
                <w:bCs/>
              </w:rPr>
            </w:pPr>
            <w:r w:rsidRPr="005E2A70">
              <w:rPr>
                <w:szCs w:val="18"/>
              </w:rPr>
              <w:t xml:space="preserve">Lot 4: V. </w:t>
            </w:r>
            <w:proofErr w:type="spellStart"/>
            <w:r w:rsidRPr="005E2A70">
              <w:rPr>
                <w:szCs w:val="18"/>
              </w:rPr>
              <w:t>Keyodhoo</w:t>
            </w:r>
            <w:proofErr w:type="spellEnd"/>
            <w:r w:rsidRPr="005E2A70">
              <w:rPr>
                <w:szCs w:val="18"/>
              </w:rPr>
              <w:t xml:space="preserve"> &amp; V. </w:t>
            </w:r>
            <w:proofErr w:type="spellStart"/>
            <w:r w:rsidRPr="005E2A70">
              <w:rPr>
                <w:szCs w:val="18"/>
              </w:rPr>
              <w:t>Rakeedhoo</w:t>
            </w:r>
            <w:proofErr w:type="spellEnd"/>
            <w:r w:rsidRPr="005E2A70">
              <w:rPr>
                <w:szCs w:val="18"/>
              </w:rPr>
              <w:t xml:space="preserve"> – </w:t>
            </w:r>
            <w:r w:rsidRPr="005E2A70">
              <w:rPr>
                <w:b/>
                <w:bCs/>
                <w:szCs w:val="18"/>
              </w:rPr>
              <w:t>MVR 40,000.00</w:t>
            </w:r>
          </w:p>
          <w:p w14:paraId="26867ADE" w14:textId="77777777" w:rsidR="00B373EB" w:rsidRPr="005E2A70" w:rsidRDefault="00B373EB" w:rsidP="00D04AAB">
            <w:pPr>
              <w:tabs>
                <w:tab w:val="right" w:pos="7272"/>
              </w:tabs>
              <w:spacing w:before="160" w:after="160" w:line="276" w:lineRule="auto"/>
              <w:rPr>
                <w:b/>
                <w:bCs/>
              </w:rPr>
            </w:pPr>
            <w:r w:rsidRPr="005E2A70">
              <w:rPr>
                <w:szCs w:val="18"/>
              </w:rPr>
              <w:lastRenderedPageBreak/>
              <w:t xml:space="preserve">Lot 5: AD. </w:t>
            </w:r>
            <w:proofErr w:type="spellStart"/>
            <w:r w:rsidRPr="005E2A70">
              <w:rPr>
                <w:szCs w:val="18"/>
              </w:rPr>
              <w:t>Mahibadhoo</w:t>
            </w:r>
            <w:proofErr w:type="spellEnd"/>
            <w:r w:rsidRPr="005E2A70">
              <w:rPr>
                <w:szCs w:val="18"/>
              </w:rPr>
              <w:t xml:space="preserve"> &amp; AD. </w:t>
            </w:r>
            <w:proofErr w:type="spellStart"/>
            <w:r w:rsidRPr="005E2A70">
              <w:rPr>
                <w:szCs w:val="18"/>
              </w:rPr>
              <w:t>Hangnameedhoo</w:t>
            </w:r>
            <w:proofErr w:type="spellEnd"/>
            <w:r w:rsidRPr="005E2A70">
              <w:rPr>
                <w:szCs w:val="18"/>
              </w:rPr>
              <w:t xml:space="preserve"> - </w:t>
            </w:r>
            <w:r w:rsidRPr="005E2A70">
              <w:rPr>
                <w:b/>
                <w:bCs/>
                <w:szCs w:val="18"/>
              </w:rPr>
              <w:t>MVR 60,000.00</w:t>
            </w:r>
          </w:p>
          <w:p w14:paraId="10246B3F" w14:textId="77777777" w:rsidR="00B373EB" w:rsidRPr="005E2A70" w:rsidRDefault="00B373EB" w:rsidP="00D04AAB">
            <w:pPr>
              <w:tabs>
                <w:tab w:val="right" w:pos="7272"/>
              </w:tabs>
              <w:spacing w:before="160" w:after="160" w:line="276" w:lineRule="auto"/>
              <w:rPr>
                <w:b/>
                <w:bCs/>
              </w:rPr>
            </w:pPr>
            <w:r w:rsidRPr="005E2A70">
              <w:rPr>
                <w:szCs w:val="18"/>
              </w:rPr>
              <w:t xml:space="preserve">Lot 6: AA. </w:t>
            </w:r>
            <w:proofErr w:type="spellStart"/>
            <w:r w:rsidRPr="005E2A70">
              <w:rPr>
                <w:szCs w:val="18"/>
              </w:rPr>
              <w:t>Himandhoo</w:t>
            </w:r>
            <w:proofErr w:type="spellEnd"/>
            <w:r w:rsidRPr="005E2A70">
              <w:rPr>
                <w:szCs w:val="18"/>
              </w:rPr>
              <w:t xml:space="preserve"> &amp; AA. </w:t>
            </w:r>
            <w:proofErr w:type="spellStart"/>
            <w:r w:rsidRPr="005E2A70">
              <w:rPr>
                <w:szCs w:val="18"/>
              </w:rPr>
              <w:t>Feridhoo</w:t>
            </w:r>
            <w:proofErr w:type="spellEnd"/>
            <w:r w:rsidRPr="005E2A70">
              <w:rPr>
                <w:szCs w:val="18"/>
              </w:rPr>
              <w:t xml:space="preserve"> - </w:t>
            </w:r>
            <w:r w:rsidRPr="005E2A70">
              <w:rPr>
                <w:b/>
                <w:bCs/>
                <w:szCs w:val="18"/>
              </w:rPr>
              <w:t>MVR 55,000.00</w:t>
            </w:r>
          </w:p>
          <w:p w14:paraId="60330622" w14:textId="77777777" w:rsidR="00B373EB" w:rsidRPr="005E2A70" w:rsidRDefault="00B373EB" w:rsidP="00D04AAB">
            <w:pPr>
              <w:tabs>
                <w:tab w:val="right" w:pos="7272"/>
              </w:tabs>
              <w:spacing w:before="160" w:after="160" w:line="276" w:lineRule="auto"/>
            </w:pPr>
            <w:r w:rsidRPr="005E2A70">
              <w:rPr>
                <w:szCs w:val="18"/>
              </w:rPr>
              <w:t xml:space="preserve">Lot 7: AA. </w:t>
            </w:r>
            <w:proofErr w:type="spellStart"/>
            <w:r w:rsidRPr="005E2A70">
              <w:rPr>
                <w:szCs w:val="18"/>
              </w:rPr>
              <w:t>Thoddoo</w:t>
            </w:r>
            <w:proofErr w:type="spellEnd"/>
            <w:r w:rsidRPr="005E2A70">
              <w:rPr>
                <w:szCs w:val="18"/>
              </w:rPr>
              <w:t xml:space="preserve"> - </w:t>
            </w:r>
            <w:r w:rsidRPr="005E2A70">
              <w:rPr>
                <w:b/>
                <w:bCs/>
                <w:szCs w:val="18"/>
              </w:rPr>
              <w:t>MVR 30,000.00</w:t>
            </w:r>
          </w:p>
          <w:p w14:paraId="207F33AD" w14:textId="1E706A4E" w:rsidR="00B373EB" w:rsidRPr="005E2A70" w:rsidRDefault="00B373EB" w:rsidP="00D04AAB">
            <w:pPr>
              <w:tabs>
                <w:tab w:val="right" w:pos="7254"/>
              </w:tabs>
              <w:spacing w:before="180" w:after="180" w:line="276" w:lineRule="auto"/>
              <w:jc w:val="left"/>
              <w:rPr>
                <w:b/>
                <w:bCs/>
              </w:rPr>
            </w:pPr>
            <w:r w:rsidRPr="005E2A70">
              <w:rPr>
                <w:szCs w:val="18"/>
              </w:rPr>
              <w:t xml:space="preserve">Lot 8: K. </w:t>
            </w:r>
            <w:proofErr w:type="spellStart"/>
            <w:r w:rsidRPr="005E2A70">
              <w:rPr>
                <w:szCs w:val="18"/>
              </w:rPr>
              <w:t>Kaashidhoo</w:t>
            </w:r>
            <w:proofErr w:type="spellEnd"/>
            <w:r w:rsidRPr="005E2A70">
              <w:rPr>
                <w:szCs w:val="18"/>
              </w:rPr>
              <w:t xml:space="preserve"> - </w:t>
            </w:r>
            <w:r w:rsidRPr="005E2A70">
              <w:rPr>
                <w:b/>
                <w:bCs/>
                <w:szCs w:val="18"/>
              </w:rPr>
              <w:t xml:space="preserve">MVR </w:t>
            </w:r>
            <w:r w:rsidR="00E013ED">
              <w:rPr>
                <w:b/>
                <w:bCs/>
                <w:szCs w:val="18"/>
              </w:rPr>
              <w:t>3</w:t>
            </w:r>
            <w:r w:rsidR="00E013ED" w:rsidRPr="005E2A70">
              <w:rPr>
                <w:b/>
                <w:bCs/>
                <w:szCs w:val="18"/>
              </w:rPr>
              <w:t>0</w:t>
            </w:r>
            <w:r w:rsidRPr="005E2A70">
              <w:rPr>
                <w:b/>
                <w:bCs/>
                <w:szCs w:val="18"/>
              </w:rPr>
              <w:t>,000.00</w:t>
            </w:r>
          </w:p>
          <w:p w14:paraId="01F927CE" w14:textId="77777777" w:rsidR="00B373EB" w:rsidRPr="005E2A70" w:rsidRDefault="00B373EB" w:rsidP="00D04AAB">
            <w:pPr>
              <w:tabs>
                <w:tab w:val="right" w:pos="7254"/>
              </w:tabs>
              <w:spacing w:before="180" w:after="180" w:line="276" w:lineRule="auto"/>
              <w:jc w:val="left"/>
            </w:pPr>
            <w:r w:rsidRPr="005E2A70">
              <w:rPr>
                <w:szCs w:val="18"/>
              </w:rPr>
              <w:t xml:space="preserve">The validity of the bid security shall be: </w:t>
            </w:r>
            <w:r w:rsidRPr="005E2A70">
              <w:rPr>
                <w:b/>
                <w:szCs w:val="18"/>
              </w:rPr>
              <w:t>28 Days</w:t>
            </w:r>
            <w:r w:rsidRPr="005E2A70">
              <w:rPr>
                <w:szCs w:val="18"/>
              </w:rPr>
              <w:t xml:space="preserve"> beyond the validity of the Bid.</w:t>
            </w:r>
          </w:p>
          <w:p w14:paraId="2A0A9CD5" w14:textId="3DBCCD33" w:rsidR="00B373EB" w:rsidRDefault="00B373EB" w:rsidP="00D04AAB">
            <w:pPr>
              <w:tabs>
                <w:tab w:val="right" w:pos="7254"/>
              </w:tabs>
              <w:spacing w:before="180" w:after="180" w:line="276" w:lineRule="auto"/>
              <w:jc w:val="left"/>
              <w:rPr>
                <w:b/>
                <w:bCs/>
              </w:rPr>
            </w:pPr>
            <w:r w:rsidRPr="005E2A70">
              <w:rPr>
                <w:b/>
                <w:bCs/>
                <w:szCs w:val="18"/>
              </w:rPr>
              <w:t xml:space="preserve">Bid Security shall be </w:t>
            </w:r>
            <w:r w:rsidR="00E013ED">
              <w:rPr>
                <w:b/>
                <w:bCs/>
                <w:szCs w:val="18"/>
              </w:rPr>
              <w:t xml:space="preserve">submitted </w:t>
            </w:r>
            <w:r w:rsidRPr="005E2A70">
              <w:rPr>
                <w:b/>
                <w:bCs/>
                <w:szCs w:val="18"/>
              </w:rPr>
              <w:t>separately for each Lot.</w:t>
            </w:r>
          </w:p>
          <w:p w14:paraId="00000313" w14:textId="54206A9D" w:rsidR="003928FD" w:rsidRPr="005E2A70" w:rsidRDefault="003928FD" w:rsidP="00D04AAB">
            <w:pPr>
              <w:tabs>
                <w:tab w:val="right" w:pos="7254"/>
              </w:tabs>
              <w:spacing w:before="180" w:after="180" w:line="276" w:lineRule="auto"/>
              <w:jc w:val="left"/>
              <w:rPr>
                <w:b/>
                <w:bCs/>
              </w:rPr>
            </w:pPr>
            <w:r>
              <w:rPr>
                <w:b/>
                <w:bCs/>
                <w:szCs w:val="18"/>
              </w:rPr>
              <w:t xml:space="preserve">Please Note! that </w:t>
            </w:r>
            <w:r w:rsidR="00E05F42">
              <w:rPr>
                <w:b/>
                <w:bCs/>
                <w:szCs w:val="18"/>
              </w:rPr>
              <w:t xml:space="preserve">a </w:t>
            </w:r>
            <w:r w:rsidR="00E05F42" w:rsidRPr="00E05F42">
              <w:rPr>
                <w:b/>
                <w:bCs/>
                <w:szCs w:val="18"/>
              </w:rPr>
              <w:t>SWIFT message in the form of MT760</w:t>
            </w:r>
            <w:r w:rsidR="00E05F42">
              <w:rPr>
                <w:b/>
                <w:bCs/>
                <w:szCs w:val="18"/>
              </w:rPr>
              <w:t xml:space="preserve"> </w:t>
            </w:r>
            <w:r>
              <w:rPr>
                <w:b/>
                <w:bCs/>
                <w:szCs w:val="18"/>
              </w:rPr>
              <w:t>will not be accepted as bid security</w:t>
            </w:r>
            <w:r w:rsidR="00E013ED">
              <w:rPr>
                <w:b/>
                <w:bCs/>
                <w:szCs w:val="18"/>
              </w:rPr>
              <w:t>.</w:t>
            </w:r>
          </w:p>
        </w:tc>
      </w:tr>
      <w:tr w:rsidR="00B373EB" w:rsidRPr="005E2A70" w14:paraId="5EE1A7CF"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14"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lastRenderedPageBreak/>
              <w:t>ITB 19.2</w:t>
            </w:r>
          </w:p>
        </w:tc>
        <w:tc>
          <w:tcPr>
            <w:tcW w:w="7479" w:type="dxa"/>
            <w:tcBorders>
              <w:top w:val="single" w:sz="4" w:space="0" w:color="000000"/>
              <w:bottom w:val="single" w:sz="4" w:space="0" w:color="000000"/>
              <w:right w:val="single" w:sz="4" w:space="0" w:color="000000"/>
            </w:tcBorders>
          </w:tcPr>
          <w:p w14:paraId="00000315" w14:textId="77777777" w:rsidR="00B373EB" w:rsidRPr="005E2A70" w:rsidRDefault="00B373EB" w:rsidP="00D04AAB">
            <w:pPr>
              <w:tabs>
                <w:tab w:val="right" w:pos="7254"/>
              </w:tabs>
              <w:spacing w:before="180" w:after="180" w:line="276" w:lineRule="auto"/>
            </w:pPr>
            <w:r w:rsidRPr="005E2A70">
              <w:rPr>
                <w:szCs w:val="18"/>
              </w:rPr>
              <w:t xml:space="preserve">Not Applicable </w:t>
            </w:r>
          </w:p>
        </w:tc>
      </w:tr>
      <w:tr w:rsidR="00B373EB" w:rsidRPr="005E2A70" w14:paraId="11EFA145"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16"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19.4</w:t>
            </w:r>
          </w:p>
        </w:tc>
        <w:tc>
          <w:tcPr>
            <w:tcW w:w="7479" w:type="dxa"/>
            <w:tcBorders>
              <w:top w:val="single" w:sz="4" w:space="0" w:color="000000"/>
              <w:bottom w:val="single" w:sz="4" w:space="0" w:color="000000"/>
              <w:right w:val="single" w:sz="4" w:space="0" w:color="000000"/>
            </w:tcBorders>
          </w:tcPr>
          <w:p w14:paraId="00000317" w14:textId="1E352A99" w:rsidR="00B373EB" w:rsidRPr="005E2A70" w:rsidRDefault="004E19DA" w:rsidP="00D04AAB">
            <w:pPr>
              <w:tabs>
                <w:tab w:val="right" w:pos="7254"/>
              </w:tabs>
              <w:spacing w:before="180" w:after="180" w:line="276" w:lineRule="auto"/>
              <w:rPr>
                <w:color w:val="000000"/>
              </w:rPr>
            </w:pPr>
            <w:r w:rsidRPr="004E19DA">
              <w:rPr>
                <w:iCs/>
                <w:color w:val="000000"/>
                <w:szCs w:val="18"/>
              </w:rPr>
              <w:t>Subject to the succeeding sentences, any bid not accompanied by an irrevocable and callable bid security shall be rejected by the Employer as nonresponsive. If a Bidder submits a bid security that (</w:t>
            </w:r>
            <w:proofErr w:type="spellStart"/>
            <w:r w:rsidRPr="004E19DA">
              <w:rPr>
                <w:iCs/>
                <w:color w:val="000000"/>
                <w:szCs w:val="18"/>
              </w:rPr>
              <w:t>i</w:t>
            </w:r>
            <w:proofErr w:type="spellEnd"/>
            <w:r w:rsidRPr="004E19DA">
              <w:rPr>
                <w:iCs/>
                <w:color w:val="000000"/>
                <w:szCs w:val="18"/>
              </w:rPr>
              <w:t xml:space="preserve">) deviates in form, amount, and/or period of validity, or (ii) does not provide sufficient identification of the Bidder (including, without limitation, failure to indicate the name of the Joint Venture or, where the Joint Venture has not yet been constituted, the names of all future Joint Venture Partners), the Employer shall request the Bidder to submit a compliant bid security within </w:t>
            </w:r>
            <w:r w:rsidRPr="004E19DA">
              <w:rPr>
                <w:b/>
                <w:i/>
                <w:iCs/>
                <w:color w:val="000000"/>
                <w:szCs w:val="18"/>
              </w:rPr>
              <w:t>14 days</w:t>
            </w:r>
            <w:r w:rsidRPr="004E19DA">
              <w:rPr>
                <w:iCs/>
                <w:color w:val="000000"/>
                <w:szCs w:val="18"/>
              </w:rPr>
              <w:t xml:space="preserve"> of receiving such a request. Failure to provide a compliant bid security within the prescribed period of receiving such a request shall cause the rejection of the Bid.</w:t>
            </w:r>
          </w:p>
        </w:tc>
      </w:tr>
      <w:tr w:rsidR="00B373EB" w:rsidRPr="005E2A70" w14:paraId="310A8B37"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18"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20.1</w:t>
            </w:r>
          </w:p>
        </w:tc>
        <w:tc>
          <w:tcPr>
            <w:tcW w:w="7479" w:type="dxa"/>
            <w:tcBorders>
              <w:top w:val="single" w:sz="4" w:space="0" w:color="000000"/>
              <w:bottom w:val="single" w:sz="4" w:space="0" w:color="000000"/>
              <w:right w:val="single" w:sz="4" w:space="0" w:color="000000"/>
            </w:tcBorders>
          </w:tcPr>
          <w:p w14:paraId="41C4CC55" w14:textId="0A333F09" w:rsidR="00B373EB" w:rsidRPr="005E2A70" w:rsidRDefault="00B373EB" w:rsidP="00D04AAB">
            <w:pPr>
              <w:tabs>
                <w:tab w:val="right" w:pos="7254"/>
              </w:tabs>
              <w:spacing w:before="180" w:after="180" w:line="276" w:lineRule="auto"/>
            </w:pPr>
            <w:r w:rsidRPr="005E2A70">
              <w:rPr>
                <w:szCs w:val="18"/>
              </w:rPr>
              <w:t xml:space="preserve">In addition to the </w:t>
            </w:r>
            <w:r w:rsidRPr="005E2A70">
              <w:rPr>
                <w:b/>
                <w:bCs/>
                <w:szCs w:val="18"/>
              </w:rPr>
              <w:t>Original</w:t>
            </w:r>
            <w:r w:rsidRPr="005E2A70">
              <w:rPr>
                <w:szCs w:val="18"/>
              </w:rPr>
              <w:t xml:space="preserve"> Tender, the number of copies required is: </w:t>
            </w:r>
          </w:p>
          <w:p w14:paraId="00000319" w14:textId="32F0C3AF" w:rsidR="00B373EB" w:rsidRPr="005E2A70" w:rsidRDefault="00B373EB" w:rsidP="00D04AAB">
            <w:pPr>
              <w:tabs>
                <w:tab w:val="right" w:pos="7254"/>
              </w:tabs>
              <w:spacing w:before="180" w:after="180" w:line="276" w:lineRule="auto"/>
              <w:jc w:val="left"/>
            </w:pPr>
            <w:r w:rsidRPr="005E2A70">
              <w:rPr>
                <w:b/>
                <w:bCs/>
                <w:szCs w:val="18"/>
              </w:rPr>
              <w:t>1 Authentic Hard Copy (stamped), 1 Authentic Soft copy (stamped &amp; scanned)</w:t>
            </w:r>
          </w:p>
        </w:tc>
      </w:tr>
      <w:tr w:rsidR="00B373EB" w:rsidRPr="005E2A70" w14:paraId="7C8B8AD4"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1A"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20.2</w:t>
            </w:r>
          </w:p>
        </w:tc>
        <w:tc>
          <w:tcPr>
            <w:tcW w:w="7479" w:type="dxa"/>
            <w:tcBorders>
              <w:top w:val="single" w:sz="4" w:space="0" w:color="000000"/>
              <w:bottom w:val="single" w:sz="4" w:space="0" w:color="000000"/>
              <w:right w:val="single" w:sz="4" w:space="0" w:color="000000"/>
            </w:tcBorders>
          </w:tcPr>
          <w:p w14:paraId="0000031B" w14:textId="77777777" w:rsidR="00B373EB" w:rsidRPr="005E2A70" w:rsidRDefault="00B373EB" w:rsidP="00D04AAB">
            <w:pPr>
              <w:pBdr>
                <w:top w:val="nil"/>
                <w:left w:val="nil"/>
                <w:bottom w:val="nil"/>
                <w:right w:val="nil"/>
                <w:between w:val="nil"/>
              </w:pBdr>
              <w:tabs>
                <w:tab w:val="right" w:pos="9504"/>
              </w:tabs>
              <w:spacing w:before="120" w:after="120" w:line="276" w:lineRule="auto"/>
              <w:rPr>
                <w:color w:val="000000"/>
              </w:rPr>
            </w:pPr>
            <w:r w:rsidRPr="005E2A70">
              <w:rPr>
                <w:color w:val="000000"/>
                <w:szCs w:val="18"/>
              </w:rPr>
              <w:t xml:space="preserve">The written confirmation of authorization to sign on behalf of the Bidder shall consist of: An organizational document, board resolution or its equivalent, or power of attorney specifying the representative’s authority to sign the Bid on behalf of, and to legally </w:t>
            </w:r>
            <w:proofErr w:type="spellStart"/>
            <w:r w:rsidRPr="005E2A70">
              <w:rPr>
                <w:color w:val="000000"/>
                <w:szCs w:val="18"/>
              </w:rPr>
              <w:t>bind</w:t>
            </w:r>
            <w:proofErr w:type="spellEnd"/>
            <w:r w:rsidRPr="005E2A70">
              <w:rPr>
                <w:color w:val="000000"/>
                <w:szCs w:val="18"/>
              </w:rPr>
              <w:t xml:space="preserve">, the Bidder. If the Bidder is an intended or an existing joint venture, the power of attorney should be signed by all partners and specify the authority of the named representative of the Joint Venture to sign on behalf of, and legally </w:t>
            </w:r>
            <w:proofErr w:type="spellStart"/>
            <w:r w:rsidRPr="005E2A70">
              <w:rPr>
                <w:color w:val="000000"/>
                <w:szCs w:val="18"/>
              </w:rPr>
              <w:t>bind</w:t>
            </w:r>
            <w:proofErr w:type="spellEnd"/>
            <w:r w:rsidRPr="005E2A70">
              <w:rPr>
                <w:color w:val="000000"/>
                <w:szCs w:val="18"/>
              </w:rPr>
              <w:t>, the intended or existing Joint Venture.</w:t>
            </w:r>
          </w:p>
          <w:p w14:paraId="0000031C" w14:textId="2A70D0B6" w:rsidR="00B373EB" w:rsidRPr="005E2A70" w:rsidRDefault="00B373EB" w:rsidP="00D04AAB">
            <w:pPr>
              <w:pBdr>
                <w:top w:val="nil"/>
                <w:left w:val="nil"/>
                <w:bottom w:val="nil"/>
                <w:right w:val="nil"/>
                <w:between w:val="nil"/>
              </w:pBdr>
              <w:tabs>
                <w:tab w:val="right" w:pos="9504"/>
              </w:tabs>
              <w:spacing w:before="120" w:after="120" w:line="276" w:lineRule="auto"/>
              <w:rPr>
                <w:b/>
                <w:i/>
                <w:color w:val="000000"/>
              </w:rPr>
            </w:pPr>
            <w:r w:rsidRPr="005E2A70">
              <w:rPr>
                <w:color w:val="000000"/>
                <w:szCs w:val="18"/>
              </w:rPr>
              <w:t xml:space="preserve">If the Joint Venture has not yet been formed, also include evidence from all proposed Joint Venture partners of their intent to enter into a Joint Venture in the event of a contract award in accordance with ITB 11.2. </w:t>
            </w:r>
          </w:p>
        </w:tc>
      </w:tr>
      <w:tr w:rsidR="00B373EB" w:rsidRPr="005E2A70" w14:paraId="1059DCA8"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1D"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20.2</w:t>
            </w:r>
          </w:p>
        </w:tc>
        <w:tc>
          <w:tcPr>
            <w:tcW w:w="7479" w:type="dxa"/>
            <w:tcBorders>
              <w:top w:val="single" w:sz="4" w:space="0" w:color="000000"/>
              <w:bottom w:val="single" w:sz="4" w:space="0" w:color="000000"/>
              <w:right w:val="single" w:sz="4" w:space="0" w:color="000000"/>
            </w:tcBorders>
          </w:tcPr>
          <w:p w14:paraId="18EFA998" w14:textId="75853FD4" w:rsidR="00B373EB" w:rsidRPr="0031580F" w:rsidRDefault="00B373EB" w:rsidP="00474F37">
            <w:pPr>
              <w:pStyle w:val="Footer"/>
              <w:numPr>
                <w:ilvl w:val="0"/>
                <w:numId w:val="67"/>
              </w:numPr>
              <w:spacing w:before="0" w:after="120" w:line="276" w:lineRule="auto"/>
              <w:rPr>
                <w:iCs/>
                <w:sz w:val="18"/>
                <w:szCs w:val="18"/>
              </w:rPr>
            </w:pPr>
          </w:p>
          <w:p w14:paraId="0000031E" w14:textId="21A971CE" w:rsidR="0031580F" w:rsidRPr="005E2A70" w:rsidRDefault="0031580F" w:rsidP="0031580F">
            <w:pPr>
              <w:pStyle w:val="Footer"/>
              <w:spacing w:before="0" w:after="120" w:line="276" w:lineRule="auto"/>
              <w:ind w:left="153"/>
              <w:rPr>
                <w:iCs/>
                <w:sz w:val="18"/>
                <w:szCs w:val="18"/>
              </w:rPr>
            </w:pPr>
            <w:r>
              <w:rPr>
                <w:iCs/>
                <w:sz w:val="18"/>
                <w:szCs w:val="18"/>
              </w:rPr>
              <w:t xml:space="preserve">The Bidder shall submit an acceptable authorization within </w:t>
            </w:r>
            <w:r w:rsidRPr="0031580F">
              <w:rPr>
                <w:b/>
                <w:bCs/>
                <w:i/>
                <w:sz w:val="18"/>
                <w:szCs w:val="18"/>
              </w:rPr>
              <w:t xml:space="preserve">14 </w:t>
            </w:r>
            <w:r>
              <w:rPr>
                <w:iCs/>
                <w:sz w:val="18"/>
                <w:szCs w:val="18"/>
              </w:rPr>
              <w:t xml:space="preserve">days. </w:t>
            </w:r>
          </w:p>
        </w:tc>
      </w:tr>
    </w:tbl>
    <w:tbl>
      <w:tblPr>
        <w:tblStyle w:val="153"/>
        <w:tblW w:w="9090" w:type="dxa"/>
        <w:jc w:val="center"/>
        <w:tblBorders>
          <w:top w:val="single" w:sz="12" w:space="0" w:color="000000"/>
          <w:left w:val="single" w:sz="12" w:space="0" w:color="000000"/>
          <w:bottom w:val="single" w:sz="12" w:space="0" w:color="000000"/>
          <w:right w:val="single" w:sz="12" w:space="0" w:color="000000"/>
          <w:insideH w:val="single" w:sz="8" w:space="0" w:color="000000"/>
          <w:insideV w:val="single" w:sz="6" w:space="0" w:color="000000"/>
        </w:tblBorders>
        <w:tblLayout w:type="fixed"/>
        <w:tblLook w:val="0000" w:firstRow="0" w:lastRow="0" w:firstColumn="0" w:lastColumn="0" w:noHBand="0" w:noVBand="0"/>
      </w:tblPr>
      <w:tblGrid>
        <w:gridCol w:w="1620"/>
        <w:gridCol w:w="7470"/>
      </w:tblGrid>
      <w:tr w:rsidR="00B373EB" w:rsidRPr="005E2A70" w14:paraId="6272D366" w14:textId="77777777" w:rsidTr="00D524E1">
        <w:trPr>
          <w:jc w:val="center"/>
        </w:trPr>
        <w:tc>
          <w:tcPr>
            <w:tcW w:w="9090"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00000322" w14:textId="7399082C" w:rsidR="00B373EB" w:rsidRPr="005E2A70" w:rsidRDefault="00B373EB" w:rsidP="00D524E1">
            <w:pPr>
              <w:pStyle w:val="ListParagraph"/>
              <w:pBdr>
                <w:top w:val="nil"/>
                <w:left w:val="nil"/>
                <w:bottom w:val="nil"/>
                <w:right w:val="nil"/>
                <w:between w:val="nil"/>
              </w:pBdr>
              <w:tabs>
                <w:tab w:val="right" w:pos="7254"/>
                <w:tab w:val="right" w:pos="7434"/>
              </w:tabs>
              <w:spacing w:before="60" w:after="60" w:line="276" w:lineRule="auto"/>
              <w:ind w:left="1008"/>
              <w:rPr>
                <w:rFonts w:ascii="Arial" w:hAnsi="Arial" w:cs="Arial"/>
                <w:b/>
                <w:color w:val="000000"/>
                <w:sz w:val="28"/>
                <w:szCs w:val="28"/>
              </w:rPr>
            </w:pPr>
            <w:r w:rsidRPr="005E2A70">
              <w:rPr>
                <w:rFonts w:ascii="Arial" w:hAnsi="Arial" w:cs="Arial"/>
                <w:b/>
                <w:color w:val="000000"/>
                <w:sz w:val="28"/>
                <w:szCs w:val="28"/>
              </w:rPr>
              <w:t>Submission and Opening of Bids</w:t>
            </w:r>
          </w:p>
        </w:tc>
      </w:tr>
      <w:tr w:rsidR="00B373EB" w:rsidRPr="005E2A70" w14:paraId="54E589E3" w14:textId="77777777" w:rsidTr="00D524E1">
        <w:trPr>
          <w:jc w:val="center"/>
        </w:trPr>
        <w:tc>
          <w:tcPr>
            <w:tcW w:w="1620" w:type="dxa"/>
            <w:tcBorders>
              <w:top w:val="single" w:sz="4" w:space="0" w:color="auto"/>
              <w:left w:val="single" w:sz="4" w:space="0" w:color="000000"/>
              <w:bottom w:val="single" w:sz="4" w:space="0" w:color="000000"/>
            </w:tcBorders>
          </w:tcPr>
          <w:p w14:paraId="6CCC4922" w14:textId="2A971684" w:rsidR="00B373EB" w:rsidRPr="005E2A70" w:rsidRDefault="00B373EB" w:rsidP="00D04AAB">
            <w:pPr>
              <w:tabs>
                <w:tab w:val="right" w:pos="7434"/>
              </w:tabs>
              <w:spacing w:before="120" w:after="120" w:line="276" w:lineRule="auto"/>
              <w:rPr>
                <w:b/>
                <w:sz w:val="20"/>
                <w:szCs w:val="20"/>
              </w:rPr>
            </w:pPr>
            <w:r w:rsidRPr="005E2A70">
              <w:rPr>
                <w:b/>
                <w:sz w:val="20"/>
                <w:szCs w:val="20"/>
              </w:rPr>
              <w:t>ITB 21.1</w:t>
            </w:r>
          </w:p>
        </w:tc>
        <w:tc>
          <w:tcPr>
            <w:tcW w:w="7470" w:type="dxa"/>
            <w:tcBorders>
              <w:top w:val="single" w:sz="4" w:space="0" w:color="auto"/>
              <w:bottom w:val="single" w:sz="4" w:space="0" w:color="000000"/>
              <w:right w:val="single" w:sz="4" w:space="0" w:color="000000"/>
            </w:tcBorders>
          </w:tcPr>
          <w:p w14:paraId="741E9921" w14:textId="014791A3" w:rsidR="00B373EB" w:rsidRPr="005E2A70" w:rsidRDefault="00B373EB" w:rsidP="00D04AAB">
            <w:pPr>
              <w:tabs>
                <w:tab w:val="right" w:pos="7254"/>
              </w:tabs>
              <w:spacing w:before="120" w:after="120" w:line="276" w:lineRule="auto"/>
            </w:pPr>
            <w:r w:rsidRPr="005E2A70">
              <w:rPr>
                <w:szCs w:val="18"/>
              </w:rPr>
              <w:t>Bidders shall not have the option of submitting their Bids electronically.</w:t>
            </w:r>
          </w:p>
        </w:tc>
      </w:tr>
      <w:tr w:rsidR="00B373EB" w:rsidRPr="005E2A70" w14:paraId="6A24DD00" w14:textId="77777777">
        <w:trPr>
          <w:jc w:val="center"/>
        </w:trPr>
        <w:tc>
          <w:tcPr>
            <w:tcW w:w="1620" w:type="dxa"/>
            <w:tcBorders>
              <w:top w:val="single" w:sz="4" w:space="0" w:color="000000"/>
              <w:left w:val="single" w:sz="4" w:space="0" w:color="000000"/>
              <w:bottom w:val="single" w:sz="4" w:space="0" w:color="000000"/>
            </w:tcBorders>
          </w:tcPr>
          <w:p w14:paraId="00000323" w14:textId="77777777" w:rsidR="00B373EB" w:rsidRPr="005E2A70" w:rsidRDefault="00B373EB" w:rsidP="00D04AAB">
            <w:pPr>
              <w:tabs>
                <w:tab w:val="right" w:pos="7434"/>
              </w:tabs>
              <w:spacing w:before="120" w:after="120" w:line="276" w:lineRule="auto"/>
              <w:rPr>
                <w:b/>
                <w:sz w:val="20"/>
                <w:szCs w:val="20"/>
              </w:rPr>
            </w:pPr>
            <w:r w:rsidRPr="005E2A70">
              <w:rPr>
                <w:b/>
                <w:sz w:val="20"/>
                <w:szCs w:val="20"/>
              </w:rPr>
              <w:t>ITB 21.1 (b)</w:t>
            </w:r>
          </w:p>
        </w:tc>
        <w:tc>
          <w:tcPr>
            <w:tcW w:w="7470" w:type="dxa"/>
            <w:tcBorders>
              <w:top w:val="single" w:sz="4" w:space="0" w:color="000000"/>
              <w:bottom w:val="single" w:sz="4" w:space="0" w:color="000000"/>
              <w:right w:val="single" w:sz="4" w:space="0" w:color="000000"/>
            </w:tcBorders>
          </w:tcPr>
          <w:p w14:paraId="00000324" w14:textId="77777777" w:rsidR="00B373EB" w:rsidRPr="005E2A70" w:rsidRDefault="00B373EB" w:rsidP="00D04AAB">
            <w:pPr>
              <w:tabs>
                <w:tab w:val="right" w:pos="7254"/>
              </w:tabs>
              <w:spacing w:before="120" w:after="120" w:line="276" w:lineRule="auto"/>
            </w:pPr>
            <w:r w:rsidRPr="005E2A70">
              <w:rPr>
                <w:szCs w:val="18"/>
              </w:rPr>
              <w:t>If bidders shall have the option of submitting their Bids electronically, the electronic bidding submission procedures shall be: Not Acceptable</w:t>
            </w:r>
          </w:p>
        </w:tc>
      </w:tr>
      <w:tr w:rsidR="00B373EB" w:rsidRPr="005E2A70" w14:paraId="69ACDBE3" w14:textId="77777777">
        <w:trPr>
          <w:jc w:val="center"/>
        </w:trPr>
        <w:tc>
          <w:tcPr>
            <w:tcW w:w="1620" w:type="dxa"/>
            <w:tcBorders>
              <w:top w:val="single" w:sz="4" w:space="0" w:color="000000"/>
              <w:left w:val="single" w:sz="4" w:space="0" w:color="000000"/>
              <w:bottom w:val="single" w:sz="4" w:space="0" w:color="000000"/>
            </w:tcBorders>
          </w:tcPr>
          <w:p w14:paraId="00000325" w14:textId="77777777" w:rsidR="00B373EB" w:rsidRPr="005E2A70" w:rsidRDefault="00B373EB" w:rsidP="00D04AAB">
            <w:pPr>
              <w:tabs>
                <w:tab w:val="right" w:pos="7434"/>
              </w:tabs>
              <w:spacing w:before="120" w:after="120" w:line="276" w:lineRule="auto"/>
              <w:rPr>
                <w:b/>
                <w:sz w:val="20"/>
                <w:szCs w:val="20"/>
              </w:rPr>
            </w:pPr>
            <w:r w:rsidRPr="005E2A70">
              <w:rPr>
                <w:b/>
                <w:sz w:val="20"/>
                <w:szCs w:val="20"/>
              </w:rPr>
              <w:t xml:space="preserve">ITB 22.1 </w:t>
            </w:r>
          </w:p>
        </w:tc>
        <w:tc>
          <w:tcPr>
            <w:tcW w:w="7470" w:type="dxa"/>
            <w:tcBorders>
              <w:top w:val="single" w:sz="4" w:space="0" w:color="000000"/>
              <w:bottom w:val="single" w:sz="4" w:space="0" w:color="000000"/>
              <w:right w:val="single" w:sz="4" w:space="0" w:color="000000"/>
            </w:tcBorders>
          </w:tcPr>
          <w:p w14:paraId="085C5BAB" w14:textId="77777777" w:rsidR="00B373EB" w:rsidRPr="005E2A70" w:rsidRDefault="00B373EB" w:rsidP="00D04AAB">
            <w:pPr>
              <w:tabs>
                <w:tab w:val="right" w:pos="7254"/>
              </w:tabs>
              <w:spacing w:before="120" w:after="120" w:line="276" w:lineRule="auto"/>
            </w:pPr>
            <w:r w:rsidRPr="005E2A70">
              <w:rPr>
                <w:szCs w:val="18"/>
              </w:rPr>
              <w:t xml:space="preserve">For Tender </w:t>
            </w:r>
            <w:r w:rsidRPr="005E2A70">
              <w:rPr>
                <w:b/>
                <w:szCs w:val="18"/>
                <w:u w:val="single"/>
              </w:rPr>
              <w:t>submission purposes</w:t>
            </w:r>
            <w:r w:rsidRPr="005E2A70">
              <w:rPr>
                <w:szCs w:val="18"/>
                <w:u w:val="single"/>
              </w:rPr>
              <w:t xml:space="preserve"> </w:t>
            </w:r>
            <w:r w:rsidRPr="005E2A70">
              <w:rPr>
                <w:szCs w:val="18"/>
              </w:rPr>
              <w:t xml:space="preserve">only, the Employer’s address is: </w:t>
            </w:r>
          </w:p>
          <w:p w14:paraId="25C88AB4" w14:textId="77777777" w:rsidR="00E013ED" w:rsidRDefault="00B373EB" w:rsidP="00E05F42">
            <w:pPr>
              <w:pStyle w:val="Default"/>
              <w:spacing w:before="60" w:after="60" w:line="276" w:lineRule="auto"/>
              <w:ind w:firstLine="103"/>
              <w:jc w:val="left"/>
              <w:rPr>
                <w:rFonts w:ascii="Arial" w:hAnsi="Arial" w:cs="Arial"/>
                <w:bCs/>
                <w:color w:val="auto"/>
                <w:sz w:val="18"/>
                <w:szCs w:val="18"/>
                <w:lang w:val="en-GB"/>
              </w:rPr>
            </w:pPr>
            <w:r w:rsidRPr="00E05F42">
              <w:rPr>
                <w:rFonts w:ascii="Arial" w:hAnsi="Arial" w:cs="Arial"/>
                <w:b/>
                <w:color w:val="auto"/>
                <w:sz w:val="18"/>
                <w:szCs w:val="18"/>
                <w:lang w:val="en-GB"/>
              </w:rPr>
              <w:lastRenderedPageBreak/>
              <w:t>Attention:</w:t>
            </w:r>
            <w:r w:rsidRPr="005E2A70">
              <w:rPr>
                <w:rFonts w:ascii="Arial" w:hAnsi="Arial" w:cs="Arial"/>
                <w:bCs/>
                <w:color w:val="auto"/>
                <w:sz w:val="18"/>
                <w:szCs w:val="18"/>
                <w:lang w:val="en-GB"/>
              </w:rPr>
              <w:t xml:space="preserve"> Ms. </w:t>
            </w:r>
            <w:proofErr w:type="spellStart"/>
            <w:r w:rsidRPr="005E2A70">
              <w:rPr>
                <w:rFonts w:ascii="Arial" w:hAnsi="Arial" w:cs="Arial"/>
                <w:bCs/>
                <w:color w:val="auto"/>
                <w:sz w:val="18"/>
                <w:szCs w:val="18"/>
                <w:lang w:val="en-GB"/>
              </w:rPr>
              <w:t>Fathimath</w:t>
            </w:r>
            <w:proofErr w:type="spellEnd"/>
            <w:r w:rsidRPr="005E2A70">
              <w:rPr>
                <w:rFonts w:ascii="Arial" w:hAnsi="Arial" w:cs="Arial"/>
                <w:bCs/>
                <w:color w:val="auto"/>
                <w:sz w:val="18"/>
                <w:szCs w:val="18"/>
                <w:lang w:val="en-GB"/>
              </w:rPr>
              <w:t xml:space="preserve"> </w:t>
            </w:r>
            <w:proofErr w:type="spellStart"/>
            <w:r w:rsidRPr="005E2A70">
              <w:rPr>
                <w:rFonts w:ascii="Arial" w:hAnsi="Arial" w:cs="Arial"/>
                <w:bCs/>
                <w:color w:val="auto"/>
                <w:sz w:val="18"/>
                <w:szCs w:val="18"/>
                <w:lang w:val="en-GB"/>
              </w:rPr>
              <w:t>Rishfa</w:t>
            </w:r>
            <w:proofErr w:type="spellEnd"/>
            <w:r w:rsidRPr="005E2A70">
              <w:rPr>
                <w:rFonts w:ascii="Arial" w:hAnsi="Arial" w:cs="Arial"/>
                <w:bCs/>
                <w:color w:val="auto"/>
                <w:sz w:val="18"/>
                <w:szCs w:val="18"/>
                <w:lang w:val="en-GB"/>
              </w:rPr>
              <w:t xml:space="preserve"> Ahmed</w:t>
            </w:r>
            <w:r w:rsidR="00E05F42">
              <w:rPr>
                <w:rFonts w:ascii="Arial" w:hAnsi="Arial" w:cs="Arial"/>
                <w:bCs/>
                <w:color w:val="auto"/>
                <w:sz w:val="18"/>
                <w:szCs w:val="18"/>
                <w:lang w:val="en-GB"/>
              </w:rPr>
              <w:t xml:space="preserve">, </w:t>
            </w:r>
            <w:r w:rsidR="00E013ED">
              <w:rPr>
                <w:rFonts w:ascii="Arial" w:hAnsi="Arial" w:cs="Arial"/>
                <w:bCs/>
                <w:color w:val="auto"/>
                <w:sz w:val="18"/>
                <w:szCs w:val="18"/>
                <w:lang w:val="en-GB"/>
              </w:rPr>
              <w:t xml:space="preserve">Chief </w:t>
            </w:r>
            <w:r w:rsidRPr="005E2A70">
              <w:rPr>
                <w:rFonts w:ascii="Arial" w:hAnsi="Arial" w:cs="Arial"/>
                <w:bCs/>
                <w:color w:val="auto"/>
                <w:sz w:val="18"/>
                <w:szCs w:val="18"/>
                <w:lang w:val="en-GB"/>
              </w:rPr>
              <w:t>Procurement Executive</w:t>
            </w:r>
          </w:p>
          <w:p w14:paraId="1BA1FB25" w14:textId="1913C064" w:rsidR="00B373EB" w:rsidRPr="005E2A70" w:rsidRDefault="00B373EB" w:rsidP="00E05F42">
            <w:pPr>
              <w:pStyle w:val="Default"/>
              <w:spacing w:before="60" w:after="60" w:line="276" w:lineRule="auto"/>
              <w:ind w:firstLine="103"/>
              <w:jc w:val="left"/>
              <w:rPr>
                <w:rFonts w:ascii="Arial" w:hAnsi="Arial" w:cs="Arial"/>
                <w:bCs/>
                <w:color w:val="auto"/>
                <w:sz w:val="18"/>
                <w:szCs w:val="18"/>
                <w:lang w:val="en-GB"/>
              </w:rPr>
            </w:pPr>
            <w:r w:rsidRPr="00E05F42">
              <w:rPr>
                <w:rFonts w:ascii="Arial" w:hAnsi="Arial" w:cs="Arial"/>
                <w:b/>
                <w:color w:val="auto"/>
                <w:sz w:val="18"/>
                <w:szCs w:val="18"/>
                <w:lang w:val="en-GB"/>
              </w:rPr>
              <w:t xml:space="preserve">Address: </w:t>
            </w:r>
            <w:r w:rsidRPr="005E2A70">
              <w:rPr>
                <w:rFonts w:ascii="Arial" w:hAnsi="Arial" w:cs="Arial"/>
                <w:bCs/>
                <w:color w:val="auto"/>
                <w:sz w:val="18"/>
                <w:szCs w:val="18"/>
                <w:lang w:val="en-GB"/>
              </w:rPr>
              <w:t xml:space="preserve"> National Tender</w:t>
            </w:r>
            <w:r w:rsidR="00E05F42">
              <w:rPr>
                <w:rFonts w:ascii="Arial" w:hAnsi="Arial" w:cs="Arial"/>
                <w:bCs/>
                <w:color w:val="auto"/>
                <w:sz w:val="18"/>
                <w:szCs w:val="18"/>
                <w:lang w:val="en-GB"/>
              </w:rPr>
              <w:t xml:space="preserve">, </w:t>
            </w:r>
            <w:r w:rsidRPr="005E2A70">
              <w:rPr>
                <w:rFonts w:ascii="Arial" w:hAnsi="Arial" w:cs="Arial"/>
                <w:bCs/>
                <w:color w:val="auto"/>
                <w:sz w:val="18"/>
                <w:szCs w:val="18"/>
                <w:lang w:val="en-GB"/>
              </w:rPr>
              <w:t xml:space="preserve">Ministry of Finance </w:t>
            </w:r>
          </w:p>
          <w:p w14:paraId="102FEA5E" w14:textId="77777777" w:rsidR="00E013ED" w:rsidRDefault="00B373EB" w:rsidP="00E05F42">
            <w:pPr>
              <w:pStyle w:val="Default"/>
              <w:spacing w:before="60" w:after="60" w:line="276" w:lineRule="auto"/>
              <w:ind w:left="720" w:hanging="617"/>
              <w:jc w:val="left"/>
              <w:rPr>
                <w:rFonts w:ascii="Arial" w:hAnsi="Arial" w:cs="Arial"/>
                <w:bCs/>
                <w:color w:val="auto"/>
                <w:sz w:val="18"/>
                <w:szCs w:val="18"/>
                <w:lang w:val="en-GB"/>
              </w:rPr>
            </w:pPr>
            <w:proofErr w:type="spellStart"/>
            <w:r w:rsidRPr="005E2A70">
              <w:rPr>
                <w:rFonts w:ascii="Arial" w:hAnsi="Arial" w:cs="Arial"/>
                <w:bCs/>
                <w:color w:val="auto"/>
                <w:sz w:val="18"/>
                <w:szCs w:val="18"/>
                <w:lang w:val="en-GB"/>
              </w:rPr>
              <w:t>Ameenee</w:t>
            </w:r>
            <w:proofErr w:type="spellEnd"/>
            <w:r w:rsidRPr="005E2A70">
              <w:rPr>
                <w:rFonts w:ascii="Arial" w:hAnsi="Arial" w:cs="Arial"/>
                <w:bCs/>
                <w:color w:val="auto"/>
                <w:sz w:val="18"/>
                <w:szCs w:val="18"/>
                <w:lang w:val="en-GB"/>
              </w:rPr>
              <w:t xml:space="preserve"> </w:t>
            </w:r>
            <w:proofErr w:type="spellStart"/>
            <w:r w:rsidRPr="005E2A70">
              <w:rPr>
                <w:rFonts w:ascii="Arial" w:hAnsi="Arial" w:cs="Arial"/>
                <w:bCs/>
                <w:color w:val="auto"/>
                <w:sz w:val="18"/>
                <w:szCs w:val="18"/>
                <w:lang w:val="en-GB"/>
              </w:rPr>
              <w:t>Magu</w:t>
            </w:r>
            <w:proofErr w:type="spellEnd"/>
            <w:r w:rsidRPr="005E2A70">
              <w:rPr>
                <w:rFonts w:ascii="Arial" w:hAnsi="Arial" w:cs="Arial"/>
                <w:bCs/>
                <w:color w:val="auto"/>
                <w:sz w:val="18"/>
                <w:szCs w:val="18"/>
                <w:lang w:val="en-GB"/>
              </w:rPr>
              <w:t xml:space="preserve">, City: </w:t>
            </w:r>
            <w:proofErr w:type="spellStart"/>
            <w:r w:rsidRPr="005E2A70">
              <w:rPr>
                <w:rFonts w:ascii="Arial" w:hAnsi="Arial" w:cs="Arial"/>
                <w:bCs/>
                <w:color w:val="auto"/>
                <w:sz w:val="18"/>
                <w:szCs w:val="18"/>
                <w:lang w:val="en-GB"/>
              </w:rPr>
              <w:t>Male’ZIP</w:t>
            </w:r>
            <w:proofErr w:type="spellEnd"/>
            <w:r w:rsidRPr="005E2A70">
              <w:rPr>
                <w:rFonts w:ascii="Arial" w:hAnsi="Arial" w:cs="Arial"/>
                <w:bCs/>
                <w:color w:val="auto"/>
                <w:sz w:val="18"/>
                <w:szCs w:val="18"/>
                <w:lang w:val="en-GB"/>
              </w:rPr>
              <w:t xml:space="preserve"> Code: 20379</w:t>
            </w:r>
          </w:p>
          <w:p w14:paraId="4FC6B392" w14:textId="197DF515" w:rsidR="00B373EB" w:rsidRPr="005E2A70" w:rsidRDefault="00B373EB" w:rsidP="00E05F42">
            <w:pPr>
              <w:pStyle w:val="Default"/>
              <w:spacing w:before="60" w:after="60" w:line="276" w:lineRule="auto"/>
              <w:ind w:left="720" w:hanging="617"/>
              <w:jc w:val="left"/>
              <w:rPr>
                <w:rFonts w:ascii="Arial" w:hAnsi="Arial" w:cs="Arial"/>
                <w:bCs/>
                <w:color w:val="auto"/>
                <w:sz w:val="18"/>
                <w:szCs w:val="18"/>
                <w:lang w:val="en-GB"/>
              </w:rPr>
            </w:pPr>
            <w:r w:rsidRPr="00E05F42">
              <w:rPr>
                <w:rFonts w:ascii="Arial" w:hAnsi="Arial" w:cs="Arial"/>
                <w:b/>
                <w:color w:val="auto"/>
                <w:sz w:val="18"/>
                <w:szCs w:val="18"/>
                <w:lang w:val="en-GB"/>
              </w:rPr>
              <w:t>Country:</w:t>
            </w:r>
            <w:r w:rsidRPr="005E2A70">
              <w:rPr>
                <w:rFonts w:ascii="Arial" w:hAnsi="Arial" w:cs="Arial"/>
                <w:bCs/>
                <w:color w:val="auto"/>
                <w:sz w:val="18"/>
                <w:szCs w:val="18"/>
                <w:lang w:val="en-GB"/>
              </w:rPr>
              <w:t xml:space="preserve">   Republic of Maldives </w:t>
            </w:r>
          </w:p>
          <w:p w14:paraId="00A5C582" w14:textId="77777777" w:rsidR="00B373EB" w:rsidRPr="005E2A70" w:rsidRDefault="00B373EB" w:rsidP="00D04AAB">
            <w:pPr>
              <w:tabs>
                <w:tab w:val="right" w:pos="7254"/>
              </w:tabs>
              <w:spacing w:before="120" w:after="120" w:line="276" w:lineRule="auto"/>
              <w:rPr>
                <w:b/>
              </w:rPr>
            </w:pPr>
            <w:r w:rsidRPr="005E2A70">
              <w:rPr>
                <w:b/>
                <w:szCs w:val="18"/>
              </w:rPr>
              <w:t>The deadline for Tender submission is:</w:t>
            </w:r>
          </w:p>
          <w:p w14:paraId="7296C8C4" w14:textId="53BF39C9" w:rsidR="00B373EB" w:rsidRPr="00C15218" w:rsidRDefault="00B373EB" w:rsidP="00E05F42">
            <w:pPr>
              <w:tabs>
                <w:tab w:val="right" w:pos="7254"/>
              </w:tabs>
              <w:spacing w:before="120" w:after="120" w:line="276" w:lineRule="auto"/>
              <w:ind w:left="103"/>
              <w:rPr>
                <w:rFonts w:cs="MV Boli"/>
                <w:lang w:bidi="dv-MV"/>
              </w:rPr>
            </w:pPr>
            <w:r w:rsidRPr="00C15218">
              <w:rPr>
                <w:b/>
                <w:bCs/>
                <w:szCs w:val="18"/>
              </w:rPr>
              <w:t>Date:</w:t>
            </w:r>
            <w:r w:rsidRPr="00C15218">
              <w:rPr>
                <w:szCs w:val="18"/>
              </w:rPr>
              <w:t xml:space="preserve"> </w:t>
            </w:r>
            <w:r w:rsidR="00C15218" w:rsidRPr="00C15218">
              <w:rPr>
                <w:b/>
                <w:bCs/>
                <w:szCs w:val="18"/>
              </w:rPr>
              <w:t>08</w:t>
            </w:r>
            <w:r w:rsidR="00C15218" w:rsidRPr="00C15218">
              <w:rPr>
                <w:b/>
                <w:bCs/>
                <w:szCs w:val="18"/>
                <w:vertAlign w:val="superscript"/>
              </w:rPr>
              <w:t>th</w:t>
            </w:r>
            <w:r w:rsidR="00C15218" w:rsidRPr="00C15218">
              <w:rPr>
                <w:b/>
                <w:bCs/>
                <w:szCs w:val="18"/>
              </w:rPr>
              <w:t xml:space="preserve"> JUNE </w:t>
            </w:r>
            <w:bookmarkStart w:id="21" w:name="_GoBack"/>
            <w:r w:rsidR="00C15218" w:rsidRPr="00C15218">
              <w:rPr>
                <w:b/>
                <w:bCs/>
                <w:szCs w:val="18"/>
              </w:rPr>
              <w:t>2023</w:t>
            </w:r>
            <w:bookmarkEnd w:id="21"/>
          </w:p>
          <w:p w14:paraId="00000337" w14:textId="0FCE22CF" w:rsidR="00B373EB" w:rsidRPr="005E2A70" w:rsidRDefault="00B373EB" w:rsidP="00E05F42">
            <w:pPr>
              <w:tabs>
                <w:tab w:val="right" w:pos="7254"/>
              </w:tabs>
              <w:spacing w:before="120" w:after="120" w:line="276" w:lineRule="auto"/>
              <w:ind w:left="103"/>
            </w:pPr>
            <w:r w:rsidRPr="00C15218">
              <w:rPr>
                <w:b/>
                <w:bCs/>
                <w:szCs w:val="18"/>
              </w:rPr>
              <w:t xml:space="preserve">Time: </w:t>
            </w:r>
            <w:r w:rsidR="00A808B1" w:rsidRPr="00C15218">
              <w:rPr>
                <w:b/>
                <w:bCs/>
                <w:szCs w:val="18"/>
              </w:rPr>
              <w:t>1100 Hours Maldivian Time</w:t>
            </w:r>
          </w:p>
        </w:tc>
      </w:tr>
      <w:tr w:rsidR="00B373EB" w:rsidRPr="005E2A70" w14:paraId="277C8EB9" w14:textId="77777777">
        <w:trPr>
          <w:jc w:val="center"/>
        </w:trPr>
        <w:tc>
          <w:tcPr>
            <w:tcW w:w="1620" w:type="dxa"/>
            <w:tcBorders>
              <w:top w:val="single" w:sz="4" w:space="0" w:color="000000"/>
              <w:left w:val="single" w:sz="4" w:space="0" w:color="000000"/>
              <w:bottom w:val="single" w:sz="4" w:space="0" w:color="000000"/>
            </w:tcBorders>
          </w:tcPr>
          <w:p w14:paraId="00000338" w14:textId="77777777" w:rsidR="00B373EB" w:rsidRPr="005E2A70" w:rsidRDefault="00B373EB" w:rsidP="00D04AAB">
            <w:pPr>
              <w:tabs>
                <w:tab w:val="right" w:pos="7434"/>
              </w:tabs>
              <w:spacing w:before="120" w:after="120" w:line="276" w:lineRule="auto"/>
              <w:rPr>
                <w:b/>
                <w:sz w:val="20"/>
                <w:szCs w:val="20"/>
              </w:rPr>
            </w:pPr>
            <w:r w:rsidRPr="005E2A70">
              <w:rPr>
                <w:b/>
                <w:sz w:val="20"/>
                <w:szCs w:val="20"/>
              </w:rPr>
              <w:lastRenderedPageBreak/>
              <w:t>ITB 25.1</w:t>
            </w:r>
          </w:p>
        </w:tc>
        <w:tc>
          <w:tcPr>
            <w:tcW w:w="7470" w:type="dxa"/>
            <w:tcBorders>
              <w:top w:val="single" w:sz="4" w:space="0" w:color="000000"/>
              <w:bottom w:val="single" w:sz="4" w:space="0" w:color="000000"/>
              <w:right w:val="single" w:sz="4" w:space="0" w:color="000000"/>
            </w:tcBorders>
          </w:tcPr>
          <w:p w14:paraId="5C616197" w14:textId="77777777" w:rsidR="00B373EB" w:rsidRPr="005E2A70" w:rsidRDefault="00B373EB" w:rsidP="00D04AAB">
            <w:pPr>
              <w:tabs>
                <w:tab w:val="right" w:pos="7254"/>
              </w:tabs>
              <w:spacing w:before="120" w:after="120" w:line="276" w:lineRule="auto"/>
              <w:rPr>
                <w:b/>
                <w:i/>
              </w:rPr>
            </w:pPr>
            <w:r w:rsidRPr="005E2A70">
              <w:rPr>
                <w:szCs w:val="18"/>
              </w:rPr>
              <w:t xml:space="preserve">The bid opening shall take place at: </w:t>
            </w:r>
          </w:p>
          <w:p w14:paraId="67B4FEE9" w14:textId="12520124" w:rsidR="00E05F42" w:rsidRPr="005E2A70" w:rsidRDefault="00E05F42" w:rsidP="00E05F42">
            <w:pPr>
              <w:pStyle w:val="Default"/>
              <w:spacing w:before="60" w:after="60" w:line="276" w:lineRule="auto"/>
              <w:ind w:firstLine="103"/>
              <w:jc w:val="left"/>
              <w:rPr>
                <w:rFonts w:ascii="Arial" w:hAnsi="Arial" w:cs="Arial"/>
                <w:bCs/>
                <w:color w:val="auto"/>
                <w:sz w:val="18"/>
                <w:szCs w:val="18"/>
                <w:lang w:val="en-GB"/>
              </w:rPr>
            </w:pPr>
            <w:r w:rsidRPr="00E05F42">
              <w:rPr>
                <w:rFonts w:ascii="Arial" w:hAnsi="Arial" w:cs="Arial"/>
                <w:b/>
                <w:color w:val="auto"/>
                <w:sz w:val="18"/>
                <w:szCs w:val="18"/>
                <w:lang w:val="en-GB"/>
              </w:rPr>
              <w:t xml:space="preserve">Address: </w:t>
            </w:r>
            <w:r w:rsidRPr="005E2A70">
              <w:rPr>
                <w:rFonts w:ascii="Arial" w:hAnsi="Arial" w:cs="Arial"/>
                <w:bCs/>
                <w:color w:val="auto"/>
                <w:sz w:val="18"/>
                <w:szCs w:val="18"/>
                <w:lang w:val="en-GB"/>
              </w:rPr>
              <w:t>National Tender</w:t>
            </w:r>
            <w:r>
              <w:rPr>
                <w:rFonts w:ascii="Arial" w:hAnsi="Arial" w:cs="Arial"/>
                <w:bCs/>
                <w:color w:val="auto"/>
                <w:sz w:val="18"/>
                <w:szCs w:val="18"/>
                <w:lang w:val="en-GB"/>
              </w:rPr>
              <w:t xml:space="preserve">, </w:t>
            </w:r>
            <w:r w:rsidRPr="005E2A70">
              <w:rPr>
                <w:rFonts w:ascii="Arial" w:hAnsi="Arial" w:cs="Arial"/>
                <w:bCs/>
                <w:color w:val="auto"/>
                <w:sz w:val="18"/>
                <w:szCs w:val="18"/>
                <w:lang w:val="en-GB"/>
              </w:rPr>
              <w:t xml:space="preserve">Ministry of Finance </w:t>
            </w:r>
          </w:p>
          <w:p w14:paraId="25A40F35" w14:textId="77777777" w:rsidR="00E05F42" w:rsidRPr="005E2A70" w:rsidRDefault="00E05F42" w:rsidP="00E05F42">
            <w:pPr>
              <w:pStyle w:val="Default"/>
              <w:spacing w:before="60" w:after="60" w:line="276" w:lineRule="auto"/>
              <w:ind w:left="720" w:firstLine="234"/>
              <w:jc w:val="left"/>
              <w:rPr>
                <w:rFonts w:ascii="Arial" w:hAnsi="Arial" w:cs="Arial"/>
                <w:bCs/>
                <w:color w:val="auto"/>
                <w:sz w:val="18"/>
                <w:szCs w:val="18"/>
                <w:lang w:val="en-GB"/>
              </w:rPr>
            </w:pPr>
            <w:proofErr w:type="spellStart"/>
            <w:r w:rsidRPr="005E2A70">
              <w:rPr>
                <w:rFonts w:ascii="Arial" w:hAnsi="Arial" w:cs="Arial"/>
                <w:bCs/>
                <w:color w:val="auto"/>
                <w:sz w:val="18"/>
                <w:szCs w:val="18"/>
                <w:lang w:val="en-GB"/>
              </w:rPr>
              <w:t>Ameenee</w:t>
            </w:r>
            <w:proofErr w:type="spellEnd"/>
            <w:r w:rsidRPr="005E2A70">
              <w:rPr>
                <w:rFonts w:ascii="Arial" w:hAnsi="Arial" w:cs="Arial"/>
                <w:bCs/>
                <w:color w:val="auto"/>
                <w:sz w:val="18"/>
                <w:szCs w:val="18"/>
                <w:lang w:val="en-GB"/>
              </w:rPr>
              <w:t xml:space="preserve"> </w:t>
            </w:r>
            <w:proofErr w:type="spellStart"/>
            <w:r w:rsidRPr="005E2A70">
              <w:rPr>
                <w:rFonts w:ascii="Arial" w:hAnsi="Arial" w:cs="Arial"/>
                <w:bCs/>
                <w:color w:val="auto"/>
                <w:sz w:val="18"/>
                <w:szCs w:val="18"/>
                <w:lang w:val="en-GB"/>
              </w:rPr>
              <w:t>Magu</w:t>
            </w:r>
            <w:proofErr w:type="spellEnd"/>
            <w:r w:rsidRPr="005E2A70">
              <w:rPr>
                <w:rFonts w:ascii="Arial" w:hAnsi="Arial" w:cs="Arial"/>
                <w:bCs/>
                <w:color w:val="auto"/>
                <w:sz w:val="18"/>
                <w:szCs w:val="18"/>
                <w:lang w:val="en-GB"/>
              </w:rPr>
              <w:t>, City: Male’</w:t>
            </w:r>
          </w:p>
          <w:p w14:paraId="21E82093" w14:textId="77777777" w:rsidR="00E05F42" w:rsidRPr="005E2A70" w:rsidRDefault="00E05F42" w:rsidP="00E05F42">
            <w:pPr>
              <w:pStyle w:val="Default"/>
              <w:spacing w:before="60" w:after="60" w:line="276" w:lineRule="auto"/>
              <w:ind w:left="720" w:firstLine="234"/>
              <w:jc w:val="left"/>
              <w:rPr>
                <w:rFonts w:ascii="Arial" w:hAnsi="Arial" w:cs="Arial"/>
                <w:bCs/>
                <w:color w:val="auto"/>
                <w:sz w:val="18"/>
                <w:szCs w:val="18"/>
                <w:lang w:val="en-GB"/>
              </w:rPr>
            </w:pPr>
            <w:r w:rsidRPr="005E2A70">
              <w:rPr>
                <w:rFonts w:ascii="Arial" w:hAnsi="Arial" w:cs="Arial"/>
                <w:bCs/>
                <w:color w:val="auto"/>
                <w:sz w:val="18"/>
                <w:szCs w:val="18"/>
                <w:lang w:val="en-GB"/>
              </w:rPr>
              <w:t>ZIP Code: 20379</w:t>
            </w:r>
          </w:p>
          <w:p w14:paraId="334CB94D" w14:textId="2C5FA0E1" w:rsidR="00B373EB" w:rsidRPr="005E2A70" w:rsidRDefault="00E05F42" w:rsidP="00E05F42">
            <w:pPr>
              <w:pStyle w:val="Default"/>
              <w:spacing w:line="276" w:lineRule="auto"/>
              <w:ind w:firstLine="103"/>
              <w:rPr>
                <w:rFonts w:ascii="Arial" w:hAnsi="Arial" w:cs="Arial"/>
                <w:bCs/>
                <w:color w:val="auto"/>
                <w:sz w:val="18"/>
                <w:szCs w:val="18"/>
                <w:lang w:val="en-GB"/>
              </w:rPr>
            </w:pPr>
            <w:r w:rsidRPr="00E05F42">
              <w:rPr>
                <w:rFonts w:ascii="Arial" w:hAnsi="Arial" w:cs="Arial"/>
                <w:b/>
                <w:color w:val="auto"/>
                <w:sz w:val="18"/>
                <w:szCs w:val="18"/>
                <w:lang w:val="en-GB"/>
              </w:rPr>
              <w:t>Country:</w:t>
            </w:r>
            <w:r w:rsidRPr="005E2A70">
              <w:rPr>
                <w:rFonts w:ascii="Arial" w:hAnsi="Arial" w:cs="Arial"/>
                <w:bCs/>
                <w:color w:val="auto"/>
                <w:sz w:val="18"/>
                <w:szCs w:val="18"/>
                <w:lang w:val="en-GB"/>
              </w:rPr>
              <w:t xml:space="preserve"> Republic of Maldives </w:t>
            </w:r>
          </w:p>
          <w:p w14:paraId="216D99B7" w14:textId="77777777" w:rsidR="00B373EB" w:rsidRPr="005E2A70" w:rsidRDefault="00B373EB" w:rsidP="00D04AAB">
            <w:pPr>
              <w:tabs>
                <w:tab w:val="right" w:pos="7254"/>
              </w:tabs>
              <w:spacing w:before="120" w:after="120" w:line="276" w:lineRule="auto"/>
            </w:pPr>
            <w:r w:rsidRPr="005E2A70">
              <w:rPr>
                <w:szCs w:val="18"/>
              </w:rPr>
              <w:t xml:space="preserve">Date: </w:t>
            </w:r>
            <w:r w:rsidRPr="005E2A70">
              <w:rPr>
                <w:b/>
                <w:bCs/>
                <w:szCs w:val="18"/>
              </w:rPr>
              <w:t>Same as ITB 22.1</w:t>
            </w:r>
          </w:p>
          <w:p w14:paraId="00000342" w14:textId="04AEB3B0" w:rsidR="00B373EB" w:rsidRPr="005E2A70" w:rsidRDefault="00B373EB" w:rsidP="00D04AAB">
            <w:pPr>
              <w:tabs>
                <w:tab w:val="right" w:pos="7254"/>
              </w:tabs>
              <w:spacing w:before="120" w:after="120" w:line="276" w:lineRule="auto"/>
            </w:pPr>
            <w:r w:rsidRPr="005E2A70">
              <w:rPr>
                <w:szCs w:val="18"/>
              </w:rPr>
              <w:t xml:space="preserve">Time: </w:t>
            </w:r>
            <w:r w:rsidRPr="005E2A70">
              <w:rPr>
                <w:b/>
                <w:bCs/>
                <w:szCs w:val="18"/>
              </w:rPr>
              <w:t>Immediately after the deadline for Tender Submission</w:t>
            </w:r>
            <w:r w:rsidRPr="005E2A70">
              <w:rPr>
                <w:szCs w:val="18"/>
              </w:rPr>
              <w:t xml:space="preserve"> </w:t>
            </w:r>
          </w:p>
        </w:tc>
      </w:tr>
      <w:tr w:rsidR="00B373EB" w:rsidRPr="005E2A70" w14:paraId="707C2153" w14:textId="77777777">
        <w:trPr>
          <w:jc w:val="center"/>
        </w:trPr>
        <w:tc>
          <w:tcPr>
            <w:tcW w:w="1620" w:type="dxa"/>
            <w:tcBorders>
              <w:top w:val="single" w:sz="4" w:space="0" w:color="000000"/>
              <w:left w:val="single" w:sz="4" w:space="0" w:color="000000"/>
              <w:bottom w:val="single" w:sz="4" w:space="0" w:color="000000"/>
            </w:tcBorders>
          </w:tcPr>
          <w:p w14:paraId="00000343" w14:textId="77777777" w:rsidR="00B373EB" w:rsidRPr="005E2A70" w:rsidRDefault="00B373EB" w:rsidP="00D04AAB">
            <w:pPr>
              <w:tabs>
                <w:tab w:val="right" w:pos="7434"/>
              </w:tabs>
              <w:spacing w:before="120" w:after="120" w:line="276" w:lineRule="auto"/>
              <w:rPr>
                <w:b/>
                <w:sz w:val="20"/>
                <w:szCs w:val="20"/>
              </w:rPr>
            </w:pPr>
            <w:r w:rsidRPr="005E2A70">
              <w:rPr>
                <w:b/>
                <w:sz w:val="20"/>
                <w:szCs w:val="20"/>
              </w:rPr>
              <w:t>ITB 25.1</w:t>
            </w:r>
          </w:p>
        </w:tc>
        <w:tc>
          <w:tcPr>
            <w:tcW w:w="7470" w:type="dxa"/>
            <w:tcBorders>
              <w:top w:val="single" w:sz="4" w:space="0" w:color="000000"/>
              <w:bottom w:val="single" w:sz="4" w:space="0" w:color="000000"/>
              <w:right w:val="single" w:sz="4" w:space="0" w:color="000000"/>
            </w:tcBorders>
          </w:tcPr>
          <w:p w14:paraId="00000344" w14:textId="77777777" w:rsidR="00B373EB" w:rsidRPr="00E05F42" w:rsidRDefault="00B373EB" w:rsidP="00E05F42">
            <w:pPr>
              <w:pStyle w:val="Enclosure"/>
              <w:tabs>
                <w:tab w:val="right" w:pos="7254"/>
              </w:tabs>
              <w:spacing w:before="120" w:after="120" w:line="276" w:lineRule="auto"/>
            </w:pPr>
            <w:r w:rsidRPr="00E05F42">
              <w:rPr>
                <w:szCs w:val="18"/>
              </w:rPr>
              <w:t>If electronic bid submission is permitted in accordance with ITB 21.1, the specific bid opening procedures shall be: Not Applicable</w:t>
            </w:r>
          </w:p>
        </w:tc>
      </w:tr>
      <w:tr w:rsidR="00B373EB" w:rsidRPr="005E2A70" w14:paraId="6517705A" w14:textId="77777777">
        <w:trPr>
          <w:jc w:val="center"/>
        </w:trPr>
        <w:tc>
          <w:tcPr>
            <w:tcW w:w="1620" w:type="dxa"/>
            <w:tcBorders>
              <w:top w:val="single" w:sz="4" w:space="0" w:color="000000"/>
              <w:left w:val="single" w:sz="4" w:space="0" w:color="000000"/>
              <w:bottom w:val="single" w:sz="4" w:space="0" w:color="000000"/>
            </w:tcBorders>
          </w:tcPr>
          <w:p w14:paraId="00000345" w14:textId="77777777" w:rsidR="00B373EB" w:rsidRPr="005E2A70" w:rsidRDefault="00B373EB" w:rsidP="00D04AAB">
            <w:pPr>
              <w:tabs>
                <w:tab w:val="right" w:pos="7434"/>
              </w:tabs>
              <w:spacing w:before="120" w:after="120" w:line="276" w:lineRule="auto"/>
              <w:rPr>
                <w:b/>
                <w:sz w:val="20"/>
                <w:szCs w:val="20"/>
              </w:rPr>
            </w:pPr>
            <w:r w:rsidRPr="005E2A70">
              <w:rPr>
                <w:b/>
                <w:sz w:val="20"/>
                <w:szCs w:val="20"/>
              </w:rPr>
              <w:t>ITB 25.3</w:t>
            </w:r>
          </w:p>
        </w:tc>
        <w:tc>
          <w:tcPr>
            <w:tcW w:w="7470" w:type="dxa"/>
            <w:tcBorders>
              <w:top w:val="single" w:sz="4" w:space="0" w:color="000000"/>
              <w:bottom w:val="single" w:sz="4" w:space="0" w:color="000000"/>
              <w:right w:val="single" w:sz="4" w:space="0" w:color="000000"/>
            </w:tcBorders>
          </w:tcPr>
          <w:p w14:paraId="00000346" w14:textId="77777777" w:rsidR="00B373EB" w:rsidRPr="005E2A70" w:rsidRDefault="00B373EB" w:rsidP="00D04AAB">
            <w:pPr>
              <w:tabs>
                <w:tab w:val="right" w:pos="7254"/>
              </w:tabs>
              <w:spacing w:before="120" w:after="120" w:line="276" w:lineRule="auto"/>
            </w:pPr>
            <w:r w:rsidRPr="005E2A70">
              <w:rPr>
                <w:szCs w:val="18"/>
              </w:rPr>
              <w:t>The Letter of Bid and Schedules shall be initialed by 02 two representatives of the Employer attending the Bid opening.</w:t>
            </w:r>
          </w:p>
        </w:tc>
      </w:tr>
    </w:tbl>
    <w:tbl>
      <w:tblPr>
        <w:tblStyle w:val="151"/>
        <w:tblW w:w="9090" w:type="dxa"/>
        <w:jc w:val="center"/>
        <w:tblBorders>
          <w:top w:val="single" w:sz="12" w:space="0" w:color="000000"/>
          <w:left w:val="single" w:sz="12" w:space="0" w:color="000000"/>
          <w:bottom w:val="single" w:sz="12" w:space="0" w:color="000000"/>
          <w:right w:val="single" w:sz="12" w:space="0" w:color="000000"/>
          <w:insideH w:val="single" w:sz="8" w:space="0" w:color="000000"/>
          <w:insideV w:val="single" w:sz="6" w:space="0" w:color="000000"/>
        </w:tblBorders>
        <w:tblLayout w:type="fixed"/>
        <w:tblLook w:val="0000" w:firstRow="0" w:lastRow="0" w:firstColumn="0" w:lastColumn="0" w:noHBand="0" w:noVBand="0"/>
      </w:tblPr>
      <w:tblGrid>
        <w:gridCol w:w="1620"/>
        <w:gridCol w:w="7470"/>
      </w:tblGrid>
      <w:tr w:rsidR="00B373EB" w:rsidRPr="005E2A70" w14:paraId="4F3E08A2" w14:textId="77777777" w:rsidTr="006603F7">
        <w:trPr>
          <w:trHeight w:val="233"/>
          <w:jc w:val="center"/>
        </w:trPr>
        <w:tc>
          <w:tcPr>
            <w:tcW w:w="9090" w:type="dxa"/>
            <w:gridSpan w:val="2"/>
            <w:tcBorders>
              <w:top w:val="single" w:sz="4" w:space="0" w:color="000000"/>
              <w:left w:val="single" w:sz="4" w:space="0" w:color="000000"/>
              <w:bottom w:val="single" w:sz="4" w:space="0" w:color="000000"/>
              <w:right w:val="single" w:sz="4" w:space="0" w:color="000000"/>
            </w:tcBorders>
            <w:shd w:val="clear" w:color="auto" w:fill="FDE9D9" w:themeFill="accent6" w:themeFillTint="33"/>
          </w:tcPr>
          <w:p w14:paraId="0000034A" w14:textId="2200729C" w:rsidR="00B373EB" w:rsidRPr="005E2A70" w:rsidRDefault="00B373EB" w:rsidP="00EE6013">
            <w:pPr>
              <w:pStyle w:val="ListParagraph"/>
              <w:pBdr>
                <w:top w:val="nil"/>
                <w:left w:val="nil"/>
                <w:bottom w:val="nil"/>
                <w:right w:val="nil"/>
                <w:between w:val="nil"/>
              </w:pBdr>
              <w:tabs>
                <w:tab w:val="right" w:pos="7254"/>
                <w:tab w:val="right" w:pos="7434"/>
              </w:tabs>
              <w:spacing w:before="60" w:after="60" w:line="276" w:lineRule="auto"/>
              <w:ind w:left="1008"/>
              <w:rPr>
                <w:rFonts w:ascii="Arial" w:hAnsi="Arial" w:cs="Arial"/>
                <w:b/>
                <w:color w:val="000000"/>
                <w:sz w:val="28"/>
                <w:szCs w:val="28"/>
              </w:rPr>
            </w:pPr>
            <w:r w:rsidRPr="005E2A70">
              <w:rPr>
                <w:rFonts w:ascii="Arial" w:hAnsi="Arial" w:cs="Arial"/>
                <w:b/>
                <w:color w:val="000000"/>
                <w:sz w:val="28"/>
                <w:szCs w:val="28"/>
              </w:rPr>
              <w:t>Evaluation and Comparison of Bids</w:t>
            </w:r>
          </w:p>
        </w:tc>
      </w:tr>
      <w:tr w:rsidR="00B373EB" w:rsidRPr="005E2A70" w14:paraId="21094998" w14:textId="77777777">
        <w:trPr>
          <w:trHeight w:val="233"/>
          <w:jc w:val="center"/>
        </w:trPr>
        <w:tc>
          <w:tcPr>
            <w:tcW w:w="1620" w:type="dxa"/>
            <w:tcBorders>
              <w:top w:val="single" w:sz="4" w:space="0" w:color="000000"/>
              <w:left w:val="single" w:sz="4" w:space="0" w:color="000000"/>
              <w:bottom w:val="single" w:sz="4" w:space="0" w:color="000000"/>
            </w:tcBorders>
          </w:tcPr>
          <w:p w14:paraId="3D500352" w14:textId="785496C4" w:rsidR="00B373EB" w:rsidRPr="005E2A70" w:rsidRDefault="00B373EB" w:rsidP="00D04AAB">
            <w:pPr>
              <w:tabs>
                <w:tab w:val="right" w:pos="7434"/>
              </w:tabs>
              <w:spacing w:before="120" w:after="120" w:line="276" w:lineRule="auto"/>
              <w:rPr>
                <w:b/>
                <w:sz w:val="20"/>
                <w:szCs w:val="20"/>
              </w:rPr>
            </w:pPr>
            <w:r w:rsidRPr="005E2A70">
              <w:rPr>
                <w:b/>
                <w:sz w:val="20"/>
                <w:szCs w:val="20"/>
              </w:rPr>
              <w:t>ITB 32.1</w:t>
            </w:r>
          </w:p>
        </w:tc>
        <w:tc>
          <w:tcPr>
            <w:tcW w:w="7470" w:type="dxa"/>
            <w:tcBorders>
              <w:top w:val="single" w:sz="4" w:space="0" w:color="000000"/>
              <w:bottom w:val="single" w:sz="4" w:space="0" w:color="000000"/>
              <w:right w:val="single" w:sz="4" w:space="0" w:color="000000"/>
            </w:tcBorders>
          </w:tcPr>
          <w:p w14:paraId="419C377B" w14:textId="6028E040" w:rsidR="00B373EB" w:rsidRPr="005E2A70" w:rsidRDefault="00B373EB" w:rsidP="00D04AAB">
            <w:pPr>
              <w:tabs>
                <w:tab w:val="right" w:pos="7254"/>
              </w:tabs>
              <w:spacing w:before="120" w:after="120" w:line="276" w:lineRule="auto"/>
            </w:pPr>
            <w:r w:rsidRPr="005E2A70">
              <w:rPr>
                <w:szCs w:val="18"/>
              </w:rPr>
              <w:t>Not applicable.</w:t>
            </w:r>
          </w:p>
        </w:tc>
      </w:tr>
      <w:tr w:rsidR="00B373EB" w:rsidRPr="005E2A70" w14:paraId="19DE03D3" w14:textId="77777777">
        <w:trPr>
          <w:trHeight w:val="510"/>
          <w:jc w:val="center"/>
        </w:trPr>
        <w:tc>
          <w:tcPr>
            <w:tcW w:w="1620" w:type="dxa"/>
            <w:tcBorders>
              <w:top w:val="single" w:sz="4" w:space="0" w:color="000000"/>
              <w:left w:val="single" w:sz="4" w:space="0" w:color="000000"/>
              <w:bottom w:val="single" w:sz="4" w:space="0" w:color="000000"/>
            </w:tcBorders>
          </w:tcPr>
          <w:p w14:paraId="0000034B" w14:textId="77777777" w:rsidR="00B373EB" w:rsidRPr="005E2A70" w:rsidRDefault="00B373EB" w:rsidP="00D04AAB">
            <w:pPr>
              <w:tabs>
                <w:tab w:val="right" w:pos="7434"/>
              </w:tabs>
              <w:spacing w:before="120" w:after="120" w:line="276" w:lineRule="auto"/>
              <w:rPr>
                <w:b/>
                <w:sz w:val="20"/>
                <w:szCs w:val="20"/>
              </w:rPr>
            </w:pPr>
            <w:r w:rsidRPr="005E2A70">
              <w:rPr>
                <w:b/>
                <w:sz w:val="20"/>
                <w:szCs w:val="20"/>
              </w:rPr>
              <w:t>ITB 33.1</w:t>
            </w:r>
          </w:p>
        </w:tc>
        <w:tc>
          <w:tcPr>
            <w:tcW w:w="7470" w:type="dxa"/>
            <w:tcBorders>
              <w:top w:val="single" w:sz="4" w:space="0" w:color="000000"/>
              <w:bottom w:val="single" w:sz="4" w:space="0" w:color="000000"/>
              <w:right w:val="single" w:sz="4" w:space="0" w:color="000000"/>
            </w:tcBorders>
          </w:tcPr>
          <w:p w14:paraId="0000034C" w14:textId="77777777" w:rsidR="00B373EB" w:rsidRPr="005E2A70" w:rsidRDefault="00B373EB" w:rsidP="00D04AAB">
            <w:pPr>
              <w:tabs>
                <w:tab w:val="right" w:pos="7254"/>
              </w:tabs>
              <w:spacing w:before="120" w:after="120" w:line="276" w:lineRule="auto"/>
            </w:pPr>
            <w:r w:rsidRPr="005E2A70">
              <w:rPr>
                <w:szCs w:val="18"/>
              </w:rPr>
              <w:t xml:space="preserve">A margin of preference shall not apply. </w:t>
            </w:r>
          </w:p>
        </w:tc>
      </w:tr>
    </w:tbl>
    <w:tbl>
      <w:tblPr>
        <w:tblW w:w="0" w:type="auto"/>
        <w:jc w:val="center"/>
        <w:tblBorders>
          <w:top w:val="single" w:sz="12" w:space="0" w:color="000000"/>
          <w:left w:val="single" w:sz="12" w:space="0" w:color="000000"/>
          <w:bottom w:val="single" w:sz="12" w:space="0" w:color="000000"/>
          <w:right w:val="single" w:sz="12" w:space="0" w:color="000000"/>
          <w:insideH w:val="single" w:sz="8" w:space="0" w:color="000000"/>
          <w:insideV w:val="single" w:sz="6" w:space="0" w:color="000000"/>
        </w:tblBorders>
        <w:tblLayout w:type="fixed"/>
        <w:tblLook w:val="00A0" w:firstRow="1" w:lastRow="0" w:firstColumn="1" w:lastColumn="0" w:noHBand="0" w:noVBand="0"/>
      </w:tblPr>
      <w:tblGrid>
        <w:gridCol w:w="1620"/>
        <w:gridCol w:w="7451"/>
        <w:gridCol w:w="19"/>
      </w:tblGrid>
      <w:tr w:rsidR="00E34975" w:rsidRPr="00E34975" w14:paraId="49923240" w14:textId="77777777" w:rsidTr="00E34975">
        <w:trPr>
          <w:gridAfter w:val="1"/>
          <w:wAfter w:w="19" w:type="dxa"/>
          <w:trHeight w:val="567"/>
          <w:jc w:val="center"/>
        </w:trPr>
        <w:tc>
          <w:tcPr>
            <w:tcW w:w="9071" w:type="dxa"/>
            <w:gridSpan w:val="2"/>
            <w:tcBorders>
              <w:top w:val="single" w:sz="2" w:space="0" w:color="000000"/>
              <w:left w:val="single" w:sz="2" w:space="0" w:color="000000"/>
              <w:bottom w:val="single" w:sz="2" w:space="0" w:color="000000"/>
              <w:right w:val="single" w:sz="2" w:space="0" w:color="000000"/>
            </w:tcBorders>
            <w:shd w:val="clear" w:color="auto" w:fill="FDE9D9" w:themeFill="accent6" w:themeFillTint="33"/>
          </w:tcPr>
          <w:p w14:paraId="44C16025" w14:textId="55047C5B" w:rsidR="00E34975" w:rsidRPr="00E34975" w:rsidRDefault="00E34975" w:rsidP="00E34975">
            <w:pPr>
              <w:tabs>
                <w:tab w:val="right" w:pos="7254"/>
              </w:tabs>
              <w:spacing w:before="120" w:after="120"/>
              <w:jc w:val="center"/>
              <w:rPr>
                <w:rFonts w:eastAsia="Times New Roman"/>
                <w:sz w:val="20"/>
                <w:lang w:val="en-GB"/>
              </w:rPr>
            </w:pPr>
            <w:bookmarkStart w:id="22" w:name="_heading=h.3j2qqm3" w:colFirst="0" w:colLast="0"/>
            <w:bookmarkEnd w:id="22"/>
            <w:r w:rsidRPr="00E34975">
              <w:rPr>
                <w:rFonts w:eastAsia="Times New Roman"/>
                <w:b/>
                <w:sz w:val="24"/>
              </w:rPr>
              <w:t>F.  Award of Contract</w:t>
            </w:r>
          </w:p>
        </w:tc>
      </w:tr>
      <w:tr w:rsidR="00E34975" w:rsidRPr="00E34975" w14:paraId="664ABAD6" w14:textId="77777777" w:rsidTr="00FF49A9">
        <w:trPr>
          <w:trHeight w:val="1075"/>
          <w:jc w:val="center"/>
        </w:trPr>
        <w:tc>
          <w:tcPr>
            <w:tcW w:w="1620" w:type="dxa"/>
            <w:tcBorders>
              <w:top w:val="single" w:sz="2" w:space="0" w:color="000000"/>
              <w:left w:val="single" w:sz="2" w:space="0" w:color="000000"/>
              <w:bottom w:val="single" w:sz="2" w:space="0" w:color="000000"/>
            </w:tcBorders>
          </w:tcPr>
          <w:p w14:paraId="2F9076F5" w14:textId="5F279A01" w:rsidR="00E34975" w:rsidRPr="00E34975" w:rsidRDefault="00E34975" w:rsidP="00E34975">
            <w:pPr>
              <w:tabs>
                <w:tab w:val="right" w:pos="7434"/>
              </w:tabs>
              <w:spacing w:before="120" w:after="120"/>
              <w:jc w:val="left"/>
              <w:rPr>
                <w:rFonts w:eastAsia="Times New Roman"/>
                <w:b/>
                <w:i/>
                <w:sz w:val="20"/>
              </w:rPr>
            </w:pPr>
            <w:r w:rsidRPr="00E34975">
              <w:rPr>
                <w:rFonts w:eastAsia="Times New Roman"/>
                <w:b/>
                <w:sz w:val="20"/>
              </w:rPr>
              <w:t xml:space="preserve">ITB </w:t>
            </w:r>
            <w:r>
              <w:rPr>
                <w:rFonts w:eastAsia="Times New Roman"/>
                <w:b/>
                <w:sz w:val="20"/>
              </w:rPr>
              <w:t>39.2</w:t>
            </w:r>
          </w:p>
        </w:tc>
        <w:tc>
          <w:tcPr>
            <w:tcW w:w="7470" w:type="dxa"/>
            <w:gridSpan w:val="2"/>
            <w:tcBorders>
              <w:top w:val="single" w:sz="2" w:space="0" w:color="000000"/>
              <w:bottom w:val="single" w:sz="2" w:space="0" w:color="000000"/>
              <w:right w:val="single" w:sz="2" w:space="0" w:color="000000"/>
            </w:tcBorders>
          </w:tcPr>
          <w:p w14:paraId="543072F7" w14:textId="3031922B" w:rsidR="00E34975" w:rsidRDefault="00E34975" w:rsidP="00E34975">
            <w:pPr>
              <w:pStyle w:val="Header2-SubClauses"/>
              <w:tabs>
                <w:tab w:val="right" w:pos="7254"/>
              </w:tabs>
              <w:spacing w:after="120"/>
              <w:rPr>
                <w:rFonts w:eastAsia="Times New Roman"/>
                <w:szCs w:val="24"/>
                <w:lang w:val="en-GB"/>
              </w:rPr>
            </w:pPr>
            <w:r w:rsidRPr="00E34975">
              <w:rPr>
                <w:rFonts w:eastAsia="Times New Roman"/>
                <w:szCs w:val="24"/>
                <w:lang w:val="en-GB"/>
              </w:rPr>
              <w:t>The procedures for Bidding-Related Complaints. The Bidder should submit its complaint following these procedures, in writing, to:</w:t>
            </w:r>
          </w:p>
          <w:p w14:paraId="78C143ED" w14:textId="77777777" w:rsidR="00D60981" w:rsidRPr="00E34975" w:rsidRDefault="00D60981" w:rsidP="00E34975">
            <w:pPr>
              <w:pStyle w:val="Header2-SubClauses"/>
              <w:tabs>
                <w:tab w:val="right" w:pos="7254"/>
              </w:tabs>
              <w:spacing w:after="120"/>
              <w:rPr>
                <w:rFonts w:eastAsia="Times New Roman"/>
                <w:szCs w:val="24"/>
                <w:lang w:val="en-GB"/>
              </w:rPr>
            </w:pPr>
          </w:p>
          <w:p w14:paraId="61B73F07" w14:textId="6B5D95E1" w:rsidR="00E34975" w:rsidRPr="00E34975" w:rsidRDefault="00E34975" w:rsidP="00E34975">
            <w:pPr>
              <w:tabs>
                <w:tab w:val="right" w:pos="7254"/>
              </w:tabs>
              <w:spacing w:before="120" w:after="120"/>
              <w:rPr>
                <w:rFonts w:eastAsia="Times New Roman"/>
                <w:sz w:val="20"/>
                <w:lang w:val="en-GB"/>
              </w:rPr>
            </w:pPr>
            <w:r w:rsidRPr="00E34975">
              <w:rPr>
                <w:rFonts w:eastAsia="Times New Roman"/>
                <w:sz w:val="20"/>
                <w:lang w:val="en-GB"/>
              </w:rPr>
              <w:t xml:space="preserve">For the attention: </w:t>
            </w:r>
            <w:r w:rsidR="003B260D">
              <w:rPr>
                <w:rFonts w:eastAsia="Times New Roman"/>
                <w:sz w:val="20"/>
                <w:lang w:val="en-GB"/>
              </w:rPr>
              <w:t xml:space="preserve">Ms. </w:t>
            </w:r>
            <w:proofErr w:type="spellStart"/>
            <w:r w:rsidR="003B260D">
              <w:rPr>
                <w:rFonts w:eastAsia="Times New Roman"/>
                <w:sz w:val="20"/>
                <w:lang w:val="en-GB"/>
              </w:rPr>
              <w:t>Fathimath</w:t>
            </w:r>
            <w:proofErr w:type="spellEnd"/>
            <w:r w:rsidR="003B260D">
              <w:rPr>
                <w:rFonts w:eastAsia="Times New Roman"/>
                <w:sz w:val="20"/>
                <w:lang w:val="en-GB"/>
              </w:rPr>
              <w:t xml:space="preserve"> </w:t>
            </w:r>
            <w:proofErr w:type="spellStart"/>
            <w:r w:rsidR="003B260D">
              <w:rPr>
                <w:rFonts w:eastAsia="Times New Roman"/>
                <w:sz w:val="20"/>
                <w:lang w:val="en-GB"/>
              </w:rPr>
              <w:t>Rishfa</w:t>
            </w:r>
            <w:proofErr w:type="spellEnd"/>
          </w:p>
          <w:p w14:paraId="4DF9CC74" w14:textId="2B807BA2" w:rsidR="00E34975" w:rsidRPr="00E34975" w:rsidRDefault="00E34975" w:rsidP="00E34975">
            <w:pPr>
              <w:tabs>
                <w:tab w:val="right" w:pos="7254"/>
              </w:tabs>
              <w:spacing w:before="120" w:after="120"/>
              <w:rPr>
                <w:rFonts w:eastAsia="Times New Roman"/>
                <w:sz w:val="20"/>
                <w:lang w:val="en-GB"/>
              </w:rPr>
            </w:pPr>
            <w:r w:rsidRPr="00E34975">
              <w:rPr>
                <w:rFonts w:eastAsia="Times New Roman"/>
                <w:sz w:val="20"/>
                <w:lang w:val="en-GB"/>
              </w:rPr>
              <w:t xml:space="preserve">Title/position: </w:t>
            </w:r>
            <w:r w:rsidR="000A6E27">
              <w:rPr>
                <w:rFonts w:eastAsia="Times New Roman"/>
                <w:sz w:val="20"/>
                <w:lang w:val="en-GB"/>
              </w:rPr>
              <w:t xml:space="preserve">Chief </w:t>
            </w:r>
            <w:r w:rsidR="003B260D">
              <w:rPr>
                <w:rFonts w:eastAsia="Times New Roman"/>
                <w:sz w:val="20"/>
                <w:lang w:val="en-GB"/>
              </w:rPr>
              <w:t>Procurement Executive</w:t>
            </w:r>
          </w:p>
          <w:p w14:paraId="032560FA" w14:textId="0F18FD84" w:rsidR="00E34975" w:rsidRPr="00E34975" w:rsidRDefault="00E34975" w:rsidP="00E34975">
            <w:pPr>
              <w:tabs>
                <w:tab w:val="right" w:pos="7254"/>
              </w:tabs>
              <w:spacing w:before="120" w:after="120"/>
              <w:rPr>
                <w:rFonts w:eastAsia="Times New Roman"/>
                <w:sz w:val="20"/>
                <w:lang w:val="en-GB"/>
              </w:rPr>
            </w:pPr>
            <w:r w:rsidRPr="00E34975">
              <w:rPr>
                <w:rFonts w:eastAsia="Times New Roman"/>
                <w:sz w:val="20"/>
                <w:lang w:val="en-GB"/>
              </w:rPr>
              <w:t xml:space="preserve">Employer: </w:t>
            </w:r>
            <w:r w:rsidR="003B260D">
              <w:rPr>
                <w:rFonts w:eastAsia="Times New Roman"/>
                <w:sz w:val="20"/>
                <w:lang w:val="en-GB"/>
              </w:rPr>
              <w:t>Ministry of Finance, Repub</w:t>
            </w:r>
            <w:r w:rsidR="0047511D">
              <w:rPr>
                <w:rFonts w:eastAsia="Times New Roman"/>
                <w:sz w:val="20"/>
                <w:lang w:val="en-GB"/>
              </w:rPr>
              <w:t>l</w:t>
            </w:r>
            <w:r w:rsidR="003B260D">
              <w:rPr>
                <w:rFonts w:eastAsia="Times New Roman"/>
                <w:sz w:val="20"/>
                <w:lang w:val="en-GB"/>
              </w:rPr>
              <w:t>ic of Maldives</w:t>
            </w:r>
          </w:p>
          <w:p w14:paraId="1BD718AB" w14:textId="1756694C" w:rsidR="000A6E27" w:rsidRDefault="00E34975" w:rsidP="000A6E27">
            <w:pPr>
              <w:tabs>
                <w:tab w:val="right" w:pos="7254"/>
              </w:tabs>
              <w:spacing w:before="120" w:after="120"/>
              <w:rPr>
                <w:rFonts w:eastAsia="Times New Roman"/>
                <w:sz w:val="20"/>
                <w:lang w:val="en-GB"/>
              </w:rPr>
            </w:pPr>
            <w:r w:rsidRPr="00E34975">
              <w:rPr>
                <w:rFonts w:eastAsia="Times New Roman"/>
                <w:sz w:val="20"/>
                <w:lang w:val="en-GB"/>
              </w:rPr>
              <w:t xml:space="preserve">E-mail address: </w:t>
            </w:r>
            <w:hyperlink r:id="rId25" w:history="1">
              <w:r w:rsidR="000A6E27" w:rsidRPr="00C65044">
                <w:rPr>
                  <w:rStyle w:val="Hyperlink"/>
                  <w:rFonts w:eastAsia="Times New Roman"/>
                  <w:sz w:val="20"/>
                  <w:lang w:val="en-GB"/>
                </w:rPr>
                <w:t>mohamed.mafaaz@finance.gov.mv</w:t>
              </w:r>
            </w:hyperlink>
          </w:p>
          <w:p w14:paraId="1C6192D5" w14:textId="55A7294B" w:rsidR="00A808B1" w:rsidRPr="00E34975" w:rsidRDefault="000A6E27" w:rsidP="00A808B1">
            <w:pPr>
              <w:tabs>
                <w:tab w:val="right" w:pos="7254"/>
              </w:tabs>
              <w:spacing w:before="120" w:after="120"/>
              <w:rPr>
                <w:rFonts w:eastAsia="Times New Roman"/>
                <w:sz w:val="20"/>
              </w:rPr>
            </w:pPr>
            <w:r w:rsidRPr="000A6E27">
              <w:rPr>
                <w:rFonts w:eastAsia="Times New Roman"/>
                <w:sz w:val="20"/>
                <w:lang w:val="en-GB"/>
              </w:rPr>
              <w:t>Cc to:</w:t>
            </w:r>
            <w:r>
              <w:rPr>
                <w:rFonts w:eastAsia="Times New Roman"/>
                <w:sz w:val="20"/>
                <w:lang w:val="en-GB"/>
              </w:rPr>
              <w:t xml:space="preserve"> </w:t>
            </w:r>
            <w:hyperlink r:id="rId26" w:history="1">
              <w:r w:rsidR="00A808B1" w:rsidRPr="00307F27">
                <w:rPr>
                  <w:rStyle w:val="Hyperlink"/>
                  <w:rFonts w:eastAsia="Times New Roman"/>
                  <w:sz w:val="20"/>
                  <w:lang w:val="en-GB"/>
                </w:rPr>
                <w:t>tender@finance.gov.mv</w:t>
              </w:r>
            </w:hyperlink>
          </w:p>
        </w:tc>
      </w:tr>
    </w:tbl>
    <w:p w14:paraId="5E61EA35" w14:textId="6D62DB8D" w:rsidR="00763082" w:rsidRPr="005E2A70" w:rsidRDefault="00763082" w:rsidP="00E34975">
      <w:pPr>
        <w:pStyle w:val="Enclosure"/>
        <w:spacing w:line="276" w:lineRule="auto"/>
      </w:pPr>
    </w:p>
    <w:p w14:paraId="048DAA6F" w14:textId="49D021B1" w:rsidR="00763082" w:rsidRPr="005E2A70" w:rsidRDefault="00763082" w:rsidP="00D04AAB">
      <w:pPr>
        <w:spacing w:line="276" w:lineRule="auto"/>
      </w:pPr>
    </w:p>
    <w:p w14:paraId="50A95413" w14:textId="0B0B2F67" w:rsidR="00763082" w:rsidRPr="005E2A70" w:rsidRDefault="00763082" w:rsidP="00D04AAB">
      <w:pPr>
        <w:spacing w:line="276" w:lineRule="auto"/>
      </w:pPr>
    </w:p>
    <w:p w14:paraId="4726355E" w14:textId="1FDA44C5" w:rsidR="00763082" w:rsidRPr="005E2A70" w:rsidRDefault="00763082" w:rsidP="00D04AAB">
      <w:pPr>
        <w:spacing w:line="276" w:lineRule="auto"/>
      </w:pPr>
    </w:p>
    <w:p w14:paraId="138D0971" w14:textId="24AFFFA8" w:rsidR="00763082" w:rsidRPr="005E2A70" w:rsidRDefault="00763082" w:rsidP="00D04AAB">
      <w:pPr>
        <w:spacing w:line="276" w:lineRule="auto"/>
      </w:pPr>
    </w:p>
    <w:p w14:paraId="0EEF8E13" w14:textId="172A31AB" w:rsidR="00763082" w:rsidRPr="005E2A70" w:rsidRDefault="00763082" w:rsidP="00D04AAB">
      <w:pPr>
        <w:spacing w:line="276" w:lineRule="auto"/>
      </w:pPr>
    </w:p>
    <w:p w14:paraId="48C01A87" w14:textId="0CC689BC" w:rsidR="00763082" w:rsidRPr="005E2A70" w:rsidRDefault="00763082" w:rsidP="00D04AAB">
      <w:pPr>
        <w:spacing w:line="276" w:lineRule="auto"/>
      </w:pPr>
    </w:p>
    <w:p w14:paraId="3549BD7E" w14:textId="77777777" w:rsidR="00F84A59" w:rsidRPr="005E2A70" w:rsidRDefault="00F84A59" w:rsidP="00D04AAB">
      <w:pPr>
        <w:spacing w:line="276" w:lineRule="auto"/>
        <w:sectPr w:rsidR="00F84A59" w:rsidRPr="005E2A70" w:rsidSect="00F84A59">
          <w:headerReference w:type="default" r:id="rId27"/>
          <w:pgSz w:w="12240" w:h="15840"/>
          <w:pgMar w:top="1440" w:right="1008" w:bottom="1440" w:left="1584" w:header="720" w:footer="720" w:gutter="0"/>
          <w:pgNumType w:start="1"/>
          <w:cols w:space="720"/>
          <w:docGrid w:linePitch="245"/>
        </w:sectPr>
      </w:pPr>
    </w:p>
    <w:p w14:paraId="00000366" w14:textId="63D6C7CA" w:rsidR="007703D8" w:rsidRPr="00A808B1" w:rsidRDefault="009E0B14" w:rsidP="00E34975">
      <w:pPr>
        <w:pStyle w:val="Style1"/>
        <w:rPr>
          <w:lang w:val="en-US"/>
        </w:rPr>
      </w:pPr>
      <w:bookmarkStart w:id="23" w:name="_Ref87955003"/>
      <w:r w:rsidRPr="00A808B1">
        <w:rPr>
          <w:lang w:val="en-US"/>
        </w:rPr>
        <w:lastRenderedPageBreak/>
        <w:t xml:space="preserve">Section 3 </w:t>
      </w:r>
      <w:r w:rsidR="00E957CC" w:rsidRPr="00A808B1">
        <w:rPr>
          <w:lang w:val="en-US"/>
        </w:rPr>
        <w:t xml:space="preserve">- </w:t>
      </w:r>
      <w:r w:rsidRPr="00A808B1">
        <w:rPr>
          <w:lang w:val="en-US"/>
        </w:rPr>
        <w:t>Evaluation and Qualification Criteria</w:t>
      </w:r>
      <w:bookmarkEnd w:id="23"/>
    </w:p>
    <w:p w14:paraId="571EE280" w14:textId="56E436B8" w:rsidR="002117F4" w:rsidRPr="005E2A70" w:rsidRDefault="002117F4" w:rsidP="005435B6">
      <w:pPr>
        <w:pStyle w:val="Enclosure"/>
        <w:spacing w:line="276" w:lineRule="auto"/>
      </w:pPr>
    </w:p>
    <w:p w14:paraId="79074071" w14:textId="6BC3B286" w:rsidR="002117F4" w:rsidRPr="005E2A70" w:rsidRDefault="002117F4" w:rsidP="00D04AAB">
      <w:pPr>
        <w:spacing w:line="276" w:lineRule="auto"/>
        <w:rPr>
          <w:sz w:val="22"/>
          <w:szCs w:val="32"/>
        </w:rPr>
      </w:pPr>
      <w:r w:rsidRPr="005E2A70">
        <w:rPr>
          <w:sz w:val="22"/>
          <w:szCs w:val="32"/>
        </w:rPr>
        <w:t xml:space="preserve">This section contains all the criteria that the Employer shall use to evaluate </w:t>
      </w:r>
      <w:r w:rsidR="00F26025" w:rsidRPr="005E2A70">
        <w:rPr>
          <w:sz w:val="22"/>
          <w:szCs w:val="32"/>
        </w:rPr>
        <w:t>Bids and</w:t>
      </w:r>
      <w:r w:rsidRPr="005E2A70">
        <w:rPr>
          <w:sz w:val="22"/>
          <w:szCs w:val="32"/>
        </w:rPr>
        <w:t xml:space="preserve"> qualify Bidders if the Bidding was not preceded by a prequalification exercise and post qualification is applied. In accordance with ITB 34 and ITB 36, no other methods, criteria and factors shall be used. The Bidder shall provide all the information requested in the forms included in Section 4 (Bidding Forms).</w:t>
      </w:r>
    </w:p>
    <w:p w14:paraId="0C14121B" w14:textId="4D140144" w:rsidR="002117F4" w:rsidRDefault="002117F4" w:rsidP="00D04AAB">
      <w:pPr>
        <w:spacing w:line="276" w:lineRule="auto"/>
      </w:pPr>
    </w:p>
    <w:p w14:paraId="1D8C6440" w14:textId="77777777" w:rsidR="005435B6" w:rsidRPr="005435B6" w:rsidRDefault="005435B6" w:rsidP="005435B6">
      <w:pPr>
        <w:keepNext/>
        <w:spacing w:before="120" w:after="120"/>
        <w:ind w:left="360"/>
        <w:outlineLvl w:val="1"/>
        <w:rPr>
          <w:rFonts w:eastAsia="Times New Roman"/>
          <w:b/>
          <w:bCs/>
          <w:sz w:val="24"/>
        </w:rPr>
      </w:pPr>
      <w:r w:rsidRPr="005435B6">
        <w:rPr>
          <w:rFonts w:eastAsia="Times New Roman"/>
          <w:b/>
          <w:bCs/>
          <w:sz w:val="24"/>
        </w:rPr>
        <w:t xml:space="preserve">Table of Criteria </w:t>
      </w:r>
    </w:p>
    <w:p w14:paraId="3A3FE9B8" w14:textId="4448F890" w:rsidR="005435B6" w:rsidRPr="00C40FC6" w:rsidRDefault="005435B6" w:rsidP="005435B6">
      <w:pPr>
        <w:tabs>
          <w:tab w:val="left" w:pos="480"/>
          <w:tab w:val="right" w:leader="dot" w:pos="9638"/>
        </w:tabs>
        <w:spacing w:before="120" w:after="120"/>
        <w:jc w:val="left"/>
        <w:outlineLvl w:val="0"/>
        <w:rPr>
          <w:rFonts w:asciiTheme="minorBidi" w:eastAsia="Times New Roman" w:hAnsiTheme="minorBidi" w:cstheme="minorBidi"/>
          <w:noProof/>
          <w:sz w:val="24"/>
        </w:rPr>
      </w:pPr>
      <w:r w:rsidRPr="005435B6">
        <w:rPr>
          <w:rFonts w:eastAsia="Times New Roman"/>
          <w:bCs/>
          <w:sz w:val="20"/>
          <w:szCs w:val="20"/>
        </w:rPr>
        <w:fldChar w:fldCharType="begin"/>
      </w:r>
      <w:r w:rsidRPr="005435B6">
        <w:rPr>
          <w:rFonts w:eastAsia="Times New Roman"/>
          <w:bCs/>
          <w:sz w:val="20"/>
          <w:szCs w:val="20"/>
        </w:rPr>
        <w:instrText xml:space="preserve"> TOC \t "Heading 1,1" </w:instrText>
      </w:r>
      <w:r w:rsidRPr="005435B6">
        <w:rPr>
          <w:rFonts w:eastAsia="Times New Roman"/>
          <w:bCs/>
          <w:sz w:val="20"/>
          <w:szCs w:val="20"/>
        </w:rPr>
        <w:fldChar w:fldCharType="separate"/>
      </w:r>
      <w:r w:rsidRPr="005435B6">
        <w:rPr>
          <w:rFonts w:eastAsia="Times New Roman" w:cs="Times New Roman"/>
          <w:b/>
          <w:noProof/>
          <w:sz w:val="20"/>
          <w:szCs w:val="20"/>
        </w:rPr>
        <w:t>1.</w:t>
      </w:r>
      <w:r w:rsidRPr="00C40FC6">
        <w:rPr>
          <w:rFonts w:asciiTheme="minorBidi" w:eastAsia="Times New Roman" w:hAnsiTheme="minorBidi" w:cstheme="minorBidi"/>
          <w:noProof/>
          <w:sz w:val="24"/>
        </w:rPr>
        <w:tab/>
      </w:r>
      <w:r w:rsidRPr="00C40FC6">
        <w:rPr>
          <w:rFonts w:asciiTheme="minorBidi" w:eastAsia="Times New Roman" w:hAnsiTheme="minorBidi" w:cstheme="minorBidi"/>
          <w:b/>
          <w:noProof/>
          <w:sz w:val="20"/>
          <w:szCs w:val="20"/>
        </w:rPr>
        <w:t>Evaluation</w:t>
      </w:r>
      <w:r w:rsidRPr="00C40FC6">
        <w:rPr>
          <w:rFonts w:asciiTheme="minorBidi" w:eastAsia="Times New Roman" w:hAnsiTheme="minorBidi" w:cstheme="minorBidi"/>
          <w:b/>
          <w:noProof/>
          <w:sz w:val="20"/>
          <w:szCs w:val="20"/>
        </w:rPr>
        <w:tab/>
      </w:r>
      <w:r w:rsidR="00B641F6" w:rsidRPr="00C40FC6">
        <w:rPr>
          <w:rFonts w:asciiTheme="minorBidi" w:eastAsia="Times New Roman" w:hAnsiTheme="minorBidi" w:cstheme="minorBidi"/>
          <w:b/>
          <w:noProof/>
          <w:sz w:val="20"/>
          <w:szCs w:val="20"/>
        </w:rPr>
        <w:t>3-</w:t>
      </w:r>
      <w:r w:rsidR="006E7B3B" w:rsidRPr="00C40FC6">
        <w:rPr>
          <w:rFonts w:asciiTheme="minorBidi" w:eastAsia="Times New Roman" w:hAnsiTheme="minorBidi" w:cstheme="minorBidi"/>
          <w:b/>
          <w:noProof/>
          <w:sz w:val="20"/>
          <w:szCs w:val="20"/>
        </w:rPr>
        <w:t>3</w:t>
      </w:r>
    </w:p>
    <w:p w14:paraId="40F6186D" w14:textId="3E7473B8" w:rsidR="005435B6" w:rsidRPr="00C40FC6"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bCs/>
          <w:noProof/>
          <w:sz w:val="24"/>
        </w:rPr>
      </w:pPr>
      <w:r w:rsidRPr="00C40FC6">
        <w:rPr>
          <w:rFonts w:asciiTheme="minorBidi" w:eastAsia="Times New Roman" w:hAnsiTheme="minorBidi" w:cstheme="minorBidi"/>
          <w:bCs/>
          <w:noProof/>
          <w:sz w:val="20"/>
          <w:szCs w:val="20"/>
        </w:rPr>
        <w:t>1.1 Adequacy of Technical Proposal</w:t>
      </w:r>
      <w:r w:rsidRPr="00C40FC6">
        <w:rPr>
          <w:rFonts w:asciiTheme="minorBidi" w:eastAsia="Times New Roman" w:hAnsiTheme="minorBidi" w:cstheme="minorBidi"/>
          <w:bCs/>
          <w:noProof/>
          <w:sz w:val="20"/>
          <w:szCs w:val="20"/>
        </w:rPr>
        <w:tab/>
      </w:r>
      <w:r w:rsidR="009260CF" w:rsidRPr="00C40FC6">
        <w:rPr>
          <w:rFonts w:asciiTheme="minorBidi" w:eastAsia="Times New Roman" w:hAnsiTheme="minorBidi" w:cstheme="minorBidi"/>
          <w:bCs/>
          <w:noProof/>
          <w:sz w:val="20"/>
          <w:szCs w:val="20"/>
        </w:rPr>
        <w:t>3-</w:t>
      </w:r>
      <w:r w:rsidR="006E7B3B" w:rsidRPr="00C40FC6">
        <w:rPr>
          <w:rFonts w:asciiTheme="minorBidi" w:eastAsia="Times New Roman" w:hAnsiTheme="minorBidi" w:cstheme="minorBidi"/>
          <w:bCs/>
          <w:noProof/>
          <w:sz w:val="20"/>
          <w:szCs w:val="20"/>
        </w:rPr>
        <w:t>3</w:t>
      </w:r>
    </w:p>
    <w:p w14:paraId="3C13EC9B" w14:textId="148837A8" w:rsidR="005435B6" w:rsidRPr="00950E0E"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bCs/>
          <w:noProof/>
          <w:sz w:val="24"/>
          <w:lang w:val="fr-FR"/>
        </w:rPr>
      </w:pPr>
      <w:r w:rsidRPr="00950E0E">
        <w:rPr>
          <w:rFonts w:asciiTheme="minorBidi" w:eastAsia="Times New Roman" w:hAnsiTheme="minorBidi" w:cstheme="minorBidi"/>
          <w:bCs/>
          <w:noProof/>
          <w:sz w:val="20"/>
          <w:szCs w:val="20"/>
          <w:lang w:val="fr-FR"/>
        </w:rPr>
        <w:t>1.2 Completion Time</w:t>
      </w:r>
      <w:r w:rsidRPr="00950E0E">
        <w:rPr>
          <w:rFonts w:asciiTheme="minorBidi" w:eastAsia="Times New Roman" w:hAnsiTheme="minorBidi" w:cstheme="minorBidi"/>
          <w:bCs/>
          <w:noProof/>
          <w:sz w:val="20"/>
          <w:szCs w:val="20"/>
          <w:lang w:val="fr-FR"/>
        </w:rPr>
        <w:tab/>
      </w:r>
      <w:r w:rsidR="009260CF" w:rsidRPr="00950E0E">
        <w:rPr>
          <w:rFonts w:asciiTheme="minorBidi" w:eastAsia="Times New Roman" w:hAnsiTheme="minorBidi" w:cstheme="minorBidi"/>
          <w:bCs/>
          <w:noProof/>
          <w:sz w:val="20"/>
          <w:szCs w:val="20"/>
          <w:lang w:val="fr-FR"/>
        </w:rPr>
        <w:t>3-</w:t>
      </w:r>
      <w:r w:rsidR="006E7B3B" w:rsidRPr="00950E0E">
        <w:rPr>
          <w:rFonts w:asciiTheme="minorBidi" w:eastAsia="Times New Roman" w:hAnsiTheme="minorBidi" w:cstheme="minorBidi"/>
          <w:bCs/>
          <w:noProof/>
          <w:sz w:val="20"/>
          <w:szCs w:val="20"/>
          <w:lang w:val="fr-FR"/>
        </w:rPr>
        <w:t>3</w:t>
      </w:r>
    </w:p>
    <w:p w14:paraId="6368DC6F" w14:textId="48CBEB64" w:rsidR="005435B6" w:rsidRPr="00950E0E"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bCs/>
          <w:noProof/>
          <w:sz w:val="24"/>
          <w:lang w:val="fr-FR"/>
        </w:rPr>
      </w:pPr>
      <w:r w:rsidRPr="00950E0E">
        <w:rPr>
          <w:rFonts w:asciiTheme="minorBidi" w:eastAsia="Times New Roman" w:hAnsiTheme="minorBidi" w:cstheme="minorBidi"/>
          <w:bCs/>
          <w:noProof/>
          <w:sz w:val="20"/>
          <w:szCs w:val="20"/>
          <w:lang w:val="fr-FR"/>
        </w:rPr>
        <w:t>1.3 Technical Alternatives</w:t>
      </w:r>
      <w:r w:rsidRPr="00950E0E">
        <w:rPr>
          <w:rFonts w:asciiTheme="minorBidi" w:eastAsia="Times New Roman" w:hAnsiTheme="minorBidi" w:cstheme="minorBidi"/>
          <w:bCs/>
          <w:noProof/>
          <w:sz w:val="20"/>
          <w:szCs w:val="20"/>
          <w:lang w:val="fr-FR"/>
        </w:rPr>
        <w:tab/>
      </w:r>
      <w:r w:rsidR="009260CF" w:rsidRPr="00950E0E">
        <w:rPr>
          <w:rFonts w:asciiTheme="minorBidi" w:eastAsia="Times New Roman" w:hAnsiTheme="minorBidi" w:cstheme="minorBidi"/>
          <w:bCs/>
          <w:noProof/>
          <w:sz w:val="20"/>
          <w:szCs w:val="20"/>
          <w:lang w:val="fr-FR"/>
        </w:rPr>
        <w:t>3-</w:t>
      </w:r>
      <w:r w:rsidR="006E7B3B" w:rsidRPr="00950E0E">
        <w:rPr>
          <w:rFonts w:asciiTheme="minorBidi" w:eastAsia="Times New Roman" w:hAnsiTheme="minorBidi" w:cstheme="minorBidi"/>
          <w:bCs/>
          <w:noProof/>
          <w:sz w:val="20"/>
          <w:szCs w:val="20"/>
          <w:lang w:val="fr-FR"/>
        </w:rPr>
        <w:t>4</w:t>
      </w:r>
    </w:p>
    <w:p w14:paraId="48DD7E44" w14:textId="5212407B" w:rsidR="005435B6" w:rsidRPr="00950E0E"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bCs/>
          <w:noProof/>
          <w:sz w:val="20"/>
          <w:szCs w:val="20"/>
          <w:lang w:val="fr-FR"/>
        </w:rPr>
      </w:pPr>
      <w:r w:rsidRPr="00950E0E">
        <w:rPr>
          <w:rFonts w:asciiTheme="minorBidi" w:eastAsia="Times New Roman" w:hAnsiTheme="minorBidi" w:cstheme="minorBidi"/>
          <w:bCs/>
          <w:noProof/>
          <w:sz w:val="20"/>
          <w:szCs w:val="20"/>
          <w:lang w:val="fr-FR"/>
        </w:rPr>
        <w:t xml:space="preserve">1.4 </w:t>
      </w:r>
      <w:r w:rsidRPr="00C40FC6">
        <w:rPr>
          <w:rFonts w:asciiTheme="minorBidi" w:eastAsia="Times New Roman" w:hAnsiTheme="minorBidi" w:cstheme="minorBidi"/>
          <w:bCs/>
          <w:noProof/>
          <w:sz w:val="20"/>
          <w:szCs w:val="20"/>
          <w:lang w:val="fr-FR"/>
        </w:rPr>
        <w:t>Quantifiable Nonconformities and Omissions</w:t>
      </w:r>
      <w:r w:rsidRPr="00950E0E">
        <w:rPr>
          <w:rFonts w:asciiTheme="minorBidi" w:eastAsia="Times New Roman" w:hAnsiTheme="minorBidi" w:cstheme="minorBidi"/>
          <w:bCs/>
          <w:noProof/>
          <w:sz w:val="20"/>
          <w:szCs w:val="20"/>
          <w:lang w:val="fr-FR"/>
        </w:rPr>
        <w:tab/>
      </w:r>
      <w:r w:rsidR="009260CF" w:rsidRPr="00950E0E">
        <w:rPr>
          <w:rFonts w:asciiTheme="minorBidi" w:eastAsia="Times New Roman" w:hAnsiTheme="minorBidi" w:cstheme="minorBidi"/>
          <w:bCs/>
          <w:noProof/>
          <w:sz w:val="20"/>
          <w:szCs w:val="20"/>
          <w:lang w:val="fr-FR"/>
        </w:rPr>
        <w:t>3-</w:t>
      </w:r>
      <w:r w:rsidR="006E7B3B" w:rsidRPr="00950E0E">
        <w:rPr>
          <w:rFonts w:asciiTheme="minorBidi" w:eastAsia="Times New Roman" w:hAnsiTheme="minorBidi" w:cstheme="minorBidi"/>
          <w:bCs/>
          <w:noProof/>
          <w:sz w:val="20"/>
          <w:szCs w:val="20"/>
          <w:lang w:val="fr-FR"/>
        </w:rPr>
        <w:t>4</w:t>
      </w:r>
    </w:p>
    <w:p w14:paraId="077A45CD" w14:textId="76BEE344" w:rsidR="00C40FC6" w:rsidRPr="00950E0E" w:rsidRDefault="00F76787" w:rsidP="006E7B3B">
      <w:pPr>
        <w:tabs>
          <w:tab w:val="left" w:pos="450"/>
          <w:tab w:val="right" w:leader="dot" w:pos="9638"/>
        </w:tabs>
        <w:spacing w:before="120" w:after="120"/>
        <w:ind w:left="450"/>
        <w:jc w:val="left"/>
        <w:outlineLvl w:val="0"/>
        <w:rPr>
          <w:rFonts w:asciiTheme="minorBidi" w:eastAsia="Times New Roman" w:hAnsiTheme="minorBidi" w:cstheme="minorBidi"/>
          <w:bCs/>
          <w:noProof/>
          <w:sz w:val="20"/>
          <w:szCs w:val="20"/>
          <w:lang w:val="fr-FR"/>
        </w:rPr>
      </w:pPr>
      <w:r w:rsidRPr="00950E0E">
        <w:rPr>
          <w:rFonts w:asciiTheme="minorBidi" w:eastAsia="Times New Roman" w:hAnsiTheme="minorBidi" w:cstheme="minorBidi"/>
          <w:bCs/>
          <w:noProof/>
          <w:sz w:val="20"/>
          <w:szCs w:val="20"/>
          <w:lang w:val="fr-FR"/>
        </w:rPr>
        <w:t>1.5 personnel …………………………………………………………………...………………</w:t>
      </w:r>
      <w:r w:rsidR="00C40FC6" w:rsidRPr="00950E0E">
        <w:rPr>
          <w:rFonts w:asciiTheme="minorBidi" w:eastAsia="Times New Roman" w:hAnsiTheme="minorBidi" w:cstheme="minorBidi"/>
          <w:bCs/>
          <w:noProof/>
          <w:sz w:val="20"/>
          <w:szCs w:val="20"/>
          <w:lang w:val="fr-FR"/>
        </w:rPr>
        <w:t>……..</w:t>
      </w:r>
      <w:r w:rsidRPr="00950E0E">
        <w:rPr>
          <w:rFonts w:asciiTheme="minorBidi" w:eastAsia="Times New Roman" w:hAnsiTheme="minorBidi" w:cstheme="minorBidi"/>
          <w:bCs/>
          <w:noProof/>
          <w:sz w:val="20"/>
          <w:szCs w:val="20"/>
          <w:lang w:val="fr-FR"/>
        </w:rPr>
        <w:t>……</w:t>
      </w:r>
      <w:r w:rsidR="00C40FC6" w:rsidRPr="00950E0E">
        <w:rPr>
          <w:rFonts w:asciiTheme="minorBidi" w:eastAsia="Times New Roman" w:hAnsiTheme="minorBidi" w:cstheme="minorBidi"/>
          <w:bCs/>
          <w:noProof/>
          <w:sz w:val="20"/>
          <w:szCs w:val="20"/>
          <w:lang w:val="fr-FR"/>
        </w:rPr>
        <w:t>..</w:t>
      </w:r>
      <w:r w:rsidRPr="00950E0E">
        <w:rPr>
          <w:rFonts w:asciiTheme="minorBidi" w:eastAsia="Times New Roman" w:hAnsiTheme="minorBidi" w:cstheme="minorBidi"/>
          <w:bCs/>
          <w:noProof/>
          <w:sz w:val="20"/>
          <w:szCs w:val="20"/>
          <w:lang w:val="fr-FR"/>
        </w:rPr>
        <w:t>3-</w:t>
      </w:r>
      <w:r w:rsidR="006E7B3B" w:rsidRPr="00950E0E">
        <w:rPr>
          <w:rFonts w:asciiTheme="minorBidi" w:eastAsia="Times New Roman" w:hAnsiTheme="minorBidi" w:cstheme="minorBidi"/>
          <w:bCs/>
          <w:noProof/>
          <w:sz w:val="20"/>
          <w:szCs w:val="20"/>
          <w:lang w:val="fr-FR"/>
        </w:rPr>
        <w:t>4</w:t>
      </w:r>
    </w:p>
    <w:p w14:paraId="395326E4" w14:textId="44EB95F3" w:rsidR="00C40FC6" w:rsidRPr="00C40FC6" w:rsidRDefault="00F76787" w:rsidP="00F76787">
      <w:pPr>
        <w:tabs>
          <w:tab w:val="left" w:pos="450"/>
          <w:tab w:val="right" w:leader="dot" w:pos="9638"/>
        </w:tabs>
        <w:spacing w:before="120" w:after="120"/>
        <w:jc w:val="left"/>
        <w:outlineLvl w:val="0"/>
        <w:rPr>
          <w:rFonts w:asciiTheme="minorBidi" w:eastAsia="Times New Roman" w:hAnsiTheme="minorBidi" w:cstheme="minorBidi"/>
          <w:bCs/>
          <w:noProof/>
          <w:sz w:val="20"/>
          <w:szCs w:val="20"/>
        </w:rPr>
      </w:pPr>
      <w:r w:rsidRPr="00C40FC6">
        <w:rPr>
          <w:rFonts w:asciiTheme="minorBidi" w:eastAsia="Times New Roman" w:hAnsiTheme="minorBidi" w:cstheme="minorBidi"/>
          <w:bCs/>
          <w:noProof/>
          <w:sz w:val="20"/>
          <w:szCs w:val="20"/>
        </w:rPr>
        <w:t>1.6 Equipment ………………………………………………………………………………………</w:t>
      </w:r>
      <w:r w:rsidR="00C40FC6" w:rsidRPr="00C40FC6">
        <w:rPr>
          <w:rFonts w:asciiTheme="minorBidi" w:eastAsia="Times New Roman" w:hAnsiTheme="minorBidi" w:cstheme="minorBidi"/>
          <w:bCs/>
          <w:noProof/>
          <w:sz w:val="20"/>
          <w:szCs w:val="20"/>
        </w:rPr>
        <w:t>………….</w:t>
      </w:r>
      <w:r w:rsidRPr="00C40FC6">
        <w:rPr>
          <w:rFonts w:asciiTheme="minorBidi" w:eastAsia="Times New Roman" w:hAnsiTheme="minorBidi" w:cstheme="minorBidi"/>
          <w:bCs/>
          <w:noProof/>
          <w:sz w:val="20"/>
          <w:szCs w:val="20"/>
        </w:rPr>
        <w:t>…</w:t>
      </w:r>
      <w:r w:rsidR="00C40FC6" w:rsidRPr="00C40FC6">
        <w:rPr>
          <w:rFonts w:asciiTheme="minorBidi" w:eastAsia="Times New Roman" w:hAnsiTheme="minorBidi" w:cstheme="minorBidi"/>
          <w:bCs/>
          <w:noProof/>
          <w:sz w:val="20"/>
          <w:szCs w:val="20"/>
        </w:rPr>
        <w:t>..</w:t>
      </w:r>
      <w:r w:rsidRPr="00C40FC6">
        <w:rPr>
          <w:rFonts w:asciiTheme="minorBidi" w:eastAsia="Times New Roman" w:hAnsiTheme="minorBidi" w:cstheme="minorBidi"/>
          <w:bCs/>
          <w:noProof/>
          <w:sz w:val="20"/>
          <w:szCs w:val="20"/>
        </w:rPr>
        <w:t>3-</w:t>
      </w:r>
      <w:r w:rsidR="00C40FC6" w:rsidRPr="00C40FC6">
        <w:rPr>
          <w:rFonts w:asciiTheme="minorBidi" w:eastAsia="Times New Roman" w:hAnsiTheme="minorBidi" w:cstheme="minorBidi"/>
          <w:bCs/>
          <w:noProof/>
          <w:sz w:val="20"/>
          <w:szCs w:val="20"/>
        </w:rPr>
        <w:t>4</w:t>
      </w:r>
    </w:p>
    <w:p w14:paraId="7441DEC7" w14:textId="059B7E91" w:rsidR="005435B6" w:rsidRPr="00C40FC6" w:rsidRDefault="00F76787" w:rsidP="00F76787">
      <w:pPr>
        <w:tabs>
          <w:tab w:val="left" w:pos="450"/>
          <w:tab w:val="right" w:leader="dot" w:pos="9638"/>
        </w:tabs>
        <w:spacing w:before="120" w:after="120"/>
        <w:jc w:val="left"/>
        <w:outlineLvl w:val="0"/>
        <w:rPr>
          <w:rFonts w:asciiTheme="minorBidi" w:eastAsia="Times New Roman" w:hAnsiTheme="minorBidi" w:cstheme="minorBidi"/>
          <w:bCs/>
          <w:noProof/>
          <w:sz w:val="20"/>
          <w:szCs w:val="20"/>
        </w:rPr>
      </w:pPr>
      <w:r w:rsidRPr="00C40FC6">
        <w:rPr>
          <w:rFonts w:asciiTheme="minorBidi" w:eastAsia="Times New Roman" w:hAnsiTheme="minorBidi" w:cstheme="minorBidi"/>
          <w:bCs/>
          <w:noProof/>
          <w:sz w:val="20"/>
          <w:szCs w:val="20"/>
        </w:rPr>
        <w:t xml:space="preserve">        </w:t>
      </w:r>
      <w:r w:rsidR="005435B6" w:rsidRPr="00C40FC6">
        <w:rPr>
          <w:rFonts w:asciiTheme="minorBidi" w:eastAsia="Times New Roman" w:hAnsiTheme="minorBidi" w:cstheme="minorBidi"/>
          <w:bCs/>
          <w:noProof/>
          <w:sz w:val="20"/>
          <w:szCs w:val="20"/>
        </w:rPr>
        <w:t>1.</w:t>
      </w:r>
      <w:r w:rsidRPr="00C40FC6">
        <w:rPr>
          <w:rFonts w:asciiTheme="minorBidi" w:eastAsia="Times New Roman" w:hAnsiTheme="minorBidi" w:cstheme="minorBidi"/>
          <w:bCs/>
          <w:noProof/>
          <w:sz w:val="20"/>
          <w:szCs w:val="20"/>
        </w:rPr>
        <w:t>7</w:t>
      </w:r>
      <w:r w:rsidR="005435B6" w:rsidRPr="00C40FC6">
        <w:rPr>
          <w:rFonts w:asciiTheme="minorBidi" w:eastAsia="Times New Roman" w:hAnsiTheme="minorBidi" w:cstheme="minorBidi"/>
          <w:bCs/>
          <w:noProof/>
          <w:sz w:val="20"/>
          <w:szCs w:val="20"/>
        </w:rPr>
        <w:t xml:space="preserve"> Margin of Preference </w:t>
      </w:r>
      <w:r w:rsidR="005435B6" w:rsidRPr="00C40FC6">
        <w:rPr>
          <w:rFonts w:asciiTheme="minorBidi" w:eastAsia="Times New Roman" w:hAnsiTheme="minorBidi" w:cstheme="minorBidi"/>
          <w:bCs/>
          <w:noProof/>
          <w:sz w:val="20"/>
          <w:szCs w:val="20"/>
        </w:rPr>
        <w:tab/>
      </w:r>
      <w:r w:rsidR="009260CF" w:rsidRPr="00C40FC6">
        <w:rPr>
          <w:rFonts w:asciiTheme="minorBidi" w:eastAsia="Times New Roman" w:hAnsiTheme="minorBidi" w:cstheme="minorBidi"/>
          <w:bCs/>
          <w:noProof/>
          <w:sz w:val="20"/>
          <w:szCs w:val="20"/>
        </w:rPr>
        <w:t>3-</w:t>
      </w:r>
      <w:r w:rsidR="00C40FC6" w:rsidRPr="00C40FC6">
        <w:rPr>
          <w:rFonts w:asciiTheme="minorBidi" w:eastAsia="Times New Roman" w:hAnsiTheme="minorBidi" w:cstheme="minorBidi"/>
          <w:bCs/>
          <w:noProof/>
          <w:sz w:val="20"/>
          <w:szCs w:val="20"/>
        </w:rPr>
        <w:t>5</w:t>
      </w:r>
    </w:p>
    <w:p w14:paraId="1E0C5D99" w14:textId="07362C2A" w:rsidR="005435B6" w:rsidRPr="00950E0E"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bCs/>
          <w:noProof/>
          <w:sz w:val="20"/>
          <w:szCs w:val="20"/>
        </w:rPr>
      </w:pPr>
      <w:r w:rsidRPr="00950E0E">
        <w:rPr>
          <w:rFonts w:asciiTheme="minorBidi" w:eastAsia="Times New Roman" w:hAnsiTheme="minorBidi" w:cstheme="minorBidi"/>
          <w:bCs/>
          <w:noProof/>
          <w:sz w:val="20"/>
          <w:szCs w:val="20"/>
        </w:rPr>
        <w:t>1.</w:t>
      </w:r>
      <w:r w:rsidR="00F76787" w:rsidRPr="00950E0E">
        <w:rPr>
          <w:rFonts w:asciiTheme="minorBidi" w:eastAsia="Times New Roman" w:hAnsiTheme="minorBidi" w:cstheme="minorBidi"/>
          <w:bCs/>
          <w:noProof/>
          <w:sz w:val="20"/>
          <w:szCs w:val="20"/>
        </w:rPr>
        <w:t>8</w:t>
      </w:r>
      <w:r w:rsidRPr="00950E0E">
        <w:rPr>
          <w:rFonts w:asciiTheme="minorBidi" w:eastAsia="Times New Roman" w:hAnsiTheme="minorBidi" w:cstheme="minorBidi"/>
          <w:bCs/>
          <w:noProof/>
          <w:sz w:val="20"/>
          <w:szCs w:val="20"/>
        </w:rPr>
        <w:t xml:space="preserve"> </w:t>
      </w:r>
      <w:r w:rsidRPr="00C40FC6">
        <w:rPr>
          <w:rFonts w:asciiTheme="minorBidi" w:eastAsia="Times New Roman" w:hAnsiTheme="minorBidi" w:cstheme="minorBidi"/>
          <w:bCs/>
          <w:noProof/>
          <w:sz w:val="20"/>
          <w:szCs w:val="20"/>
        </w:rPr>
        <w:t>Multiple Contracts</w:t>
      </w:r>
      <w:r w:rsidRPr="00950E0E">
        <w:rPr>
          <w:rFonts w:asciiTheme="minorBidi" w:eastAsia="Times New Roman" w:hAnsiTheme="minorBidi" w:cstheme="minorBidi"/>
          <w:bCs/>
          <w:noProof/>
          <w:sz w:val="20"/>
          <w:szCs w:val="20"/>
        </w:rPr>
        <w:t xml:space="preserve"> </w:t>
      </w:r>
      <w:r w:rsidRPr="00950E0E">
        <w:rPr>
          <w:rFonts w:asciiTheme="minorBidi" w:eastAsia="Times New Roman" w:hAnsiTheme="minorBidi" w:cstheme="minorBidi"/>
          <w:bCs/>
          <w:noProof/>
          <w:sz w:val="20"/>
          <w:szCs w:val="20"/>
        </w:rPr>
        <w:tab/>
      </w:r>
      <w:r w:rsidR="009260CF" w:rsidRPr="00950E0E">
        <w:rPr>
          <w:rFonts w:asciiTheme="minorBidi" w:eastAsia="Times New Roman" w:hAnsiTheme="minorBidi" w:cstheme="minorBidi"/>
          <w:bCs/>
          <w:noProof/>
          <w:sz w:val="20"/>
          <w:szCs w:val="20"/>
        </w:rPr>
        <w:t>3-</w:t>
      </w:r>
      <w:r w:rsidR="00C40FC6" w:rsidRPr="00950E0E">
        <w:rPr>
          <w:rFonts w:asciiTheme="minorBidi" w:eastAsia="Times New Roman" w:hAnsiTheme="minorBidi" w:cstheme="minorBidi"/>
          <w:bCs/>
          <w:noProof/>
          <w:sz w:val="20"/>
          <w:szCs w:val="20"/>
        </w:rPr>
        <w:t>5</w:t>
      </w:r>
    </w:p>
    <w:p w14:paraId="3E1B3669" w14:textId="02557293" w:rsidR="00F76787" w:rsidRPr="00C40FC6" w:rsidRDefault="00F76787" w:rsidP="005435B6">
      <w:pPr>
        <w:tabs>
          <w:tab w:val="left" w:pos="450"/>
          <w:tab w:val="right" w:leader="dot" w:pos="9638"/>
        </w:tabs>
        <w:spacing w:before="120" w:after="120"/>
        <w:ind w:left="450"/>
        <w:jc w:val="left"/>
        <w:outlineLvl w:val="0"/>
        <w:rPr>
          <w:rFonts w:asciiTheme="minorBidi" w:eastAsia="Times New Roman" w:hAnsiTheme="minorBidi" w:cstheme="minorBidi"/>
          <w:bCs/>
          <w:noProof/>
          <w:sz w:val="20"/>
          <w:szCs w:val="20"/>
        </w:rPr>
      </w:pPr>
      <w:r w:rsidRPr="00950E0E">
        <w:rPr>
          <w:rFonts w:asciiTheme="minorBidi" w:eastAsia="Times New Roman" w:hAnsiTheme="minorBidi" w:cstheme="minorBidi"/>
          <w:bCs/>
          <w:noProof/>
          <w:sz w:val="20"/>
          <w:szCs w:val="20"/>
        </w:rPr>
        <w:t>1.9</w:t>
      </w:r>
      <w:r w:rsidRPr="00C40FC6">
        <w:rPr>
          <w:rFonts w:asciiTheme="minorBidi" w:eastAsia="Times New Roman" w:hAnsiTheme="minorBidi" w:cstheme="minorBidi"/>
          <w:bCs/>
          <w:noProof/>
          <w:sz w:val="20"/>
          <w:szCs w:val="20"/>
        </w:rPr>
        <w:t xml:space="preserve"> </w:t>
      </w:r>
      <w:hyperlink w:anchor="COVID19" w:history="1">
        <w:r w:rsidRPr="00C40FC6">
          <w:rPr>
            <w:rFonts w:asciiTheme="minorBidi" w:eastAsia="Times New Roman" w:hAnsiTheme="minorBidi" w:cstheme="minorBidi"/>
            <w:bCs/>
            <w:noProof/>
            <w:sz w:val="20"/>
            <w:szCs w:val="20"/>
          </w:rPr>
          <w:t>Health and Safety COVID -19 Plan (HS-C19)</w:t>
        </w:r>
      </w:hyperlink>
      <w:r w:rsidRPr="00C40FC6">
        <w:rPr>
          <w:rFonts w:asciiTheme="minorBidi" w:eastAsia="Times New Roman" w:hAnsiTheme="minorBidi" w:cstheme="minorBidi"/>
          <w:bCs/>
          <w:noProof/>
          <w:sz w:val="20"/>
          <w:szCs w:val="20"/>
        </w:rPr>
        <w:t>………………………………………………</w:t>
      </w:r>
      <w:r w:rsidR="00C40FC6" w:rsidRPr="00C40FC6">
        <w:rPr>
          <w:rFonts w:asciiTheme="minorBidi" w:eastAsia="Times New Roman" w:hAnsiTheme="minorBidi" w:cstheme="minorBidi"/>
          <w:bCs/>
          <w:noProof/>
          <w:sz w:val="20"/>
          <w:szCs w:val="20"/>
        </w:rPr>
        <w:t>…..</w:t>
      </w:r>
      <w:r w:rsidRPr="00C40FC6">
        <w:rPr>
          <w:rFonts w:asciiTheme="minorBidi" w:eastAsia="Times New Roman" w:hAnsiTheme="minorBidi" w:cstheme="minorBidi"/>
          <w:bCs/>
          <w:noProof/>
          <w:sz w:val="20"/>
          <w:szCs w:val="20"/>
        </w:rPr>
        <w:t>…</w:t>
      </w:r>
      <w:r w:rsidR="00C40FC6" w:rsidRPr="00C40FC6">
        <w:rPr>
          <w:rFonts w:asciiTheme="minorBidi" w:eastAsia="Times New Roman" w:hAnsiTheme="minorBidi" w:cstheme="minorBidi"/>
          <w:bCs/>
          <w:noProof/>
          <w:sz w:val="20"/>
          <w:szCs w:val="20"/>
        </w:rPr>
        <w:t>..</w:t>
      </w:r>
      <w:r w:rsidRPr="00C40FC6">
        <w:rPr>
          <w:rFonts w:asciiTheme="minorBidi" w:eastAsia="Times New Roman" w:hAnsiTheme="minorBidi" w:cstheme="minorBidi"/>
          <w:bCs/>
          <w:noProof/>
          <w:sz w:val="20"/>
          <w:szCs w:val="20"/>
        </w:rPr>
        <w:t xml:space="preserve">  3-</w:t>
      </w:r>
      <w:r w:rsidR="00C40FC6" w:rsidRPr="00C40FC6">
        <w:rPr>
          <w:rFonts w:asciiTheme="minorBidi" w:eastAsia="Times New Roman" w:hAnsiTheme="minorBidi" w:cstheme="minorBidi"/>
          <w:bCs/>
          <w:noProof/>
          <w:sz w:val="20"/>
          <w:szCs w:val="20"/>
        </w:rPr>
        <w:t>5</w:t>
      </w:r>
    </w:p>
    <w:p w14:paraId="5F976CD7" w14:textId="353AECF3" w:rsidR="005435B6" w:rsidRPr="00950E0E" w:rsidRDefault="00F76787" w:rsidP="005435B6">
      <w:pPr>
        <w:tabs>
          <w:tab w:val="left" w:pos="480"/>
          <w:tab w:val="right" w:leader="dot" w:pos="9638"/>
        </w:tabs>
        <w:spacing w:before="120" w:after="120"/>
        <w:jc w:val="left"/>
        <w:outlineLvl w:val="0"/>
        <w:rPr>
          <w:rFonts w:asciiTheme="minorBidi" w:eastAsia="Times New Roman" w:hAnsiTheme="minorBidi" w:cstheme="minorBidi"/>
          <w:noProof/>
          <w:sz w:val="24"/>
        </w:rPr>
      </w:pPr>
      <w:r w:rsidRPr="00C40FC6">
        <w:rPr>
          <w:rFonts w:asciiTheme="minorBidi" w:eastAsia="Times New Roman" w:hAnsiTheme="minorBidi" w:cstheme="minorBidi"/>
          <w:bCs/>
          <w:noProof/>
          <w:sz w:val="20"/>
          <w:szCs w:val="20"/>
        </w:rPr>
        <w:t>1.10 Plan outlines …………………………………………………………………………</w:t>
      </w:r>
      <w:r w:rsidR="00C40FC6" w:rsidRPr="00C40FC6">
        <w:rPr>
          <w:rFonts w:asciiTheme="minorBidi" w:eastAsia="Times New Roman" w:hAnsiTheme="minorBidi" w:cstheme="minorBidi"/>
          <w:bCs/>
          <w:noProof/>
          <w:sz w:val="20"/>
          <w:szCs w:val="20"/>
        </w:rPr>
        <w:t>….</w:t>
      </w:r>
      <w:r w:rsidRPr="00C40FC6">
        <w:rPr>
          <w:rFonts w:asciiTheme="minorBidi" w:eastAsia="Times New Roman" w:hAnsiTheme="minorBidi" w:cstheme="minorBidi"/>
          <w:bCs/>
          <w:noProof/>
          <w:sz w:val="20"/>
          <w:szCs w:val="20"/>
        </w:rPr>
        <w:t>……</w:t>
      </w:r>
      <w:r w:rsidR="00C40FC6" w:rsidRPr="00C40FC6">
        <w:rPr>
          <w:rFonts w:asciiTheme="minorBidi" w:eastAsia="Times New Roman" w:hAnsiTheme="minorBidi" w:cstheme="minorBidi"/>
          <w:bCs/>
          <w:noProof/>
          <w:sz w:val="20"/>
          <w:szCs w:val="20"/>
        </w:rPr>
        <w:t>..</w:t>
      </w:r>
      <w:r w:rsidRPr="00C40FC6">
        <w:rPr>
          <w:rFonts w:asciiTheme="minorBidi" w:eastAsia="Times New Roman" w:hAnsiTheme="minorBidi" w:cstheme="minorBidi"/>
          <w:bCs/>
          <w:noProof/>
          <w:sz w:val="20"/>
          <w:szCs w:val="20"/>
        </w:rPr>
        <w:t>………3-</w:t>
      </w:r>
      <w:r w:rsidR="00C40FC6" w:rsidRPr="00C40FC6">
        <w:rPr>
          <w:rFonts w:asciiTheme="minorBidi" w:eastAsia="Times New Roman" w:hAnsiTheme="minorBidi" w:cstheme="minorBidi"/>
          <w:bCs/>
          <w:noProof/>
          <w:sz w:val="20"/>
          <w:szCs w:val="20"/>
        </w:rPr>
        <w:t>6</w:t>
      </w:r>
      <w:r w:rsidR="005435B6" w:rsidRPr="00950E0E">
        <w:rPr>
          <w:rFonts w:eastAsia="Times New Roman" w:cs="Times New Roman"/>
          <w:b/>
          <w:noProof/>
          <w:sz w:val="20"/>
          <w:szCs w:val="20"/>
        </w:rPr>
        <w:t>2.</w:t>
      </w:r>
      <w:r w:rsidR="005435B6" w:rsidRPr="00950E0E">
        <w:rPr>
          <w:rFonts w:asciiTheme="minorBidi" w:eastAsia="Times New Roman" w:hAnsiTheme="minorBidi" w:cstheme="minorBidi"/>
          <w:noProof/>
          <w:sz w:val="24"/>
        </w:rPr>
        <w:tab/>
      </w:r>
      <w:r w:rsidR="005435B6" w:rsidRPr="00950E0E">
        <w:rPr>
          <w:rFonts w:asciiTheme="minorBidi" w:eastAsia="Times New Roman" w:hAnsiTheme="minorBidi" w:cstheme="minorBidi"/>
          <w:b/>
          <w:noProof/>
          <w:sz w:val="20"/>
          <w:szCs w:val="20"/>
        </w:rPr>
        <w:t>Qualification</w:t>
      </w:r>
      <w:r w:rsidR="005435B6" w:rsidRPr="00950E0E">
        <w:rPr>
          <w:rFonts w:asciiTheme="minorBidi" w:eastAsia="Times New Roman" w:hAnsiTheme="minorBidi" w:cstheme="minorBidi"/>
          <w:b/>
          <w:noProof/>
          <w:sz w:val="20"/>
          <w:szCs w:val="20"/>
        </w:rPr>
        <w:tab/>
      </w:r>
      <w:r w:rsidR="008D5F83" w:rsidRPr="00950E0E">
        <w:rPr>
          <w:rFonts w:asciiTheme="minorBidi" w:eastAsia="Times New Roman" w:hAnsiTheme="minorBidi" w:cstheme="minorBidi"/>
          <w:b/>
          <w:noProof/>
          <w:sz w:val="20"/>
          <w:szCs w:val="20"/>
        </w:rPr>
        <w:t>3</w:t>
      </w:r>
      <w:r w:rsidR="009260CF" w:rsidRPr="00950E0E">
        <w:rPr>
          <w:rFonts w:asciiTheme="minorBidi" w:eastAsia="Times New Roman" w:hAnsiTheme="minorBidi" w:cstheme="minorBidi"/>
          <w:b/>
          <w:noProof/>
          <w:sz w:val="20"/>
          <w:szCs w:val="20"/>
        </w:rPr>
        <w:t>-</w:t>
      </w:r>
      <w:r w:rsidR="00C40FC6" w:rsidRPr="00950E0E">
        <w:rPr>
          <w:rFonts w:asciiTheme="minorBidi" w:eastAsia="Times New Roman" w:hAnsiTheme="minorBidi" w:cstheme="minorBidi"/>
          <w:b/>
          <w:noProof/>
          <w:sz w:val="20"/>
          <w:szCs w:val="20"/>
        </w:rPr>
        <w:t>7</w:t>
      </w:r>
    </w:p>
    <w:p w14:paraId="4F375549" w14:textId="1F1B9C00" w:rsidR="005435B6" w:rsidRPr="00C40FC6"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noProof/>
          <w:sz w:val="24"/>
        </w:rPr>
      </w:pPr>
      <w:r w:rsidRPr="00C40FC6">
        <w:rPr>
          <w:rFonts w:asciiTheme="minorBidi" w:eastAsia="Times New Roman" w:hAnsiTheme="minorBidi" w:cstheme="minorBidi"/>
          <w:b/>
          <w:noProof/>
          <w:sz w:val="20"/>
          <w:szCs w:val="20"/>
        </w:rPr>
        <w:t>2.1 Eligibility</w:t>
      </w:r>
      <w:r w:rsidRPr="00C40FC6">
        <w:rPr>
          <w:rFonts w:asciiTheme="minorBidi" w:eastAsia="Times New Roman" w:hAnsiTheme="minorBidi" w:cstheme="minorBidi"/>
          <w:b/>
          <w:noProof/>
          <w:sz w:val="20"/>
          <w:szCs w:val="20"/>
        </w:rPr>
        <w:tab/>
      </w:r>
      <w:r w:rsidR="008D5F83" w:rsidRPr="00C40FC6">
        <w:rPr>
          <w:rFonts w:asciiTheme="minorBidi" w:eastAsia="Times New Roman" w:hAnsiTheme="minorBidi" w:cstheme="minorBidi"/>
          <w:b/>
          <w:noProof/>
          <w:sz w:val="20"/>
          <w:szCs w:val="20"/>
        </w:rPr>
        <w:t>3</w:t>
      </w:r>
      <w:r w:rsidR="009260CF" w:rsidRPr="00C40FC6">
        <w:rPr>
          <w:rFonts w:asciiTheme="minorBidi" w:eastAsia="Times New Roman" w:hAnsiTheme="minorBidi" w:cstheme="minorBidi"/>
          <w:b/>
          <w:noProof/>
          <w:sz w:val="20"/>
          <w:szCs w:val="20"/>
        </w:rPr>
        <w:t>-</w:t>
      </w:r>
      <w:r w:rsidR="00C40FC6" w:rsidRPr="00C40FC6">
        <w:rPr>
          <w:rFonts w:asciiTheme="minorBidi" w:eastAsia="Times New Roman" w:hAnsiTheme="minorBidi" w:cstheme="minorBidi"/>
          <w:b/>
          <w:noProof/>
          <w:sz w:val="20"/>
          <w:szCs w:val="20"/>
        </w:rPr>
        <w:t>7</w:t>
      </w:r>
    </w:p>
    <w:p w14:paraId="18CFC1EA" w14:textId="013C633A" w:rsidR="005435B6" w:rsidRPr="00C40FC6" w:rsidRDefault="005435B6" w:rsidP="003B260D">
      <w:pPr>
        <w:pStyle w:val="TOC5"/>
        <w:rPr>
          <w:rFonts w:asciiTheme="minorBidi" w:hAnsiTheme="minorBidi" w:cstheme="minorBidi"/>
          <w:noProof/>
          <w:sz w:val="24"/>
        </w:rPr>
      </w:pPr>
      <w:r w:rsidRPr="00C40FC6">
        <w:rPr>
          <w:rFonts w:asciiTheme="minorBidi" w:hAnsiTheme="minorBidi" w:cstheme="minorBidi"/>
          <w:noProof/>
        </w:rPr>
        <w:t>2.</w:t>
      </w:r>
      <w:r w:rsidRPr="00C40FC6">
        <w:rPr>
          <w:rFonts w:asciiTheme="minorBidi" w:eastAsia="Times New Roman" w:hAnsiTheme="minorBidi" w:cstheme="minorBidi"/>
          <w:bCs/>
          <w:noProof/>
        </w:rPr>
        <w:t>1.1 Nationality</w:t>
      </w:r>
      <w:r w:rsidRPr="00C40FC6">
        <w:rPr>
          <w:rFonts w:asciiTheme="minorBidi" w:hAnsiTheme="minorBidi" w:cstheme="minorBidi"/>
          <w:noProof/>
        </w:rPr>
        <w:tab/>
      </w:r>
      <w:r w:rsidR="008D5F83" w:rsidRPr="00C40FC6">
        <w:rPr>
          <w:rFonts w:asciiTheme="minorBidi" w:hAnsiTheme="minorBidi" w:cstheme="minorBidi"/>
          <w:noProof/>
        </w:rPr>
        <w:t>3</w:t>
      </w:r>
      <w:r w:rsidR="009260CF" w:rsidRPr="00C40FC6">
        <w:rPr>
          <w:rFonts w:asciiTheme="minorBidi" w:hAnsiTheme="minorBidi" w:cstheme="minorBidi"/>
          <w:noProof/>
        </w:rPr>
        <w:t>-</w:t>
      </w:r>
      <w:r w:rsidR="00C40FC6" w:rsidRPr="00C40FC6">
        <w:rPr>
          <w:rFonts w:asciiTheme="minorBidi" w:hAnsiTheme="minorBidi" w:cstheme="minorBidi"/>
          <w:noProof/>
        </w:rPr>
        <w:t>7</w:t>
      </w:r>
    </w:p>
    <w:p w14:paraId="754EF32A" w14:textId="087F4433" w:rsidR="005435B6" w:rsidRPr="00C40FC6" w:rsidRDefault="005435B6" w:rsidP="003B260D">
      <w:pPr>
        <w:pStyle w:val="TOC5"/>
        <w:rPr>
          <w:rFonts w:asciiTheme="minorBidi" w:hAnsiTheme="minorBidi" w:cstheme="minorBidi"/>
          <w:noProof/>
          <w:sz w:val="24"/>
        </w:rPr>
      </w:pPr>
      <w:r w:rsidRPr="00C40FC6">
        <w:rPr>
          <w:rFonts w:asciiTheme="minorBidi" w:hAnsiTheme="minorBidi" w:cstheme="minorBidi"/>
          <w:noProof/>
        </w:rPr>
        <w:t>2</w:t>
      </w:r>
      <w:r w:rsidRPr="00C40FC6">
        <w:rPr>
          <w:rFonts w:asciiTheme="minorBidi" w:eastAsia="Times New Roman" w:hAnsiTheme="minorBidi" w:cstheme="minorBidi"/>
          <w:bCs/>
          <w:noProof/>
        </w:rPr>
        <w:t>.1.2 Conflict of Interest</w:t>
      </w:r>
      <w:r w:rsidRPr="00C40FC6">
        <w:rPr>
          <w:rFonts w:asciiTheme="minorBidi" w:hAnsiTheme="minorBidi" w:cstheme="minorBidi"/>
          <w:noProof/>
        </w:rPr>
        <w:tab/>
      </w:r>
      <w:r w:rsidR="008D5F83" w:rsidRPr="00C40FC6">
        <w:rPr>
          <w:rFonts w:asciiTheme="minorBidi" w:hAnsiTheme="minorBidi" w:cstheme="minorBidi"/>
          <w:noProof/>
        </w:rPr>
        <w:t>3</w:t>
      </w:r>
      <w:r w:rsidR="009260CF" w:rsidRPr="00C40FC6">
        <w:rPr>
          <w:rFonts w:asciiTheme="minorBidi" w:hAnsiTheme="minorBidi" w:cstheme="minorBidi"/>
          <w:noProof/>
        </w:rPr>
        <w:t>-</w:t>
      </w:r>
      <w:r w:rsidR="00C40FC6" w:rsidRPr="00C40FC6">
        <w:rPr>
          <w:rFonts w:asciiTheme="minorBidi" w:hAnsiTheme="minorBidi" w:cstheme="minorBidi"/>
          <w:noProof/>
        </w:rPr>
        <w:t>7</w:t>
      </w:r>
    </w:p>
    <w:p w14:paraId="70D38532" w14:textId="04B75688" w:rsidR="005435B6" w:rsidRPr="00C40FC6" w:rsidRDefault="005435B6" w:rsidP="005435B6">
      <w:pPr>
        <w:tabs>
          <w:tab w:val="left" w:pos="450"/>
          <w:tab w:val="right" w:leader="dot" w:pos="9638"/>
        </w:tabs>
        <w:spacing w:before="120" w:after="120"/>
        <w:ind w:left="720"/>
        <w:jc w:val="left"/>
        <w:outlineLvl w:val="0"/>
        <w:rPr>
          <w:rFonts w:asciiTheme="minorBidi" w:eastAsia="Times New Roman" w:hAnsiTheme="minorBidi" w:cstheme="minorBidi"/>
          <w:noProof/>
          <w:sz w:val="24"/>
        </w:rPr>
      </w:pPr>
      <w:r w:rsidRPr="00C40FC6">
        <w:rPr>
          <w:rFonts w:asciiTheme="minorBidi" w:eastAsia="Times New Roman" w:hAnsiTheme="minorBidi" w:cstheme="minorBidi"/>
          <w:noProof/>
          <w:sz w:val="20"/>
          <w:szCs w:val="20"/>
        </w:rPr>
        <w:t>2.1.3 ADB Eligibility</w:t>
      </w:r>
      <w:r w:rsidRPr="00C40FC6">
        <w:rPr>
          <w:rFonts w:asciiTheme="minorBidi" w:eastAsia="Times New Roman" w:hAnsiTheme="minorBidi" w:cstheme="minorBidi"/>
          <w:noProof/>
          <w:sz w:val="20"/>
          <w:szCs w:val="20"/>
        </w:rPr>
        <w:tab/>
      </w:r>
      <w:r w:rsidR="008D5F83" w:rsidRPr="00C40FC6">
        <w:rPr>
          <w:rFonts w:asciiTheme="minorBidi" w:eastAsia="Times New Roman" w:hAnsiTheme="minorBidi" w:cstheme="minorBidi"/>
          <w:noProof/>
          <w:sz w:val="20"/>
          <w:szCs w:val="20"/>
        </w:rPr>
        <w:t>3</w:t>
      </w:r>
      <w:r w:rsidR="009260CF" w:rsidRPr="00C40FC6">
        <w:rPr>
          <w:rFonts w:asciiTheme="minorBidi" w:eastAsia="Times New Roman" w:hAnsiTheme="minorBidi" w:cstheme="minorBidi"/>
          <w:noProof/>
          <w:sz w:val="20"/>
          <w:szCs w:val="20"/>
        </w:rPr>
        <w:t>-</w:t>
      </w:r>
      <w:r w:rsidR="00C40FC6" w:rsidRPr="00C40FC6">
        <w:rPr>
          <w:rFonts w:asciiTheme="minorBidi" w:eastAsia="Times New Roman" w:hAnsiTheme="minorBidi" w:cstheme="minorBidi"/>
          <w:noProof/>
          <w:sz w:val="20"/>
          <w:szCs w:val="20"/>
        </w:rPr>
        <w:t>7</w:t>
      </w:r>
    </w:p>
    <w:p w14:paraId="7DA9C193" w14:textId="15681E9F" w:rsidR="005435B6" w:rsidRPr="00C40FC6" w:rsidRDefault="005435B6" w:rsidP="003B260D">
      <w:pPr>
        <w:pStyle w:val="TOC5"/>
        <w:rPr>
          <w:rFonts w:asciiTheme="minorBidi" w:hAnsiTheme="minorBidi" w:cstheme="minorBidi"/>
          <w:noProof/>
        </w:rPr>
      </w:pPr>
      <w:r w:rsidRPr="00C40FC6">
        <w:rPr>
          <w:rFonts w:asciiTheme="minorBidi" w:hAnsiTheme="minorBidi" w:cstheme="minorBidi"/>
          <w:noProof/>
        </w:rPr>
        <w:t>2.</w:t>
      </w:r>
      <w:r w:rsidRPr="00C40FC6">
        <w:rPr>
          <w:rFonts w:asciiTheme="minorBidi" w:eastAsia="Times New Roman" w:hAnsiTheme="minorBidi" w:cstheme="minorBidi"/>
          <w:bCs/>
          <w:noProof/>
        </w:rPr>
        <w:t>1.4 Government-Owned Enterprise</w:t>
      </w:r>
      <w:r w:rsidRPr="00C40FC6">
        <w:rPr>
          <w:rFonts w:asciiTheme="minorBidi" w:hAnsiTheme="minorBidi" w:cstheme="minorBidi"/>
          <w:noProof/>
        </w:rPr>
        <w:tab/>
      </w:r>
      <w:r w:rsidR="008D5F83" w:rsidRPr="00C40FC6">
        <w:rPr>
          <w:rFonts w:asciiTheme="minorBidi" w:hAnsiTheme="minorBidi" w:cstheme="minorBidi"/>
          <w:noProof/>
        </w:rPr>
        <w:t>3</w:t>
      </w:r>
      <w:r w:rsidR="009260CF" w:rsidRPr="00C40FC6">
        <w:rPr>
          <w:rFonts w:asciiTheme="minorBidi" w:hAnsiTheme="minorBidi" w:cstheme="minorBidi"/>
          <w:noProof/>
        </w:rPr>
        <w:t>-</w:t>
      </w:r>
      <w:r w:rsidR="00C40FC6" w:rsidRPr="00C40FC6">
        <w:rPr>
          <w:rFonts w:asciiTheme="minorBidi" w:hAnsiTheme="minorBidi" w:cstheme="minorBidi"/>
          <w:noProof/>
        </w:rPr>
        <w:t>7</w:t>
      </w:r>
    </w:p>
    <w:p w14:paraId="747432B0" w14:textId="0DACBBA2" w:rsidR="005435B6" w:rsidRPr="00C40FC6" w:rsidRDefault="005435B6" w:rsidP="005435B6">
      <w:pPr>
        <w:tabs>
          <w:tab w:val="left" w:pos="450"/>
          <w:tab w:val="right" w:leader="dot" w:pos="9638"/>
        </w:tabs>
        <w:spacing w:before="120" w:after="120"/>
        <w:ind w:left="720"/>
        <w:jc w:val="left"/>
        <w:outlineLvl w:val="0"/>
        <w:rPr>
          <w:rFonts w:asciiTheme="minorBidi" w:eastAsia="Times New Roman" w:hAnsiTheme="minorBidi" w:cstheme="minorBidi"/>
          <w:noProof/>
          <w:sz w:val="24"/>
        </w:rPr>
      </w:pPr>
      <w:r w:rsidRPr="00C40FC6">
        <w:rPr>
          <w:rFonts w:asciiTheme="minorBidi" w:eastAsia="Times New Roman" w:hAnsiTheme="minorBidi" w:cstheme="minorBidi"/>
          <w:noProof/>
          <w:sz w:val="20"/>
          <w:szCs w:val="20"/>
        </w:rPr>
        <w:t>2.1.5 United Nations Eligibility</w:t>
      </w:r>
      <w:r w:rsidRPr="00C40FC6">
        <w:rPr>
          <w:rFonts w:asciiTheme="minorBidi" w:eastAsia="Times New Roman" w:hAnsiTheme="minorBidi" w:cstheme="minorBidi"/>
          <w:noProof/>
          <w:sz w:val="20"/>
          <w:szCs w:val="20"/>
        </w:rPr>
        <w:tab/>
      </w:r>
      <w:r w:rsidR="008D5F83" w:rsidRPr="00C40FC6">
        <w:rPr>
          <w:rFonts w:asciiTheme="minorBidi" w:eastAsia="Times New Roman" w:hAnsiTheme="minorBidi" w:cstheme="minorBidi"/>
          <w:noProof/>
          <w:sz w:val="20"/>
          <w:szCs w:val="20"/>
        </w:rPr>
        <w:t>3</w:t>
      </w:r>
      <w:r w:rsidR="009260CF" w:rsidRPr="00C40FC6">
        <w:rPr>
          <w:rFonts w:asciiTheme="minorBidi" w:eastAsia="Times New Roman" w:hAnsiTheme="minorBidi" w:cstheme="minorBidi"/>
          <w:noProof/>
          <w:sz w:val="20"/>
          <w:szCs w:val="20"/>
        </w:rPr>
        <w:t>-</w:t>
      </w:r>
      <w:r w:rsidR="00C40FC6" w:rsidRPr="00C40FC6">
        <w:rPr>
          <w:rFonts w:asciiTheme="minorBidi" w:eastAsia="Times New Roman" w:hAnsiTheme="minorBidi" w:cstheme="minorBidi"/>
          <w:noProof/>
          <w:sz w:val="20"/>
          <w:szCs w:val="20"/>
        </w:rPr>
        <w:t>7</w:t>
      </w:r>
    </w:p>
    <w:p w14:paraId="6201CDBD" w14:textId="36A7014E" w:rsidR="00356340" w:rsidRPr="00C40FC6" w:rsidRDefault="00356340" w:rsidP="00E45940">
      <w:pPr>
        <w:tabs>
          <w:tab w:val="left" w:pos="720"/>
          <w:tab w:val="right" w:leader="dot" w:pos="9638"/>
        </w:tabs>
        <w:ind w:left="709" w:hanging="283"/>
        <w:jc w:val="left"/>
        <w:outlineLvl w:val="0"/>
        <w:rPr>
          <w:rFonts w:asciiTheme="minorBidi" w:eastAsia="Times New Roman" w:hAnsiTheme="minorBidi" w:cstheme="minorBidi"/>
          <w:noProof/>
          <w:sz w:val="20"/>
        </w:rPr>
      </w:pPr>
      <w:r w:rsidRPr="00C40FC6">
        <w:rPr>
          <w:rFonts w:asciiTheme="minorBidi" w:eastAsia="Times New Roman" w:hAnsiTheme="minorBidi" w:cstheme="minorBidi"/>
          <w:b/>
          <w:noProof/>
          <w:sz w:val="20"/>
          <w:szCs w:val="20"/>
        </w:rPr>
        <w:t>2.2 Historical Contract Nonperformance</w:t>
      </w:r>
      <w:r w:rsidRPr="00C40FC6">
        <w:rPr>
          <w:rFonts w:asciiTheme="minorBidi" w:eastAsia="Times New Roman" w:hAnsiTheme="minorBidi" w:cstheme="minorBidi"/>
          <w:b/>
          <w:noProof/>
          <w:sz w:val="20"/>
          <w:szCs w:val="20"/>
        </w:rPr>
        <w:tab/>
      </w:r>
      <w:r w:rsidR="008D5F83" w:rsidRPr="00C40FC6">
        <w:rPr>
          <w:rFonts w:asciiTheme="minorBidi" w:eastAsia="Times New Roman" w:hAnsiTheme="minorBidi" w:cstheme="minorBidi"/>
          <w:b/>
          <w:noProof/>
          <w:sz w:val="20"/>
          <w:szCs w:val="20"/>
        </w:rPr>
        <w:t>3</w:t>
      </w:r>
      <w:r w:rsidR="009260CF" w:rsidRPr="00C40FC6">
        <w:rPr>
          <w:rFonts w:asciiTheme="minorBidi" w:eastAsia="Times New Roman" w:hAnsiTheme="minorBidi" w:cstheme="minorBidi"/>
          <w:b/>
          <w:noProof/>
          <w:sz w:val="20"/>
          <w:szCs w:val="20"/>
        </w:rPr>
        <w:t>-</w:t>
      </w:r>
      <w:r w:rsidR="00C40FC6" w:rsidRPr="00C40FC6">
        <w:rPr>
          <w:rFonts w:asciiTheme="minorBidi" w:eastAsia="Times New Roman" w:hAnsiTheme="minorBidi" w:cstheme="minorBidi"/>
          <w:b/>
          <w:noProof/>
          <w:sz w:val="20"/>
          <w:szCs w:val="20"/>
        </w:rPr>
        <w:t>8</w:t>
      </w:r>
    </w:p>
    <w:p w14:paraId="311A2CCB" w14:textId="3FE9E3CE" w:rsidR="00356340" w:rsidRPr="00C40FC6" w:rsidRDefault="00356340" w:rsidP="003B260D">
      <w:pPr>
        <w:pStyle w:val="TOC5"/>
        <w:rPr>
          <w:rFonts w:asciiTheme="minorBidi" w:eastAsia="Times New Roman" w:hAnsiTheme="minorBidi" w:cstheme="minorBidi"/>
          <w:bCs/>
          <w:noProof/>
        </w:rPr>
      </w:pPr>
      <w:r w:rsidRPr="00C40FC6">
        <w:rPr>
          <w:rFonts w:asciiTheme="minorBidi" w:hAnsiTheme="minorBidi" w:cstheme="minorBidi"/>
          <w:noProof/>
        </w:rPr>
        <w:t>2</w:t>
      </w:r>
      <w:r w:rsidRPr="00C40FC6">
        <w:rPr>
          <w:rFonts w:asciiTheme="minorBidi" w:eastAsia="Times New Roman" w:hAnsiTheme="minorBidi" w:cstheme="minorBidi"/>
          <w:bCs/>
          <w:noProof/>
        </w:rPr>
        <w:t>.2.1   History of Nonperforming Contracts</w:t>
      </w:r>
      <w:r w:rsidRPr="00C40FC6">
        <w:rPr>
          <w:rFonts w:asciiTheme="minorBidi" w:eastAsia="Times New Roman" w:hAnsiTheme="minorBidi" w:cstheme="minorBidi"/>
          <w:bCs/>
          <w:noProof/>
        </w:rPr>
        <w:tab/>
      </w:r>
      <w:r w:rsidR="008D5F83" w:rsidRPr="00C40FC6">
        <w:rPr>
          <w:rFonts w:asciiTheme="minorBidi" w:eastAsia="Times New Roman" w:hAnsiTheme="minorBidi" w:cstheme="minorBidi"/>
          <w:bCs/>
          <w:noProof/>
        </w:rPr>
        <w:t>3</w:t>
      </w:r>
      <w:r w:rsidR="00A3440F" w:rsidRPr="00C40FC6">
        <w:rPr>
          <w:rFonts w:asciiTheme="minorBidi" w:eastAsia="Times New Roman" w:hAnsiTheme="minorBidi" w:cstheme="minorBidi"/>
          <w:bCs/>
          <w:noProof/>
        </w:rPr>
        <w:t>-</w:t>
      </w:r>
      <w:r w:rsidR="00C40FC6" w:rsidRPr="00C40FC6">
        <w:rPr>
          <w:rFonts w:asciiTheme="minorBidi" w:eastAsia="Times New Roman" w:hAnsiTheme="minorBidi" w:cstheme="minorBidi"/>
          <w:bCs/>
          <w:noProof/>
        </w:rPr>
        <w:t>8</w:t>
      </w:r>
    </w:p>
    <w:p w14:paraId="2CE2EF49" w14:textId="0AD520D8" w:rsidR="00356340" w:rsidRPr="00C40FC6" w:rsidRDefault="00356340" w:rsidP="003B260D">
      <w:pPr>
        <w:pStyle w:val="TOC5"/>
        <w:rPr>
          <w:rFonts w:asciiTheme="minorBidi" w:hAnsiTheme="minorBidi" w:cstheme="minorBidi"/>
          <w:noProof/>
        </w:rPr>
      </w:pPr>
      <w:r w:rsidRPr="00C40FC6">
        <w:rPr>
          <w:rFonts w:asciiTheme="minorBidi" w:eastAsia="Times New Roman" w:hAnsiTheme="minorBidi" w:cstheme="minorBidi"/>
          <w:bCs/>
          <w:noProof/>
        </w:rPr>
        <w:t>2.2.2   Pending Litigation and Arbitration</w:t>
      </w:r>
      <w:r w:rsidRPr="00C40FC6">
        <w:rPr>
          <w:rFonts w:asciiTheme="minorBidi" w:hAnsiTheme="minorBidi" w:cstheme="minorBidi"/>
          <w:b/>
          <w:noProof/>
        </w:rPr>
        <w:tab/>
      </w:r>
      <w:r w:rsidR="008D5F83" w:rsidRPr="00C40FC6">
        <w:rPr>
          <w:rFonts w:asciiTheme="minorBidi" w:hAnsiTheme="minorBidi" w:cstheme="minorBidi"/>
          <w:bCs/>
          <w:noProof/>
        </w:rPr>
        <w:t>3</w:t>
      </w:r>
      <w:r w:rsidR="00A3440F" w:rsidRPr="00C40FC6">
        <w:rPr>
          <w:rFonts w:asciiTheme="minorBidi" w:hAnsiTheme="minorBidi" w:cstheme="minorBidi"/>
          <w:bCs/>
          <w:noProof/>
        </w:rPr>
        <w:t>-</w:t>
      </w:r>
      <w:r w:rsidR="00C40FC6" w:rsidRPr="00C40FC6">
        <w:rPr>
          <w:rFonts w:asciiTheme="minorBidi" w:hAnsiTheme="minorBidi" w:cstheme="minorBidi"/>
          <w:bCs/>
          <w:noProof/>
        </w:rPr>
        <w:t>8</w:t>
      </w:r>
    </w:p>
    <w:p w14:paraId="23203A83" w14:textId="2D59AB21" w:rsidR="005435B6" w:rsidRPr="00C40FC6"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noProof/>
          <w:sz w:val="24"/>
        </w:rPr>
      </w:pPr>
      <w:r w:rsidRPr="00C40FC6">
        <w:rPr>
          <w:rFonts w:asciiTheme="minorBidi" w:eastAsia="Times New Roman" w:hAnsiTheme="minorBidi" w:cstheme="minorBidi"/>
          <w:b/>
          <w:noProof/>
          <w:sz w:val="20"/>
          <w:szCs w:val="20"/>
        </w:rPr>
        <w:t>2.3 Financial Situation</w:t>
      </w:r>
      <w:r w:rsidRPr="00C40FC6">
        <w:rPr>
          <w:rFonts w:asciiTheme="minorBidi" w:eastAsia="Times New Roman" w:hAnsiTheme="minorBidi" w:cstheme="minorBidi"/>
          <w:b/>
          <w:noProof/>
          <w:sz w:val="20"/>
          <w:szCs w:val="20"/>
        </w:rPr>
        <w:tab/>
      </w:r>
      <w:r w:rsidR="008D5F83" w:rsidRPr="00C40FC6">
        <w:rPr>
          <w:rFonts w:asciiTheme="minorBidi" w:eastAsia="Times New Roman" w:hAnsiTheme="minorBidi" w:cstheme="minorBidi"/>
          <w:b/>
          <w:noProof/>
          <w:sz w:val="20"/>
          <w:szCs w:val="20"/>
        </w:rPr>
        <w:t>3</w:t>
      </w:r>
      <w:r w:rsidR="00A3440F" w:rsidRPr="00C40FC6">
        <w:rPr>
          <w:rFonts w:asciiTheme="minorBidi" w:eastAsia="Times New Roman" w:hAnsiTheme="minorBidi" w:cstheme="minorBidi"/>
          <w:b/>
          <w:noProof/>
          <w:sz w:val="20"/>
          <w:szCs w:val="20"/>
        </w:rPr>
        <w:t>-</w:t>
      </w:r>
      <w:r w:rsidR="00C40FC6" w:rsidRPr="00C40FC6">
        <w:rPr>
          <w:rFonts w:asciiTheme="minorBidi" w:eastAsia="Times New Roman" w:hAnsiTheme="minorBidi" w:cstheme="minorBidi"/>
          <w:b/>
          <w:noProof/>
          <w:sz w:val="20"/>
          <w:szCs w:val="20"/>
        </w:rPr>
        <w:t>9</w:t>
      </w:r>
    </w:p>
    <w:p w14:paraId="267171B5" w14:textId="6406CE5A" w:rsidR="005435B6" w:rsidRPr="00C40FC6" w:rsidRDefault="005435B6" w:rsidP="005435B6">
      <w:pPr>
        <w:tabs>
          <w:tab w:val="left" w:pos="450"/>
          <w:tab w:val="right" w:leader="dot" w:pos="9638"/>
        </w:tabs>
        <w:spacing w:before="120" w:after="120"/>
        <w:ind w:left="720"/>
        <w:jc w:val="left"/>
        <w:outlineLvl w:val="0"/>
        <w:rPr>
          <w:rFonts w:asciiTheme="minorBidi" w:eastAsia="Times New Roman" w:hAnsiTheme="minorBidi" w:cstheme="minorBidi"/>
          <w:noProof/>
          <w:sz w:val="20"/>
          <w:szCs w:val="20"/>
        </w:rPr>
      </w:pPr>
      <w:r w:rsidRPr="00C40FC6">
        <w:rPr>
          <w:rFonts w:asciiTheme="minorBidi" w:eastAsia="Times New Roman" w:hAnsiTheme="minorBidi" w:cstheme="minorBidi"/>
          <w:noProof/>
          <w:sz w:val="20"/>
          <w:szCs w:val="20"/>
        </w:rPr>
        <w:t>2.3.1 Historical Financial Performance</w:t>
      </w:r>
      <w:r w:rsidRPr="00C40FC6">
        <w:rPr>
          <w:rFonts w:asciiTheme="minorBidi" w:eastAsia="Times New Roman" w:hAnsiTheme="minorBidi" w:cstheme="minorBidi"/>
          <w:noProof/>
          <w:sz w:val="20"/>
          <w:szCs w:val="20"/>
        </w:rPr>
        <w:tab/>
      </w:r>
      <w:r w:rsidR="008D5F83" w:rsidRPr="00C40FC6">
        <w:rPr>
          <w:rFonts w:asciiTheme="minorBidi" w:eastAsia="Times New Roman" w:hAnsiTheme="minorBidi" w:cstheme="minorBidi"/>
          <w:noProof/>
          <w:sz w:val="20"/>
          <w:szCs w:val="20"/>
        </w:rPr>
        <w:t>3</w:t>
      </w:r>
      <w:r w:rsidR="00A3440F" w:rsidRPr="00C40FC6">
        <w:rPr>
          <w:rFonts w:asciiTheme="minorBidi" w:eastAsia="Times New Roman" w:hAnsiTheme="minorBidi" w:cstheme="minorBidi"/>
          <w:noProof/>
          <w:sz w:val="20"/>
          <w:szCs w:val="20"/>
        </w:rPr>
        <w:t>-</w:t>
      </w:r>
      <w:r w:rsidR="00C40FC6" w:rsidRPr="00C40FC6">
        <w:rPr>
          <w:rFonts w:asciiTheme="minorBidi" w:eastAsia="Times New Roman" w:hAnsiTheme="minorBidi" w:cstheme="minorBidi"/>
          <w:noProof/>
          <w:sz w:val="20"/>
          <w:szCs w:val="20"/>
        </w:rPr>
        <w:t>9</w:t>
      </w:r>
    </w:p>
    <w:p w14:paraId="6923F67B" w14:textId="742749D4" w:rsidR="005435B6" w:rsidRPr="00C40FC6" w:rsidRDefault="005435B6" w:rsidP="005435B6">
      <w:pPr>
        <w:tabs>
          <w:tab w:val="left" w:pos="450"/>
          <w:tab w:val="right" w:leader="dot" w:pos="9638"/>
        </w:tabs>
        <w:spacing w:before="120" w:after="120"/>
        <w:ind w:left="720"/>
        <w:jc w:val="left"/>
        <w:outlineLvl w:val="0"/>
        <w:rPr>
          <w:rFonts w:asciiTheme="minorBidi" w:eastAsia="Times New Roman" w:hAnsiTheme="minorBidi" w:cstheme="minorBidi"/>
          <w:noProof/>
          <w:sz w:val="20"/>
          <w:szCs w:val="20"/>
        </w:rPr>
      </w:pPr>
      <w:r w:rsidRPr="00C40FC6">
        <w:rPr>
          <w:rFonts w:asciiTheme="minorBidi" w:eastAsia="Times New Roman" w:hAnsiTheme="minorBidi" w:cstheme="minorBidi"/>
          <w:noProof/>
          <w:sz w:val="20"/>
          <w:szCs w:val="20"/>
        </w:rPr>
        <w:t>2.3.2 Average Annual Construction Turnover</w:t>
      </w:r>
      <w:r w:rsidRPr="00C40FC6">
        <w:rPr>
          <w:rFonts w:asciiTheme="minorBidi" w:eastAsia="Times New Roman" w:hAnsiTheme="minorBidi" w:cstheme="minorBidi"/>
          <w:noProof/>
          <w:sz w:val="20"/>
          <w:szCs w:val="20"/>
        </w:rPr>
        <w:tab/>
      </w:r>
      <w:r w:rsidR="008D5F83" w:rsidRPr="00C40FC6">
        <w:rPr>
          <w:rFonts w:asciiTheme="minorBidi" w:eastAsia="Times New Roman" w:hAnsiTheme="minorBidi" w:cstheme="minorBidi"/>
          <w:noProof/>
          <w:sz w:val="20"/>
          <w:szCs w:val="20"/>
        </w:rPr>
        <w:t>3</w:t>
      </w:r>
      <w:r w:rsidR="00A3440F" w:rsidRPr="00C40FC6">
        <w:rPr>
          <w:rFonts w:asciiTheme="minorBidi" w:eastAsia="Times New Roman" w:hAnsiTheme="minorBidi" w:cstheme="minorBidi"/>
          <w:noProof/>
          <w:sz w:val="20"/>
          <w:szCs w:val="20"/>
        </w:rPr>
        <w:t>-</w:t>
      </w:r>
      <w:r w:rsidR="00C40FC6" w:rsidRPr="00C40FC6">
        <w:rPr>
          <w:rFonts w:asciiTheme="minorBidi" w:eastAsia="Times New Roman" w:hAnsiTheme="minorBidi" w:cstheme="minorBidi"/>
          <w:noProof/>
          <w:sz w:val="20"/>
          <w:szCs w:val="20"/>
        </w:rPr>
        <w:t>9</w:t>
      </w:r>
    </w:p>
    <w:p w14:paraId="23B3C2B3" w14:textId="1618EB12" w:rsidR="005435B6" w:rsidRPr="00C40FC6" w:rsidRDefault="005435B6" w:rsidP="003B260D">
      <w:pPr>
        <w:pStyle w:val="TOC5"/>
        <w:rPr>
          <w:rFonts w:asciiTheme="minorBidi" w:hAnsiTheme="minorBidi" w:cstheme="minorBidi"/>
          <w:noProof/>
        </w:rPr>
      </w:pPr>
      <w:r w:rsidRPr="00C40FC6">
        <w:rPr>
          <w:rFonts w:asciiTheme="minorBidi" w:eastAsia="Times New Roman" w:hAnsiTheme="minorBidi" w:cstheme="minorBidi"/>
          <w:bCs/>
          <w:noProof/>
        </w:rPr>
        <w:t>2.3.3 Financial Resources</w:t>
      </w:r>
      <w:r w:rsidRPr="00C40FC6">
        <w:rPr>
          <w:rFonts w:asciiTheme="minorBidi" w:hAnsiTheme="minorBidi" w:cstheme="minorBidi"/>
          <w:noProof/>
        </w:rPr>
        <w:tab/>
      </w:r>
      <w:r w:rsidR="008D5F83" w:rsidRPr="00C40FC6">
        <w:rPr>
          <w:rFonts w:asciiTheme="minorBidi" w:hAnsiTheme="minorBidi" w:cstheme="minorBidi"/>
          <w:noProof/>
        </w:rPr>
        <w:t>3</w:t>
      </w:r>
      <w:r w:rsidR="00A3440F" w:rsidRPr="00C40FC6">
        <w:rPr>
          <w:rFonts w:asciiTheme="minorBidi" w:hAnsiTheme="minorBidi" w:cstheme="minorBidi"/>
          <w:noProof/>
        </w:rPr>
        <w:t>-</w:t>
      </w:r>
      <w:r w:rsidR="00C40FC6" w:rsidRPr="00C40FC6">
        <w:rPr>
          <w:rFonts w:asciiTheme="minorBidi" w:hAnsiTheme="minorBidi" w:cstheme="minorBidi"/>
          <w:noProof/>
        </w:rPr>
        <w:t>10</w:t>
      </w:r>
    </w:p>
    <w:p w14:paraId="424103BA" w14:textId="293FF7FA" w:rsidR="005435B6" w:rsidRPr="00C40FC6"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noProof/>
          <w:sz w:val="24"/>
        </w:rPr>
      </w:pPr>
      <w:r w:rsidRPr="00C40FC6">
        <w:rPr>
          <w:rFonts w:asciiTheme="minorBidi" w:eastAsia="Times New Roman" w:hAnsiTheme="minorBidi" w:cstheme="minorBidi"/>
          <w:b/>
          <w:noProof/>
          <w:sz w:val="20"/>
          <w:szCs w:val="20"/>
        </w:rPr>
        <w:t>2.4 Construction Experience</w:t>
      </w:r>
      <w:r w:rsidRPr="00C40FC6">
        <w:rPr>
          <w:rFonts w:asciiTheme="minorBidi" w:eastAsia="Times New Roman" w:hAnsiTheme="minorBidi" w:cstheme="minorBidi"/>
          <w:b/>
          <w:noProof/>
          <w:sz w:val="20"/>
          <w:szCs w:val="20"/>
        </w:rPr>
        <w:tab/>
      </w:r>
      <w:r w:rsidR="008D5F83" w:rsidRPr="00C40FC6">
        <w:rPr>
          <w:rFonts w:asciiTheme="minorBidi" w:eastAsia="Times New Roman" w:hAnsiTheme="minorBidi" w:cstheme="minorBidi"/>
          <w:b/>
          <w:noProof/>
          <w:sz w:val="20"/>
          <w:szCs w:val="20"/>
        </w:rPr>
        <w:t>3</w:t>
      </w:r>
      <w:r w:rsidR="00A3440F" w:rsidRPr="00C40FC6">
        <w:rPr>
          <w:rFonts w:asciiTheme="minorBidi" w:eastAsia="Times New Roman" w:hAnsiTheme="minorBidi" w:cstheme="minorBidi"/>
          <w:b/>
          <w:noProof/>
          <w:sz w:val="20"/>
          <w:szCs w:val="20"/>
        </w:rPr>
        <w:t>-1</w:t>
      </w:r>
      <w:r w:rsidR="00C40FC6" w:rsidRPr="00C40FC6">
        <w:rPr>
          <w:rFonts w:asciiTheme="minorBidi" w:eastAsia="Times New Roman" w:hAnsiTheme="minorBidi" w:cstheme="minorBidi"/>
          <w:b/>
          <w:noProof/>
          <w:sz w:val="20"/>
          <w:szCs w:val="20"/>
        </w:rPr>
        <w:t>2</w:t>
      </w:r>
    </w:p>
    <w:p w14:paraId="5338C0F9" w14:textId="464A3E2C" w:rsidR="005435B6" w:rsidRPr="00C40FC6" w:rsidRDefault="005435B6" w:rsidP="005435B6">
      <w:pPr>
        <w:tabs>
          <w:tab w:val="left" w:pos="450"/>
          <w:tab w:val="right" w:leader="dot" w:pos="9638"/>
        </w:tabs>
        <w:spacing w:before="120" w:after="120"/>
        <w:ind w:left="720"/>
        <w:jc w:val="left"/>
        <w:outlineLvl w:val="0"/>
        <w:rPr>
          <w:rFonts w:asciiTheme="minorBidi" w:eastAsia="Times New Roman" w:hAnsiTheme="minorBidi" w:cstheme="minorBidi"/>
          <w:bCs/>
          <w:noProof/>
          <w:sz w:val="20"/>
          <w:szCs w:val="20"/>
        </w:rPr>
      </w:pPr>
      <w:r w:rsidRPr="00C40FC6">
        <w:rPr>
          <w:rFonts w:asciiTheme="minorBidi" w:eastAsia="Times New Roman" w:hAnsiTheme="minorBidi" w:cstheme="minorBidi"/>
          <w:noProof/>
          <w:sz w:val="20"/>
          <w:szCs w:val="20"/>
        </w:rPr>
        <w:t>2</w:t>
      </w:r>
      <w:r w:rsidRPr="00C40FC6">
        <w:rPr>
          <w:rFonts w:asciiTheme="minorBidi" w:eastAsia="Times New Roman" w:hAnsiTheme="minorBidi" w:cstheme="minorBidi"/>
          <w:bCs/>
          <w:noProof/>
          <w:sz w:val="20"/>
          <w:szCs w:val="20"/>
        </w:rPr>
        <w:t>.4.1 Contracts of Similar Size and Nature</w:t>
      </w:r>
      <w:r w:rsidRPr="00C40FC6">
        <w:rPr>
          <w:rFonts w:asciiTheme="minorBidi" w:eastAsia="Times New Roman" w:hAnsiTheme="minorBidi" w:cstheme="minorBidi"/>
          <w:bCs/>
          <w:noProof/>
          <w:sz w:val="20"/>
          <w:szCs w:val="20"/>
        </w:rPr>
        <w:tab/>
      </w:r>
      <w:r w:rsidR="008D5F83" w:rsidRPr="00C40FC6">
        <w:rPr>
          <w:rFonts w:asciiTheme="minorBidi" w:eastAsia="Times New Roman" w:hAnsiTheme="minorBidi" w:cstheme="minorBidi"/>
          <w:bCs/>
          <w:noProof/>
          <w:sz w:val="20"/>
          <w:szCs w:val="20"/>
        </w:rPr>
        <w:t>3</w:t>
      </w:r>
      <w:r w:rsidR="00A3440F" w:rsidRPr="00C40FC6">
        <w:rPr>
          <w:rFonts w:asciiTheme="minorBidi" w:eastAsia="Times New Roman" w:hAnsiTheme="minorBidi" w:cstheme="minorBidi"/>
          <w:bCs/>
          <w:noProof/>
          <w:sz w:val="20"/>
          <w:szCs w:val="20"/>
        </w:rPr>
        <w:t>-1</w:t>
      </w:r>
      <w:r w:rsidR="00C40FC6" w:rsidRPr="00C40FC6">
        <w:rPr>
          <w:rFonts w:asciiTheme="minorBidi" w:eastAsia="Times New Roman" w:hAnsiTheme="minorBidi" w:cstheme="minorBidi"/>
          <w:bCs/>
          <w:noProof/>
          <w:sz w:val="20"/>
          <w:szCs w:val="20"/>
        </w:rPr>
        <w:t>2</w:t>
      </w:r>
    </w:p>
    <w:p w14:paraId="434FF875" w14:textId="5E42DDF7" w:rsidR="005435B6" w:rsidRPr="00C40FC6" w:rsidRDefault="005435B6" w:rsidP="003B260D">
      <w:pPr>
        <w:pStyle w:val="TOC5"/>
        <w:rPr>
          <w:rFonts w:asciiTheme="minorBidi" w:hAnsiTheme="minorBidi" w:cstheme="minorBidi"/>
          <w:bCs/>
          <w:noProof/>
          <w:sz w:val="24"/>
        </w:rPr>
      </w:pPr>
      <w:r w:rsidRPr="00C40FC6">
        <w:rPr>
          <w:rFonts w:asciiTheme="minorBidi" w:eastAsia="Times New Roman" w:hAnsiTheme="minorBidi" w:cstheme="minorBidi"/>
          <w:bCs/>
          <w:noProof/>
        </w:rPr>
        <w:t>2.4.2 Construction Experience in Key Activities</w:t>
      </w:r>
      <w:r w:rsidRPr="00C40FC6">
        <w:rPr>
          <w:rFonts w:asciiTheme="minorBidi" w:hAnsiTheme="minorBidi" w:cstheme="minorBidi"/>
          <w:bCs/>
          <w:noProof/>
        </w:rPr>
        <w:tab/>
      </w:r>
      <w:r w:rsidR="008D5F83" w:rsidRPr="00C40FC6">
        <w:rPr>
          <w:rFonts w:asciiTheme="minorBidi" w:hAnsiTheme="minorBidi" w:cstheme="minorBidi"/>
          <w:bCs/>
          <w:noProof/>
        </w:rPr>
        <w:t>3</w:t>
      </w:r>
      <w:r w:rsidR="00A3440F" w:rsidRPr="00C40FC6">
        <w:rPr>
          <w:rFonts w:asciiTheme="minorBidi" w:hAnsiTheme="minorBidi" w:cstheme="minorBidi"/>
          <w:bCs/>
          <w:noProof/>
        </w:rPr>
        <w:t>-1</w:t>
      </w:r>
      <w:r w:rsidR="00C40FC6" w:rsidRPr="00C40FC6">
        <w:rPr>
          <w:rFonts w:asciiTheme="minorBidi" w:hAnsiTheme="minorBidi" w:cstheme="minorBidi"/>
          <w:bCs/>
          <w:noProof/>
        </w:rPr>
        <w:t>2</w:t>
      </w:r>
    </w:p>
    <w:p w14:paraId="00000367" w14:textId="2B12B622" w:rsidR="007703D8" w:rsidRPr="005E2A70" w:rsidRDefault="005435B6" w:rsidP="008D5F83">
      <w:pPr>
        <w:pStyle w:val="Header1-Clauses"/>
        <w:spacing w:before="0" w:line="276" w:lineRule="auto"/>
      </w:pPr>
      <w:r w:rsidRPr="005435B6">
        <w:rPr>
          <w:rFonts w:ascii="Times New Roman" w:eastAsia="Times New Roman" w:hAnsi="Times New Roman" w:cs="Times New Roman"/>
          <w:b w:val="0"/>
        </w:rPr>
        <w:fldChar w:fldCharType="end"/>
      </w:r>
    </w:p>
    <w:p w14:paraId="47A0923B" w14:textId="77777777" w:rsidR="006E544C" w:rsidRPr="00A808B1" w:rsidRDefault="006E544C" w:rsidP="008D5F83">
      <w:pPr>
        <w:pStyle w:val="Style1"/>
        <w:rPr>
          <w:lang w:val="en-US"/>
        </w:rPr>
      </w:pPr>
      <w:r w:rsidRPr="00A808B1">
        <w:rPr>
          <w:lang w:val="en-US"/>
        </w:rPr>
        <w:lastRenderedPageBreak/>
        <w:t>Evaluation and Qualification Criteria</w:t>
      </w:r>
    </w:p>
    <w:p w14:paraId="2B145F81" w14:textId="77777777" w:rsidR="006E544C" w:rsidRPr="005E2A70" w:rsidRDefault="006E544C" w:rsidP="00D04AAB">
      <w:pPr>
        <w:spacing w:line="276" w:lineRule="auto"/>
      </w:pPr>
    </w:p>
    <w:p w14:paraId="00000369" w14:textId="1558C24D" w:rsidR="007703D8" w:rsidRPr="005E2A70" w:rsidRDefault="009E0B14" w:rsidP="002333D3">
      <w:pPr>
        <w:pStyle w:val="Style5"/>
      </w:pPr>
      <w:bookmarkStart w:id="24" w:name="_heading=h.1y810tw" w:colFirst="0" w:colLast="0"/>
      <w:bookmarkStart w:id="25" w:name="_Toc87954302"/>
      <w:bookmarkStart w:id="26" w:name="_Toc87258217"/>
      <w:bookmarkEnd w:id="24"/>
      <w:r w:rsidRPr="005E2A70">
        <w:t>Evaluation</w:t>
      </w:r>
      <w:bookmarkEnd w:id="25"/>
      <w:bookmarkEnd w:id="26"/>
    </w:p>
    <w:p w14:paraId="0000036A" w14:textId="206E0FFB" w:rsidR="007703D8" w:rsidRPr="002333D3" w:rsidRDefault="009E0B14" w:rsidP="00C35574">
      <w:pPr>
        <w:spacing w:before="120" w:after="120" w:line="276" w:lineRule="auto"/>
        <w:ind w:left="426" w:right="288"/>
        <w:rPr>
          <w:sz w:val="20"/>
          <w:szCs w:val="20"/>
        </w:rPr>
      </w:pPr>
      <w:r w:rsidRPr="002333D3">
        <w:rPr>
          <w:sz w:val="20"/>
          <w:szCs w:val="20"/>
        </w:rPr>
        <w:t>In addition to the criteria listed in ITB 34.2 (a)–(e), other relevant factors are as follows:</w:t>
      </w:r>
    </w:p>
    <w:p w14:paraId="5E9E86FC" w14:textId="77777777" w:rsidR="008C0DCD" w:rsidRPr="002333D3" w:rsidRDefault="008C0DCD" w:rsidP="00474F37">
      <w:pPr>
        <w:numPr>
          <w:ilvl w:val="0"/>
          <w:numId w:val="68"/>
        </w:numPr>
        <w:spacing w:before="120" w:after="120" w:line="276" w:lineRule="auto"/>
        <w:ind w:left="426" w:firstLine="0"/>
        <w:rPr>
          <w:sz w:val="20"/>
          <w:szCs w:val="20"/>
        </w:rPr>
      </w:pPr>
      <w:r w:rsidRPr="002333D3">
        <w:rPr>
          <w:sz w:val="20"/>
          <w:szCs w:val="20"/>
        </w:rPr>
        <w:t>Tax clearance of all bidders shall be checked prior to contract award.</w:t>
      </w:r>
    </w:p>
    <w:p w14:paraId="5D7D60DF" w14:textId="77777777" w:rsidR="00F022B9" w:rsidRPr="002333D3" w:rsidRDefault="00F022B9" w:rsidP="002333D3">
      <w:pPr>
        <w:pStyle w:val="ListParagraph"/>
        <w:spacing w:before="120" w:after="120" w:line="276" w:lineRule="auto"/>
        <w:ind w:left="426"/>
        <w:rPr>
          <w:rFonts w:ascii="Arial" w:eastAsia="Arial" w:hAnsi="Arial" w:cs="Arial"/>
          <w:sz w:val="20"/>
          <w:szCs w:val="20"/>
        </w:rPr>
      </w:pPr>
    </w:p>
    <w:p w14:paraId="0000036C" w14:textId="77777777" w:rsidR="007703D8" w:rsidRPr="002333D3" w:rsidRDefault="009E0B14" w:rsidP="002333D3">
      <w:pPr>
        <w:pStyle w:val="Heading1"/>
        <w:numPr>
          <w:ilvl w:val="0"/>
          <w:numId w:val="0"/>
        </w:numPr>
        <w:spacing w:before="120" w:after="120" w:line="276" w:lineRule="auto"/>
        <w:ind w:left="567" w:right="288"/>
        <w:rPr>
          <w:sz w:val="24"/>
        </w:rPr>
      </w:pPr>
      <w:bookmarkStart w:id="27" w:name="_heading=h.4i7ojhp" w:colFirst="0" w:colLast="0"/>
      <w:bookmarkStart w:id="28" w:name="_Toc87258218"/>
      <w:bookmarkStart w:id="29" w:name="_Toc87954303"/>
      <w:bookmarkEnd w:id="27"/>
      <w:r w:rsidRPr="002333D3">
        <w:rPr>
          <w:sz w:val="24"/>
        </w:rPr>
        <w:t>1.1</w:t>
      </w:r>
      <w:r w:rsidRPr="002333D3">
        <w:rPr>
          <w:sz w:val="24"/>
        </w:rPr>
        <w:tab/>
        <w:t>Adequacy of Technical Proposal</w:t>
      </w:r>
      <w:bookmarkEnd w:id="28"/>
      <w:bookmarkEnd w:id="29"/>
    </w:p>
    <w:p w14:paraId="0000036D" w14:textId="77777777" w:rsidR="007703D8" w:rsidRPr="002333D3" w:rsidRDefault="009E0B14" w:rsidP="002333D3">
      <w:pPr>
        <w:spacing w:before="120" w:after="120" w:line="276" w:lineRule="auto"/>
        <w:ind w:left="567" w:right="288"/>
        <w:rPr>
          <w:sz w:val="20"/>
          <w:szCs w:val="20"/>
        </w:rPr>
      </w:pPr>
      <w:r w:rsidRPr="002333D3">
        <w:rPr>
          <w:sz w:val="20"/>
          <w:szCs w:val="20"/>
        </w:rPr>
        <w:t>Evaluation of the Bidder’s Technical Proposal will include an assessment of the Bidder’s technical capacity to mobilize key equipment and personnel for the contract consistent with its proposal regarding work methods, scheduling, and material sourcing in sufficient detail and fully in accordance with the requirements stipulated in Section 6 (Employer’s Requirements).</w:t>
      </w:r>
    </w:p>
    <w:p w14:paraId="0000036E" w14:textId="3EF72057" w:rsidR="007703D8" w:rsidRDefault="009E0B14" w:rsidP="002333D3">
      <w:pPr>
        <w:spacing w:before="120" w:after="120" w:line="276" w:lineRule="auto"/>
        <w:ind w:left="567" w:right="288"/>
        <w:rPr>
          <w:sz w:val="20"/>
          <w:szCs w:val="20"/>
        </w:rPr>
      </w:pPr>
      <w:r w:rsidRPr="002333D3">
        <w:rPr>
          <w:sz w:val="20"/>
          <w:szCs w:val="20"/>
        </w:rPr>
        <w:t>Noncompliance with equipment and personnel requirements described in Section 6 (Employer’s Requirements) shall not normally be a ground for bid rejection, and such noncompliance will be subject to clarification during bid evaluation and rectification prior to contract award.</w:t>
      </w:r>
    </w:p>
    <w:p w14:paraId="29A08EC3" w14:textId="77777777" w:rsidR="00F022B9" w:rsidRPr="002333D3" w:rsidRDefault="00F022B9" w:rsidP="002333D3">
      <w:pPr>
        <w:spacing w:before="120" w:after="120" w:line="276" w:lineRule="auto"/>
        <w:ind w:left="567" w:right="288"/>
        <w:rPr>
          <w:sz w:val="20"/>
          <w:szCs w:val="20"/>
        </w:rPr>
      </w:pPr>
    </w:p>
    <w:p w14:paraId="00000370" w14:textId="77777777" w:rsidR="007703D8" w:rsidRPr="002333D3" w:rsidRDefault="009E0B14" w:rsidP="002333D3">
      <w:pPr>
        <w:spacing w:before="120" w:after="120" w:line="276" w:lineRule="auto"/>
        <w:ind w:left="567"/>
        <w:rPr>
          <w:b/>
          <w:sz w:val="24"/>
        </w:rPr>
      </w:pPr>
      <w:bookmarkStart w:id="30" w:name="_heading=h.2xcytpi" w:colFirst="0" w:colLast="0"/>
      <w:bookmarkStart w:id="31" w:name="_Toc87258219"/>
      <w:bookmarkStart w:id="32" w:name="_Toc87954304"/>
      <w:bookmarkEnd w:id="30"/>
      <w:r w:rsidRPr="002333D3">
        <w:rPr>
          <w:b/>
          <w:sz w:val="24"/>
        </w:rPr>
        <w:t>1.2</w:t>
      </w:r>
      <w:r w:rsidRPr="002333D3">
        <w:rPr>
          <w:b/>
          <w:sz w:val="24"/>
        </w:rPr>
        <w:tab/>
        <w:t>Completion Time</w:t>
      </w:r>
      <w:bookmarkEnd w:id="31"/>
      <w:bookmarkEnd w:id="32"/>
    </w:p>
    <w:p w14:paraId="00000371" w14:textId="08A7560B" w:rsidR="007703D8" w:rsidRDefault="00A07D7F" w:rsidP="002333D3">
      <w:pPr>
        <w:spacing w:before="120" w:after="120" w:line="276" w:lineRule="auto"/>
        <w:ind w:left="567" w:right="288"/>
        <w:rPr>
          <w:b/>
          <w:bCs/>
          <w:color w:val="FF0000"/>
          <w:sz w:val="20"/>
          <w:szCs w:val="20"/>
        </w:rPr>
      </w:pPr>
      <w:bookmarkStart w:id="33" w:name="_heading=h.1ci93xb" w:colFirst="0" w:colLast="0"/>
      <w:bookmarkEnd w:id="33"/>
      <w:r w:rsidRPr="002333D3">
        <w:rPr>
          <w:sz w:val="20"/>
          <w:szCs w:val="20"/>
        </w:rPr>
        <w:t>An alternative Completion Time</w:t>
      </w:r>
      <w:r w:rsidR="009E0B14" w:rsidRPr="002333D3">
        <w:rPr>
          <w:sz w:val="20"/>
          <w:szCs w:val="20"/>
        </w:rPr>
        <w:t xml:space="preserve"> </w:t>
      </w:r>
      <w:r w:rsidR="004F22F0" w:rsidRPr="002333D3">
        <w:rPr>
          <w:sz w:val="20"/>
          <w:szCs w:val="20"/>
        </w:rPr>
        <w:t xml:space="preserve">is not allowed. The following durations apply per lot. </w:t>
      </w:r>
      <w:r w:rsidR="008F69AB">
        <w:rPr>
          <w:sz w:val="20"/>
          <w:szCs w:val="20"/>
        </w:rPr>
        <w:t xml:space="preserve">In case of more than 1 lot </w:t>
      </w:r>
      <w:r w:rsidR="005F6088">
        <w:rPr>
          <w:sz w:val="20"/>
          <w:szCs w:val="20"/>
        </w:rPr>
        <w:t xml:space="preserve">or </w:t>
      </w:r>
      <w:r w:rsidR="008F69AB">
        <w:rPr>
          <w:sz w:val="20"/>
          <w:szCs w:val="20"/>
        </w:rPr>
        <w:t>multiple lots, t</w:t>
      </w:r>
      <w:r w:rsidR="004F22F0" w:rsidRPr="002333D3">
        <w:rPr>
          <w:sz w:val="20"/>
          <w:szCs w:val="20"/>
        </w:rPr>
        <w:t xml:space="preserve">he works </w:t>
      </w:r>
      <w:r w:rsidR="004F22F0" w:rsidRPr="00CB5E48">
        <w:rPr>
          <w:sz w:val="20"/>
          <w:szCs w:val="20"/>
        </w:rPr>
        <w:t>are expected to be taken out simultaneously not consecutively and this must be considered in your planning, mobilization and scheduling of works</w:t>
      </w:r>
      <w:r w:rsidR="009E0B14" w:rsidRPr="00CB5E48">
        <w:rPr>
          <w:sz w:val="20"/>
          <w:szCs w:val="20"/>
        </w:rPr>
        <w:t>:</w:t>
      </w:r>
      <w:r w:rsidR="004F22F0" w:rsidRPr="00CB5E48">
        <w:rPr>
          <w:b/>
          <w:bCs/>
          <w:color w:val="FF0000"/>
          <w:sz w:val="20"/>
          <w:szCs w:val="20"/>
        </w:rPr>
        <w:t xml:space="preserve"> </w:t>
      </w:r>
    </w:p>
    <w:p w14:paraId="58243C7B" w14:textId="77777777" w:rsidR="008F69AB" w:rsidRPr="00CB5E48" w:rsidRDefault="008F69AB" w:rsidP="002333D3">
      <w:pPr>
        <w:spacing w:before="120" w:after="120" w:line="276" w:lineRule="auto"/>
        <w:ind w:left="567" w:right="288"/>
        <w:rPr>
          <w:b/>
          <w:bCs/>
          <w:color w:val="FF0000"/>
          <w:sz w:val="20"/>
          <w:szCs w:val="20"/>
        </w:rPr>
      </w:pPr>
    </w:p>
    <w:tbl>
      <w:tblPr>
        <w:tblW w:w="9361"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6092"/>
        <w:gridCol w:w="1710"/>
      </w:tblGrid>
      <w:tr w:rsidR="004F22F0" w:rsidRPr="0073424D" w14:paraId="0216D3C9" w14:textId="77777777" w:rsidTr="00CB5E48">
        <w:trPr>
          <w:trHeight w:val="372"/>
        </w:trPr>
        <w:tc>
          <w:tcPr>
            <w:tcW w:w="1559" w:type="dxa"/>
            <w:shd w:val="clear" w:color="auto" w:fill="auto"/>
          </w:tcPr>
          <w:p w14:paraId="4C500C10" w14:textId="77777777" w:rsidR="004F22F0" w:rsidRPr="0073424D" w:rsidRDefault="004F22F0" w:rsidP="0042726A">
            <w:pPr>
              <w:tabs>
                <w:tab w:val="left" w:pos="540"/>
              </w:tabs>
              <w:spacing w:before="60" w:after="60" w:line="276" w:lineRule="auto"/>
              <w:jc w:val="center"/>
              <w:rPr>
                <w:b/>
                <w:bCs/>
                <w:i/>
                <w:iCs/>
                <w:sz w:val="20"/>
                <w:szCs w:val="20"/>
              </w:rPr>
            </w:pPr>
            <w:r w:rsidRPr="0073424D">
              <w:rPr>
                <w:b/>
                <w:bCs/>
                <w:i/>
                <w:iCs/>
                <w:sz w:val="20"/>
                <w:szCs w:val="20"/>
              </w:rPr>
              <w:t>Lot No.</w:t>
            </w:r>
          </w:p>
        </w:tc>
        <w:tc>
          <w:tcPr>
            <w:tcW w:w="6092" w:type="dxa"/>
            <w:shd w:val="clear" w:color="auto" w:fill="auto"/>
          </w:tcPr>
          <w:p w14:paraId="35EBA565" w14:textId="77777777" w:rsidR="004F22F0" w:rsidRPr="0073424D" w:rsidRDefault="004F22F0" w:rsidP="0042726A">
            <w:pPr>
              <w:tabs>
                <w:tab w:val="left" w:pos="540"/>
              </w:tabs>
              <w:spacing w:before="60" w:after="60" w:line="276" w:lineRule="auto"/>
              <w:jc w:val="center"/>
              <w:rPr>
                <w:b/>
                <w:bCs/>
                <w:i/>
                <w:iCs/>
                <w:sz w:val="20"/>
                <w:szCs w:val="20"/>
              </w:rPr>
            </w:pPr>
            <w:r w:rsidRPr="0073424D">
              <w:rPr>
                <w:b/>
                <w:bCs/>
                <w:i/>
                <w:iCs/>
                <w:sz w:val="20"/>
                <w:szCs w:val="20"/>
              </w:rPr>
              <w:t>Description</w:t>
            </w:r>
          </w:p>
        </w:tc>
        <w:tc>
          <w:tcPr>
            <w:tcW w:w="1710" w:type="dxa"/>
            <w:shd w:val="clear" w:color="auto" w:fill="auto"/>
          </w:tcPr>
          <w:p w14:paraId="2C34D687" w14:textId="77777777" w:rsidR="004F22F0" w:rsidRPr="0073424D" w:rsidRDefault="004F22F0" w:rsidP="0042726A">
            <w:pPr>
              <w:tabs>
                <w:tab w:val="left" w:pos="540"/>
              </w:tabs>
              <w:spacing w:before="60" w:after="60" w:line="276" w:lineRule="auto"/>
              <w:jc w:val="center"/>
              <w:rPr>
                <w:b/>
                <w:bCs/>
                <w:i/>
                <w:iCs/>
                <w:sz w:val="20"/>
                <w:szCs w:val="20"/>
              </w:rPr>
            </w:pPr>
            <w:r w:rsidRPr="0073424D">
              <w:rPr>
                <w:b/>
                <w:bCs/>
                <w:i/>
                <w:iCs/>
                <w:sz w:val="20"/>
                <w:szCs w:val="20"/>
              </w:rPr>
              <w:t>Duration (Days)</w:t>
            </w:r>
          </w:p>
        </w:tc>
      </w:tr>
      <w:tr w:rsidR="004F22F0" w:rsidRPr="0073424D" w14:paraId="25E31669" w14:textId="77777777" w:rsidTr="00CB5E48">
        <w:trPr>
          <w:trHeight w:val="381"/>
        </w:trPr>
        <w:tc>
          <w:tcPr>
            <w:tcW w:w="1559" w:type="dxa"/>
            <w:shd w:val="clear" w:color="auto" w:fill="auto"/>
          </w:tcPr>
          <w:p w14:paraId="6A33478A" w14:textId="77777777" w:rsidR="004F22F0" w:rsidRPr="0073424D" w:rsidRDefault="004F22F0" w:rsidP="0042726A">
            <w:pPr>
              <w:tabs>
                <w:tab w:val="left" w:pos="540"/>
              </w:tabs>
              <w:spacing w:before="60" w:after="60" w:line="276" w:lineRule="auto"/>
              <w:jc w:val="center"/>
              <w:rPr>
                <w:b/>
                <w:bCs/>
                <w:i/>
                <w:iCs/>
                <w:sz w:val="20"/>
                <w:szCs w:val="20"/>
              </w:rPr>
            </w:pPr>
            <w:r w:rsidRPr="0073424D">
              <w:rPr>
                <w:b/>
                <w:bCs/>
                <w:sz w:val="20"/>
                <w:szCs w:val="20"/>
              </w:rPr>
              <w:t>Lot 2</w:t>
            </w:r>
          </w:p>
        </w:tc>
        <w:tc>
          <w:tcPr>
            <w:tcW w:w="6092" w:type="dxa"/>
            <w:shd w:val="clear" w:color="auto" w:fill="auto"/>
          </w:tcPr>
          <w:p w14:paraId="4C4C706B" w14:textId="77777777" w:rsidR="004F22F0" w:rsidRPr="005B4C34" w:rsidRDefault="004F22F0" w:rsidP="0042726A">
            <w:pPr>
              <w:pStyle w:val="Style"/>
              <w:pBdr>
                <w:bottom w:val="none" w:sz="0" w:space="0" w:color="auto"/>
              </w:pBdr>
              <w:tabs>
                <w:tab w:val="right" w:pos="7272"/>
              </w:tabs>
              <w:suppressAutoHyphens w:val="0"/>
              <w:spacing w:before="120" w:after="120" w:line="276" w:lineRule="auto"/>
              <w:rPr>
                <w:b/>
                <w:bCs/>
                <w:i/>
                <w:iCs/>
              </w:rPr>
            </w:pPr>
            <w:r w:rsidRPr="005B4C34">
              <w:t xml:space="preserve">Construction of Waste Management Centers at K. </w:t>
            </w:r>
            <w:proofErr w:type="spellStart"/>
            <w:r w:rsidRPr="005B4C34">
              <w:t>Maafushi</w:t>
            </w:r>
            <w:proofErr w:type="spellEnd"/>
            <w:r w:rsidRPr="005B4C34">
              <w:t xml:space="preserve"> &amp; K. </w:t>
            </w:r>
            <w:proofErr w:type="spellStart"/>
            <w:r w:rsidRPr="005B4C34">
              <w:t>Guraidhoo</w:t>
            </w:r>
            <w:proofErr w:type="spellEnd"/>
          </w:p>
        </w:tc>
        <w:tc>
          <w:tcPr>
            <w:tcW w:w="1710" w:type="dxa"/>
            <w:shd w:val="clear" w:color="auto" w:fill="auto"/>
          </w:tcPr>
          <w:p w14:paraId="2B81994E" w14:textId="03E3B851" w:rsidR="004F22F0" w:rsidRPr="0073424D" w:rsidRDefault="004F22F0" w:rsidP="0042726A">
            <w:pPr>
              <w:tabs>
                <w:tab w:val="left" w:pos="540"/>
              </w:tabs>
              <w:spacing w:before="60" w:after="60" w:line="276" w:lineRule="auto"/>
              <w:jc w:val="center"/>
              <w:rPr>
                <w:i/>
                <w:iCs/>
                <w:sz w:val="20"/>
                <w:szCs w:val="20"/>
              </w:rPr>
            </w:pPr>
            <w:r w:rsidRPr="0073424D">
              <w:rPr>
                <w:i/>
                <w:iCs/>
                <w:sz w:val="20"/>
                <w:szCs w:val="20"/>
              </w:rPr>
              <w:t>1</w:t>
            </w:r>
            <w:r w:rsidR="00BB3FFA">
              <w:rPr>
                <w:i/>
                <w:iCs/>
                <w:sz w:val="20"/>
                <w:szCs w:val="20"/>
              </w:rPr>
              <w:t>2</w:t>
            </w:r>
            <w:r w:rsidRPr="0073424D">
              <w:rPr>
                <w:i/>
                <w:iCs/>
                <w:sz w:val="20"/>
                <w:szCs w:val="20"/>
              </w:rPr>
              <w:t>0 Days</w:t>
            </w:r>
          </w:p>
        </w:tc>
      </w:tr>
      <w:tr w:rsidR="004F22F0" w:rsidRPr="0073424D" w14:paraId="1CE96F44" w14:textId="77777777" w:rsidTr="00CB5E48">
        <w:trPr>
          <w:trHeight w:val="363"/>
        </w:trPr>
        <w:tc>
          <w:tcPr>
            <w:tcW w:w="1559" w:type="dxa"/>
            <w:shd w:val="clear" w:color="auto" w:fill="auto"/>
          </w:tcPr>
          <w:p w14:paraId="13DF8227" w14:textId="11742CC0" w:rsidR="004F22F0" w:rsidRPr="0073424D" w:rsidRDefault="004F22F0" w:rsidP="0042726A">
            <w:pPr>
              <w:tabs>
                <w:tab w:val="left" w:pos="540"/>
              </w:tabs>
              <w:spacing w:before="60" w:after="60" w:line="276" w:lineRule="auto"/>
              <w:jc w:val="center"/>
              <w:rPr>
                <w:b/>
                <w:bCs/>
                <w:sz w:val="20"/>
                <w:szCs w:val="20"/>
              </w:rPr>
            </w:pPr>
            <w:r w:rsidRPr="0073424D">
              <w:rPr>
                <w:b/>
                <w:bCs/>
                <w:sz w:val="20"/>
                <w:szCs w:val="20"/>
              </w:rPr>
              <w:t>Lot 3</w:t>
            </w:r>
          </w:p>
        </w:tc>
        <w:tc>
          <w:tcPr>
            <w:tcW w:w="6092" w:type="dxa"/>
            <w:shd w:val="clear" w:color="auto" w:fill="auto"/>
          </w:tcPr>
          <w:p w14:paraId="0090DB01" w14:textId="433633F6" w:rsidR="004F22F0" w:rsidRPr="0073424D" w:rsidRDefault="004F22F0" w:rsidP="0042726A">
            <w:pPr>
              <w:tabs>
                <w:tab w:val="right" w:pos="7272"/>
              </w:tabs>
              <w:spacing w:before="120" w:after="120" w:line="276" w:lineRule="auto"/>
              <w:jc w:val="left"/>
              <w:rPr>
                <w:i/>
                <w:iCs/>
                <w:sz w:val="20"/>
                <w:szCs w:val="20"/>
              </w:rPr>
            </w:pPr>
            <w:r w:rsidRPr="0073424D">
              <w:rPr>
                <w:sz w:val="20"/>
                <w:szCs w:val="20"/>
              </w:rPr>
              <w:t xml:space="preserve">Construction of Waste Management Centers at V. </w:t>
            </w:r>
            <w:proofErr w:type="spellStart"/>
            <w:r w:rsidRPr="0073424D">
              <w:rPr>
                <w:sz w:val="20"/>
                <w:szCs w:val="20"/>
              </w:rPr>
              <w:t>Thinadhoo</w:t>
            </w:r>
            <w:proofErr w:type="spellEnd"/>
            <w:r w:rsidRPr="0073424D">
              <w:rPr>
                <w:sz w:val="20"/>
                <w:szCs w:val="20"/>
              </w:rPr>
              <w:t xml:space="preserve"> &amp; V. </w:t>
            </w:r>
            <w:proofErr w:type="spellStart"/>
            <w:r w:rsidRPr="0073424D">
              <w:rPr>
                <w:sz w:val="20"/>
                <w:szCs w:val="20"/>
              </w:rPr>
              <w:t>Felidhoo</w:t>
            </w:r>
            <w:proofErr w:type="spellEnd"/>
          </w:p>
        </w:tc>
        <w:tc>
          <w:tcPr>
            <w:tcW w:w="1710" w:type="dxa"/>
            <w:shd w:val="clear" w:color="auto" w:fill="auto"/>
          </w:tcPr>
          <w:p w14:paraId="502E57C1" w14:textId="5C4E4EE9" w:rsidR="004F22F0" w:rsidRPr="0073424D" w:rsidRDefault="006168BA" w:rsidP="0042726A">
            <w:pPr>
              <w:tabs>
                <w:tab w:val="left" w:pos="540"/>
              </w:tabs>
              <w:spacing w:before="60" w:after="60" w:line="276" w:lineRule="auto"/>
              <w:jc w:val="center"/>
              <w:rPr>
                <w:i/>
                <w:iCs/>
                <w:sz w:val="20"/>
                <w:szCs w:val="20"/>
              </w:rPr>
            </w:pPr>
            <w:r>
              <w:rPr>
                <w:i/>
                <w:iCs/>
                <w:sz w:val="20"/>
                <w:szCs w:val="20"/>
              </w:rPr>
              <w:t>120</w:t>
            </w:r>
            <w:r w:rsidRPr="0073424D">
              <w:rPr>
                <w:i/>
                <w:iCs/>
                <w:sz w:val="20"/>
                <w:szCs w:val="20"/>
              </w:rPr>
              <w:t xml:space="preserve"> </w:t>
            </w:r>
            <w:r w:rsidR="004F22F0" w:rsidRPr="0073424D">
              <w:rPr>
                <w:i/>
                <w:iCs/>
                <w:sz w:val="20"/>
                <w:szCs w:val="20"/>
              </w:rPr>
              <w:t>Days</w:t>
            </w:r>
          </w:p>
        </w:tc>
      </w:tr>
      <w:tr w:rsidR="004F22F0" w:rsidRPr="0073424D" w14:paraId="03FB4068" w14:textId="77777777" w:rsidTr="00CB5E48">
        <w:trPr>
          <w:trHeight w:val="507"/>
        </w:trPr>
        <w:tc>
          <w:tcPr>
            <w:tcW w:w="1559" w:type="dxa"/>
            <w:shd w:val="clear" w:color="auto" w:fill="auto"/>
          </w:tcPr>
          <w:p w14:paraId="425E5513" w14:textId="43D038FD" w:rsidR="004F22F0" w:rsidRPr="0073424D" w:rsidRDefault="004F22F0" w:rsidP="0042726A">
            <w:pPr>
              <w:tabs>
                <w:tab w:val="left" w:pos="540"/>
              </w:tabs>
              <w:spacing w:before="60" w:after="60" w:line="276" w:lineRule="auto"/>
              <w:jc w:val="center"/>
              <w:rPr>
                <w:b/>
                <w:bCs/>
                <w:sz w:val="20"/>
                <w:szCs w:val="20"/>
              </w:rPr>
            </w:pPr>
            <w:r w:rsidRPr="0073424D">
              <w:rPr>
                <w:b/>
                <w:bCs/>
                <w:sz w:val="20"/>
                <w:szCs w:val="20"/>
              </w:rPr>
              <w:t>Lot 4</w:t>
            </w:r>
          </w:p>
        </w:tc>
        <w:tc>
          <w:tcPr>
            <w:tcW w:w="6092" w:type="dxa"/>
            <w:shd w:val="clear" w:color="auto" w:fill="auto"/>
          </w:tcPr>
          <w:p w14:paraId="37F29DC8" w14:textId="29B94671" w:rsidR="004F22F0" w:rsidRPr="0073424D" w:rsidRDefault="004F22F0" w:rsidP="0042726A">
            <w:pPr>
              <w:tabs>
                <w:tab w:val="right" w:pos="7272"/>
              </w:tabs>
              <w:spacing w:before="120" w:after="120" w:line="276" w:lineRule="auto"/>
              <w:jc w:val="left"/>
              <w:rPr>
                <w:i/>
                <w:iCs/>
                <w:sz w:val="20"/>
                <w:szCs w:val="20"/>
              </w:rPr>
            </w:pPr>
            <w:r w:rsidRPr="0073424D">
              <w:rPr>
                <w:sz w:val="20"/>
                <w:szCs w:val="20"/>
              </w:rPr>
              <w:t xml:space="preserve">Construction of Waste Management Centers at V. </w:t>
            </w:r>
            <w:proofErr w:type="spellStart"/>
            <w:r w:rsidRPr="0073424D">
              <w:rPr>
                <w:sz w:val="20"/>
                <w:szCs w:val="20"/>
              </w:rPr>
              <w:t>Keyodhoo</w:t>
            </w:r>
            <w:proofErr w:type="spellEnd"/>
            <w:r w:rsidRPr="0073424D">
              <w:rPr>
                <w:sz w:val="20"/>
                <w:szCs w:val="20"/>
              </w:rPr>
              <w:t xml:space="preserve"> &amp; V. </w:t>
            </w:r>
            <w:proofErr w:type="spellStart"/>
            <w:r w:rsidRPr="0073424D">
              <w:rPr>
                <w:sz w:val="20"/>
                <w:szCs w:val="20"/>
              </w:rPr>
              <w:t>Rakeedhoo</w:t>
            </w:r>
            <w:proofErr w:type="spellEnd"/>
          </w:p>
        </w:tc>
        <w:tc>
          <w:tcPr>
            <w:tcW w:w="1710" w:type="dxa"/>
            <w:shd w:val="clear" w:color="auto" w:fill="auto"/>
          </w:tcPr>
          <w:p w14:paraId="719BE05D" w14:textId="7466E056" w:rsidR="004F22F0" w:rsidRPr="0073424D" w:rsidRDefault="006168BA" w:rsidP="0042726A">
            <w:pPr>
              <w:tabs>
                <w:tab w:val="left" w:pos="540"/>
              </w:tabs>
              <w:spacing w:before="60" w:after="60" w:line="276" w:lineRule="auto"/>
              <w:jc w:val="center"/>
              <w:rPr>
                <w:i/>
                <w:iCs/>
                <w:sz w:val="20"/>
                <w:szCs w:val="20"/>
              </w:rPr>
            </w:pPr>
            <w:r>
              <w:rPr>
                <w:i/>
                <w:iCs/>
                <w:sz w:val="20"/>
                <w:szCs w:val="20"/>
              </w:rPr>
              <w:t>120</w:t>
            </w:r>
            <w:r w:rsidRPr="0073424D">
              <w:rPr>
                <w:i/>
                <w:iCs/>
                <w:sz w:val="20"/>
                <w:szCs w:val="20"/>
              </w:rPr>
              <w:t xml:space="preserve"> </w:t>
            </w:r>
            <w:r w:rsidR="004F22F0" w:rsidRPr="0073424D">
              <w:rPr>
                <w:i/>
                <w:iCs/>
                <w:sz w:val="20"/>
                <w:szCs w:val="20"/>
              </w:rPr>
              <w:t>Days</w:t>
            </w:r>
          </w:p>
        </w:tc>
      </w:tr>
      <w:tr w:rsidR="004F22F0" w:rsidRPr="0073424D" w14:paraId="546CBAB3" w14:textId="77777777" w:rsidTr="00CB5E48">
        <w:trPr>
          <w:trHeight w:val="615"/>
        </w:trPr>
        <w:tc>
          <w:tcPr>
            <w:tcW w:w="1559" w:type="dxa"/>
            <w:shd w:val="clear" w:color="auto" w:fill="auto"/>
          </w:tcPr>
          <w:p w14:paraId="58E2898E" w14:textId="77777777" w:rsidR="004F22F0" w:rsidRPr="0073424D" w:rsidRDefault="004F22F0" w:rsidP="0042726A">
            <w:pPr>
              <w:tabs>
                <w:tab w:val="left" w:pos="540"/>
              </w:tabs>
              <w:spacing w:before="60" w:after="60" w:line="276" w:lineRule="auto"/>
              <w:jc w:val="center"/>
              <w:rPr>
                <w:b/>
                <w:bCs/>
                <w:sz w:val="20"/>
                <w:szCs w:val="20"/>
              </w:rPr>
            </w:pPr>
            <w:r w:rsidRPr="0073424D">
              <w:rPr>
                <w:b/>
                <w:bCs/>
                <w:sz w:val="20"/>
                <w:szCs w:val="20"/>
              </w:rPr>
              <w:t>Lot 5</w:t>
            </w:r>
          </w:p>
        </w:tc>
        <w:tc>
          <w:tcPr>
            <w:tcW w:w="6092" w:type="dxa"/>
            <w:shd w:val="clear" w:color="auto" w:fill="auto"/>
          </w:tcPr>
          <w:p w14:paraId="05C3FA23" w14:textId="38E83B2E" w:rsidR="004F22F0" w:rsidRPr="0073424D" w:rsidRDefault="004F22F0" w:rsidP="0042726A">
            <w:pPr>
              <w:tabs>
                <w:tab w:val="right" w:pos="7272"/>
              </w:tabs>
              <w:spacing w:before="120" w:after="120" w:line="276" w:lineRule="auto"/>
              <w:jc w:val="left"/>
              <w:rPr>
                <w:i/>
                <w:iCs/>
                <w:sz w:val="20"/>
                <w:szCs w:val="20"/>
              </w:rPr>
            </w:pPr>
            <w:r w:rsidRPr="0073424D">
              <w:rPr>
                <w:sz w:val="20"/>
                <w:szCs w:val="20"/>
              </w:rPr>
              <w:t xml:space="preserve">Construction of Waste Management Centers at </w:t>
            </w:r>
            <w:r w:rsidR="005F6088" w:rsidRPr="005F6088">
              <w:rPr>
                <w:sz w:val="20"/>
                <w:szCs w:val="20"/>
              </w:rPr>
              <w:t xml:space="preserve">AD. </w:t>
            </w:r>
            <w:proofErr w:type="spellStart"/>
            <w:r w:rsidR="005F6088" w:rsidRPr="005F6088">
              <w:rPr>
                <w:sz w:val="20"/>
                <w:szCs w:val="20"/>
              </w:rPr>
              <w:t>Mahibadhoo</w:t>
            </w:r>
            <w:proofErr w:type="spellEnd"/>
            <w:r w:rsidR="005F6088" w:rsidRPr="005F6088">
              <w:rPr>
                <w:sz w:val="20"/>
                <w:szCs w:val="20"/>
              </w:rPr>
              <w:t xml:space="preserve"> &amp; AD. </w:t>
            </w:r>
            <w:proofErr w:type="spellStart"/>
            <w:r w:rsidR="005F6088" w:rsidRPr="005F6088">
              <w:rPr>
                <w:sz w:val="20"/>
                <w:szCs w:val="20"/>
              </w:rPr>
              <w:t>Hangnamedhoo</w:t>
            </w:r>
            <w:proofErr w:type="spellEnd"/>
          </w:p>
        </w:tc>
        <w:tc>
          <w:tcPr>
            <w:tcW w:w="1710" w:type="dxa"/>
            <w:shd w:val="clear" w:color="auto" w:fill="auto"/>
          </w:tcPr>
          <w:p w14:paraId="4A5FB342" w14:textId="5E284D59" w:rsidR="004F22F0" w:rsidRPr="0073424D" w:rsidRDefault="00241612" w:rsidP="0042726A">
            <w:pPr>
              <w:tabs>
                <w:tab w:val="left" w:pos="540"/>
              </w:tabs>
              <w:spacing w:before="60" w:after="60" w:line="276" w:lineRule="auto"/>
              <w:jc w:val="center"/>
              <w:rPr>
                <w:i/>
                <w:iCs/>
                <w:sz w:val="20"/>
                <w:szCs w:val="20"/>
              </w:rPr>
            </w:pPr>
            <w:r>
              <w:rPr>
                <w:i/>
                <w:iCs/>
                <w:sz w:val="20"/>
                <w:szCs w:val="20"/>
              </w:rPr>
              <w:t>15</w:t>
            </w:r>
            <w:r w:rsidRPr="0073424D">
              <w:rPr>
                <w:i/>
                <w:iCs/>
                <w:sz w:val="20"/>
                <w:szCs w:val="20"/>
              </w:rPr>
              <w:t xml:space="preserve">0 </w:t>
            </w:r>
            <w:r w:rsidR="008F69AB" w:rsidRPr="0073424D">
              <w:rPr>
                <w:i/>
                <w:iCs/>
                <w:sz w:val="20"/>
                <w:szCs w:val="20"/>
              </w:rPr>
              <w:t>Days</w:t>
            </w:r>
          </w:p>
        </w:tc>
      </w:tr>
      <w:tr w:rsidR="008F69AB" w:rsidRPr="0073424D" w14:paraId="6C1F8183" w14:textId="77777777" w:rsidTr="00CB5E48">
        <w:trPr>
          <w:trHeight w:val="354"/>
        </w:trPr>
        <w:tc>
          <w:tcPr>
            <w:tcW w:w="1559" w:type="dxa"/>
            <w:shd w:val="clear" w:color="auto" w:fill="auto"/>
          </w:tcPr>
          <w:p w14:paraId="6A43490E" w14:textId="77777777" w:rsidR="008F69AB" w:rsidRPr="0073424D" w:rsidRDefault="008F69AB" w:rsidP="008F69AB">
            <w:pPr>
              <w:tabs>
                <w:tab w:val="left" w:pos="540"/>
              </w:tabs>
              <w:spacing w:before="60" w:after="60" w:line="276" w:lineRule="auto"/>
              <w:jc w:val="center"/>
              <w:rPr>
                <w:b/>
                <w:bCs/>
                <w:sz w:val="20"/>
                <w:szCs w:val="20"/>
              </w:rPr>
            </w:pPr>
            <w:r w:rsidRPr="0073424D">
              <w:rPr>
                <w:b/>
                <w:bCs/>
                <w:sz w:val="20"/>
                <w:szCs w:val="20"/>
              </w:rPr>
              <w:t>Lot 6</w:t>
            </w:r>
          </w:p>
        </w:tc>
        <w:tc>
          <w:tcPr>
            <w:tcW w:w="6092" w:type="dxa"/>
            <w:shd w:val="clear" w:color="auto" w:fill="auto"/>
          </w:tcPr>
          <w:p w14:paraId="32568ABC" w14:textId="77777777" w:rsidR="008F69AB" w:rsidRPr="0073424D" w:rsidRDefault="008F69AB" w:rsidP="008F69AB">
            <w:pPr>
              <w:tabs>
                <w:tab w:val="right" w:pos="7272"/>
              </w:tabs>
              <w:spacing w:before="120" w:after="120" w:line="276" w:lineRule="auto"/>
              <w:jc w:val="left"/>
              <w:rPr>
                <w:i/>
                <w:iCs/>
                <w:sz w:val="20"/>
                <w:szCs w:val="20"/>
              </w:rPr>
            </w:pPr>
            <w:r w:rsidRPr="0073424D">
              <w:rPr>
                <w:sz w:val="20"/>
                <w:szCs w:val="20"/>
              </w:rPr>
              <w:t xml:space="preserve">Construction of Waste Management Centers at AA. </w:t>
            </w:r>
            <w:proofErr w:type="spellStart"/>
            <w:r w:rsidRPr="0073424D">
              <w:rPr>
                <w:sz w:val="20"/>
                <w:szCs w:val="20"/>
              </w:rPr>
              <w:t>Himandhoo</w:t>
            </w:r>
            <w:proofErr w:type="spellEnd"/>
            <w:r w:rsidRPr="0073424D">
              <w:rPr>
                <w:sz w:val="20"/>
                <w:szCs w:val="20"/>
              </w:rPr>
              <w:t xml:space="preserve"> &amp; AA. </w:t>
            </w:r>
            <w:proofErr w:type="spellStart"/>
            <w:r w:rsidRPr="0073424D">
              <w:rPr>
                <w:sz w:val="20"/>
                <w:szCs w:val="20"/>
              </w:rPr>
              <w:t>Feridhoo</w:t>
            </w:r>
            <w:proofErr w:type="spellEnd"/>
          </w:p>
        </w:tc>
        <w:tc>
          <w:tcPr>
            <w:tcW w:w="1710" w:type="dxa"/>
            <w:shd w:val="clear" w:color="auto" w:fill="auto"/>
          </w:tcPr>
          <w:p w14:paraId="3D15104F" w14:textId="4B2C3F59" w:rsidR="008F69AB" w:rsidRPr="0073424D" w:rsidRDefault="006168BA" w:rsidP="008F69AB">
            <w:pPr>
              <w:tabs>
                <w:tab w:val="left" w:pos="540"/>
              </w:tabs>
              <w:spacing w:before="60" w:after="60" w:line="276" w:lineRule="auto"/>
              <w:jc w:val="center"/>
              <w:rPr>
                <w:i/>
                <w:iCs/>
                <w:sz w:val="20"/>
                <w:szCs w:val="20"/>
              </w:rPr>
            </w:pPr>
            <w:r>
              <w:rPr>
                <w:i/>
                <w:iCs/>
                <w:sz w:val="20"/>
                <w:szCs w:val="20"/>
              </w:rPr>
              <w:t>150</w:t>
            </w:r>
            <w:r w:rsidRPr="00DB341D">
              <w:rPr>
                <w:i/>
                <w:iCs/>
                <w:sz w:val="20"/>
                <w:szCs w:val="20"/>
              </w:rPr>
              <w:t xml:space="preserve"> </w:t>
            </w:r>
            <w:r w:rsidR="008F69AB" w:rsidRPr="00DB341D">
              <w:rPr>
                <w:i/>
                <w:iCs/>
                <w:sz w:val="20"/>
                <w:szCs w:val="20"/>
              </w:rPr>
              <w:t>Days</w:t>
            </w:r>
          </w:p>
        </w:tc>
      </w:tr>
      <w:tr w:rsidR="008F69AB" w:rsidRPr="0073424D" w14:paraId="1D751F0D" w14:textId="77777777" w:rsidTr="00CB5E48">
        <w:trPr>
          <w:trHeight w:val="327"/>
        </w:trPr>
        <w:tc>
          <w:tcPr>
            <w:tcW w:w="1559" w:type="dxa"/>
            <w:shd w:val="clear" w:color="auto" w:fill="auto"/>
          </w:tcPr>
          <w:p w14:paraId="0FB85E20" w14:textId="77777777" w:rsidR="008F69AB" w:rsidRPr="0073424D" w:rsidRDefault="008F69AB" w:rsidP="008F69AB">
            <w:pPr>
              <w:tabs>
                <w:tab w:val="left" w:pos="540"/>
              </w:tabs>
              <w:spacing w:before="60" w:after="60" w:line="276" w:lineRule="auto"/>
              <w:jc w:val="center"/>
              <w:rPr>
                <w:b/>
                <w:bCs/>
                <w:sz w:val="20"/>
                <w:szCs w:val="20"/>
              </w:rPr>
            </w:pPr>
            <w:r w:rsidRPr="0073424D">
              <w:rPr>
                <w:b/>
                <w:bCs/>
                <w:sz w:val="20"/>
                <w:szCs w:val="20"/>
              </w:rPr>
              <w:t>Lot 7</w:t>
            </w:r>
          </w:p>
        </w:tc>
        <w:tc>
          <w:tcPr>
            <w:tcW w:w="6092" w:type="dxa"/>
            <w:shd w:val="clear" w:color="auto" w:fill="auto"/>
          </w:tcPr>
          <w:p w14:paraId="2EFFBBE1" w14:textId="77777777" w:rsidR="008F69AB" w:rsidRPr="0073424D" w:rsidRDefault="008F69AB" w:rsidP="008F69AB">
            <w:pPr>
              <w:tabs>
                <w:tab w:val="right" w:pos="7272"/>
              </w:tabs>
              <w:spacing w:before="120" w:after="120" w:line="276" w:lineRule="auto"/>
              <w:jc w:val="left"/>
              <w:rPr>
                <w:i/>
                <w:iCs/>
                <w:sz w:val="20"/>
                <w:szCs w:val="20"/>
              </w:rPr>
            </w:pPr>
            <w:r w:rsidRPr="0073424D">
              <w:rPr>
                <w:sz w:val="20"/>
                <w:szCs w:val="20"/>
              </w:rPr>
              <w:t xml:space="preserve">Construction of Waste Management Centers at AA. </w:t>
            </w:r>
            <w:proofErr w:type="spellStart"/>
            <w:r w:rsidRPr="0073424D">
              <w:rPr>
                <w:sz w:val="20"/>
                <w:szCs w:val="20"/>
              </w:rPr>
              <w:t>Thoddoo</w:t>
            </w:r>
            <w:proofErr w:type="spellEnd"/>
          </w:p>
        </w:tc>
        <w:tc>
          <w:tcPr>
            <w:tcW w:w="1710" w:type="dxa"/>
            <w:shd w:val="clear" w:color="auto" w:fill="auto"/>
          </w:tcPr>
          <w:p w14:paraId="23D780CE" w14:textId="7B87285F" w:rsidR="008F69AB" w:rsidRPr="0073424D" w:rsidRDefault="006168BA" w:rsidP="008F69AB">
            <w:pPr>
              <w:tabs>
                <w:tab w:val="left" w:pos="540"/>
              </w:tabs>
              <w:spacing w:before="60" w:after="60" w:line="276" w:lineRule="auto"/>
              <w:jc w:val="center"/>
              <w:rPr>
                <w:i/>
                <w:iCs/>
                <w:sz w:val="20"/>
                <w:szCs w:val="20"/>
              </w:rPr>
            </w:pPr>
            <w:r>
              <w:rPr>
                <w:i/>
                <w:iCs/>
                <w:sz w:val="20"/>
                <w:szCs w:val="20"/>
              </w:rPr>
              <w:t>150</w:t>
            </w:r>
            <w:r w:rsidRPr="00DB341D">
              <w:rPr>
                <w:i/>
                <w:iCs/>
                <w:sz w:val="20"/>
                <w:szCs w:val="20"/>
              </w:rPr>
              <w:t xml:space="preserve"> </w:t>
            </w:r>
            <w:r w:rsidR="008F69AB" w:rsidRPr="00DB341D">
              <w:rPr>
                <w:i/>
                <w:iCs/>
                <w:sz w:val="20"/>
                <w:szCs w:val="20"/>
              </w:rPr>
              <w:t>Days</w:t>
            </w:r>
          </w:p>
        </w:tc>
      </w:tr>
      <w:tr w:rsidR="008F69AB" w:rsidRPr="0073424D" w14:paraId="201576BE" w14:textId="77777777" w:rsidTr="00CB5E48">
        <w:trPr>
          <w:trHeight w:val="399"/>
        </w:trPr>
        <w:tc>
          <w:tcPr>
            <w:tcW w:w="1559" w:type="dxa"/>
            <w:shd w:val="clear" w:color="auto" w:fill="auto"/>
          </w:tcPr>
          <w:p w14:paraId="313502C0" w14:textId="77777777" w:rsidR="008F69AB" w:rsidRPr="0073424D" w:rsidRDefault="008F69AB" w:rsidP="008F69AB">
            <w:pPr>
              <w:tabs>
                <w:tab w:val="left" w:pos="540"/>
              </w:tabs>
              <w:spacing w:before="60" w:after="60" w:line="276" w:lineRule="auto"/>
              <w:jc w:val="center"/>
              <w:rPr>
                <w:b/>
                <w:bCs/>
                <w:i/>
                <w:iCs/>
                <w:sz w:val="20"/>
                <w:szCs w:val="20"/>
              </w:rPr>
            </w:pPr>
            <w:r w:rsidRPr="0073424D">
              <w:rPr>
                <w:b/>
                <w:bCs/>
                <w:sz w:val="20"/>
                <w:szCs w:val="20"/>
              </w:rPr>
              <w:t>Lot 8</w:t>
            </w:r>
          </w:p>
        </w:tc>
        <w:tc>
          <w:tcPr>
            <w:tcW w:w="6092" w:type="dxa"/>
            <w:shd w:val="clear" w:color="auto" w:fill="auto"/>
          </w:tcPr>
          <w:p w14:paraId="59B74F19" w14:textId="77777777" w:rsidR="008F69AB" w:rsidRPr="0073424D" w:rsidRDefault="008F69AB" w:rsidP="008F69AB">
            <w:pPr>
              <w:tabs>
                <w:tab w:val="right" w:pos="7254"/>
              </w:tabs>
              <w:spacing w:before="120" w:after="120" w:line="276" w:lineRule="auto"/>
              <w:jc w:val="left"/>
              <w:rPr>
                <w:b/>
                <w:bCs/>
                <w:i/>
                <w:iCs/>
                <w:sz w:val="20"/>
                <w:szCs w:val="20"/>
              </w:rPr>
            </w:pPr>
            <w:r w:rsidRPr="0073424D">
              <w:rPr>
                <w:sz w:val="20"/>
                <w:szCs w:val="20"/>
              </w:rPr>
              <w:t xml:space="preserve">Construction of Waste Management Centers at K. </w:t>
            </w:r>
            <w:proofErr w:type="spellStart"/>
            <w:r w:rsidRPr="0073424D">
              <w:rPr>
                <w:sz w:val="20"/>
                <w:szCs w:val="20"/>
              </w:rPr>
              <w:t>Kaashidhoo</w:t>
            </w:r>
            <w:proofErr w:type="spellEnd"/>
          </w:p>
        </w:tc>
        <w:tc>
          <w:tcPr>
            <w:tcW w:w="1710" w:type="dxa"/>
            <w:shd w:val="clear" w:color="auto" w:fill="auto"/>
          </w:tcPr>
          <w:p w14:paraId="686259A1" w14:textId="0B24CC10" w:rsidR="008F69AB" w:rsidRPr="0073424D" w:rsidRDefault="006168BA" w:rsidP="008F69AB">
            <w:pPr>
              <w:tabs>
                <w:tab w:val="left" w:pos="540"/>
              </w:tabs>
              <w:spacing w:before="60" w:after="60" w:line="276" w:lineRule="auto"/>
              <w:jc w:val="center"/>
              <w:rPr>
                <w:i/>
                <w:iCs/>
                <w:sz w:val="20"/>
                <w:szCs w:val="20"/>
              </w:rPr>
            </w:pPr>
            <w:r>
              <w:rPr>
                <w:i/>
                <w:iCs/>
                <w:sz w:val="20"/>
                <w:szCs w:val="20"/>
              </w:rPr>
              <w:t>150</w:t>
            </w:r>
            <w:r w:rsidRPr="00DB341D">
              <w:rPr>
                <w:i/>
                <w:iCs/>
                <w:sz w:val="20"/>
                <w:szCs w:val="20"/>
              </w:rPr>
              <w:t xml:space="preserve"> </w:t>
            </w:r>
            <w:r w:rsidR="008F69AB" w:rsidRPr="00DB341D">
              <w:rPr>
                <w:i/>
                <w:iCs/>
                <w:sz w:val="20"/>
                <w:szCs w:val="20"/>
              </w:rPr>
              <w:t>Days</w:t>
            </w:r>
          </w:p>
        </w:tc>
      </w:tr>
    </w:tbl>
    <w:p w14:paraId="00000374" w14:textId="77777777" w:rsidR="007703D8" w:rsidRPr="00F022B9" w:rsidRDefault="009E0B14" w:rsidP="00F022B9">
      <w:pPr>
        <w:pStyle w:val="Heading1"/>
        <w:numPr>
          <w:ilvl w:val="0"/>
          <w:numId w:val="0"/>
        </w:numPr>
        <w:spacing w:before="120" w:after="120" w:line="276" w:lineRule="auto"/>
        <w:ind w:left="567" w:right="288"/>
        <w:rPr>
          <w:sz w:val="24"/>
        </w:rPr>
      </w:pPr>
      <w:bookmarkStart w:id="34" w:name="_heading=h.3whwml4" w:colFirst="0" w:colLast="0"/>
      <w:bookmarkStart w:id="35" w:name="_Toc87258220"/>
      <w:bookmarkStart w:id="36" w:name="_Toc87954305"/>
      <w:bookmarkEnd w:id="34"/>
      <w:r w:rsidRPr="00F022B9">
        <w:rPr>
          <w:sz w:val="24"/>
        </w:rPr>
        <w:t>1.3</w:t>
      </w:r>
      <w:r w:rsidRPr="00F022B9">
        <w:rPr>
          <w:sz w:val="24"/>
        </w:rPr>
        <w:tab/>
        <w:t>Technical Alternatives</w:t>
      </w:r>
      <w:bookmarkEnd w:id="35"/>
      <w:bookmarkEnd w:id="36"/>
    </w:p>
    <w:p w14:paraId="00000375" w14:textId="77777777" w:rsidR="007703D8" w:rsidRPr="005E2A70" w:rsidRDefault="009E0B14" w:rsidP="00F022B9">
      <w:pPr>
        <w:spacing w:before="120" w:after="120" w:line="276" w:lineRule="auto"/>
        <w:ind w:left="567" w:right="288"/>
        <w:rPr>
          <w:szCs w:val="18"/>
        </w:rPr>
      </w:pPr>
      <w:bookmarkStart w:id="37" w:name="_heading=h.2bn6wsx" w:colFirst="0" w:colLast="0"/>
      <w:bookmarkEnd w:id="37"/>
      <w:r w:rsidRPr="005E2A70">
        <w:rPr>
          <w:szCs w:val="18"/>
        </w:rPr>
        <w:t xml:space="preserve">Technical alternatives, if permitted under ITB 13.4, will be evaluated as follows: </w:t>
      </w:r>
    </w:p>
    <w:p w14:paraId="5B4F79F1" w14:textId="690CD78B" w:rsidR="003921B6" w:rsidRDefault="003921B6" w:rsidP="003921B6">
      <w:pPr>
        <w:spacing w:before="120" w:after="120" w:line="276" w:lineRule="auto"/>
        <w:ind w:left="567" w:right="288"/>
        <w:rPr>
          <w:szCs w:val="18"/>
        </w:rPr>
      </w:pPr>
      <w:r w:rsidRPr="003921B6">
        <w:rPr>
          <w:szCs w:val="18"/>
        </w:rPr>
        <w:lastRenderedPageBreak/>
        <w:t>Not applicable</w:t>
      </w:r>
    </w:p>
    <w:p w14:paraId="2CB5DDF1" w14:textId="77777777" w:rsidR="003921B6" w:rsidRPr="003921B6" w:rsidRDefault="003921B6" w:rsidP="003921B6">
      <w:pPr>
        <w:spacing w:before="120" w:after="120" w:line="276" w:lineRule="auto"/>
        <w:ind w:left="567" w:right="288"/>
        <w:rPr>
          <w:szCs w:val="18"/>
        </w:rPr>
      </w:pPr>
    </w:p>
    <w:p w14:paraId="00000377" w14:textId="77777777" w:rsidR="007703D8" w:rsidRPr="00F022B9" w:rsidRDefault="009E0B14" w:rsidP="00F022B9">
      <w:pPr>
        <w:pStyle w:val="Heading1"/>
        <w:numPr>
          <w:ilvl w:val="0"/>
          <w:numId w:val="0"/>
        </w:numPr>
        <w:spacing w:before="120" w:after="120" w:line="276" w:lineRule="auto"/>
        <w:ind w:left="567" w:right="288"/>
        <w:rPr>
          <w:sz w:val="24"/>
        </w:rPr>
      </w:pPr>
      <w:bookmarkStart w:id="38" w:name="_Toc87258221"/>
      <w:bookmarkStart w:id="39" w:name="_Toc87954306"/>
      <w:r w:rsidRPr="00F022B9">
        <w:rPr>
          <w:sz w:val="24"/>
        </w:rPr>
        <w:t>1.4</w:t>
      </w:r>
      <w:r w:rsidRPr="00F022B9">
        <w:rPr>
          <w:sz w:val="24"/>
        </w:rPr>
        <w:tab/>
        <w:t>Quantifiable Nonconformities and Omissions</w:t>
      </w:r>
      <w:bookmarkEnd w:id="38"/>
      <w:bookmarkEnd w:id="39"/>
    </w:p>
    <w:p w14:paraId="00000378" w14:textId="77777777" w:rsidR="007703D8" w:rsidRPr="005E2A70" w:rsidRDefault="009E0B14" w:rsidP="00F022B9">
      <w:pPr>
        <w:spacing w:before="120" w:after="120" w:line="276" w:lineRule="auto"/>
        <w:ind w:left="567" w:right="288"/>
        <w:rPr>
          <w:szCs w:val="18"/>
        </w:rPr>
      </w:pPr>
      <w:r w:rsidRPr="005E2A70">
        <w:rPr>
          <w:szCs w:val="18"/>
        </w:rPr>
        <w:t>Subject to ITB 14.2 and ITB 34.2, the evaluated cost of quantifiable nonconformities including omissions, is determined as follows:</w:t>
      </w:r>
    </w:p>
    <w:p w14:paraId="0000037A" w14:textId="335E7E93" w:rsidR="007703D8" w:rsidRDefault="009E0B14" w:rsidP="00F022B9">
      <w:pPr>
        <w:spacing w:before="120" w:after="120" w:line="276" w:lineRule="auto"/>
        <w:ind w:left="567" w:right="288"/>
        <w:jc w:val="left"/>
        <w:rPr>
          <w:szCs w:val="18"/>
        </w:rPr>
      </w:pPr>
      <w:r w:rsidRPr="005E2A70">
        <w:rPr>
          <w:szCs w:val="18"/>
        </w:rPr>
        <w:t>Pursuant to ITB 30.3, the cost of all quantifiable nonmaterial nonconformities shall be evaluated, including omissions in Daywork where competitively priced but excluding omission of prices in the Bill of Quantities. The Employer will make its own assessment of the cost of any nonmaterial nonconformities and omissions for the purpose of ensuring fair comparison of bids.”]</w:t>
      </w:r>
    </w:p>
    <w:p w14:paraId="4B2AAB36" w14:textId="77777777" w:rsidR="00F022B9" w:rsidRDefault="00F022B9" w:rsidP="00F022B9">
      <w:pPr>
        <w:spacing w:before="120" w:after="120" w:line="276" w:lineRule="auto"/>
        <w:ind w:left="567" w:right="288"/>
        <w:jc w:val="left"/>
        <w:rPr>
          <w:szCs w:val="18"/>
        </w:rPr>
      </w:pPr>
    </w:p>
    <w:p w14:paraId="41DCD217" w14:textId="44F43066" w:rsidR="00C35574" w:rsidRPr="005E2A70" w:rsidRDefault="002333D3" w:rsidP="00F022B9">
      <w:pPr>
        <w:pStyle w:val="Heading1"/>
        <w:numPr>
          <w:ilvl w:val="0"/>
          <w:numId w:val="0"/>
        </w:numPr>
        <w:spacing w:before="120" w:after="120" w:line="276" w:lineRule="auto"/>
        <w:ind w:left="567" w:right="288"/>
        <w:rPr>
          <w:sz w:val="24"/>
        </w:rPr>
      </w:pPr>
      <w:r>
        <w:rPr>
          <w:sz w:val="24"/>
        </w:rPr>
        <w:t>1.5</w:t>
      </w:r>
      <w:r>
        <w:rPr>
          <w:sz w:val="24"/>
        </w:rPr>
        <w:tab/>
      </w:r>
      <w:r w:rsidR="00C35574" w:rsidRPr="005E2A70">
        <w:rPr>
          <w:sz w:val="24"/>
        </w:rPr>
        <w:t>Personnel</w:t>
      </w:r>
    </w:p>
    <w:p w14:paraId="4F749119" w14:textId="77777777" w:rsidR="00C35574" w:rsidRPr="005E2A70" w:rsidRDefault="00C35574" w:rsidP="00C35574">
      <w:pPr>
        <w:tabs>
          <w:tab w:val="right" w:pos="7254"/>
        </w:tabs>
        <w:spacing w:before="120" w:after="120" w:line="276" w:lineRule="auto"/>
        <w:ind w:left="357"/>
      </w:pPr>
      <w:r w:rsidRPr="005E2A70">
        <w:t>The Bidder must demonstrate that it will have the personnel for the key positions that meet the following requirements:</w:t>
      </w:r>
    </w:p>
    <w:tbl>
      <w:tblPr>
        <w:tblStyle w:val="139"/>
        <w:tblW w:w="9308"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97"/>
        <w:gridCol w:w="1807"/>
        <w:gridCol w:w="1985"/>
        <w:gridCol w:w="2551"/>
        <w:gridCol w:w="2268"/>
      </w:tblGrid>
      <w:tr w:rsidR="00C75B30" w:rsidRPr="005E2A70" w14:paraId="1769F3A9" w14:textId="77777777" w:rsidTr="00C75B30">
        <w:tc>
          <w:tcPr>
            <w:tcW w:w="697" w:type="dxa"/>
            <w:tcBorders>
              <w:top w:val="single" w:sz="4" w:space="0" w:color="000000"/>
              <w:bottom w:val="single" w:sz="4" w:space="0" w:color="000000"/>
            </w:tcBorders>
            <w:shd w:val="clear" w:color="auto" w:fill="E6E6E6"/>
            <w:vAlign w:val="center"/>
          </w:tcPr>
          <w:p w14:paraId="45EF56A1" w14:textId="77777777" w:rsidR="00C75B30" w:rsidRPr="005E2A70" w:rsidRDefault="00C75B30" w:rsidP="00C35574">
            <w:pPr>
              <w:spacing w:before="120" w:after="120" w:line="276" w:lineRule="auto"/>
              <w:jc w:val="center"/>
              <w:rPr>
                <w:b/>
                <w:sz w:val="20"/>
                <w:szCs w:val="20"/>
              </w:rPr>
            </w:pPr>
            <w:r w:rsidRPr="005E2A70">
              <w:rPr>
                <w:b/>
                <w:sz w:val="20"/>
                <w:szCs w:val="20"/>
              </w:rPr>
              <w:t>No</w:t>
            </w:r>
          </w:p>
        </w:tc>
        <w:tc>
          <w:tcPr>
            <w:tcW w:w="1807" w:type="dxa"/>
            <w:tcBorders>
              <w:top w:val="single" w:sz="4" w:space="0" w:color="000000"/>
              <w:bottom w:val="single" w:sz="4" w:space="0" w:color="000000"/>
            </w:tcBorders>
            <w:shd w:val="clear" w:color="auto" w:fill="E6E6E6"/>
            <w:vAlign w:val="center"/>
          </w:tcPr>
          <w:p w14:paraId="09DB4392" w14:textId="77777777" w:rsidR="00C75B30" w:rsidRPr="005E2A70" w:rsidRDefault="00C75B30" w:rsidP="00C35574">
            <w:pPr>
              <w:spacing w:before="120" w:after="120" w:line="276" w:lineRule="auto"/>
              <w:jc w:val="center"/>
              <w:rPr>
                <w:b/>
                <w:sz w:val="20"/>
                <w:szCs w:val="20"/>
              </w:rPr>
            </w:pPr>
            <w:r w:rsidRPr="005E2A70">
              <w:rPr>
                <w:b/>
                <w:sz w:val="20"/>
                <w:szCs w:val="20"/>
              </w:rPr>
              <w:t>Position</w:t>
            </w:r>
          </w:p>
        </w:tc>
        <w:tc>
          <w:tcPr>
            <w:tcW w:w="1985" w:type="dxa"/>
            <w:tcBorders>
              <w:top w:val="single" w:sz="4" w:space="0" w:color="000000"/>
              <w:bottom w:val="single" w:sz="4" w:space="0" w:color="000000"/>
            </w:tcBorders>
            <w:shd w:val="clear" w:color="auto" w:fill="E6E6E6"/>
          </w:tcPr>
          <w:p w14:paraId="5C5880AD" w14:textId="4F115F29" w:rsidR="00C75B30" w:rsidDel="00C75B30" w:rsidRDefault="00C75B30" w:rsidP="00C35574">
            <w:pPr>
              <w:spacing w:before="120" w:after="120" w:line="276" w:lineRule="auto"/>
              <w:jc w:val="center"/>
            </w:pPr>
            <w:r>
              <w:t>No</w:t>
            </w:r>
          </w:p>
        </w:tc>
        <w:tc>
          <w:tcPr>
            <w:tcW w:w="2551" w:type="dxa"/>
            <w:tcBorders>
              <w:top w:val="single" w:sz="4" w:space="0" w:color="000000"/>
              <w:bottom w:val="single" w:sz="4" w:space="0" w:color="000000"/>
            </w:tcBorders>
            <w:shd w:val="clear" w:color="auto" w:fill="E6E6E6"/>
            <w:vAlign w:val="center"/>
          </w:tcPr>
          <w:p w14:paraId="3BBBECCA" w14:textId="59C01177" w:rsidR="00C75B30" w:rsidRPr="005E2A70" w:rsidRDefault="00C75B30" w:rsidP="00C35574">
            <w:pPr>
              <w:spacing w:before="120" w:after="120" w:line="276" w:lineRule="auto"/>
              <w:jc w:val="center"/>
              <w:rPr>
                <w:b/>
                <w:sz w:val="20"/>
                <w:szCs w:val="20"/>
              </w:rPr>
            </w:pPr>
            <w:r>
              <w:rPr>
                <w:b/>
                <w:sz w:val="20"/>
                <w:szCs w:val="20"/>
              </w:rPr>
              <w:t>Professional Qualification/Work Experience (years)</w:t>
            </w:r>
          </w:p>
        </w:tc>
        <w:tc>
          <w:tcPr>
            <w:tcW w:w="2268" w:type="dxa"/>
            <w:tcBorders>
              <w:top w:val="single" w:sz="4" w:space="0" w:color="000000"/>
              <w:bottom w:val="single" w:sz="4" w:space="0" w:color="000000"/>
            </w:tcBorders>
            <w:shd w:val="clear" w:color="auto" w:fill="E6E6E6"/>
            <w:vAlign w:val="center"/>
          </w:tcPr>
          <w:p w14:paraId="3377D66D" w14:textId="77777777" w:rsidR="00C75B30" w:rsidRPr="005E2A70" w:rsidRDefault="00C75B30" w:rsidP="00C35574">
            <w:pPr>
              <w:spacing w:before="120" w:after="120" w:line="276" w:lineRule="auto"/>
              <w:jc w:val="center"/>
              <w:rPr>
                <w:b/>
                <w:sz w:val="20"/>
                <w:szCs w:val="20"/>
              </w:rPr>
            </w:pPr>
            <w:r w:rsidRPr="005E2A70">
              <w:rPr>
                <w:b/>
                <w:sz w:val="20"/>
                <w:szCs w:val="20"/>
              </w:rPr>
              <w:t xml:space="preserve">In Similar Works Experience </w:t>
            </w:r>
            <w:r w:rsidRPr="005E2A70">
              <w:rPr>
                <w:b/>
                <w:sz w:val="20"/>
                <w:szCs w:val="20"/>
              </w:rPr>
              <w:br/>
              <w:t>(years)</w:t>
            </w:r>
          </w:p>
        </w:tc>
      </w:tr>
      <w:tr w:rsidR="00C75B30" w:rsidRPr="005E2A70" w14:paraId="2012B6EE" w14:textId="77777777" w:rsidTr="00C75B30">
        <w:tc>
          <w:tcPr>
            <w:tcW w:w="697" w:type="dxa"/>
            <w:tcBorders>
              <w:top w:val="single" w:sz="4" w:space="0" w:color="000000"/>
            </w:tcBorders>
          </w:tcPr>
          <w:p w14:paraId="56B548A0" w14:textId="77777777" w:rsidR="00C75B30" w:rsidRPr="005E2A70" w:rsidRDefault="00C75B30" w:rsidP="00C75B30">
            <w:pPr>
              <w:pBdr>
                <w:top w:val="nil"/>
                <w:left w:val="nil"/>
                <w:bottom w:val="none" w:sz="0" w:space="0" w:color="000000"/>
                <w:right w:val="nil"/>
                <w:between w:val="nil"/>
              </w:pBdr>
              <w:tabs>
                <w:tab w:val="right" w:pos="9000"/>
              </w:tabs>
              <w:spacing w:before="120" w:after="120" w:line="276" w:lineRule="auto"/>
              <w:jc w:val="center"/>
              <w:rPr>
                <w:color w:val="000000"/>
              </w:rPr>
            </w:pPr>
            <w:r w:rsidRPr="005E2A70">
              <w:rPr>
                <w:color w:val="000000"/>
                <w:szCs w:val="18"/>
              </w:rPr>
              <w:t>1</w:t>
            </w:r>
          </w:p>
        </w:tc>
        <w:tc>
          <w:tcPr>
            <w:tcW w:w="1807" w:type="dxa"/>
            <w:tcBorders>
              <w:top w:val="single" w:sz="4" w:space="0" w:color="000000"/>
            </w:tcBorders>
          </w:tcPr>
          <w:p w14:paraId="03AFFEBE" w14:textId="7597FB12" w:rsidR="00C75B30" w:rsidRPr="005E2A70" w:rsidRDefault="00C75B30" w:rsidP="00C75B30">
            <w:pPr>
              <w:spacing w:before="120" w:after="120" w:line="276" w:lineRule="auto"/>
            </w:pPr>
            <w:r>
              <w:rPr>
                <w:szCs w:val="18"/>
              </w:rPr>
              <w:t>Construction Manager</w:t>
            </w:r>
            <w:r w:rsidRPr="005E2A70">
              <w:rPr>
                <w:szCs w:val="18"/>
              </w:rPr>
              <w:t xml:space="preserve"> </w:t>
            </w:r>
          </w:p>
        </w:tc>
        <w:tc>
          <w:tcPr>
            <w:tcW w:w="1985" w:type="dxa"/>
            <w:tcBorders>
              <w:top w:val="single" w:sz="4" w:space="0" w:color="000000"/>
            </w:tcBorders>
          </w:tcPr>
          <w:p w14:paraId="142D0220" w14:textId="477AF73E" w:rsidR="00C75B30" w:rsidRDefault="00C75B30" w:rsidP="00C75B30">
            <w:pPr>
              <w:tabs>
                <w:tab w:val="left" w:pos="300"/>
              </w:tabs>
              <w:spacing w:before="120" w:after="120" w:line="276" w:lineRule="auto"/>
              <w:jc w:val="center"/>
            </w:pPr>
            <w:r>
              <w:t>1 per Lot</w:t>
            </w:r>
          </w:p>
        </w:tc>
        <w:tc>
          <w:tcPr>
            <w:tcW w:w="2551" w:type="dxa"/>
            <w:tcBorders>
              <w:top w:val="single" w:sz="4" w:space="0" w:color="000000"/>
            </w:tcBorders>
            <w:vAlign w:val="center"/>
          </w:tcPr>
          <w:p w14:paraId="11CC5F9F" w14:textId="6287E230" w:rsidR="00C75B30" w:rsidRPr="005E2A70" w:rsidRDefault="00C75B30" w:rsidP="00C75B30">
            <w:pPr>
              <w:spacing w:before="120" w:after="120" w:line="276" w:lineRule="auto"/>
              <w:jc w:val="center"/>
              <w:rPr>
                <w:sz w:val="20"/>
                <w:szCs w:val="20"/>
              </w:rPr>
            </w:pPr>
            <w:r>
              <w:t>Min. Diploma or equivalent in Civil Engineering, Construction Management or related field</w:t>
            </w:r>
          </w:p>
        </w:tc>
        <w:tc>
          <w:tcPr>
            <w:tcW w:w="2268" w:type="dxa"/>
            <w:tcBorders>
              <w:top w:val="single" w:sz="4" w:space="0" w:color="000000"/>
            </w:tcBorders>
          </w:tcPr>
          <w:p w14:paraId="687D0AC3" w14:textId="11FD46FF" w:rsidR="00C75B30" w:rsidRPr="005E2A70" w:rsidRDefault="00C75B30" w:rsidP="00C75B30">
            <w:pPr>
              <w:spacing w:before="120" w:after="120" w:line="276" w:lineRule="auto"/>
              <w:jc w:val="center"/>
              <w:rPr>
                <w:sz w:val="20"/>
                <w:szCs w:val="20"/>
              </w:rPr>
            </w:pPr>
            <w:r>
              <w:rPr>
                <w:sz w:val="20"/>
                <w:szCs w:val="20"/>
              </w:rPr>
              <w:t>5</w:t>
            </w:r>
          </w:p>
        </w:tc>
      </w:tr>
      <w:tr w:rsidR="00C75B30" w:rsidRPr="005E2A70" w14:paraId="43A29906" w14:textId="77777777" w:rsidTr="00C75B30">
        <w:tc>
          <w:tcPr>
            <w:tcW w:w="697" w:type="dxa"/>
          </w:tcPr>
          <w:p w14:paraId="09008502" w14:textId="77777777" w:rsidR="00C75B30" w:rsidRPr="005E2A70" w:rsidRDefault="00C75B30" w:rsidP="00C75B30">
            <w:pPr>
              <w:spacing w:before="120" w:after="120" w:line="276" w:lineRule="auto"/>
              <w:jc w:val="center"/>
            </w:pPr>
            <w:r w:rsidRPr="005E2A70">
              <w:rPr>
                <w:szCs w:val="18"/>
              </w:rPr>
              <w:t>2</w:t>
            </w:r>
          </w:p>
        </w:tc>
        <w:tc>
          <w:tcPr>
            <w:tcW w:w="1807" w:type="dxa"/>
          </w:tcPr>
          <w:p w14:paraId="73FB4835" w14:textId="4EE8693B" w:rsidR="00C75B30" w:rsidRPr="005E2A70" w:rsidRDefault="00C75B30" w:rsidP="00C75B30">
            <w:pPr>
              <w:spacing w:before="120" w:after="120" w:line="276" w:lineRule="auto"/>
            </w:pPr>
            <w:r>
              <w:rPr>
                <w:szCs w:val="18"/>
              </w:rPr>
              <w:t>Construction</w:t>
            </w:r>
            <w:r w:rsidRPr="005E2A70">
              <w:rPr>
                <w:szCs w:val="18"/>
              </w:rPr>
              <w:t xml:space="preserve"> Supervisor </w:t>
            </w:r>
          </w:p>
        </w:tc>
        <w:tc>
          <w:tcPr>
            <w:tcW w:w="1985" w:type="dxa"/>
          </w:tcPr>
          <w:p w14:paraId="1BF08B45" w14:textId="1845E5C9" w:rsidR="00C75B30" w:rsidRDefault="00C75B30" w:rsidP="00C75B30">
            <w:pPr>
              <w:spacing w:before="120" w:after="120" w:line="276" w:lineRule="auto"/>
              <w:jc w:val="center"/>
            </w:pPr>
            <w:r>
              <w:t>1 per Lot</w:t>
            </w:r>
          </w:p>
        </w:tc>
        <w:tc>
          <w:tcPr>
            <w:tcW w:w="2551" w:type="dxa"/>
            <w:vAlign w:val="center"/>
          </w:tcPr>
          <w:p w14:paraId="0A0E1916" w14:textId="4519E2B6" w:rsidR="00C75B30" w:rsidRPr="005E2A70" w:rsidRDefault="00C75B30" w:rsidP="00C75B30">
            <w:pPr>
              <w:spacing w:before="120" w:after="120" w:line="276" w:lineRule="auto"/>
              <w:jc w:val="center"/>
              <w:rPr>
                <w:sz w:val="20"/>
                <w:szCs w:val="20"/>
                <w:u w:val="single"/>
              </w:rPr>
            </w:pPr>
            <w:r>
              <w:t>Suitable qualification (professional certificate) or equivalent experience</w:t>
            </w:r>
          </w:p>
        </w:tc>
        <w:tc>
          <w:tcPr>
            <w:tcW w:w="2268" w:type="dxa"/>
          </w:tcPr>
          <w:p w14:paraId="59E50FF9" w14:textId="0D1B37A3" w:rsidR="00C75B30" w:rsidRPr="005E2A70" w:rsidRDefault="00C75B30" w:rsidP="00C75B30">
            <w:pPr>
              <w:spacing w:before="120" w:after="120" w:line="276" w:lineRule="auto"/>
              <w:jc w:val="center"/>
              <w:rPr>
                <w:sz w:val="20"/>
                <w:szCs w:val="20"/>
              </w:rPr>
            </w:pPr>
            <w:r>
              <w:rPr>
                <w:sz w:val="20"/>
                <w:szCs w:val="20"/>
              </w:rPr>
              <w:t>3</w:t>
            </w:r>
          </w:p>
        </w:tc>
      </w:tr>
      <w:tr w:rsidR="00C75B30" w:rsidRPr="005E2A70" w14:paraId="7D4E7EB2" w14:textId="77777777" w:rsidTr="00C75B30">
        <w:tc>
          <w:tcPr>
            <w:tcW w:w="697" w:type="dxa"/>
          </w:tcPr>
          <w:p w14:paraId="4FD565A7" w14:textId="77777777" w:rsidR="00C75B30" w:rsidRPr="005E2A70" w:rsidRDefault="00C75B30" w:rsidP="00C75B30">
            <w:pPr>
              <w:spacing w:before="120" w:after="120" w:line="276" w:lineRule="auto"/>
              <w:jc w:val="center"/>
            </w:pPr>
            <w:r w:rsidRPr="005E2A70">
              <w:rPr>
                <w:szCs w:val="18"/>
              </w:rPr>
              <w:t>3</w:t>
            </w:r>
          </w:p>
        </w:tc>
        <w:tc>
          <w:tcPr>
            <w:tcW w:w="1807" w:type="dxa"/>
          </w:tcPr>
          <w:p w14:paraId="48A995C7" w14:textId="66431CA0" w:rsidR="00C75B30" w:rsidRPr="005E2A70" w:rsidRDefault="00C75B30" w:rsidP="00C75B30">
            <w:pPr>
              <w:spacing w:before="120" w:after="120" w:line="276" w:lineRule="auto"/>
            </w:pPr>
            <w:r w:rsidRPr="005E2A70">
              <w:rPr>
                <w:szCs w:val="18"/>
              </w:rPr>
              <w:t xml:space="preserve">Skilled workers </w:t>
            </w:r>
          </w:p>
        </w:tc>
        <w:tc>
          <w:tcPr>
            <w:tcW w:w="1985" w:type="dxa"/>
          </w:tcPr>
          <w:p w14:paraId="1D833C9D" w14:textId="7A3E2F37" w:rsidR="00C75B30" w:rsidRDefault="00C75B30" w:rsidP="00C75B30">
            <w:pPr>
              <w:spacing w:before="120" w:after="120" w:line="276" w:lineRule="auto"/>
              <w:jc w:val="center"/>
            </w:pPr>
            <w:r>
              <w:t>3 per Lot</w:t>
            </w:r>
          </w:p>
        </w:tc>
        <w:tc>
          <w:tcPr>
            <w:tcW w:w="2551" w:type="dxa"/>
          </w:tcPr>
          <w:p w14:paraId="2CE3D287" w14:textId="37AE0F1A" w:rsidR="00C75B30" w:rsidRPr="005E2A70" w:rsidRDefault="00C75B30" w:rsidP="00C75B30">
            <w:pPr>
              <w:spacing w:before="120" w:after="120" w:line="276" w:lineRule="auto"/>
              <w:jc w:val="center"/>
              <w:rPr>
                <w:sz w:val="20"/>
                <w:szCs w:val="20"/>
                <w:u w:val="single"/>
              </w:rPr>
            </w:pPr>
            <w:r>
              <w:t>Experience in masonry, structural steel works, electrical works</w:t>
            </w:r>
          </w:p>
        </w:tc>
        <w:tc>
          <w:tcPr>
            <w:tcW w:w="2268" w:type="dxa"/>
          </w:tcPr>
          <w:p w14:paraId="3B1059B6" w14:textId="2B861E48" w:rsidR="00C75B30" w:rsidRPr="005E2A70" w:rsidRDefault="00C75B30" w:rsidP="00C75B30">
            <w:pPr>
              <w:spacing w:before="120" w:after="120" w:line="276" w:lineRule="auto"/>
              <w:jc w:val="center"/>
              <w:rPr>
                <w:sz w:val="20"/>
                <w:szCs w:val="20"/>
                <w:u w:val="single"/>
              </w:rPr>
            </w:pPr>
            <w:r>
              <w:rPr>
                <w:sz w:val="20"/>
                <w:szCs w:val="20"/>
              </w:rPr>
              <w:t>3</w:t>
            </w:r>
          </w:p>
        </w:tc>
      </w:tr>
      <w:tr w:rsidR="00C75B30" w:rsidRPr="005E2A70" w14:paraId="745621A8" w14:textId="77777777" w:rsidTr="00C75B30">
        <w:tc>
          <w:tcPr>
            <w:tcW w:w="697" w:type="dxa"/>
          </w:tcPr>
          <w:p w14:paraId="475F5BDD" w14:textId="77777777" w:rsidR="00C75B30" w:rsidRPr="005E2A70" w:rsidRDefault="00C75B30" w:rsidP="00C35574">
            <w:pPr>
              <w:spacing w:before="120" w:after="120" w:line="276" w:lineRule="auto"/>
              <w:jc w:val="center"/>
            </w:pPr>
            <w:r w:rsidRPr="005E2A70">
              <w:rPr>
                <w:szCs w:val="18"/>
              </w:rPr>
              <w:t>4</w:t>
            </w:r>
          </w:p>
        </w:tc>
        <w:tc>
          <w:tcPr>
            <w:tcW w:w="1807" w:type="dxa"/>
          </w:tcPr>
          <w:p w14:paraId="30540806" w14:textId="53446EB8" w:rsidR="00C75B30" w:rsidRPr="005E2A70" w:rsidRDefault="00C75B30" w:rsidP="00F022B9">
            <w:pPr>
              <w:spacing w:before="120" w:after="120" w:line="276" w:lineRule="auto"/>
            </w:pPr>
            <w:r>
              <w:rPr>
                <w:szCs w:val="18"/>
              </w:rPr>
              <w:t xml:space="preserve">Unskilled </w:t>
            </w:r>
            <w:proofErr w:type="spellStart"/>
            <w:r>
              <w:rPr>
                <w:szCs w:val="18"/>
              </w:rPr>
              <w:t>labour</w:t>
            </w:r>
            <w:proofErr w:type="spellEnd"/>
            <w:r>
              <w:rPr>
                <w:szCs w:val="18"/>
              </w:rPr>
              <w:t xml:space="preserve"> </w:t>
            </w:r>
          </w:p>
        </w:tc>
        <w:tc>
          <w:tcPr>
            <w:tcW w:w="1985" w:type="dxa"/>
          </w:tcPr>
          <w:p w14:paraId="2D130C0E" w14:textId="0DC486FB" w:rsidR="00C75B30" w:rsidRPr="005E2A70" w:rsidRDefault="00C75B30" w:rsidP="00C75B30">
            <w:pPr>
              <w:spacing w:before="120" w:after="120" w:line="276" w:lineRule="auto"/>
              <w:jc w:val="center"/>
              <w:rPr>
                <w:sz w:val="20"/>
                <w:szCs w:val="20"/>
                <w:u w:val="single"/>
              </w:rPr>
            </w:pPr>
            <w:r>
              <w:t>5 per Lot</w:t>
            </w:r>
          </w:p>
        </w:tc>
        <w:tc>
          <w:tcPr>
            <w:tcW w:w="2551" w:type="dxa"/>
          </w:tcPr>
          <w:p w14:paraId="22C4A6BF" w14:textId="4EB912CC" w:rsidR="00C75B30" w:rsidRPr="005E2A70" w:rsidRDefault="00C75B30" w:rsidP="00C35574">
            <w:pPr>
              <w:spacing w:before="120" w:after="120" w:line="276" w:lineRule="auto"/>
              <w:rPr>
                <w:sz w:val="20"/>
                <w:szCs w:val="20"/>
                <w:u w:val="single"/>
              </w:rPr>
            </w:pPr>
          </w:p>
        </w:tc>
        <w:tc>
          <w:tcPr>
            <w:tcW w:w="2268" w:type="dxa"/>
          </w:tcPr>
          <w:p w14:paraId="6D3DBBAF" w14:textId="241C040F" w:rsidR="00C75B30" w:rsidRPr="005E2A70" w:rsidRDefault="00C75B30" w:rsidP="00C75B30">
            <w:pPr>
              <w:spacing w:before="120" w:after="120" w:line="276" w:lineRule="auto"/>
              <w:jc w:val="center"/>
              <w:rPr>
                <w:sz w:val="20"/>
                <w:szCs w:val="20"/>
              </w:rPr>
            </w:pPr>
            <w:r>
              <w:rPr>
                <w:sz w:val="20"/>
                <w:szCs w:val="20"/>
              </w:rPr>
              <w:t>3</w:t>
            </w:r>
          </w:p>
        </w:tc>
      </w:tr>
    </w:tbl>
    <w:p w14:paraId="26AF3C60" w14:textId="1B27FB10" w:rsidR="00C35574" w:rsidRDefault="00C35574" w:rsidP="00C35574">
      <w:pPr>
        <w:tabs>
          <w:tab w:val="right" w:pos="7254"/>
        </w:tabs>
        <w:spacing w:before="120" w:after="120" w:line="276" w:lineRule="auto"/>
        <w:ind w:left="357"/>
      </w:pPr>
      <w:r w:rsidRPr="005E2A70">
        <w:t>The Bidder shall provide details of the proposed personnel and their experience records in the relevant Forms included in Section IV, Bidding Forms.</w:t>
      </w:r>
    </w:p>
    <w:p w14:paraId="67D7662F" w14:textId="77777777" w:rsidR="008D5F83" w:rsidRPr="005E2A70" w:rsidRDefault="008D5F83" w:rsidP="00C35574">
      <w:pPr>
        <w:tabs>
          <w:tab w:val="right" w:pos="7254"/>
        </w:tabs>
        <w:spacing w:before="120" w:after="120" w:line="276" w:lineRule="auto"/>
        <w:ind w:left="357"/>
      </w:pPr>
    </w:p>
    <w:p w14:paraId="016CCAF1" w14:textId="321EE741" w:rsidR="00C35574" w:rsidRPr="005E2A70" w:rsidRDefault="002333D3" w:rsidP="00F022B9">
      <w:pPr>
        <w:pStyle w:val="Heading1"/>
        <w:numPr>
          <w:ilvl w:val="0"/>
          <w:numId w:val="0"/>
        </w:numPr>
        <w:spacing w:before="120" w:after="120" w:line="276" w:lineRule="auto"/>
        <w:ind w:left="567" w:right="288"/>
        <w:rPr>
          <w:sz w:val="24"/>
        </w:rPr>
      </w:pPr>
      <w:r>
        <w:rPr>
          <w:sz w:val="24"/>
        </w:rPr>
        <w:t>1.6</w:t>
      </w:r>
      <w:r>
        <w:rPr>
          <w:sz w:val="24"/>
        </w:rPr>
        <w:tab/>
      </w:r>
      <w:r w:rsidR="00C35574" w:rsidRPr="005E2A70">
        <w:rPr>
          <w:sz w:val="24"/>
        </w:rPr>
        <w:t>Equipment</w:t>
      </w:r>
    </w:p>
    <w:p w14:paraId="45B2319A" w14:textId="77777777" w:rsidR="00C35574" w:rsidRPr="005E2A70" w:rsidRDefault="00C35574" w:rsidP="00C35574">
      <w:pPr>
        <w:tabs>
          <w:tab w:val="right" w:pos="7254"/>
        </w:tabs>
        <w:spacing w:before="120" w:after="120" w:line="276" w:lineRule="auto"/>
        <w:ind w:left="357"/>
      </w:pPr>
      <w:r w:rsidRPr="005E2A70">
        <w:t>The Bidder must demonstrate that it will have access to the key Contractor’s equipment listed hereafter:</w:t>
      </w:r>
    </w:p>
    <w:tbl>
      <w:tblPr>
        <w:tblStyle w:val="138"/>
        <w:tblW w:w="8640"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0"/>
        <w:gridCol w:w="5760"/>
        <w:gridCol w:w="2160"/>
      </w:tblGrid>
      <w:tr w:rsidR="00C35574" w:rsidRPr="005E2A70" w14:paraId="2FDD15AD" w14:textId="77777777" w:rsidTr="0042726A">
        <w:tc>
          <w:tcPr>
            <w:tcW w:w="720" w:type="dxa"/>
            <w:tcBorders>
              <w:top w:val="single" w:sz="4" w:space="0" w:color="000000"/>
              <w:bottom w:val="single" w:sz="4" w:space="0" w:color="000000"/>
            </w:tcBorders>
            <w:shd w:val="clear" w:color="auto" w:fill="E6E6E6"/>
          </w:tcPr>
          <w:p w14:paraId="6025C7AC" w14:textId="77777777" w:rsidR="00C35574" w:rsidRPr="005E2A70" w:rsidRDefault="00C35574" w:rsidP="00C35574">
            <w:pPr>
              <w:spacing w:before="120" w:after="120" w:line="276" w:lineRule="auto"/>
              <w:jc w:val="center"/>
              <w:rPr>
                <w:b/>
                <w:sz w:val="20"/>
                <w:szCs w:val="20"/>
              </w:rPr>
            </w:pPr>
            <w:r w:rsidRPr="005E2A70">
              <w:rPr>
                <w:b/>
                <w:sz w:val="20"/>
                <w:szCs w:val="20"/>
              </w:rPr>
              <w:t>No.</w:t>
            </w:r>
          </w:p>
        </w:tc>
        <w:tc>
          <w:tcPr>
            <w:tcW w:w="5760" w:type="dxa"/>
            <w:tcBorders>
              <w:top w:val="single" w:sz="4" w:space="0" w:color="000000"/>
              <w:bottom w:val="single" w:sz="4" w:space="0" w:color="000000"/>
            </w:tcBorders>
            <w:shd w:val="clear" w:color="auto" w:fill="E6E6E6"/>
          </w:tcPr>
          <w:p w14:paraId="2469F7EA" w14:textId="77777777" w:rsidR="00C35574" w:rsidRPr="005E2A70" w:rsidRDefault="00C35574" w:rsidP="00C35574">
            <w:pPr>
              <w:spacing w:before="120" w:after="120" w:line="276" w:lineRule="auto"/>
              <w:jc w:val="center"/>
              <w:rPr>
                <w:b/>
                <w:sz w:val="20"/>
                <w:szCs w:val="20"/>
              </w:rPr>
            </w:pPr>
            <w:r w:rsidRPr="005E2A70">
              <w:rPr>
                <w:b/>
                <w:sz w:val="20"/>
                <w:szCs w:val="20"/>
              </w:rPr>
              <w:t>Equipment Type and Characteristics</w:t>
            </w:r>
          </w:p>
        </w:tc>
        <w:tc>
          <w:tcPr>
            <w:tcW w:w="2160" w:type="dxa"/>
            <w:tcBorders>
              <w:top w:val="single" w:sz="4" w:space="0" w:color="000000"/>
              <w:bottom w:val="single" w:sz="4" w:space="0" w:color="000000"/>
            </w:tcBorders>
            <w:shd w:val="clear" w:color="auto" w:fill="E6E6E6"/>
          </w:tcPr>
          <w:p w14:paraId="10588B1A" w14:textId="77777777" w:rsidR="00C35574" w:rsidRPr="005E2A70" w:rsidRDefault="00C35574" w:rsidP="00C35574">
            <w:pPr>
              <w:spacing w:before="120" w:after="120" w:line="276" w:lineRule="auto"/>
              <w:jc w:val="center"/>
              <w:rPr>
                <w:b/>
                <w:sz w:val="20"/>
                <w:szCs w:val="20"/>
              </w:rPr>
            </w:pPr>
            <w:r w:rsidRPr="005E2A70">
              <w:rPr>
                <w:b/>
                <w:sz w:val="20"/>
                <w:szCs w:val="20"/>
              </w:rPr>
              <w:t>Minimum Number required per Site</w:t>
            </w:r>
          </w:p>
        </w:tc>
      </w:tr>
      <w:tr w:rsidR="00C35574" w:rsidRPr="005E2A70" w14:paraId="751B8D4C" w14:textId="77777777" w:rsidTr="0042726A">
        <w:tc>
          <w:tcPr>
            <w:tcW w:w="720" w:type="dxa"/>
            <w:tcBorders>
              <w:top w:val="single" w:sz="4" w:space="0" w:color="000000"/>
            </w:tcBorders>
          </w:tcPr>
          <w:p w14:paraId="4F954E49" w14:textId="77777777" w:rsidR="00C35574" w:rsidRPr="005E2A70" w:rsidRDefault="00C35574" w:rsidP="00C35574">
            <w:pPr>
              <w:pBdr>
                <w:top w:val="nil"/>
                <w:left w:val="nil"/>
                <w:bottom w:val="none" w:sz="0" w:space="0" w:color="000000"/>
                <w:right w:val="nil"/>
                <w:between w:val="nil"/>
              </w:pBdr>
              <w:tabs>
                <w:tab w:val="right" w:pos="9000"/>
              </w:tabs>
              <w:spacing w:before="120" w:after="120" w:line="276" w:lineRule="auto"/>
              <w:jc w:val="center"/>
              <w:rPr>
                <w:color w:val="000000"/>
              </w:rPr>
            </w:pPr>
            <w:r w:rsidRPr="005E2A70">
              <w:rPr>
                <w:color w:val="000000"/>
                <w:szCs w:val="18"/>
              </w:rPr>
              <w:t>1</w:t>
            </w:r>
          </w:p>
        </w:tc>
        <w:tc>
          <w:tcPr>
            <w:tcW w:w="5760" w:type="dxa"/>
            <w:tcBorders>
              <w:top w:val="single" w:sz="4" w:space="0" w:color="000000"/>
            </w:tcBorders>
          </w:tcPr>
          <w:p w14:paraId="2DE92874" w14:textId="77777777" w:rsidR="00C35574" w:rsidRPr="005E2A70" w:rsidRDefault="00C35574" w:rsidP="00C35574">
            <w:pPr>
              <w:spacing w:before="120" w:after="120" w:line="276" w:lineRule="auto"/>
            </w:pPr>
            <w:r w:rsidRPr="005E2A70">
              <w:rPr>
                <w:szCs w:val="18"/>
              </w:rPr>
              <w:t>Concrete Mixer</w:t>
            </w:r>
          </w:p>
        </w:tc>
        <w:tc>
          <w:tcPr>
            <w:tcW w:w="2160" w:type="dxa"/>
            <w:tcBorders>
              <w:top w:val="single" w:sz="4" w:space="0" w:color="000000"/>
            </w:tcBorders>
          </w:tcPr>
          <w:p w14:paraId="64C1AD20" w14:textId="03587C63" w:rsidR="00C35574" w:rsidRPr="005E2A70" w:rsidRDefault="00C75B30" w:rsidP="00C35574">
            <w:pPr>
              <w:spacing w:before="120" w:after="120" w:line="276" w:lineRule="auto"/>
              <w:jc w:val="center"/>
            </w:pPr>
            <w:r>
              <w:rPr>
                <w:szCs w:val="18"/>
              </w:rPr>
              <w:t>2</w:t>
            </w:r>
          </w:p>
        </w:tc>
      </w:tr>
      <w:tr w:rsidR="00C35574" w:rsidRPr="005E2A70" w14:paraId="1E6F01EA" w14:textId="77777777" w:rsidTr="0042726A">
        <w:tc>
          <w:tcPr>
            <w:tcW w:w="720" w:type="dxa"/>
          </w:tcPr>
          <w:p w14:paraId="3D08934C" w14:textId="77777777" w:rsidR="00C35574" w:rsidRPr="005E2A70" w:rsidRDefault="00C35574" w:rsidP="00C35574">
            <w:pPr>
              <w:spacing w:before="120" w:after="120" w:line="276" w:lineRule="auto"/>
              <w:jc w:val="center"/>
            </w:pPr>
            <w:r w:rsidRPr="005E2A70">
              <w:rPr>
                <w:szCs w:val="18"/>
              </w:rPr>
              <w:t>2</w:t>
            </w:r>
          </w:p>
        </w:tc>
        <w:tc>
          <w:tcPr>
            <w:tcW w:w="5760" w:type="dxa"/>
          </w:tcPr>
          <w:p w14:paraId="0D0799AA" w14:textId="0CCF69D2" w:rsidR="00C35574" w:rsidRPr="005E2A70" w:rsidRDefault="00C35574" w:rsidP="00F022B9">
            <w:pPr>
              <w:spacing w:before="120" w:after="120" w:line="276" w:lineRule="auto"/>
            </w:pPr>
            <w:r w:rsidRPr="005E2A70">
              <w:rPr>
                <w:szCs w:val="18"/>
              </w:rPr>
              <w:t>Vibrator</w:t>
            </w:r>
            <w:r w:rsidR="00C75B30">
              <w:rPr>
                <w:szCs w:val="18"/>
              </w:rPr>
              <w:t xml:space="preserve"> / Plate Compactor</w:t>
            </w:r>
          </w:p>
        </w:tc>
        <w:tc>
          <w:tcPr>
            <w:tcW w:w="2160" w:type="dxa"/>
          </w:tcPr>
          <w:p w14:paraId="779EB412" w14:textId="74A898E2" w:rsidR="00C35574" w:rsidRPr="005E2A70" w:rsidRDefault="00C75B30" w:rsidP="00C35574">
            <w:pPr>
              <w:spacing w:before="120" w:after="120" w:line="276" w:lineRule="auto"/>
              <w:jc w:val="center"/>
              <w:rPr>
                <w:u w:val="single"/>
              </w:rPr>
            </w:pPr>
            <w:r>
              <w:rPr>
                <w:szCs w:val="18"/>
              </w:rPr>
              <w:t>2</w:t>
            </w:r>
          </w:p>
        </w:tc>
      </w:tr>
      <w:tr w:rsidR="00C35574" w:rsidRPr="005E2A70" w14:paraId="028EC171" w14:textId="77777777" w:rsidTr="0042726A">
        <w:trPr>
          <w:trHeight w:val="260"/>
        </w:trPr>
        <w:tc>
          <w:tcPr>
            <w:tcW w:w="720" w:type="dxa"/>
          </w:tcPr>
          <w:p w14:paraId="23A92CBA" w14:textId="77777777" w:rsidR="00C35574" w:rsidRPr="005E2A70" w:rsidRDefault="00C35574" w:rsidP="00C35574">
            <w:pPr>
              <w:spacing w:before="120" w:after="120" w:line="276" w:lineRule="auto"/>
              <w:jc w:val="center"/>
            </w:pPr>
            <w:r w:rsidRPr="005E2A70">
              <w:rPr>
                <w:szCs w:val="18"/>
              </w:rPr>
              <w:t>3</w:t>
            </w:r>
          </w:p>
        </w:tc>
        <w:tc>
          <w:tcPr>
            <w:tcW w:w="5760" w:type="dxa"/>
          </w:tcPr>
          <w:p w14:paraId="2C259052" w14:textId="02FE1BC7" w:rsidR="00C35574" w:rsidRPr="005E2A70" w:rsidRDefault="00C75B30" w:rsidP="00F022B9">
            <w:pPr>
              <w:spacing w:before="120" w:after="120" w:line="276" w:lineRule="auto"/>
            </w:pPr>
            <w:r>
              <w:rPr>
                <w:szCs w:val="18"/>
              </w:rPr>
              <w:t xml:space="preserve"> Welding Genset / Welding transformer</w:t>
            </w:r>
          </w:p>
        </w:tc>
        <w:tc>
          <w:tcPr>
            <w:tcW w:w="2160" w:type="dxa"/>
          </w:tcPr>
          <w:p w14:paraId="381E6ED5" w14:textId="697C5691" w:rsidR="00C35574" w:rsidRPr="005E2A70" w:rsidRDefault="00C75B30" w:rsidP="00C75B30">
            <w:pPr>
              <w:spacing w:before="120" w:after="120" w:line="276" w:lineRule="auto"/>
              <w:jc w:val="center"/>
            </w:pPr>
            <w:r>
              <w:rPr>
                <w:szCs w:val="18"/>
              </w:rPr>
              <w:t>2</w:t>
            </w:r>
          </w:p>
        </w:tc>
      </w:tr>
      <w:tr w:rsidR="00C35574" w:rsidRPr="005E2A70" w14:paraId="10C6FB58" w14:textId="77777777" w:rsidTr="0042726A">
        <w:tc>
          <w:tcPr>
            <w:tcW w:w="720" w:type="dxa"/>
          </w:tcPr>
          <w:p w14:paraId="399FBA48" w14:textId="77777777" w:rsidR="00C35574" w:rsidRPr="005E2A70" w:rsidRDefault="00C35574" w:rsidP="00C35574">
            <w:pPr>
              <w:spacing w:before="120" w:after="120" w:line="276" w:lineRule="auto"/>
              <w:jc w:val="center"/>
            </w:pPr>
            <w:r w:rsidRPr="005E2A70">
              <w:rPr>
                <w:szCs w:val="18"/>
              </w:rPr>
              <w:lastRenderedPageBreak/>
              <w:t>4</w:t>
            </w:r>
          </w:p>
        </w:tc>
        <w:tc>
          <w:tcPr>
            <w:tcW w:w="5760" w:type="dxa"/>
          </w:tcPr>
          <w:p w14:paraId="3FBA38C5" w14:textId="77777777" w:rsidR="00C35574" w:rsidRPr="005E2A70" w:rsidRDefault="00C35574" w:rsidP="00F022B9">
            <w:pPr>
              <w:spacing w:before="120" w:after="120" w:line="276" w:lineRule="auto"/>
            </w:pPr>
            <w:r w:rsidRPr="005E2A70">
              <w:rPr>
                <w:szCs w:val="18"/>
              </w:rPr>
              <w:t>-</w:t>
            </w:r>
          </w:p>
        </w:tc>
        <w:tc>
          <w:tcPr>
            <w:tcW w:w="2160" w:type="dxa"/>
          </w:tcPr>
          <w:p w14:paraId="6620BB86" w14:textId="77777777" w:rsidR="00C35574" w:rsidRPr="005E2A70" w:rsidRDefault="00C35574" w:rsidP="00C35574">
            <w:pPr>
              <w:spacing w:before="120" w:after="120" w:line="276" w:lineRule="auto"/>
              <w:rPr>
                <w:u w:val="single"/>
              </w:rPr>
            </w:pPr>
          </w:p>
        </w:tc>
      </w:tr>
    </w:tbl>
    <w:p w14:paraId="7C210CBC" w14:textId="732F07D8" w:rsidR="00C35574" w:rsidRDefault="00C35574" w:rsidP="002333D3">
      <w:pPr>
        <w:tabs>
          <w:tab w:val="right" w:pos="7254"/>
        </w:tabs>
        <w:spacing w:before="120" w:after="120" w:line="276" w:lineRule="auto"/>
        <w:ind w:left="357"/>
        <w:rPr>
          <w:szCs w:val="18"/>
        </w:rPr>
      </w:pPr>
      <w:r w:rsidRPr="005E2A70">
        <w:rPr>
          <w:szCs w:val="18"/>
        </w:rPr>
        <w:t>The Bidder shall provide further details of proposed items of equipment using the relevant Form in Section IV.</w:t>
      </w:r>
    </w:p>
    <w:p w14:paraId="0000037C" w14:textId="6211D823" w:rsidR="007703D8" w:rsidRPr="002333D3" w:rsidRDefault="009E0B14" w:rsidP="002333D3">
      <w:pPr>
        <w:pStyle w:val="Heading1"/>
        <w:numPr>
          <w:ilvl w:val="0"/>
          <w:numId w:val="0"/>
        </w:numPr>
        <w:spacing w:before="120" w:after="120" w:line="276" w:lineRule="auto"/>
        <w:ind w:left="567" w:right="288"/>
        <w:rPr>
          <w:sz w:val="24"/>
        </w:rPr>
      </w:pPr>
      <w:bookmarkStart w:id="40" w:name="_Toc87258222"/>
      <w:bookmarkStart w:id="41" w:name="_Toc87954307"/>
      <w:r w:rsidRPr="002333D3">
        <w:rPr>
          <w:sz w:val="24"/>
        </w:rPr>
        <w:t>1.</w:t>
      </w:r>
      <w:r w:rsidR="002333D3">
        <w:rPr>
          <w:sz w:val="24"/>
        </w:rPr>
        <w:t>7</w:t>
      </w:r>
      <w:r w:rsidRPr="002333D3">
        <w:rPr>
          <w:sz w:val="24"/>
        </w:rPr>
        <w:tab/>
        <w:t xml:space="preserve">Margin of Preference </w:t>
      </w:r>
      <w:bookmarkEnd w:id="40"/>
      <w:bookmarkEnd w:id="41"/>
    </w:p>
    <w:p w14:paraId="0000037D" w14:textId="155FF7D2" w:rsidR="007703D8" w:rsidRDefault="002333D3" w:rsidP="002333D3">
      <w:pPr>
        <w:spacing w:before="120" w:after="120" w:line="276" w:lineRule="auto"/>
        <w:ind w:left="426" w:right="288"/>
        <w:rPr>
          <w:sz w:val="20"/>
          <w:szCs w:val="20"/>
        </w:rPr>
      </w:pPr>
      <w:r w:rsidRPr="002333D3">
        <w:rPr>
          <w:sz w:val="20"/>
          <w:szCs w:val="20"/>
        </w:rPr>
        <w:t>Not applicable</w:t>
      </w:r>
    </w:p>
    <w:p w14:paraId="1DB2F527" w14:textId="77777777" w:rsidR="00F022B9" w:rsidRPr="002333D3" w:rsidRDefault="00F022B9" w:rsidP="002333D3">
      <w:pPr>
        <w:spacing w:before="120" w:after="120" w:line="276" w:lineRule="auto"/>
        <w:ind w:left="426" w:right="288"/>
        <w:rPr>
          <w:sz w:val="20"/>
          <w:szCs w:val="20"/>
        </w:rPr>
      </w:pPr>
    </w:p>
    <w:p w14:paraId="0000037F" w14:textId="258AA6CF" w:rsidR="007703D8" w:rsidRPr="002333D3" w:rsidRDefault="009E0B14" w:rsidP="002333D3">
      <w:pPr>
        <w:pStyle w:val="Heading1"/>
        <w:numPr>
          <w:ilvl w:val="0"/>
          <w:numId w:val="0"/>
        </w:numPr>
        <w:spacing w:before="120" w:after="120" w:line="276" w:lineRule="auto"/>
        <w:ind w:left="567" w:right="288"/>
        <w:rPr>
          <w:sz w:val="24"/>
        </w:rPr>
      </w:pPr>
      <w:bookmarkStart w:id="42" w:name="_Toc87258223"/>
      <w:bookmarkStart w:id="43" w:name="_Toc87954308"/>
      <w:r w:rsidRPr="002333D3">
        <w:rPr>
          <w:sz w:val="24"/>
        </w:rPr>
        <w:t>1.</w:t>
      </w:r>
      <w:r w:rsidR="002333D3">
        <w:rPr>
          <w:sz w:val="24"/>
        </w:rPr>
        <w:t>8</w:t>
      </w:r>
      <w:r w:rsidRPr="002333D3">
        <w:rPr>
          <w:sz w:val="24"/>
        </w:rPr>
        <w:tab/>
        <w:t>Multiple Contracts</w:t>
      </w:r>
      <w:bookmarkEnd w:id="42"/>
      <w:bookmarkEnd w:id="43"/>
    </w:p>
    <w:p w14:paraId="00000380" w14:textId="77777777" w:rsidR="007703D8" w:rsidRPr="005E2A70" w:rsidRDefault="009E0B14" w:rsidP="00F022B9">
      <w:pPr>
        <w:spacing w:before="120" w:after="120" w:line="276" w:lineRule="auto"/>
        <w:ind w:left="426" w:right="288"/>
        <w:rPr>
          <w:szCs w:val="18"/>
        </w:rPr>
      </w:pPr>
      <w:r w:rsidRPr="005E2A70">
        <w:rPr>
          <w:szCs w:val="18"/>
        </w:rPr>
        <w:t xml:space="preserve">Works are grouped in multiple contracts and pursuant to ITB 34.4, the Employer shall evaluate and compare Bids on the basis of a contract, or a combination of contracts, or as a total of contracts in order to arrive at the least-cost combination for the Employer by </w:t>
      </w:r>
      <w:proofErr w:type="gramStart"/>
      <w:r w:rsidRPr="005E2A70">
        <w:rPr>
          <w:szCs w:val="18"/>
        </w:rPr>
        <w:t>taking into account</w:t>
      </w:r>
      <w:proofErr w:type="gramEnd"/>
      <w:r w:rsidRPr="005E2A70">
        <w:rPr>
          <w:szCs w:val="18"/>
        </w:rPr>
        <w:t xml:space="preserve"> discounts offered by Bidders in case of award of multiple contracts.</w:t>
      </w:r>
    </w:p>
    <w:p w14:paraId="00000381" w14:textId="7F12B5F3" w:rsidR="007703D8" w:rsidRPr="005E2A70" w:rsidRDefault="009E0B14" w:rsidP="00F022B9">
      <w:pPr>
        <w:spacing w:before="120" w:after="120" w:line="276" w:lineRule="auto"/>
        <w:ind w:left="426" w:right="288"/>
        <w:rPr>
          <w:szCs w:val="18"/>
        </w:rPr>
      </w:pPr>
      <w:r w:rsidRPr="005E2A70">
        <w:rPr>
          <w:szCs w:val="18"/>
        </w:rPr>
        <w:t xml:space="preserve">If a Bidder submits several successful (lowest evaluated substantially responsive) bids, the evaluation will also include an assessment of the Bidder’s capacity to meet the following aggregated requirements as presented in the bid: </w:t>
      </w:r>
    </w:p>
    <w:p w14:paraId="00000382" w14:textId="77777777" w:rsidR="007703D8" w:rsidRPr="005E2A70" w:rsidRDefault="009E0B14" w:rsidP="00F022B9">
      <w:pPr>
        <w:spacing w:before="120" w:after="120" w:line="276" w:lineRule="auto"/>
        <w:ind w:left="426" w:right="288"/>
        <w:rPr>
          <w:szCs w:val="18"/>
        </w:rPr>
      </w:pPr>
      <w:r w:rsidRPr="005E2A70">
        <w:rPr>
          <w:szCs w:val="18"/>
        </w:rPr>
        <w:t>Average annual construction turnover,</w:t>
      </w:r>
    </w:p>
    <w:p w14:paraId="00000383" w14:textId="77777777" w:rsidR="007703D8" w:rsidRPr="005E2A70" w:rsidRDefault="009E0B14" w:rsidP="00F022B9">
      <w:pPr>
        <w:spacing w:before="120" w:after="120" w:line="276" w:lineRule="auto"/>
        <w:ind w:left="426" w:right="288"/>
        <w:rPr>
          <w:szCs w:val="18"/>
        </w:rPr>
      </w:pPr>
      <w:r w:rsidRPr="005E2A70">
        <w:rPr>
          <w:szCs w:val="18"/>
        </w:rPr>
        <w:t>Financial resources,</w:t>
      </w:r>
    </w:p>
    <w:p w14:paraId="00000384" w14:textId="77777777" w:rsidR="007703D8" w:rsidRPr="005E2A70" w:rsidRDefault="009E0B14" w:rsidP="00F022B9">
      <w:pPr>
        <w:spacing w:before="120" w:after="120" w:line="276" w:lineRule="auto"/>
        <w:ind w:left="426" w:right="288"/>
        <w:rPr>
          <w:szCs w:val="18"/>
        </w:rPr>
      </w:pPr>
      <w:r w:rsidRPr="005E2A70">
        <w:rPr>
          <w:szCs w:val="18"/>
        </w:rPr>
        <w:t xml:space="preserve">Equipment to be allocated, and </w:t>
      </w:r>
    </w:p>
    <w:p w14:paraId="00000385" w14:textId="10FC6D0D" w:rsidR="007703D8" w:rsidRDefault="009E0B14" w:rsidP="00CB5E48">
      <w:pPr>
        <w:spacing w:before="120" w:after="120" w:line="276" w:lineRule="auto"/>
        <w:ind w:left="426" w:right="288"/>
        <w:rPr>
          <w:szCs w:val="18"/>
        </w:rPr>
      </w:pPr>
      <w:r w:rsidRPr="005E2A70">
        <w:rPr>
          <w:szCs w:val="18"/>
        </w:rPr>
        <w:t>Personnel to be fielded.</w:t>
      </w:r>
    </w:p>
    <w:p w14:paraId="3EF0517B" w14:textId="217FD2EC" w:rsidR="00C75B30" w:rsidRDefault="00C75B30" w:rsidP="00C75B30">
      <w:pPr>
        <w:pStyle w:val="ListParagraph"/>
        <w:numPr>
          <w:ilvl w:val="0"/>
          <w:numId w:val="68"/>
        </w:numPr>
        <w:spacing w:before="120" w:after="120" w:line="276" w:lineRule="auto"/>
        <w:ind w:right="288"/>
        <w:rPr>
          <w:szCs w:val="18"/>
        </w:rPr>
      </w:pPr>
      <w:r>
        <w:rPr>
          <w:szCs w:val="18"/>
        </w:rPr>
        <w:t xml:space="preserve">If the bidder </w:t>
      </w:r>
      <w:r w:rsidR="00DA2FF4">
        <w:rPr>
          <w:szCs w:val="18"/>
        </w:rPr>
        <w:t xml:space="preserve">has been awarded any contracts in the first round of announcement the assessment will include the aggregated requirements as presented in the bid and requirements </w:t>
      </w:r>
      <w:r w:rsidR="00950E0E">
        <w:rPr>
          <w:szCs w:val="18"/>
        </w:rPr>
        <w:t>mentioned</w:t>
      </w:r>
      <w:r w:rsidR="00DA2FF4">
        <w:rPr>
          <w:szCs w:val="18"/>
        </w:rPr>
        <w:t xml:space="preserve"> below of awarded lots:</w:t>
      </w:r>
    </w:p>
    <w:p w14:paraId="21291526" w14:textId="47BBF6B5" w:rsidR="00DA2FF4" w:rsidRDefault="00DA2FF4" w:rsidP="00DA2FF4">
      <w:pPr>
        <w:spacing w:before="120" w:after="120" w:line="276" w:lineRule="auto"/>
        <w:ind w:right="288"/>
        <w:rPr>
          <w:szCs w:val="18"/>
        </w:rPr>
      </w:pPr>
    </w:p>
    <w:tbl>
      <w:tblPr>
        <w:tblStyle w:val="TableGrid"/>
        <w:tblW w:w="0" w:type="auto"/>
        <w:tblInd w:w="704" w:type="dxa"/>
        <w:tblLook w:val="04A0" w:firstRow="1" w:lastRow="0" w:firstColumn="1" w:lastColumn="0" w:noHBand="0" w:noVBand="1"/>
      </w:tblPr>
      <w:tblGrid>
        <w:gridCol w:w="3402"/>
        <w:gridCol w:w="4536"/>
      </w:tblGrid>
      <w:tr w:rsidR="00950E0E" w14:paraId="777D0C04" w14:textId="77777777" w:rsidTr="000D0EA5">
        <w:tc>
          <w:tcPr>
            <w:tcW w:w="3402" w:type="dxa"/>
          </w:tcPr>
          <w:p w14:paraId="1D4D761B" w14:textId="51B91BE1" w:rsidR="00950E0E" w:rsidRDefault="00950E0E" w:rsidP="00DA2FF4">
            <w:pPr>
              <w:spacing w:before="120" w:after="120" w:line="276" w:lineRule="auto"/>
              <w:ind w:right="288"/>
              <w:rPr>
                <w:szCs w:val="18"/>
              </w:rPr>
            </w:pPr>
            <w:r>
              <w:rPr>
                <w:szCs w:val="18"/>
              </w:rPr>
              <w:t>Evaluation criteria</w:t>
            </w:r>
          </w:p>
        </w:tc>
        <w:tc>
          <w:tcPr>
            <w:tcW w:w="4536" w:type="dxa"/>
          </w:tcPr>
          <w:p w14:paraId="2D0016F2" w14:textId="7F00A8C8" w:rsidR="00950E0E" w:rsidRDefault="00950E0E" w:rsidP="00950E0E">
            <w:pPr>
              <w:spacing w:before="120" w:after="120" w:line="276" w:lineRule="auto"/>
              <w:ind w:right="288"/>
              <w:jc w:val="center"/>
              <w:rPr>
                <w:szCs w:val="18"/>
              </w:rPr>
            </w:pPr>
            <w:r>
              <w:rPr>
                <w:szCs w:val="18"/>
              </w:rPr>
              <w:t>Lot 1</w:t>
            </w:r>
          </w:p>
        </w:tc>
      </w:tr>
      <w:tr w:rsidR="00950E0E" w14:paraId="0451F2C7" w14:textId="77777777" w:rsidTr="000D0EA5">
        <w:tc>
          <w:tcPr>
            <w:tcW w:w="3402" w:type="dxa"/>
          </w:tcPr>
          <w:p w14:paraId="1342E7F2" w14:textId="27DE0905" w:rsidR="00950E0E" w:rsidRDefault="00950E0E" w:rsidP="00DA2FF4">
            <w:pPr>
              <w:spacing w:before="120" w:after="120" w:line="276" w:lineRule="auto"/>
              <w:ind w:right="288"/>
              <w:rPr>
                <w:szCs w:val="18"/>
              </w:rPr>
            </w:pPr>
            <w:r>
              <w:rPr>
                <w:szCs w:val="18"/>
              </w:rPr>
              <w:t>Average annual construction turnover</w:t>
            </w:r>
          </w:p>
        </w:tc>
        <w:tc>
          <w:tcPr>
            <w:tcW w:w="4536" w:type="dxa"/>
          </w:tcPr>
          <w:p w14:paraId="20C6C3CA" w14:textId="7C057A37" w:rsidR="00950E0E" w:rsidRDefault="00950E0E" w:rsidP="00DA2FF4">
            <w:pPr>
              <w:spacing w:before="120" w:after="120" w:line="276" w:lineRule="auto"/>
              <w:ind w:right="288"/>
              <w:rPr>
                <w:szCs w:val="18"/>
              </w:rPr>
            </w:pPr>
            <w:r>
              <w:rPr>
                <w:szCs w:val="18"/>
              </w:rPr>
              <w:t xml:space="preserve">MVR </w:t>
            </w:r>
            <w:r w:rsidR="000D0EA5">
              <w:rPr>
                <w:szCs w:val="18"/>
              </w:rPr>
              <w:t>4.9</w:t>
            </w:r>
            <w:r>
              <w:rPr>
                <w:szCs w:val="18"/>
              </w:rPr>
              <w:t xml:space="preserve"> million </w:t>
            </w:r>
          </w:p>
        </w:tc>
      </w:tr>
      <w:tr w:rsidR="00950E0E" w14:paraId="2C088F43" w14:textId="77777777" w:rsidTr="000D0EA5">
        <w:tc>
          <w:tcPr>
            <w:tcW w:w="3402" w:type="dxa"/>
          </w:tcPr>
          <w:p w14:paraId="56DB8054" w14:textId="666DBAB5" w:rsidR="00950E0E" w:rsidRDefault="00950E0E" w:rsidP="00DA2FF4">
            <w:pPr>
              <w:spacing w:before="120" w:after="120" w:line="276" w:lineRule="auto"/>
              <w:ind w:right="288"/>
              <w:rPr>
                <w:szCs w:val="18"/>
              </w:rPr>
            </w:pPr>
            <w:r>
              <w:rPr>
                <w:szCs w:val="18"/>
              </w:rPr>
              <w:t>Financial resources</w:t>
            </w:r>
          </w:p>
        </w:tc>
        <w:tc>
          <w:tcPr>
            <w:tcW w:w="4536" w:type="dxa"/>
          </w:tcPr>
          <w:p w14:paraId="79682962" w14:textId="07CCA1FA" w:rsidR="00950E0E" w:rsidRDefault="00950E0E" w:rsidP="00DA2FF4">
            <w:pPr>
              <w:spacing w:before="120" w:after="120" w:line="276" w:lineRule="auto"/>
              <w:ind w:right="288"/>
              <w:rPr>
                <w:szCs w:val="18"/>
              </w:rPr>
            </w:pPr>
            <w:r>
              <w:rPr>
                <w:szCs w:val="18"/>
              </w:rPr>
              <w:t xml:space="preserve">MVR </w:t>
            </w:r>
            <w:r w:rsidR="007565B4">
              <w:rPr>
                <w:szCs w:val="18"/>
              </w:rPr>
              <w:t xml:space="preserve">1.5 </w:t>
            </w:r>
            <w:r>
              <w:rPr>
                <w:szCs w:val="18"/>
              </w:rPr>
              <w:t>million</w:t>
            </w:r>
          </w:p>
        </w:tc>
      </w:tr>
      <w:tr w:rsidR="00DA2FF4" w14:paraId="70C2BBC6" w14:textId="77777777" w:rsidTr="000D0EA5">
        <w:tc>
          <w:tcPr>
            <w:tcW w:w="3402" w:type="dxa"/>
          </w:tcPr>
          <w:p w14:paraId="5F6CBE27" w14:textId="2199F4A6" w:rsidR="00DA2FF4" w:rsidRDefault="00DA2FF4" w:rsidP="00DA2FF4">
            <w:pPr>
              <w:spacing w:before="120" w:after="120" w:line="276" w:lineRule="auto"/>
              <w:ind w:right="288"/>
              <w:rPr>
                <w:szCs w:val="18"/>
              </w:rPr>
            </w:pPr>
            <w:r>
              <w:rPr>
                <w:szCs w:val="18"/>
              </w:rPr>
              <w:t>Equipment to be allocated</w:t>
            </w:r>
          </w:p>
        </w:tc>
        <w:tc>
          <w:tcPr>
            <w:tcW w:w="4536" w:type="dxa"/>
            <w:vMerge w:val="restart"/>
          </w:tcPr>
          <w:p w14:paraId="2E9A4E83" w14:textId="2A455C79" w:rsidR="00DA2FF4" w:rsidRDefault="00DA2FF4" w:rsidP="00DA2FF4">
            <w:pPr>
              <w:spacing w:before="120" w:after="120" w:line="276" w:lineRule="auto"/>
              <w:ind w:right="288"/>
              <w:rPr>
                <w:szCs w:val="18"/>
              </w:rPr>
            </w:pPr>
            <w:r>
              <w:rPr>
                <w:szCs w:val="18"/>
              </w:rPr>
              <w:t>As mentioned under Section 3 - 1.5 and 1.6 above</w:t>
            </w:r>
            <w:r w:rsidR="002F76E1">
              <w:rPr>
                <w:szCs w:val="18"/>
              </w:rPr>
              <w:t xml:space="preserve"> for both lots</w:t>
            </w:r>
          </w:p>
        </w:tc>
      </w:tr>
      <w:tr w:rsidR="00DA2FF4" w14:paraId="7BA05361" w14:textId="77777777" w:rsidTr="000D0EA5">
        <w:tc>
          <w:tcPr>
            <w:tcW w:w="3402" w:type="dxa"/>
          </w:tcPr>
          <w:p w14:paraId="584610F3" w14:textId="35D68AE0" w:rsidR="00DA2FF4" w:rsidRDefault="00DA2FF4" w:rsidP="00DA2FF4">
            <w:pPr>
              <w:spacing w:before="120" w:after="120" w:line="276" w:lineRule="auto"/>
              <w:ind w:right="288"/>
              <w:rPr>
                <w:szCs w:val="18"/>
              </w:rPr>
            </w:pPr>
            <w:r>
              <w:rPr>
                <w:szCs w:val="18"/>
              </w:rPr>
              <w:t>Personnel to be fielded</w:t>
            </w:r>
          </w:p>
        </w:tc>
        <w:tc>
          <w:tcPr>
            <w:tcW w:w="4536" w:type="dxa"/>
            <w:vMerge/>
          </w:tcPr>
          <w:p w14:paraId="4493F810" w14:textId="77777777" w:rsidR="00DA2FF4" w:rsidRDefault="00DA2FF4" w:rsidP="00DA2FF4">
            <w:pPr>
              <w:spacing w:before="120" w:after="120" w:line="276" w:lineRule="auto"/>
              <w:ind w:right="288"/>
              <w:rPr>
                <w:szCs w:val="18"/>
              </w:rPr>
            </w:pPr>
          </w:p>
        </w:tc>
      </w:tr>
    </w:tbl>
    <w:p w14:paraId="590445C6" w14:textId="77777777" w:rsidR="00B307EB" w:rsidRDefault="00B307EB" w:rsidP="00CB5E48">
      <w:pPr>
        <w:spacing w:before="120" w:after="120" w:line="276" w:lineRule="auto"/>
        <w:ind w:left="426" w:right="288"/>
        <w:rPr>
          <w:b/>
          <w:bCs/>
          <w:sz w:val="20"/>
          <w:szCs w:val="28"/>
        </w:rPr>
      </w:pPr>
    </w:p>
    <w:p w14:paraId="2E59F2B3" w14:textId="752CF6C8" w:rsidR="008D5F83" w:rsidRPr="00B307EB" w:rsidRDefault="2B5786FF" w:rsidP="00CB5E48">
      <w:pPr>
        <w:spacing w:before="120" w:after="120" w:line="276" w:lineRule="auto"/>
        <w:ind w:left="426" w:right="288"/>
        <w:rPr>
          <w:sz w:val="20"/>
          <w:szCs w:val="28"/>
        </w:rPr>
      </w:pPr>
      <w:r w:rsidRPr="00B307EB">
        <w:rPr>
          <w:b/>
          <w:bCs/>
          <w:sz w:val="20"/>
          <w:szCs w:val="28"/>
        </w:rPr>
        <w:t xml:space="preserve">Maximum of </w:t>
      </w:r>
      <w:r w:rsidRPr="00B307EB">
        <w:rPr>
          <w:b/>
          <w:bCs/>
          <w:sz w:val="20"/>
          <w:szCs w:val="28"/>
          <w:u w:val="single"/>
        </w:rPr>
        <w:t>2 lots</w:t>
      </w:r>
      <w:r w:rsidRPr="00B307EB">
        <w:rPr>
          <w:b/>
          <w:bCs/>
          <w:sz w:val="20"/>
          <w:szCs w:val="28"/>
        </w:rPr>
        <w:t xml:space="preserve"> will be awarded to one firm / bidder.</w:t>
      </w:r>
    </w:p>
    <w:p w14:paraId="2AE000C3" w14:textId="2A1358BF" w:rsidR="2B5786FF" w:rsidRDefault="2B5786FF" w:rsidP="2B5786FF">
      <w:pPr>
        <w:spacing w:before="120" w:after="120" w:line="276" w:lineRule="auto"/>
        <w:ind w:left="426" w:right="288"/>
        <w:rPr>
          <w:b/>
          <w:bCs/>
        </w:rPr>
      </w:pPr>
    </w:p>
    <w:p w14:paraId="415EDCB2" w14:textId="08FCBAE5" w:rsidR="0011579E" w:rsidRPr="008D5F83" w:rsidRDefault="002333D3" w:rsidP="008D5F83">
      <w:pPr>
        <w:pStyle w:val="Heading1"/>
        <w:numPr>
          <w:ilvl w:val="0"/>
          <w:numId w:val="0"/>
        </w:numPr>
        <w:spacing w:before="120" w:after="120" w:line="276" w:lineRule="auto"/>
        <w:ind w:left="567" w:right="288"/>
        <w:rPr>
          <w:sz w:val="24"/>
        </w:rPr>
      </w:pPr>
      <w:bookmarkStart w:id="44" w:name="_Toc106166555"/>
      <w:r w:rsidRPr="00F76787">
        <w:rPr>
          <w:sz w:val="24"/>
        </w:rPr>
        <w:t>1.9</w:t>
      </w:r>
      <w:r w:rsidRPr="00F76787">
        <w:rPr>
          <w:sz w:val="24"/>
        </w:rPr>
        <w:tab/>
      </w:r>
      <w:bookmarkStart w:id="45" w:name="_Hlk101949823"/>
      <w:bookmarkEnd w:id="44"/>
      <w:r w:rsidRPr="00F76787">
        <w:rPr>
          <w:sz w:val="24"/>
        </w:rPr>
        <w:fldChar w:fldCharType="begin"/>
      </w:r>
      <w:r w:rsidRPr="00F76787">
        <w:rPr>
          <w:sz w:val="24"/>
        </w:rPr>
        <w:instrText xml:space="preserve"> HYPERLINK \l "COVID19" </w:instrText>
      </w:r>
      <w:r w:rsidRPr="00F76787">
        <w:rPr>
          <w:sz w:val="24"/>
        </w:rPr>
        <w:fldChar w:fldCharType="separate"/>
      </w:r>
      <w:r w:rsidRPr="00F76787">
        <w:rPr>
          <w:sz w:val="24"/>
        </w:rPr>
        <w:t>Health and Safety COVID -19 Plan (HS-C19)</w:t>
      </w:r>
      <w:r w:rsidRPr="00F76787">
        <w:rPr>
          <w:sz w:val="24"/>
        </w:rPr>
        <w:fldChar w:fldCharType="end"/>
      </w:r>
      <w:bookmarkEnd w:id="45"/>
    </w:p>
    <w:p w14:paraId="78C3B6C0" w14:textId="0D545CB2" w:rsidR="002333D3" w:rsidRPr="00521406" w:rsidRDefault="002333D3" w:rsidP="002333D3">
      <w:pPr>
        <w:tabs>
          <w:tab w:val="left" w:pos="1479"/>
          <w:tab w:val="left" w:pos="1480"/>
          <w:tab w:val="right" w:pos="7559"/>
        </w:tabs>
        <w:spacing w:before="120" w:after="120" w:line="276" w:lineRule="auto"/>
        <w:ind w:left="426"/>
        <w:outlineLvl w:val="0"/>
        <w:rPr>
          <w:rFonts w:eastAsia="Times New Roman"/>
          <w:bCs/>
          <w:sz w:val="20"/>
          <w:szCs w:val="20"/>
        </w:rPr>
      </w:pPr>
      <w:r w:rsidRPr="00521406">
        <w:rPr>
          <w:rFonts w:eastAsia="Times New Roman"/>
          <w:bCs/>
          <w:sz w:val="20"/>
          <w:szCs w:val="20"/>
        </w:rPr>
        <w:t xml:space="preserve">The Employer will </w:t>
      </w:r>
      <w:proofErr w:type="gramStart"/>
      <w:r w:rsidRPr="00521406">
        <w:rPr>
          <w:rFonts w:eastAsia="Times New Roman"/>
          <w:bCs/>
          <w:sz w:val="20"/>
          <w:szCs w:val="20"/>
        </w:rPr>
        <w:t>take into account</w:t>
      </w:r>
      <w:proofErr w:type="gramEnd"/>
      <w:r w:rsidRPr="00521406">
        <w:rPr>
          <w:rFonts w:eastAsia="Times New Roman"/>
          <w:bCs/>
          <w:sz w:val="20"/>
          <w:szCs w:val="20"/>
        </w:rPr>
        <w:t xml:space="preserve"> the quality of the </w:t>
      </w:r>
      <w:r w:rsidR="00470917">
        <w:rPr>
          <w:rFonts w:eastAsia="Times New Roman"/>
          <w:bCs/>
          <w:sz w:val="20"/>
          <w:szCs w:val="20"/>
        </w:rPr>
        <w:t xml:space="preserve">draft </w:t>
      </w:r>
      <w:r w:rsidRPr="00521406">
        <w:rPr>
          <w:rFonts w:eastAsia="Times New Roman"/>
          <w:bCs/>
          <w:sz w:val="20"/>
          <w:szCs w:val="20"/>
        </w:rPr>
        <w:t>Health and Safety COVID -19 Plan (</w:t>
      </w:r>
      <w:r w:rsidR="00470917">
        <w:rPr>
          <w:rFonts w:eastAsia="Times New Roman"/>
          <w:bCs/>
          <w:sz w:val="20"/>
          <w:szCs w:val="20"/>
        </w:rPr>
        <w:t>HS-C19 Plan</w:t>
      </w:r>
      <w:r w:rsidRPr="00521406">
        <w:rPr>
          <w:rFonts w:eastAsia="Times New Roman"/>
          <w:bCs/>
          <w:sz w:val="20"/>
          <w:szCs w:val="20"/>
        </w:rPr>
        <w:t xml:space="preserve">) attached to the Technical Proposal in its evaluation of the Adequacy of the Technical Proposal. </w:t>
      </w:r>
    </w:p>
    <w:p w14:paraId="0746E335" w14:textId="7874C7CA" w:rsidR="002333D3" w:rsidRPr="00521406" w:rsidRDefault="002333D3" w:rsidP="002333D3">
      <w:pPr>
        <w:widowControl w:val="0"/>
        <w:tabs>
          <w:tab w:val="left" w:pos="1479"/>
          <w:tab w:val="left" w:pos="1480"/>
          <w:tab w:val="right" w:pos="7559"/>
          <w:tab w:val="left" w:pos="9540"/>
        </w:tabs>
        <w:autoSpaceDE w:val="0"/>
        <w:autoSpaceDN w:val="0"/>
        <w:spacing w:before="120" w:after="120" w:line="276" w:lineRule="auto"/>
        <w:ind w:left="426"/>
        <w:rPr>
          <w:rFonts w:eastAsia="Times New Roman"/>
          <w:b/>
          <w:sz w:val="20"/>
          <w:szCs w:val="20"/>
        </w:rPr>
      </w:pPr>
      <w:r w:rsidRPr="00521406">
        <w:rPr>
          <w:rFonts w:eastAsia="Times New Roman"/>
          <w:bCs/>
          <w:sz w:val="20"/>
          <w:szCs w:val="20"/>
        </w:rPr>
        <w:t xml:space="preserve">The bidder should demonstrate in the </w:t>
      </w:r>
      <w:r w:rsidR="00470917">
        <w:rPr>
          <w:rFonts w:eastAsia="Times New Roman"/>
          <w:bCs/>
          <w:sz w:val="20"/>
          <w:szCs w:val="20"/>
        </w:rPr>
        <w:t>HS-C19 Plan</w:t>
      </w:r>
      <w:r w:rsidR="00470917" w:rsidRPr="00521406">
        <w:rPr>
          <w:rFonts w:eastAsia="Times New Roman"/>
          <w:bCs/>
          <w:sz w:val="20"/>
          <w:szCs w:val="20"/>
        </w:rPr>
        <w:t xml:space="preserve"> </w:t>
      </w:r>
      <w:r w:rsidRPr="00521406">
        <w:rPr>
          <w:rFonts w:eastAsia="Times New Roman"/>
          <w:bCs/>
          <w:sz w:val="20"/>
          <w:szCs w:val="20"/>
        </w:rPr>
        <w:t>the health and safety measures they will put in place on site in relation to COVID-19 prevention and controls,</w:t>
      </w:r>
      <w:r w:rsidRPr="00521406">
        <w:rPr>
          <w:rFonts w:eastAsia="Times New Roman"/>
          <w:bCs/>
          <w:i/>
          <w:iCs/>
          <w:sz w:val="20"/>
          <w:szCs w:val="20"/>
          <w:u w:val="single"/>
        </w:rPr>
        <w:t xml:space="preserve"> including but not limited to, PPE requirements, site set up, training, induction and mobilization of new personnel, equipment and plants </w:t>
      </w:r>
      <w:r w:rsidRPr="00521406">
        <w:rPr>
          <w:rFonts w:eastAsia="Times New Roman"/>
          <w:bCs/>
          <w:i/>
          <w:iCs/>
          <w:sz w:val="20"/>
          <w:szCs w:val="20"/>
          <w:u w:val="single"/>
        </w:rPr>
        <w:lastRenderedPageBreak/>
        <w:t xml:space="preserve">cleaning and other hazard management measures while undertaking site work activities, site visitor’s health and safety protocols, as well as the approach to the monitoring and reporting of the </w:t>
      </w:r>
      <w:r w:rsidR="00470917">
        <w:rPr>
          <w:rFonts w:eastAsia="Times New Roman"/>
          <w:bCs/>
          <w:i/>
          <w:iCs/>
          <w:sz w:val="20"/>
          <w:szCs w:val="20"/>
          <w:u w:val="single"/>
        </w:rPr>
        <w:t xml:space="preserve">HS-C19 </w:t>
      </w:r>
      <w:r w:rsidRPr="00521406">
        <w:rPr>
          <w:rFonts w:eastAsia="Times New Roman"/>
          <w:bCs/>
          <w:i/>
          <w:iCs/>
          <w:sz w:val="20"/>
          <w:szCs w:val="20"/>
          <w:u w:val="single"/>
        </w:rPr>
        <w:t>Plan.</w:t>
      </w:r>
      <w:r w:rsidRPr="00521406">
        <w:rPr>
          <w:rFonts w:eastAsia="Times New Roman"/>
          <w:bCs/>
          <w:sz w:val="20"/>
          <w:szCs w:val="20"/>
        </w:rPr>
        <w:t xml:space="preserve"> The</w:t>
      </w:r>
      <w:r w:rsidR="00470917">
        <w:rPr>
          <w:rFonts w:eastAsia="Times New Roman"/>
          <w:bCs/>
          <w:sz w:val="20"/>
          <w:szCs w:val="20"/>
        </w:rPr>
        <w:t xml:space="preserve"> HS-C19</w:t>
      </w:r>
      <w:r w:rsidRPr="00521406">
        <w:rPr>
          <w:rFonts w:eastAsia="Times New Roman"/>
          <w:bCs/>
          <w:sz w:val="20"/>
          <w:szCs w:val="20"/>
        </w:rPr>
        <w:t xml:space="preserve"> Plan should be fit for purpose for the particular construction works of this contract and be aligned with any relevant government regulations and guidelines on COVID-19 prevention and controls, as well as workplace safety requirements, or in the absence thereof, to international good practice guidelines </w:t>
      </w:r>
      <w:r w:rsidRPr="00521406">
        <w:rPr>
          <w:rFonts w:eastAsia="Times New Roman"/>
          <w:bCs/>
          <w:i/>
          <w:iCs/>
          <w:sz w:val="20"/>
          <w:szCs w:val="20"/>
        </w:rPr>
        <w:t>such as World Health Organization. 2020. Considerations for public health and social measures in the workplace in the context of COVID-19. Geneva. Available here:</w:t>
      </w:r>
    </w:p>
    <w:p w14:paraId="45871AAE" w14:textId="48D8CD9B" w:rsidR="002333D3" w:rsidRPr="00521406" w:rsidRDefault="00521406" w:rsidP="002333D3">
      <w:pPr>
        <w:tabs>
          <w:tab w:val="left" w:pos="851"/>
        </w:tabs>
        <w:spacing w:before="120" w:after="120" w:line="276" w:lineRule="auto"/>
        <w:ind w:left="426"/>
        <w:rPr>
          <w:rFonts w:eastAsia="Times New Roman"/>
          <w:bCs/>
          <w:sz w:val="20"/>
          <w:szCs w:val="20"/>
        </w:rPr>
      </w:pPr>
      <w:r w:rsidRPr="00521406">
        <w:rPr>
          <w:sz w:val="20"/>
          <w:szCs w:val="20"/>
        </w:rPr>
        <w:t>(</w:t>
      </w:r>
      <w:hyperlink r:id="rId28" w:history="1">
        <w:r w:rsidRPr="00521406">
          <w:rPr>
            <w:rStyle w:val="Hyperlink"/>
            <w:rFonts w:eastAsia="Times New Roman"/>
            <w:sz w:val="20"/>
            <w:szCs w:val="20"/>
            <w:lang w:eastAsia="en-AU"/>
          </w:rPr>
          <w:t>https://www.who.int/publications/i/item/considerations-for-public-health-and-social-measures-in-the-workplace-in-the-context-of-covid-19</w:t>
        </w:r>
      </w:hyperlink>
      <w:r w:rsidRPr="00521406">
        <w:rPr>
          <w:rFonts w:eastAsia="Times New Roman"/>
          <w:color w:val="0000FF"/>
          <w:sz w:val="20"/>
          <w:szCs w:val="20"/>
          <w:u w:val="single"/>
          <w:lang w:eastAsia="en-AU"/>
        </w:rPr>
        <w:t>)</w:t>
      </w:r>
      <w:r w:rsidR="00787481">
        <w:rPr>
          <w:rFonts w:eastAsia="Times New Roman"/>
          <w:color w:val="0000FF"/>
          <w:sz w:val="20"/>
          <w:szCs w:val="20"/>
          <w:u w:val="single"/>
          <w:lang w:eastAsia="en-AU"/>
        </w:rPr>
        <w:t xml:space="preserve">. </w:t>
      </w:r>
      <w:r w:rsidR="00787481" w:rsidRPr="00787481">
        <w:rPr>
          <w:rFonts w:eastAsia="Times New Roman"/>
          <w:szCs w:val="18"/>
        </w:rPr>
        <w:t>The bidder</w:t>
      </w:r>
      <w:r w:rsidR="00787481">
        <w:rPr>
          <w:rFonts w:eastAsia="Times New Roman"/>
          <w:szCs w:val="18"/>
        </w:rPr>
        <w:t xml:space="preserve"> may also refer to the COVID-19 health and safety guidance given in the IEE report attached to this bidding document.</w:t>
      </w:r>
    </w:p>
    <w:p w14:paraId="08028DF9" w14:textId="650D36C9" w:rsidR="006C412F" w:rsidRDefault="006C412F" w:rsidP="002333D3">
      <w:pPr>
        <w:tabs>
          <w:tab w:val="left" w:pos="851"/>
        </w:tabs>
        <w:spacing w:before="120" w:after="120" w:line="276" w:lineRule="auto"/>
        <w:ind w:left="426"/>
        <w:rPr>
          <w:rFonts w:eastAsia="Times New Roman"/>
          <w:bCs/>
          <w:sz w:val="20"/>
          <w:szCs w:val="20"/>
        </w:rPr>
      </w:pPr>
    </w:p>
    <w:p w14:paraId="6B17686A" w14:textId="10EF36C8" w:rsidR="002333D3" w:rsidRPr="002333D3" w:rsidRDefault="002333D3" w:rsidP="002333D3">
      <w:pPr>
        <w:keepNext/>
        <w:spacing w:before="240" w:after="120"/>
        <w:ind w:left="1077" w:hanging="720"/>
        <w:jc w:val="left"/>
        <w:outlineLvl w:val="0"/>
        <w:rPr>
          <w:rFonts w:eastAsia="Times New Roman" w:cs="Times New Roman"/>
          <w:b/>
          <w:noProof/>
          <w:sz w:val="24"/>
        </w:rPr>
      </w:pPr>
      <w:r w:rsidRPr="002333D3">
        <w:rPr>
          <w:rFonts w:eastAsia="Times New Roman" w:cs="Times New Roman"/>
          <w:b/>
          <w:noProof/>
          <w:sz w:val="24"/>
        </w:rPr>
        <w:t>1.10</w:t>
      </w:r>
      <w:r w:rsidRPr="002333D3">
        <w:rPr>
          <w:rFonts w:eastAsia="Times New Roman" w:cs="Times New Roman"/>
          <w:b/>
          <w:noProof/>
          <w:sz w:val="24"/>
        </w:rPr>
        <w:tab/>
      </w:r>
      <w:bookmarkStart w:id="46" w:name="PlanOutlines"/>
      <w:r w:rsidRPr="002333D3">
        <w:rPr>
          <w:rFonts w:eastAsia="Times New Roman" w:cs="Times New Roman"/>
          <w:b/>
          <w:noProof/>
          <w:sz w:val="24"/>
        </w:rPr>
        <w:t xml:space="preserve">Plan Outlines </w:t>
      </w:r>
      <w:bookmarkEnd w:id="46"/>
    </w:p>
    <w:p w14:paraId="7C0D973A" w14:textId="77777777" w:rsidR="002333D3" w:rsidRPr="002333D3" w:rsidRDefault="002333D3" w:rsidP="00CB5E48">
      <w:pPr>
        <w:spacing w:before="120" w:after="120"/>
        <w:ind w:left="284" w:firstLine="142"/>
        <w:rPr>
          <w:rFonts w:eastAsia="Times New Roman"/>
          <w:sz w:val="20"/>
          <w:szCs w:val="20"/>
          <w:lang w:val="en-AU" w:eastAsia="en-AU"/>
        </w:rPr>
      </w:pPr>
      <w:bookmarkStart w:id="47" w:name="_Toc31199517"/>
      <w:r w:rsidRPr="002333D3">
        <w:rPr>
          <w:rFonts w:eastAsia="Times New Roman"/>
          <w:sz w:val="20"/>
          <w:szCs w:val="20"/>
          <w:lang w:val="en-AU" w:eastAsia="en-AU"/>
        </w:rPr>
        <w:t xml:space="preserve">The requirement for the following plan outlines </w:t>
      </w:r>
      <w:proofErr w:type="gramStart"/>
      <w:r w:rsidRPr="002333D3">
        <w:rPr>
          <w:rFonts w:eastAsia="Times New Roman"/>
          <w:sz w:val="20"/>
          <w:szCs w:val="20"/>
          <w:lang w:val="en-AU" w:eastAsia="en-AU"/>
        </w:rPr>
        <w:t>are</w:t>
      </w:r>
      <w:proofErr w:type="gramEnd"/>
      <w:r w:rsidRPr="002333D3">
        <w:rPr>
          <w:rFonts w:eastAsia="Times New Roman"/>
          <w:sz w:val="20"/>
          <w:szCs w:val="20"/>
          <w:lang w:val="en-AU" w:eastAsia="en-AU"/>
        </w:rPr>
        <w:t xml:space="preserve"> listed in </w:t>
      </w:r>
      <w:hyperlink w:anchor="planout" w:history="1">
        <w:r w:rsidRPr="002333D3">
          <w:rPr>
            <w:rFonts w:eastAsia="Times New Roman"/>
            <w:color w:val="0000FF"/>
            <w:sz w:val="20"/>
            <w:szCs w:val="20"/>
            <w:u w:val="single"/>
            <w:lang w:val="en-AU" w:eastAsia="en-AU"/>
          </w:rPr>
          <w:t>Section 4</w:t>
        </w:r>
      </w:hyperlink>
      <w:r w:rsidRPr="002333D3">
        <w:rPr>
          <w:rFonts w:eastAsia="Times New Roman"/>
          <w:sz w:val="20"/>
          <w:szCs w:val="20"/>
          <w:lang w:val="en-AU" w:eastAsia="en-AU"/>
        </w:rPr>
        <w:t>:</w:t>
      </w:r>
    </w:p>
    <w:p w14:paraId="306F7B7D" w14:textId="555D9AB1" w:rsidR="002333D3" w:rsidRPr="002333D3" w:rsidRDefault="002333D3" w:rsidP="00CB5E48">
      <w:pPr>
        <w:spacing w:before="120" w:after="120"/>
        <w:ind w:left="284" w:firstLine="142"/>
        <w:rPr>
          <w:rFonts w:eastAsia="Times New Roman"/>
          <w:sz w:val="20"/>
          <w:szCs w:val="20"/>
          <w:lang w:val="en-AU" w:eastAsia="en-AU"/>
        </w:rPr>
      </w:pPr>
      <w:r w:rsidRPr="002333D3">
        <w:rPr>
          <w:rFonts w:eastAsia="Times New Roman"/>
          <w:sz w:val="20"/>
          <w:szCs w:val="20"/>
          <w:lang w:val="en-AU" w:eastAsia="en-AU"/>
        </w:rPr>
        <w:t>Quality Plan Outline</w:t>
      </w:r>
      <w:bookmarkEnd w:id="47"/>
    </w:p>
    <w:p w14:paraId="3FE14825" w14:textId="77777777" w:rsidR="002333D3" w:rsidRPr="002333D3" w:rsidRDefault="002333D3" w:rsidP="00CB5E48">
      <w:pPr>
        <w:spacing w:before="120" w:after="120"/>
        <w:ind w:left="284" w:firstLine="142"/>
        <w:rPr>
          <w:rFonts w:eastAsia="Times New Roman"/>
          <w:sz w:val="20"/>
          <w:szCs w:val="20"/>
          <w:lang w:val="en-AU" w:eastAsia="en-AU"/>
        </w:rPr>
      </w:pPr>
      <w:r w:rsidRPr="002333D3">
        <w:rPr>
          <w:rFonts w:eastAsia="Times New Roman"/>
          <w:sz w:val="20"/>
          <w:szCs w:val="20"/>
          <w:lang w:val="en-AU" w:eastAsia="en-AU"/>
        </w:rPr>
        <w:t>Health &amp; Safety Plan Outline</w:t>
      </w:r>
    </w:p>
    <w:p w14:paraId="5F23E570" w14:textId="77777777" w:rsidR="002333D3" w:rsidRPr="002333D3" w:rsidRDefault="002333D3" w:rsidP="00CB5E48">
      <w:pPr>
        <w:spacing w:before="120" w:after="120"/>
        <w:ind w:left="284" w:firstLine="142"/>
        <w:rPr>
          <w:rFonts w:eastAsia="Times New Roman"/>
          <w:sz w:val="20"/>
          <w:szCs w:val="20"/>
          <w:lang w:val="en-AU" w:eastAsia="en-AU"/>
        </w:rPr>
      </w:pPr>
      <w:r w:rsidRPr="002333D3">
        <w:rPr>
          <w:rFonts w:eastAsia="Times New Roman"/>
          <w:sz w:val="20"/>
          <w:szCs w:val="20"/>
          <w:lang w:val="en-AU" w:eastAsia="en-AU"/>
        </w:rPr>
        <w:t xml:space="preserve">Contractors Environmental Management Plan </w:t>
      </w:r>
    </w:p>
    <w:p w14:paraId="00000386" w14:textId="77777777" w:rsidR="007703D8" w:rsidRPr="005E2A70" w:rsidRDefault="009E0B14" w:rsidP="00D04AAB">
      <w:pPr>
        <w:spacing w:before="120" w:after="120" w:line="276" w:lineRule="auto"/>
        <w:ind w:left="1080" w:right="288"/>
        <w:rPr>
          <w:szCs w:val="18"/>
        </w:rPr>
      </w:pPr>
      <w:r w:rsidRPr="005E2A70">
        <w:rPr>
          <w:szCs w:val="18"/>
        </w:rPr>
        <w:br w:type="page"/>
      </w:r>
    </w:p>
    <w:p w14:paraId="00000387" w14:textId="317807A9" w:rsidR="007703D8" w:rsidRPr="000E4BA7" w:rsidRDefault="009E0B14" w:rsidP="00BF2413">
      <w:pPr>
        <w:pStyle w:val="Style2"/>
        <w:rPr>
          <w:b/>
          <w:bCs w:val="0"/>
        </w:rPr>
      </w:pPr>
      <w:bookmarkStart w:id="48" w:name="_heading=h.qsh70q" w:colFirst="0" w:colLast="0"/>
      <w:bookmarkStart w:id="49" w:name="_Toc87954309"/>
      <w:bookmarkStart w:id="50" w:name="_Toc87258224"/>
      <w:bookmarkEnd w:id="48"/>
      <w:r w:rsidRPr="000E4BA7">
        <w:rPr>
          <w:b/>
          <w:bCs w:val="0"/>
        </w:rPr>
        <w:lastRenderedPageBreak/>
        <w:t>Qualification</w:t>
      </w:r>
      <w:bookmarkEnd w:id="49"/>
      <w:bookmarkEnd w:id="50"/>
    </w:p>
    <w:p w14:paraId="20AC7211" w14:textId="77777777" w:rsidR="00F26025" w:rsidRPr="005E2A70" w:rsidRDefault="00F26025" w:rsidP="00D04AAB">
      <w:pPr>
        <w:spacing w:before="120" w:after="120" w:line="276" w:lineRule="auto"/>
        <w:ind w:right="288"/>
      </w:pPr>
      <w:bookmarkStart w:id="51" w:name="_heading=h.3as4poj" w:colFirst="0" w:colLast="0"/>
      <w:bookmarkEnd w:id="51"/>
    </w:p>
    <w:p w14:paraId="00000388" w14:textId="79893B14" w:rsidR="007703D8" w:rsidRPr="005E2A70" w:rsidRDefault="009E0B14" w:rsidP="00D04AAB">
      <w:pPr>
        <w:spacing w:before="120" w:after="120" w:line="276" w:lineRule="auto"/>
        <w:ind w:right="288"/>
        <w:rPr>
          <w:szCs w:val="18"/>
        </w:rPr>
      </w:pPr>
      <w:r w:rsidRPr="005E2A70">
        <w:rPr>
          <w:szCs w:val="18"/>
        </w:rPr>
        <w:t>It is the legal entity or entities comprising the Bidder, and not the Bidder’s parent companies, subsidiaries, or affiliates, that must satisfy the qualification criteria described below.</w:t>
      </w:r>
    </w:p>
    <w:p w14:paraId="00000389" w14:textId="5490FEA0" w:rsidR="007703D8" w:rsidRPr="000E4BA7" w:rsidRDefault="009E0B14" w:rsidP="00BF2413">
      <w:pPr>
        <w:pStyle w:val="Style3"/>
        <w:rPr>
          <w:b/>
          <w:bCs w:val="0"/>
        </w:rPr>
      </w:pPr>
      <w:bookmarkStart w:id="52" w:name="_Toc87258225"/>
      <w:bookmarkStart w:id="53" w:name="_Toc87954310"/>
      <w:r w:rsidRPr="000E4BA7">
        <w:rPr>
          <w:b/>
          <w:bCs w:val="0"/>
        </w:rPr>
        <w:t>Eligibility</w:t>
      </w:r>
      <w:bookmarkEnd w:id="52"/>
      <w:bookmarkEnd w:id="53"/>
    </w:p>
    <w:tbl>
      <w:tblPr>
        <w:tblStyle w:val="150"/>
        <w:tblW w:w="9120" w:type="dxa"/>
        <w:jc w:val="center"/>
        <w:tblLayout w:type="fixed"/>
        <w:tblLook w:val="0000" w:firstRow="0" w:lastRow="0" w:firstColumn="0" w:lastColumn="0" w:noHBand="0" w:noVBand="0"/>
      </w:tblPr>
      <w:tblGrid>
        <w:gridCol w:w="3080"/>
        <w:gridCol w:w="1100"/>
        <w:gridCol w:w="1100"/>
        <w:gridCol w:w="1100"/>
        <w:gridCol w:w="1100"/>
        <w:gridCol w:w="1640"/>
      </w:tblGrid>
      <w:tr w:rsidR="007703D8" w:rsidRPr="005E2A70" w14:paraId="6DD051E0" w14:textId="77777777" w:rsidTr="0057237D">
        <w:trPr>
          <w:trHeight w:val="360"/>
          <w:jc w:val="center"/>
        </w:trPr>
        <w:tc>
          <w:tcPr>
            <w:tcW w:w="3080"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8B" w14:textId="77777777" w:rsidR="007703D8" w:rsidRPr="005E2A70" w:rsidRDefault="009E0B14" w:rsidP="00D04AAB">
            <w:pPr>
              <w:spacing w:line="276" w:lineRule="auto"/>
              <w:jc w:val="center"/>
              <w:rPr>
                <w:b/>
                <w:color w:val="FFFFFF"/>
              </w:rPr>
            </w:pPr>
            <w:r w:rsidRPr="005E2A70">
              <w:rPr>
                <w:b/>
                <w:color w:val="FFFFFF"/>
                <w:szCs w:val="18"/>
              </w:rPr>
              <w:t>Criteria</w:t>
            </w:r>
          </w:p>
        </w:tc>
        <w:tc>
          <w:tcPr>
            <w:tcW w:w="4400" w:type="dxa"/>
            <w:gridSpan w:val="4"/>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8C" w14:textId="77777777" w:rsidR="007703D8" w:rsidRPr="005E2A70" w:rsidRDefault="009E0B14" w:rsidP="00D04AAB">
            <w:pPr>
              <w:spacing w:line="276" w:lineRule="auto"/>
              <w:jc w:val="center"/>
              <w:rPr>
                <w:b/>
                <w:color w:val="FFFFFF"/>
              </w:rPr>
            </w:pPr>
            <w:r w:rsidRPr="005E2A70">
              <w:rPr>
                <w:b/>
                <w:color w:val="FFFFFF"/>
                <w:szCs w:val="18"/>
              </w:rPr>
              <w:t>Compliance Requirements</w:t>
            </w:r>
          </w:p>
        </w:tc>
        <w:tc>
          <w:tcPr>
            <w:tcW w:w="1640"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90" w14:textId="77777777" w:rsidR="007703D8" w:rsidRPr="005E2A70" w:rsidRDefault="009E0B14" w:rsidP="00D04AAB">
            <w:pPr>
              <w:spacing w:line="276" w:lineRule="auto"/>
              <w:jc w:val="center"/>
              <w:rPr>
                <w:b/>
                <w:color w:val="FFFFFF"/>
              </w:rPr>
            </w:pPr>
            <w:r w:rsidRPr="005E2A70">
              <w:rPr>
                <w:b/>
                <w:color w:val="FFFFFF"/>
                <w:szCs w:val="18"/>
              </w:rPr>
              <w:t>Documents</w:t>
            </w:r>
          </w:p>
        </w:tc>
      </w:tr>
      <w:tr w:rsidR="007703D8" w:rsidRPr="005E2A70" w14:paraId="6BE1EF38" w14:textId="77777777" w:rsidTr="0057237D">
        <w:trPr>
          <w:trHeight w:val="255"/>
          <w:jc w:val="center"/>
        </w:trPr>
        <w:tc>
          <w:tcPr>
            <w:tcW w:w="308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1" w14:textId="77777777" w:rsidR="007703D8" w:rsidRPr="005E2A70" w:rsidRDefault="009E0B14" w:rsidP="00D04AAB">
            <w:pPr>
              <w:spacing w:line="276" w:lineRule="auto"/>
              <w:jc w:val="center"/>
              <w:rPr>
                <w:b/>
                <w:sz w:val="16"/>
                <w:szCs w:val="16"/>
              </w:rPr>
            </w:pPr>
            <w:r w:rsidRPr="005E2A70">
              <w:rPr>
                <w:b/>
                <w:sz w:val="16"/>
                <w:szCs w:val="16"/>
              </w:rPr>
              <w:t>Requirement</w:t>
            </w:r>
          </w:p>
        </w:tc>
        <w:tc>
          <w:tcPr>
            <w:tcW w:w="110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2" w14:textId="77777777" w:rsidR="007703D8" w:rsidRPr="005E2A70" w:rsidRDefault="009E0B14" w:rsidP="00D04AAB">
            <w:pPr>
              <w:spacing w:line="276" w:lineRule="auto"/>
              <w:jc w:val="center"/>
              <w:rPr>
                <w:b/>
                <w:sz w:val="16"/>
                <w:szCs w:val="16"/>
              </w:rPr>
            </w:pPr>
            <w:r w:rsidRPr="005E2A70">
              <w:rPr>
                <w:b/>
                <w:sz w:val="16"/>
                <w:szCs w:val="16"/>
              </w:rPr>
              <w:t>Single Entity</w:t>
            </w:r>
          </w:p>
        </w:tc>
        <w:tc>
          <w:tcPr>
            <w:tcW w:w="3300" w:type="dxa"/>
            <w:gridSpan w:val="3"/>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3" w14:textId="77777777" w:rsidR="007703D8" w:rsidRPr="005E2A70" w:rsidRDefault="009E0B14" w:rsidP="00D04AAB">
            <w:pPr>
              <w:spacing w:line="276" w:lineRule="auto"/>
              <w:jc w:val="center"/>
              <w:rPr>
                <w:b/>
                <w:sz w:val="16"/>
                <w:szCs w:val="16"/>
              </w:rPr>
            </w:pPr>
            <w:r w:rsidRPr="005E2A70">
              <w:rPr>
                <w:b/>
                <w:sz w:val="16"/>
                <w:szCs w:val="16"/>
              </w:rPr>
              <w:t>Joint Venture</w:t>
            </w:r>
          </w:p>
        </w:tc>
        <w:tc>
          <w:tcPr>
            <w:tcW w:w="164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6" w14:textId="77777777" w:rsidR="007703D8" w:rsidRPr="005E2A70" w:rsidRDefault="009E0B14" w:rsidP="00D04AAB">
            <w:pPr>
              <w:spacing w:line="276" w:lineRule="auto"/>
              <w:jc w:val="center"/>
              <w:rPr>
                <w:b/>
                <w:sz w:val="16"/>
                <w:szCs w:val="16"/>
              </w:rPr>
            </w:pPr>
            <w:r w:rsidRPr="005E2A70">
              <w:rPr>
                <w:b/>
                <w:sz w:val="16"/>
                <w:szCs w:val="16"/>
              </w:rPr>
              <w:t>Submission Requirements</w:t>
            </w:r>
          </w:p>
        </w:tc>
      </w:tr>
      <w:tr w:rsidR="007703D8" w:rsidRPr="005E2A70" w14:paraId="55A31707" w14:textId="77777777" w:rsidTr="0057237D">
        <w:trPr>
          <w:trHeight w:val="465"/>
          <w:jc w:val="center"/>
        </w:trPr>
        <w:tc>
          <w:tcPr>
            <w:tcW w:w="308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7"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8"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9" w14:textId="77777777" w:rsidR="007703D8" w:rsidRPr="005E2A70" w:rsidRDefault="009E0B14" w:rsidP="00D04AAB">
            <w:pPr>
              <w:spacing w:line="276" w:lineRule="auto"/>
              <w:jc w:val="center"/>
              <w:rPr>
                <w:b/>
                <w:sz w:val="16"/>
                <w:szCs w:val="16"/>
              </w:rPr>
            </w:pPr>
            <w:r w:rsidRPr="005E2A70">
              <w:rPr>
                <w:b/>
                <w:sz w:val="16"/>
                <w:szCs w:val="16"/>
              </w:rPr>
              <w:t>All Partners Combined</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A" w14:textId="77777777" w:rsidR="007703D8" w:rsidRPr="005E2A70" w:rsidRDefault="009E0B14" w:rsidP="00D04AAB">
            <w:pPr>
              <w:spacing w:line="276" w:lineRule="auto"/>
              <w:jc w:val="center"/>
              <w:rPr>
                <w:b/>
                <w:sz w:val="16"/>
                <w:szCs w:val="16"/>
              </w:rPr>
            </w:pPr>
            <w:r w:rsidRPr="005E2A70">
              <w:rPr>
                <w:b/>
                <w:sz w:val="16"/>
                <w:szCs w:val="16"/>
              </w:rPr>
              <w:t>Each       Partner</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B" w14:textId="77777777" w:rsidR="007703D8" w:rsidRPr="005E2A70" w:rsidRDefault="009E0B14" w:rsidP="00D04AAB">
            <w:pPr>
              <w:spacing w:line="276" w:lineRule="auto"/>
              <w:jc w:val="center"/>
              <w:rPr>
                <w:b/>
                <w:sz w:val="16"/>
                <w:szCs w:val="16"/>
              </w:rPr>
            </w:pPr>
            <w:r w:rsidRPr="005E2A70">
              <w:rPr>
                <w:b/>
                <w:sz w:val="16"/>
                <w:szCs w:val="16"/>
              </w:rPr>
              <w:t>One         Partner</w:t>
            </w:r>
          </w:p>
        </w:tc>
        <w:tc>
          <w:tcPr>
            <w:tcW w:w="164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C"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r>
    </w:tbl>
    <w:p w14:paraId="0000039D" w14:textId="47A75CE6" w:rsidR="007703D8" w:rsidRPr="00BF2413" w:rsidRDefault="009E0B14" w:rsidP="00BF2413">
      <w:pPr>
        <w:pStyle w:val="Style4"/>
      </w:pPr>
      <w:bookmarkStart w:id="54" w:name="_heading=h.1pxezwc" w:colFirst="0" w:colLast="0"/>
      <w:bookmarkStart w:id="55" w:name="_Toc87258226"/>
      <w:bookmarkStart w:id="56" w:name="_Toc87954311"/>
      <w:bookmarkEnd w:id="54"/>
      <w:r w:rsidRPr="00BF2413">
        <w:t>Nationality</w:t>
      </w:r>
      <w:bookmarkEnd w:id="55"/>
      <w:bookmarkEnd w:id="56"/>
    </w:p>
    <w:tbl>
      <w:tblPr>
        <w:tblStyle w:val="149"/>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0"/>
        <w:gridCol w:w="1100"/>
        <w:gridCol w:w="1100"/>
        <w:gridCol w:w="1100"/>
        <w:gridCol w:w="1100"/>
        <w:gridCol w:w="1640"/>
      </w:tblGrid>
      <w:tr w:rsidR="007703D8" w:rsidRPr="005E2A70" w14:paraId="6CB73FBB" w14:textId="77777777" w:rsidTr="0057237D">
        <w:trPr>
          <w:trHeight w:val="722"/>
          <w:jc w:val="center"/>
        </w:trPr>
        <w:tc>
          <w:tcPr>
            <w:tcW w:w="3080" w:type="dxa"/>
            <w:tcMar>
              <w:top w:w="15" w:type="dxa"/>
              <w:left w:w="15" w:type="dxa"/>
              <w:bottom w:w="0" w:type="dxa"/>
              <w:right w:w="15" w:type="dxa"/>
            </w:tcMar>
          </w:tcPr>
          <w:p w14:paraId="0000039E" w14:textId="77777777" w:rsidR="007703D8" w:rsidRPr="005E2A70" w:rsidRDefault="009E0B14" w:rsidP="00D04AAB">
            <w:pPr>
              <w:spacing w:before="60" w:after="60" w:line="276" w:lineRule="auto"/>
              <w:ind w:left="72" w:right="72"/>
            </w:pPr>
            <w:r w:rsidRPr="005E2A70">
              <w:rPr>
                <w:szCs w:val="18"/>
              </w:rPr>
              <w:t>Nationality in accordance with ITB Subclause 4.2.</w:t>
            </w:r>
          </w:p>
        </w:tc>
        <w:tc>
          <w:tcPr>
            <w:tcW w:w="1100" w:type="dxa"/>
            <w:tcMar>
              <w:top w:w="15" w:type="dxa"/>
              <w:left w:w="15" w:type="dxa"/>
              <w:bottom w:w="0" w:type="dxa"/>
              <w:right w:w="15" w:type="dxa"/>
            </w:tcMar>
          </w:tcPr>
          <w:p w14:paraId="0000039F"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A0"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A1"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A2"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640" w:type="dxa"/>
            <w:tcMar>
              <w:top w:w="15" w:type="dxa"/>
              <w:left w:w="15" w:type="dxa"/>
              <w:bottom w:w="0" w:type="dxa"/>
              <w:right w:w="15" w:type="dxa"/>
            </w:tcMar>
          </w:tcPr>
          <w:p w14:paraId="000003A3" w14:textId="77777777" w:rsidR="007703D8" w:rsidRPr="005E2A70" w:rsidRDefault="009E0B14" w:rsidP="00D04AAB">
            <w:pPr>
              <w:spacing w:before="60" w:after="60" w:line="276" w:lineRule="auto"/>
              <w:ind w:left="72" w:right="72"/>
              <w:jc w:val="center"/>
              <w:rPr>
                <w:sz w:val="16"/>
                <w:szCs w:val="16"/>
              </w:rPr>
            </w:pPr>
            <w:r w:rsidRPr="005E2A70">
              <w:rPr>
                <w:sz w:val="16"/>
                <w:szCs w:val="16"/>
              </w:rPr>
              <w:t>Forms</w:t>
            </w:r>
          </w:p>
          <w:p w14:paraId="000003A4" w14:textId="77777777" w:rsidR="007703D8" w:rsidRPr="005E2A70" w:rsidRDefault="009E0B14" w:rsidP="00D04AAB">
            <w:pPr>
              <w:spacing w:before="60" w:after="60" w:line="276" w:lineRule="auto"/>
              <w:ind w:left="72" w:right="72"/>
              <w:jc w:val="center"/>
              <w:rPr>
                <w:sz w:val="16"/>
                <w:szCs w:val="16"/>
              </w:rPr>
            </w:pPr>
            <w:r w:rsidRPr="005E2A70">
              <w:rPr>
                <w:sz w:val="16"/>
                <w:szCs w:val="16"/>
              </w:rPr>
              <w:t xml:space="preserve"> ELI – 1; ELI – 2</w:t>
            </w:r>
          </w:p>
          <w:p w14:paraId="000003A5" w14:textId="77777777" w:rsidR="007703D8" w:rsidRPr="005E2A70" w:rsidRDefault="009E0B14" w:rsidP="00D04AAB">
            <w:pPr>
              <w:spacing w:before="60" w:after="60" w:line="276" w:lineRule="auto"/>
              <w:ind w:left="72" w:right="72"/>
              <w:jc w:val="center"/>
              <w:rPr>
                <w:sz w:val="16"/>
                <w:szCs w:val="16"/>
              </w:rPr>
            </w:pPr>
            <w:r w:rsidRPr="005E2A70">
              <w:rPr>
                <w:sz w:val="16"/>
                <w:szCs w:val="16"/>
              </w:rPr>
              <w:t>with attachments</w:t>
            </w:r>
          </w:p>
        </w:tc>
      </w:tr>
    </w:tbl>
    <w:p w14:paraId="000003A6" w14:textId="6B49B014" w:rsidR="007703D8" w:rsidRPr="005E2A70" w:rsidRDefault="009E0B14" w:rsidP="00BF2413">
      <w:pPr>
        <w:pStyle w:val="Style4"/>
      </w:pPr>
      <w:bookmarkStart w:id="57" w:name="_heading=h.49x2ik5" w:colFirst="0" w:colLast="0"/>
      <w:bookmarkStart w:id="58" w:name="_Toc87258227"/>
      <w:bookmarkStart w:id="59" w:name="_Toc87954312"/>
      <w:bookmarkEnd w:id="57"/>
      <w:r w:rsidRPr="005E2A70">
        <w:t>Conflict of Interest</w:t>
      </w:r>
      <w:bookmarkEnd w:id="58"/>
      <w:bookmarkEnd w:id="59"/>
    </w:p>
    <w:tbl>
      <w:tblPr>
        <w:tblStyle w:val="148"/>
        <w:tblW w:w="9120" w:type="dxa"/>
        <w:jc w:val="center"/>
        <w:tblLayout w:type="fixed"/>
        <w:tblLook w:val="0000" w:firstRow="0" w:lastRow="0" w:firstColumn="0" w:lastColumn="0" w:noHBand="0" w:noVBand="0"/>
      </w:tblPr>
      <w:tblGrid>
        <w:gridCol w:w="3080"/>
        <w:gridCol w:w="1100"/>
        <w:gridCol w:w="1100"/>
        <w:gridCol w:w="1100"/>
        <w:gridCol w:w="1100"/>
        <w:gridCol w:w="1640"/>
      </w:tblGrid>
      <w:tr w:rsidR="007703D8" w:rsidRPr="005E2A70" w14:paraId="4D14E11E" w14:textId="77777777" w:rsidTr="0057237D">
        <w:trPr>
          <w:trHeight w:val="677"/>
          <w:jc w:val="center"/>
        </w:trPr>
        <w:tc>
          <w:tcPr>
            <w:tcW w:w="30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A7" w14:textId="77777777" w:rsidR="007703D8" w:rsidRPr="005E2A70" w:rsidRDefault="009E0B14" w:rsidP="00D04AAB">
            <w:pPr>
              <w:spacing w:before="60" w:after="60" w:line="276" w:lineRule="auto"/>
              <w:ind w:left="72" w:right="72"/>
            </w:pPr>
            <w:r w:rsidRPr="005E2A70">
              <w:rPr>
                <w:szCs w:val="18"/>
              </w:rPr>
              <w:t>No conflicts of interest in accordance with ITB Subclause 4.3.</w:t>
            </w:r>
          </w:p>
        </w:tc>
        <w:tc>
          <w:tcPr>
            <w:tcW w:w="1100" w:type="dxa"/>
            <w:tcBorders>
              <w:top w:val="single" w:sz="4" w:space="0" w:color="000000"/>
              <w:left w:val="single" w:sz="4" w:space="0" w:color="auto"/>
              <w:bottom w:val="single" w:sz="4" w:space="0" w:color="000000"/>
              <w:right w:val="single" w:sz="6" w:space="0" w:color="000000"/>
            </w:tcBorders>
            <w:tcMar>
              <w:top w:w="15" w:type="dxa"/>
              <w:left w:w="15" w:type="dxa"/>
              <w:bottom w:w="0" w:type="dxa"/>
              <w:right w:w="15" w:type="dxa"/>
            </w:tcMar>
          </w:tcPr>
          <w:p w14:paraId="000003A8"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Borders>
              <w:top w:val="single" w:sz="4" w:space="0" w:color="000000"/>
              <w:left w:val="nil"/>
              <w:bottom w:val="single" w:sz="4" w:space="0" w:color="000000"/>
              <w:right w:val="single" w:sz="4" w:space="0" w:color="000000"/>
            </w:tcBorders>
            <w:tcMar>
              <w:top w:w="15" w:type="dxa"/>
              <w:left w:w="15" w:type="dxa"/>
              <w:bottom w:w="0" w:type="dxa"/>
              <w:right w:w="15" w:type="dxa"/>
            </w:tcMar>
          </w:tcPr>
          <w:p w14:paraId="000003A9"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Borders>
              <w:top w:val="single" w:sz="4" w:space="0" w:color="000000"/>
              <w:left w:val="nil"/>
              <w:bottom w:val="single" w:sz="4" w:space="0" w:color="000000"/>
              <w:right w:val="single" w:sz="4" w:space="0" w:color="auto"/>
            </w:tcBorders>
            <w:tcMar>
              <w:top w:w="15" w:type="dxa"/>
              <w:left w:w="15" w:type="dxa"/>
              <w:bottom w:w="0" w:type="dxa"/>
              <w:right w:w="15" w:type="dxa"/>
            </w:tcMar>
          </w:tcPr>
          <w:p w14:paraId="000003AA"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AB"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6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AC" w14:textId="77777777" w:rsidR="007703D8" w:rsidRPr="005E2A70" w:rsidRDefault="009E0B14" w:rsidP="00D04AAB">
            <w:pPr>
              <w:spacing w:before="60" w:after="60" w:line="276" w:lineRule="auto"/>
              <w:ind w:left="72" w:right="72"/>
              <w:jc w:val="center"/>
              <w:rPr>
                <w:sz w:val="16"/>
                <w:szCs w:val="16"/>
              </w:rPr>
            </w:pPr>
            <w:r w:rsidRPr="005E2A70">
              <w:rPr>
                <w:sz w:val="16"/>
                <w:szCs w:val="16"/>
              </w:rPr>
              <w:t>Letter of Bid</w:t>
            </w:r>
          </w:p>
        </w:tc>
      </w:tr>
    </w:tbl>
    <w:p w14:paraId="000003AD" w14:textId="47D44D52" w:rsidR="007703D8" w:rsidRPr="005E2A70" w:rsidRDefault="009E0B14" w:rsidP="00BF2413">
      <w:pPr>
        <w:pStyle w:val="Style4"/>
      </w:pPr>
      <w:bookmarkStart w:id="60" w:name="_heading=h.2p2csry" w:colFirst="0" w:colLast="0"/>
      <w:bookmarkStart w:id="61" w:name="_Toc87258228"/>
      <w:bookmarkStart w:id="62" w:name="_Toc87954313"/>
      <w:bookmarkEnd w:id="60"/>
      <w:r w:rsidRPr="005E2A70">
        <w:t>ADB Eligibility</w:t>
      </w:r>
      <w:bookmarkEnd w:id="61"/>
      <w:bookmarkEnd w:id="62"/>
    </w:p>
    <w:tbl>
      <w:tblPr>
        <w:tblStyle w:val="147"/>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0"/>
        <w:gridCol w:w="1100"/>
        <w:gridCol w:w="1100"/>
        <w:gridCol w:w="1100"/>
        <w:gridCol w:w="1100"/>
        <w:gridCol w:w="1640"/>
      </w:tblGrid>
      <w:tr w:rsidR="007703D8" w:rsidRPr="005E2A70" w14:paraId="350D233A" w14:textId="77777777" w:rsidTr="0057237D">
        <w:trPr>
          <w:trHeight w:val="900"/>
          <w:jc w:val="center"/>
        </w:trPr>
        <w:tc>
          <w:tcPr>
            <w:tcW w:w="3080" w:type="dxa"/>
            <w:tcMar>
              <w:top w:w="15" w:type="dxa"/>
              <w:left w:w="15" w:type="dxa"/>
              <w:bottom w:w="0" w:type="dxa"/>
              <w:right w:w="15" w:type="dxa"/>
            </w:tcMar>
          </w:tcPr>
          <w:p w14:paraId="000003AE" w14:textId="77777777" w:rsidR="007703D8" w:rsidRPr="005E2A70" w:rsidRDefault="009E0B14" w:rsidP="00D04AAB">
            <w:pPr>
              <w:spacing w:before="60" w:after="60" w:line="276" w:lineRule="auto"/>
              <w:ind w:left="72" w:right="72"/>
              <w:rPr>
                <w:sz w:val="20"/>
                <w:szCs w:val="20"/>
              </w:rPr>
            </w:pPr>
            <w:r w:rsidRPr="005E2A70">
              <w:rPr>
                <w:szCs w:val="18"/>
              </w:rPr>
              <w:t>Not having been declared ineligible by ADB, as described in ITB Subclause 4.4</w:t>
            </w:r>
            <w:r w:rsidRPr="005E2A70">
              <w:rPr>
                <w:sz w:val="20"/>
                <w:szCs w:val="20"/>
              </w:rPr>
              <w:t>.</w:t>
            </w:r>
          </w:p>
        </w:tc>
        <w:tc>
          <w:tcPr>
            <w:tcW w:w="1100" w:type="dxa"/>
            <w:tcMar>
              <w:top w:w="15" w:type="dxa"/>
              <w:left w:w="15" w:type="dxa"/>
              <w:bottom w:w="0" w:type="dxa"/>
              <w:right w:w="15" w:type="dxa"/>
            </w:tcMar>
          </w:tcPr>
          <w:p w14:paraId="000003AF"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0"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1"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2"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640" w:type="dxa"/>
            <w:tcMar>
              <w:top w:w="15" w:type="dxa"/>
              <w:left w:w="15" w:type="dxa"/>
              <w:bottom w:w="0" w:type="dxa"/>
              <w:right w:w="15" w:type="dxa"/>
            </w:tcMar>
          </w:tcPr>
          <w:p w14:paraId="000003B3" w14:textId="77777777" w:rsidR="007703D8" w:rsidRPr="005E2A70" w:rsidRDefault="009E0B14" w:rsidP="00D04AAB">
            <w:pPr>
              <w:spacing w:before="60" w:after="60" w:line="276" w:lineRule="auto"/>
              <w:ind w:left="72" w:right="72"/>
              <w:jc w:val="center"/>
              <w:rPr>
                <w:sz w:val="16"/>
                <w:szCs w:val="16"/>
              </w:rPr>
            </w:pPr>
            <w:r w:rsidRPr="005E2A70">
              <w:rPr>
                <w:sz w:val="16"/>
                <w:szCs w:val="16"/>
              </w:rPr>
              <w:t>Letter of Bid</w:t>
            </w:r>
          </w:p>
        </w:tc>
      </w:tr>
    </w:tbl>
    <w:p w14:paraId="000003B4" w14:textId="79ED580B" w:rsidR="007703D8" w:rsidRPr="005E2A70" w:rsidRDefault="009E0B14" w:rsidP="00BF2413">
      <w:pPr>
        <w:pStyle w:val="Style4"/>
      </w:pPr>
      <w:bookmarkStart w:id="63" w:name="_heading=h.147n2zr" w:colFirst="0" w:colLast="0"/>
      <w:bookmarkStart w:id="64" w:name="_Toc87258229"/>
      <w:bookmarkStart w:id="65" w:name="_Toc87954314"/>
      <w:bookmarkEnd w:id="63"/>
      <w:r w:rsidRPr="005E2A70">
        <w:t>Government-Owned Enterprise</w:t>
      </w:r>
      <w:bookmarkEnd w:id="64"/>
      <w:bookmarkEnd w:id="65"/>
    </w:p>
    <w:tbl>
      <w:tblPr>
        <w:tblStyle w:val="146"/>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0"/>
        <w:gridCol w:w="1100"/>
        <w:gridCol w:w="1100"/>
        <w:gridCol w:w="1100"/>
        <w:gridCol w:w="1100"/>
        <w:gridCol w:w="1640"/>
      </w:tblGrid>
      <w:tr w:rsidR="007703D8" w:rsidRPr="005E2A70" w14:paraId="540D2E0D" w14:textId="77777777" w:rsidTr="0057237D">
        <w:trPr>
          <w:trHeight w:val="675"/>
          <w:jc w:val="center"/>
        </w:trPr>
        <w:tc>
          <w:tcPr>
            <w:tcW w:w="3080" w:type="dxa"/>
            <w:tcMar>
              <w:top w:w="15" w:type="dxa"/>
              <w:left w:w="15" w:type="dxa"/>
              <w:bottom w:w="0" w:type="dxa"/>
              <w:right w:w="15" w:type="dxa"/>
            </w:tcMar>
          </w:tcPr>
          <w:p w14:paraId="000003B5" w14:textId="77777777" w:rsidR="007703D8" w:rsidRPr="005E2A70" w:rsidRDefault="009E0B14" w:rsidP="00D04AAB">
            <w:pPr>
              <w:spacing w:before="60" w:after="60" w:line="276" w:lineRule="auto"/>
              <w:ind w:left="72" w:right="72"/>
            </w:pPr>
            <w:r w:rsidRPr="005E2A70">
              <w:rPr>
                <w:szCs w:val="18"/>
              </w:rPr>
              <w:t>Bidder required to meet conditions of ITB Subclause 4.5.</w:t>
            </w:r>
          </w:p>
        </w:tc>
        <w:tc>
          <w:tcPr>
            <w:tcW w:w="1100" w:type="dxa"/>
            <w:tcMar>
              <w:top w:w="15" w:type="dxa"/>
              <w:left w:w="15" w:type="dxa"/>
              <w:bottom w:w="0" w:type="dxa"/>
              <w:right w:w="15" w:type="dxa"/>
            </w:tcMar>
          </w:tcPr>
          <w:p w14:paraId="000003B6"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7"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8"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9"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640" w:type="dxa"/>
            <w:tcMar>
              <w:top w:w="15" w:type="dxa"/>
              <w:left w:w="15" w:type="dxa"/>
              <w:bottom w:w="0" w:type="dxa"/>
              <w:right w:w="15" w:type="dxa"/>
            </w:tcMar>
          </w:tcPr>
          <w:p w14:paraId="000003BA" w14:textId="0924A08C" w:rsidR="007703D8" w:rsidRPr="005E2A70" w:rsidRDefault="009E0B14" w:rsidP="00D04AAB">
            <w:pPr>
              <w:spacing w:before="60" w:after="60" w:line="276" w:lineRule="auto"/>
              <w:ind w:left="72" w:right="72"/>
              <w:jc w:val="center"/>
              <w:rPr>
                <w:sz w:val="16"/>
                <w:szCs w:val="16"/>
              </w:rPr>
            </w:pPr>
            <w:r w:rsidRPr="005E2A70">
              <w:rPr>
                <w:sz w:val="16"/>
                <w:szCs w:val="16"/>
              </w:rPr>
              <w:t xml:space="preserve">Forms                  ELI - </w:t>
            </w:r>
            <w:r w:rsidR="000E4BA7" w:rsidRPr="005E2A70">
              <w:rPr>
                <w:sz w:val="16"/>
                <w:szCs w:val="16"/>
              </w:rPr>
              <w:t>1, ELI</w:t>
            </w:r>
            <w:r w:rsidRPr="005E2A70">
              <w:rPr>
                <w:sz w:val="16"/>
                <w:szCs w:val="16"/>
              </w:rPr>
              <w:t xml:space="preserve"> - 2 with attachments</w:t>
            </w:r>
          </w:p>
        </w:tc>
      </w:tr>
    </w:tbl>
    <w:p w14:paraId="000003BB" w14:textId="288DCCAF" w:rsidR="007703D8" w:rsidRPr="005E2A70" w:rsidRDefault="009E0B14" w:rsidP="00BF2413">
      <w:pPr>
        <w:pStyle w:val="Style4"/>
      </w:pPr>
      <w:bookmarkStart w:id="66" w:name="_Toc87258230"/>
      <w:bookmarkStart w:id="67" w:name="_Toc87954315"/>
      <w:r w:rsidRPr="005E2A70">
        <w:t>United Nations Eligibility</w:t>
      </w:r>
      <w:bookmarkEnd w:id="66"/>
      <w:bookmarkEnd w:id="67"/>
    </w:p>
    <w:tbl>
      <w:tblPr>
        <w:tblStyle w:val="145"/>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0"/>
        <w:gridCol w:w="1100"/>
        <w:gridCol w:w="1100"/>
        <w:gridCol w:w="1100"/>
        <w:gridCol w:w="1100"/>
        <w:gridCol w:w="1640"/>
      </w:tblGrid>
      <w:tr w:rsidR="007703D8" w:rsidRPr="005E2A70" w14:paraId="18AC9B97" w14:textId="77777777" w:rsidTr="0057237D">
        <w:trPr>
          <w:trHeight w:val="900"/>
          <w:jc w:val="center"/>
        </w:trPr>
        <w:tc>
          <w:tcPr>
            <w:tcW w:w="3080" w:type="dxa"/>
            <w:tcMar>
              <w:top w:w="15" w:type="dxa"/>
              <w:left w:w="15" w:type="dxa"/>
              <w:bottom w:w="0" w:type="dxa"/>
              <w:right w:w="15" w:type="dxa"/>
            </w:tcMar>
          </w:tcPr>
          <w:p w14:paraId="000003BC" w14:textId="77777777" w:rsidR="007703D8" w:rsidRPr="005E2A70" w:rsidRDefault="009E0B14" w:rsidP="00D04AAB">
            <w:pPr>
              <w:spacing w:before="60" w:after="60" w:line="276" w:lineRule="auto"/>
              <w:ind w:left="72" w:right="72"/>
            </w:pPr>
            <w:r w:rsidRPr="005E2A70">
              <w:rPr>
                <w:szCs w:val="18"/>
              </w:rPr>
              <w:t>Not having been excluded by an act of compliance with a United Nations Security Council resolution in accordance with ITB Subclause 4.7.</w:t>
            </w:r>
          </w:p>
        </w:tc>
        <w:tc>
          <w:tcPr>
            <w:tcW w:w="1100" w:type="dxa"/>
            <w:tcMar>
              <w:top w:w="15" w:type="dxa"/>
              <w:left w:w="15" w:type="dxa"/>
              <w:bottom w:w="0" w:type="dxa"/>
              <w:right w:w="15" w:type="dxa"/>
            </w:tcMar>
          </w:tcPr>
          <w:p w14:paraId="000003BD"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E"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F"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C0"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640" w:type="dxa"/>
            <w:tcMar>
              <w:top w:w="15" w:type="dxa"/>
              <w:left w:w="15" w:type="dxa"/>
              <w:bottom w:w="0" w:type="dxa"/>
              <w:right w:w="15" w:type="dxa"/>
            </w:tcMar>
          </w:tcPr>
          <w:p w14:paraId="000003C1" w14:textId="77777777" w:rsidR="007703D8" w:rsidRPr="005E2A70" w:rsidRDefault="009E0B14" w:rsidP="00D04AAB">
            <w:pPr>
              <w:spacing w:before="60" w:after="60" w:line="276" w:lineRule="auto"/>
              <w:ind w:left="72" w:right="72"/>
              <w:jc w:val="center"/>
              <w:rPr>
                <w:sz w:val="16"/>
                <w:szCs w:val="16"/>
              </w:rPr>
            </w:pPr>
            <w:r w:rsidRPr="005E2A70">
              <w:rPr>
                <w:sz w:val="16"/>
                <w:szCs w:val="16"/>
              </w:rPr>
              <w:t>Letter of Bid</w:t>
            </w:r>
          </w:p>
        </w:tc>
      </w:tr>
    </w:tbl>
    <w:p w14:paraId="000003C2" w14:textId="77777777" w:rsidR="007703D8" w:rsidRPr="005E2A70" w:rsidRDefault="007703D8" w:rsidP="00D04AAB">
      <w:pPr>
        <w:spacing w:line="276" w:lineRule="auto"/>
      </w:pPr>
    </w:p>
    <w:p w14:paraId="000003C3" w14:textId="77777777" w:rsidR="007703D8" w:rsidRPr="005E2A70" w:rsidRDefault="009E0B14" w:rsidP="00D04AAB">
      <w:pPr>
        <w:pBdr>
          <w:top w:val="nil"/>
          <w:left w:val="nil"/>
          <w:bottom w:val="nil"/>
          <w:right w:val="nil"/>
          <w:between w:val="nil"/>
        </w:pBdr>
        <w:spacing w:line="276" w:lineRule="auto"/>
        <w:rPr>
          <w:color w:val="000000"/>
          <w:sz w:val="16"/>
          <w:szCs w:val="16"/>
        </w:rPr>
      </w:pPr>
      <w:r w:rsidRPr="005E2A70">
        <w:br w:type="page"/>
      </w:r>
    </w:p>
    <w:p w14:paraId="65764094" w14:textId="5F185F4F" w:rsidR="005712A1" w:rsidRPr="00356340" w:rsidRDefault="2B5786FF" w:rsidP="2B5786FF">
      <w:pPr>
        <w:pStyle w:val="Style3"/>
        <w:rPr>
          <w:noProof/>
        </w:rPr>
      </w:pPr>
      <w:bookmarkStart w:id="68" w:name="_heading=h.3o7alnk"/>
      <w:bookmarkStart w:id="69" w:name="_Toc87258231"/>
      <w:bookmarkStart w:id="70" w:name="_Toc87954316"/>
      <w:bookmarkEnd w:id="68"/>
      <w:r w:rsidRPr="2B5786FF">
        <w:rPr>
          <w:noProof/>
        </w:rPr>
        <w:lastRenderedPageBreak/>
        <w:t>Historical Contract Nonperformance</w:t>
      </w:r>
    </w:p>
    <w:p w14:paraId="2366FBA5" w14:textId="382B9085" w:rsidR="00356340" w:rsidDel="005712A1" w:rsidRDefault="2B5786FF" w:rsidP="00BF2413">
      <w:pPr>
        <w:pStyle w:val="Style4"/>
        <w:numPr>
          <w:ilvl w:val="2"/>
          <w:numId w:val="0"/>
        </w:numPr>
        <w:ind w:left="1080" w:hanging="360"/>
        <w:rPr>
          <w:noProof/>
        </w:rPr>
      </w:pPr>
      <w:r w:rsidRPr="2B5786FF">
        <w:rPr>
          <w:noProof/>
        </w:rPr>
        <w:t>2.2.1</w:t>
      </w:r>
      <w:r w:rsidR="00356340">
        <w:tab/>
      </w:r>
      <w:r w:rsidRPr="2B5786FF">
        <w:rPr>
          <w:noProof/>
        </w:rPr>
        <w:t>History of Nonperforming Contracts</w:t>
      </w:r>
    </w:p>
    <w:p w14:paraId="335497C7" w14:textId="65C5DF75" w:rsidR="005F6088" w:rsidRPr="005F6088" w:rsidDel="00E660D1" w:rsidRDefault="2B5786FF" w:rsidP="00010B5B">
      <w:pPr>
        <w:tabs>
          <w:tab w:val="left" w:pos="720"/>
        </w:tabs>
        <w:spacing w:line="276" w:lineRule="auto"/>
        <w:ind w:left="360" w:hanging="360"/>
        <w:rPr>
          <w:b/>
          <w:bCs/>
          <w:noProof/>
          <w:sz w:val="20"/>
          <w:szCs w:val="20"/>
        </w:rPr>
      </w:pPr>
      <w:r w:rsidRPr="2B5786FF">
        <w:rPr>
          <w:b/>
          <w:bCs/>
          <w:noProof/>
          <w:sz w:val="20"/>
          <w:szCs w:val="20"/>
        </w:rPr>
        <w:t xml:space="preserve"> </w:t>
      </w:r>
    </w:p>
    <w:tbl>
      <w:tblPr>
        <w:tblW w:w="0" w:type="auto"/>
        <w:tblInd w:w="135" w:type="dxa"/>
        <w:tblLayout w:type="fixed"/>
        <w:tblLook w:val="04A0" w:firstRow="1" w:lastRow="0" w:firstColumn="1" w:lastColumn="0" w:noHBand="0" w:noVBand="1"/>
      </w:tblPr>
      <w:tblGrid>
        <w:gridCol w:w="3075"/>
        <w:gridCol w:w="1095"/>
        <w:gridCol w:w="1095"/>
        <w:gridCol w:w="1125"/>
        <w:gridCol w:w="1080"/>
        <w:gridCol w:w="1635"/>
      </w:tblGrid>
      <w:tr w:rsidR="2B5786FF" w14:paraId="7B9FEB98" w14:textId="77777777" w:rsidTr="00010B5B">
        <w:trPr>
          <w:trHeight w:val="360"/>
        </w:trPr>
        <w:tc>
          <w:tcPr>
            <w:tcW w:w="3075" w:type="dxa"/>
            <w:tcBorders>
              <w:top w:val="nil"/>
              <w:left w:val="nil"/>
              <w:bottom w:val="single" w:sz="8" w:space="0" w:color="auto"/>
              <w:right w:val="nil"/>
            </w:tcBorders>
            <w:shd w:val="clear" w:color="auto" w:fill="000000" w:themeFill="text1"/>
            <w:tcMar>
              <w:top w:w="15" w:type="dxa"/>
              <w:left w:w="15" w:type="dxa"/>
              <w:right w:w="15" w:type="dxa"/>
            </w:tcMar>
            <w:vAlign w:val="center"/>
          </w:tcPr>
          <w:p w14:paraId="759BC817" w14:textId="34EA5CB2" w:rsidR="2B5786FF" w:rsidRDefault="2B5786FF" w:rsidP="00010B5B">
            <w:pPr>
              <w:jc w:val="center"/>
              <w:rPr>
                <w:b/>
                <w:bCs/>
                <w:color w:val="FFFFFF" w:themeColor="background1"/>
                <w:sz w:val="20"/>
                <w:szCs w:val="20"/>
              </w:rPr>
            </w:pPr>
            <w:r w:rsidRPr="2B5786FF">
              <w:rPr>
                <w:b/>
                <w:bCs/>
                <w:color w:val="FFFFFF" w:themeColor="background1"/>
                <w:sz w:val="20"/>
                <w:szCs w:val="20"/>
              </w:rPr>
              <w:t>Criteria</w:t>
            </w:r>
          </w:p>
        </w:tc>
        <w:tc>
          <w:tcPr>
            <w:tcW w:w="4395" w:type="dxa"/>
            <w:gridSpan w:val="4"/>
            <w:tcBorders>
              <w:top w:val="nil"/>
              <w:left w:val="single" w:sz="12" w:space="0" w:color="FFFFFF" w:themeColor="background1"/>
              <w:bottom w:val="single" w:sz="8" w:space="0" w:color="auto"/>
              <w:right w:val="single" w:sz="12" w:space="0" w:color="FFFFFF" w:themeColor="background1"/>
            </w:tcBorders>
            <w:shd w:val="clear" w:color="auto" w:fill="000000" w:themeFill="text1"/>
            <w:tcMar>
              <w:top w:w="15" w:type="dxa"/>
              <w:left w:w="15" w:type="dxa"/>
              <w:right w:w="15" w:type="dxa"/>
            </w:tcMar>
            <w:vAlign w:val="center"/>
          </w:tcPr>
          <w:p w14:paraId="53B3DAAE" w14:textId="79BCE848" w:rsidR="2B5786FF" w:rsidRDefault="2B5786FF" w:rsidP="00010B5B">
            <w:pPr>
              <w:jc w:val="center"/>
              <w:rPr>
                <w:b/>
                <w:bCs/>
                <w:color w:val="FFFFFF" w:themeColor="background1"/>
                <w:sz w:val="20"/>
                <w:szCs w:val="20"/>
              </w:rPr>
            </w:pPr>
            <w:r w:rsidRPr="2B5786FF">
              <w:rPr>
                <w:b/>
                <w:bCs/>
                <w:color w:val="FFFFFF" w:themeColor="background1"/>
                <w:sz w:val="20"/>
                <w:szCs w:val="20"/>
              </w:rPr>
              <w:t>Compliance Requirements</w:t>
            </w:r>
          </w:p>
        </w:tc>
        <w:tc>
          <w:tcPr>
            <w:tcW w:w="1635" w:type="dxa"/>
            <w:tcBorders>
              <w:top w:val="nil"/>
              <w:left w:val="nil"/>
              <w:bottom w:val="single" w:sz="8" w:space="0" w:color="auto"/>
              <w:right w:val="single" w:sz="8" w:space="0" w:color="auto"/>
            </w:tcBorders>
            <w:shd w:val="clear" w:color="auto" w:fill="000000" w:themeFill="text1"/>
            <w:tcMar>
              <w:top w:w="15" w:type="dxa"/>
              <w:left w:w="15" w:type="dxa"/>
              <w:right w:w="15" w:type="dxa"/>
            </w:tcMar>
            <w:vAlign w:val="center"/>
          </w:tcPr>
          <w:p w14:paraId="3B049D36" w14:textId="108617F7" w:rsidR="2B5786FF" w:rsidRDefault="2B5786FF" w:rsidP="00010B5B">
            <w:pPr>
              <w:jc w:val="center"/>
              <w:rPr>
                <w:b/>
                <w:bCs/>
                <w:color w:val="FFFFFF" w:themeColor="background1"/>
                <w:sz w:val="20"/>
                <w:szCs w:val="20"/>
              </w:rPr>
            </w:pPr>
            <w:r w:rsidRPr="2B5786FF">
              <w:rPr>
                <w:b/>
                <w:bCs/>
                <w:color w:val="FFFFFF" w:themeColor="background1"/>
                <w:sz w:val="20"/>
                <w:szCs w:val="20"/>
              </w:rPr>
              <w:t>Documents</w:t>
            </w:r>
          </w:p>
        </w:tc>
      </w:tr>
      <w:tr w:rsidR="2B5786FF" w14:paraId="4FC71910" w14:textId="77777777" w:rsidTr="00010B5B">
        <w:trPr>
          <w:trHeight w:val="255"/>
        </w:trPr>
        <w:tc>
          <w:tcPr>
            <w:tcW w:w="3075" w:type="dxa"/>
            <w:vMerge w:val="restart"/>
            <w:tcBorders>
              <w:top w:val="single" w:sz="8" w:space="0" w:color="auto"/>
              <w:left w:val="single" w:sz="8" w:space="0" w:color="auto"/>
              <w:bottom w:val="single" w:sz="8" w:space="0" w:color="auto"/>
              <w:right w:val="nil"/>
            </w:tcBorders>
            <w:tcMar>
              <w:top w:w="15" w:type="dxa"/>
              <w:left w:w="15" w:type="dxa"/>
              <w:right w:w="15" w:type="dxa"/>
            </w:tcMar>
            <w:vAlign w:val="center"/>
          </w:tcPr>
          <w:p w14:paraId="1B12C0D2" w14:textId="77E4EEFB" w:rsidR="2B5786FF" w:rsidRDefault="2B5786FF" w:rsidP="00010B5B">
            <w:pPr>
              <w:jc w:val="center"/>
              <w:rPr>
                <w:b/>
                <w:bCs/>
                <w:sz w:val="20"/>
                <w:szCs w:val="20"/>
              </w:rPr>
            </w:pPr>
            <w:r w:rsidRPr="2B5786FF">
              <w:rPr>
                <w:b/>
                <w:bCs/>
                <w:sz w:val="20"/>
                <w:szCs w:val="20"/>
              </w:rPr>
              <w:t>Requirement</w:t>
            </w:r>
          </w:p>
        </w:tc>
        <w:tc>
          <w:tcPr>
            <w:tcW w:w="1095" w:type="dxa"/>
            <w:vMerge w:val="restart"/>
            <w:tcBorders>
              <w:top w:val="single" w:sz="8" w:space="0" w:color="auto"/>
              <w:left w:val="single" w:sz="12" w:space="0" w:color="FFFFFF" w:themeColor="background1"/>
              <w:bottom w:val="single" w:sz="8" w:space="0" w:color="auto"/>
              <w:right w:val="double" w:sz="6" w:space="0" w:color="FFFFFF" w:themeColor="background1"/>
            </w:tcBorders>
            <w:tcMar>
              <w:top w:w="15" w:type="dxa"/>
              <w:left w:w="15" w:type="dxa"/>
              <w:right w:w="15" w:type="dxa"/>
            </w:tcMar>
            <w:vAlign w:val="center"/>
          </w:tcPr>
          <w:p w14:paraId="5ECBB91B" w14:textId="6A631E23" w:rsidR="2B5786FF" w:rsidRDefault="2B5786FF" w:rsidP="00010B5B">
            <w:pPr>
              <w:jc w:val="center"/>
              <w:rPr>
                <w:b/>
                <w:bCs/>
                <w:sz w:val="20"/>
                <w:szCs w:val="20"/>
              </w:rPr>
            </w:pPr>
            <w:r w:rsidRPr="2B5786FF">
              <w:rPr>
                <w:b/>
                <w:bCs/>
                <w:sz w:val="20"/>
                <w:szCs w:val="20"/>
              </w:rPr>
              <w:t>Single Entity</w:t>
            </w:r>
          </w:p>
        </w:tc>
        <w:tc>
          <w:tcPr>
            <w:tcW w:w="3300" w:type="dxa"/>
            <w:gridSpan w:val="3"/>
            <w:tcBorders>
              <w:top w:val="nil"/>
              <w:left w:val="double" w:sz="6" w:space="0" w:color="auto"/>
              <w:bottom w:val="single" w:sz="8" w:space="0" w:color="auto"/>
              <w:right w:val="single" w:sz="12" w:space="0" w:color="000000" w:themeColor="text1"/>
            </w:tcBorders>
            <w:tcMar>
              <w:top w:w="15" w:type="dxa"/>
              <w:left w:w="15" w:type="dxa"/>
              <w:right w:w="15" w:type="dxa"/>
            </w:tcMar>
            <w:vAlign w:val="center"/>
          </w:tcPr>
          <w:p w14:paraId="65F1E62E" w14:textId="562F0BB4" w:rsidR="2B5786FF" w:rsidRDefault="2B5786FF" w:rsidP="00010B5B">
            <w:pPr>
              <w:jc w:val="center"/>
              <w:rPr>
                <w:b/>
                <w:bCs/>
                <w:sz w:val="20"/>
                <w:szCs w:val="20"/>
              </w:rPr>
            </w:pPr>
            <w:r w:rsidRPr="2B5786FF">
              <w:rPr>
                <w:b/>
                <w:bCs/>
                <w:sz w:val="20"/>
                <w:szCs w:val="20"/>
              </w:rPr>
              <w:t>Joint Venture</w:t>
            </w:r>
          </w:p>
        </w:tc>
        <w:tc>
          <w:tcPr>
            <w:tcW w:w="1635" w:type="dxa"/>
            <w:vMerge w:val="restart"/>
            <w:tcBorders>
              <w:top w:val="single" w:sz="8" w:space="0" w:color="auto"/>
              <w:left w:val="nil"/>
              <w:bottom w:val="single" w:sz="8" w:space="0" w:color="auto"/>
              <w:right w:val="single" w:sz="8" w:space="0" w:color="auto"/>
            </w:tcBorders>
            <w:tcMar>
              <w:top w:w="15" w:type="dxa"/>
              <w:left w:w="15" w:type="dxa"/>
              <w:right w:w="15" w:type="dxa"/>
            </w:tcMar>
            <w:vAlign w:val="center"/>
          </w:tcPr>
          <w:p w14:paraId="45223156" w14:textId="083D8218" w:rsidR="2B5786FF" w:rsidRDefault="2B5786FF" w:rsidP="00010B5B">
            <w:pPr>
              <w:jc w:val="center"/>
              <w:rPr>
                <w:b/>
                <w:bCs/>
                <w:sz w:val="20"/>
                <w:szCs w:val="20"/>
              </w:rPr>
            </w:pPr>
            <w:r w:rsidRPr="2B5786FF">
              <w:rPr>
                <w:b/>
                <w:bCs/>
                <w:sz w:val="20"/>
                <w:szCs w:val="20"/>
              </w:rPr>
              <w:t>Submission Requirements</w:t>
            </w:r>
          </w:p>
        </w:tc>
      </w:tr>
      <w:tr w:rsidR="2B5786FF" w14:paraId="222FAF2D" w14:textId="77777777" w:rsidTr="00010B5B">
        <w:trPr>
          <w:trHeight w:val="465"/>
        </w:trPr>
        <w:tc>
          <w:tcPr>
            <w:tcW w:w="3075" w:type="dxa"/>
            <w:vMerge/>
            <w:tcBorders>
              <w:left w:val="single" w:sz="0" w:space="0" w:color="auto"/>
              <w:bottom w:val="single" w:sz="0" w:space="0" w:color="auto"/>
            </w:tcBorders>
            <w:vAlign w:val="center"/>
          </w:tcPr>
          <w:p w14:paraId="3A404ABB" w14:textId="77777777" w:rsidR="0097035C" w:rsidRDefault="0097035C"/>
        </w:tc>
        <w:tc>
          <w:tcPr>
            <w:tcW w:w="1095" w:type="dxa"/>
            <w:vMerge/>
            <w:tcBorders>
              <w:left w:val="single" w:sz="0" w:space="0" w:color="auto"/>
              <w:bottom w:val="single" w:sz="0" w:space="0" w:color="auto"/>
              <w:right w:val="double" w:sz="0" w:space="0" w:color="auto"/>
            </w:tcBorders>
            <w:vAlign w:val="center"/>
          </w:tcPr>
          <w:p w14:paraId="1D5349F3" w14:textId="77777777" w:rsidR="0097035C" w:rsidRDefault="0097035C"/>
        </w:tc>
        <w:tc>
          <w:tcPr>
            <w:tcW w:w="1095" w:type="dxa"/>
            <w:tcBorders>
              <w:top w:val="single" w:sz="8" w:space="0" w:color="auto"/>
              <w:left w:val="nil"/>
              <w:bottom w:val="single" w:sz="8" w:space="0" w:color="auto"/>
              <w:right w:val="single" w:sz="8" w:space="0" w:color="000000" w:themeColor="text1"/>
            </w:tcBorders>
            <w:tcMar>
              <w:top w:w="15" w:type="dxa"/>
              <w:left w:w="15" w:type="dxa"/>
              <w:right w:w="15" w:type="dxa"/>
            </w:tcMar>
            <w:vAlign w:val="center"/>
          </w:tcPr>
          <w:p w14:paraId="06FA9D2C" w14:textId="04F8BA32" w:rsidR="2B5786FF" w:rsidRDefault="2B5786FF" w:rsidP="00010B5B">
            <w:pPr>
              <w:jc w:val="center"/>
              <w:rPr>
                <w:b/>
                <w:bCs/>
                <w:sz w:val="16"/>
                <w:szCs w:val="16"/>
              </w:rPr>
            </w:pPr>
            <w:r w:rsidRPr="2B5786FF">
              <w:rPr>
                <w:b/>
                <w:bCs/>
                <w:sz w:val="16"/>
                <w:szCs w:val="16"/>
              </w:rPr>
              <w:t>All Partners Combined</w:t>
            </w:r>
          </w:p>
        </w:tc>
        <w:tc>
          <w:tcPr>
            <w:tcW w:w="1125" w:type="dxa"/>
            <w:tcBorders>
              <w:top w:val="nil"/>
              <w:left w:val="single" w:sz="8" w:space="0" w:color="auto"/>
              <w:bottom w:val="single" w:sz="8" w:space="0" w:color="auto"/>
              <w:right w:val="single" w:sz="8" w:space="0" w:color="auto"/>
            </w:tcBorders>
            <w:tcMar>
              <w:top w:w="15" w:type="dxa"/>
              <w:left w:w="15" w:type="dxa"/>
              <w:right w:w="15" w:type="dxa"/>
            </w:tcMar>
            <w:vAlign w:val="center"/>
          </w:tcPr>
          <w:p w14:paraId="2534064B" w14:textId="094E7138" w:rsidR="2B5786FF" w:rsidRDefault="2B5786FF" w:rsidP="00010B5B">
            <w:pPr>
              <w:jc w:val="center"/>
              <w:rPr>
                <w:b/>
                <w:bCs/>
                <w:sz w:val="16"/>
                <w:szCs w:val="16"/>
              </w:rPr>
            </w:pPr>
            <w:r w:rsidRPr="2B5786FF">
              <w:rPr>
                <w:b/>
                <w:bCs/>
                <w:sz w:val="16"/>
                <w:szCs w:val="16"/>
              </w:rPr>
              <w:t>Each</w:t>
            </w:r>
            <w:r>
              <w:br/>
            </w:r>
            <w:r w:rsidRPr="2B5786FF">
              <w:rPr>
                <w:b/>
                <w:bCs/>
                <w:sz w:val="16"/>
                <w:szCs w:val="16"/>
              </w:rPr>
              <w:t xml:space="preserve"> Partner</w:t>
            </w:r>
          </w:p>
        </w:tc>
        <w:tc>
          <w:tcPr>
            <w:tcW w:w="1080" w:type="dxa"/>
            <w:tcBorders>
              <w:top w:val="nil"/>
              <w:left w:val="single" w:sz="8" w:space="0" w:color="auto"/>
              <w:bottom w:val="single" w:sz="8" w:space="0" w:color="auto"/>
              <w:right w:val="single" w:sz="12" w:space="0" w:color="000000" w:themeColor="text1"/>
            </w:tcBorders>
            <w:tcMar>
              <w:top w:w="15" w:type="dxa"/>
              <w:left w:w="15" w:type="dxa"/>
              <w:right w:w="15" w:type="dxa"/>
            </w:tcMar>
            <w:vAlign w:val="center"/>
          </w:tcPr>
          <w:p w14:paraId="4F876C26" w14:textId="0EFEDD78" w:rsidR="2B5786FF" w:rsidRDefault="2B5786FF" w:rsidP="00010B5B">
            <w:pPr>
              <w:jc w:val="center"/>
              <w:rPr>
                <w:b/>
                <w:bCs/>
                <w:sz w:val="16"/>
                <w:szCs w:val="16"/>
              </w:rPr>
            </w:pPr>
            <w:r w:rsidRPr="2B5786FF">
              <w:rPr>
                <w:b/>
                <w:bCs/>
                <w:sz w:val="16"/>
                <w:szCs w:val="16"/>
              </w:rPr>
              <w:t>One</w:t>
            </w:r>
            <w:r>
              <w:br/>
            </w:r>
            <w:r w:rsidRPr="2B5786FF">
              <w:rPr>
                <w:b/>
                <w:bCs/>
                <w:sz w:val="16"/>
                <w:szCs w:val="16"/>
              </w:rPr>
              <w:t xml:space="preserve"> Partner</w:t>
            </w:r>
          </w:p>
        </w:tc>
        <w:tc>
          <w:tcPr>
            <w:tcW w:w="1635" w:type="dxa"/>
            <w:vMerge/>
            <w:tcBorders>
              <w:left w:val="nil"/>
              <w:bottom w:val="single" w:sz="0" w:space="0" w:color="auto"/>
              <w:right w:val="single" w:sz="0" w:space="0" w:color="auto"/>
            </w:tcBorders>
            <w:vAlign w:val="center"/>
          </w:tcPr>
          <w:p w14:paraId="5083CF57" w14:textId="77777777" w:rsidR="0097035C" w:rsidRDefault="0097035C"/>
        </w:tc>
      </w:tr>
      <w:tr w:rsidR="2B5786FF" w14:paraId="397F11A9" w14:textId="77777777" w:rsidTr="00010B5B">
        <w:trPr>
          <w:trHeight w:val="300"/>
        </w:trPr>
        <w:tc>
          <w:tcPr>
            <w:tcW w:w="3075" w:type="dxa"/>
            <w:tcBorders>
              <w:top w:val="nil"/>
              <w:left w:val="nil"/>
              <w:bottom w:val="nil"/>
              <w:right w:val="nil"/>
            </w:tcBorders>
            <w:vAlign w:val="center"/>
          </w:tcPr>
          <w:p w14:paraId="5AE4D1FC" w14:textId="3727A48F" w:rsidR="2B5786FF" w:rsidRDefault="2B5786FF"/>
        </w:tc>
        <w:tc>
          <w:tcPr>
            <w:tcW w:w="1095" w:type="dxa"/>
            <w:tcBorders>
              <w:top w:val="nil"/>
              <w:left w:val="nil"/>
              <w:bottom w:val="nil"/>
              <w:right w:val="nil"/>
            </w:tcBorders>
            <w:vAlign w:val="center"/>
          </w:tcPr>
          <w:p w14:paraId="746797DB" w14:textId="6752367C" w:rsidR="2B5786FF" w:rsidRDefault="2B5786FF"/>
        </w:tc>
        <w:tc>
          <w:tcPr>
            <w:tcW w:w="1095" w:type="dxa"/>
            <w:tcBorders>
              <w:top w:val="single" w:sz="8" w:space="0" w:color="auto"/>
              <w:left w:val="nil"/>
              <w:bottom w:val="nil"/>
              <w:right w:val="nil"/>
            </w:tcBorders>
            <w:vAlign w:val="center"/>
          </w:tcPr>
          <w:p w14:paraId="1BDF9A8C" w14:textId="6062ED85" w:rsidR="2B5786FF" w:rsidRDefault="2B5786FF"/>
        </w:tc>
        <w:tc>
          <w:tcPr>
            <w:tcW w:w="1125" w:type="dxa"/>
            <w:tcBorders>
              <w:top w:val="single" w:sz="8" w:space="0" w:color="auto"/>
              <w:left w:val="nil"/>
              <w:bottom w:val="nil"/>
              <w:right w:val="nil"/>
            </w:tcBorders>
            <w:vAlign w:val="center"/>
          </w:tcPr>
          <w:p w14:paraId="359093A3" w14:textId="29A99231" w:rsidR="2B5786FF" w:rsidRDefault="2B5786FF"/>
        </w:tc>
        <w:tc>
          <w:tcPr>
            <w:tcW w:w="1080" w:type="dxa"/>
            <w:tcBorders>
              <w:top w:val="single" w:sz="8" w:space="0" w:color="auto"/>
              <w:left w:val="nil"/>
              <w:bottom w:val="nil"/>
              <w:right w:val="nil"/>
            </w:tcBorders>
            <w:vAlign w:val="center"/>
          </w:tcPr>
          <w:p w14:paraId="00BAF0B8" w14:textId="46F5066A" w:rsidR="2B5786FF" w:rsidRDefault="2B5786FF"/>
        </w:tc>
        <w:tc>
          <w:tcPr>
            <w:tcW w:w="1635" w:type="dxa"/>
            <w:tcBorders>
              <w:top w:val="nil"/>
              <w:left w:val="nil"/>
              <w:bottom w:val="nil"/>
              <w:right w:val="nil"/>
            </w:tcBorders>
            <w:vAlign w:val="center"/>
          </w:tcPr>
          <w:p w14:paraId="4166EB52" w14:textId="2093A79D" w:rsidR="2B5786FF" w:rsidRDefault="2B5786FF"/>
        </w:tc>
      </w:tr>
    </w:tbl>
    <w:p w14:paraId="355E8CDF" w14:textId="6757AB48" w:rsidR="005F6088" w:rsidRPr="005F6088" w:rsidDel="00E660D1" w:rsidRDefault="2B5786FF">
      <w:pPr>
        <w:rPr>
          <w:noProof/>
          <w:sz w:val="20"/>
          <w:szCs w:val="20"/>
        </w:rPr>
      </w:pPr>
      <w:r w:rsidRPr="2B5786FF">
        <w:rPr>
          <w:noProof/>
          <w:sz w:val="20"/>
          <w:szCs w:val="20"/>
        </w:rPr>
        <w:t xml:space="preserve"> </w:t>
      </w:r>
    </w:p>
    <w:tbl>
      <w:tblPr>
        <w:tblW w:w="0" w:type="auto"/>
        <w:tblLayout w:type="fixed"/>
        <w:tblLook w:val="04A0" w:firstRow="1" w:lastRow="0" w:firstColumn="1" w:lastColumn="0" w:noHBand="0" w:noVBand="1"/>
      </w:tblPr>
      <w:tblGrid>
        <w:gridCol w:w="3225"/>
        <w:gridCol w:w="945"/>
        <w:gridCol w:w="1095"/>
        <w:gridCol w:w="1125"/>
        <w:gridCol w:w="1080"/>
        <w:gridCol w:w="1635"/>
      </w:tblGrid>
      <w:tr w:rsidR="2B5786FF" w14:paraId="6CFEE2C6" w14:textId="77777777" w:rsidTr="00010B5B">
        <w:trPr>
          <w:trHeight w:val="1230"/>
        </w:trPr>
        <w:tc>
          <w:tcPr>
            <w:tcW w:w="3225" w:type="dxa"/>
            <w:tcBorders>
              <w:top w:val="single" w:sz="8" w:space="0" w:color="auto"/>
              <w:left w:val="single" w:sz="8" w:space="0" w:color="auto"/>
              <w:bottom w:val="single" w:sz="8" w:space="0" w:color="auto"/>
              <w:right w:val="nil"/>
            </w:tcBorders>
            <w:tcMar>
              <w:top w:w="15" w:type="dxa"/>
              <w:left w:w="15" w:type="dxa"/>
              <w:right w:w="15" w:type="dxa"/>
            </w:tcMar>
          </w:tcPr>
          <w:p w14:paraId="05EA8496" w14:textId="093DA3E6" w:rsidR="2B5786FF" w:rsidRDefault="2B5786FF">
            <w:pPr>
              <w:rPr>
                <w:sz w:val="20"/>
                <w:szCs w:val="20"/>
              </w:rPr>
            </w:pPr>
            <w:r w:rsidRPr="2B5786FF">
              <w:rPr>
                <w:sz w:val="20"/>
                <w:szCs w:val="20"/>
              </w:rPr>
              <w:t xml:space="preserve">Nonperformance of a </w:t>
            </w:r>
            <w:proofErr w:type="spellStart"/>
            <w:r w:rsidRPr="2B5786FF">
              <w:rPr>
                <w:sz w:val="20"/>
                <w:szCs w:val="20"/>
              </w:rPr>
              <w:t>contract</w:t>
            </w:r>
            <w:r w:rsidRPr="2B5786FF">
              <w:rPr>
                <w:sz w:val="20"/>
                <w:szCs w:val="20"/>
                <w:vertAlign w:val="superscript"/>
              </w:rPr>
              <w:t>a</w:t>
            </w:r>
            <w:proofErr w:type="spellEnd"/>
            <w:r w:rsidRPr="2B5786FF">
              <w:rPr>
                <w:sz w:val="20"/>
                <w:szCs w:val="20"/>
                <w:vertAlign w:val="superscript"/>
              </w:rPr>
              <w:t xml:space="preserve"> </w:t>
            </w:r>
            <w:r w:rsidRPr="2B5786FF">
              <w:rPr>
                <w:sz w:val="20"/>
                <w:szCs w:val="20"/>
              </w:rPr>
              <w:t>did not occur as a result of contractor default since 1 January 2020</w:t>
            </w:r>
          </w:p>
        </w:tc>
        <w:tc>
          <w:tcPr>
            <w:tcW w:w="945" w:type="dxa"/>
            <w:tcBorders>
              <w:top w:val="single" w:sz="8" w:space="0" w:color="auto"/>
              <w:left w:val="single" w:sz="12" w:space="0" w:color="auto"/>
              <w:bottom w:val="single" w:sz="8" w:space="0" w:color="auto"/>
              <w:right w:val="double" w:sz="4" w:space="0" w:color="auto"/>
            </w:tcBorders>
            <w:tcMar>
              <w:top w:w="15" w:type="dxa"/>
              <w:left w:w="15" w:type="dxa"/>
              <w:right w:w="15" w:type="dxa"/>
            </w:tcMar>
          </w:tcPr>
          <w:p w14:paraId="78189C69" w14:textId="4DD2CD8F" w:rsidR="2B5786FF" w:rsidRDefault="2B5786FF" w:rsidP="00010B5B">
            <w:pPr>
              <w:jc w:val="center"/>
              <w:rPr>
                <w:sz w:val="16"/>
                <w:szCs w:val="16"/>
              </w:rPr>
            </w:pPr>
            <w:r w:rsidRPr="2B5786FF">
              <w:rPr>
                <w:sz w:val="16"/>
                <w:szCs w:val="16"/>
              </w:rPr>
              <w:t>Must meet requirement</w:t>
            </w:r>
          </w:p>
        </w:tc>
        <w:tc>
          <w:tcPr>
            <w:tcW w:w="1095" w:type="dxa"/>
            <w:tcBorders>
              <w:top w:val="single" w:sz="8" w:space="0" w:color="auto"/>
              <w:left w:val="double" w:sz="4" w:space="0" w:color="auto"/>
              <w:bottom w:val="single" w:sz="8" w:space="0" w:color="auto"/>
              <w:right w:val="single" w:sz="8" w:space="0" w:color="auto"/>
            </w:tcBorders>
            <w:tcMar>
              <w:top w:w="15" w:type="dxa"/>
              <w:left w:w="15" w:type="dxa"/>
              <w:right w:w="15" w:type="dxa"/>
            </w:tcMar>
          </w:tcPr>
          <w:p w14:paraId="0DA304FD" w14:textId="241262FB" w:rsidR="2B5786FF" w:rsidRDefault="2B5786FF" w:rsidP="00010B5B">
            <w:pPr>
              <w:jc w:val="center"/>
              <w:rPr>
                <w:sz w:val="16"/>
                <w:szCs w:val="16"/>
              </w:rPr>
            </w:pPr>
            <w:r w:rsidRPr="2B5786FF">
              <w:rPr>
                <w:sz w:val="16"/>
                <w:szCs w:val="16"/>
              </w:rPr>
              <w:t>Must meet requirement</w:t>
            </w:r>
          </w:p>
        </w:tc>
        <w:tc>
          <w:tcPr>
            <w:tcW w:w="1125"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68B561C9" w14:textId="0F612514" w:rsidR="2B5786FF" w:rsidRDefault="2B5786FF" w:rsidP="00010B5B">
            <w:pPr>
              <w:jc w:val="center"/>
              <w:rPr>
                <w:sz w:val="20"/>
                <w:szCs w:val="20"/>
                <w:vertAlign w:val="superscript"/>
              </w:rPr>
            </w:pPr>
            <w:r w:rsidRPr="2B5786FF">
              <w:rPr>
                <w:sz w:val="16"/>
                <w:szCs w:val="16"/>
              </w:rPr>
              <w:t xml:space="preserve">Must meet </w:t>
            </w:r>
            <w:proofErr w:type="spellStart"/>
            <w:r w:rsidRPr="2B5786FF">
              <w:rPr>
                <w:sz w:val="16"/>
                <w:szCs w:val="16"/>
              </w:rPr>
              <w:t>requirement</w:t>
            </w:r>
            <w:r w:rsidRPr="2B5786FF">
              <w:rPr>
                <w:sz w:val="20"/>
                <w:szCs w:val="20"/>
                <w:vertAlign w:val="superscript"/>
              </w:rPr>
              <w:t>b</w:t>
            </w:r>
            <w:proofErr w:type="spellEnd"/>
          </w:p>
        </w:tc>
        <w:tc>
          <w:tcPr>
            <w:tcW w:w="1080" w:type="dxa"/>
            <w:tcBorders>
              <w:top w:val="single" w:sz="8" w:space="0" w:color="auto"/>
              <w:left w:val="single" w:sz="8" w:space="0" w:color="auto"/>
              <w:bottom w:val="single" w:sz="8" w:space="0" w:color="auto"/>
              <w:right w:val="nil"/>
            </w:tcBorders>
            <w:tcMar>
              <w:top w:w="15" w:type="dxa"/>
              <w:left w:w="15" w:type="dxa"/>
              <w:right w:w="15" w:type="dxa"/>
            </w:tcMar>
          </w:tcPr>
          <w:p w14:paraId="2A46BAC7" w14:textId="481E2766" w:rsidR="2B5786FF" w:rsidRDefault="2B5786FF" w:rsidP="00010B5B">
            <w:pPr>
              <w:jc w:val="center"/>
              <w:rPr>
                <w:sz w:val="16"/>
                <w:szCs w:val="16"/>
              </w:rPr>
            </w:pPr>
            <w:r w:rsidRPr="2B5786FF">
              <w:rPr>
                <w:sz w:val="16"/>
                <w:szCs w:val="16"/>
              </w:rPr>
              <w:t>Not Applicable</w:t>
            </w:r>
          </w:p>
        </w:tc>
        <w:tc>
          <w:tcPr>
            <w:tcW w:w="1635" w:type="dxa"/>
            <w:tcBorders>
              <w:top w:val="single" w:sz="8" w:space="0" w:color="auto"/>
              <w:left w:val="single" w:sz="12" w:space="0" w:color="auto"/>
              <w:bottom w:val="single" w:sz="8" w:space="0" w:color="auto"/>
              <w:right w:val="single" w:sz="8" w:space="0" w:color="auto"/>
            </w:tcBorders>
            <w:tcMar>
              <w:top w:w="15" w:type="dxa"/>
              <w:left w:w="15" w:type="dxa"/>
              <w:right w:w="15" w:type="dxa"/>
            </w:tcMar>
          </w:tcPr>
          <w:p w14:paraId="3E7C8B4A" w14:textId="7F2D2B15" w:rsidR="2B5786FF" w:rsidRDefault="2B5786FF" w:rsidP="00010B5B">
            <w:pPr>
              <w:jc w:val="center"/>
              <w:rPr>
                <w:sz w:val="16"/>
                <w:szCs w:val="16"/>
              </w:rPr>
            </w:pPr>
            <w:r w:rsidRPr="2B5786FF">
              <w:rPr>
                <w:sz w:val="16"/>
                <w:szCs w:val="16"/>
              </w:rPr>
              <w:t>Form CON-1</w:t>
            </w:r>
          </w:p>
        </w:tc>
      </w:tr>
    </w:tbl>
    <w:p w14:paraId="29082702" w14:textId="126176A5" w:rsidR="005F6088" w:rsidRPr="005F6088" w:rsidDel="00E660D1" w:rsidRDefault="2B5786FF" w:rsidP="00010B5B">
      <w:pPr>
        <w:ind w:left="198" w:hanging="198"/>
        <w:rPr>
          <w:rFonts w:ascii="Comic Sans MS" w:eastAsia="Comic Sans MS" w:hAnsi="Comic Sans MS" w:cs="Comic Sans MS"/>
          <w:i/>
          <w:iCs/>
          <w:noProof/>
          <w:sz w:val="16"/>
          <w:szCs w:val="16"/>
        </w:rPr>
      </w:pPr>
      <w:r w:rsidRPr="2B5786FF">
        <w:rPr>
          <w:noProof/>
          <w:sz w:val="20"/>
          <w:szCs w:val="20"/>
          <w:vertAlign w:val="superscript"/>
        </w:rPr>
        <w:t>a</w:t>
      </w:r>
      <w:r w:rsidRPr="2B5786FF">
        <w:rPr>
          <w:noProof/>
          <w:sz w:val="16"/>
          <w:szCs w:val="16"/>
        </w:rPr>
        <w:t xml:space="preserve">  </w:t>
      </w:r>
      <w:r w:rsidRPr="2B5786FF">
        <w:rPr>
          <w:rFonts w:ascii="Comic Sans MS" w:eastAsia="Comic Sans MS" w:hAnsi="Comic Sans MS" w:cs="Comic Sans MS"/>
          <w:i/>
          <w:iCs/>
          <w:noProof/>
          <w:sz w:val="16"/>
          <w:szCs w:val="16"/>
        </w:rPr>
        <w:t>Nonperformance, as decided by the Employer, shall include all contracts where (a) nonperformance was not challenged by the contractor, including through referral to the dispute resolution mechanism under the respective contract, and (b) contracts that were so challenged but fully settled against the contractor. Nonperformance shall not include contracts where Employers decision was overruled by the dispute resolution mechanism. Nonperformance must be based on all information on fully settled disputes or litigation, i.e. dispute or litigation that has been resolved in accordance with the dispute resolution mechanism under the respective contract and where all appeal instances available to the Bidder have been exhausted.</w:t>
      </w:r>
    </w:p>
    <w:p w14:paraId="0913EBD9" w14:textId="527377A9" w:rsidR="005F6088" w:rsidRPr="005F6088" w:rsidDel="00E660D1" w:rsidRDefault="2B5786FF">
      <w:pPr>
        <w:rPr>
          <w:rFonts w:ascii="Comic Sans MS" w:eastAsia="Comic Sans MS" w:hAnsi="Comic Sans MS" w:cs="Comic Sans MS"/>
          <w:i/>
          <w:iCs/>
          <w:noProof/>
          <w:sz w:val="16"/>
          <w:szCs w:val="16"/>
        </w:rPr>
      </w:pPr>
      <w:r w:rsidRPr="2B5786FF">
        <w:rPr>
          <w:noProof/>
          <w:sz w:val="20"/>
          <w:szCs w:val="20"/>
          <w:vertAlign w:val="superscript"/>
        </w:rPr>
        <w:t>b</w:t>
      </w:r>
      <w:r w:rsidRPr="2B5786FF">
        <w:rPr>
          <w:noProof/>
          <w:sz w:val="16"/>
          <w:szCs w:val="16"/>
          <w:vertAlign w:val="superscript"/>
        </w:rPr>
        <w:t xml:space="preserve"> </w:t>
      </w:r>
      <w:r w:rsidRPr="2B5786FF">
        <w:rPr>
          <w:rFonts w:ascii="Comic Sans MS" w:eastAsia="Comic Sans MS" w:hAnsi="Comic Sans MS" w:cs="Comic Sans MS"/>
          <w:i/>
          <w:iCs/>
          <w:noProof/>
          <w:sz w:val="16"/>
          <w:szCs w:val="16"/>
        </w:rPr>
        <w:t>This requirement also applies to contracts executed by the Bidder as Joint Venture partner.</w:t>
      </w:r>
    </w:p>
    <w:p w14:paraId="64926901" w14:textId="5063B571" w:rsidR="005F6088" w:rsidRPr="005F6088" w:rsidDel="00E660D1" w:rsidRDefault="005F6088" w:rsidP="2B5786FF">
      <w:pPr>
        <w:rPr>
          <w:rFonts w:ascii="Comic Sans MS" w:eastAsia="Comic Sans MS" w:hAnsi="Comic Sans MS" w:cs="Comic Sans MS"/>
          <w:i/>
          <w:iCs/>
          <w:noProof/>
          <w:sz w:val="16"/>
          <w:szCs w:val="16"/>
        </w:rPr>
      </w:pPr>
    </w:p>
    <w:p w14:paraId="4C14D088" w14:textId="736BB0E7" w:rsidR="005F6088" w:rsidRPr="005F6088" w:rsidDel="00E660D1" w:rsidRDefault="2B5786FF" w:rsidP="00010B5B">
      <w:pPr>
        <w:tabs>
          <w:tab w:val="left" w:pos="720"/>
        </w:tabs>
        <w:spacing w:line="276" w:lineRule="auto"/>
        <w:ind w:left="360" w:hanging="360"/>
        <w:rPr>
          <w:b/>
          <w:bCs/>
          <w:noProof/>
          <w:sz w:val="22"/>
          <w:szCs w:val="22"/>
        </w:rPr>
      </w:pPr>
      <w:r w:rsidRPr="2B5786FF">
        <w:rPr>
          <w:b/>
          <w:bCs/>
          <w:noProof/>
          <w:sz w:val="22"/>
          <w:szCs w:val="22"/>
        </w:rPr>
        <w:t>2.2.2</w:t>
      </w:r>
      <w:r w:rsidR="005F6088">
        <w:tab/>
      </w:r>
      <w:r w:rsidRPr="2B5786FF">
        <w:rPr>
          <w:b/>
          <w:bCs/>
          <w:noProof/>
          <w:sz w:val="22"/>
          <w:szCs w:val="22"/>
        </w:rPr>
        <w:t>Pending Litigation and Arbitation</w:t>
      </w:r>
    </w:p>
    <w:p w14:paraId="42B9A9E6" w14:textId="540D59B0" w:rsidR="005F6088" w:rsidRPr="005F6088" w:rsidDel="00E660D1" w:rsidRDefault="2B5786FF" w:rsidP="2B5786FF">
      <w:pPr>
        <w:pStyle w:val="Style4"/>
        <w:numPr>
          <w:ilvl w:val="2"/>
          <w:numId w:val="0"/>
        </w:numPr>
        <w:ind w:left="360"/>
        <w:rPr>
          <w:b w:val="0"/>
          <w:noProof/>
          <w:sz w:val="20"/>
          <w:szCs w:val="20"/>
        </w:rPr>
      </w:pPr>
      <w:r w:rsidRPr="2B5786FF">
        <w:rPr>
          <w:b w:val="0"/>
          <w:noProof/>
          <w:sz w:val="20"/>
          <w:szCs w:val="20"/>
        </w:rPr>
        <w:t xml:space="preserve">Not Applicable. </w:t>
      </w:r>
    </w:p>
    <w:p w14:paraId="28D56419" w14:textId="77777777" w:rsidR="00356340" w:rsidRPr="00356340" w:rsidRDefault="00356340" w:rsidP="00356340">
      <w:pPr>
        <w:tabs>
          <w:tab w:val="left" w:pos="1035"/>
        </w:tabs>
        <w:jc w:val="left"/>
        <w:rPr>
          <w:rFonts w:eastAsia="Times New Roman"/>
          <w:b/>
          <w:bCs/>
          <w:sz w:val="16"/>
          <w:szCs w:val="28"/>
        </w:rPr>
      </w:pPr>
      <w:r w:rsidRPr="00356340">
        <w:rPr>
          <w:rFonts w:eastAsia="Times New Roman"/>
          <w:b/>
          <w:bCs/>
          <w:sz w:val="16"/>
          <w:szCs w:val="28"/>
        </w:rPr>
        <w:tab/>
      </w:r>
    </w:p>
    <w:bookmarkEnd w:id="69"/>
    <w:bookmarkEnd w:id="70"/>
    <w:p w14:paraId="000003C6" w14:textId="662A99AA" w:rsidR="007703D8" w:rsidRPr="00452264" w:rsidRDefault="009E0B14" w:rsidP="00D04AAB">
      <w:pPr>
        <w:spacing w:before="120" w:after="120" w:line="276" w:lineRule="auto"/>
        <w:ind w:right="288"/>
        <w:rPr>
          <w:i/>
          <w:iCs/>
          <w:color w:val="FF0000"/>
          <w:szCs w:val="18"/>
        </w:rPr>
      </w:pPr>
      <w:r w:rsidRPr="00452264">
        <w:rPr>
          <w:i/>
          <w:iCs/>
          <w:color w:val="FF0000"/>
          <w:szCs w:val="18"/>
        </w:rPr>
        <w:t xml:space="preserve"> </w:t>
      </w:r>
    </w:p>
    <w:p w14:paraId="000003C7" w14:textId="77777777" w:rsidR="007703D8" w:rsidRPr="005E2A70" w:rsidRDefault="009E0B14" w:rsidP="00D04AAB">
      <w:pPr>
        <w:tabs>
          <w:tab w:val="left" w:pos="1035"/>
        </w:tabs>
        <w:spacing w:line="276" w:lineRule="auto"/>
        <w:rPr>
          <w:b/>
          <w:sz w:val="16"/>
          <w:szCs w:val="16"/>
        </w:rPr>
      </w:pPr>
      <w:r w:rsidRPr="005E2A70">
        <w:br w:type="page"/>
      </w:r>
    </w:p>
    <w:p w14:paraId="000003C8" w14:textId="7838096E" w:rsidR="007703D8" w:rsidRPr="005E2A70" w:rsidRDefault="009E0B14" w:rsidP="00452264">
      <w:pPr>
        <w:pStyle w:val="Style3"/>
      </w:pPr>
      <w:bookmarkStart w:id="71" w:name="_heading=h.23ckvvd" w:colFirst="0" w:colLast="0"/>
      <w:bookmarkStart w:id="72" w:name="_Toc87258232"/>
      <w:bookmarkStart w:id="73" w:name="_Toc87954317"/>
      <w:bookmarkEnd w:id="71"/>
      <w:r w:rsidRPr="005E2A70">
        <w:lastRenderedPageBreak/>
        <w:t>Financial Situation</w:t>
      </w:r>
      <w:bookmarkEnd w:id="72"/>
      <w:bookmarkEnd w:id="73"/>
      <w:r w:rsidRPr="005E2A70">
        <w:t xml:space="preserve"> </w:t>
      </w:r>
    </w:p>
    <w:p w14:paraId="000003C9" w14:textId="521A49FE" w:rsidR="007703D8" w:rsidRPr="0096331C" w:rsidRDefault="0096331C" w:rsidP="00452264">
      <w:pPr>
        <w:pStyle w:val="Style4"/>
        <w:numPr>
          <w:ilvl w:val="0"/>
          <w:numId w:val="0"/>
        </w:numPr>
        <w:ind w:left="1080" w:hanging="796"/>
      </w:pPr>
      <w:bookmarkStart w:id="74" w:name="_Toc87258233"/>
      <w:bookmarkStart w:id="75" w:name="_Toc87954318"/>
      <w:r>
        <w:t>2.3.1</w:t>
      </w:r>
      <w:r>
        <w:tab/>
      </w:r>
      <w:r w:rsidR="009E0B14" w:rsidRPr="0096331C">
        <w:t>Historical Financial Performance</w:t>
      </w:r>
      <w:bookmarkEnd w:id="74"/>
      <w:bookmarkEnd w:id="75"/>
    </w:p>
    <w:tbl>
      <w:tblPr>
        <w:tblStyle w:val="144"/>
        <w:tblW w:w="9120" w:type="dxa"/>
        <w:jc w:val="center"/>
        <w:tblLayout w:type="fixed"/>
        <w:tblLook w:val="0000" w:firstRow="0" w:lastRow="0" w:firstColumn="0" w:lastColumn="0" w:noHBand="0" w:noVBand="0"/>
      </w:tblPr>
      <w:tblGrid>
        <w:gridCol w:w="3080"/>
        <w:gridCol w:w="1100"/>
        <w:gridCol w:w="1100"/>
        <w:gridCol w:w="1100"/>
        <w:gridCol w:w="1100"/>
        <w:gridCol w:w="1640"/>
      </w:tblGrid>
      <w:tr w:rsidR="007703D8" w:rsidRPr="005E2A70" w14:paraId="30D9B4CA" w14:textId="77777777" w:rsidTr="0057237D">
        <w:trPr>
          <w:trHeight w:val="360"/>
          <w:jc w:val="center"/>
        </w:trPr>
        <w:tc>
          <w:tcPr>
            <w:tcW w:w="3080"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CB" w14:textId="77777777" w:rsidR="007703D8" w:rsidRPr="005E2A70" w:rsidRDefault="009E0B14" w:rsidP="00D04AAB">
            <w:pPr>
              <w:spacing w:line="276" w:lineRule="auto"/>
              <w:jc w:val="center"/>
              <w:rPr>
                <w:b/>
                <w:color w:val="FFFFFF"/>
                <w:sz w:val="20"/>
                <w:szCs w:val="20"/>
              </w:rPr>
            </w:pPr>
            <w:r w:rsidRPr="005E2A70">
              <w:rPr>
                <w:b/>
                <w:color w:val="FFFFFF"/>
                <w:sz w:val="20"/>
                <w:szCs w:val="20"/>
              </w:rPr>
              <w:t>Criteria</w:t>
            </w:r>
          </w:p>
        </w:tc>
        <w:tc>
          <w:tcPr>
            <w:tcW w:w="4400" w:type="dxa"/>
            <w:gridSpan w:val="4"/>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CC" w14:textId="77777777" w:rsidR="007703D8" w:rsidRPr="005E2A70" w:rsidRDefault="009E0B14" w:rsidP="00D04AAB">
            <w:pPr>
              <w:spacing w:line="276" w:lineRule="auto"/>
              <w:jc w:val="center"/>
              <w:rPr>
                <w:b/>
                <w:color w:val="FFFFFF"/>
                <w:sz w:val="20"/>
                <w:szCs w:val="20"/>
              </w:rPr>
            </w:pPr>
            <w:r w:rsidRPr="005E2A70">
              <w:rPr>
                <w:b/>
                <w:color w:val="FFFFFF"/>
                <w:sz w:val="20"/>
                <w:szCs w:val="20"/>
              </w:rPr>
              <w:t>Compliance Requirements</w:t>
            </w:r>
          </w:p>
        </w:tc>
        <w:tc>
          <w:tcPr>
            <w:tcW w:w="1640"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D0" w14:textId="77777777" w:rsidR="007703D8" w:rsidRPr="005E2A70" w:rsidRDefault="009E0B14" w:rsidP="00D04AAB">
            <w:pPr>
              <w:spacing w:line="276" w:lineRule="auto"/>
              <w:jc w:val="center"/>
              <w:rPr>
                <w:b/>
                <w:color w:val="FFFFFF"/>
                <w:sz w:val="20"/>
                <w:szCs w:val="20"/>
              </w:rPr>
            </w:pPr>
            <w:r w:rsidRPr="005E2A70">
              <w:rPr>
                <w:b/>
                <w:color w:val="FFFFFF"/>
                <w:sz w:val="20"/>
                <w:szCs w:val="20"/>
              </w:rPr>
              <w:t>Documents</w:t>
            </w:r>
          </w:p>
        </w:tc>
      </w:tr>
      <w:tr w:rsidR="007703D8" w:rsidRPr="005E2A70" w14:paraId="2AF9876B" w14:textId="77777777" w:rsidTr="0057237D">
        <w:trPr>
          <w:trHeight w:val="255"/>
          <w:jc w:val="center"/>
        </w:trPr>
        <w:tc>
          <w:tcPr>
            <w:tcW w:w="308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1" w14:textId="77777777" w:rsidR="007703D8" w:rsidRPr="005E2A70" w:rsidRDefault="009E0B14" w:rsidP="00D04AAB">
            <w:pPr>
              <w:spacing w:line="276" w:lineRule="auto"/>
              <w:jc w:val="center"/>
              <w:rPr>
                <w:b/>
                <w:sz w:val="16"/>
                <w:szCs w:val="16"/>
              </w:rPr>
            </w:pPr>
            <w:r w:rsidRPr="005E2A70">
              <w:rPr>
                <w:b/>
                <w:sz w:val="16"/>
                <w:szCs w:val="16"/>
              </w:rPr>
              <w:t>Requirement</w:t>
            </w:r>
          </w:p>
        </w:tc>
        <w:tc>
          <w:tcPr>
            <w:tcW w:w="1100" w:type="dxa"/>
            <w:vMerge w:val="restart"/>
            <w:tcBorders>
              <w:top w:val="single" w:sz="4" w:space="0" w:color="auto"/>
              <w:left w:val="single" w:sz="4" w:space="0" w:color="auto"/>
              <w:bottom w:val="single" w:sz="4" w:space="0" w:color="000000"/>
              <w:right w:val="single" w:sz="4" w:space="0" w:color="auto"/>
            </w:tcBorders>
            <w:tcMar>
              <w:top w:w="15" w:type="dxa"/>
              <w:left w:w="15" w:type="dxa"/>
              <w:bottom w:w="0" w:type="dxa"/>
              <w:right w:w="15" w:type="dxa"/>
            </w:tcMar>
            <w:vAlign w:val="center"/>
          </w:tcPr>
          <w:p w14:paraId="000003D2" w14:textId="77777777" w:rsidR="007703D8" w:rsidRPr="005E2A70" w:rsidRDefault="009E0B14" w:rsidP="00D04AAB">
            <w:pPr>
              <w:spacing w:line="276" w:lineRule="auto"/>
              <w:jc w:val="center"/>
              <w:rPr>
                <w:b/>
                <w:sz w:val="16"/>
                <w:szCs w:val="16"/>
              </w:rPr>
            </w:pPr>
            <w:r w:rsidRPr="005E2A70">
              <w:rPr>
                <w:b/>
                <w:sz w:val="16"/>
                <w:szCs w:val="16"/>
              </w:rPr>
              <w:t>Single Entity</w:t>
            </w:r>
          </w:p>
        </w:tc>
        <w:tc>
          <w:tcPr>
            <w:tcW w:w="3300" w:type="dxa"/>
            <w:gridSpan w:val="3"/>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3" w14:textId="77777777" w:rsidR="007703D8" w:rsidRPr="005E2A70" w:rsidRDefault="009E0B14" w:rsidP="00D04AAB">
            <w:pPr>
              <w:spacing w:line="276" w:lineRule="auto"/>
              <w:jc w:val="center"/>
              <w:rPr>
                <w:b/>
                <w:sz w:val="16"/>
                <w:szCs w:val="16"/>
              </w:rPr>
            </w:pPr>
            <w:r w:rsidRPr="005E2A70">
              <w:rPr>
                <w:b/>
                <w:sz w:val="16"/>
                <w:szCs w:val="16"/>
              </w:rPr>
              <w:t>Joint Venture</w:t>
            </w:r>
          </w:p>
        </w:tc>
        <w:tc>
          <w:tcPr>
            <w:tcW w:w="164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6" w14:textId="77777777" w:rsidR="007703D8" w:rsidRPr="005E2A70" w:rsidRDefault="009E0B14" w:rsidP="00D04AAB">
            <w:pPr>
              <w:spacing w:line="276" w:lineRule="auto"/>
              <w:jc w:val="center"/>
              <w:rPr>
                <w:b/>
                <w:sz w:val="16"/>
                <w:szCs w:val="16"/>
              </w:rPr>
            </w:pPr>
            <w:r w:rsidRPr="005E2A70">
              <w:rPr>
                <w:b/>
                <w:sz w:val="16"/>
                <w:szCs w:val="16"/>
              </w:rPr>
              <w:t>Submission Requirements</w:t>
            </w:r>
          </w:p>
        </w:tc>
      </w:tr>
      <w:tr w:rsidR="007703D8" w:rsidRPr="005E2A70" w14:paraId="41CCEC23" w14:textId="77777777" w:rsidTr="0057237D">
        <w:trPr>
          <w:trHeight w:val="465"/>
          <w:jc w:val="center"/>
        </w:trPr>
        <w:tc>
          <w:tcPr>
            <w:tcW w:w="308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7"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vMerge/>
            <w:tcBorders>
              <w:top w:val="nil"/>
              <w:left w:val="single" w:sz="4" w:space="0" w:color="auto"/>
              <w:bottom w:val="single" w:sz="4" w:space="0" w:color="000000"/>
              <w:right w:val="single" w:sz="4" w:space="0" w:color="auto"/>
            </w:tcBorders>
            <w:tcMar>
              <w:top w:w="15" w:type="dxa"/>
              <w:left w:w="15" w:type="dxa"/>
              <w:bottom w:w="0" w:type="dxa"/>
              <w:right w:w="15" w:type="dxa"/>
            </w:tcMar>
            <w:vAlign w:val="center"/>
          </w:tcPr>
          <w:p w14:paraId="000003D8"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9" w14:textId="77777777" w:rsidR="007703D8" w:rsidRPr="005E2A70" w:rsidRDefault="009E0B14" w:rsidP="00D04AAB">
            <w:pPr>
              <w:spacing w:line="276" w:lineRule="auto"/>
              <w:jc w:val="center"/>
              <w:rPr>
                <w:b/>
                <w:sz w:val="16"/>
                <w:szCs w:val="16"/>
              </w:rPr>
            </w:pPr>
            <w:r w:rsidRPr="005E2A70">
              <w:rPr>
                <w:b/>
                <w:sz w:val="16"/>
                <w:szCs w:val="16"/>
              </w:rPr>
              <w:t>All Partners Combined</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A" w14:textId="77777777" w:rsidR="007703D8" w:rsidRPr="005E2A70" w:rsidRDefault="009E0B14" w:rsidP="00D04AAB">
            <w:pPr>
              <w:spacing w:line="276" w:lineRule="auto"/>
              <w:jc w:val="center"/>
              <w:rPr>
                <w:b/>
                <w:sz w:val="16"/>
                <w:szCs w:val="16"/>
              </w:rPr>
            </w:pPr>
            <w:r w:rsidRPr="005E2A70">
              <w:rPr>
                <w:b/>
                <w:sz w:val="16"/>
                <w:szCs w:val="16"/>
              </w:rPr>
              <w:t>Each       Partner</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B" w14:textId="77777777" w:rsidR="007703D8" w:rsidRPr="005E2A70" w:rsidRDefault="009E0B14" w:rsidP="00D04AAB">
            <w:pPr>
              <w:spacing w:line="276" w:lineRule="auto"/>
              <w:jc w:val="center"/>
              <w:rPr>
                <w:b/>
                <w:sz w:val="16"/>
                <w:szCs w:val="16"/>
              </w:rPr>
            </w:pPr>
            <w:r w:rsidRPr="005E2A70">
              <w:rPr>
                <w:b/>
                <w:sz w:val="16"/>
                <w:szCs w:val="16"/>
              </w:rPr>
              <w:t>One         Partner</w:t>
            </w:r>
          </w:p>
        </w:tc>
        <w:tc>
          <w:tcPr>
            <w:tcW w:w="164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C"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r>
      <w:tr w:rsidR="007703D8" w:rsidRPr="005E2A70" w14:paraId="6D8BD381" w14:textId="77777777" w:rsidTr="0057237D">
        <w:trPr>
          <w:trHeight w:val="2640"/>
          <w:jc w:val="center"/>
        </w:trPr>
        <w:tc>
          <w:tcPr>
            <w:tcW w:w="30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DD" w14:textId="191F241F" w:rsidR="007703D8" w:rsidRPr="005E2A70" w:rsidRDefault="009E0B14" w:rsidP="00D04AAB">
            <w:pPr>
              <w:spacing w:before="60" w:after="60" w:line="276" w:lineRule="auto"/>
              <w:ind w:left="72" w:right="72"/>
            </w:pPr>
            <w:r w:rsidRPr="005E2A70">
              <w:rPr>
                <w:szCs w:val="18"/>
              </w:rPr>
              <w:t>Submission of audited financial statements or, if not required by the law of the Bidder’s country, other financial statements acceptable to the Employer, for the last 03</w:t>
            </w:r>
            <w:r w:rsidR="00B414E1" w:rsidRPr="005E2A70">
              <w:rPr>
                <w:szCs w:val="18"/>
              </w:rPr>
              <w:t xml:space="preserve"> (Three)</w:t>
            </w:r>
            <w:r w:rsidRPr="005E2A70">
              <w:rPr>
                <w:szCs w:val="18"/>
              </w:rPr>
              <w:t xml:space="preserve"> years</w:t>
            </w:r>
            <w:r w:rsidR="001F12B1">
              <w:rPr>
                <w:szCs w:val="18"/>
              </w:rPr>
              <w:t xml:space="preserve"> (2019 – 2021 or if available 2020-2022)</w:t>
            </w:r>
            <w:r w:rsidRPr="005E2A70">
              <w:rPr>
                <w:szCs w:val="18"/>
              </w:rPr>
              <w:t xml:space="preserve"> to demonstrate the current soundness of the Bidder’s financial position. As a minimum, the Bidder's net worth for the last year, calculated as the difference between total assets and total liabilities should be positive.</w:t>
            </w:r>
          </w:p>
        </w:tc>
        <w:tc>
          <w:tcPr>
            <w:tcW w:w="1100" w:type="dxa"/>
            <w:tcBorders>
              <w:top w:val="single" w:sz="4" w:space="0" w:color="000000"/>
              <w:left w:val="single" w:sz="4" w:space="0" w:color="auto"/>
              <w:bottom w:val="single" w:sz="4" w:space="0" w:color="000000"/>
              <w:right w:val="single" w:sz="4" w:space="0" w:color="auto"/>
            </w:tcBorders>
            <w:tcMar>
              <w:top w:w="15" w:type="dxa"/>
              <w:left w:w="15" w:type="dxa"/>
              <w:bottom w:w="0" w:type="dxa"/>
              <w:right w:w="15" w:type="dxa"/>
            </w:tcMar>
          </w:tcPr>
          <w:p w14:paraId="000003DE"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DF"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E0"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E1"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6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E2" w14:textId="77777777" w:rsidR="007703D8" w:rsidRPr="005E2A70" w:rsidRDefault="009E0B14" w:rsidP="00D04AAB">
            <w:pPr>
              <w:spacing w:before="60" w:after="60" w:line="276" w:lineRule="auto"/>
              <w:ind w:left="72" w:right="72"/>
              <w:jc w:val="center"/>
              <w:rPr>
                <w:sz w:val="16"/>
                <w:szCs w:val="16"/>
              </w:rPr>
            </w:pPr>
            <w:r w:rsidRPr="005E2A70">
              <w:rPr>
                <w:sz w:val="16"/>
                <w:szCs w:val="16"/>
              </w:rPr>
              <w:t>Form FIN - 1    with attachments</w:t>
            </w:r>
          </w:p>
        </w:tc>
      </w:tr>
    </w:tbl>
    <w:p w14:paraId="000003E3" w14:textId="3FA01C11" w:rsidR="007703D8" w:rsidRPr="00452264" w:rsidRDefault="0096331C" w:rsidP="00452264">
      <w:pPr>
        <w:pStyle w:val="Style4"/>
        <w:numPr>
          <w:ilvl w:val="0"/>
          <w:numId w:val="0"/>
        </w:numPr>
        <w:ind w:left="1080" w:hanging="796"/>
      </w:pPr>
      <w:bookmarkStart w:id="76" w:name="_heading=h.ihv636" w:colFirst="0" w:colLast="0"/>
      <w:bookmarkStart w:id="77" w:name="_Toc87258234"/>
      <w:bookmarkStart w:id="78" w:name="_Toc87954319"/>
      <w:bookmarkEnd w:id="76"/>
      <w:r w:rsidRPr="00452264">
        <w:t>2.3.2</w:t>
      </w:r>
      <w:r w:rsidRPr="00452264">
        <w:tab/>
      </w:r>
      <w:r w:rsidR="009E0B14" w:rsidRPr="00452264">
        <w:t>Average Annual Construction Turnover</w:t>
      </w:r>
      <w:bookmarkEnd w:id="77"/>
      <w:bookmarkEnd w:id="78"/>
    </w:p>
    <w:tbl>
      <w:tblPr>
        <w:tblStyle w:val="143"/>
        <w:tblW w:w="9120" w:type="dxa"/>
        <w:jc w:val="center"/>
        <w:tblLayout w:type="fixed"/>
        <w:tblLook w:val="0000" w:firstRow="0" w:lastRow="0" w:firstColumn="0" w:lastColumn="0" w:noHBand="0" w:noVBand="0"/>
      </w:tblPr>
      <w:tblGrid>
        <w:gridCol w:w="3080"/>
        <w:gridCol w:w="1100"/>
        <w:gridCol w:w="1100"/>
        <w:gridCol w:w="1100"/>
        <w:gridCol w:w="1100"/>
        <w:gridCol w:w="1640"/>
      </w:tblGrid>
      <w:tr w:rsidR="007703D8" w:rsidRPr="005E2A70" w14:paraId="283DDF12" w14:textId="77777777" w:rsidTr="0057237D">
        <w:trPr>
          <w:trHeight w:val="360"/>
          <w:jc w:val="center"/>
        </w:trPr>
        <w:tc>
          <w:tcPr>
            <w:tcW w:w="3080"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E5" w14:textId="77777777" w:rsidR="007703D8" w:rsidRPr="005E2A70" w:rsidRDefault="009E0B14" w:rsidP="00D04AAB">
            <w:pPr>
              <w:spacing w:line="276" w:lineRule="auto"/>
              <w:jc w:val="center"/>
              <w:rPr>
                <w:b/>
                <w:color w:val="FFFFFF"/>
                <w:sz w:val="16"/>
                <w:szCs w:val="16"/>
              </w:rPr>
            </w:pPr>
            <w:r w:rsidRPr="005E2A70">
              <w:rPr>
                <w:b/>
                <w:color w:val="FFFFFF"/>
                <w:sz w:val="16"/>
                <w:szCs w:val="16"/>
              </w:rPr>
              <w:t>Criteria</w:t>
            </w:r>
          </w:p>
        </w:tc>
        <w:tc>
          <w:tcPr>
            <w:tcW w:w="4400" w:type="dxa"/>
            <w:gridSpan w:val="4"/>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E6" w14:textId="77777777" w:rsidR="007703D8" w:rsidRPr="005E2A70" w:rsidRDefault="009E0B14" w:rsidP="00D04AAB">
            <w:pPr>
              <w:spacing w:line="276" w:lineRule="auto"/>
              <w:jc w:val="center"/>
              <w:rPr>
                <w:b/>
                <w:color w:val="FFFFFF"/>
                <w:sz w:val="16"/>
                <w:szCs w:val="16"/>
              </w:rPr>
            </w:pPr>
            <w:r w:rsidRPr="005E2A70">
              <w:rPr>
                <w:b/>
                <w:color w:val="FFFFFF"/>
                <w:sz w:val="16"/>
                <w:szCs w:val="16"/>
              </w:rPr>
              <w:t>Compliance Requirements</w:t>
            </w:r>
          </w:p>
        </w:tc>
        <w:tc>
          <w:tcPr>
            <w:tcW w:w="1640"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EA" w14:textId="77777777" w:rsidR="007703D8" w:rsidRPr="005E2A70" w:rsidRDefault="009E0B14" w:rsidP="00D04AAB">
            <w:pPr>
              <w:spacing w:line="276" w:lineRule="auto"/>
              <w:jc w:val="center"/>
              <w:rPr>
                <w:b/>
                <w:color w:val="FFFFFF"/>
                <w:sz w:val="16"/>
                <w:szCs w:val="16"/>
              </w:rPr>
            </w:pPr>
            <w:r w:rsidRPr="005E2A70">
              <w:rPr>
                <w:b/>
                <w:color w:val="FFFFFF"/>
                <w:sz w:val="16"/>
                <w:szCs w:val="16"/>
              </w:rPr>
              <w:t>Documents</w:t>
            </w:r>
          </w:p>
        </w:tc>
      </w:tr>
      <w:tr w:rsidR="007703D8" w:rsidRPr="005E2A70" w14:paraId="68A37BE5" w14:textId="77777777" w:rsidTr="0057237D">
        <w:trPr>
          <w:trHeight w:val="255"/>
          <w:jc w:val="center"/>
        </w:trPr>
        <w:tc>
          <w:tcPr>
            <w:tcW w:w="308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EB" w14:textId="77777777" w:rsidR="007703D8" w:rsidRPr="005E2A70" w:rsidRDefault="009E0B14" w:rsidP="00D04AAB">
            <w:pPr>
              <w:spacing w:line="276" w:lineRule="auto"/>
              <w:jc w:val="center"/>
              <w:rPr>
                <w:b/>
                <w:sz w:val="16"/>
                <w:szCs w:val="16"/>
              </w:rPr>
            </w:pPr>
            <w:r w:rsidRPr="005E2A70">
              <w:rPr>
                <w:b/>
                <w:sz w:val="16"/>
                <w:szCs w:val="16"/>
              </w:rPr>
              <w:t>Requirement</w:t>
            </w:r>
          </w:p>
        </w:tc>
        <w:tc>
          <w:tcPr>
            <w:tcW w:w="110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EC" w14:textId="77777777" w:rsidR="007703D8" w:rsidRPr="005E2A70" w:rsidRDefault="009E0B14" w:rsidP="00D04AAB">
            <w:pPr>
              <w:spacing w:line="276" w:lineRule="auto"/>
              <w:jc w:val="center"/>
              <w:rPr>
                <w:b/>
                <w:sz w:val="16"/>
                <w:szCs w:val="16"/>
              </w:rPr>
            </w:pPr>
            <w:r w:rsidRPr="005E2A70">
              <w:rPr>
                <w:b/>
                <w:sz w:val="16"/>
                <w:szCs w:val="16"/>
              </w:rPr>
              <w:t>Single Entity</w:t>
            </w:r>
          </w:p>
        </w:tc>
        <w:tc>
          <w:tcPr>
            <w:tcW w:w="3300" w:type="dxa"/>
            <w:gridSpan w:val="3"/>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ED" w14:textId="77777777" w:rsidR="007703D8" w:rsidRPr="005E2A70" w:rsidRDefault="009E0B14" w:rsidP="00D04AAB">
            <w:pPr>
              <w:spacing w:line="276" w:lineRule="auto"/>
              <w:jc w:val="center"/>
              <w:rPr>
                <w:b/>
                <w:sz w:val="16"/>
                <w:szCs w:val="16"/>
              </w:rPr>
            </w:pPr>
            <w:r w:rsidRPr="005E2A70">
              <w:rPr>
                <w:b/>
                <w:sz w:val="16"/>
                <w:szCs w:val="16"/>
              </w:rPr>
              <w:t>Joint Venture</w:t>
            </w:r>
          </w:p>
        </w:tc>
        <w:tc>
          <w:tcPr>
            <w:tcW w:w="164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F0" w14:textId="77777777" w:rsidR="007703D8" w:rsidRPr="005E2A70" w:rsidRDefault="009E0B14" w:rsidP="00D04AAB">
            <w:pPr>
              <w:spacing w:line="276" w:lineRule="auto"/>
              <w:jc w:val="center"/>
              <w:rPr>
                <w:b/>
                <w:sz w:val="16"/>
                <w:szCs w:val="16"/>
              </w:rPr>
            </w:pPr>
            <w:r w:rsidRPr="005E2A70">
              <w:rPr>
                <w:b/>
                <w:sz w:val="16"/>
                <w:szCs w:val="16"/>
              </w:rPr>
              <w:t>Submission Requirements</w:t>
            </w:r>
          </w:p>
        </w:tc>
      </w:tr>
      <w:tr w:rsidR="007703D8" w:rsidRPr="005E2A70" w14:paraId="62D4EF88" w14:textId="77777777" w:rsidTr="0057237D">
        <w:trPr>
          <w:trHeight w:val="465"/>
          <w:jc w:val="center"/>
        </w:trPr>
        <w:tc>
          <w:tcPr>
            <w:tcW w:w="308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F1"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F2"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F3" w14:textId="77777777" w:rsidR="007703D8" w:rsidRPr="005E2A70" w:rsidRDefault="009E0B14" w:rsidP="00D04AAB">
            <w:pPr>
              <w:spacing w:line="276" w:lineRule="auto"/>
              <w:jc w:val="center"/>
              <w:rPr>
                <w:b/>
                <w:sz w:val="16"/>
                <w:szCs w:val="16"/>
              </w:rPr>
            </w:pPr>
            <w:r w:rsidRPr="005E2A70">
              <w:rPr>
                <w:b/>
                <w:sz w:val="16"/>
                <w:szCs w:val="16"/>
              </w:rPr>
              <w:t>All Partners Combined</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F4" w14:textId="77777777" w:rsidR="007703D8" w:rsidRPr="005E2A70" w:rsidRDefault="009E0B14" w:rsidP="00D04AAB">
            <w:pPr>
              <w:spacing w:line="276" w:lineRule="auto"/>
              <w:jc w:val="center"/>
              <w:rPr>
                <w:b/>
                <w:sz w:val="16"/>
                <w:szCs w:val="16"/>
              </w:rPr>
            </w:pPr>
            <w:r w:rsidRPr="005E2A70">
              <w:rPr>
                <w:b/>
                <w:sz w:val="16"/>
                <w:szCs w:val="16"/>
              </w:rPr>
              <w:t>Each       Partner</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F5" w14:textId="77777777" w:rsidR="007703D8" w:rsidRPr="005E2A70" w:rsidRDefault="009E0B14" w:rsidP="00D04AAB">
            <w:pPr>
              <w:spacing w:line="276" w:lineRule="auto"/>
              <w:jc w:val="center"/>
              <w:rPr>
                <w:b/>
                <w:sz w:val="16"/>
                <w:szCs w:val="16"/>
              </w:rPr>
            </w:pPr>
            <w:r w:rsidRPr="005E2A70">
              <w:rPr>
                <w:b/>
                <w:sz w:val="16"/>
                <w:szCs w:val="16"/>
              </w:rPr>
              <w:t>One         Partner</w:t>
            </w:r>
          </w:p>
        </w:tc>
        <w:tc>
          <w:tcPr>
            <w:tcW w:w="164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F6"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r>
      <w:tr w:rsidR="007703D8" w:rsidRPr="005E2A70" w14:paraId="42CC436F" w14:textId="77777777" w:rsidTr="0057237D">
        <w:trPr>
          <w:trHeight w:val="1848"/>
          <w:jc w:val="center"/>
        </w:trPr>
        <w:tc>
          <w:tcPr>
            <w:tcW w:w="30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7A67C0B" w14:textId="658D4484" w:rsidR="00C60DCB" w:rsidRPr="005E2A70" w:rsidRDefault="00C60DCB" w:rsidP="00D04AAB">
            <w:pPr>
              <w:spacing w:before="60" w:after="60" w:line="276" w:lineRule="auto"/>
              <w:ind w:left="72" w:right="72"/>
              <w:jc w:val="left"/>
            </w:pPr>
            <w:r w:rsidRPr="005E2A70">
              <w:rPr>
                <w:szCs w:val="18"/>
              </w:rPr>
              <w:t xml:space="preserve">Minimum </w:t>
            </w:r>
            <w:sdt>
              <w:sdtPr>
                <w:rPr>
                  <w:szCs w:val="18"/>
                </w:rPr>
                <w:tag w:val="goog_rdk_0"/>
                <w:id w:val="1005326760"/>
              </w:sdtPr>
              <w:sdtContent/>
            </w:sdt>
            <w:sdt>
              <w:sdtPr>
                <w:rPr>
                  <w:szCs w:val="18"/>
                </w:rPr>
                <w:tag w:val="goog_rdk_1"/>
                <w:id w:val="-1415393719"/>
              </w:sdtPr>
              <w:sdtContent/>
            </w:sdt>
            <w:r w:rsidRPr="005E2A70">
              <w:rPr>
                <w:szCs w:val="18"/>
              </w:rPr>
              <w:t>Average Annual</w:t>
            </w:r>
            <w:r w:rsidR="00DA2FF4">
              <w:rPr>
                <w:szCs w:val="18"/>
              </w:rPr>
              <w:t xml:space="preserve"> Construction</w:t>
            </w:r>
            <w:r w:rsidRPr="005E2A70">
              <w:rPr>
                <w:szCs w:val="18"/>
              </w:rPr>
              <w:t xml:space="preserve"> turnover of MVR.</w:t>
            </w:r>
          </w:p>
          <w:p w14:paraId="119D6FD0" w14:textId="7BED5B73" w:rsidR="00C60DCB" w:rsidRPr="005E2A70" w:rsidRDefault="00C60DCB" w:rsidP="00D04AAB">
            <w:pPr>
              <w:spacing w:before="60" w:after="60" w:line="276" w:lineRule="auto"/>
              <w:ind w:left="72" w:right="72"/>
            </w:pPr>
            <w:r w:rsidRPr="005E2A70">
              <w:rPr>
                <w:szCs w:val="18"/>
              </w:rPr>
              <w:t xml:space="preserve">Lot 2: </w:t>
            </w:r>
            <w:r w:rsidR="000D0EA5">
              <w:rPr>
                <w:szCs w:val="18"/>
              </w:rPr>
              <w:t>2.54</w:t>
            </w:r>
            <w:r w:rsidR="00611260" w:rsidRPr="005E2A70">
              <w:rPr>
                <w:szCs w:val="18"/>
              </w:rPr>
              <w:t xml:space="preserve"> </w:t>
            </w:r>
            <w:r w:rsidRPr="005E2A70">
              <w:rPr>
                <w:szCs w:val="18"/>
              </w:rPr>
              <w:t>Million MVR</w:t>
            </w:r>
          </w:p>
          <w:p w14:paraId="5FD72646" w14:textId="5DB550CC" w:rsidR="00C60DCB" w:rsidRPr="005E2A70" w:rsidRDefault="00C60DCB" w:rsidP="00D04AAB">
            <w:pPr>
              <w:spacing w:before="60" w:after="60" w:line="276" w:lineRule="auto"/>
              <w:ind w:left="72" w:right="72"/>
            </w:pPr>
            <w:r w:rsidRPr="005E2A70">
              <w:rPr>
                <w:szCs w:val="18"/>
              </w:rPr>
              <w:t xml:space="preserve">Lot 3: </w:t>
            </w:r>
            <w:r w:rsidR="000D0EA5">
              <w:rPr>
                <w:szCs w:val="18"/>
              </w:rPr>
              <w:t>2.11</w:t>
            </w:r>
            <w:r w:rsidRPr="005E2A70">
              <w:rPr>
                <w:szCs w:val="18"/>
              </w:rPr>
              <w:t xml:space="preserve"> Million MVR</w:t>
            </w:r>
          </w:p>
          <w:p w14:paraId="5BE42F9C" w14:textId="0E44686C" w:rsidR="00C60DCB" w:rsidRPr="005E2A70" w:rsidRDefault="00C60DCB" w:rsidP="00D04AAB">
            <w:pPr>
              <w:spacing w:before="60" w:after="60" w:line="276" w:lineRule="auto"/>
              <w:ind w:left="72" w:right="72"/>
            </w:pPr>
            <w:r w:rsidRPr="005E2A70">
              <w:rPr>
                <w:szCs w:val="18"/>
              </w:rPr>
              <w:t xml:space="preserve">Lot 4: </w:t>
            </w:r>
            <w:r w:rsidR="007565B4">
              <w:rPr>
                <w:szCs w:val="18"/>
              </w:rPr>
              <w:t>2.12</w:t>
            </w:r>
            <w:r w:rsidRPr="005E2A70">
              <w:rPr>
                <w:szCs w:val="18"/>
              </w:rPr>
              <w:t xml:space="preserve"> million MVR</w:t>
            </w:r>
          </w:p>
          <w:p w14:paraId="5C0347E4" w14:textId="0C73257D" w:rsidR="00C60DCB" w:rsidRPr="005E2A70" w:rsidRDefault="00C60DCB" w:rsidP="00D04AAB">
            <w:pPr>
              <w:spacing w:before="60" w:after="60" w:line="276" w:lineRule="auto"/>
              <w:ind w:left="72" w:right="72"/>
            </w:pPr>
            <w:r w:rsidRPr="005E2A70">
              <w:rPr>
                <w:szCs w:val="18"/>
              </w:rPr>
              <w:t xml:space="preserve">Lot 5: </w:t>
            </w:r>
            <w:r w:rsidR="007565B4">
              <w:rPr>
                <w:szCs w:val="18"/>
              </w:rPr>
              <w:t>3.00</w:t>
            </w:r>
            <w:r w:rsidR="00611260" w:rsidRPr="005E2A70">
              <w:rPr>
                <w:szCs w:val="18"/>
              </w:rPr>
              <w:t xml:space="preserve"> </w:t>
            </w:r>
            <w:r w:rsidRPr="005E2A70">
              <w:rPr>
                <w:szCs w:val="18"/>
              </w:rPr>
              <w:t>Million MVR</w:t>
            </w:r>
          </w:p>
          <w:p w14:paraId="04E9D5F7" w14:textId="045ED0DD" w:rsidR="00C60DCB" w:rsidRPr="005E2A70" w:rsidRDefault="00C60DCB" w:rsidP="00D04AAB">
            <w:pPr>
              <w:spacing w:before="60" w:after="60" w:line="276" w:lineRule="auto"/>
              <w:ind w:left="72" w:right="72"/>
            </w:pPr>
            <w:r w:rsidRPr="005E2A70">
              <w:rPr>
                <w:szCs w:val="18"/>
              </w:rPr>
              <w:t xml:space="preserve">Lot 6: </w:t>
            </w:r>
            <w:r w:rsidR="007565B4">
              <w:rPr>
                <w:szCs w:val="18"/>
              </w:rPr>
              <w:t>2.75</w:t>
            </w:r>
            <w:r w:rsidR="00611260" w:rsidRPr="005E2A70">
              <w:rPr>
                <w:szCs w:val="18"/>
              </w:rPr>
              <w:t xml:space="preserve"> </w:t>
            </w:r>
            <w:r w:rsidRPr="005E2A70">
              <w:rPr>
                <w:szCs w:val="18"/>
              </w:rPr>
              <w:t>Million MVR</w:t>
            </w:r>
          </w:p>
          <w:p w14:paraId="19C219EF" w14:textId="447F661B" w:rsidR="00C60DCB" w:rsidRPr="005E2A70" w:rsidRDefault="00C60DCB" w:rsidP="00D04AAB">
            <w:pPr>
              <w:spacing w:before="60" w:after="60" w:line="276" w:lineRule="auto"/>
              <w:ind w:left="72" w:right="72"/>
            </w:pPr>
            <w:r w:rsidRPr="005E2A70">
              <w:rPr>
                <w:szCs w:val="18"/>
              </w:rPr>
              <w:t xml:space="preserve">Lot 7: </w:t>
            </w:r>
            <w:r w:rsidR="007565B4">
              <w:rPr>
                <w:szCs w:val="18"/>
              </w:rPr>
              <w:t>1.75</w:t>
            </w:r>
            <w:r w:rsidRPr="005E2A70">
              <w:rPr>
                <w:szCs w:val="18"/>
              </w:rPr>
              <w:t xml:space="preserve"> Million MVR</w:t>
            </w:r>
          </w:p>
          <w:p w14:paraId="466997F4" w14:textId="647643A3" w:rsidR="00C60DCB" w:rsidRPr="005E2A70" w:rsidRDefault="00C60DCB" w:rsidP="00D04AAB">
            <w:pPr>
              <w:spacing w:before="60" w:after="60" w:line="276" w:lineRule="auto"/>
              <w:ind w:left="72" w:right="72"/>
            </w:pPr>
            <w:r w:rsidRPr="005E2A70">
              <w:rPr>
                <w:szCs w:val="18"/>
              </w:rPr>
              <w:t xml:space="preserve">Lot 8: </w:t>
            </w:r>
            <w:r w:rsidR="007565B4">
              <w:rPr>
                <w:szCs w:val="18"/>
              </w:rPr>
              <w:t>1.65</w:t>
            </w:r>
            <w:r w:rsidR="00611260" w:rsidRPr="005E2A70">
              <w:rPr>
                <w:szCs w:val="18"/>
              </w:rPr>
              <w:t xml:space="preserve"> </w:t>
            </w:r>
            <w:r w:rsidRPr="005E2A70">
              <w:rPr>
                <w:szCs w:val="18"/>
              </w:rPr>
              <w:t>Million MVR</w:t>
            </w:r>
          </w:p>
          <w:p w14:paraId="5BF732F9" w14:textId="77777777" w:rsidR="00C60DCB" w:rsidRPr="005E2A70" w:rsidRDefault="00C60DCB" w:rsidP="00D04AAB">
            <w:pPr>
              <w:spacing w:before="60" w:after="60" w:line="276" w:lineRule="auto"/>
              <w:ind w:left="72" w:right="72"/>
              <w:rPr>
                <w:highlight w:val="yellow"/>
              </w:rPr>
            </w:pPr>
          </w:p>
          <w:p w14:paraId="000003FB" w14:textId="16C3519B" w:rsidR="007703D8" w:rsidRPr="005E2A70" w:rsidRDefault="00C60DCB" w:rsidP="00D04AAB">
            <w:pPr>
              <w:spacing w:before="60" w:after="60" w:line="276" w:lineRule="auto"/>
              <w:ind w:left="72" w:right="72"/>
              <w:rPr>
                <w:sz w:val="16"/>
                <w:szCs w:val="16"/>
              </w:rPr>
            </w:pPr>
            <w:r w:rsidRPr="005E2A70">
              <w:rPr>
                <w:szCs w:val="18"/>
              </w:rPr>
              <w:t>calculated as total certified payments received for contracts in progress or completed, within the last 3</w:t>
            </w:r>
            <w:r w:rsidR="00B414E1" w:rsidRPr="005E2A70">
              <w:rPr>
                <w:szCs w:val="18"/>
              </w:rPr>
              <w:t xml:space="preserve"> (Three)</w:t>
            </w:r>
            <w:r w:rsidRPr="005E2A70">
              <w:rPr>
                <w:szCs w:val="18"/>
              </w:rPr>
              <w:t xml:space="preserve"> years.</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FC"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FD"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FE"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w:t>
            </w:r>
          </w:p>
          <w:p w14:paraId="000003FF" w14:textId="77777777" w:rsidR="007703D8" w:rsidRPr="005E2A70" w:rsidRDefault="009E0B14" w:rsidP="00D04AAB">
            <w:pPr>
              <w:spacing w:before="60" w:after="60" w:line="276" w:lineRule="auto"/>
              <w:ind w:left="72" w:right="72"/>
              <w:jc w:val="center"/>
              <w:rPr>
                <w:color w:val="000000"/>
                <w:sz w:val="16"/>
                <w:szCs w:val="16"/>
              </w:rPr>
            </w:pPr>
            <w:r w:rsidRPr="005E2A70">
              <w:rPr>
                <w:sz w:val="16"/>
                <w:szCs w:val="16"/>
              </w:rPr>
              <w:t xml:space="preserve"> </w:t>
            </w:r>
            <w:r w:rsidRPr="005E2A70">
              <w:rPr>
                <w:color w:val="000000"/>
                <w:sz w:val="16"/>
                <w:szCs w:val="16"/>
              </w:rPr>
              <w:t xml:space="preserve">25% </w:t>
            </w:r>
          </w:p>
          <w:p w14:paraId="00000400" w14:textId="77777777" w:rsidR="007703D8" w:rsidRPr="005E2A70" w:rsidRDefault="009E0B14" w:rsidP="00D04AAB">
            <w:pPr>
              <w:spacing w:before="60" w:after="60" w:line="276" w:lineRule="auto"/>
              <w:ind w:left="72" w:right="72"/>
              <w:jc w:val="center"/>
              <w:rPr>
                <w:sz w:val="16"/>
                <w:szCs w:val="16"/>
              </w:rPr>
            </w:pPr>
            <w:r w:rsidRPr="005E2A70">
              <w:rPr>
                <w:sz w:val="16"/>
                <w:szCs w:val="16"/>
              </w:rPr>
              <w:t xml:space="preserve"> of the requirement</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01" w14:textId="77777777" w:rsidR="007703D8" w:rsidRPr="005E2A70" w:rsidRDefault="009E0B14" w:rsidP="00D04AAB">
            <w:pPr>
              <w:spacing w:before="60" w:after="60" w:line="276" w:lineRule="auto"/>
              <w:ind w:left="72" w:right="72"/>
              <w:jc w:val="center"/>
              <w:rPr>
                <w:color w:val="000000"/>
                <w:sz w:val="16"/>
                <w:szCs w:val="16"/>
              </w:rPr>
            </w:pPr>
            <w:r w:rsidRPr="005E2A70">
              <w:rPr>
                <w:sz w:val="16"/>
                <w:szCs w:val="16"/>
              </w:rPr>
              <w:t xml:space="preserve">must meet </w:t>
            </w:r>
          </w:p>
          <w:p w14:paraId="00000402" w14:textId="77777777" w:rsidR="007703D8" w:rsidRPr="005E2A70" w:rsidRDefault="009E0B14" w:rsidP="00D04AAB">
            <w:pPr>
              <w:spacing w:before="60" w:after="60" w:line="276" w:lineRule="auto"/>
              <w:ind w:left="72" w:right="72"/>
              <w:jc w:val="center"/>
              <w:rPr>
                <w:color w:val="000000"/>
                <w:sz w:val="16"/>
                <w:szCs w:val="16"/>
              </w:rPr>
            </w:pPr>
            <w:r w:rsidRPr="005E2A70">
              <w:rPr>
                <w:color w:val="000000"/>
                <w:sz w:val="16"/>
                <w:szCs w:val="16"/>
              </w:rPr>
              <w:t xml:space="preserve">40% </w:t>
            </w:r>
          </w:p>
          <w:p w14:paraId="00000403" w14:textId="77777777" w:rsidR="007703D8" w:rsidRPr="005E2A70" w:rsidRDefault="009E0B14" w:rsidP="00D04AAB">
            <w:pPr>
              <w:spacing w:before="60" w:after="60" w:line="276" w:lineRule="auto"/>
              <w:ind w:left="72" w:right="72"/>
              <w:jc w:val="center"/>
              <w:rPr>
                <w:sz w:val="16"/>
                <w:szCs w:val="16"/>
              </w:rPr>
            </w:pPr>
            <w:r w:rsidRPr="005E2A70">
              <w:rPr>
                <w:sz w:val="16"/>
                <w:szCs w:val="16"/>
              </w:rPr>
              <w:t>of the requirement</w:t>
            </w:r>
          </w:p>
        </w:tc>
        <w:tc>
          <w:tcPr>
            <w:tcW w:w="16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04" w14:textId="77777777" w:rsidR="007703D8" w:rsidRPr="005E2A70" w:rsidRDefault="009E0B14" w:rsidP="00D04AAB">
            <w:pPr>
              <w:spacing w:before="60" w:after="60" w:line="276" w:lineRule="auto"/>
              <w:ind w:left="72" w:right="72"/>
              <w:jc w:val="center"/>
              <w:rPr>
                <w:sz w:val="16"/>
                <w:szCs w:val="16"/>
              </w:rPr>
            </w:pPr>
            <w:r w:rsidRPr="005E2A70">
              <w:rPr>
                <w:sz w:val="16"/>
                <w:szCs w:val="16"/>
              </w:rPr>
              <w:t>Form FIN - 2</w:t>
            </w:r>
          </w:p>
        </w:tc>
      </w:tr>
    </w:tbl>
    <w:p w14:paraId="00000405" w14:textId="77777777" w:rsidR="007703D8" w:rsidRPr="005E2A70" w:rsidRDefault="009E0B14" w:rsidP="00D04AAB">
      <w:pPr>
        <w:spacing w:line="276" w:lineRule="auto"/>
        <w:rPr>
          <w:b/>
          <w:sz w:val="16"/>
          <w:szCs w:val="16"/>
        </w:rPr>
      </w:pPr>
      <w:r w:rsidRPr="005E2A70">
        <w:br w:type="page"/>
      </w:r>
    </w:p>
    <w:p w14:paraId="00000406" w14:textId="68FE2691" w:rsidR="007703D8" w:rsidRPr="00452264" w:rsidRDefault="0096331C" w:rsidP="00452264">
      <w:pPr>
        <w:pStyle w:val="Style4"/>
        <w:numPr>
          <w:ilvl w:val="0"/>
          <w:numId w:val="0"/>
        </w:numPr>
        <w:ind w:left="1080" w:hanging="796"/>
      </w:pPr>
      <w:bookmarkStart w:id="79" w:name="_heading=h.32hioqz" w:colFirst="0" w:colLast="0"/>
      <w:bookmarkStart w:id="80" w:name="_Toc87258235"/>
      <w:bookmarkStart w:id="81" w:name="_Toc87954320"/>
      <w:bookmarkEnd w:id="79"/>
      <w:r>
        <w:lastRenderedPageBreak/>
        <w:t>2.3.3</w:t>
      </w:r>
      <w:r>
        <w:tab/>
      </w:r>
      <w:r w:rsidR="009E0B14" w:rsidRPr="00452264">
        <w:t>Financial Resources</w:t>
      </w:r>
      <w:bookmarkEnd w:id="80"/>
      <w:bookmarkEnd w:id="81"/>
    </w:p>
    <w:tbl>
      <w:tblPr>
        <w:tblStyle w:val="142"/>
        <w:tblW w:w="9398" w:type="dxa"/>
        <w:jc w:val="center"/>
        <w:tblLayout w:type="fixed"/>
        <w:tblLook w:val="0000" w:firstRow="0" w:lastRow="0" w:firstColumn="0" w:lastColumn="0" w:noHBand="0" w:noVBand="0"/>
      </w:tblPr>
      <w:tblGrid>
        <w:gridCol w:w="3339"/>
        <w:gridCol w:w="1099"/>
        <w:gridCol w:w="1099"/>
        <w:gridCol w:w="1126"/>
        <w:gridCol w:w="1098"/>
        <w:gridCol w:w="1637"/>
      </w:tblGrid>
      <w:tr w:rsidR="007703D8" w:rsidRPr="00792BF3" w14:paraId="3143C707" w14:textId="77777777" w:rsidTr="00452264">
        <w:trPr>
          <w:trHeight w:val="360"/>
          <w:tblHeader/>
          <w:jc w:val="center"/>
        </w:trPr>
        <w:tc>
          <w:tcPr>
            <w:tcW w:w="3340"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408" w14:textId="77777777" w:rsidR="007703D8" w:rsidRPr="00792BF3" w:rsidRDefault="009E0B14" w:rsidP="00452264">
            <w:pPr>
              <w:spacing w:before="60" w:after="60" w:line="276" w:lineRule="auto"/>
              <w:jc w:val="center"/>
              <w:rPr>
                <w:b/>
                <w:color w:val="FFFFFF"/>
                <w:sz w:val="20"/>
                <w:szCs w:val="20"/>
              </w:rPr>
            </w:pPr>
            <w:r w:rsidRPr="00792BF3">
              <w:rPr>
                <w:b/>
                <w:color w:val="FFFFFF"/>
                <w:sz w:val="20"/>
                <w:szCs w:val="20"/>
              </w:rPr>
              <w:t>Criteria</w:t>
            </w:r>
          </w:p>
        </w:tc>
        <w:tc>
          <w:tcPr>
            <w:tcW w:w="4422" w:type="dxa"/>
            <w:gridSpan w:val="4"/>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409" w14:textId="77777777" w:rsidR="007703D8" w:rsidRPr="00792BF3" w:rsidRDefault="009E0B14" w:rsidP="00452264">
            <w:pPr>
              <w:spacing w:before="60" w:after="60" w:line="276" w:lineRule="auto"/>
              <w:jc w:val="center"/>
              <w:rPr>
                <w:b/>
                <w:color w:val="FFFFFF"/>
                <w:sz w:val="20"/>
                <w:szCs w:val="20"/>
              </w:rPr>
            </w:pPr>
            <w:r w:rsidRPr="00792BF3">
              <w:rPr>
                <w:b/>
                <w:color w:val="FFFFFF"/>
                <w:sz w:val="20"/>
                <w:szCs w:val="20"/>
              </w:rPr>
              <w:t>Compliance Requirements</w:t>
            </w:r>
          </w:p>
        </w:tc>
        <w:tc>
          <w:tcPr>
            <w:tcW w:w="1637"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40D" w14:textId="77777777" w:rsidR="007703D8" w:rsidRPr="00792BF3" w:rsidRDefault="009E0B14" w:rsidP="00452264">
            <w:pPr>
              <w:spacing w:before="60" w:after="60" w:line="276" w:lineRule="auto"/>
              <w:jc w:val="center"/>
              <w:rPr>
                <w:b/>
                <w:color w:val="FFFFFF"/>
                <w:sz w:val="20"/>
                <w:szCs w:val="20"/>
              </w:rPr>
            </w:pPr>
            <w:r w:rsidRPr="00792BF3">
              <w:rPr>
                <w:b/>
                <w:color w:val="FFFFFF"/>
                <w:sz w:val="20"/>
                <w:szCs w:val="20"/>
              </w:rPr>
              <w:t>Documents</w:t>
            </w:r>
          </w:p>
        </w:tc>
      </w:tr>
      <w:tr w:rsidR="007703D8" w:rsidRPr="00792BF3" w14:paraId="103718E2" w14:textId="77777777" w:rsidTr="0057237D">
        <w:trPr>
          <w:trHeight w:val="255"/>
          <w:jc w:val="center"/>
        </w:trPr>
        <w:tc>
          <w:tcPr>
            <w:tcW w:w="334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0E" w14:textId="77777777" w:rsidR="007703D8" w:rsidRPr="00792BF3" w:rsidRDefault="009E0B14" w:rsidP="00452264">
            <w:pPr>
              <w:spacing w:before="60" w:after="60" w:line="276" w:lineRule="auto"/>
              <w:jc w:val="center"/>
              <w:rPr>
                <w:b/>
                <w:sz w:val="20"/>
                <w:szCs w:val="20"/>
              </w:rPr>
            </w:pPr>
            <w:r w:rsidRPr="00792BF3">
              <w:rPr>
                <w:b/>
                <w:sz w:val="20"/>
                <w:szCs w:val="20"/>
              </w:rPr>
              <w:t>Requirement</w:t>
            </w:r>
          </w:p>
        </w:tc>
        <w:tc>
          <w:tcPr>
            <w:tcW w:w="1099"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0F" w14:textId="77777777" w:rsidR="007703D8" w:rsidRPr="00792BF3" w:rsidRDefault="009E0B14" w:rsidP="00452264">
            <w:pPr>
              <w:spacing w:before="60" w:after="60" w:line="276" w:lineRule="auto"/>
              <w:jc w:val="center"/>
              <w:rPr>
                <w:b/>
                <w:sz w:val="20"/>
                <w:szCs w:val="20"/>
              </w:rPr>
            </w:pPr>
            <w:r w:rsidRPr="00792BF3">
              <w:rPr>
                <w:b/>
                <w:sz w:val="20"/>
                <w:szCs w:val="20"/>
              </w:rPr>
              <w:t>Single Entity</w:t>
            </w:r>
          </w:p>
        </w:tc>
        <w:tc>
          <w:tcPr>
            <w:tcW w:w="3323" w:type="dxa"/>
            <w:gridSpan w:val="3"/>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10" w14:textId="77777777" w:rsidR="007703D8" w:rsidRPr="00792BF3" w:rsidRDefault="009E0B14" w:rsidP="00452264">
            <w:pPr>
              <w:spacing w:before="60" w:after="60" w:line="276" w:lineRule="auto"/>
              <w:jc w:val="center"/>
              <w:rPr>
                <w:b/>
                <w:sz w:val="20"/>
                <w:szCs w:val="20"/>
              </w:rPr>
            </w:pPr>
            <w:r w:rsidRPr="00792BF3">
              <w:rPr>
                <w:b/>
                <w:sz w:val="20"/>
                <w:szCs w:val="20"/>
              </w:rPr>
              <w:t>Joint Venture</w:t>
            </w:r>
          </w:p>
        </w:tc>
        <w:tc>
          <w:tcPr>
            <w:tcW w:w="1637"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13" w14:textId="77777777" w:rsidR="007703D8" w:rsidRPr="00792BF3" w:rsidRDefault="009E0B14" w:rsidP="00452264">
            <w:pPr>
              <w:spacing w:before="60" w:after="60" w:line="276" w:lineRule="auto"/>
              <w:jc w:val="center"/>
              <w:rPr>
                <w:b/>
                <w:sz w:val="20"/>
                <w:szCs w:val="20"/>
              </w:rPr>
            </w:pPr>
            <w:r w:rsidRPr="00792BF3">
              <w:rPr>
                <w:b/>
                <w:sz w:val="20"/>
                <w:szCs w:val="20"/>
              </w:rPr>
              <w:t>Submission Requirements</w:t>
            </w:r>
          </w:p>
        </w:tc>
      </w:tr>
      <w:tr w:rsidR="007703D8" w:rsidRPr="00792BF3" w14:paraId="2CC25891" w14:textId="77777777" w:rsidTr="0057237D">
        <w:trPr>
          <w:trHeight w:val="255"/>
          <w:jc w:val="center"/>
        </w:trPr>
        <w:tc>
          <w:tcPr>
            <w:tcW w:w="334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14" w14:textId="77777777" w:rsidR="007703D8" w:rsidRPr="00792BF3" w:rsidRDefault="007703D8" w:rsidP="006E6043">
            <w:pPr>
              <w:widowControl w:val="0"/>
              <w:pBdr>
                <w:top w:val="nil"/>
                <w:left w:val="nil"/>
                <w:bottom w:val="nil"/>
                <w:right w:val="nil"/>
                <w:between w:val="nil"/>
              </w:pBdr>
              <w:spacing w:before="60" w:after="60" w:line="276" w:lineRule="auto"/>
              <w:jc w:val="left"/>
              <w:rPr>
                <w:b/>
                <w:sz w:val="20"/>
                <w:szCs w:val="20"/>
              </w:rPr>
            </w:pPr>
          </w:p>
        </w:tc>
        <w:tc>
          <w:tcPr>
            <w:tcW w:w="1099"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15" w14:textId="77777777" w:rsidR="007703D8" w:rsidRPr="00792BF3" w:rsidRDefault="007703D8" w:rsidP="006E6043">
            <w:pPr>
              <w:widowControl w:val="0"/>
              <w:pBdr>
                <w:top w:val="nil"/>
                <w:left w:val="nil"/>
                <w:bottom w:val="nil"/>
                <w:right w:val="nil"/>
                <w:between w:val="nil"/>
              </w:pBdr>
              <w:spacing w:before="60" w:after="60" w:line="276" w:lineRule="auto"/>
              <w:jc w:val="left"/>
              <w:rPr>
                <w:b/>
                <w:sz w:val="20"/>
                <w:szCs w:val="20"/>
              </w:rPr>
            </w:pP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16" w14:textId="77777777" w:rsidR="007703D8" w:rsidRPr="00452264" w:rsidRDefault="009E0B14" w:rsidP="006E6043">
            <w:pPr>
              <w:spacing w:before="60" w:after="60" w:line="276" w:lineRule="auto"/>
              <w:jc w:val="center"/>
              <w:rPr>
                <w:b/>
                <w:sz w:val="20"/>
                <w:szCs w:val="20"/>
              </w:rPr>
            </w:pPr>
            <w:r w:rsidRPr="00452264">
              <w:rPr>
                <w:b/>
                <w:sz w:val="20"/>
                <w:szCs w:val="20"/>
              </w:rPr>
              <w:t>All Partners Combined</w:t>
            </w:r>
          </w:p>
        </w:tc>
        <w:tc>
          <w:tcPr>
            <w:tcW w:w="1126" w:type="dxa"/>
            <w:tcBorders>
              <w:top w:val="single" w:sz="4" w:space="0" w:color="auto"/>
              <w:left w:val="single" w:sz="4" w:space="0" w:color="auto"/>
              <w:bottom w:val="single" w:sz="4" w:space="0" w:color="auto"/>
              <w:right w:val="single" w:sz="4" w:space="0" w:color="auto"/>
            </w:tcBorders>
            <w:vAlign w:val="center"/>
          </w:tcPr>
          <w:p w14:paraId="00000417" w14:textId="77777777" w:rsidR="007703D8" w:rsidRPr="00452264" w:rsidRDefault="009E0B14" w:rsidP="006E6043">
            <w:pPr>
              <w:spacing w:before="60" w:after="60" w:line="276" w:lineRule="auto"/>
              <w:jc w:val="center"/>
              <w:rPr>
                <w:b/>
                <w:sz w:val="20"/>
                <w:szCs w:val="20"/>
              </w:rPr>
            </w:pPr>
            <w:r w:rsidRPr="00452264">
              <w:rPr>
                <w:b/>
                <w:sz w:val="20"/>
                <w:szCs w:val="20"/>
              </w:rPr>
              <w:t>Each Partner</w:t>
            </w:r>
          </w:p>
        </w:tc>
        <w:tc>
          <w:tcPr>
            <w:tcW w:w="1098" w:type="dxa"/>
            <w:tcBorders>
              <w:top w:val="single" w:sz="4" w:space="0" w:color="auto"/>
              <w:left w:val="single" w:sz="4" w:space="0" w:color="auto"/>
              <w:bottom w:val="single" w:sz="4" w:space="0" w:color="auto"/>
              <w:right w:val="single" w:sz="4" w:space="0" w:color="auto"/>
            </w:tcBorders>
            <w:vAlign w:val="center"/>
          </w:tcPr>
          <w:p w14:paraId="00000418" w14:textId="77777777" w:rsidR="007703D8" w:rsidRPr="00452264" w:rsidRDefault="009E0B14" w:rsidP="006E6043">
            <w:pPr>
              <w:spacing w:before="60" w:after="60" w:line="276" w:lineRule="auto"/>
              <w:jc w:val="center"/>
              <w:rPr>
                <w:b/>
                <w:sz w:val="20"/>
                <w:szCs w:val="20"/>
              </w:rPr>
            </w:pPr>
            <w:r w:rsidRPr="00452264">
              <w:rPr>
                <w:b/>
                <w:sz w:val="20"/>
                <w:szCs w:val="20"/>
              </w:rPr>
              <w:t>One Partner</w:t>
            </w:r>
          </w:p>
        </w:tc>
        <w:tc>
          <w:tcPr>
            <w:tcW w:w="1637"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19" w14:textId="77777777" w:rsidR="007703D8" w:rsidRPr="00452264" w:rsidRDefault="007703D8" w:rsidP="006E6043">
            <w:pPr>
              <w:widowControl w:val="0"/>
              <w:pBdr>
                <w:top w:val="nil"/>
                <w:left w:val="nil"/>
                <w:bottom w:val="nil"/>
                <w:right w:val="nil"/>
                <w:between w:val="nil"/>
              </w:pBdr>
              <w:spacing w:before="60" w:after="60" w:line="276" w:lineRule="auto"/>
              <w:jc w:val="left"/>
              <w:rPr>
                <w:b/>
                <w:sz w:val="20"/>
                <w:szCs w:val="20"/>
              </w:rPr>
            </w:pPr>
          </w:p>
        </w:tc>
      </w:tr>
      <w:tr w:rsidR="007703D8" w:rsidRPr="00792BF3" w14:paraId="60B52E53" w14:textId="77777777" w:rsidTr="0057237D">
        <w:trPr>
          <w:trHeight w:val="875"/>
          <w:jc w:val="center"/>
        </w:trPr>
        <w:tc>
          <w:tcPr>
            <w:tcW w:w="33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56843EB" w14:textId="77777777" w:rsidR="00C60DCB" w:rsidRPr="00452264" w:rsidRDefault="00C60DCB" w:rsidP="00452264">
            <w:pPr>
              <w:spacing w:before="60" w:after="60" w:line="276" w:lineRule="auto"/>
              <w:rPr>
                <w:color w:val="000000"/>
                <w:sz w:val="20"/>
                <w:szCs w:val="20"/>
              </w:rPr>
            </w:pPr>
            <w:r w:rsidRPr="00452264">
              <w:rPr>
                <w:color w:val="000000"/>
                <w:sz w:val="20"/>
                <w:szCs w:val="20"/>
              </w:rPr>
              <w:t>For Single Entities:</w:t>
            </w:r>
          </w:p>
          <w:p w14:paraId="22032133" w14:textId="77777777" w:rsidR="00C60DCB" w:rsidRPr="00452264" w:rsidRDefault="00C60DCB" w:rsidP="00452264">
            <w:pPr>
              <w:pBdr>
                <w:top w:val="nil"/>
                <w:left w:val="nil"/>
                <w:bottom w:val="nil"/>
                <w:right w:val="nil"/>
                <w:between w:val="nil"/>
              </w:pBdr>
              <w:spacing w:before="60" w:after="60" w:line="276" w:lineRule="auto"/>
              <w:ind w:right="143"/>
              <w:jc w:val="left"/>
              <w:rPr>
                <w:color w:val="000000"/>
                <w:sz w:val="20"/>
                <w:szCs w:val="20"/>
              </w:rPr>
            </w:pPr>
            <w:r w:rsidRPr="00452264">
              <w:rPr>
                <w:color w:val="000000"/>
                <w:sz w:val="20"/>
                <w:szCs w:val="20"/>
              </w:rPr>
              <w:t xml:space="preserve">The Bidder must demonstrate that its financial resources defined in FIN - 3, less its financial obligations for its current contract commitments defined in FIN - 4, meet or exceed the total requirement for the Subject Contract of </w:t>
            </w:r>
          </w:p>
          <w:p w14:paraId="1A7AEBB8" w14:textId="52CFEC34" w:rsidR="00C60DCB" w:rsidRPr="00452264" w:rsidRDefault="00C60DCB" w:rsidP="00792BF3">
            <w:pPr>
              <w:spacing w:before="60" w:after="60" w:line="276" w:lineRule="auto"/>
              <w:ind w:left="72" w:right="72"/>
              <w:rPr>
                <w:sz w:val="20"/>
                <w:szCs w:val="20"/>
              </w:rPr>
            </w:pPr>
            <w:r w:rsidRPr="00452264">
              <w:rPr>
                <w:sz w:val="20"/>
                <w:szCs w:val="20"/>
              </w:rPr>
              <w:t xml:space="preserve">Lot 2: </w:t>
            </w:r>
            <w:r w:rsidR="000D0EA5">
              <w:rPr>
                <w:sz w:val="20"/>
                <w:szCs w:val="20"/>
              </w:rPr>
              <w:t>761,000</w:t>
            </w:r>
            <w:r w:rsidRPr="00452264">
              <w:rPr>
                <w:sz w:val="20"/>
                <w:szCs w:val="20"/>
              </w:rPr>
              <w:t xml:space="preserve"> MVR</w:t>
            </w:r>
          </w:p>
          <w:p w14:paraId="78B1A278" w14:textId="206ACA58" w:rsidR="00C60DCB" w:rsidRPr="00452264" w:rsidRDefault="00C60DCB" w:rsidP="00792BF3">
            <w:pPr>
              <w:spacing w:before="60" w:after="60" w:line="276" w:lineRule="auto"/>
              <w:ind w:left="72" w:right="72"/>
              <w:rPr>
                <w:sz w:val="20"/>
                <w:szCs w:val="20"/>
              </w:rPr>
            </w:pPr>
            <w:r w:rsidRPr="00452264">
              <w:rPr>
                <w:sz w:val="20"/>
                <w:szCs w:val="20"/>
              </w:rPr>
              <w:t xml:space="preserve">Lot 3: </w:t>
            </w:r>
            <w:r w:rsidR="000D0EA5">
              <w:rPr>
                <w:sz w:val="20"/>
                <w:szCs w:val="20"/>
              </w:rPr>
              <w:t>632,000</w:t>
            </w:r>
            <w:r w:rsidRPr="00452264">
              <w:rPr>
                <w:sz w:val="20"/>
                <w:szCs w:val="20"/>
              </w:rPr>
              <w:t xml:space="preserve"> MVR</w:t>
            </w:r>
          </w:p>
          <w:p w14:paraId="51B2D160" w14:textId="4E70DE38" w:rsidR="00C60DCB" w:rsidRPr="00452264" w:rsidRDefault="00C60DCB" w:rsidP="00792BF3">
            <w:pPr>
              <w:spacing w:before="60" w:after="60" w:line="276" w:lineRule="auto"/>
              <w:ind w:left="72" w:right="72"/>
              <w:rPr>
                <w:sz w:val="20"/>
                <w:szCs w:val="20"/>
              </w:rPr>
            </w:pPr>
            <w:r w:rsidRPr="00452264">
              <w:rPr>
                <w:sz w:val="20"/>
                <w:szCs w:val="20"/>
              </w:rPr>
              <w:t xml:space="preserve">Lot 4: </w:t>
            </w:r>
            <w:r w:rsidR="000D0EA5">
              <w:rPr>
                <w:sz w:val="20"/>
                <w:szCs w:val="20"/>
              </w:rPr>
              <w:t>635,000</w:t>
            </w:r>
            <w:r w:rsidRPr="00452264">
              <w:rPr>
                <w:sz w:val="20"/>
                <w:szCs w:val="20"/>
              </w:rPr>
              <w:t xml:space="preserve"> MVR</w:t>
            </w:r>
          </w:p>
          <w:p w14:paraId="54172C69" w14:textId="6B172091" w:rsidR="00C60DCB" w:rsidRPr="00452264" w:rsidRDefault="00C60DCB" w:rsidP="00792BF3">
            <w:pPr>
              <w:spacing w:before="60" w:after="60" w:line="276" w:lineRule="auto"/>
              <w:ind w:left="72" w:right="72"/>
              <w:rPr>
                <w:sz w:val="20"/>
                <w:szCs w:val="20"/>
              </w:rPr>
            </w:pPr>
            <w:r w:rsidRPr="00452264">
              <w:rPr>
                <w:sz w:val="20"/>
                <w:szCs w:val="20"/>
              </w:rPr>
              <w:t xml:space="preserve">Lot 5: </w:t>
            </w:r>
            <w:r w:rsidR="007565B4">
              <w:rPr>
                <w:sz w:val="20"/>
                <w:szCs w:val="20"/>
              </w:rPr>
              <w:t>902,000</w:t>
            </w:r>
            <w:r w:rsidRPr="00452264">
              <w:rPr>
                <w:sz w:val="20"/>
                <w:szCs w:val="20"/>
              </w:rPr>
              <w:t xml:space="preserve"> MVR</w:t>
            </w:r>
          </w:p>
          <w:p w14:paraId="180F9E80" w14:textId="671DE631" w:rsidR="00C60DCB" w:rsidRPr="00452264" w:rsidRDefault="00C60DCB" w:rsidP="00792BF3">
            <w:pPr>
              <w:spacing w:before="60" w:after="60" w:line="276" w:lineRule="auto"/>
              <w:ind w:left="72" w:right="72"/>
              <w:rPr>
                <w:sz w:val="20"/>
                <w:szCs w:val="20"/>
              </w:rPr>
            </w:pPr>
            <w:r w:rsidRPr="00452264">
              <w:rPr>
                <w:sz w:val="20"/>
                <w:szCs w:val="20"/>
              </w:rPr>
              <w:t xml:space="preserve">Lot 6: </w:t>
            </w:r>
            <w:r w:rsidR="007565B4">
              <w:rPr>
                <w:sz w:val="20"/>
                <w:szCs w:val="20"/>
              </w:rPr>
              <w:t>830,000</w:t>
            </w:r>
            <w:r w:rsidRPr="00452264">
              <w:rPr>
                <w:sz w:val="20"/>
                <w:szCs w:val="20"/>
              </w:rPr>
              <w:t xml:space="preserve"> MVR</w:t>
            </w:r>
          </w:p>
          <w:p w14:paraId="2A404C9F" w14:textId="2B4F84C4" w:rsidR="00C60DCB" w:rsidRPr="00452264" w:rsidRDefault="00C60DCB" w:rsidP="00792BF3">
            <w:pPr>
              <w:spacing w:before="60" w:after="60" w:line="276" w:lineRule="auto"/>
              <w:ind w:left="72" w:right="72"/>
              <w:rPr>
                <w:sz w:val="20"/>
                <w:szCs w:val="20"/>
              </w:rPr>
            </w:pPr>
            <w:r w:rsidRPr="00452264">
              <w:rPr>
                <w:sz w:val="20"/>
                <w:szCs w:val="20"/>
              </w:rPr>
              <w:t xml:space="preserve">Lot 7: </w:t>
            </w:r>
            <w:r w:rsidR="007565B4">
              <w:rPr>
                <w:sz w:val="20"/>
                <w:szCs w:val="20"/>
              </w:rPr>
              <w:t>525,000</w:t>
            </w:r>
            <w:r w:rsidRPr="00452264">
              <w:rPr>
                <w:sz w:val="20"/>
                <w:szCs w:val="20"/>
              </w:rPr>
              <w:t xml:space="preserve"> MVR</w:t>
            </w:r>
          </w:p>
          <w:p w14:paraId="00000420" w14:textId="6FFC6737" w:rsidR="007703D8" w:rsidRPr="00452264" w:rsidRDefault="00C60DCB" w:rsidP="00452264">
            <w:pPr>
              <w:spacing w:before="60" w:after="60" w:line="276" w:lineRule="auto"/>
              <w:ind w:left="72" w:right="72"/>
              <w:rPr>
                <w:color w:val="000000"/>
                <w:sz w:val="20"/>
                <w:szCs w:val="20"/>
              </w:rPr>
            </w:pPr>
            <w:r w:rsidRPr="00452264">
              <w:rPr>
                <w:sz w:val="20"/>
                <w:szCs w:val="20"/>
              </w:rPr>
              <w:t xml:space="preserve">Lot 8: </w:t>
            </w:r>
            <w:r w:rsidR="007565B4">
              <w:rPr>
                <w:sz w:val="20"/>
                <w:szCs w:val="20"/>
              </w:rPr>
              <w:t>500,000</w:t>
            </w:r>
            <w:r w:rsidRPr="00452264">
              <w:rPr>
                <w:sz w:val="20"/>
                <w:szCs w:val="20"/>
              </w:rPr>
              <w:t xml:space="preserve"> MVR</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1" w14:textId="77777777" w:rsidR="007703D8" w:rsidRPr="00452264" w:rsidRDefault="009E0B14" w:rsidP="00792BF3">
            <w:pPr>
              <w:spacing w:before="60" w:after="60" w:line="276" w:lineRule="auto"/>
              <w:ind w:left="72" w:right="72"/>
              <w:jc w:val="center"/>
              <w:rPr>
                <w:sz w:val="20"/>
                <w:szCs w:val="20"/>
              </w:rPr>
            </w:pPr>
            <w:r w:rsidRPr="00452264">
              <w:rPr>
                <w:sz w:val="20"/>
                <w:szCs w:val="20"/>
              </w:rPr>
              <w:t>must meet requirement</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2"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12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3"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09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4"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5" w14:textId="77777777" w:rsidR="007703D8" w:rsidRPr="00452264" w:rsidRDefault="009E0B14" w:rsidP="00792BF3">
            <w:pPr>
              <w:spacing w:before="60" w:after="60" w:line="276" w:lineRule="auto"/>
              <w:ind w:left="72" w:right="72"/>
              <w:jc w:val="center"/>
              <w:rPr>
                <w:sz w:val="20"/>
                <w:szCs w:val="20"/>
              </w:rPr>
            </w:pPr>
            <w:r w:rsidRPr="00452264">
              <w:rPr>
                <w:sz w:val="20"/>
                <w:szCs w:val="20"/>
              </w:rPr>
              <w:t>Form FIN – 3 and</w:t>
            </w:r>
          </w:p>
          <w:p w14:paraId="00000426" w14:textId="77777777" w:rsidR="007703D8" w:rsidRPr="00452264" w:rsidRDefault="009E0B14" w:rsidP="00792BF3">
            <w:pPr>
              <w:spacing w:before="60" w:after="60" w:line="276" w:lineRule="auto"/>
              <w:ind w:left="72" w:right="72"/>
              <w:jc w:val="center"/>
              <w:rPr>
                <w:sz w:val="20"/>
                <w:szCs w:val="20"/>
              </w:rPr>
            </w:pPr>
            <w:r w:rsidRPr="00452264">
              <w:rPr>
                <w:sz w:val="20"/>
                <w:szCs w:val="20"/>
              </w:rPr>
              <w:t>Form FIN – 4</w:t>
            </w:r>
          </w:p>
        </w:tc>
      </w:tr>
      <w:tr w:rsidR="007703D8" w:rsidRPr="00792BF3" w14:paraId="21BF0850" w14:textId="77777777" w:rsidTr="0057237D">
        <w:trPr>
          <w:trHeight w:val="875"/>
          <w:jc w:val="center"/>
        </w:trPr>
        <w:tc>
          <w:tcPr>
            <w:tcW w:w="33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7" w14:textId="77777777" w:rsidR="007703D8" w:rsidRPr="00452264" w:rsidRDefault="009E0B14" w:rsidP="00452264">
            <w:pPr>
              <w:spacing w:before="60" w:after="60" w:line="276" w:lineRule="auto"/>
              <w:rPr>
                <w:color w:val="000000"/>
                <w:sz w:val="20"/>
                <w:szCs w:val="20"/>
              </w:rPr>
            </w:pPr>
            <w:r w:rsidRPr="00452264">
              <w:rPr>
                <w:color w:val="000000"/>
                <w:sz w:val="20"/>
                <w:szCs w:val="20"/>
              </w:rPr>
              <w:t>For Joint Ventures:</w:t>
            </w:r>
          </w:p>
          <w:p w14:paraId="00000429" w14:textId="77777777" w:rsidR="007703D8" w:rsidRPr="00452264" w:rsidRDefault="009E0B14" w:rsidP="00036E63">
            <w:pPr>
              <w:numPr>
                <w:ilvl w:val="0"/>
                <w:numId w:val="29"/>
              </w:numPr>
              <w:spacing w:before="60" w:after="60" w:line="276" w:lineRule="auto"/>
              <w:jc w:val="left"/>
              <w:rPr>
                <w:color w:val="000000"/>
                <w:sz w:val="20"/>
                <w:szCs w:val="20"/>
              </w:rPr>
            </w:pPr>
            <w:r w:rsidRPr="00452264">
              <w:rPr>
                <w:color w:val="000000"/>
                <w:sz w:val="20"/>
                <w:szCs w:val="20"/>
              </w:rPr>
              <w:t>One partner must demonstrate that its financial resources defined in FIN - 3, less its financial obligations for its own current contract commitments defined in FIN - 4, meet or exceed its required share of 40% from the total requirement for the Subject Contract.</w:t>
            </w:r>
          </w:p>
          <w:p w14:paraId="0000042B" w14:textId="77777777" w:rsidR="007703D8" w:rsidRPr="00452264" w:rsidRDefault="009E0B14" w:rsidP="00452264">
            <w:pPr>
              <w:pBdr>
                <w:top w:val="nil"/>
                <w:left w:val="nil"/>
                <w:bottom w:val="nil"/>
                <w:right w:val="nil"/>
                <w:between w:val="nil"/>
              </w:pBdr>
              <w:spacing w:before="60" w:after="60" w:line="276" w:lineRule="auto"/>
              <w:ind w:left="351" w:right="143"/>
              <w:jc w:val="left"/>
              <w:rPr>
                <w:color w:val="000000"/>
                <w:sz w:val="20"/>
                <w:szCs w:val="20"/>
              </w:rPr>
            </w:pPr>
            <w:r w:rsidRPr="00452264">
              <w:rPr>
                <w:color w:val="000000"/>
                <w:sz w:val="20"/>
                <w:szCs w:val="20"/>
              </w:rPr>
              <w:t>AND</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C"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D"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12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E"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09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F" w14:textId="77777777" w:rsidR="007703D8" w:rsidRPr="00452264" w:rsidRDefault="009E0B14" w:rsidP="00792BF3">
            <w:pPr>
              <w:spacing w:before="60" w:after="60" w:line="276" w:lineRule="auto"/>
              <w:ind w:left="72" w:right="72"/>
              <w:jc w:val="center"/>
              <w:rPr>
                <w:sz w:val="20"/>
                <w:szCs w:val="20"/>
              </w:rPr>
            </w:pPr>
            <w:r w:rsidRPr="00452264">
              <w:rPr>
                <w:sz w:val="20"/>
                <w:szCs w:val="20"/>
              </w:rPr>
              <w:t>must meet requirement</w:t>
            </w: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0" w14:textId="77777777" w:rsidR="007703D8" w:rsidRPr="00452264" w:rsidRDefault="009E0B14" w:rsidP="00792BF3">
            <w:pPr>
              <w:spacing w:before="60" w:after="60" w:line="276" w:lineRule="auto"/>
              <w:ind w:left="72" w:right="72"/>
              <w:jc w:val="center"/>
              <w:rPr>
                <w:sz w:val="20"/>
                <w:szCs w:val="20"/>
              </w:rPr>
            </w:pPr>
            <w:r w:rsidRPr="00452264">
              <w:rPr>
                <w:sz w:val="20"/>
                <w:szCs w:val="20"/>
              </w:rPr>
              <w:t>Form FIN – 3 and</w:t>
            </w:r>
          </w:p>
          <w:p w14:paraId="00000431" w14:textId="77777777" w:rsidR="007703D8" w:rsidRPr="00452264" w:rsidRDefault="009E0B14" w:rsidP="00792BF3">
            <w:pPr>
              <w:spacing w:before="60" w:after="60" w:line="276" w:lineRule="auto"/>
              <w:ind w:left="72" w:right="72"/>
              <w:jc w:val="center"/>
              <w:rPr>
                <w:sz w:val="20"/>
                <w:szCs w:val="20"/>
              </w:rPr>
            </w:pPr>
            <w:r w:rsidRPr="00452264">
              <w:rPr>
                <w:sz w:val="20"/>
                <w:szCs w:val="20"/>
              </w:rPr>
              <w:t xml:space="preserve"> Form FIN – 4</w:t>
            </w:r>
          </w:p>
        </w:tc>
      </w:tr>
      <w:tr w:rsidR="007703D8" w:rsidRPr="00792BF3" w14:paraId="38AE9697" w14:textId="77777777" w:rsidTr="0057237D">
        <w:trPr>
          <w:trHeight w:val="875"/>
          <w:jc w:val="center"/>
        </w:trPr>
        <w:tc>
          <w:tcPr>
            <w:tcW w:w="33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2" w14:textId="77777777" w:rsidR="007703D8" w:rsidRPr="00452264" w:rsidRDefault="009E0B14" w:rsidP="00036E63">
            <w:pPr>
              <w:numPr>
                <w:ilvl w:val="0"/>
                <w:numId w:val="29"/>
              </w:numPr>
              <w:spacing w:before="60" w:after="60" w:line="276" w:lineRule="auto"/>
              <w:jc w:val="left"/>
              <w:rPr>
                <w:color w:val="000000"/>
                <w:sz w:val="20"/>
                <w:szCs w:val="20"/>
              </w:rPr>
            </w:pPr>
            <w:r w:rsidRPr="00452264">
              <w:rPr>
                <w:color w:val="000000"/>
                <w:sz w:val="20"/>
                <w:szCs w:val="20"/>
              </w:rPr>
              <w:t>Each partner must demonstrate that its financial resources defined in FIN - 3, less its financial obligations for its own current contract commitments defined in FIN - 4, meet or exceed its required share of 25% from the total requirement for the Subject Contract.</w:t>
            </w:r>
          </w:p>
          <w:p w14:paraId="00000434" w14:textId="77777777" w:rsidR="007703D8" w:rsidRPr="00452264" w:rsidRDefault="009E0B14" w:rsidP="00452264">
            <w:pPr>
              <w:pBdr>
                <w:top w:val="nil"/>
                <w:left w:val="nil"/>
                <w:bottom w:val="nil"/>
                <w:right w:val="nil"/>
                <w:between w:val="nil"/>
              </w:pBdr>
              <w:spacing w:before="60" w:after="60" w:line="276" w:lineRule="auto"/>
              <w:ind w:left="351" w:right="143"/>
              <w:jc w:val="left"/>
              <w:rPr>
                <w:color w:val="000000"/>
                <w:sz w:val="20"/>
                <w:szCs w:val="20"/>
              </w:rPr>
            </w:pPr>
            <w:r w:rsidRPr="00452264">
              <w:rPr>
                <w:color w:val="000000"/>
                <w:sz w:val="20"/>
                <w:szCs w:val="20"/>
              </w:rPr>
              <w:t>AND</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5"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6" w14:textId="77777777" w:rsidR="007703D8" w:rsidRPr="00452264" w:rsidRDefault="009E0B14" w:rsidP="00792BF3">
            <w:pPr>
              <w:spacing w:before="60" w:after="60" w:line="276" w:lineRule="auto"/>
              <w:ind w:left="72" w:right="72"/>
              <w:jc w:val="center"/>
              <w:rPr>
                <w:sz w:val="20"/>
                <w:szCs w:val="20"/>
              </w:rPr>
            </w:pPr>
            <w:r w:rsidRPr="00452264">
              <w:rPr>
                <w:sz w:val="20"/>
                <w:szCs w:val="20"/>
              </w:rPr>
              <w:t xml:space="preserve"> not applicable</w:t>
            </w:r>
          </w:p>
        </w:tc>
        <w:tc>
          <w:tcPr>
            <w:tcW w:w="112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7" w14:textId="77777777" w:rsidR="007703D8" w:rsidRPr="00452264" w:rsidRDefault="009E0B14" w:rsidP="00792BF3">
            <w:pPr>
              <w:spacing w:before="60" w:after="60" w:line="276" w:lineRule="auto"/>
              <w:ind w:left="72" w:right="72"/>
              <w:jc w:val="center"/>
              <w:rPr>
                <w:sz w:val="20"/>
                <w:szCs w:val="20"/>
              </w:rPr>
            </w:pPr>
            <w:r w:rsidRPr="00452264">
              <w:rPr>
                <w:sz w:val="20"/>
                <w:szCs w:val="20"/>
              </w:rPr>
              <w:t xml:space="preserve"> must meet requirement</w:t>
            </w:r>
          </w:p>
        </w:tc>
        <w:tc>
          <w:tcPr>
            <w:tcW w:w="109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8" w14:textId="77777777" w:rsidR="007703D8" w:rsidRPr="00452264" w:rsidRDefault="009E0B14" w:rsidP="00792BF3">
            <w:pPr>
              <w:spacing w:before="60" w:after="60" w:line="276" w:lineRule="auto"/>
              <w:ind w:left="72" w:right="72"/>
              <w:jc w:val="center"/>
              <w:rPr>
                <w:sz w:val="20"/>
                <w:szCs w:val="20"/>
              </w:rPr>
            </w:pPr>
            <w:r w:rsidRPr="00452264">
              <w:rPr>
                <w:sz w:val="20"/>
                <w:szCs w:val="20"/>
              </w:rPr>
              <w:t xml:space="preserve"> not applicable</w:t>
            </w: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9" w14:textId="77777777" w:rsidR="007703D8" w:rsidRPr="00452264" w:rsidRDefault="009E0B14" w:rsidP="00792BF3">
            <w:pPr>
              <w:spacing w:before="60" w:after="60" w:line="276" w:lineRule="auto"/>
              <w:ind w:left="72" w:right="72"/>
              <w:jc w:val="center"/>
              <w:rPr>
                <w:sz w:val="20"/>
                <w:szCs w:val="20"/>
              </w:rPr>
            </w:pPr>
            <w:r w:rsidRPr="00452264">
              <w:rPr>
                <w:sz w:val="20"/>
                <w:szCs w:val="20"/>
              </w:rPr>
              <w:t xml:space="preserve">Form FIN – 3 and </w:t>
            </w:r>
            <w:r w:rsidRPr="00452264">
              <w:rPr>
                <w:sz w:val="20"/>
                <w:szCs w:val="20"/>
              </w:rPr>
              <w:br/>
              <w:t>Form FIN – 4</w:t>
            </w:r>
          </w:p>
        </w:tc>
      </w:tr>
      <w:tr w:rsidR="007703D8" w:rsidRPr="00792BF3" w14:paraId="40287DC5" w14:textId="77777777" w:rsidTr="0057237D">
        <w:trPr>
          <w:trHeight w:val="875"/>
          <w:jc w:val="center"/>
        </w:trPr>
        <w:tc>
          <w:tcPr>
            <w:tcW w:w="33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5B3945E" w14:textId="1BF2C4CC" w:rsidR="00C60DCB" w:rsidRPr="00452264" w:rsidRDefault="00C60DCB" w:rsidP="00036E63">
            <w:pPr>
              <w:numPr>
                <w:ilvl w:val="0"/>
                <w:numId w:val="29"/>
              </w:numPr>
              <w:spacing w:before="60" w:after="60" w:line="276" w:lineRule="auto"/>
              <w:jc w:val="left"/>
              <w:rPr>
                <w:b/>
                <w:sz w:val="20"/>
                <w:szCs w:val="20"/>
              </w:rPr>
            </w:pPr>
            <w:r w:rsidRPr="00452264">
              <w:rPr>
                <w:color w:val="000000"/>
                <w:sz w:val="20"/>
                <w:szCs w:val="20"/>
              </w:rPr>
              <w:lastRenderedPageBreak/>
              <w:t xml:space="preserve">(The joint venture must demonstrate that the combined financial resources of all partners defined in FIN - 3, less all the partners’ total financial obligations for the current contract commitments defined in FIN - 4, meet or exceed the total requirement for the Subject Contract of </w:t>
            </w:r>
          </w:p>
          <w:p w14:paraId="15089FD7" w14:textId="7A647D67" w:rsidR="009535FC" w:rsidRPr="00452264" w:rsidRDefault="009535FC" w:rsidP="009535FC">
            <w:pPr>
              <w:spacing w:before="60" w:after="60" w:line="276" w:lineRule="auto"/>
              <w:ind w:left="72" w:right="72"/>
              <w:rPr>
                <w:sz w:val="20"/>
                <w:szCs w:val="20"/>
              </w:rPr>
            </w:pPr>
            <w:r w:rsidRPr="00452264">
              <w:rPr>
                <w:sz w:val="20"/>
                <w:szCs w:val="20"/>
              </w:rPr>
              <w:t xml:space="preserve">Lot 2: </w:t>
            </w:r>
            <w:r w:rsidR="000D0EA5">
              <w:rPr>
                <w:sz w:val="20"/>
                <w:szCs w:val="20"/>
              </w:rPr>
              <w:t>761,000</w:t>
            </w:r>
            <w:r w:rsidRPr="00452264">
              <w:rPr>
                <w:sz w:val="20"/>
                <w:szCs w:val="20"/>
              </w:rPr>
              <w:t xml:space="preserve"> MVR</w:t>
            </w:r>
          </w:p>
          <w:p w14:paraId="06E8BD59" w14:textId="3A475051" w:rsidR="009535FC" w:rsidRPr="00452264" w:rsidRDefault="009535FC" w:rsidP="009535FC">
            <w:pPr>
              <w:spacing w:before="60" w:after="60" w:line="276" w:lineRule="auto"/>
              <w:ind w:left="72" w:right="72"/>
              <w:rPr>
                <w:sz w:val="20"/>
                <w:szCs w:val="20"/>
              </w:rPr>
            </w:pPr>
            <w:r w:rsidRPr="00452264">
              <w:rPr>
                <w:sz w:val="20"/>
                <w:szCs w:val="20"/>
              </w:rPr>
              <w:t xml:space="preserve">Lot 3: </w:t>
            </w:r>
            <w:r w:rsidR="000D0EA5">
              <w:rPr>
                <w:sz w:val="20"/>
                <w:szCs w:val="20"/>
              </w:rPr>
              <w:t>632,000</w:t>
            </w:r>
            <w:r w:rsidRPr="00452264">
              <w:rPr>
                <w:sz w:val="20"/>
                <w:szCs w:val="20"/>
              </w:rPr>
              <w:t xml:space="preserve"> MVR</w:t>
            </w:r>
          </w:p>
          <w:p w14:paraId="29B4A253" w14:textId="4202ED26" w:rsidR="009535FC" w:rsidRPr="00452264" w:rsidRDefault="009535FC" w:rsidP="009535FC">
            <w:pPr>
              <w:spacing w:before="60" w:after="60" w:line="276" w:lineRule="auto"/>
              <w:ind w:left="72" w:right="72"/>
              <w:rPr>
                <w:sz w:val="20"/>
                <w:szCs w:val="20"/>
              </w:rPr>
            </w:pPr>
            <w:r w:rsidRPr="00452264">
              <w:rPr>
                <w:sz w:val="20"/>
                <w:szCs w:val="20"/>
              </w:rPr>
              <w:t xml:space="preserve">Lot 4: </w:t>
            </w:r>
            <w:r w:rsidR="000D0EA5">
              <w:rPr>
                <w:sz w:val="20"/>
                <w:szCs w:val="20"/>
              </w:rPr>
              <w:t>635,000</w:t>
            </w:r>
            <w:r w:rsidRPr="00452264">
              <w:rPr>
                <w:sz w:val="20"/>
                <w:szCs w:val="20"/>
              </w:rPr>
              <w:t xml:space="preserve"> MVR</w:t>
            </w:r>
          </w:p>
          <w:p w14:paraId="11C41D53" w14:textId="039BECAC" w:rsidR="009535FC" w:rsidRPr="00452264" w:rsidRDefault="009535FC" w:rsidP="009535FC">
            <w:pPr>
              <w:spacing w:before="60" w:after="60" w:line="276" w:lineRule="auto"/>
              <w:ind w:left="72" w:right="72"/>
              <w:rPr>
                <w:sz w:val="20"/>
                <w:szCs w:val="20"/>
              </w:rPr>
            </w:pPr>
            <w:r w:rsidRPr="00452264">
              <w:rPr>
                <w:sz w:val="20"/>
                <w:szCs w:val="20"/>
              </w:rPr>
              <w:t xml:space="preserve">Lot 5: </w:t>
            </w:r>
            <w:r w:rsidR="007565B4">
              <w:rPr>
                <w:sz w:val="20"/>
                <w:szCs w:val="20"/>
              </w:rPr>
              <w:t>902,000</w:t>
            </w:r>
            <w:r w:rsidRPr="00452264">
              <w:rPr>
                <w:sz w:val="20"/>
                <w:szCs w:val="20"/>
              </w:rPr>
              <w:t xml:space="preserve"> MVR</w:t>
            </w:r>
          </w:p>
          <w:p w14:paraId="2BA5C475" w14:textId="35ACA9D7" w:rsidR="009535FC" w:rsidRPr="00452264" w:rsidRDefault="009535FC" w:rsidP="009535FC">
            <w:pPr>
              <w:spacing w:before="60" w:after="60" w:line="276" w:lineRule="auto"/>
              <w:ind w:left="72" w:right="72"/>
              <w:rPr>
                <w:sz w:val="20"/>
                <w:szCs w:val="20"/>
              </w:rPr>
            </w:pPr>
            <w:r w:rsidRPr="00452264">
              <w:rPr>
                <w:sz w:val="20"/>
                <w:szCs w:val="20"/>
              </w:rPr>
              <w:t xml:space="preserve">Lot 6: </w:t>
            </w:r>
            <w:r w:rsidR="007565B4">
              <w:rPr>
                <w:sz w:val="20"/>
                <w:szCs w:val="20"/>
              </w:rPr>
              <w:t>830,000</w:t>
            </w:r>
            <w:r w:rsidRPr="00452264">
              <w:rPr>
                <w:sz w:val="20"/>
                <w:szCs w:val="20"/>
              </w:rPr>
              <w:t xml:space="preserve"> MVR</w:t>
            </w:r>
          </w:p>
          <w:p w14:paraId="116E850A" w14:textId="5D5B0B61" w:rsidR="009535FC" w:rsidRPr="00452264" w:rsidRDefault="009535FC" w:rsidP="009535FC">
            <w:pPr>
              <w:spacing w:before="60" w:after="60" w:line="276" w:lineRule="auto"/>
              <w:ind w:left="72" w:right="72"/>
              <w:rPr>
                <w:sz w:val="20"/>
                <w:szCs w:val="20"/>
              </w:rPr>
            </w:pPr>
            <w:r w:rsidRPr="00452264">
              <w:rPr>
                <w:sz w:val="20"/>
                <w:szCs w:val="20"/>
              </w:rPr>
              <w:t xml:space="preserve">Lot 7: </w:t>
            </w:r>
            <w:r w:rsidR="007565B4">
              <w:rPr>
                <w:sz w:val="20"/>
                <w:szCs w:val="20"/>
              </w:rPr>
              <w:t>525,000</w:t>
            </w:r>
            <w:r w:rsidRPr="00452264">
              <w:rPr>
                <w:sz w:val="20"/>
                <w:szCs w:val="20"/>
              </w:rPr>
              <w:t xml:space="preserve"> MVR</w:t>
            </w:r>
          </w:p>
          <w:p w14:paraId="0000043E" w14:textId="41A4F905" w:rsidR="007703D8" w:rsidRPr="00452264" w:rsidRDefault="009535FC" w:rsidP="00452264">
            <w:pPr>
              <w:spacing w:before="60" w:after="60" w:line="276" w:lineRule="auto"/>
              <w:ind w:left="72" w:right="72"/>
              <w:rPr>
                <w:b/>
                <w:sz w:val="20"/>
                <w:szCs w:val="20"/>
              </w:rPr>
            </w:pPr>
            <w:r w:rsidRPr="00452264">
              <w:rPr>
                <w:sz w:val="20"/>
                <w:szCs w:val="20"/>
              </w:rPr>
              <w:t xml:space="preserve">Lot 8: </w:t>
            </w:r>
            <w:r w:rsidR="007565B4">
              <w:rPr>
                <w:sz w:val="20"/>
                <w:szCs w:val="20"/>
              </w:rPr>
              <w:t>500,000</w:t>
            </w:r>
            <w:r w:rsidRPr="00452264">
              <w:rPr>
                <w:sz w:val="20"/>
                <w:szCs w:val="20"/>
              </w:rPr>
              <w:t xml:space="preserve"> MVR</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F"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40" w14:textId="77777777" w:rsidR="007703D8" w:rsidRPr="00452264" w:rsidRDefault="009E0B14" w:rsidP="00792BF3">
            <w:pPr>
              <w:spacing w:before="60" w:after="60" w:line="276" w:lineRule="auto"/>
              <w:ind w:left="72" w:right="72"/>
              <w:jc w:val="center"/>
              <w:rPr>
                <w:sz w:val="20"/>
                <w:szCs w:val="20"/>
              </w:rPr>
            </w:pPr>
            <w:r w:rsidRPr="00452264">
              <w:rPr>
                <w:sz w:val="20"/>
                <w:szCs w:val="20"/>
              </w:rPr>
              <w:t>must meet requirement</w:t>
            </w:r>
          </w:p>
        </w:tc>
        <w:tc>
          <w:tcPr>
            <w:tcW w:w="112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41"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09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42"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43" w14:textId="77777777" w:rsidR="007703D8" w:rsidRPr="00452264" w:rsidRDefault="009E0B14" w:rsidP="00792BF3">
            <w:pPr>
              <w:spacing w:before="60" w:after="60" w:line="276" w:lineRule="auto"/>
              <w:ind w:left="72" w:right="72"/>
              <w:jc w:val="center"/>
              <w:rPr>
                <w:sz w:val="20"/>
                <w:szCs w:val="20"/>
              </w:rPr>
            </w:pPr>
            <w:r w:rsidRPr="00452264">
              <w:rPr>
                <w:sz w:val="20"/>
                <w:szCs w:val="20"/>
              </w:rPr>
              <w:t xml:space="preserve">Form FIN – 3 and </w:t>
            </w:r>
            <w:r w:rsidRPr="00452264">
              <w:rPr>
                <w:sz w:val="20"/>
                <w:szCs w:val="20"/>
              </w:rPr>
              <w:br/>
              <w:t>Form FIN – 4</w:t>
            </w:r>
          </w:p>
        </w:tc>
      </w:tr>
    </w:tbl>
    <w:p w14:paraId="00000444" w14:textId="77777777" w:rsidR="007703D8" w:rsidRPr="005E2A70" w:rsidRDefault="009E0B14" w:rsidP="00D04AAB">
      <w:pPr>
        <w:spacing w:line="276" w:lineRule="auto"/>
      </w:pPr>
      <w:r w:rsidRPr="005E2A70">
        <w:br w:type="page"/>
      </w:r>
    </w:p>
    <w:p w14:paraId="00000445" w14:textId="01F5C97D" w:rsidR="007703D8" w:rsidRPr="005E2A70" w:rsidRDefault="009E0B14" w:rsidP="00452264">
      <w:pPr>
        <w:pStyle w:val="Style3"/>
      </w:pPr>
      <w:bookmarkStart w:id="82" w:name="_heading=h.1hmsyys" w:colFirst="0" w:colLast="0"/>
      <w:bookmarkStart w:id="83" w:name="_Toc87258236"/>
      <w:bookmarkStart w:id="84" w:name="_Toc87954321"/>
      <w:bookmarkEnd w:id="82"/>
      <w:r w:rsidRPr="005E2A70">
        <w:lastRenderedPageBreak/>
        <w:t>Construction Experience</w:t>
      </w:r>
      <w:bookmarkEnd w:id="83"/>
      <w:bookmarkEnd w:id="84"/>
    </w:p>
    <w:p w14:paraId="00000446" w14:textId="46A2B02A" w:rsidR="007703D8" w:rsidRPr="00452264" w:rsidRDefault="00792BF3" w:rsidP="00D04AAB">
      <w:pPr>
        <w:pStyle w:val="Heading1"/>
        <w:numPr>
          <w:ilvl w:val="0"/>
          <w:numId w:val="0"/>
        </w:numPr>
        <w:spacing w:before="240" w:after="120" w:line="276" w:lineRule="auto"/>
        <w:rPr>
          <w:szCs w:val="22"/>
        </w:rPr>
      </w:pPr>
      <w:bookmarkStart w:id="85" w:name="_Toc87258237"/>
      <w:bookmarkStart w:id="86" w:name="_Toc87954322"/>
      <w:r w:rsidRPr="00452264">
        <w:rPr>
          <w:szCs w:val="22"/>
        </w:rPr>
        <w:t>2.4.1</w:t>
      </w:r>
      <w:r w:rsidRPr="00452264">
        <w:rPr>
          <w:szCs w:val="22"/>
        </w:rPr>
        <w:tab/>
      </w:r>
      <w:r w:rsidR="009E0B14" w:rsidRPr="00452264">
        <w:rPr>
          <w:szCs w:val="22"/>
        </w:rPr>
        <w:t>Contracts of Similar Size and Nature</w:t>
      </w:r>
      <w:bookmarkEnd w:id="85"/>
      <w:bookmarkEnd w:id="86"/>
      <w:r w:rsidR="009E0B14" w:rsidRPr="00452264">
        <w:rPr>
          <w:szCs w:val="22"/>
        </w:rPr>
        <w:t xml:space="preserve"> </w:t>
      </w:r>
    </w:p>
    <w:tbl>
      <w:tblPr>
        <w:tblStyle w:val="141"/>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0"/>
        <w:gridCol w:w="1100"/>
        <w:gridCol w:w="1100"/>
        <w:gridCol w:w="1100"/>
        <w:gridCol w:w="1100"/>
        <w:gridCol w:w="1640"/>
      </w:tblGrid>
      <w:tr w:rsidR="007703D8" w:rsidRPr="005E2A70" w14:paraId="6C6DB931" w14:textId="77777777" w:rsidTr="001F7E9C">
        <w:trPr>
          <w:trHeight w:val="360"/>
          <w:jc w:val="center"/>
        </w:trPr>
        <w:tc>
          <w:tcPr>
            <w:tcW w:w="3080" w:type="dxa"/>
            <w:shd w:val="clear" w:color="auto" w:fill="000000"/>
            <w:tcMar>
              <w:top w:w="15" w:type="dxa"/>
              <w:left w:w="15" w:type="dxa"/>
              <w:bottom w:w="0" w:type="dxa"/>
              <w:right w:w="15" w:type="dxa"/>
            </w:tcMar>
            <w:vAlign w:val="center"/>
          </w:tcPr>
          <w:p w14:paraId="00000448" w14:textId="77777777" w:rsidR="007703D8" w:rsidRPr="005E2A70" w:rsidRDefault="009E0B14" w:rsidP="00D04AAB">
            <w:pPr>
              <w:spacing w:line="276" w:lineRule="auto"/>
              <w:jc w:val="center"/>
              <w:rPr>
                <w:b/>
                <w:color w:val="FFFFFF"/>
                <w:sz w:val="16"/>
                <w:szCs w:val="16"/>
              </w:rPr>
            </w:pPr>
            <w:r w:rsidRPr="005E2A70">
              <w:rPr>
                <w:b/>
                <w:color w:val="FFFFFF"/>
                <w:sz w:val="16"/>
                <w:szCs w:val="16"/>
              </w:rPr>
              <w:t>Criteria</w:t>
            </w:r>
          </w:p>
        </w:tc>
        <w:tc>
          <w:tcPr>
            <w:tcW w:w="4400" w:type="dxa"/>
            <w:gridSpan w:val="4"/>
            <w:shd w:val="clear" w:color="auto" w:fill="000000"/>
            <w:tcMar>
              <w:top w:w="15" w:type="dxa"/>
              <w:left w:w="15" w:type="dxa"/>
              <w:bottom w:w="0" w:type="dxa"/>
              <w:right w:w="15" w:type="dxa"/>
            </w:tcMar>
            <w:vAlign w:val="center"/>
          </w:tcPr>
          <w:p w14:paraId="00000449" w14:textId="77777777" w:rsidR="007703D8" w:rsidRPr="005E2A70" w:rsidRDefault="009E0B14" w:rsidP="00D04AAB">
            <w:pPr>
              <w:spacing w:line="276" w:lineRule="auto"/>
              <w:jc w:val="center"/>
              <w:rPr>
                <w:b/>
                <w:color w:val="FFFFFF"/>
                <w:sz w:val="16"/>
                <w:szCs w:val="16"/>
              </w:rPr>
            </w:pPr>
            <w:r w:rsidRPr="005E2A70">
              <w:rPr>
                <w:b/>
                <w:color w:val="FFFFFF"/>
                <w:sz w:val="16"/>
                <w:szCs w:val="16"/>
              </w:rPr>
              <w:t>Compliance Requirements</w:t>
            </w:r>
          </w:p>
        </w:tc>
        <w:tc>
          <w:tcPr>
            <w:tcW w:w="1640" w:type="dxa"/>
            <w:shd w:val="clear" w:color="auto" w:fill="000000"/>
            <w:tcMar>
              <w:top w:w="15" w:type="dxa"/>
              <w:left w:w="15" w:type="dxa"/>
              <w:bottom w:w="0" w:type="dxa"/>
              <w:right w:w="15" w:type="dxa"/>
            </w:tcMar>
            <w:vAlign w:val="center"/>
          </w:tcPr>
          <w:p w14:paraId="0000044D" w14:textId="77777777" w:rsidR="007703D8" w:rsidRPr="005E2A70" w:rsidRDefault="009E0B14" w:rsidP="00D04AAB">
            <w:pPr>
              <w:spacing w:line="276" w:lineRule="auto"/>
              <w:jc w:val="center"/>
              <w:rPr>
                <w:b/>
                <w:color w:val="FFFFFF"/>
                <w:sz w:val="16"/>
                <w:szCs w:val="16"/>
              </w:rPr>
            </w:pPr>
            <w:r w:rsidRPr="005E2A70">
              <w:rPr>
                <w:b/>
                <w:color w:val="FFFFFF"/>
                <w:sz w:val="16"/>
                <w:szCs w:val="16"/>
              </w:rPr>
              <w:t>Documents</w:t>
            </w:r>
          </w:p>
        </w:tc>
      </w:tr>
      <w:tr w:rsidR="007703D8" w:rsidRPr="005E2A70" w14:paraId="486689B5" w14:textId="77777777" w:rsidTr="001F7E9C">
        <w:trPr>
          <w:trHeight w:val="255"/>
          <w:jc w:val="center"/>
        </w:trPr>
        <w:tc>
          <w:tcPr>
            <w:tcW w:w="3080" w:type="dxa"/>
            <w:vMerge w:val="restart"/>
            <w:tcMar>
              <w:top w:w="15" w:type="dxa"/>
              <w:left w:w="15" w:type="dxa"/>
              <w:bottom w:w="0" w:type="dxa"/>
              <w:right w:w="15" w:type="dxa"/>
            </w:tcMar>
            <w:vAlign w:val="center"/>
          </w:tcPr>
          <w:p w14:paraId="0000044E" w14:textId="77777777" w:rsidR="007703D8" w:rsidRPr="005E2A70" w:rsidRDefault="009E0B14" w:rsidP="00D04AAB">
            <w:pPr>
              <w:spacing w:line="276" w:lineRule="auto"/>
              <w:jc w:val="center"/>
              <w:rPr>
                <w:b/>
                <w:sz w:val="16"/>
                <w:szCs w:val="16"/>
              </w:rPr>
            </w:pPr>
            <w:r w:rsidRPr="005E2A70">
              <w:rPr>
                <w:b/>
                <w:sz w:val="16"/>
                <w:szCs w:val="16"/>
              </w:rPr>
              <w:t>Requirement</w:t>
            </w:r>
          </w:p>
        </w:tc>
        <w:tc>
          <w:tcPr>
            <w:tcW w:w="1100" w:type="dxa"/>
            <w:vMerge w:val="restart"/>
            <w:tcMar>
              <w:top w:w="15" w:type="dxa"/>
              <w:left w:w="15" w:type="dxa"/>
              <w:bottom w:w="0" w:type="dxa"/>
              <w:right w:w="15" w:type="dxa"/>
            </w:tcMar>
            <w:vAlign w:val="center"/>
          </w:tcPr>
          <w:p w14:paraId="0000044F" w14:textId="77777777" w:rsidR="007703D8" w:rsidRPr="005E2A70" w:rsidRDefault="009E0B14" w:rsidP="00D04AAB">
            <w:pPr>
              <w:spacing w:line="276" w:lineRule="auto"/>
              <w:jc w:val="center"/>
              <w:rPr>
                <w:b/>
                <w:sz w:val="16"/>
                <w:szCs w:val="16"/>
              </w:rPr>
            </w:pPr>
            <w:r w:rsidRPr="005E2A70">
              <w:rPr>
                <w:b/>
                <w:sz w:val="16"/>
                <w:szCs w:val="16"/>
              </w:rPr>
              <w:t>Single Entity</w:t>
            </w:r>
          </w:p>
        </w:tc>
        <w:tc>
          <w:tcPr>
            <w:tcW w:w="3300" w:type="dxa"/>
            <w:gridSpan w:val="3"/>
            <w:tcMar>
              <w:top w:w="15" w:type="dxa"/>
              <w:left w:w="15" w:type="dxa"/>
              <w:bottom w:w="0" w:type="dxa"/>
              <w:right w:w="15" w:type="dxa"/>
            </w:tcMar>
            <w:vAlign w:val="center"/>
          </w:tcPr>
          <w:p w14:paraId="00000450" w14:textId="77777777" w:rsidR="007703D8" w:rsidRPr="005E2A70" w:rsidRDefault="009E0B14" w:rsidP="00D04AAB">
            <w:pPr>
              <w:spacing w:line="276" w:lineRule="auto"/>
              <w:jc w:val="center"/>
              <w:rPr>
                <w:b/>
                <w:sz w:val="16"/>
                <w:szCs w:val="16"/>
              </w:rPr>
            </w:pPr>
            <w:r w:rsidRPr="005E2A70">
              <w:rPr>
                <w:b/>
                <w:sz w:val="16"/>
                <w:szCs w:val="16"/>
              </w:rPr>
              <w:t>Joint Venture</w:t>
            </w:r>
          </w:p>
        </w:tc>
        <w:tc>
          <w:tcPr>
            <w:tcW w:w="1640" w:type="dxa"/>
            <w:vMerge w:val="restart"/>
            <w:tcMar>
              <w:top w:w="15" w:type="dxa"/>
              <w:left w:w="15" w:type="dxa"/>
              <w:bottom w:w="0" w:type="dxa"/>
              <w:right w:w="15" w:type="dxa"/>
            </w:tcMar>
            <w:vAlign w:val="center"/>
          </w:tcPr>
          <w:p w14:paraId="00000453" w14:textId="77777777" w:rsidR="007703D8" w:rsidRPr="005E2A70" w:rsidRDefault="009E0B14" w:rsidP="00D04AAB">
            <w:pPr>
              <w:spacing w:line="276" w:lineRule="auto"/>
              <w:jc w:val="center"/>
              <w:rPr>
                <w:b/>
                <w:sz w:val="16"/>
                <w:szCs w:val="16"/>
              </w:rPr>
            </w:pPr>
            <w:r w:rsidRPr="005E2A70">
              <w:rPr>
                <w:b/>
                <w:sz w:val="16"/>
                <w:szCs w:val="16"/>
              </w:rPr>
              <w:t>Submission Requirements</w:t>
            </w:r>
          </w:p>
        </w:tc>
      </w:tr>
      <w:tr w:rsidR="007703D8" w:rsidRPr="005E2A70" w14:paraId="20BDB6CD" w14:textId="77777777" w:rsidTr="001F7E9C">
        <w:trPr>
          <w:trHeight w:val="465"/>
          <w:jc w:val="center"/>
        </w:trPr>
        <w:tc>
          <w:tcPr>
            <w:tcW w:w="3080" w:type="dxa"/>
            <w:vMerge/>
            <w:tcMar>
              <w:top w:w="15" w:type="dxa"/>
              <w:left w:w="15" w:type="dxa"/>
              <w:bottom w:w="0" w:type="dxa"/>
              <w:right w:w="15" w:type="dxa"/>
            </w:tcMar>
            <w:vAlign w:val="center"/>
          </w:tcPr>
          <w:p w14:paraId="00000454"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vMerge/>
            <w:tcMar>
              <w:top w:w="15" w:type="dxa"/>
              <w:left w:w="15" w:type="dxa"/>
              <w:bottom w:w="0" w:type="dxa"/>
              <w:right w:w="15" w:type="dxa"/>
            </w:tcMar>
            <w:vAlign w:val="center"/>
          </w:tcPr>
          <w:p w14:paraId="00000455"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tcMar>
              <w:top w:w="15" w:type="dxa"/>
              <w:left w:w="15" w:type="dxa"/>
              <w:bottom w:w="0" w:type="dxa"/>
              <w:right w:w="15" w:type="dxa"/>
            </w:tcMar>
            <w:vAlign w:val="center"/>
          </w:tcPr>
          <w:p w14:paraId="00000456" w14:textId="77777777" w:rsidR="007703D8" w:rsidRPr="005E2A70" w:rsidRDefault="009E0B14" w:rsidP="00D04AAB">
            <w:pPr>
              <w:spacing w:line="276" w:lineRule="auto"/>
              <w:jc w:val="center"/>
              <w:rPr>
                <w:b/>
                <w:sz w:val="16"/>
                <w:szCs w:val="16"/>
              </w:rPr>
            </w:pPr>
            <w:r w:rsidRPr="005E2A70">
              <w:rPr>
                <w:b/>
                <w:sz w:val="16"/>
                <w:szCs w:val="16"/>
              </w:rPr>
              <w:t>All Partners Combined</w:t>
            </w:r>
          </w:p>
        </w:tc>
        <w:tc>
          <w:tcPr>
            <w:tcW w:w="1100" w:type="dxa"/>
            <w:tcMar>
              <w:top w:w="15" w:type="dxa"/>
              <w:left w:w="15" w:type="dxa"/>
              <w:bottom w:w="0" w:type="dxa"/>
              <w:right w:w="15" w:type="dxa"/>
            </w:tcMar>
            <w:vAlign w:val="center"/>
          </w:tcPr>
          <w:p w14:paraId="00000457" w14:textId="77777777" w:rsidR="007703D8" w:rsidRPr="005E2A70" w:rsidRDefault="009E0B14" w:rsidP="00D04AAB">
            <w:pPr>
              <w:spacing w:line="276" w:lineRule="auto"/>
              <w:jc w:val="center"/>
              <w:rPr>
                <w:b/>
                <w:sz w:val="16"/>
                <w:szCs w:val="16"/>
              </w:rPr>
            </w:pPr>
            <w:r w:rsidRPr="005E2A70">
              <w:rPr>
                <w:b/>
                <w:sz w:val="16"/>
                <w:szCs w:val="16"/>
              </w:rPr>
              <w:t>Each       Partner</w:t>
            </w:r>
          </w:p>
        </w:tc>
        <w:tc>
          <w:tcPr>
            <w:tcW w:w="1100" w:type="dxa"/>
            <w:tcMar>
              <w:top w:w="15" w:type="dxa"/>
              <w:left w:w="15" w:type="dxa"/>
              <w:bottom w:w="0" w:type="dxa"/>
              <w:right w:w="15" w:type="dxa"/>
            </w:tcMar>
            <w:vAlign w:val="center"/>
          </w:tcPr>
          <w:p w14:paraId="00000458" w14:textId="77777777" w:rsidR="007703D8" w:rsidRPr="005E2A70" w:rsidRDefault="009E0B14" w:rsidP="00D04AAB">
            <w:pPr>
              <w:spacing w:line="276" w:lineRule="auto"/>
              <w:jc w:val="center"/>
              <w:rPr>
                <w:b/>
                <w:sz w:val="16"/>
                <w:szCs w:val="16"/>
              </w:rPr>
            </w:pPr>
            <w:r w:rsidRPr="005E2A70">
              <w:rPr>
                <w:b/>
                <w:sz w:val="16"/>
                <w:szCs w:val="16"/>
              </w:rPr>
              <w:t>One         Partner</w:t>
            </w:r>
          </w:p>
        </w:tc>
        <w:tc>
          <w:tcPr>
            <w:tcW w:w="1640" w:type="dxa"/>
            <w:vMerge/>
            <w:tcMar>
              <w:top w:w="15" w:type="dxa"/>
              <w:left w:w="15" w:type="dxa"/>
              <w:bottom w:w="0" w:type="dxa"/>
              <w:right w:w="15" w:type="dxa"/>
            </w:tcMar>
            <w:vAlign w:val="center"/>
          </w:tcPr>
          <w:p w14:paraId="00000459"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r>
      <w:tr w:rsidR="007703D8" w:rsidRPr="005E2A70" w14:paraId="3CF377DF" w14:textId="77777777" w:rsidTr="001F7E9C">
        <w:trPr>
          <w:trHeight w:val="1190"/>
          <w:jc w:val="center"/>
        </w:trPr>
        <w:tc>
          <w:tcPr>
            <w:tcW w:w="3080" w:type="dxa"/>
            <w:tcMar>
              <w:top w:w="15" w:type="dxa"/>
              <w:left w:w="15" w:type="dxa"/>
              <w:bottom w:w="0" w:type="dxa"/>
              <w:right w:w="15" w:type="dxa"/>
            </w:tcMar>
          </w:tcPr>
          <w:p w14:paraId="2691EB02" w14:textId="77777777" w:rsidR="00C60DCB" w:rsidRPr="005E2A70" w:rsidRDefault="00C60DCB" w:rsidP="00D04AAB">
            <w:pPr>
              <w:spacing w:before="60" w:after="60" w:line="276" w:lineRule="auto"/>
              <w:ind w:left="72" w:right="72"/>
            </w:pPr>
            <w:r w:rsidRPr="005E2A70">
              <w:rPr>
                <w:szCs w:val="18"/>
              </w:rPr>
              <w:t xml:space="preserve">Participation in at least one contract that has been successfully or substantially completed within the last 5 (Five) years and that is similar to the proposed works, where the value of the Bidder’s participation exceeds $ </w:t>
            </w:r>
          </w:p>
          <w:p w14:paraId="46F16EDD" w14:textId="77777777" w:rsidR="00C60DCB" w:rsidRPr="005E2A70" w:rsidRDefault="00C60DCB" w:rsidP="00D04AAB">
            <w:pPr>
              <w:spacing w:before="60" w:after="60" w:line="276" w:lineRule="auto"/>
              <w:ind w:left="72" w:right="72"/>
            </w:pPr>
          </w:p>
          <w:p w14:paraId="1A2736A3" w14:textId="5387C1D8" w:rsidR="00A16298" w:rsidRPr="00452264" w:rsidRDefault="00A16298" w:rsidP="00A16298">
            <w:pPr>
              <w:spacing w:before="60" w:after="60" w:line="276" w:lineRule="auto"/>
              <w:ind w:left="72" w:right="72"/>
              <w:rPr>
                <w:sz w:val="20"/>
                <w:szCs w:val="20"/>
              </w:rPr>
            </w:pPr>
            <w:r w:rsidRPr="00452264">
              <w:rPr>
                <w:sz w:val="20"/>
                <w:szCs w:val="20"/>
              </w:rPr>
              <w:t xml:space="preserve">Lot 2: </w:t>
            </w:r>
            <w:r w:rsidR="000D0EA5">
              <w:rPr>
                <w:sz w:val="20"/>
                <w:szCs w:val="20"/>
              </w:rPr>
              <w:t>1.77</w:t>
            </w:r>
            <w:r w:rsidRPr="00452264">
              <w:rPr>
                <w:sz w:val="20"/>
                <w:szCs w:val="20"/>
              </w:rPr>
              <w:t xml:space="preserve"> Million MVR</w:t>
            </w:r>
          </w:p>
          <w:p w14:paraId="6D67D3F8" w14:textId="1A245F93" w:rsidR="00A16298" w:rsidRPr="00452264" w:rsidRDefault="00A16298" w:rsidP="00A16298">
            <w:pPr>
              <w:spacing w:before="60" w:after="60" w:line="276" w:lineRule="auto"/>
              <w:ind w:left="72" w:right="72"/>
              <w:rPr>
                <w:sz w:val="20"/>
                <w:szCs w:val="20"/>
              </w:rPr>
            </w:pPr>
            <w:r w:rsidRPr="00452264">
              <w:rPr>
                <w:sz w:val="20"/>
                <w:szCs w:val="20"/>
              </w:rPr>
              <w:t xml:space="preserve">Lot 3: </w:t>
            </w:r>
            <w:r w:rsidR="000D0EA5">
              <w:rPr>
                <w:sz w:val="20"/>
                <w:szCs w:val="20"/>
              </w:rPr>
              <w:t>1.47</w:t>
            </w:r>
            <w:r w:rsidRPr="00452264">
              <w:rPr>
                <w:sz w:val="20"/>
                <w:szCs w:val="20"/>
              </w:rPr>
              <w:t xml:space="preserve"> Million MVR</w:t>
            </w:r>
          </w:p>
          <w:p w14:paraId="433BB93F" w14:textId="007357A8" w:rsidR="00A16298" w:rsidRPr="00452264" w:rsidRDefault="00A16298" w:rsidP="00A16298">
            <w:pPr>
              <w:spacing w:before="60" w:after="60" w:line="276" w:lineRule="auto"/>
              <w:ind w:left="72" w:right="72"/>
              <w:rPr>
                <w:sz w:val="20"/>
                <w:szCs w:val="20"/>
              </w:rPr>
            </w:pPr>
            <w:r w:rsidRPr="00452264">
              <w:rPr>
                <w:sz w:val="20"/>
                <w:szCs w:val="20"/>
              </w:rPr>
              <w:t xml:space="preserve">Lot 4: </w:t>
            </w:r>
            <w:r w:rsidR="000D0EA5">
              <w:rPr>
                <w:sz w:val="20"/>
                <w:szCs w:val="20"/>
              </w:rPr>
              <w:t>1.50</w:t>
            </w:r>
            <w:r w:rsidRPr="00452264">
              <w:rPr>
                <w:sz w:val="20"/>
                <w:szCs w:val="20"/>
              </w:rPr>
              <w:t xml:space="preserve"> million MVR</w:t>
            </w:r>
          </w:p>
          <w:p w14:paraId="653E6BF1" w14:textId="63F685EC" w:rsidR="00A16298" w:rsidRPr="00452264" w:rsidRDefault="00A16298" w:rsidP="00A16298">
            <w:pPr>
              <w:spacing w:before="60" w:after="60" w:line="276" w:lineRule="auto"/>
              <w:ind w:left="72" w:right="72"/>
              <w:rPr>
                <w:sz w:val="20"/>
                <w:szCs w:val="20"/>
              </w:rPr>
            </w:pPr>
            <w:r w:rsidRPr="00452264">
              <w:rPr>
                <w:sz w:val="20"/>
                <w:szCs w:val="20"/>
              </w:rPr>
              <w:t xml:space="preserve">Lot 5: </w:t>
            </w:r>
            <w:r w:rsidR="007565B4">
              <w:rPr>
                <w:sz w:val="20"/>
                <w:szCs w:val="20"/>
              </w:rPr>
              <w:t>2.11</w:t>
            </w:r>
            <w:r w:rsidRPr="00452264">
              <w:rPr>
                <w:sz w:val="20"/>
                <w:szCs w:val="20"/>
              </w:rPr>
              <w:t xml:space="preserve"> Million MVR</w:t>
            </w:r>
          </w:p>
          <w:p w14:paraId="26BFF663" w14:textId="5BC40A35" w:rsidR="00A16298" w:rsidRPr="00452264" w:rsidRDefault="00A16298" w:rsidP="00A16298">
            <w:pPr>
              <w:spacing w:before="60" w:after="60" w:line="276" w:lineRule="auto"/>
              <w:ind w:left="72" w:right="72"/>
              <w:rPr>
                <w:sz w:val="20"/>
                <w:szCs w:val="20"/>
              </w:rPr>
            </w:pPr>
            <w:r w:rsidRPr="00452264">
              <w:rPr>
                <w:sz w:val="20"/>
                <w:szCs w:val="20"/>
              </w:rPr>
              <w:t xml:space="preserve">Lot 6: </w:t>
            </w:r>
            <w:r w:rsidR="007565B4">
              <w:rPr>
                <w:sz w:val="20"/>
                <w:szCs w:val="20"/>
              </w:rPr>
              <w:t>1.95</w:t>
            </w:r>
            <w:r w:rsidRPr="00452264">
              <w:rPr>
                <w:sz w:val="20"/>
                <w:szCs w:val="20"/>
              </w:rPr>
              <w:t xml:space="preserve"> Million MVR</w:t>
            </w:r>
          </w:p>
          <w:p w14:paraId="2D5BF4C7" w14:textId="4AEAAB64" w:rsidR="00A16298" w:rsidRPr="00452264" w:rsidRDefault="00A16298" w:rsidP="00A16298">
            <w:pPr>
              <w:spacing w:before="60" w:after="60" w:line="276" w:lineRule="auto"/>
              <w:ind w:left="72" w:right="72"/>
              <w:rPr>
                <w:sz w:val="20"/>
                <w:szCs w:val="20"/>
              </w:rPr>
            </w:pPr>
            <w:r w:rsidRPr="00452264">
              <w:rPr>
                <w:sz w:val="20"/>
                <w:szCs w:val="20"/>
              </w:rPr>
              <w:t xml:space="preserve">Lot 7: </w:t>
            </w:r>
            <w:r w:rsidR="007565B4">
              <w:rPr>
                <w:sz w:val="20"/>
                <w:szCs w:val="20"/>
              </w:rPr>
              <w:t>1.21</w:t>
            </w:r>
            <w:r w:rsidRPr="00452264">
              <w:rPr>
                <w:sz w:val="20"/>
                <w:szCs w:val="20"/>
              </w:rPr>
              <w:t xml:space="preserve"> Million MVR</w:t>
            </w:r>
          </w:p>
          <w:p w14:paraId="7E7AF0A0" w14:textId="402DC4DE" w:rsidR="00C60DCB" w:rsidRPr="005E2A70" w:rsidRDefault="00A16298" w:rsidP="00D04AAB">
            <w:pPr>
              <w:spacing w:before="60" w:after="60" w:line="276" w:lineRule="auto"/>
              <w:ind w:left="72" w:right="72"/>
              <w:rPr>
                <w:highlight w:val="yellow"/>
              </w:rPr>
            </w:pPr>
            <w:r w:rsidRPr="00452264">
              <w:rPr>
                <w:sz w:val="20"/>
                <w:szCs w:val="20"/>
              </w:rPr>
              <w:t xml:space="preserve">Lot 8: </w:t>
            </w:r>
            <w:r w:rsidR="007565B4">
              <w:rPr>
                <w:sz w:val="20"/>
                <w:szCs w:val="20"/>
              </w:rPr>
              <w:t>1.16</w:t>
            </w:r>
            <w:r w:rsidRPr="00452264">
              <w:rPr>
                <w:sz w:val="20"/>
                <w:szCs w:val="20"/>
              </w:rPr>
              <w:t xml:space="preserve"> Million MVR</w:t>
            </w:r>
            <w:r w:rsidRPr="005E2A70" w:rsidDel="00A16298">
              <w:rPr>
                <w:szCs w:val="18"/>
              </w:rPr>
              <w:t xml:space="preserve"> </w:t>
            </w:r>
          </w:p>
          <w:p w14:paraId="0000045F" w14:textId="6D8F4302" w:rsidR="007703D8" w:rsidRPr="005E2A70" w:rsidRDefault="00C60DCB" w:rsidP="00CF2162">
            <w:pPr>
              <w:spacing w:line="276" w:lineRule="auto"/>
              <w:ind w:left="81" w:right="324"/>
              <w:jc w:val="left"/>
              <w:rPr>
                <w:rFonts w:eastAsia="Comic Sans MS"/>
                <w:i/>
              </w:rPr>
            </w:pPr>
            <w:r w:rsidRPr="005E2A70">
              <w:rPr>
                <w:szCs w:val="18"/>
              </w:rPr>
              <w:t>The similarity of the Bidder’s participation shall be based on the physical size, nature of works, complexity, methods, technology or other characteristics as described in Section 6 (Employer’s Requirements).</w:t>
            </w:r>
          </w:p>
        </w:tc>
        <w:tc>
          <w:tcPr>
            <w:tcW w:w="1100" w:type="dxa"/>
            <w:tcMar>
              <w:top w:w="15" w:type="dxa"/>
              <w:left w:w="15" w:type="dxa"/>
              <w:bottom w:w="0" w:type="dxa"/>
              <w:right w:w="15" w:type="dxa"/>
            </w:tcMar>
          </w:tcPr>
          <w:p w14:paraId="00000460"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461"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100" w:type="dxa"/>
            <w:tcMar>
              <w:top w:w="15" w:type="dxa"/>
              <w:left w:w="15" w:type="dxa"/>
              <w:bottom w:w="0" w:type="dxa"/>
              <w:right w:w="15" w:type="dxa"/>
            </w:tcMar>
          </w:tcPr>
          <w:p w14:paraId="00000462"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100" w:type="dxa"/>
            <w:tcMar>
              <w:top w:w="15" w:type="dxa"/>
              <w:left w:w="15" w:type="dxa"/>
              <w:bottom w:w="0" w:type="dxa"/>
              <w:right w:w="15" w:type="dxa"/>
            </w:tcMar>
          </w:tcPr>
          <w:p w14:paraId="00000463"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640" w:type="dxa"/>
            <w:tcMar>
              <w:top w:w="15" w:type="dxa"/>
              <w:left w:w="15" w:type="dxa"/>
              <w:bottom w:w="0" w:type="dxa"/>
              <w:right w:w="15" w:type="dxa"/>
            </w:tcMar>
          </w:tcPr>
          <w:p w14:paraId="00000464" w14:textId="77777777" w:rsidR="007703D8" w:rsidRPr="005E2A70" w:rsidRDefault="009E0B14" w:rsidP="00D04AAB">
            <w:pPr>
              <w:spacing w:before="60" w:after="60" w:line="276" w:lineRule="auto"/>
              <w:ind w:left="72" w:right="72"/>
              <w:jc w:val="center"/>
              <w:rPr>
                <w:sz w:val="16"/>
                <w:szCs w:val="16"/>
              </w:rPr>
            </w:pPr>
            <w:r w:rsidRPr="005E2A70">
              <w:rPr>
                <w:sz w:val="16"/>
                <w:szCs w:val="16"/>
              </w:rPr>
              <w:t>Form EXP - 1</w:t>
            </w:r>
          </w:p>
        </w:tc>
      </w:tr>
    </w:tbl>
    <w:p w14:paraId="00000465" w14:textId="33826103" w:rsidR="007703D8" w:rsidRPr="00CF2162" w:rsidRDefault="00792BF3">
      <w:pPr>
        <w:pStyle w:val="Heading1"/>
        <w:numPr>
          <w:ilvl w:val="0"/>
          <w:numId w:val="0"/>
        </w:numPr>
        <w:spacing w:before="240" w:after="120" w:line="276" w:lineRule="auto"/>
        <w:rPr>
          <w:szCs w:val="22"/>
        </w:rPr>
      </w:pPr>
      <w:bookmarkStart w:id="87" w:name="_Toc87258238"/>
      <w:bookmarkStart w:id="88" w:name="_Toc87954323"/>
      <w:r>
        <w:rPr>
          <w:szCs w:val="22"/>
        </w:rPr>
        <w:t>2.4.2</w:t>
      </w:r>
      <w:r>
        <w:rPr>
          <w:szCs w:val="22"/>
        </w:rPr>
        <w:tab/>
      </w:r>
      <w:r w:rsidR="009E0B14" w:rsidRPr="00CF2162">
        <w:rPr>
          <w:szCs w:val="22"/>
        </w:rPr>
        <w:t>Construction Experience in Key Activities</w:t>
      </w:r>
      <w:bookmarkEnd w:id="87"/>
      <w:bookmarkEnd w:id="88"/>
      <w:r w:rsidR="009E0B14" w:rsidRPr="00CF2162">
        <w:rPr>
          <w:szCs w:val="22"/>
        </w:rPr>
        <w:t xml:space="preserve"> </w:t>
      </w:r>
    </w:p>
    <w:p w14:paraId="00000466" w14:textId="2AEE79DD" w:rsidR="007703D8" w:rsidRPr="005E2A70" w:rsidRDefault="009E0B14" w:rsidP="00792BF3">
      <w:pPr>
        <w:spacing w:line="276" w:lineRule="auto"/>
        <w:rPr>
          <w:b/>
        </w:rPr>
      </w:pPr>
      <w:r w:rsidRPr="005E2A70">
        <w:t>(May be complied with by specialist subcontractors. The employer shall require evidence of the subcontracting agreement from the bidder. A specialist subcontractor is a specialist enterprise engaged for highly specialized processes, which the main contractor cannot provide.)</w:t>
      </w:r>
    </w:p>
    <w:p w14:paraId="00000467" w14:textId="77777777" w:rsidR="007703D8" w:rsidRPr="005E2A70" w:rsidRDefault="007703D8" w:rsidP="00D04AAB">
      <w:pPr>
        <w:spacing w:line="276" w:lineRule="auto"/>
      </w:pPr>
    </w:p>
    <w:tbl>
      <w:tblPr>
        <w:tblStyle w:val="140"/>
        <w:tblW w:w="9120" w:type="dxa"/>
        <w:jc w:val="center"/>
        <w:tblLayout w:type="fixed"/>
        <w:tblLook w:val="0000" w:firstRow="0" w:lastRow="0" w:firstColumn="0" w:lastColumn="0" w:noHBand="0" w:noVBand="0"/>
      </w:tblPr>
      <w:tblGrid>
        <w:gridCol w:w="3071"/>
        <w:gridCol w:w="1106"/>
        <w:gridCol w:w="1229"/>
        <w:gridCol w:w="978"/>
        <w:gridCol w:w="1099"/>
        <w:gridCol w:w="1637"/>
      </w:tblGrid>
      <w:tr w:rsidR="007703D8" w:rsidRPr="005E2A70" w14:paraId="634A870B" w14:textId="77777777" w:rsidTr="00CF2162">
        <w:trPr>
          <w:trHeight w:val="360"/>
          <w:tblHeader/>
          <w:jc w:val="center"/>
        </w:trPr>
        <w:tc>
          <w:tcPr>
            <w:tcW w:w="3071"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468" w14:textId="77777777" w:rsidR="007703D8" w:rsidRPr="005E2A70" w:rsidRDefault="009E0B14" w:rsidP="00D04AAB">
            <w:pPr>
              <w:spacing w:line="276" w:lineRule="auto"/>
              <w:jc w:val="center"/>
              <w:rPr>
                <w:b/>
                <w:color w:val="FFFFFF"/>
                <w:sz w:val="16"/>
                <w:szCs w:val="16"/>
              </w:rPr>
            </w:pPr>
            <w:bookmarkStart w:id="89" w:name="_heading=h.2grqrue" w:colFirst="0" w:colLast="0"/>
            <w:bookmarkEnd w:id="89"/>
            <w:r w:rsidRPr="005E2A70">
              <w:rPr>
                <w:b/>
                <w:color w:val="FFFFFF"/>
                <w:sz w:val="16"/>
                <w:szCs w:val="16"/>
              </w:rPr>
              <w:t>Criteria</w:t>
            </w:r>
          </w:p>
        </w:tc>
        <w:tc>
          <w:tcPr>
            <w:tcW w:w="4412" w:type="dxa"/>
            <w:gridSpan w:val="4"/>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469" w14:textId="77777777" w:rsidR="007703D8" w:rsidRPr="005E2A70" w:rsidRDefault="009E0B14" w:rsidP="00D04AAB">
            <w:pPr>
              <w:spacing w:line="276" w:lineRule="auto"/>
              <w:jc w:val="center"/>
              <w:rPr>
                <w:b/>
                <w:color w:val="FFFFFF"/>
                <w:sz w:val="16"/>
                <w:szCs w:val="16"/>
              </w:rPr>
            </w:pPr>
            <w:r w:rsidRPr="005E2A70">
              <w:rPr>
                <w:b/>
                <w:color w:val="FFFFFF"/>
                <w:sz w:val="16"/>
                <w:szCs w:val="16"/>
              </w:rPr>
              <w:t>Compliance Requirements</w:t>
            </w:r>
          </w:p>
        </w:tc>
        <w:tc>
          <w:tcPr>
            <w:tcW w:w="1637"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46D" w14:textId="77777777" w:rsidR="007703D8" w:rsidRPr="005E2A70" w:rsidRDefault="009E0B14" w:rsidP="00D04AAB">
            <w:pPr>
              <w:spacing w:line="276" w:lineRule="auto"/>
              <w:jc w:val="center"/>
              <w:rPr>
                <w:b/>
                <w:color w:val="FFFFFF"/>
                <w:sz w:val="16"/>
                <w:szCs w:val="16"/>
              </w:rPr>
            </w:pPr>
            <w:r w:rsidRPr="005E2A70">
              <w:rPr>
                <w:b/>
                <w:color w:val="FFFFFF"/>
                <w:sz w:val="16"/>
                <w:szCs w:val="16"/>
              </w:rPr>
              <w:t>Documents</w:t>
            </w:r>
          </w:p>
        </w:tc>
      </w:tr>
      <w:tr w:rsidR="007703D8" w:rsidRPr="005E2A70" w14:paraId="3D2B9374" w14:textId="77777777" w:rsidTr="001F7E9C">
        <w:trPr>
          <w:trHeight w:val="255"/>
          <w:jc w:val="center"/>
        </w:trPr>
        <w:tc>
          <w:tcPr>
            <w:tcW w:w="3071"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6E" w14:textId="77777777" w:rsidR="007703D8" w:rsidRPr="005E2A70" w:rsidRDefault="009E0B14" w:rsidP="00D04AAB">
            <w:pPr>
              <w:spacing w:line="276" w:lineRule="auto"/>
              <w:jc w:val="center"/>
              <w:rPr>
                <w:b/>
                <w:sz w:val="16"/>
                <w:szCs w:val="16"/>
              </w:rPr>
            </w:pPr>
            <w:r w:rsidRPr="005E2A70">
              <w:rPr>
                <w:b/>
                <w:sz w:val="16"/>
                <w:szCs w:val="16"/>
              </w:rPr>
              <w:t>Requirement</w:t>
            </w:r>
          </w:p>
        </w:tc>
        <w:tc>
          <w:tcPr>
            <w:tcW w:w="1106"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6F" w14:textId="77777777" w:rsidR="007703D8" w:rsidRPr="005E2A70" w:rsidRDefault="009E0B14" w:rsidP="00D04AAB">
            <w:pPr>
              <w:spacing w:line="276" w:lineRule="auto"/>
              <w:jc w:val="center"/>
              <w:rPr>
                <w:b/>
                <w:sz w:val="16"/>
                <w:szCs w:val="16"/>
              </w:rPr>
            </w:pPr>
            <w:r w:rsidRPr="005E2A70">
              <w:rPr>
                <w:b/>
                <w:sz w:val="16"/>
                <w:szCs w:val="16"/>
              </w:rPr>
              <w:t>Single Entity</w:t>
            </w:r>
          </w:p>
        </w:tc>
        <w:tc>
          <w:tcPr>
            <w:tcW w:w="3306" w:type="dxa"/>
            <w:gridSpan w:val="3"/>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0" w14:textId="77777777" w:rsidR="007703D8" w:rsidRPr="005E2A70" w:rsidRDefault="009E0B14" w:rsidP="00D04AAB">
            <w:pPr>
              <w:spacing w:line="276" w:lineRule="auto"/>
              <w:jc w:val="center"/>
              <w:rPr>
                <w:b/>
                <w:sz w:val="16"/>
                <w:szCs w:val="16"/>
              </w:rPr>
            </w:pPr>
            <w:r w:rsidRPr="005E2A70">
              <w:rPr>
                <w:b/>
                <w:sz w:val="16"/>
                <w:szCs w:val="16"/>
              </w:rPr>
              <w:t>Joint Venture</w:t>
            </w:r>
          </w:p>
        </w:tc>
        <w:tc>
          <w:tcPr>
            <w:tcW w:w="1637"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3" w14:textId="77777777" w:rsidR="007703D8" w:rsidRPr="005E2A70" w:rsidRDefault="009E0B14" w:rsidP="00D04AAB">
            <w:pPr>
              <w:spacing w:line="276" w:lineRule="auto"/>
              <w:jc w:val="center"/>
              <w:rPr>
                <w:b/>
                <w:sz w:val="16"/>
                <w:szCs w:val="16"/>
              </w:rPr>
            </w:pPr>
            <w:r w:rsidRPr="005E2A70">
              <w:rPr>
                <w:b/>
                <w:sz w:val="16"/>
                <w:szCs w:val="16"/>
              </w:rPr>
              <w:t>Submission Requirements</w:t>
            </w:r>
          </w:p>
        </w:tc>
      </w:tr>
      <w:tr w:rsidR="007703D8" w:rsidRPr="005E2A70" w14:paraId="4BC4968B" w14:textId="77777777" w:rsidTr="001F7E9C">
        <w:trPr>
          <w:trHeight w:val="465"/>
          <w:jc w:val="center"/>
        </w:trPr>
        <w:tc>
          <w:tcPr>
            <w:tcW w:w="3071"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4"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6"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5"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22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6" w14:textId="77777777" w:rsidR="007703D8" w:rsidRPr="005E2A70" w:rsidRDefault="009E0B14" w:rsidP="00D04AAB">
            <w:pPr>
              <w:spacing w:line="276" w:lineRule="auto"/>
              <w:jc w:val="center"/>
              <w:rPr>
                <w:b/>
                <w:sz w:val="16"/>
                <w:szCs w:val="16"/>
              </w:rPr>
            </w:pPr>
            <w:r w:rsidRPr="005E2A70">
              <w:rPr>
                <w:b/>
                <w:sz w:val="16"/>
                <w:szCs w:val="16"/>
              </w:rPr>
              <w:t>All Partners Combined</w:t>
            </w:r>
          </w:p>
        </w:tc>
        <w:tc>
          <w:tcPr>
            <w:tcW w:w="97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7" w14:textId="77777777" w:rsidR="007703D8" w:rsidRPr="005E2A70" w:rsidRDefault="009E0B14" w:rsidP="00D04AAB">
            <w:pPr>
              <w:spacing w:line="276" w:lineRule="auto"/>
              <w:jc w:val="center"/>
              <w:rPr>
                <w:b/>
                <w:sz w:val="16"/>
                <w:szCs w:val="16"/>
              </w:rPr>
            </w:pPr>
            <w:r w:rsidRPr="005E2A70">
              <w:rPr>
                <w:b/>
                <w:sz w:val="16"/>
                <w:szCs w:val="16"/>
              </w:rPr>
              <w:t>Each Partner</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8" w14:textId="0CCF5925" w:rsidR="007703D8" w:rsidRPr="005E2A70" w:rsidRDefault="000E4BA7" w:rsidP="00D04AAB">
            <w:pPr>
              <w:spacing w:line="276" w:lineRule="auto"/>
              <w:jc w:val="center"/>
              <w:rPr>
                <w:b/>
                <w:sz w:val="16"/>
                <w:szCs w:val="16"/>
              </w:rPr>
            </w:pPr>
            <w:r w:rsidRPr="005E2A70">
              <w:rPr>
                <w:b/>
                <w:sz w:val="16"/>
                <w:szCs w:val="16"/>
              </w:rPr>
              <w:t>One Partner</w:t>
            </w:r>
          </w:p>
        </w:tc>
        <w:tc>
          <w:tcPr>
            <w:tcW w:w="1637"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9"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r>
      <w:tr w:rsidR="007703D8" w:rsidRPr="005E2A70" w14:paraId="4FD01E53" w14:textId="77777777" w:rsidTr="001F7E9C">
        <w:trPr>
          <w:trHeight w:val="1272"/>
          <w:jc w:val="center"/>
        </w:trPr>
        <w:tc>
          <w:tcPr>
            <w:tcW w:w="307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7A" w14:textId="77777777" w:rsidR="007703D8" w:rsidRPr="005E2A70" w:rsidRDefault="009E0B14" w:rsidP="00D04AAB">
            <w:pPr>
              <w:spacing w:before="60" w:after="60" w:line="276" w:lineRule="auto"/>
              <w:ind w:left="72" w:right="72"/>
              <w:jc w:val="left"/>
            </w:pPr>
            <w:r w:rsidRPr="005E2A70">
              <w:rPr>
                <w:szCs w:val="18"/>
              </w:rPr>
              <w:t>For the above or other contracts executed during the period stipulated in 2.4.1 above, a minimum construction experience in the following key activities:</w:t>
            </w:r>
          </w:p>
        </w:tc>
        <w:tc>
          <w:tcPr>
            <w:tcW w:w="110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7B" w14:textId="77777777" w:rsidR="007703D8" w:rsidRPr="005E2A70" w:rsidRDefault="009E0B14" w:rsidP="00D04AAB">
            <w:pPr>
              <w:spacing w:before="60" w:line="276" w:lineRule="auto"/>
              <w:ind w:right="72"/>
              <w:jc w:val="center"/>
              <w:rPr>
                <w:sz w:val="16"/>
                <w:szCs w:val="16"/>
              </w:rPr>
            </w:pPr>
            <w:r w:rsidRPr="005E2A70">
              <w:rPr>
                <w:sz w:val="16"/>
                <w:szCs w:val="16"/>
              </w:rPr>
              <w:t>must meet</w:t>
            </w:r>
          </w:p>
          <w:p w14:paraId="0000047C" w14:textId="77777777" w:rsidR="007703D8" w:rsidRPr="005E2A70" w:rsidRDefault="009E0B14" w:rsidP="00D04AAB">
            <w:pPr>
              <w:spacing w:before="60" w:line="276" w:lineRule="auto"/>
              <w:ind w:left="70" w:right="72"/>
              <w:jc w:val="center"/>
              <w:rPr>
                <w:sz w:val="16"/>
                <w:szCs w:val="16"/>
              </w:rPr>
            </w:pPr>
            <w:r w:rsidRPr="005E2A70">
              <w:rPr>
                <w:sz w:val="16"/>
                <w:szCs w:val="16"/>
              </w:rPr>
              <w:t>requirements</w:t>
            </w:r>
          </w:p>
        </w:tc>
        <w:tc>
          <w:tcPr>
            <w:tcW w:w="122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7D" w14:textId="77777777" w:rsidR="007703D8" w:rsidRPr="005E2A70" w:rsidRDefault="009E0B14" w:rsidP="00D04AAB">
            <w:pPr>
              <w:spacing w:before="60" w:line="276" w:lineRule="auto"/>
              <w:ind w:right="72"/>
              <w:jc w:val="center"/>
              <w:rPr>
                <w:sz w:val="16"/>
                <w:szCs w:val="16"/>
              </w:rPr>
            </w:pPr>
            <w:r w:rsidRPr="005E2A70">
              <w:rPr>
                <w:sz w:val="16"/>
                <w:szCs w:val="16"/>
              </w:rPr>
              <w:t>must meet</w:t>
            </w:r>
          </w:p>
          <w:p w14:paraId="0000047E" w14:textId="77777777" w:rsidR="007703D8" w:rsidRPr="005E2A70" w:rsidRDefault="009E0B14" w:rsidP="00D04AAB">
            <w:pPr>
              <w:spacing w:before="60" w:after="60" w:line="276" w:lineRule="auto"/>
              <w:ind w:left="72" w:right="72"/>
              <w:jc w:val="center"/>
              <w:rPr>
                <w:sz w:val="16"/>
                <w:szCs w:val="16"/>
              </w:rPr>
            </w:pPr>
            <w:r w:rsidRPr="005E2A70">
              <w:rPr>
                <w:sz w:val="16"/>
                <w:szCs w:val="16"/>
              </w:rPr>
              <w:t xml:space="preserve">requirements </w:t>
            </w:r>
            <w:r w:rsidRPr="005E2A70">
              <w:rPr>
                <w:sz w:val="20"/>
                <w:szCs w:val="20"/>
                <w:vertAlign w:val="superscript"/>
              </w:rPr>
              <w:t>a</w:t>
            </w:r>
          </w:p>
        </w:tc>
        <w:tc>
          <w:tcPr>
            <w:tcW w:w="97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7F"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0"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1" w14:textId="77777777" w:rsidR="007703D8" w:rsidRPr="005E2A70" w:rsidRDefault="009E0B14" w:rsidP="00D04AAB">
            <w:pPr>
              <w:spacing w:before="60" w:after="60" w:line="276" w:lineRule="auto"/>
              <w:ind w:left="72" w:right="72"/>
              <w:jc w:val="center"/>
              <w:rPr>
                <w:sz w:val="16"/>
                <w:szCs w:val="16"/>
              </w:rPr>
            </w:pPr>
            <w:r w:rsidRPr="005E2A70">
              <w:rPr>
                <w:sz w:val="16"/>
                <w:szCs w:val="16"/>
              </w:rPr>
              <w:t>Form EXP - 2</w:t>
            </w:r>
          </w:p>
        </w:tc>
      </w:tr>
      <w:tr w:rsidR="007703D8" w:rsidRPr="005E2A70" w14:paraId="7E282918" w14:textId="77777777" w:rsidTr="001F7E9C">
        <w:trPr>
          <w:trHeight w:val="240"/>
          <w:jc w:val="center"/>
        </w:trPr>
        <w:tc>
          <w:tcPr>
            <w:tcW w:w="307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2" w14:textId="77777777" w:rsidR="007703D8" w:rsidRPr="005E2A70" w:rsidRDefault="009E0B14" w:rsidP="00D04AAB">
            <w:pPr>
              <w:spacing w:before="120" w:after="120" w:line="276" w:lineRule="auto"/>
              <w:ind w:right="72"/>
              <w:jc w:val="left"/>
              <w:rPr>
                <w:sz w:val="16"/>
                <w:szCs w:val="16"/>
              </w:rPr>
            </w:pPr>
            <w:r w:rsidRPr="005E2A70">
              <w:rPr>
                <w:sz w:val="16"/>
                <w:szCs w:val="16"/>
              </w:rPr>
              <w:t>Earthworks (levelling, cut and filling)</w:t>
            </w:r>
          </w:p>
        </w:tc>
        <w:tc>
          <w:tcPr>
            <w:tcW w:w="110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3" w14:textId="77777777" w:rsidR="007703D8" w:rsidRPr="005E2A70" w:rsidRDefault="009E0B14" w:rsidP="00D04AAB">
            <w:pPr>
              <w:spacing w:line="276" w:lineRule="auto"/>
              <w:rPr>
                <w:sz w:val="16"/>
                <w:szCs w:val="16"/>
              </w:rPr>
            </w:pPr>
            <w:r w:rsidRPr="005E2A70">
              <w:rPr>
                <w:sz w:val="16"/>
                <w:szCs w:val="16"/>
              </w:rPr>
              <w:t> </w:t>
            </w:r>
          </w:p>
        </w:tc>
        <w:tc>
          <w:tcPr>
            <w:tcW w:w="122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4" w14:textId="77777777" w:rsidR="007703D8" w:rsidRPr="005E2A70" w:rsidRDefault="009E0B14" w:rsidP="00D04AAB">
            <w:pPr>
              <w:spacing w:line="276" w:lineRule="auto"/>
              <w:rPr>
                <w:sz w:val="16"/>
                <w:szCs w:val="16"/>
              </w:rPr>
            </w:pPr>
            <w:r w:rsidRPr="005E2A70">
              <w:rPr>
                <w:sz w:val="16"/>
                <w:szCs w:val="16"/>
              </w:rPr>
              <w:t> </w:t>
            </w:r>
          </w:p>
        </w:tc>
        <w:tc>
          <w:tcPr>
            <w:tcW w:w="97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5" w14:textId="77777777" w:rsidR="007703D8" w:rsidRPr="005E2A70" w:rsidRDefault="009E0B14" w:rsidP="00D04AAB">
            <w:pPr>
              <w:spacing w:line="276" w:lineRule="auto"/>
              <w:rPr>
                <w:sz w:val="16"/>
                <w:szCs w:val="16"/>
              </w:rPr>
            </w:pPr>
            <w:r w:rsidRPr="005E2A70">
              <w:rPr>
                <w:sz w:val="16"/>
                <w:szCs w:val="16"/>
              </w:rPr>
              <w:t> </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6" w14:textId="77777777" w:rsidR="007703D8" w:rsidRPr="005E2A70" w:rsidRDefault="009E0B14" w:rsidP="00D04AAB">
            <w:pPr>
              <w:spacing w:line="276" w:lineRule="auto"/>
              <w:rPr>
                <w:sz w:val="16"/>
                <w:szCs w:val="16"/>
              </w:rPr>
            </w:pPr>
            <w:r w:rsidRPr="005E2A70">
              <w:rPr>
                <w:sz w:val="16"/>
                <w:szCs w:val="16"/>
              </w:rPr>
              <w:t> </w:t>
            </w: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7" w14:textId="77777777" w:rsidR="007703D8" w:rsidRPr="005E2A70" w:rsidRDefault="009E0B14" w:rsidP="00D04AAB">
            <w:pPr>
              <w:spacing w:line="276" w:lineRule="auto"/>
              <w:rPr>
                <w:sz w:val="16"/>
                <w:szCs w:val="16"/>
              </w:rPr>
            </w:pPr>
            <w:r w:rsidRPr="005E2A70">
              <w:rPr>
                <w:sz w:val="16"/>
                <w:szCs w:val="16"/>
              </w:rPr>
              <w:t> </w:t>
            </w:r>
          </w:p>
        </w:tc>
      </w:tr>
      <w:tr w:rsidR="007703D8" w:rsidRPr="005E2A70" w14:paraId="65BD80D7" w14:textId="77777777" w:rsidTr="001F7E9C">
        <w:trPr>
          <w:trHeight w:val="240"/>
          <w:jc w:val="center"/>
        </w:trPr>
        <w:tc>
          <w:tcPr>
            <w:tcW w:w="307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8" w14:textId="77777777" w:rsidR="007703D8" w:rsidRPr="005E2A70" w:rsidRDefault="009E0B14" w:rsidP="00D04AAB">
            <w:pPr>
              <w:spacing w:before="120" w:after="120" w:line="276" w:lineRule="auto"/>
              <w:ind w:right="72"/>
              <w:jc w:val="left"/>
              <w:rPr>
                <w:sz w:val="16"/>
                <w:szCs w:val="16"/>
              </w:rPr>
            </w:pPr>
            <w:r w:rsidRPr="005E2A70">
              <w:rPr>
                <w:sz w:val="16"/>
                <w:szCs w:val="16"/>
              </w:rPr>
              <w:lastRenderedPageBreak/>
              <w:t>Pavement and carriageways (pavement, concrete pavement)</w:t>
            </w:r>
          </w:p>
        </w:tc>
        <w:tc>
          <w:tcPr>
            <w:tcW w:w="110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9" w14:textId="77777777" w:rsidR="007703D8" w:rsidRPr="005E2A70" w:rsidRDefault="007703D8" w:rsidP="00D04AAB">
            <w:pPr>
              <w:spacing w:line="276" w:lineRule="auto"/>
              <w:rPr>
                <w:sz w:val="16"/>
                <w:szCs w:val="16"/>
              </w:rPr>
            </w:pPr>
          </w:p>
        </w:tc>
        <w:tc>
          <w:tcPr>
            <w:tcW w:w="122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A" w14:textId="77777777" w:rsidR="007703D8" w:rsidRPr="005E2A70" w:rsidRDefault="007703D8" w:rsidP="00D04AAB">
            <w:pPr>
              <w:spacing w:line="276" w:lineRule="auto"/>
              <w:rPr>
                <w:sz w:val="16"/>
                <w:szCs w:val="16"/>
              </w:rPr>
            </w:pPr>
          </w:p>
        </w:tc>
        <w:tc>
          <w:tcPr>
            <w:tcW w:w="97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B" w14:textId="77777777" w:rsidR="007703D8" w:rsidRPr="005E2A70" w:rsidRDefault="007703D8" w:rsidP="00D04AAB">
            <w:pPr>
              <w:spacing w:line="276" w:lineRule="auto"/>
              <w:rPr>
                <w:sz w:val="16"/>
                <w:szCs w:val="16"/>
              </w:rPr>
            </w:pP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C" w14:textId="77777777" w:rsidR="007703D8" w:rsidRPr="005E2A70" w:rsidRDefault="007703D8" w:rsidP="00D04AAB">
            <w:pPr>
              <w:spacing w:line="276" w:lineRule="auto"/>
              <w:rPr>
                <w:sz w:val="16"/>
                <w:szCs w:val="16"/>
              </w:rPr>
            </w:pP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D" w14:textId="77777777" w:rsidR="007703D8" w:rsidRPr="005E2A70" w:rsidRDefault="007703D8" w:rsidP="00D04AAB">
            <w:pPr>
              <w:spacing w:line="276" w:lineRule="auto"/>
              <w:rPr>
                <w:sz w:val="16"/>
                <w:szCs w:val="16"/>
              </w:rPr>
            </w:pPr>
          </w:p>
        </w:tc>
      </w:tr>
      <w:tr w:rsidR="007703D8" w:rsidRPr="005E2A70" w14:paraId="3204B383" w14:textId="77777777" w:rsidTr="001F7E9C">
        <w:trPr>
          <w:trHeight w:val="488"/>
          <w:jc w:val="center"/>
        </w:trPr>
        <w:tc>
          <w:tcPr>
            <w:tcW w:w="307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E" w14:textId="77777777" w:rsidR="007703D8" w:rsidRPr="005E2A70" w:rsidRDefault="009E0B14" w:rsidP="00D04AAB">
            <w:pPr>
              <w:spacing w:before="60" w:after="60" w:line="276" w:lineRule="auto"/>
              <w:ind w:right="72"/>
              <w:jc w:val="left"/>
              <w:rPr>
                <w:sz w:val="16"/>
                <w:szCs w:val="16"/>
              </w:rPr>
            </w:pPr>
            <w:r w:rsidRPr="005E2A70">
              <w:rPr>
                <w:sz w:val="16"/>
                <w:szCs w:val="16"/>
              </w:rPr>
              <w:t>Civil works (small buildings 1-2 story, single housing)</w:t>
            </w:r>
          </w:p>
        </w:tc>
        <w:tc>
          <w:tcPr>
            <w:tcW w:w="110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F" w14:textId="77777777" w:rsidR="007703D8" w:rsidRPr="005E2A70" w:rsidRDefault="007703D8" w:rsidP="00D04AAB">
            <w:pPr>
              <w:spacing w:line="276" w:lineRule="auto"/>
              <w:rPr>
                <w:sz w:val="16"/>
                <w:szCs w:val="16"/>
              </w:rPr>
            </w:pPr>
          </w:p>
        </w:tc>
        <w:tc>
          <w:tcPr>
            <w:tcW w:w="122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0" w14:textId="77777777" w:rsidR="007703D8" w:rsidRPr="005E2A70" w:rsidRDefault="007703D8" w:rsidP="00D04AAB">
            <w:pPr>
              <w:spacing w:line="276" w:lineRule="auto"/>
              <w:rPr>
                <w:sz w:val="16"/>
                <w:szCs w:val="16"/>
              </w:rPr>
            </w:pPr>
          </w:p>
        </w:tc>
        <w:tc>
          <w:tcPr>
            <w:tcW w:w="97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1" w14:textId="77777777" w:rsidR="007703D8" w:rsidRPr="005E2A70" w:rsidRDefault="007703D8" w:rsidP="00D04AAB">
            <w:pPr>
              <w:spacing w:line="276" w:lineRule="auto"/>
              <w:rPr>
                <w:sz w:val="16"/>
                <w:szCs w:val="16"/>
              </w:rPr>
            </w:pP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2" w14:textId="77777777" w:rsidR="007703D8" w:rsidRPr="005E2A70" w:rsidRDefault="007703D8" w:rsidP="00D04AAB">
            <w:pPr>
              <w:spacing w:line="276" w:lineRule="auto"/>
              <w:rPr>
                <w:sz w:val="16"/>
                <w:szCs w:val="16"/>
              </w:rPr>
            </w:pP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3" w14:textId="77777777" w:rsidR="007703D8" w:rsidRPr="005E2A70" w:rsidRDefault="007703D8" w:rsidP="00D04AAB">
            <w:pPr>
              <w:spacing w:line="276" w:lineRule="auto"/>
              <w:rPr>
                <w:sz w:val="16"/>
                <w:szCs w:val="16"/>
              </w:rPr>
            </w:pPr>
          </w:p>
        </w:tc>
      </w:tr>
      <w:tr w:rsidR="007703D8" w:rsidRPr="005E2A70" w14:paraId="796788A5" w14:textId="77777777" w:rsidTr="001F7E9C">
        <w:trPr>
          <w:trHeight w:val="488"/>
          <w:jc w:val="center"/>
        </w:trPr>
        <w:tc>
          <w:tcPr>
            <w:tcW w:w="307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4" w14:textId="77777777" w:rsidR="007703D8" w:rsidRPr="005E2A70" w:rsidRDefault="009E0B14" w:rsidP="00D04AAB">
            <w:pPr>
              <w:spacing w:before="60" w:after="60" w:line="276" w:lineRule="auto"/>
              <w:ind w:right="72"/>
              <w:jc w:val="left"/>
              <w:rPr>
                <w:sz w:val="16"/>
                <w:szCs w:val="16"/>
              </w:rPr>
            </w:pPr>
            <w:r w:rsidRPr="005E2A70">
              <w:rPr>
                <w:sz w:val="16"/>
                <w:szCs w:val="16"/>
              </w:rPr>
              <w:t>Structural steel work (Shed constructions)</w:t>
            </w:r>
          </w:p>
        </w:tc>
        <w:tc>
          <w:tcPr>
            <w:tcW w:w="110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5" w14:textId="77777777" w:rsidR="007703D8" w:rsidRPr="005E2A70" w:rsidRDefault="007703D8" w:rsidP="00D04AAB">
            <w:pPr>
              <w:spacing w:line="276" w:lineRule="auto"/>
              <w:rPr>
                <w:sz w:val="16"/>
                <w:szCs w:val="16"/>
              </w:rPr>
            </w:pPr>
          </w:p>
        </w:tc>
        <w:tc>
          <w:tcPr>
            <w:tcW w:w="122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6" w14:textId="77777777" w:rsidR="007703D8" w:rsidRPr="005E2A70" w:rsidRDefault="007703D8" w:rsidP="00D04AAB">
            <w:pPr>
              <w:spacing w:line="276" w:lineRule="auto"/>
              <w:rPr>
                <w:sz w:val="16"/>
                <w:szCs w:val="16"/>
              </w:rPr>
            </w:pPr>
          </w:p>
        </w:tc>
        <w:tc>
          <w:tcPr>
            <w:tcW w:w="97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7" w14:textId="77777777" w:rsidR="007703D8" w:rsidRPr="005E2A70" w:rsidRDefault="007703D8" w:rsidP="00D04AAB">
            <w:pPr>
              <w:spacing w:line="276" w:lineRule="auto"/>
              <w:rPr>
                <w:sz w:val="16"/>
                <w:szCs w:val="16"/>
              </w:rPr>
            </w:pP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8" w14:textId="77777777" w:rsidR="007703D8" w:rsidRPr="005E2A70" w:rsidRDefault="007703D8" w:rsidP="00D04AAB">
            <w:pPr>
              <w:spacing w:line="276" w:lineRule="auto"/>
              <w:rPr>
                <w:sz w:val="16"/>
                <w:szCs w:val="16"/>
              </w:rPr>
            </w:pP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9" w14:textId="77777777" w:rsidR="007703D8" w:rsidRPr="005E2A70" w:rsidRDefault="007703D8" w:rsidP="00D04AAB">
            <w:pPr>
              <w:spacing w:line="276" w:lineRule="auto"/>
              <w:rPr>
                <w:sz w:val="16"/>
                <w:szCs w:val="16"/>
              </w:rPr>
            </w:pPr>
          </w:p>
        </w:tc>
      </w:tr>
      <w:tr w:rsidR="007703D8" w:rsidRPr="005E2A70" w14:paraId="13F21CE7" w14:textId="77777777" w:rsidTr="001F7E9C">
        <w:trPr>
          <w:trHeight w:val="488"/>
          <w:jc w:val="center"/>
        </w:trPr>
        <w:tc>
          <w:tcPr>
            <w:tcW w:w="307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A" w14:textId="77777777" w:rsidR="007703D8" w:rsidRPr="005E2A70" w:rsidRDefault="009E0B14" w:rsidP="00D04AAB">
            <w:pPr>
              <w:spacing w:before="60" w:after="60" w:line="276" w:lineRule="auto"/>
              <w:ind w:right="72"/>
              <w:jc w:val="left"/>
              <w:rPr>
                <w:sz w:val="16"/>
                <w:szCs w:val="16"/>
              </w:rPr>
            </w:pPr>
            <w:r w:rsidRPr="005E2A70">
              <w:rPr>
                <w:sz w:val="16"/>
                <w:szCs w:val="16"/>
              </w:rPr>
              <w:t>Utilities (electricity, water supply, sewerage)</w:t>
            </w:r>
          </w:p>
        </w:tc>
        <w:tc>
          <w:tcPr>
            <w:tcW w:w="110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B" w14:textId="77777777" w:rsidR="007703D8" w:rsidRPr="005E2A70" w:rsidRDefault="007703D8" w:rsidP="00D04AAB">
            <w:pPr>
              <w:spacing w:line="276" w:lineRule="auto"/>
              <w:rPr>
                <w:sz w:val="16"/>
                <w:szCs w:val="16"/>
              </w:rPr>
            </w:pPr>
          </w:p>
        </w:tc>
        <w:tc>
          <w:tcPr>
            <w:tcW w:w="122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C" w14:textId="77777777" w:rsidR="007703D8" w:rsidRPr="005E2A70" w:rsidRDefault="007703D8" w:rsidP="00D04AAB">
            <w:pPr>
              <w:spacing w:line="276" w:lineRule="auto"/>
              <w:rPr>
                <w:sz w:val="16"/>
                <w:szCs w:val="16"/>
              </w:rPr>
            </w:pPr>
          </w:p>
        </w:tc>
        <w:tc>
          <w:tcPr>
            <w:tcW w:w="97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D" w14:textId="77777777" w:rsidR="007703D8" w:rsidRPr="005E2A70" w:rsidRDefault="007703D8" w:rsidP="00D04AAB">
            <w:pPr>
              <w:spacing w:line="276" w:lineRule="auto"/>
              <w:rPr>
                <w:sz w:val="16"/>
                <w:szCs w:val="16"/>
              </w:rPr>
            </w:pP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E" w14:textId="77777777" w:rsidR="007703D8" w:rsidRPr="005E2A70" w:rsidRDefault="007703D8" w:rsidP="00D04AAB">
            <w:pPr>
              <w:spacing w:line="276" w:lineRule="auto"/>
              <w:rPr>
                <w:sz w:val="16"/>
                <w:szCs w:val="16"/>
              </w:rPr>
            </w:pP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F" w14:textId="77777777" w:rsidR="007703D8" w:rsidRPr="005E2A70" w:rsidRDefault="007703D8" w:rsidP="00D04AAB">
            <w:pPr>
              <w:spacing w:line="276" w:lineRule="auto"/>
              <w:rPr>
                <w:sz w:val="16"/>
                <w:szCs w:val="16"/>
              </w:rPr>
            </w:pPr>
          </w:p>
        </w:tc>
      </w:tr>
    </w:tbl>
    <w:p w14:paraId="6B385E66" w14:textId="77777777" w:rsidR="001F7E9C" w:rsidRPr="005E2A70" w:rsidRDefault="001F7E9C" w:rsidP="00D04AAB">
      <w:pPr>
        <w:spacing w:line="276" w:lineRule="auto"/>
        <w:rPr>
          <w:sz w:val="20"/>
          <w:szCs w:val="20"/>
          <w:vertAlign w:val="superscript"/>
        </w:rPr>
      </w:pPr>
    </w:p>
    <w:p w14:paraId="000004A0" w14:textId="6D1FE6CF" w:rsidR="007703D8" w:rsidRDefault="00F26025" w:rsidP="00D04AAB">
      <w:pPr>
        <w:spacing w:line="276" w:lineRule="auto"/>
      </w:pPr>
      <w:r w:rsidRPr="005E2A70">
        <w:rPr>
          <w:sz w:val="20"/>
          <w:szCs w:val="20"/>
          <w:vertAlign w:val="superscript"/>
        </w:rPr>
        <w:t xml:space="preserve">    </w:t>
      </w:r>
      <w:proofErr w:type="spellStart"/>
      <w:r w:rsidR="009E0B14" w:rsidRPr="005E2A70">
        <w:rPr>
          <w:sz w:val="20"/>
          <w:szCs w:val="20"/>
          <w:vertAlign w:val="superscript"/>
        </w:rPr>
        <w:t>a</w:t>
      </w:r>
      <w:proofErr w:type="spellEnd"/>
      <w:r w:rsidR="009E0B14" w:rsidRPr="005E2A70">
        <w:t xml:space="preserve"> </w:t>
      </w:r>
      <w:proofErr w:type="gramStart"/>
      <w:r w:rsidR="009E0B14" w:rsidRPr="005E2A70">
        <w:t>In</w:t>
      </w:r>
      <w:proofErr w:type="gramEnd"/>
      <w:r w:rsidR="009E0B14" w:rsidRPr="005E2A70">
        <w:t xml:space="preserve"> the case of a joint venture bidder, at least one of the partners must have the experience in the key activity if the </w:t>
      </w:r>
      <w:r w:rsidRPr="005E2A70">
        <w:t xml:space="preserve">    </w:t>
      </w:r>
      <w:r w:rsidR="009E0B14" w:rsidRPr="005E2A70">
        <w:t>bidder itself (not its subcontractor) will carry out the relevant activity.</w:t>
      </w:r>
    </w:p>
    <w:p w14:paraId="7BE6883C" w14:textId="5B8EC114" w:rsidR="00EE541A" w:rsidRDefault="00EE541A">
      <w:r>
        <w:br w:type="page"/>
      </w:r>
    </w:p>
    <w:p w14:paraId="000004D4" w14:textId="46DADECC" w:rsidR="007703D8" w:rsidRPr="005E2A70" w:rsidRDefault="009E0B14" w:rsidP="00D04AAB">
      <w:pPr>
        <w:pStyle w:val="Heading7"/>
        <w:numPr>
          <w:ilvl w:val="0"/>
          <w:numId w:val="0"/>
        </w:numPr>
        <w:shd w:val="clear" w:color="auto" w:fill="FBD4B4" w:themeFill="accent6" w:themeFillTint="66"/>
        <w:spacing w:line="276" w:lineRule="auto"/>
        <w:ind w:left="4680" w:right="-30" w:hanging="4680"/>
        <w:jc w:val="center"/>
        <w:rPr>
          <w:b/>
          <w:sz w:val="32"/>
          <w:szCs w:val="32"/>
        </w:rPr>
      </w:pPr>
      <w:bookmarkStart w:id="90" w:name="_heading=h.vx1227" w:colFirst="0" w:colLast="0"/>
      <w:bookmarkStart w:id="91" w:name="_Ref87955015"/>
      <w:bookmarkEnd w:id="90"/>
      <w:r w:rsidRPr="005E2A70">
        <w:rPr>
          <w:b/>
          <w:sz w:val="32"/>
          <w:szCs w:val="32"/>
        </w:rPr>
        <w:lastRenderedPageBreak/>
        <w:t>Section 4</w:t>
      </w:r>
      <w:r w:rsidR="006E544C" w:rsidRPr="005E2A70">
        <w:rPr>
          <w:b/>
          <w:sz w:val="32"/>
          <w:szCs w:val="32"/>
        </w:rPr>
        <w:t xml:space="preserve">- </w:t>
      </w:r>
      <w:r w:rsidRPr="005E2A70">
        <w:rPr>
          <w:b/>
          <w:sz w:val="32"/>
          <w:szCs w:val="32"/>
        </w:rPr>
        <w:t>Bidding Forms</w:t>
      </w:r>
      <w:bookmarkEnd w:id="91"/>
    </w:p>
    <w:p w14:paraId="0A3C2BA0" w14:textId="77777777" w:rsidR="00DA03C5" w:rsidRPr="001838AE" w:rsidRDefault="00DA03C5" w:rsidP="001838AE">
      <w:pPr>
        <w:pBdr>
          <w:top w:val="nil"/>
          <w:left w:val="nil"/>
          <w:bottom w:val="nil"/>
          <w:right w:val="nil"/>
          <w:between w:val="nil"/>
        </w:pBdr>
        <w:spacing w:line="480" w:lineRule="auto"/>
        <w:ind w:left="360" w:right="288"/>
        <w:jc w:val="center"/>
        <w:rPr>
          <w:b/>
          <w:color w:val="000000"/>
          <w:sz w:val="22"/>
          <w:szCs w:val="22"/>
        </w:rPr>
      </w:pPr>
      <w:bookmarkStart w:id="92" w:name="_heading=h.1v1yuxt" w:colFirst="0" w:colLast="0"/>
      <w:bookmarkEnd w:id="92"/>
    </w:p>
    <w:p w14:paraId="495FC4E5" w14:textId="355A8A53" w:rsidR="00DA03C5" w:rsidRPr="001838AE" w:rsidRDefault="00EB4EF8" w:rsidP="004D25B6">
      <w:pPr>
        <w:pStyle w:val="ListParagraph"/>
        <w:numPr>
          <w:ilvl w:val="3"/>
          <w:numId w:val="29"/>
        </w:numPr>
        <w:tabs>
          <w:tab w:val="right" w:pos="9000"/>
        </w:tabs>
        <w:spacing w:line="360" w:lineRule="auto"/>
        <w:ind w:left="108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_Ref87958966 \h  \* MERGEFORMAT </w:instrText>
      </w:r>
      <w:r w:rsidRPr="001838AE">
        <w:rPr>
          <w:rFonts w:ascii="Arial" w:hAnsi="Arial" w:cs="Arial"/>
        </w:rPr>
      </w:r>
      <w:r w:rsidRPr="001838AE">
        <w:rPr>
          <w:rFonts w:ascii="Arial" w:hAnsi="Arial" w:cs="Arial"/>
        </w:rPr>
        <w:fldChar w:fldCharType="separate"/>
      </w:r>
      <w:r w:rsidR="009D69B4" w:rsidRPr="009D69B4">
        <w:rPr>
          <w:rFonts w:ascii="Arial" w:hAnsi="Arial" w:cs="Arial"/>
        </w:rPr>
        <w:t>Letter of Bid</w:t>
      </w:r>
      <w:r w:rsidRPr="001838AE">
        <w:rPr>
          <w:rFonts w:ascii="Arial" w:hAnsi="Arial" w:cs="Arial"/>
        </w:rPr>
        <w:fldChar w:fldCharType="end"/>
      </w:r>
      <w:r w:rsidR="00DA03C5" w:rsidRPr="001838AE">
        <w:rPr>
          <w:rFonts w:ascii="Arial" w:hAnsi="Arial" w:cs="Arial"/>
        </w:rPr>
        <w:tab/>
        <w:t xml:space="preserve"> </w:t>
      </w:r>
      <w:r w:rsidRPr="001838AE">
        <w:rPr>
          <w:rFonts w:ascii="Arial" w:hAnsi="Arial" w:cs="Arial"/>
        </w:rPr>
        <w:t>4</w:t>
      </w:r>
      <w:r w:rsidR="00DA03C5" w:rsidRPr="001838AE">
        <w:rPr>
          <w:rFonts w:ascii="Arial" w:hAnsi="Arial" w:cs="Arial"/>
        </w:rPr>
        <w:t>-</w:t>
      </w:r>
      <w:r w:rsidRPr="001838AE">
        <w:rPr>
          <w:rFonts w:ascii="Arial" w:hAnsi="Arial" w:cs="Arial"/>
        </w:rPr>
        <w:t>2</w:t>
      </w:r>
    </w:p>
    <w:p w14:paraId="7E86FEC5" w14:textId="117B0CB0" w:rsidR="00215D52" w:rsidRPr="00E526DF" w:rsidRDefault="00215D52" w:rsidP="004D25B6">
      <w:pPr>
        <w:pStyle w:val="ListParagraph"/>
        <w:numPr>
          <w:ilvl w:val="3"/>
          <w:numId w:val="29"/>
        </w:numPr>
        <w:tabs>
          <w:tab w:val="right" w:pos="9000"/>
        </w:tabs>
        <w:spacing w:line="360" w:lineRule="auto"/>
        <w:ind w:left="108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_Ref87956671 \h </w:instrText>
      </w:r>
      <w:r w:rsidR="003E1AA2" w:rsidRPr="001838AE">
        <w:rPr>
          <w:rFonts w:ascii="Arial" w:hAnsi="Arial" w:cs="Arial"/>
        </w:rPr>
        <w:instrText xml:space="preserve"> \* MERGEFORMAT </w:instrText>
      </w:r>
      <w:r w:rsidRPr="001838AE">
        <w:rPr>
          <w:rFonts w:ascii="Arial" w:hAnsi="Arial" w:cs="Arial"/>
        </w:rPr>
      </w:r>
      <w:r w:rsidRPr="001838AE">
        <w:rPr>
          <w:rFonts w:ascii="Arial" w:hAnsi="Arial" w:cs="Arial"/>
        </w:rPr>
        <w:fldChar w:fldCharType="separate"/>
      </w:r>
      <w:r w:rsidR="009D69B4" w:rsidRPr="009D69B4">
        <w:rPr>
          <w:rFonts w:ascii="Arial" w:hAnsi="Arial" w:cs="Arial"/>
        </w:rPr>
        <w:t>Schedules</w:t>
      </w:r>
      <w:r w:rsidRPr="001838AE">
        <w:rPr>
          <w:rFonts w:ascii="Arial" w:hAnsi="Arial" w:cs="Arial"/>
        </w:rPr>
        <w:fldChar w:fldCharType="end"/>
      </w:r>
      <w:r w:rsidR="00EB4EF8" w:rsidRPr="001838AE">
        <w:rPr>
          <w:rFonts w:ascii="Arial" w:hAnsi="Arial" w:cs="Arial"/>
        </w:rPr>
        <w:tab/>
        <w:t>4-5</w:t>
      </w:r>
      <w:r w:rsidR="00EB4EF8" w:rsidRPr="00E526DF">
        <w:tab/>
      </w:r>
    </w:p>
    <w:p w14:paraId="4B3D4924" w14:textId="3860E139" w:rsidR="00215D52" w:rsidRPr="001838AE" w:rsidRDefault="00215D52" w:rsidP="004D25B6">
      <w:pPr>
        <w:pStyle w:val="ListParagraph"/>
        <w:numPr>
          <w:ilvl w:val="3"/>
          <w:numId w:val="29"/>
        </w:numPr>
        <w:tabs>
          <w:tab w:val="left" w:pos="8640"/>
          <w:tab w:val="right" w:pos="8910"/>
        </w:tabs>
        <w:spacing w:line="360" w:lineRule="auto"/>
        <w:ind w:left="108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_Ref87956677 \h </w:instrText>
      </w:r>
      <w:r w:rsidR="003E1AA2" w:rsidRPr="001838AE">
        <w:rPr>
          <w:rFonts w:ascii="Arial" w:hAnsi="Arial" w:cs="Arial"/>
        </w:rPr>
        <w:instrText xml:space="preserve"> \* MERGEFORMAT </w:instrText>
      </w:r>
      <w:r w:rsidRPr="001838AE">
        <w:rPr>
          <w:rFonts w:ascii="Arial" w:hAnsi="Arial" w:cs="Arial"/>
        </w:rPr>
      </w:r>
      <w:r w:rsidRPr="001838AE">
        <w:rPr>
          <w:rFonts w:ascii="Arial" w:hAnsi="Arial" w:cs="Arial"/>
        </w:rPr>
        <w:fldChar w:fldCharType="separate"/>
      </w:r>
      <w:r w:rsidR="009D69B4" w:rsidRPr="009D69B4">
        <w:rPr>
          <w:rFonts w:ascii="Arial" w:hAnsi="Arial" w:cs="Arial"/>
        </w:rPr>
        <w:t>Bill of Quantities</w:t>
      </w:r>
      <w:r w:rsidRPr="001838AE">
        <w:rPr>
          <w:rFonts w:ascii="Arial" w:hAnsi="Arial" w:cs="Arial"/>
        </w:rPr>
        <w:fldChar w:fldCharType="end"/>
      </w:r>
      <w:r w:rsidR="00EB4EF8" w:rsidRPr="001838AE">
        <w:rPr>
          <w:rFonts w:ascii="Arial" w:hAnsi="Arial" w:cs="Arial"/>
        </w:rPr>
        <w:tab/>
        <w:t>4-7</w:t>
      </w:r>
    </w:p>
    <w:p w14:paraId="70D7B4D8" w14:textId="72E9DF76" w:rsidR="00215D52" w:rsidRPr="001838AE" w:rsidRDefault="00215D52" w:rsidP="004D25B6">
      <w:pPr>
        <w:pStyle w:val="ListParagraph"/>
        <w:numPr>
          <w:ilvl w:val="3"/>
          <w:numId w:val="29"/>
        </w:numPr>
        <w:tabs>
          <w:tab w:val="left" w:pos="8640"/>
          <w:tab w:val="right" w:pos="8910"/>
        </w:tabs>
        <w:spacing w:line="360" w:lineRule="auto"/>
        <w:ind w:left="108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_Ref87956679 \h </w:instrText>
      </w:r>
      <w:r w:rsidR="003E1AA2" w:rsidRPr="001838AE">
        <w:rPr>
          <w:rFonts w:ascii="Arial" w:hAnsi="Arial" w:cs="Arial"/>
        </w:rPr>
        <w:instrText xml:space="preserve"> \* MERGEFORMAT </w:instrText>
      </w:r>
      <w:r w:rsidRPr="001838AE">
        <w:rPr>
          <w:rFonts w:ascii="Arial" w:hAnsi="Arial" w:cs="Arial"/>
        </w:rPr>
      </w:r>
      <w:r w:rsidRPr="001838AE">
        <w:rPr>
          <w:rFonts w:ascii="Arial" w:hAnsi="Arial" w:cs="Arial"/>
        </w:rPr>
        <w:fldChar w:fldCharType="separate"/>
      </w:r>
      <w:r w:rsidR="009D69B4" w:rsidRPr="009D69B4">
        <w:rPr>
          <w:rFonts w:ascii="Arial" w:hAnsi="Arial" w:cs="Arial"/>
        </w:rPr>
        <w:t>Form of Bid Security (Bank Guarantee)</w:t>
      </w:r>
      <w:r w:rsidRPr="001838AE">
        <w:rPr>
          <w:rFonts w:ascii="Arial" w:hAnsi="Arial" w:cs="Arial"/>
        </w:rPr>
        <w:fldChar w:fldCharType="end"/>
      </w:r>
      <w:r w:rsidR="00EB4EF8" w:rsidRPr="001838AE">
        <w:rPr>
          <w:rFonts w:ascii="Arial" w:hAnsi="Arial" w:cs="Arial"/>
        </w:rPr>
        <w:tab/>
        <w:t>4-8</w:t>
      </w:r>
    </w:p>
    <w:p w14:paraId="0343D9CF" w14:textId="5623A2D4" w:rsidR="00931598" w:rsidRPr="001838AE" w:rsidRDefault="00931598" w:rsidP="004D25B6">
      <w:pPr>
        <w:pStyle w:val="ListParagraph"/>
        <w:numPr>
          <w:ilvl w:val="3"/>
          <w:numId w:val="29"/>
        </w:numPr>
        <w:tabs>
          <w:tab w:val="right" w:pos="9000"/>
        </w:tabs>
        <w:spacing w:line="360" w:lineRule="auto"/>
        <w:ind w:left="108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_Ref87959667 \h  \* MERGEFORMAT </w:instrText>
      </w:r>
      <w:r w:rsidRPr="001838AE">
        <w:rPr>
          <w:rFonts w:ascii="Arial" w:hAnsi="Arial" w:cs="Arial"/>
        </w:rPr>
      </w:r>
      <w:r w:rsidRPr="001838AE">
        <w:rPr>
          <w:rFonts w:ascii="Arial" w:hAnsi="Arial" w:cs="Arial"/>
        </w:rPr>
        <w:fldChar w:fldCharType="separate"/>
      </w:r>
      <w:r w:rsidR="009D69B4" w:rsidRPr="009D69B4">
        <w:rPr>
          <w:rFonts w:ascii="Arial" w:hAnsi="Arial" w:cs="Arial"/>
        </w:rPr>
        <w:t>Technical Proposal</w:t>
      </w:r>
      <w:r w:rsidRPr="001838AE">
        <w:rPr>
          <w:rFonts w:ascii="Arial" w:hAnsi="Arial" w:cs="Arial"/>
        </w:rPr>
        <w:fldChar w:fldCharType="end"/>
      </w:r>
      <w:r w:rsidRPr="001838AE">
        <w:rPr>
          <w:rFonts w:ascii="Arial" w:hAnsi="Arial" w:cs="Arial"/>
        </w:rPr>
        <w:tab/>
        <w:t>4-8</w:t>
      </w:r>
    </w:p>
    <w:p w14:paraId="2F097EA8" w14:textId="7A35221B" w:rsidR="00931598" w:rsidRPr="001838AE" w:rsidRDefault="00931598" w:rsidP="004D25B6">
      <w:pPr>
        <w:pStyle w:val="ListParagraph"/>
        <w:numPr>
          <w:ilvl w:val="4"/>
          <w:numId w:val="70"/>
        </w:numPr>
        <w:tabs>
          <w:tab w:val="left" w:pos="1800"/>
          <w:tab w:val="right" w:pos="9000"/>
        </w:tabs>
        <w:spacing w:line="360" w:lineRule="auto"/>
        <w:ind w:hanging="180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_Ref87959761 \h  \* MERGEFORMAT </w:instrText>
      </w:r>
      <w:r w:rsidRPr="001838AE">
        <w:rPr>
          <w:rFonts w:ascii="Arial" w:hAnsi="Arial" w:cs="Arial"/>
        </w:rPr>
      </w:r>
      <w:r w:rsidRPr="001838AE">
        <w:rPr>
          <w:rFonts w:ascii="Arial" w:hAnsi="Arial" w:cs="Arial"/>
        </w:rPr>
        <w:fldChar w:fldCharType="separate"/>
      </w:r>
      <w:r w:rsidR="009D69B4" w:rsidRPr="009D69B4">
        <w:rPr>
          <w:rFonts w:ascii="Arial" w:hAnsi="Arial" w:cs="Arial"/>
        </w:rPr>
        <w:t>Form PER-1 Personnel</w:t>
      </w:r>
      <w:r w:rsidRPr="001838AE">
        <w:rPr>
          <w:rFonts w:ascii="Arial" w:hAnsi="Arial" w:cs="Arial"/>
        </w:rPr>
        <w:fldChar w:fldCharType="end"/>
      </w:r>
      <w:r w:rsidRPr="001838AE">
        <w:rPr>
          <w:rFonts w:ascii="Arial" w:hAnsi="Arial" w:cs="Arial"/>
        </w:rPr>
        <w:tab/>
        <w:t>4-9</w:t>
      </w:r>
    </w:p>
    <w:p w14:paraId="75574B04" w14:textId="36E64E11" w:rsidR="00931598" w:rsidRPr="001838AE" w:rsidRDefault="00931598" w:rsidP="004D25B6">
      <w:pPr>
        <w:pStyle w:val="ListParagraph"/>
        <w:numPr>
          <w:ilvl w:val="4"/>
          <w:numId w:val="70"/>
        </w:numPr>
        <w:tabs>
          <w:tab w:val="left" w:pos="1800"/>
          <w:tab w:val="left" w:pos="2160"/>
          <w:tab w:val="right" w:pos="9090"/>
        </w:tabs>
        <w:spacing w:line="360" w:lineRule="auto"/>
        <w:ind w:hanging="180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_Ref87959876 \h  \* MERGEFORMAT </w:instrText>
      </w:r>
      <w:r w:rsidRPr="001838AE">
        <w:rPr>
          <w:rFonts w:ascii="Arial" w:hAnsi="Arial" w:cs="Arial"/>
        </w:rPr>
      </w:r>
      <w:r w:rsidRPr="001838AE">
        <w:rPr>
          <w:rFonts w:ascii="Arial" w:hAnsi="Arial" w:cs="Arial"/>
        </w:rPr>
        <w:fldChar w:fldCharType="separate"/>
      </w:r>
      <w:r w:rsidR="009D69B4">
        <w:rPr>
          <w:rFonts w:ascii="Arial" w:hAnsi="Arial" w:cs="Arial"/>
          <w:b/>
          <w:bCs/>
        </w:rPr>
        <w:t>Error! Reference source not found.</w:t>
      </w:r>
      <w:r w:rsidRPr="001838AE">
        <w:rPr>
          <w:rFonts w:ascii="Arial" w:hAnsi="Arial" w:cs="Arial"/>
        </w:rPr>
        <w:fldChar w:fldCharType="end"/>
      </w:r>
      <w:r w:rsidRPr="001838AE">
        <w:rPr>
          <w:rFonts w:ascii="Arial" w:hAnsi="Arial" w:cs="Arial"/>
        </w:rPr>
        <w:tab/>
        <w:t>4-11</w:t>
      </w:r>
    </w:p>
    <w:p w14:paraId="56829F8B" w14:textId="3C43F2D9" w:rsidR="00931598" w:rsidRPr="001838AE" w:rsidRDefault="00AE6912" w:rsidP="004D25B6">
      <w:pPr>
        <w:pStyle w:val="ListParagraph"/>
        <w:numPr>
          <w:ilvl w:val="3"/>
          <w:numId w:val="29"/>
        </w:numPr>
        <w:tabs>
          <w:tab w:val="left" w:pos="2160"/>
          <w:tab w:val="right" w:pos="9090"/>
        </w:tabs>
        <w:spacing w:line="360" w:lineRule="auto"/>
        <w:ind w:left="108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_Ref87965325 \h  \* MERGEFORMAT </w:instrText>
      </w:r>
      <w:r w:rsidRPr="001838AE">
        <w:rPr>
          <w:rFonts w:ascii="Arial" w:hAnsi="Arial" w:cs="Arial"/>
        </w:rPr>
      </w:r>
      <w:r w:rsidRPr="001838AE">
        <w:rPr>
          <w:rFonts w:ascii="Arial" w:hAnsi="Arial" w:cs="Arial"/>
        </w:rPr>
        <w:fldChar w:fldCharType="separate"/>
      </w:r>
      <w:r w:rsidR="009D69B4" w:rsidRPr="009D69B4">
        <w:rPr>
          <w:rFonts w:ascii="Arial" w:hAnsi="Arial" w:cs="Arial"/>
        </w:rPr>
        <w:t>Bidder’s Qualification</w:t>
      </w:r>
      <w:r w:rsidRPr="001838AE">
        <w:rPr>
          <w:rFonts w:ascii="Arial" w:hAnsi="Arial" w:cs="Arial"/>
        </w:rPr>
        <w:fldChar w:fldCharType="end"/>
      </w:r>
      <w:r w:rsidR="001838AE" w:rsidRPr="001838AE">
        <w:rPr>
          <w:rFonts w:ascii="Arial" w:hAnsi="Arial" w:cs="Arial"/>
        </w:rPr>
        <w:tab/>
        <w:t xml:space="preserve"> </w:t>
      </w:r>
      <w:r w:rsidR="00333E25" w:rsidRPr="001838AE">
        <w:rPr>
          <w:rFonts w:ascii="Arial" w:hAnsi="Arial" w:cs="Arial"/>
        </w:rPr>
        <w:t>4-</w:t>
      </w:r>
      <w:r w:rsidR="001838AE" w:rsidRPr="001838AE">
        <w:rPr>
          <w:rFonts w:ascii="Arial" w:hAnsi="Arial" w:cs="Arial"/>
        </w:rPr>
        <w:t>12</w:t>
      </w:r>
    </w:p>
    <w:p w14:paraId="757F63BB" w14:textId="6F8F0413" w:rsidR="001838AE" w:rsidRPr="001838AE" w:rsidRDefault="001838AE" w:rsidP="004D25B6">
      <w:pPr>
        <w:pStyle w:val="ListParagraph"/>
        <w:numPr>
          <w:ilvl w:val="1"/>
          <w:numId w:val="71"/>
        </w:numPr>
        <w:tabs>
          <w:tab w:val="left" w:pos="8640"/>
          <w:tab w:val="left" w:pos="9180"/>
        </w:tabs>
        <w:spacing w:line="360" w:lineRule="auto"/>
        <w:ind w:left="1800"/>
        <w:rPr>
          <w:rFonts w:ascii="Arial" w:hAnsi="Arial" w:cs="Arial"/>
        </w:rPr>
      </w:pPr>
      <w:r w:rsidRPr="001838AE">
        <w:rPr>
          <w:rFonts w:ascii="Arial" w:hAnsi="Arial" w:cs="Arial"/>
        </w:rPr>
        <w:fldChar w:fldCharType="begin"/>
      </w:r>
      <w:r w:rsidRPr="001838AE">
        <w:rPr>
          <w:rFonts w:ascii="Arial" w:hAnsi="Arial" w:cs="Arial"/>
        </w:rPr>
        <w:instrText xml:space="preserve"> REF _Ref87956071 \h  \* MERGEFORMAT </w:instrText>
      </w:r>
      <w:r w:rsidRPr="001838AE">
        <w:rPr>
          <w:rFonts w:ascii="Arial" w:hAnsi="Arial" w:cs="Arial"/>
        </w:rPr>
      </w:r>
      <w:r w:rsidRPr="001838AE">
        <w:rPr>
          <w:rFonts w:ascii="Arial" w:hAnsi="Arial" w:cs="Arial"/>
        </w:rPr>
        <w:fldChar w:fldCharType="separate"/>
      </w:r>
      <w:r w:rsidR="009D69B4" w:rsidRPr="009D69B4">
        <w:rPr>
          <w:rFonts w:ascii="Arial" w:hAnsi="Arial" w:cs="Arial"/>
        </w:rPr>
        <w:t>Form ELI – 1: Bidder’s Information Sheet</w:t>
      </w:r>
      <w:r w:rsidRPr="001838AE">
        <w:rPr>
          <w:rFonts w:ascii="Arial" w:hAnsi="Arial" w:cs="Arial"/>
        </w:rPr>
        <w:fldChar w:fldCharType="end"/>
      </w:r>
      <w:r w:rsidRPr="001838AE">
        <w:rPr>
          <w:rFonts w:ascii="Arial" w:hAnsi="Arial" w:cs="Arial"/>
        </w:rPr>
        <w:tab/>
        <w:t>4-1</w:t>
      </w:r>
      <w:r w:rsidR="0083714E">
        <w:rPr>
          <w:rFonts w:ascii="Arial" w:hAnsi="Arial" w:cs="Arial"/>
        </w:rPr>
        <w:t>3</w:t>
      </w:r>
    </w:p>
    <w:p w14:paraId="3321EB01" w14:textId="5462E439" w:rsidR="001838AE" w:rsidRDefault="001838AE" w:rsidP="004D25B6">
      <w:pPr>
        <w:pStyle w:val="ListParagraph"/>
        <w:numPr>
          <w:ilvl w:val="1"/>
          <w:numId w:val="71"/>
        </w:numPr>
        <w:spacing w:line="360" w:lineRule="auto"/>
        <w:ind w:left="1800" w:right="134"/>
        <w:rPr>
          <w:rFonts w:ascii="Arial" w:hAnsi="Arial" w:cs="Arial"/>
        </w:rPr>
      </w:pPr>
      <w:r w:rsidRPr="001838AE">
        <w:rPr>
          <w:rFonts w:ascii="Arial" w:hAnsi="Arial" w:cs="Arial"/>
        </w:rPr>
        <w:fldChar w:fldCharType="begin"/>
      </w:r>
      <w:r w:rsidRPr="001838AE">
        <w:rPr>
          <w:rFonts w:ascii="Arial" w:hAnsi="Arial" w:cs="Arial"/>
        </w:rPr>
        <w:instrText xml:space="preserve"> REF _Ref87956071 \h  \* MERGEFORMAT </w:instrText>
      </w:r>
      <w:r w:rsidRPr="001838AE">
        <w:rPr>
          <w:rFonts w:ascii="Arial" w:hAnsi="Arial" w:cs="Arial"/>
        </w:rPr>
      </w:r>
      <w:r w:rsidRPr="001838AE">
        <w:rPr>
          <w:rFonts w:ascii="Arial" w:hAnsi="Arial" w:cs="Arial"/>
        </w:rPr>
        <w:fldChar w:fldCharType="separate"/>
      </w:r>
      <w:r w:rsidR="009D69B4" w:rsidRPr="009D69B4">
        <w:rPr>
          <w:rFonts w:ascii="Arial" w:hAnsi="Arial" w:cs="Arial"/>
        </w:rPr>
        <w:t>Form ELI – 1: Bidder’s Information Sheet</w:t>
      </w:r>
      <w:r w:rsidRPr="001838AE">
        <w:rPr>
          <w:rFonts w:ascii="Arial" w:hAnsi="Arial" w:cs="Arial"/>
        </w:rPr>
        <w:fldChar w:fldCharType="end"/>
      </w:r>
      <w:r w:rsidRPr="001838AE">
        <w:rPr>
          <w:rFonts w:ascii="Arial" w:hAnsi="Arial" w:cs="Arial"/>
        </w:rPr>
        <w:tab/>
      </w:r>
      <w:r w:rsidR="00A6229B">
        <w:rPr>
          <w:rFonts w:ascii="Arial" w:hAnsi="Arial" w:cs="Arial"/>
        </w:rPr>
        <w:tab/>
      </w:r>
      <w:r w:rsidRPr="001838AE">
        <w:rPr>
          <w:rFonts w:ascii="Arial" w:hAnsi="Arial" w:cs="Arial"/>
        </w:rPr>
        <w:tab/>
      </w:r>
      <w:r>
        <w:rPr>
          <w:rFonts w:ascii="Arial" w:hAnsi="Arial" w:cs="Arial"/>
        </w:rPr>
        <w:tab/>
      </w:r>
      <w:r w:rsidRPr="001838AE">
        <w:rPr>
          <w:rFonts w:ascii="Arial" w:hAnsi="Arial" w:cs="Arial"/>
        </w:rPr>
        <w:t>4-1</w:t>
      </w:r>
      <w:r w:rsidR="0083714E">
        <w:rPr>
          <w:rFonts w:ascii="Arial" w:hAnsi="Arial" w:cs="Arial"/>
        </w:rPr>
        <w:t>4</w:t>
      </w:r>
    </w:p>
    <w:p w14:paraId="611B2AD5" w14:textId="34598ED9" w:rsidR="00744102" w:rsidRPr="001838AE" w:rsidRDefault="00744102" w:rsidP="004D25B6">
      <w:pPr>
        <w:pStyle w:val="ListParagraph"/>
        <w:numPr>
          <w:ilvl w:val="1"/>
          <w:numId w:val="71"/>
        </w:numPr>
        <w:spacing w:line="360" w:lineRule="auto"/>
        <w:ind w:left="1800" w:right="134"/>
        <w:rPr>
          <w:rFonts w:ascii="Arial" w:hAnsi="Arial" w:cs="Arial"/>
        </w:rPr>
      </w:pPr>
      <w:r>
        <w:rPr>
          <w:rFonts w:ascii="Arial" w:hAnsi="Arial" w:cs="Arial"/>
        </w:rPr>
        <w:t>Form CON</w:t>
      </w:r>
      <w:r w:rsidR="0083714E">
        <w:rPr>
          <w:rFonts w:ascii="Arial" w:hAnsi="Arial" w:cs="Arial"/>
        </w:rPr>
        <w:t xml:space="preserve"> </w:t>
      </w:r>
      <w:r>
        <w:rPr>
          <w:rFonts w:ascii="Arial" w:hAnsi="Arial" w:cs="Arial"/>
        </w:rPr>
        <w:t>-1 Bidders Historical Performance</w:t>
      </w:r>
      <w:r w:rsidR="0083714E">
        <w:rPr>
          <w:rFonts w:ascii="Arial" w:hAnsi="Arial" w:cs="Arial"/>
        </w:rPr>
        <w:tab/>
      </w:r>
      <w:r w:rsidR="0083714E">
        <w:rPr>
          <w:rFonts w:ascii="Arial" w:hAnsi="Arial" w:cs="Arial"/>
        </w:rPr>
        <w:tab/>
      </w:r>
      <w:r w:rsidR="0083714E">
        <w:rPr>
          <w:rFonts w:ascii="Arial" w:hAnsi="Arial" w:cs="Arial"/>
        </w:rPr>
        <w:tab/>
      </w:r>
      <w:r w:rsidR="0083714E">
        <w:rPr>
          <w:rFonts w:ascii="Arial" w:hAnsi="Arial" w:cs="Arial"/>
        </w:rPr>
        <w:tab/>
        <w:t>4-15</w:t>
      </w:r>
    </w:p>
    <w:p w14:paraId="374158C2" w14:textId="5AE4BB2A" w:rsidR="001838AE" w:rsidRPr="001838AE" w:rsidRDefault="001838AE" w:rsidP="004D25B6">
      <w:pPr>
        <w:pStyle w:val="ListParagraph"/>
        <w:numPr>
          <w:ilvl w:val="1"/>
          <w:numId w:val="71"/>
        </w:numPr>
        <w:spacing w:line="360" w:lineRule="auto"/>
        <w:ind w:left="1800"/>
        <w:rPr>
          <w:rFonts w:ascii="Arial" w:hAnsi="Arial" w:cs="Arial"/>
        </w:rPr>
      </w:pPr>
      <w:r w:rsidRPr="001838AE">
        <w:rPr>
          <w:rFonts w:ascii="Arial" w:hAnsi="Arial" w:cs="Arial"/>
        </w:rPr>
        <w:t>Form LIT - 1: Pending Litigation and Arbitration</w:t>
      </w:r>
      <w:r w:rsidRPr="001838AE">
        <w:rPr>
          <w:rFonts w:ascii="Arial" w:hAnsi="Arial" w:cs="Arial"/>
        </w:rPr>
        <w:tab/>
      </w:r>
      <w:r w:rsidRPr="001838AE">
        <w:rPr>
          <w:rFonts w:ascii="Arial" w:hAnsi="Arial" w:cs="Arial"/>
        </w:rPr>
        <w:tab/>
      </w:r>
      <w:r w:rsidRPr="001838AE">
        <w:rPr>
          <w:rFonts w:ascii="Arial" w:hAnsi="Arial" w:cs="Arial"/>
        </w:rPr>
        <w:tab/>
      </w:r>
      <w:r>
        <w:rPr>
          <w:rFonts w:ascii="Arial" w:hAnsi="Arial" w:cs="Arial"/>
        </w:rPr>
        <w:tab/>
      </w:r>
      <w:r w:rsidRPr="001838AE">
        <w:rPr>
          <w:rFonts w:ascii="Arial" w:hAnsi="Arial" w:cs="Arial"/>
        </w:rPr>
        <w:t>4-16</w:t>
      </w:r>
    </w:p>
    <w:p w14:paraId="60F6EAAF" w14:textId="13ED19F2" w:rsidR="001838AE" w:rsidRPr="001838AE" w:rsidRDefault="001838AE" w:rsidP="004D25B6">
      <w:pPr>
        <w:pStyle w:val="ListParagraph"/>
        <w:numPr>
          <w:ilvl w:val="1"/>
          <w:numId w:val="71"/>
        </w:numPr>
        <w:spacing w:line="360" w:lineRule="auto"/>
        <w:ind w:left="1800"/>
        <w:rPr>
          <w:rFonts w:ascii="Arial" w:hAnsi="Arial" w:cs="Arial"/>
        </w:rPr>
      </w:pPr>
      <w:r w:rsidRPr="001838AE">
        <w:rPr>
          <w:rFonts w:ascii="Arial" w:hAnsi="Arial" w:cs="Arial"/>
        </w:rPr>
        <w:t>Form FIN - 1: Historical Financial Performance</w:t>
      </w:r>
      <w:r w:rsidRPr="001838AE">
        <w:rPr>
          <w:rFonts w:ascii="Arial" w:hAnsi="Arial" w:cs="Arial"/>
        </w:rPr>
        <w:tab/>
      </w:r>
      <w:r w:rsidRPr="001838AE">
        <w:rPr>
          <w:rFonts w:ascii="Arial" w:hAnsi="Arial" w:cs="Arial"/>
        </w:rPr>
        <w:tab/>
      </w:r>
      <w:r w:rsidRPr="001838AE">
        <w:rPr>
          <w:rFonts w:ascii="Arial" w:hAnsi="Arial" w:cs="Arial"/>
        </w:rPr>
        <w:tab/>
      </w:r>
      <w:r>
        <w:rPr>
          <w:rFonts w:ascii="Arial" w:hAnsi="Arial" w:cs="Arial"/>
        </w:rPr>
        <w:tab/>
      </w:r>
      <w:r w:rsidRPr="001838AE">
        <w:rPr>
          <w:rFonts w:ascii="Arial" w:hAnsi="Arial" w:cs="Arial"/>
        </w:rPr>
        <w:t>4-17</w:t>
      </w:r>
    </w:p>
    <w:p w14:paraId="7B961E1A" w14:textId="4DF78209" w:rsidR="001838AE" w:rsidRPr="001838AE" w:rsidRDefault="001838AE" w:rsidP="004D25B6">
      <w:pPr>
        <w:pStyle w:val="ListParagraph"/>
        <w:numPr>
          <w:ilvl w:val="1"/>
          <w:numId w:val="71"/>
        </w:numPr>
        <w:spacing w:line="360" w:lineRule="auto"/>
        <w:ind w:left="1800"/>
        <w:rPr>
          <w:rFonts w:ascii="Arial" w:hAnsi="Arial" w:cs="Arial"/>
        </w:rPr>
      </w:pPr>
      <w:r w:rsidRPr="001838AE">
        <w:rPr>
          <w:rFonts w:ascii="Arial" w:hAnsi="Arial" w:cs="Arial"/>
        </w:rPr>
        <w:t xml:space="preserve">Form FIN - 2: Average </w:t>
      </w:r>
      <w:sdt>
        <w:sdtPr>
          <w:rPr>
            <w:rFonts w:ascii="Arial" w:hAnsi="Arial" w:cs="Arial"/>
          </w:rPr>
          <w:tag w:val="goog_rdk_9"/>
          <w:id w:val="-740101134"/>
        </w:sdtPr>
        <w:sdtContent/>
      </w:sdt>
      <w:r w:rsidRPr="001838AE">
        <w:rPr>
          <w:rFonts w:ascii="Arial" w:hAnsi="Arial" w:cs="Arial"/>
        </w:rPr>
        <w:t xml:space="preserve">Annual </w:t>
      </w:r>
      <w:r w:rsidR="00A6229B">
        <w:rPr>
          <w:rFonts w:ascii="Arial" w:hAnsi="Arial" w:cs="Arial"/>
        </w:rPr>
        <w:t xml:space="preserve">Construction </w:t>
      </w:r>
      <w:r w:rsidRPr="001838AE">
        <w:rPr>
          <w:rFonts w:ascii="Arial" w:hAnsi="Arial" w:cs="Arial"/>
        </w:rPr>
        <w:t>Turnover</w:t>
      </w:r>
      <w:r w:rsidRPr="001838AE">
        <w:rPr>
          <w:rFonts w:ascii="Arial" w:hAnsi="Arial" w:cs="Arial"/>
        </w:rPr>
        <w:tab/>
      </w:r>
      <w:r>
        <w:rPr>
          <w:rFonts w:ascii="Arial" w:hAnsi="Arial" w:cs="Arial"/>
        </w:rPr>
        <w:tab/>
      </w:r>
      <w:r w:rsidR="00A6229B">
        <w:rPr>
          <w:rFonts w:ascii="Arial" w:hAnsi="Arial" w:cs="Arial"/>
        </w:rPr>
        <w:tab/>
      </w:r>
      <w:r w:rsidRPr="001838AE">
        <w:rPr>
          <w:rFonts w:ascii="Arial" w:hAnsi="Arial" w:cs="Arial"/>
        </w:rPr>
        <w:t>4-18</w:t>
      </w:r>
    </w:p>
    <w:p w14:paraId="490DC62D" w14:textId="29605255" w:rsidR="001838AE" w:rsidRPr="001838AE" w:rsidRDefault="001838AE" w:rsidP="004D25B6">
      <w:pPr>
        <w:pStyle w:val="ListParagraph"/>
        <w:numPr>
          <w:ilvl w:val="1"/>
          <w:numId w:val="71"/>
        </w:numPr>
        <w:spacing w:line="360" w:lineRule="auto"/>
        <w:ind w:left="1800"/>
        <w:rPr>
          <w:rFonts w:ascii="Arial" w:hAnsi="Arial" w:cs="Arial"/>
        </w:rPr>
      </w:pPr>
      <w:r w:rsidRPr="001838AE">
        <w:rPr>
          <w:rFonts w:ascii="Arial" w:hAnsi="Arial" w:cs="Arial"/>
        </w:rPr>
        <w:t xml:space="preserve">Form FIN </w:t>
      </w:r>
      <w:r w:rsidR="00857858">
        <w:rPr>
          <w:rFonts w:ascii="Arial" w:hAnsi="Arial" w:cs="Arial"/>
        </w:rPr>
        <w:t>-</w:t>
      </w:r>
      <w:r w:rsidRPr="001838AE">
        <w:rPr>
          <w:rFonts w:ascii="Arial" w:hAnsi="Arial" w:cs="Arial"/>
        </w:rPr>
        <w:t xml:space="preserve"> 3:  Availability of Financial Resources</w:t>
      </w:r>
      <w:r w:rsidRPr="001838AE">
        <w:rPr>
          <w:rFonts w:ascii="Arial" w:hAnsi="Arial" w:cs="Arial"/>
        </w:rPr>
        <w:tab/>
      </w:r>
      <w:r w:rsidRPr="001838AE">
        <w:rPr>
          <w:rFonts w:ascii="Arial" w:hAnsi="Arial" w:cs="Arial"/>
        </w:rPr>
        <w:tab/>
      </w:r>
      <w:r w:rsidRPr="001838AE">
        <w:rPr>
          <w:rFonts w:ascii="Arial" w:hAnsi="Arial" w:cs="Arial"/>
        </w:rPr>
        <w:tab/>
        <w:t>4-19</w:t>
      </w:r>
    </w:p>
    <w:p w14:paraId="30789A92" w14:textId="03DAA3FA" w:rsidR="001838AE" w:rsidRPr="001838AE" w:rsidRDefault="001838AE" w:rsidP="004D25B6">
      <w:pPr>
        <w:pStyle w:val="ListParagraph"/>
        <w:numPr>
          <w:ilvl w:val="1"/>
          <w:numId w:val="71"/>
        </w:numPr>
        <w:spacing w:line="360" w:lineRule="auto"/>
        <w:ind w:left="1800"/>
        <w:rPr>
          <w:rFonts w:ascii="Arial" w:hAnsi="Arial" w:cs="Arial"/>
        </w:rPr>
      </w:pPr>
      <w:r w:rsidRPr="001838AE">
        <w:rPr>
          <w:rFonts w:ascii="Arial" w:hAnsi="Arial" w:cs="Arial"/>
        </w:rPr>
        <w:t>Form FIN</w:t>
      </w:r>
      <w:r w:rsidR="00857858">
        <w:rPr>
          <w:rFonts w:ascii="Arial" w:hAnsi="Arial" w:cs="Arial"/>
        </w:rPr>
        <w:t xml:space="preserve"> </w:t>
      </w:r>
      <w:r w:rsidRPr="001838AE">
        <w:rPr>
          <w:rFonts w:ascii="Arial" w:hAnsi="Arial" w:cs="Arial"/>
        </w:rPr>
        <w:t>- 4:  Financial Resources Requirement</w:t>
      </w:r>
      <w:r w:rsidRPr="001838AE">
        <w:rPr>
          <w:rFonts w:ascii="Arial" w:hAnsi="Arial" w:cs="Arial"/>
        </w:rPr>
        <w:tab/>
      </w:r>
      <w:r w:rsidRPr="001838AE">
        <w:rPr>
          <w:rFonts w:ascii="Arial" w:hAnsi="Arial" w:cs="Arial"/>
        </w:rPr>
        <w:tab/>
      </w:r>
      <w:r w:rsidRPr="001838AE">
        <w:rPr>
          <w:rFonts w:ascii="Arial" w:hAnsi="Arial" w:cs="Arial"/>
        </w:rPr>
        <w:tab/>
        <w:t>4-20</w:t>
      </w:r>
    </w:p>
    <w:p w14:paraId="1DCE8DEF" w14:textId="17EB0CFA" w:rsidR="001838AE" w:rsidRPr="001838AE" w:rsidRDefault="001838AE" w:rsidP="004D25B6">
      <w:pPr>
        <w:pStyle w:val="ListParagraph"/>
        <w:numPr>
          <w:ilvl w:val="1"/>
          <w:numId w:val="71"/>
        </w:numPr>
        <w:spacing w:line="360" w:lineRule="auto"/>
        <w:ind w:left="1800"/>
        <w:rPr>
          <w:rFonts w:ascii="Arial" w:hAnsi="Arial" w:cs="Arial"/>
        </w:rPr>
      </w:pPr>
      <w:r w:rsidRPr="001838AE">
        <w:rPr>
          <w:rFonts w:ascii="Arial" w:hAnsi="Arial" w:cs="Arial"/>
        </w:rPr>
        <w:t>Form FIN - 5: Self-Assessment Tool for Bidder’s Compliance</w:t>
      </w:r>
      <w:r>
        <w:rPr>
          <w:rFonts w:ascii="Arial" w:hAnsi="Arial" w:cs="Arial"/>
        </w:rPr>
        <w:tab/>
      </w:r>
      <w:r w:rsidRPr="001838AE">
        <w:rPr>
          <w:rFonts w:ascii="Arial" w:hAnsi="Arial" w:cs="Arial"/>
        </w:rPr>
        <w:tab/>
        <w:t>4-21</w:t>
      </w:r>
    </w:p>
    <w:p w14:paraId="1827DAD3" w14:textId="77777777" w:rsidR="001838AE" w:rsidRPr="001838AE" w:rsidRDefault="001838AE" w:rsidP="004D25B6">
      <w:pPr>
        <w:pStyle w:val="ListParagraph"/>
        <w:spacing w:line="360" w:lineRule="auto"/>
        <w:ind w:left="1800"/>
        <w:rPr>
          <w:rFonts w:ascii="Arial" w:hAnsi="Arial" w:cs="Arial"/>
        </w:rPr>
      </w:pPr>
      <w:r w:rsidRPr="001838AE">
        <w:rPr>
          <w:rFonts w:ascii="Arial" w:hAnsi="Arial" w:cs="Arial"/>
        </w:rPr>
        <w:t>to Financial Resources (Criterion 2.3.3 of Section 3)</w:t>
      </w:r>
    </w:p>
    <w:p w14:paraId="4C0291B1" w14:textId="0D43FA01" w:rsidR="001838AE" w:rsidRPr="001838AE" w:rsidRDefault="001838AE" w:rsidP="004D25B6">
      <w:pPr>
        <w:pStyle w:val="ListParagraph"/>
        <w:numPr>
          <w:ilvl w:val="1"/>
          <w:numId w:val="71"/>
        </w:numPr>
        <w:spacing w:line="360" w:lineRule="auto"/>
        <w:ind w:left="1800"/>
        <w:rPr>
          <w:rFonts w:ascii="Arial" w:hAnsi="Arial" w:cs="Arial"/>
        </w:rPr>
      </w:pPr>
      <w:r w:rsidRPr="001838AE">
        <w:rPr>
          <w:rFonts w:ascii="Arial" w:hAnsi="Arial" w:cs="Arial"/>
        </w:rPr>
        <w:t xml:space="preserve">Form EXP </w:t>
      </w:r>
      <w:r w:rsidR="00857858">
        <w:rPr>
          <w:rFonts w:ascii="Arial" w:hAnsi="Arial" w:cs="Arial"/>
        </w:rPr>
        <w:t>-</w:t>
      </w:r>
      <w:r w:rsidRPr="001838AE">
        <w:rPr>
          <w:rFonts w:ascii="Arial" w:hAnsi="Arial" w:cs="Arial"/>
        </w:rPr>
        <w:t xml:space="preserve"> 1:  Contracts of Similar Size and Nature</w:t>
      </w:r>
      <w:r w:rsidRPr="001838AE">
        <w:rPr>
          <w:rFonts w:ascii="Arial" w:hAnsi="Arial" w:cs="Arial"/>
        </w:rPr>
        <w:tab/>
      </w:r>
      <w:r>
        <w:rPr>
          <w:rFonts w:ascii="Arial" w:hAnsi="Arial" w:cs="Arial"/>
        </w:rPr>
        <w:tab/>
      </w:r>
      <w:r w:rsidRPr="001838AE">
        <w:rPr>
          <w:rFonts w:ascii="Arial" w:hAnsi="Arial" w:cs="Arial"/>
        </w:rPr>
        <w:tab/>
        <w:t>4-22</w:t>
      </w:r>
    </w:p>
    <w:p w14:paraId="199C0041" w14:textId="39D19445" w:rsidR="001838AE" w:rsidRPr="001838AE" w:rsidRDefault="001838AE" w:rsidP="004D25B6">
      <w:pPr>
        <w:pStyle w:val="ListParagraph"/>
        <w:numPr>
          <w:ilvl w:val="1"/>
          <w:numId w:val="71"/>
        </w:numPr>
        <w:spacing w:line="360" w:lineRule="auto"/>
        <w:ind w:left="1800"/>
        <w:rPr>
          <w:rFonts w:ascii="Arial" w:hAnsi="Arial" w:cs="Arial"/>
        </w:rPr>
      </w:pPr>
      <w:r w:rsidRPr="001838AE">
        <w:rPr>
          <w:rFonts w:ascii="Arial" w:hAnsi="Arial" w:cs="Arial"/>
        </w:rPr>
        <w:t>Form EXP - 2:  Construction Experience in Key Activities</w:t>
      </w:r>
      <w:r w:rsidRPr="001838AE">
        <w:rPr>
          <w:rFonts w:ascii="Arial" w:hAnsi="Arial" w:cs="Arial"/>
        </w:rPr>
        <w:tab/>
      </w:r>
      <w:r w:rsidRPr="001838AE">
        <w:rPr>
          <w:rFonts w:ascii="Arial" w:hAnsi="Arial" w:cs="Arial"/>
        </w:rPr>
        <w:tab/>
        <w:t>4-23</w:t>
      </w:r>
    </w:p>
    <w:p w14:paraId="2C796A92" w14:textId="77777777" w:rsidR="00EB4EF8" w:rsidRPr="005E2A70" w:rsidRDefault="00EB4EF8" w:rsidP="00D04AAB">
      <w:pPr>
        <w:tabs>
          <w:tab w:val="right" w:pos="8910"/>
        </w:tabs>
        <w:spacing w:line="276" w:lineRule="auto"/>
        <w:jc w:val="left"/>
        <w:rPr>
          <w:sz w:val="24"/>
        </w:rPr>
      </w:pPr>
    </w:p>
    <w:p w14:paraId="37044B62" w14:textId="77777777" w:rsidR="004F28E7" w:rsidRDefault="004F28E7" w:rsidP="00D04AAB">
      <w:pPr>
        <w:tabs>
          <w:tab w:val="right" w:pos="8910"/>
        </w:tabs>
        <w:spacing w:line="276" w:lineRule="auto"/>
        <w:jc w:val="left"/>
        <w:rPr>
          <w:sz w:val="24"/>
        </w:rPr>
        <w:sectPr w:rsidR="004F28E7" w:rsidSect="00931598">
          <w:headerReference w:type="even" r:id="rId29"/>
          <w:headerReference w:type="default" r:id="rId30"/>
          <w:footerReference w:type="even" r:id="rId31"/>
          <w:footerReference w:type="default" r:id="rId32"/>
          <w:pgSz w:w="12240" w:h="15840"/>
          <w:pgMar w:top="1418" w:right="1418" w:bottom="1134" w:left="1418" w:header="567" w:footer="567" w:gutter="0"/>
          <w:pgNumType w:start="1"/>
          <w:cols w:space="720"/>
        </w:sectPr>
      </w:pPr>
    </w:p>
    <w:p w14:paraId="2B2587E9" w14:textId="77777777" w:rsidR="004F28E7" w:rsidRDefault="004F28E7" w:rsidP="004F28E7">
      <w:pPr>
        <w:spacing w:before="240" w:after="240"/>
        <w:jc w:val="center"/>
        <w:rPr>
          <w:color w:val="806000"/>
          <w:sz w:val="64"/>
          <w:szCs w:val="20"/>
        </w:rPr>
      </w:pPr>
      <w:r>
        <w:rPr>
          <w:color w:val="806000"/>
          <w:sz w:val="64"/>
        </w:rPr>
        <w:lastRenderedPageBreak/>
        <w:t>BID SUBMISSION CHECKLIST</w:t>
      </w:r>
    </w:p>
    <w:p w14:paraId="59DBD062" w14:textId="77777777" w:rsidR="004F28E7" w:rsidRDefault="004F28E7" w:rsidP="004F28E7">
      <w:pPr>
        <w:spacing w:before="120" w:after="120"/>
        <w:jc w:val="center"/>
        <w:rPr>
          <w:i/>
          <w:iCs/>
          <w:color w:val="FF0000"/>
          <w:sz w:val="28"/>
          <w:szCs w:val="28"/>
        </w:rPr>
      </w:pPr>
      <w:r>
        <w:rPr>
          <w:i/>
          <w:iCs/>
          <w:color w:val="FF0000"/>
          <w:sz w:val="28"/>
          <w:szCs w:val="28"/>
        </w:rPr>
        <w:t>Failure to include requested documentation may result in disqualification of your bid</w:t>
      </w:r>
    </w:p>
    <w:p w14:paraId="60D6182A" w14:textId="77777777" w:rsidR="004F28E7" w:rsidRDefault="004F28E7" w:rsidP="004F28E7">
      <w:pPr>
        <w:spacing w:before="120" w:after="120"/>
        <w:jc w:val="center"/>
        <w:rPr>
          <w:rFonts w:cs="Times New Roman"/>
          <w:color w:val="806000"/>
          <w:sz w:val="28"/>
          <w:szCs w:val="20"/>
        </w:rPr>
      </w:pPr>
      <w:r>
        <w:rPr>
          <w:color w:val="806000"/>
          <w:sz w:val="28"/>
          <w:szCs w:val="28"/>
        </w:rPr>
        <w:t xml:space="preserve"> </w:t>
      </w:r>
      <w:r>
        <w:rPr>
          <w:color w:val="806000"/>
          <w:sz w:val="28"/>
        </w:rPr>
        <w:t>(Check here that you have included everything asked for!!)</w:t>
      </w:r>
    </w:p>
    <w:tbl>
      <w:tblPr>
        <w:tblW w:w="5000" w:type="pct"/>
        <w:tblCellSpacing w:w="15" w:type="dxa"/>
        <w:tblBorders>
          <w:top w:val="single" w:sz="4" w:space="0" w:color="BF8F00"/>
          <w:left w:val="single" w:sz="4" w:space="0" w:color="BF8F00"/>
          <w:bottom w:val="single" w:sz="4" w:space="0" w:color="BF8F00"/>
          <w:right w:val="single" w:sz="4" w:space="0" w:color="BF8F00"/>
          <w:insideH w:val="single" w:sz="4" w:space="0" w:color="BF8F00"/>
          <w:insideV w:val="single" w:sz="4" w:space="0" w:color="BF8F00"/>
        </w:tblBorders>
        <w:tblLook w:val="04A0" w:firstRow="1" w:lastRow="0" w:firstColumn="1" w:lastColumn="0" w:noHBand="0" w:noVBand="1"/>
      </w:tblPr>
      <w:tblGrid>
        <w:gridCol w:w="8623"/>
        <w:gridCol w:w="771"/>
      </w:tblGrid>
      <w:tr w:rsidR="004F28E7" w14:paraId="0A4DAF5D"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1069F7ED" w14:textId="77777777" w:rsidR="004F28E7" w:rsidRDefault="004F28E7">
            <w:pPr>
              <w:spacing w:before="80" w:after="80" w:line="256" w:lineRule="auto"/>
              <w:ind w:left="113"/>
              <w:jc w:val="left"/>
              <w:rPr>
                <w:color w:val="FF0000"/>
                <w:sz w:val="20"/>
                <w:lang w:val="en-AU" w:eastAsia="en-AU"/>
              </w:rPr>
            </w:pPr>
            <w:r>
              <w:rPr>
                <w:color w:val="FF0000"/>
                <w:lang w:val="en-AU" w:eastAsia="en-AU"/>
              </w:rPr>
              <w:t xml:space="preserve">Is the Letter of Bid signed by an Authorised Person, supported by a Power of Attorney </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4C58EB74" w14:textId="0A841FBA" w:rsidR="004F28E7" w:rsidRDefault="004F28E7">
            <w:pPr>
              <w:spacing w:before="80" w:after="80" w:line="256" w:lineRule="auto"/>
              <w:ind w:left="113"/>
              <w:jc w:val="center"/>
              <w:rPr>
                <w:color w:val="FF0000"/>
                <w:lang w:val="en-AU" w:eastAsia="en-AU"/>
              </w:rPr>
            </w:pPr>
            <w:r>
              <w:rPr>
                <w:noProof/>
                <w:color w:val="FF0000"/>
                <w:lang w:val="en-AU" w:eastAsia="en-AU"/>
              </w:rPr>
              <w:drawing>
                <wp:inline distT="0" distB="0" distL="0" distR="0" wp14:anchorId="3953F357" wp14:editId="09CFF8B0">
                  <wp:extent cx="266700" cy="23812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p>
        </w:tc>
      </w:tr>
      <w:tr w:rsidR="004F28E7" w14:paraId="2CBB91A8"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614D3DAD" w14:textId="60C87F7A" w:rsidR="004F28E7" w:rsidRDefault="004F28E7">
            <w:pPr>
              <w:spacing w:before="80" w:after="80" w:line="256" w:lineRule="auto"/>
              <w:ind w:left="113"/>
              <w:jc w:val="left"/>
              <w:rPr>
                <w:rFonts w:cs="Times New Roman"/>
                <w:color w:val="FF0000"/>
                <w:lang w:val="en-AU" w:eastAsia="en-GB"/>
              </w:rPr>
            </w:pPr>
            <w:r>
              <w:rPr>
                <w:color w:val="FF0000"/>
                <w:lang w:val="en-AU" w:eastAsia="en-AU"/>
              </w:rPr>
              <w:t xml:space="preserve">Is your Letter of Bid </w:t>
            </w:r>
            <w:r>
              <w:rPr>
                <w:b/>
                <w:bCs/>
                <w:color w:val="FF0000"/>
                <w:u w:val="single"/>
                <w:lang w:val="en-AU" w:eastAsia="en-AU"/>
              </w:rPr>
              <w:t>signed in ink</w:t>
            </w:r>
            <w:r>
              <w:rPr>
                <w:color w:val="FF0000"/>
                <w:lang w:val="en-AU" w:eastAsia="en-AU"/>
              </w:rPr>
              <w:t xml:space="preserve"> by the authorised representative and the Letter of bid </w:t>
            </w:r>
            <w:r>
              <w:rPr>
                <w:b/>
                <w:bCs/>
                <w:color w:val="FF0000"/>
                <w:lang w:val="en-AU" w:eastAsia="en-AU"/>
              </w:rPr>
              <w:t>is an ORIGINAL</w:t>
            </w:r>
            <w:r>
              <w:rPr>
                <w:color w:val="FF0000"/>
                <w:lang w:val="en-AU" w:eastAsia="en-AU"/>
              </w:rPr>
              <w:t xml:space="preserve"> and NOT a photocopy</w:t>
            </w:r>
            <w:r w:rsidR="000B6169">
              <w:rPr>
                <w:color w:val="FF0000"/>
                <w:lang w:val="en-AU" w:eastAsia="en-AU"/>
              </w:rPr>
              <w:t xml:space="preserve">/scan copy/ certified true </w:t>
            </w:r>
            <w:proofErr w:type="gramStart"/>
            <w:r w:rsidR="000B6169">
              <w:rPr>
                <w:color w:val="FF0000"/>
                <w:lang w:val="en-AU" w:eastAsia="en-AU"/>
              </w:rPr>
              <w:t>copy</w:t>
            </w:r>
            <w:r>
              <w:rPr>
                <w:color w:val="FF0000"/>
                <w:lang w:val="en-AU" w:eastAsia="en-AU"/>
              </w:rPr>
              <w:t>.</w:t>
            </w:r>
            <w:proofErr w:type="gramEnd"/>
            <w:r>
              <w:rPr>
                <w:color w:val="FF0000"/>
                <w:lang w:val="en-AU" w:eastAsia="en-AU"/>
              </w:rPr>
              <w:t xml:space="preserve"> A Photocopied</w:t>
            </w:r>
            <w:r w:rsidR="000B6169">
              <w:rPr>
                <w:color w:val="FF0000"/>
                <w:lang w:val="en-AU" w:eastAsia="en-AU"/>
              </w:rPr>
              <w:t>/scan/certified true copy</w:t>
            </w:r>
            <w:r>
              <w:rPr>
                <w:color w:val="FF0000"/>
                <w:lang w:val="en-AU" w:eastAsia="en-AU"/>
              </w:rPr>
              <w:t xml:space="preserve"> Letter of Bid or a digital signature will result in DISQUALIFICATION OF YOUR BID</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6B440D35" w14:textId="15F6F556" w:rsidR="004F28E7" w:rsidRDefault="004F28E7">
            <w:pPr>
              <w:spacing w:before="80" w:after="80" w:line="256" w:lineRule="auto"/>
              <w:jc w:val="center"/>
              <w:rPr>
                <w:lang w:val="en-AU"/>
              </w:rPr>
            </w:pPr>
            <w:r>
              <w:rPr>
                <w:noProof/>
                <w:color w:val="FF0000"/>
                <w:lang w:val="en-AU"/>
              </w:rPr>
              <w:drawing>
                <wp:inline distT="0" distB="0" distL="0" distR="0" wp14:anchorId="64AB33CF" wp14:editId="7A75D846">
                  <wp:extent cx="171450" cy="2857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09C644C6"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32CFA6FC" w14:textId="77777777" w:rsidR="004F28E7" w:rsidRDefault="004F28E7">
            <w:pPr>
              <w:spacing w:before="80" w:after="80" w:line="256" w:lineRule="auto"/>
              <w:ind w:left="113"/>
              <w:jc w:val="left"/>
              <w:rPr>
                <w:color w:val="FF0000"/>
                <w:lang w:val="en-AU"/>
              </w:rPr>
            </w:pPr>
            <w:r>
              <w:rPr>
                <w:color w:val="FF0000"/>
                <w:lang w:val="en-AU"/>
              </w:rPr>
              <w:t>Have you considered all Addendums to Bid, Minutes of Pre-Bid Meeting and Clarifications issued</w:t>
            </w:r>
            <w:r>
              <w:rPr>
                <w:color w:val="FF0000"/>
                <w:lang w:val="en-AU" w:eastAsia="en-AU"/>
              </w:rPr>
              <w:t>,</w:t>
            </w:r>
            <w:r>
              <w:rPr>
                <w:color w:val="FF0000"/>
                <w:lang w:val="en-AU"/>
              </w:rPr>
              <w:t xml:space="preserve"> in </w:t>
            </w:r>
            <w:r>
              <w:rPr>
                <w:color w:val="FF0000"/>
                <w:lang w:val="en-AU" w:eastAsia="en-AU"/>
              </w:rPr>
              <w:t xml:space="preserve">the </w:t>
            </w:r>
            <w:r>
              <w:rPr>
                <w:color w:val="FF0000"/>
                <w:lang w:val="en-AU"/>
              </w:rPr>
              <w:t>preparation of YOUR BID?</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6345D9ED" w14:textId="448AD588" w:rsidR="004F28E7" w:rsidRDefault="004F28E7">
            <w:pPr>
              <w:spacing w:before="80" w:after="80" w:line="256" w:lineRule="auto"/>
              <w:jc w:val="center"/>
              <w:rPr>
                <w:lang w:val="en-AU"/>
              </w:rPr>
            </w:pPr>
            <w:r>
              <w:rPr>
                <w:noProof/>
                <w:color w:val="FF0000"/>
                <w:lang w:val="en-AU"/>
              </w:rPr>
              <w:drawing>
                <wp:inline distT="0" distB="0" distL="0" distR="0" wp14:anchorId="16EF78EC" wp14:editId="11820873">
                  <wp:extent cx="171450" cy="2857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2B9A4A8C"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16491415" w14:textId="155E3E4B" w:rsidR="004F28E7" w:rsidRDefault="004F28E7">
            <w:pPr>
              <w:spacing w:before="80" w:after="80" w:line="256" w:lineRule="auto"/>
              <w:ind w:left="113"/>
              <w:jc w:val="left"/>
              <w:rPr>
                <w:b/>
                <w:color w:val="FF0000"/>
                <w:lang w:val="en-AU"/>
              </w:rPr>
            </w:pPr>
            <w:r>
              <w:rPr>
                <w:color w:val="FF0000"/>
                <w:lang w:val="en-AU" w:eastAsia="en-AU"/>
              </w:rPr>
              <w:t xml:space="preserve">Have you answered Items, </w:t>
            </w:r>
            <w:r w:rsidR="000B6169">
              <w:rPr>
                <w:color w:val="FF0000"/>
                <w:lang w:val="en-AU" w:eastAsia="en-AU"/>
              </w:rPr>
              <w:t xml:space="preserve">b), </w:t>
            </w:r>
            <w:r>
              <w:rPr>
                <w:color w:val="FF0000"/>
                <w:lang w:val="en-AU" w:eastAsia="en-AU"/>
              </w:rPr>
              <w:t xml:space="preserve">c), d), e), </w:t>
            </w:r>
            <w:r w:rsidR="000B6169">
              <w:rPr>
                <w:color w:val="FF0000"/>
                <w:lang w:val="en-AU" w:eastAsia="en-AU"/>
              </w:rPr>
              <w:t xml:space="preserve">g), h) </w:t>
            </w:r>
            <w:proofErr w:type="spellStart"/>
            <w:r w:rsidR="000B6169">
              <w:rPr>
                <w:color w:val="FF0000"/>
                <w:lang w:val="en-AU" w:eastAsia="en-AU"/>
              </w:rPr>
              <w:t>i</w:t>
            </w:r>
            <w:proofErr w:type="spellEnd"/>
            <w:r w:rsidR="000B6169">
              <w:rPr>
                <w:color w:val="FF0000"/>
                <w:lang w:val="en-AU" w:eastAsia="en-AU"/>
              </w:rPr>
              <w:t>) j) k)</w:t>
            </w:r>
            <w:r>
              <w:rPr>
                <w:color w:val="FF0000"/>
                <w:lang w:val="en-AU" w:eastAsia="en-AU"/>
              </w:rPr>
              <w:t xml:space="preserve"> l)</w:t>
            </w:r>
            <w:r w:rsidR="000B6169">
              <w:rPr>
                <w:color w:val="FF0000"/>
                <w:lang w:val="en-AU" w:eastAsia="en-AU"/>
              </w:rPr>
              <w:t xml:space="preserve"> </w:t>
            </w:r>
            <w:r>
              <w:rPr>
                <w:color w:val="FF0000"/>
                <w:lang w:val="en-AU" w:eastAsia="en-AU"/>
              </w:rPr>
              <w:t>in Section 4,</w:t>
            </w:r>
            <w:r>
              <w:rPr>
                <w:color w:val="FF0000"/>
                <w:lang w:val="en-AU"/>
              </w:rPr>
              <w:t xml:space="preserve"> Letter of Bid </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0C942D4B" w14:textId="37150940" w:rsidR="004F28E7" w:rsidRDefault="004F28E7">
            <w:pPr>
              <w:spacing w:before="80" w:after="80" w:line="256" w:lineRule="auto"/>
              <w:ind w:left="113"/>
              <w:jc w:val="left"/>
              <w:rPr>
                <w:color w:val="FF0000"/>
                <w:lang w:val="en-AU"/>
              </w:rPr>
            </w:pPr>
            <w:r>
              <w:rPr>
                <w:noProof/>
                <w:color w:val="FF0000"/>
                <w:lang w:val="en-AU"/>
              </w:rPr>
              <w:drawing>
                <wp:inline distT="0" distB="0" distL="0" distR="0" wp14:anchorId="7BFEBEB6" wp14:editId="376EF761">
                  <wp:extent cx="171450" cy="2857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4D8BA671"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92AAE74" w14:textId="5B54FA33" w:rsidR="004F28E7" w:rsidRDefault="004F28E7">
            <w:pPr>
              <w:spacing w:before="80" w:after="80" w:line="256" w:lineRule="auto"/>
              <w:ind w:left="113"/>
              <w:jc w:val="left"/>
              <w:rPr>
                <w:color w:val="FF0000"/>
                <w:lang w:val="en-AU"/>
              </w:rPr>
            </w:pPr>
            <w:r>
              <w:rPr>
                <w:color w:val="FF0000"/>
                <w:lang w:val="en-AU"/>
              </w:rPr>
              <w:t xml:space="preserve">Have you </w:t>
            </w:r>
            <w:r>
              <w:rPr>
                <w:color w:val="FF0000"/>
                <w:lang w:val="en-AU" w:eastAsia="en-AU"/>
              </w:rPr>
              <w:t>included</w:t>
            </w:r>
            <w:r>
              <w:rPr>
                <w:color w:val="FF0000"/>
                <w:lang w:val="en-AU"/>
              </w:rPr>
              <w:t xml:space="preserve"> the </w:t>
            </w:r>
            <w:r>
              <w:rPr>
                <w:color w:val="FF0000"/>
                <w:lang w:val="en-AU" w:eastAsia="en-AU"/>
              </w:rPr>
              <w:t>“</w:t>
            </w:r>
            <w:r>
              <w:rPr>
                <w:color w:val="FF0000"/>
                <w:lang w:val="en-AU"/>
              </w:rPr>
              <w:t>Power of Attorney</w:t>
            </w:r>
            <w:r>
              <w:rPr>
                <w:color w:val="FF0000"/>
                <w:lang w:val="en-AU" w:eastAsia="en-AU"/>
              </w:rPr>
              <w:t xml:space="preserve">” authorising the representative to sign? </w:t>
            </w:r>
            <w:r>
              <w:rPr>
                <w:b/>
                <w:bCs/>
                <w:color w:val="FF0000"/>
                <w:lang w:val="en-AU" w:eastAsia="en-AU"/>
              </w:rPr>
              <w:t>Section 2, ITB 2</w:t>
            </w:r>
            <w:r w:rsidR="000B6169">
              <w:rPr>
                <w:b/>
                <w:bCs/>
                <w:color w:val="FF0000"/>
                <w:lang w:val="en-AU" w:eastAsia="en-AU"/>
              </w:rPr>
              <w:t>0</w:t>
            </w:r>
            <w:r>
              <w:rPr>
                <w:b/>
                <w:bCs/>
                <w:color w:val="FF0000"/>
                <w:lang w:val="en-AU" w:eastAsia="en-AU"/>
              </w:rPr>
              <w:t>.2</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57390ED" w14:textId="18D43D0F" w:rsidR="004F28E7" w:rsidRDefault="004F28E7">
            <w:pPr>
              <w:spacing w:before="80" w:after="80" w:line="256" w:lineRule="auto"/>
              <w:jc w:val="center"/>
              <w:rPr>
                <w:lang w:val="en-AU"/>
              </w:rPr>
            </w:pPr>
            <w:r>
              <w:rPr>
                <w:noProof/>
                <w:color w:val="FF0000"/>
                <w:lang w:val="en-AU"/>
              </w:rPr>
              <w:drawing>
                <wp:inline distT="0" distB="0" distL="0" distR="0" wp14:anchorId="76E7492B" wp14:editId="341B5D3A">
                  <wp:extent cx="171450" cy="2857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4CCBCD03"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017D2ECC" w14:textId="46522A1F" w:rsidR="004F28E7" w:rsidRDefault="004F28E7">
            <w:pPr>
              <w:spacing w:before="80" w:after="80" w:line="256" w:lineRule="auto"/>
              <w:ind w:left="113"/>
              <w:jc w:val="left"/>
              <w:rPr>
                <w:color w:val="FF0000"/>
                <w:lang w:val="en-AU"/>
              </w:rPr>
            </w:pPr>
            <w:r>
              <w:rPr>
                <w:color w:val="FF0000"/>
                <w:lang w:val="en-AU"/>
              </w:rPr>
              <w:t xml:space="preserve">Have you </w:t>
            </w:r>
            <w:r>
              <w:rPr>
                <w:color w:val="FF0000"/>
                <w:lang w:val="en-AU" w:eastAsia="en-AU"/>
              </w:rPr>
              <w:t>provided the correct number</w:t>
            </w:r>
            <w:r>
              <w:rPr>
                <w:color w:val="FF0000"/>
                <w:lang w:val="en-AU"/>
              </w:rPr>
              <w:t xml:space="preserve"> of </w:t>
            </w:r>
            <w:r>
              <w:rPr>
                <w:color w:val="FF0000"/>
                <w:lang w:val="en-AU" w:eastAsia="en-AU"/>
              </w:rPr>
              <w:t>days (120 days) for BID VALIDITY?</w:t>
            </w:r>
            <w:r>
              <w:rPr>
                <w:color w:val="FF0000"/>
                <w:lang w:val="en-AU"/>
              </w:rPr>
              <w:t xml:space="preserve"> </w:t>
            </w:r>
            <w:r>
              <w:rPr>
                <w:b/>
                <w:color w:val="FF0000"/>
                <w:lang w:val="en-AU"/>
              </w:rPr>
              <w:t xml:space="preserve">Section </w:t>
            </w:r>
            <w:r>
              <w:rPr>
                <w:b/>
                <w:bCs/>
                <w:color w:val="FF0000"/>
                <w:lang w:val="en-AU" w:eastAsia="en-AU"/>
              </w:rPr>
              <w:t xml:space="preserve">2, ITB </w:t>
            </w:r>
            <w:r w:rsidR="000B6169">
              <w:rPr>
                <w:b/>
                <w:bCs/>
                <w:color w:val="FF0000"/>
                <w:lang w:val="en-AU" w:eastAsia="en-AU"/>
              </w:rPr>
              <w:t>19</w:t>
            </w:r>
            <w:r>
              <w:rPr>
                <w:b/>
                <w:bCs/>
                <w:color w:val="FF0000"/>
                <w:lang w:val="en-AU" w:eastAsia="en-AU"/>
              </w:rPr>
              <w:t>.1</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3A78F13F" w14:textId="1B0AB7D0" w:rsidR="004F28E7" w:rsidRDefault="004F28E7">
            <w:pPr>
              <w:spacing w:before="80" w:after="80" w:line="256" w:lineRule="auto"/>
              <w:ind w:left="113"/>
              <w:jc w:val="center"/>
              <w:rPr>
                <w:color w:val="FF0000"/>
                <w:lang w:val="en-AU"/>
              </w:rPr>
            </w:pPr>
            <w:r>
              <w:rPr>
                <w:noProof/>
                <w:color w:val="FF0000"/>
                <w:lang w:val="en-AU"/>
              </w:rPr>
              <w:drawing>
                <wp:inline distT="0" distB="0" distL="0" distR="0" wp14:anchorId="21EEFCF8" wp14:editId="68CCFCCA">
                  <wp:extent cx="171450" cy="2857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2D743E83"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4184CA33" w14:textId="14655DF9" w:rsidR="004F28E7" w:rsidRDefault="004F28E7">
            <w:pPr>
              <w:spacing w:before="80" w:after="80" w:line="256" w:lineRule="auto"/>
              <w:ind w:left="113"/>
              <w:jc w:val="left"/>
              <w:rPr>
                <w:color w:val="FF0000"/>
                <w:highlight w:val="yellow"/>
                <w:lang w:val="en-AU"/>
              </w:rPr>
            </w:pPr>
            <w:r>
              <w:rPr>
                <w:color w:val="FF0000"/>
                <w:lang w:val="en-AU"/>
              </w:rPr>
              <w:t xml:space="preserve">Have you </w:t>
            </w:r>
            <w:r>
              <w:rPr>
                <w:color w:val="FF0000"/>
                <w:lang w:val="en-AU" w:eastAsia="en-AU"/>
              </w:rPr>
              <w:t>included an ORIGINAL, SIGNED</w:t>
            </w:r>
            <w:r>
              <w:rPr>
                <w:color w:val="FF0000"/>
                <w:lang w:val="en-AU"/>
              </w:rPr>
              <w:t xml:space="preserve"> Bid Security </w:t>
            </w:r>
            <w:r>
              <w:rPr>
                <w:color w:val="FF0000"/>
                <w:lang w:val="en-AU" w:eastAsia="en-AU"/>
              </w:rPr>
              <w:t xml:space="preserve">per </w:t>
            </w:r>
            <w:r>
              <w:rPr>
                <w:b/>
                <w:bCs/>
                <w:color w:val="FF0000"/>
                <w:lang w:val="en-AU" w:eastAsia="en-AU"/>
              </w:rPr>
              <w:t xml:space="preserve">Section 2 ITB </w:t>
            </w:r>
            <w:proofErr w:type="gramStart"/>
            <w:r w:rsidR="000B6169">
              <w:rPr>
                <w:b/>
                <w:bCs/>
                <w:color w:val="FF0000"/>
                <w:lang w:val="en-AU" w:eastAsia="en-AU"/>
              </w:rPr>
              <w:t>19.1</w:t>
            </w:r>
            <w:r>
              <w:rPr>
                <w:b/>
                <w:bCs/>
                <w:color w:val="FF0000"/>
                <w:lang w:val="en-AU" w:eastAsia="en-AU"/>
              </w:rPr>
              <w:t>.</w:t>
            </w:r>
            <w:proofErr w:type="gramEnd"/>
            <w:r>
              <w:rPr>
                <w:b/>
                <w:bCs/>
                <w:color w:val="FF0000"/>
                <w:lang w:val="en-AU" w:eastAsia="en-AU"/>
              </w:rPr>
              <w:t xml:space="preserve"> You may </w:t>
            </w:r>
            <w:r>
              <w:rPr>
                <w:b/>
                <w:bCs/>
                <w:i/>
                <w:iCs/>
                <w:color w:val="FF0000"/>
                <w:u w:val="single"/>
                <w:lang w:val="en-AU" w:eastAsia="en-AU"/>
              </w:rPr>
              <w:t>not</w:t>
            </w:r>
            <w:r>
              <w:rPr>
                <w:b/>
                <w:bCs/>
                <w:color w:val="FF0000"/>
                <w:lang w:val="en-AU" w:eastAsia="en-AU"/>
              </w:rPr>
              <w:t xml:space="preserve"> submit a SWIFT message as a Bid Security. </w:t>
            </w:r>
            <w:r>
              <w:rPr>
                <w:color w:val="FF0000"/>
                <w:lang w:val="en-AU" w:eastAsia="en-AU"/>
              </w:rPr>
              <w:t xml:space="preserve">Note that Bid Security </w:t>
            </w:r>
            <w:r>
              <w:rPr>
                <w:color w:val="FF0000"/>
                <w:lang w:val="en-AU"/>
              </w:rPr>
              <w:t xml:space="preserve">must be </w:t>
            </w:r>
            <w:r>
              <w:rPr>
                <w:color w:val="FF0000"/>
                <w:lang w:val="en-AU" w:eastAsia="en-AU"/>
              </w:rPr>
              <w:t>valid</w:t>
            </w:r>
            <w:r>
              <w:rPr>
                <w:color w:val="FF0000"/>
                <w:lang w:val="en-AU"/>
              </w:rPr>
              <w:t xml:space="preserve"> for </w:t>
            </w:r>
            <w:r>
              <w:rPr>
                <w:color w:val="FF0000"/>
                <w:lang w:val="en-AU" w:eastAsia="en-AU"/>
              </w:rPr>
              <w:t>28</w:t>
            </w:r>
            <w:r>
              <w:rPr>
                <w:color w:val="FF0000"/>
                <w:lang w:val="en-AU"/>
              </w:rPr>
              <w:t xml:space="preserve"> days</w:t>
            </w:r>
            <w:r>
              <w:rPr>
                <w:color w:val="FF0000"/>
                <w:lang w:val="en-AU" w:eastAsia="en-AU"/>
              </w:rPr>
              <w:t xml:space="preserve"> beyond Bid Validity</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1E4DE5C3" w14:textId="4CA662E1" w:rsidR="004F28E7" w:rsidRDefault="004F28E7">
            <w:pPr>
              <w:spacing w:before="80" w:after="80" w:line="256" w:lineRule="auto"/>
              <w:ind w:left="113"/>
              <w:jc w:val="center"/>
              <w:rPr>
                <w:lang w:val="en-AU"/>
              </w:rPr>
            </w:pPr>
            <w:r>
              <w:rPr>
                <w:noProof/>
                <w:color w:val="FF0000"/>
                <w:lang w:val="en-AU"/>
              </w:rPr>
              <w:drawing>
                <wp:inline distT="0" distB="0" distL="0" distR="0" wp14:anchorId="686B83CB" wp14:editId="7A9F4EFE">
                  <wp:extent cx="171450" cy="2857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1B2AE003"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F8EE4CE" w14:textId="2734A5AB" w:rsidR="004F28E7" w:rsidRDefault="004F28E7">
            <w:pPr>
              <w:spacing w:before="80" w:after="80" w:line="256" w:lineRule="auto"/>
              <w:ind w:left="113"/>
              <w:jc w:val="left"/>
              <w:rPr>
                <w:color w:val="FF0000"/>
                <w:lang w:val="en-AU" w:eastAsia="en-AU"/>
              </w:rPr>
            </w:pPr>
            <w:r>
              <w:rPr>
                <w:color w:val="FF0000"/>
                <w:lang w:val="en-AU" w:eastAsia="en-AU"/>
              </w:rPr>
              <w:t xml:space="preserve">Have you included your COVID-19 Health Plan, HS-C19 as per ITB </w:t>
            </w:r>
            <w:proofErr w:type="gramStart"/>
            <w:r>
              <w:rPr>
                <w:color w:val="FF0000"/>
                <w:lang w:val="en-AU" w:eastAsia="en-AU"/>
              </w:rPr>
              <w:t>1</w:t>
            </w:r>
            <w:r w:rsidR="000B6169">
              <w:rPr>
                <w:color w:val="FF0000"/>
                <w:lang w:val="en-AU" w:eastAsia="en-AU"/>
              </w:rPr>
              <w:t>6</w:t>
            </w:r>
            <w:r>
              <w:rPr>
                <w:color w:val="FF0000"/>
                <w:lang w:val="en-AU" w:eastAsia="en-AU"/>
              </w:rPr>
              <w:t>.1.</w:t>
            </w:r>
            <w:proofErr w:type="gramEnd"/>
            <w:r>
              <w:rPr>
                <w:color w:val="FF0000"/>
                <w:lang w:val="en-AU" w:eastAsia="en-AU"/>
              </w:rPr>
              <w:t xml:space="preserve"> </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07EC9C0A" w14:textId="081B7A75" w:rsidR="004F28E7" w:rsidRDefault="004F28E7">
            <w:pPr>
              <w:spacing w:before="80" w:after="80" w:line="256" w:lineRule="auto"/>
              <w:ind w:left="113"/>
              <w:jc w:val="center"/>
              <w:rPr>
                <w:color w:val="FF0000"/>
                <w:lang w:val="en-AU" w:eastAsia="en-AU"/>
              </w:rPr>
            </w:pPr>
            <w:r>
              <w:rPr>
                <w:noProof/>
                <w:color w:val="FF0000"/>
                <w:lang w:val="en-AU"/>
              </w:rPr>
              <w:drawing>
                <wp:inline distT="0" distB="0" distL="0" distR="0" wp14:anchorId="7FABEA71" wp14:editId="75B3A706">
                  <wp:extent cx="17145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2A4D9E" w14:paraId="01197C09"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tcPr>
          <w:p w14:paraId="1C6EDEE0" w14:textId="77777777" w:rsidR="002A4D9E" w:rsidRDefault="002A4D9E">
            <w:pPr>
              <w:spacing w:before="80" w:after="80" w:line="256" w:lineRule="auto"/>
              <w:ind w:left="113"/>
              <w:jc w:val="left"/>
              <w:rPr>
                <w:color w:val="FF0000"/>
                <w:lang w:val="en-AU" w:eastAsia="en-AU"/>
              </w:rPr>
            </w:pPr>
            <w:r>
              <w:rPr>
                <w:color w:val="FF0000"/>
                <w:lang w:val="en-AU" w:eastAsia="en-AU"/>
              </w:rPr>
              <w:t>For technical proposal have you included information on:</w:t>
            </w:r>
          </w:p>
          <w:p w14:paraId="3ECFAD6A" w14:textId="77777777" w:rsidR="002A4D9E" w:rsidRDefault="002A4D9E" w:rsidP="002B31E3">
            <w:pPr>
              <w:pStyle w:val="ListParagraph"/>
              <w:numPr>
                <w:ilvl w:val="0"/>
                <w:numId w:val="85"/>
              </w:numPr>
              <w:spacing w:before="80" w:after="80" w:line="256" w:lineRule="auto"/>
              <w:jc w:val="left"/>
              <w:rPr>
                <w:color w:val="FF0000"/>
                <w:lang w:val="en-AU" w:eastAsia="en-AU"/>
              </w:rPr>
            </w:pPr>
            <w:r>
              <w:rPr>
                <w:color w:val="FF0000"/>
                <w:lang w:val="en-AU" w:eastAsia="en-AU"/>
              </w:rPr>
              <w:t>Site organization</w:t>
            </w:r>
          </w:p>
          <w:p w14:paraId="24038215" w14:textId="27E30C0A" w:rsidR="002A4D9E" w:rsidRDefault="002A4D9E" w:rsidP="002B31E3">
            <w:pPr>
              <w:pStyle w:val="ListParagraph"/>
              <w:numPr>
                <w:ilvl w:val="0"/>
                <w:numId w:val="85"/>
              </w:numPr>
              <w:spacing w:before="80" w:after="80" w:line="256" w:lineRule="auto"/>
              <w:jc w:val="left"/>
              <w:rPr>
                <w:color w:val="FF0000"/>
                <w:lang w:val="en-AU" w:eastAsia="en-AU"/>
              </w:rPr>
            </w:pPr>
            <w:r>
              <w:rPr>
                <w:color w:val="FF0000"/>
                <w:lang w:val="en-AU" w:eastAsia="en-AU"/>
              </w:rPr>
              <w:t>Method statement</w:t>
            </w:r>
          </w:p>
          <w:p w14:paraId="06144A83" w14:textId="77777777" w:rsidR="002A4D9E" w:rsidRDefault="002A4D9E" w:rsidP="002B31E3">
            <w:pPr>
              <w:pStyle w:val="ListParagraph"/>
              <w:numPr>
                <w:ilvl w:val="0"/>
                <w:numId w:val="85"/>
              </w:numPr>
              <w:spacing w:before="80" w:after="80" w:line="256" w:lineRule="auto"/>
              <w:jc w:val="left"/>
              <w:rPr>
                <w:color w:val="FF0000"/>
                <w:lang w:val="en-AU" w:eastAsia="en-AU"/>
              </w:rPr>
            </w:pPr>
            <w:r>
              <w:rPr>
                <w:color w:val="FF0000"/>
                <w:lang w:val="en-AU" w:eastAsia="en-AU"/>
              </w:rPr>
              <w:t>Mobilization schedule</w:t>
            </w:r>
          </w:p>
          <w:p w14:paraId="53E1D19A" w14:textId="77777777" w:rsidR="002A4D9E" w:rsidRDefault="002A4D9E" w:rsidP="002B31E3">
            <w:pPr>
              <w:pStyle w:val="ListParagraph"/>
              <w:numPr>
                <w:ilvl w:val="0"/>
                <w:numId w:val="85"/>
              </w:numPr>
              <w:spacing w:before="80" w:after="80" w:line="256" w:lineRule="auto"/>
              <w:jc w:val="left"/>
              <w:rPr>
                <w:color w:val="FF0000"/>
                <w:lang w:val="en-AU" w:eastAsia="en-AU"/>
              </w:rPr>
            </w:pPr>
            <w:r>
              <w:rPr>
                <w:color w:val="FF0000"/>
                <w:lang w:val="en-AU" w:eastAsia="en-AU"/>
              </w:rPr>
              <w:t>Construction Schedule</w:t>
            </w:r>
          </w:p>
          <w:p w14:paraId="58808102" w14:textId="28217CE7" w:rsidR="002A4D9E" w:rsidRPr="002A4D9E" w:rsidRDefault="002A4D9E" w:rsidP="002B31E3">
            <w:pPr>
              <w:pStyle w:val="ListParagraph"/>
              <w:numPr>
                <w:ilvl w:val="0"/>
                <w:numId w:val="85"/>
              </w:numPr>
              <w:spacing w:before="80" w:after="80" w:line="256" w:lineRule="auto"/>
              <w:jc w:val="left"/>
              <w:rPr>
                <w:color w:val="FF0000"/>
                <w:lang w:val="en-AU" w:eastAsia="en-AU"/>
              </w:rPr>
            </w:pPr>
            <w:r>
              <w:rPr>
                <w:color w:val="FF0000"/>
                <w:lang w:val="en-AU" w:eastAsia="en-AU"/>
              </w:rPr>
              <w:t xml:space="preserve">Health &amp; safety </w:t>
            </w:r>
            <w:proofErr w:type="spellStart"/>
            <w:r>
              <w:rPr>
                <w:color w:val="FF0000"/>
                <w:lang w:val="en-AU" w:eastAsia="en-AU"/>
              </w:rPr>
              <w:t>covid</w:t>
            </w:r>
            <w:proofErr w:type="spellEnd"/>
            <w:r>
              <w:rPr>
                <w:color w:val="FF0000"/>
                <w:lang w:val="en-AU" w:eastAsia="en-AU"/>
              </w:rPr>
              <w:t xml:space="preserve"> 19 plan</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tcPr>
          <w:p w14:paraId="54E21A58" w14:textId="2C240414" w:rsidR="002A4D9E" w:rsidRDefault="002A4D9E">
            <w:pPr>
              <w:spacing w:before="80" w:after="80" w:line="256" w:lineRule="auto"/>
              <w:ind w:left="113"/>
              <w:jc w:val="center"/>
              <w:rPr>
                <w:noProof/>
                <w:color w:val="FF0000"/>
                <w:lang w:val="en-AU"/>
              </w:rPr>
            </w:pPr>
            <w:r>
              <w:rPr>
                <w:noProof/>
                <w:color w:val="FF0000"/>
                <w:lang w:val="en-AU"/>
              </w:rPr>
              <w:drawing>
                <wp:inline distT="0" distB="0" distL="0" distR="0" wp14:anchorId="7CBD2E3B" wp14:editId="00A38BC4">
                  <wp:extent cx="171450" cy="2857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42A01B75"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E0FF985" w14:textId="63B5FC88" w:rsidR="004F28E7" w:rsidRPr="002A4D9E" w:rsidRDefault="002A4D9E" w:rsidP="002A4D9E">
            <w:pPr>
              <w:spacing w:before="80" w:after="80" w:line="256" w:lineRule="auto"/>
              <w:jc w:val="left"/>
              <w:rPr>
                <w:rFonts w:cs="Times New Roman"/>
                <w:b/>
                <w:bCs/>
                <w:color w:val="FF0000"/>
                <w:lang w:val="en-AU" w:eastAsia="en-GB"/>
              </w:rPr>
            </w:pPr>
            <w:r w:rsidRPr="002A4D9E">
              <w:rPr>
                <w:rFonts w:cs="Times New Roman"/>
                <w:b/>
                <w:bCs/>
                <w:color w:val="FF0000"/>
                <w:lang w:val="en-AU" w:eastAsia="en-GB"/>
              </w:rPr>
              <w:t xml:space="preserve"> Form PER1 -1 Personnel</w:t>
            </w:r>
            <w:r>
              <w:rPr>
                <w:rFonts w:cs="Times New Roman"/>
                <w:b/>
                <w:bCs/>
                <w:color w:val="FF0000"/>
                <w:lang w:val="en-AU" w:eastAsia="en-GB"/>
              </w:rPr>
              <w:t xml:space="preserve">: </w:t>
            </w:r>
            <w:r w:rsidRPr="003C1FB8">
              <w:rPr>
                <w:rFonts w:cs="Times New Roman"/>
                <w:color w:val="FF0000"/>
                <w:lang w:val="en-AU" w:eastAsia="en-GB"/>
              </w:rPr>
              <w:t>As stated under Section 3</w:t>
            </w:r>
            <w:r w:rsidR="003C1FB8" w:rsidRPr="003C1FB8">
              <w:rPr>
                <w:rFonts w:cs="Times New Roman"/>
                <w:color w:val="FF0000"/>
                <w:lang w:val="en-AU" w:eastAsia="en-GB"/>
              </w:rPr>
              <w:t>, 1.5 Personnel</w:t>
            </w:r>
            <w:r w:rsidR="003C1FB8">
              <w:rPr>
                <w:rFonts w:cs="Times New Roman"/>
                <w:color w:val="FF0000"/>
                <w:lang w:val="en-AU" w:eastAsia="en-GB"/>
              </w:rPr>
              <w:t xml:space="preserve"> for each lot</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25E44E64" w14:textId="4428F639" w:rsidR="004F28E7" w:rsidRDefault="004F28E7">
            <w:pPr>
              <w:spacing w:before="80" w:after="80" w:line="256" w:lineRule="auto"/>
              <w:ind w:left="113"/>
              <w:jc w:val="center"/>
              <w:rPr>
                <w:lang w:val="en-AU"/>
              </w:rPr>
            </w:pPr>
            <w:r>
              <w:rPr>
                <w:noProof/>
                <w:color w:val="FF0000"/>
                <w:lang w:val="en-AU"/>
              </w:rPr>
              <w:drawing>
                <wp:inline distT="0" distB="0" distL="0" distR="0" wp14:anchorId="52A88FEA" wp14:editId="2E350C63">
                  <wp:extent cx="171450" cy="2857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2A4D9E" w14:paraId="2E97FC87"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tcPr>
          <w:p w14:paraId="098B2023" w14:textId="7FB77675" w:rsidR="002A4D9E" w:rsidRPr="002A4D9E" w:rsidRDefault="002A4D9E" w:rsidP="002A4D9E">
            <w:pPr>
              <w:spacing w:before="80" w:after="80" w:line="256" w:lineRule="auto"/>
              <w:jc w:val="left"/>
              <w:rPr>
                <w:rFonts w:cs="Times New Roman"/>
                <w:b/>
                <w:bCs/>
                <w:color w:val="FF0000"/>
                <w:lang w:val="en-AU" w:eastAsia="en-GB"/>
              </w:rPr>
            </w:pPr>
            <w:r w:rsidRPr="002A4D9E">
              <w:rPr>
                <w:rFonts w:cs="Times New Roman"/>
                <w:b/>
                <w:bCs/>
                <w:color w:val="FF0000"/>
                <w:lang w:val="en-AU" w:eastAsia="en-GB"/>
              </w:rPr>
              <w:t xml:space="preserve">  Form PER -2 Resume of proposed personnel.</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tcPr>
          <w:p w14:paraId="395C8CF2" w14:textId="682779B2" w:rsidR="002A4D9E" w:rsidRDefault="003C1FB8">
            <w:pPr>
              <w:spacing w:before="80" w:after="80" w:line="256" w:lineRule="auto"/>
              <w:ind w:left="113"/>
              <w:jc w:val="center"/>
              <w:rPr>
                <w:noProof/>
                <w:color w:val="FF0000"/>
                <w:lang w:val="en-AU"/>
              </w:rPr>
            </w:pPr>
            <w:r>
              <w:rPr>
                <w:noProof/>
                <w:color w:val="FF0000"/>
                <w:lang w:val="en-AU"/>
              </w:rPr>
              <w:drawing>
                <wp:inline distT="0" distB="0" distL="0" distR="0" wp14:anchorId="4D748ACA" wp14:editId="0AFD3B28">
                  <wp:extent cx="171450" cy="2857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3C1FB8" w14:paraId="6B1A075A"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tcPr>
          <w:p w14:paraId="4AE9A94A" w14:textId="484B023F" w:rsidR="003C1FB8" w:rsidRPr="003C1FB8" w:rsidRDefault="003C1FB8" w:rsidP="002A4D9E">
            <w:pPr>
              <w:spacing w:before="80" w:after="80" w:line="256" w:lineRule="auto"/>
              <w:jc w:val="left"/>
              <w:rPr>
                <w:rFonts w:cs="Times New Roman"/>
                <w:color w:val="FF0000"/>
                <w:lang w:val="en-AU" w:eastAsia="en-GB"/>
              </w:rPr>
            </w:pPr>
            <w:r>
              <w:rPr>
                <w:rFonts w:cs="Times New Roman"/>
                <w:b/>
                <w:bCs/>
                <w:color w:val="FF0000"/>
                <w:lang w:val="en-AU" w:eastAsia="en-GB"/>
              </w:rPr>
              <w:t xml:space="preserve">  Form EQU – Equipment: </w:t>
            </w:r>
            <w:r>
              <w:rPr>
                <w:rFonts w:cs="Times New Roman"/>
                <w:color w:val="FF0000"/>
                <w:lang w:val="en-AU" w:eastAsia="en-GB"/>
              </w:rPr>
              <w:t xml:space="preserve"> As stated under Section 3, 1.6 Equipment for each lot</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tcPr>
          <w:p w14:paraId="01105859" w14:textId="77777777" w:rsidR="003C1FB8" w:rsidRDefault="003C1FB8">
            <w:pPr>
              <w:spacing w:before="80" w:after="80" w:line="256" w:lineRule="auto"/>
              <w:ind w:left="113"/>
              <w:jc w:val="center"/>
              <w:rPr>
                <w:noProof/>
                <w:color w:val="FF0000"/>
                <w:lang w:val="en-AU"/>
              </w:rPr>
            </w:pPr>
          </w:p>
        </w:tc>
      </w:tr>
      <w:tr w:rsidR="004F28E7" w14:paraId="51C6D339"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134A3C23" w14:textId="4E8FBC06" w:rsidR="004F28E7" w:rsidRDefault="004F28E7">
            <w:pPr>
              <w:spacing w:before="80" w:after="80" w:line="256" w:lineRule="auto"/>
              <w:ind w:left="113"/>
              <w:jc w:val="left"/>
              <w:rPr>
                <w:color w:val="FF0000"/>
                <w:lang w:val="en-AU"/>
              </w:rPr>
            </w:pPr>
            <w:r>
              <w:rPr>
                <w:color w:val="FF0000"/>
                <w:lang w:val="en-AU" w:eastAsia="en-AU"/>
              </w:rPr>
              <w:t>Are all Price Schedules</w:t>
            </w:r>
            <w:r w:rsidR="002A4D9E">
              <w:rPr>
                <w:color w:val="FF0000"/>
                <w:lang w:val="en-AU" w:eastAsia="en-AU"/>
              </w:rPr>
              <w:t>/BOQ</w:t>
            </w:r>
            <w:r>
              <w:rPr>
                <w:color w:val="FF0000"/>
                <w:lang w:val="en-AU" w:eastAsia="en-AU"/>
              </w:rPr>
              <w:t xml:space="preserve"> </w:t>
            </w:r>
            <w:proofErr w:type="gramStart"/>
            <w:r>
              <w:rPr>
                <w:color w:val="FF0000"/>
                <w:lang w:val="en-AU" w:eastAsia="en-AU"/>
              </w:rPr>
              <w:t>filled,</w:t>
            </w:r>
            <w:proofErr w:type="gramEnd"/>
            <w:r>
              <w:rPr>
                <w:color w:val="FF0000"/>
                <w:lang w:val="en-AU" w:eastAsia="en-AU"/>
              </w:rPr>
              <w:t xml:space="preserve"> </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21F1BC05" w14:textId="0564D3DB" w:rsidR="004F28E7" w:rsidRDefault="004F28E7">
            <w:pPr>
              <w:spacing w:before="80" w:after="80" w:line="256" w:lineRule="auto"/>
              <w:ind w:left="113"/>
              <w:jc w:val="center"/>
              <w:rPr>
                <w:lang w:val="en-AU"/>
              </w:rPr>
            </w:pPr>
            <w:r>
              <w:rPr>
                <w:noProof/>
                <w:color w:val="FF0000"/>
                <w:lang w:val="en-AU"/>
              </w:rPr>
              <w:drawing>
                <wp:inline distT="0" distB="0" distL="0" distR="0" wp14:anchorId="27A5D7D1" wp14:editId="7C668E0F">
                  <wp:extent cx="171450" cy="2857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548D7015"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3A20F84" w14:textId="77777777" w:rsidR="004F28E7" w:rsidRDefault="004F28E7">
            <w:pPr>
              <w:spacing w:before="80" w:after="80" w:line="256" w:lineRule="auto"/>
              <w:ind w:left="142" w:right="113"/>
              <w:jc w:val="left"/>
              <w:rPr>
                <w:color w:val="FF0000"/>
                <w:lang w:val="en"/>
              </w:rPr>
            </w:pPr>
            <w:r>
              <w:rPr>
                <w:color w:val="FF0000"/>
                <w:lang w:val="en"/>
              </w:rPr>
              <w:lastRenderedPageBreak/>
              <w:t xml:space="preserve">Are all of the Bidding Forms in YOUR BID supported with </w:t>
            </w:r>
            <w:r>
              <w:rPr>
                <w:bCs/>
                <w:color w:val="FF0000"/>
                <w:lang w:val="en" w:eastAsia="en-AU"/>
              </w:rPr>
              <w:t>documentary</w:t>
            </w:r>
            <w:r>
              <w:rPr>
                <w:color w:val="FF0000"/>
                <w:lang w:val="en"/>
              </w:rPr>
              <w:t xml:space="preserve"> Evidence as requested? </w:t>
            </w:r>
          </w:p>
          <w:p w14:paraId="0B3A24AE" w14:textId="77777777" w:rsidR="004F28E7" w:rsidRDefault="004F28E7">
            <w:pPr>
              <w:keepNext/>
              <w:spacing w:before="80" w:after="80" w:line="256" w:lineRule="auto"/>
              <w:ind w:left="142" w:right="113"/>
              <w:jc w:val="left"/>
              <w:outlineLvl w:val="1"/>
              <w:rPr>
                <w:b/>
                <w:color w:val="FF0000"/>
                <w:lang w:val="en"/>
              </w:rPr>
            </w:pPr>
            <w:r>
              <w:rPr>
                <w:b/>
                <w:color w:val="FF0000"/>
                <w:lang w:val="en"/>
              </w:rPr>
              <w:t>IT IS NOT ENOUGH TO JUST FILL IN THE FORMS – YOU MUST PROVIDE PROOF</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09DE600" w14:textId="3D7318D5" w:rsidR="004F28E7" w:rsidRDefault="004F28E7">
            <w:pPr>
              <w:spacing w:before="80" w:after="80" w:line="256" w:lineRule="auto"/>
              <w:ind w:left="142" w:right="113"/>
              <w:jc w:val="center"/>
              <w:rPr>
                <w:lang w:val="en-AU"/>
              </w:rPr>
            </w:pPr>
            <w:r>
              <w:rPr>
                <w:noProof/>
                <w:color w:val="FF0000"/>
                <w:lang w:val="en-AU"/>
              </w:rPr>
              <w:drawing>
                <wp:inline distT="0" distB="0" distL="0" distR="0" wp14:anchorId="205539F4" wp14:editId="72C65335">
                  <wp:extent cx="171450" cy="2857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0B0FB11B"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111A68D" w14:textId="77777777" w:rsidR="004F28E7" w:rsidRDefault="004F28E7">
            <w:pPr>
              <w:tabs>
                <w:tab w:val="right" w:leader="dot" w:pos="9639"/>
              </w:tabs>
              <w:spacing w:before="80" w:after="80" w:line="256" w:lineRule="auto"/>
              <w:ind w:left="82"/>
              <w:jc w:val="left"/>
              <w:outlineLvl w:val="0"/>
              <w:rPr>
                <w:noProof/>
                <w:color w:val="FF0000"/>
                <w:lang w:val="en-GB"/>
              </w:rPr>
            </w:pPr>
            <w:r>
              <w:rPr>
                <w:b/>
                <w:bCs/>
                <w:noProof/>
                <w:color w:val="FF0000"/>
              </w:rPr>
              <w:t xml:space="preserve">Form ELI – 1: Bidder’s Information Sheet: </w:t>
            </w:r>
            <w:r>
              <w:rPr>
                <w:noProof/>
                <w:color w:val="FF0000"/>
              </w:rPr>
              <w:t>If forming a JV – an MOU or Letter of Intenet to be provided, Articles of Incorporation and othe requirements per GoM</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2D2F4FA8" w14:textId="73298B33" w:rsidR="004F28E7" w:rsidRDefault="004F28E7">
            <w:pPr>
              <w:spacing w:before="80" w:after="80" w:line="256" w:lineRule="auto"/>
              <w:ind w:left="142" w:right="113"/>
              <w:jc w:val="center"/>
              <w:rPr>
                <w:color w:val="FF0000"/>
                <w:lang w:val="en-AU"/>
              </w:rPr>
            </w:pPr>
            <w:r>
              <w:rPr>
                <w:noProof/>
                <w:color w:val="FF0000"/>
                <w:lang w:val="en-AU"/>
              </w:rPr>
              <w:drawing>
                <wp:inline distT="0" distB="0" distL="0" distR="0" wp14:anchorId="009D14FE" wp14:editId="0BB67EC2">
                  <wp:extent cx="171450" cy="2857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7B9E6D3B"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740A20D0" w14:textId="77777777" w:rsidR="004F28E7" w:rsidRDefault="004F28E7">
            <w:pPr>
              <w:tabs>
                <w:tab w:val="right" w:leader="dot" w:pos="9639"/>
              </w:tabs>
              <w:spacing w:before="80" w:after="80" w:line="256" w:lineRule="auto"/>
              <w:ind w:left="82"/>
              <w:jc w:val="left"/>
              <w:outlineLvl w:val="0"/>
              <w:rPr>
                <w:noProof/>
                <w:color w:val="FF0000"/>
                <w:lang w:val="en-GB"/>
              </w:rPr>
            </w:pPr>
            <w:r>
              <w:rPr>
                <w:b/>
                <w:bCs/>
                <w:noProof/>
                <w:color w:val="FF0000"/>
              </w:rPr>
              <w:t>Form ELI - 2: Joint Venture Information Sheet:</w:t>
            </w:r>
            <w:r>
              <w:rPr>
                <w:noProof/>
                <w:color w:val="FF0000"/>
              </w:rPr>
              <w:t xml:space="preserve"> Full Name and numbers of JV members and As Above</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4399BAC2" w14:textId="509EB578" w:rsidR="004F28E7" w:rsidRDefault="004F28E7">
            <w:pPr>
              <w:spacing w:before="80" w:after="80" w:line="256" w:lineRule="auto"/>
              <w:ind w:left="142" w:right="113"/>
              <w:jc w:val="center"/>
              <w:rPr>
                <w:color w:val="FF0000"/>
                <w:lang w:val="en-AU"/>
              </w:rPr>
            </w:pPr>
            <w:r>
              <w:rPr>
                <w:noProof/>
                <w:color w:val="FF0000"/>
                <w:lang w:val="en-AU"/>
              </w:rPr>
              <w:drawing>
                <wp:inline distT="0" distB="0" distL="0" distR="0" wp14:anchorId="253B1577" wp14:editId="3DADD3AF">
                  <wp:extent cx="171450" cy="2857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2B5786FF" w14:paraId="7765FD94" w14:textId="77777777" w:rsidTr="2B5786FF">
        <w:trPr>
          <w:trHeight w:val="300"/>
          <w:tblCellSpacing w:w="15" w:type="dxa"/>
        </w:trPr>
        <w:tc>
          <w:tcPr>
            <w:tcW w:w="8623" w:type="dxa"/>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19C9E657" w14:textId="6BEE1329" w:rsidR="2B5786FF" w:rsidRDefault="2B5786FF" w:rsidP="2B5786FF">
            <w:pPr>
              <w:tabs>
                <w:tab w:val="right" w:leader="dot" w:pos="9639"/>
              </w:tabs>
              <w:spacing w:before="80" w:after="80" w:line="256" w:lineRule="auto"/>
              <w:ind w:left="82"/>
              <w:jc w:val="left"/>
              <w:outlineLvl w:val="0"/>
              <w:rPr>
                <w:noProof/>
                <w:color w:val="FF0000"/>
              </w:rPr>
            </w:pPr>
            <w:r w:rsidRPr="2B5786FF">
              <w:rPr>
                <w:b/>
                <w:bCs/>
                <w:noProof/>
                <w:color w:val="FF0000"/>
              </w:rPr>
              <w:t>Form CON - 1: History contract Non-performance:</w:t>
            </w:r>
            <w:r w:rsidRPr="2B5786FF">
              <w:rPr>
                <w:noProof/>
                <w:color w:val="FF0000"/>
              </w:rPr>
              <w:t xml:space="preserve"> To fill by each JV member indicating any non-performance of a contract.</w:t>
            </w:r>
          </w:p>
        </w:tc>
        <w:tc>
          <w:tcPr>
            <w:tcW w:w="771" w:type="dxa"/>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602966EB" w14:textId="5247EE6F" w:rsidR="2B5786FF" w:rsidRDefault="2B5786FF" w:rsidP="2B5786FF">
            <w:pPr>
              <w:spacing w:line="256" w:lineRule="auto"/>
              <w:jc w:val="center"/>
              <w:rPr>
                <w:color w:val="FF0000"/>
                <w:lang w:val="en-AU"/>
              </w:rPr>
            </w:pPr>
            <w:r>
              <w:rPr>
                <w:noProof/>
              </w:rPr>
              <w:drawing>
                <wp:inline distT="0" distB="0" distL="0" distR="0" wp14:anchorId="7B4E73E9" wp14:editId="0091DCF0">
                  <wp:extent cx="171450" cy="285750"/>
                  <wp:effectExtent l="0" t="0" r="0" b="0"/>
                  <wp:docPr id="183863143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34">
                            <a:extLst>
                              <a:ext uri="{28A0092B-C50C-407E-A947-70E740481C1C}">
                                <a14:useLocalDpi xmlns:a14="http://schemas.microsoft.com/office/drawing/2010/main" val="0"/>
                              </a:ext>
                            </a:extLst>
                          </a:blip>
                          <a:stretch>
                            <a:fillRect/>
                          </a:stretch>
                        </pic:blipFill>
                        <pic:spPr bwMode="auto">
                          <a:xfrm>
                            <a:off x="0" y="0"/>
                            <a:ext cx="171450" cy="285750"/>
                          </a:xfrm>
                          <a:prstGeom prst="rect">
                            <a:avLst/>
                          </a:prstGeom>
                          <a:noFill/>
                          <a:ln>
                            <a:noFill/>
                          </a:ln>
                        </pic:spPr>
                      </pic:pic>
                    </a:graphicData>
                  </a:graphic>
                </wp:inline>
              </w:drawing>
            </w:r>
          </w:p>
        </w:tc>
      </w:tr>
      <w:tr w:rsidR="004F28E7" w14:paraId="0BC64CB2"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07D15896" w14:textId="77777777" w:rsidR="004F28E7" w:rsidRDefault="004F28E7">
            <w:pPr>
              <w:tabs>
                <w:tab w:val="right" w:leader="dot" w:pos="9639"/>
              </w:tabs>
              <w:spacing w:before="80" w:after="80" w:line="256" w:lineRule="auto"/>
              <w:ind w:left="82"/>
              <w:jc w:val="left"/>
              <w:outlineLvl w:val="0"/>
              <w:rPr>
                <w:color w:val="FF0000"/>
                <w:lang w:val="en-AU" w:eastAsia="en-AU"/>
              </w:rPr>
            </w:pPr>
            <w:r>
              <w:rPr>
                <w:b/>
                <w:bCs/>
                <w:noProof/>
                <w:color w:val="FF0000"/>
              </w:rPr>
              <w:t>Form EXP - 1: Similar Contractual Experience:</w:t>
            </w:r>
            <w:r>
              <w:rPr>
                <w:noProof/>
                <w:color w:val="FF0000"/>
              </w:rPr>
              <w:t xml:space="preserve"> Copies of Previous similar projects including completeion certificates or commission certificates</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0540388E" w14:textId="7F65F3F1" w:rsidR="004F28E7" w:rsidRDefault="004F28E7">
            <w:pPr>
              <w:spacing w:before="80" w:after="80" w:line="256" w:lineRule="auto"/>
              <w:ind w:left="142" w:right="113"/>
              <w:jc w:val="center"/>
              <w:rPr>
                <w:color w:val="FF0000"/>
                <w:lang w:val="en-AU" w:eastAsia="en-GB"/>
              </w:rPr>
            </w:pPr>
            <w:r>
              <w:rPr>
                <w:noProof/>
                <w:color w:val="FF0000"/>
                <w:lang w:val="en-AU"/>
              </w:rPr>
              <w:drawing>
                <wp:inline distT="0" distB="0" distL="0" distR="0" wp14:anchorId="66B32AC1" wp14:editId="421D76DE">
                  <wp:extent cx="171450" cy="2857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1FCAB9AE"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179097A" w14:textId="2A0980C8" w:rsidR="004F28E7" w:rsidRDefault="004F28E7">
            <w:pPr>
              <w:tabs>
                <w:tab w:val="right" w:leader="dot" w:pos="9639"/>
              </w:tabs>
              <w:spacing w:before="80" w:after="80" w:line="256" w:lineRule="auto"/>
              <w:ind w:left="82"/>
              <w:jc w:val="left"/>
              <w:outlineLvl w:val="0"/>
              <w:rPr>
                <w:color w:val="FF0000"/>
                <w:lang w:val="en-AU" w:eastAsia="en-AU"/>
              </w:rPr>
            </w:pPr>
            <w:r>
              <w:rPr>
                <w:b/>
                <w:bCs/>
                <w:noProof/>
                <w:color w:val="FF0000"/>
              </w:rPr>
              <w:t>Form EXP - 2: Experience ein Key activities;</w:t>
            </w:r>
            <w:r>
              <w:rPr>
                <w:noProof/>
                <w:color w:val="FF0000"/>
              </w:rPr>
              <w:t xml:space="preserve"> Supporting evidence of claims made on </w:t>
            </w:r>
            <w:r w:rsidR="003C1FB8">
              <w:rPr>
                <w:rFonts w:eastAsia="Arial Unicode MS"/>
                <w:szCs w:val="18"/>
              </w:rPr>
              <w:t xml:space="preserve">earthworks, pavement and carriageways, civil works, structure steel work and utilities. </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2B6D6BBB" w14:textId="27942611" w:rsidR="004F28E7" w:rsidRDefault="004F28E7">
            <w:pPr>
              <w:spacing w:before="80" w:after="80" w:line="256" w:lineRule="auto"/>
              <w:ind w:left="142" w:right="113"/>
              <w:jc w:val="center"/>
              <w:rPr>
                <w:color w:val="FF0000"/>
                <w:lang w:val="en-AU" w:eastAsia="en-GB"/>
              </w:rPr>
            </w:pPr>
            <w:r>
              <w:rPr>
                <w:noProof/>
                <w:color w:val="FF0000"/>
                <w:lang w:val="en-AU"/>
              </w:rPr>
              <w:drawing>
                <wp:inline distT="0" distB="0" distL="0" distR="0" wp14:anchorId="027C201F" wp14:editId="175B6090">
                  <wp:extent cx="171450" cy="2857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7F1A57AD"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3F420C65" w14:textId="6D5605C2" w:rsidR="004F28E7" w:rsidRDefault="004F28E7">
            <w:pPr>
              <w:spacing w:before="80" w:after="80" w:line="256" w:lineRule="auto"/>
              <w:ind w:left="142" w:right="113"/>
              <w:jc w:val="left"/>
              <w:rPr>
                <w:color w:val="FF0000"/>
                <w:lang w:val="en-AU" w:eastAsia="en-AU"/>
              </w:rPr>
            </w:pPr>
            <w:r>
              <w:rPr>
                <w:b/>
                <w:bCs/>
                <w:color w:val="FF0000"/>
                <w:lang w:val="en-AU" w:eastAsia="en-AU"/>
              </w:rPr>
              <w:t xml:space="preserve">Form Fin-1: Financial Statements </w:t>
            </w:r>
            <w:r>
              <w:rPr>
                <w:color w:val="FF0000"/>
                <w:lang w:val="en-AU" w:eastAsia="en-AU"/>
              </w:rPr>
              <w:t xml:space="preserve">Provide Independently Audited End of Year Taxation /Financial Statements for the years ending </w:t>
            </w:r>
            <w:r w:rsidR="001F12B1">
              <w:rPr>
                <w:szCs w:val="18"/>
              </w:rPr>
              <w:t>2019 – 2021 or if available 2020-2022.</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63E263C5" w14:textId="799331EE" w:rsidR="004F28E7" w:rsidRDefault="004F28E7">
            <w:pPr>
              <w:spacing w:before="80" w:after="80" w:line="256" w:lineRule="auto"/>
              <w:ind w:left="142" w:right="113"/>
              <w:jc w:val="center"/>
              <w:rPr>
                <w:color w:val="FF0000"/>
                <w:lang w:val="en-AU" w:eastAsia="en-GB"/>
              </w:rPr>
            </w:pPr>
            <w:r>
              <w:rPr>
                <w:noProof/>
                <w:color w:val="FF0000"/>
                <w:lang w:val="en-AU"/>
              </w:rPr>
              <w:drawing>
                <wp:inline distT="0" distB="0" distL="0" distR="0" wp14:anchorId="6EE8F391" wp14:editId="47B4AE65">
                  <wp:extent cx="190500" cy="2857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0500" cy="285750"/>
                          </a:xfrm>
                          <a:prstGeom prst="rect">
                            <a:avLst/>
                          </a:prstGeom>
                          <a:noFill/>
                          <a:ln>
                            <a:noFill/>
                          </a:ln>
                        </pic:spPr>
                      </pic:pic>
                    </a:graphicData>
                  </a:graphic>
                </wp:inline>
              </w:drawing>
            </w:r>
          </w:p>
        </w:tc>
      </w:tr>
      <w:tr w:rsidR="004F28E7" w14:paraId="34FE5EF3"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30A28341" w14:textId="77777777" w:rsidR="004F28E7" w:rsidRDefault="004F28E7">
            <w:pPr>
              <w:spacing w:before="80" w:after="80" w:line="256" w:lineRule="auto"/>
              <w:ind w:left="142" w:right="113"/>
              <w:jc w:val="left"/>
              <w:rPr>
                <w:color w:val="FF0000"/>
                <w:lang w:val="en-AU" w:eastAsia="en-AU"/>
              </w:rPr>
            </w:pPr>
            <w:r>
              <w:rPr>
                <w:b/>
                <w:bCs/>
                <w:color w:val="FF0000"/>
                <w:lang w:val="en-AU" w:eastAsia="en-AU"/>
              </w:rPr>
              <w:t>Form Fin-2: Average Annual Turnover:</w:t>
            </w:r>
            <w:r>
              <w:rPr>
                <w:color w:val="FF0000"/>
                <w:lang w:val="en-AU" w:eastAsia="en-AU"/>
              </w:rPr>
              <w:t xml:space="preserve"> This information is usually assessed from the Financial Statements provided in Fin-1. </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659234BF" w14:textId="5DA948A3" w:rsidR="004F28E7" w:rsidRDefault="004F28E7">
            <w:pPr>
              <w:spacing w:before="80" w:after="80" w:line="256" w:lineRule="auto"/>
              <w:ind w:left="142" w:right="113"/>
              <w:jc w:val="center"/>
              <w:rPr>
                <w:color w:val="FF0000"/>
                <w:lang w:val="en-AU" w:eastAsia="en-GB"/>
              </w:rPr>
            </w:pPr>
            <w:r>
              <w:rPr>
                <w:noProof/>
                <w:color w:val="FF0000"/>
                <w:lang w:val="en-AU"/>
              </w:rPr>
              <w:drawing>
                <wp:inline distT="0" distB="0" distL="0" distR="0" wp14:anchorId="79D4E541" wp14:editId="72310568">
                  <wp:extent cx="152400" cy="2857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2400" cy="285750"/>
                          </a:xfrm>
                          <a:prstGeom prst="rect">
                            <a:avLst/>
                          </a:prstGeom>
                          <a:noFill/>
                          <a:ln>
                            <a:noFill/>
                          </a:ln>
                        </pic:spPr>
                      </pic:pic>
                    </a:graphicData>
                  </a:graphic>
                </wp:inline>
              </w:drawing>
            </w:r>
          </w:p>
        </w:tc>
      </w:tr>
      <w:tr w:rsidR="004F28E7" w14:paraId="72A39265"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1D8D68C5" w14:textId="77777777" w:rsidR="004F28E7" w:rsidRDefault="004F28E7">
            <w:pPr>
              <w:spacing w:before="80" w:after="80" w:line="256" w:lineRule="auto"/>
              <w:ind w:left="142" w:right="113"/>
              <w:jc w:val="left"/>
              <w:rPr>
                <w:color w:val="FF0000"/>
                <w:lang w:val="en-AU" w:eastAsia="en-AU"/>
              </w:rPr>
            </w:pPr>
            <w:r>
              <w:rPr>
                <w:b/>
                <w:bCs/>
                <w:color w:val="FF0000"/>
                <w:lang w:val="en-AU" w:eastAsia="en-AU"/>
              </w:rPr>
              <w:t>Form Fin-3: Financial Resources.</w:t>
            </w:r>
            <w:r>
              <w:rPr>
                <w:color w:val="FF0000"/>
                <w:lang w:val="en-AU" w:eastAsia="en-AU"/>
              </w:rPr>
              <w:t xml:space="preserve"> All members of the JV or single entities must provide information relating to available cash assets, Lines of Credit (Bank Proof to be provided)</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4F914E6" w14:textId="1CC121F3" w:rsidR="004F28E7" w:rsidRDefault="004F28E7">
            <w:pPr>
              <w:spacing w:before="80" w:after="80" w:line="256" w:lineRule="auto"/>
              <w:ind w:left="142" w:right="113"/>
              <w:jc w:val="center"/>
              <w:rPr>
                <w:color w:val="FF0000"/>
                <w:lang w:val="en-AU" w:eastAsia="en-GB"/>
              </w:rPr>
            </w:pPr>
            <w:r>
              <w:rPr>
                <w:noProof/>
                <w:color w:val="FF0000"/>
                <w:lang w:val="en-AU"/>
              </w:rPr>
              <w:drawing>
                <wp:inline distT="0" distB="0" distL="0" distR="0" wp14:anchorId="776BEED0" wp14:editId="5FCED4A8">
                  <wp:extent cx="171450" cy="2857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3A6E4634"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08341A8A" w14:textId="77777777" w:rsidR="004F28E7" w:rsidRDefault="004F28E7">
            <w:pPr>
              <w:spacing w:before="80" w:after="80" w:line="256" w:lineRule="auto"/>
              <w:ind w:left="142" w:right="113"/>
              <w:jc w:val="left"/>
              <w:rPr>
                <w:b/>
                <w:bCs/>
                <w:color w:val="FF0000"/>
                <w:lang w:val="en-AU" w:eastAsia="en-AU"/>
              </w:rPr>
            </w:pPr>
            <w:r>
              <w:rPr>
                <w:b/>
                <w:bCs/>
                <w:color w:val="FF0000"/>
                <w:lang w:val="en-AU" w:eastAsia="en-AU"/>
              </w:rPr>
              <w:t xml:space="preserve">Form Fin-4: Current Contract Commitments: </w:t>
            </w:r>
            <w:r>
              <w:rPr>
                <w:color w:val="FF0000"/>
                <w:lang w:eastAsia="en-AU"/>
              </w:rPr>
              <w:t>Bidders (or each Joint Venture partner) should provide information on their current commitments on all contracts that have been awarded, or for which a letter of intent or acceptance has been received, or for contracts approaching completion</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1EADEB2" w14:textId="0C2DD742" w:rsidR="004F28E7" w:rsidRDefault="004F28E7">
            <w:pPr>
              <w:spacing w:before="80" w:after="80" w:line="256" w:lineRule="auto"/>
              <w:ind w:left="142" w:right="113"/>
              <w:jc w:val="center"/>
              <w:rPr>
                <w:noProof/>
                <w:color w:val="FF0000"/>
                <w:lang w:val="en-AU" w:eastAsia="en-GB"/>
              </w:rPr>
            </w:pPr>
            <w:r>
              <w:rPr>
                <w:noProof/>
                <w:color w:val="FF0000"/>
                <w:lang w:val="en-AU"/>
              </w:rPr>
              <w:drawing>
                <wp:inline distT="0" distB="0" distL="0" distR="0" wp14:anchorId="02B599AD" wp14:editId="51A042C1">
                  <wp:extent cx="171450" cy="2857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724F1A94"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3388162D" w14:textId="110B9F16" w:rsidR="004F28E7" w:rsidRDefault="004F28E7">
            <w:pPr>
              <w:tabs>
                <w:tab w:val="right" w:pos="7254"/>
              </w:tabs>
              <w:spacing w:before="80" w:after="80" w:line="256" w:lineRule="auto"/>
              <w:rPr>
                <w:color w:val="FF0000"/>
                <w:lang w:val="en-GB"/>
              </w:rPr>
            </w:pPr>
            <w:r>
              <w:rPr>
                <w:color w:val="FF0000"/>
              </w:rPr>
              <w:t>As per ITB 11.1 (</w:t>
            </w:r>
            <w:r w:rsidR="003C1FB8">
              <w:rPr>
                <w:color w:val="FF0000"/>
              </w:rPr>
              <w:t>h</w:t>
            </w:r>
            <w:r>
              <w:rPr>
                <w:color w:val="FF0000"/>
              </w:rPr>
              <w:t>). The Bidder shall submit with its Bid the following additional documents:</w:t>
            </w:r>
          </w:p>
          <w:p w14:paraId="06C79BA9" w14:textId="7B137AD4" w:rsidR="004F28E7" w:rsidRDefault="003C1FB8" w:rsidP="002B31E3">
            <w:pPr>
              <w:numPr>
                <w:ilvl w:val="0"/>
                <w:numId w:val="83"/>
              </w:numPr>
              <w:tabs>
                <w:tab w:val="right" w:pos="224"/>
                <w:tab w:val="left" w:pos="5299"/>
              </w:tabs>
              <w:spacing w:before="80" w:after="80" w:line="256" w:lineRule="auto"/>
              <w:jc w:val="left"/>
              <w:rPr>
                <w:rFonts w:cs="Times New Roman"/>
                <w:color w:val="FF0000"/>
              </w:rPr>
            </w:pPr>
            <w:r>
              <w:rPr>
                <w:iCs/>
                <w:color w:val="FF0000"/>
              </w:rPr>
              <w:t>Tax Registration Certificate</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32AB57AB" w14:textId="77BD6A65" w:rsidR="004F28E7" w:rsidRDefault="004F28E7">
            <w:pPr>
              <w:spacing w:before="80" w:after="80" w:line="256" w:lineRule="auto"/>
              <w:ind w:left="142" w:right="113"/>
              <w:jc w:val="center"/>
              <w:rPr>
                <w:color w:val="FF0000"/>
                <w:lang w:val="en-AU"/>
              </w:rPr>
            </w:pPr>
            <w:r>
              <w:rPr>
                <w:noProof/>
                <w:color w:val="FF0000"/>
                <w:lang w:val="en-AU"/>
              </w:rPr>
              <w:drawing>
                <wp:inline distT="0" distB="0" distL="0" distR="0" wp14:anchorId="0BD53BEC" wp14:editId="0694062C">
                  <wp:extent cx="171450" cy="2857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2039337C"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FBB8957" w14:textId="676D6765" w:rsidR="004F28E7" w:rsidRDefault="003C1FB8" w:rsidP="002B31E3">
            <w:pPr>
              <w:numPr>
                <w:ilvl w:val="0"/>
                <w:numId w:val="83"/>
              </w:numPr>
              <w:tabs>
                <w:tab w:val="right" w:pos="224"/>
                <w:tab w:val="left" w:pos="5299"/>
              </w:tabs>
              <w:spacing w:before="80" w:after="80" w:line="256" w:lineRule="auto"/>
              <w:jc w:val="left"/>
              <w:rPr>
                <w:color w:val="FF0000"/>
                <w:lang w:val="en-GB"/>
              </w:rPr>
            </w:pPr>
            <w:r>
              <w:rPr>
                <w:iCs/>
                <w:color w:val="FF0000"/>
              </w:rPr>
              <w:t>Business Incorporation/ registration certificate</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3890A5E6" w14:textId="313DBCFC" w:rsidR="004F28E7" w:rsidRDefault="004F28E7">
            <w:pPr>
              <w:spacing w:before="80" w:after="80" w:line="256" w:lineRule="auto"/>
              <w:ind w:left="142" w:right="113"/>
              <w:jc w:val="center"/>
              <w:rPr>
                <w:color w:val="FF0000"/>
                <w:lang w:val="en-AU"/>
              </w:rPr>
            </w:pPr>
            <w:r>
              <w:rPr>
                <w:noProof/>
                <w:color w:val="FF0000"/>
                <w:lang w:val="en-AU"/>
              </w:rPr>
              <w:drawing>
                <wp:inline distT="0" distB="0" distL="0" distR="0" wp14:anchorId="0E687773" wp14:editId="2B428038">
                  <wp:extent cx="171450" cy="2857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1817173A" w14:textId="77777777" w:rsidTr="2B5786FF">
        <w:trPr>
          <w:trHeight w:val="395"/>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4D78E819" w14:textId="4B518942" w:rsidR="004F28E7" w:rsidRDefault="003C1FB8" w:rsidP="002B31E3">
            <w:pPr>
              <w:numPr>
                <w:ilvl w:val="0"/>
                <w:numId w:val="83"/>
              </w:numPr>
              <w:tabs>
                <w:tab w:val="right" w:pos="224"/>
                <w:tab w:val="left" w:pos="5299"/>
              </w:tabs>
              <w:spacing w:before="80" w:after="80" w:line="256" w:lineRule="auto"/>
              <w:jc w:val="left"/>
              <w:rPr>
                <w:iCs/>
                <w:color w:val="FF0000"/>
                <w:lang w:val="en-GB"/>
              </w:rPr>
            </w:pPr>
            <w:r>
              <w:rPr>
                <w:iCs/>
                <w:color w:val="FF0000"/>
              </w:rPr>
              <w:t>Bid security</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326CEEEF" w14:textId="028A40FC" w:rsidR="004F28E7" w:rsidRDefault="004F28E7">
            <w:pPr>
              <w:spacing w:before="80" w:after="80" w:line="256" w:lineRule="auto"/>
              <w:ind w:left="142" w:right="113"/>
              <w:jc w:val="center"/>
              <w:rPr>
                <w:color w:val="FF0000"/>
                <w:lang w:val="en-AU"/>
              </w:rPr>
            </w:pPr>
            <w:r>
              <w:rPr>
                <w:noProof/>
                <w:color w:val="FF0000"/>
                <w:lang w:val="en-AU"/>
              </w:rPr>
              <w:drawing>
                <wp:inline distT="0" distB="0" distL="0" distR="0" wp14:anchorId="58BB2F6A" wp14:editId="1CFBCA3D">
                  <wp:extent cx="171450" cy="2857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24B43560" w14:textId="77777777" w:rsidTr="2B5786FF">
        <w:trPr>
          <w:trHeight w:val="632"/>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48E2BBB9" w14:textId="02612431" w:rsidR="004F28E7" w:rsidRDefault="003C1FB8" w:rsidP="002B31E3">
            <w:pPr>
              <w:numPr>
                <w:ilvl w:val="0"/>
                <w:numId w:val="83"/>
              </w:numPr>
              <w:tabs>
                <w:tab w:val="right" w:pos="224"/>
                <w:tab w:val="left" w:pos="5299"/>
              </w:tabs>
              <w:spacing w:before="80" w:after="80" w:line="256" w:lineRule="auto"/>
              <w:jc w:val="left"/>
              <w:rPr>
                <w:iCs/>
                <w:color w:val="FF0000"/>
                <w:lang w:val="en-GB"/>
              </w:rPr>
            </w:pPr>
            <w:r>
              <w:rPr>
                <w:iCs/>
                <w:color w:val="FF0000"/>
              </w:rPr>
              <w:t xml:space="preserve">Power of Attorney authorizing to sign the bid. </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3D489621" w14:textId="47CF5399" w:rsidR="004F28E7" w:rsidRDefault="004F28E7">
            <w:pPr>
              <w:spacing w:before="80" w:after="80" w:line="256" w:lineRule="auto"/>
              <w:ind w:left="142" w:right="113"/>
              <w:jc w:val="center"/>
              <w:rPr>
                <w:color w:val="FF0000"/>
                <w:lang w:val="en-AU"/>
              </w:rPr>
            </w:pPr>
            <w:r>
              <w:rPr>
                <w:noProof/>
                <w:color w:val="FF0000"/>
                <w:lang w:val="en-AU"/>
              </w:rPr>
              <w:drawing>
                <wp:inline distT="0" distB="0" distL="0" distR="0" wp14:anchorId="2016CC64" wp14:editId="34B967C9">
                  <wp:extent cx="171450" cy="2857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2CBAC563"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30705EFF" w14:textId="77777777" w:rsidR="004F28E7" w:rsidRDefault="004F28E7" w:rsidP="002B31E3">
            <w:pPr>
              <w:numPr>
                <w:ilvl w:val="0"/>
                <w:numId w:val="83"/>
              </w:numPr>
              <w:tabs>
                <w:tab w:val="right" w:pos="224"/>
                <w:tab w:val="left" w:pos="5299"/>
              </w:tabs>
              <w:spacing w:before="80" w:after="80" w:line="256" w:lineRule="auto"/>
              <w:jc w:val="left"/>
              <w:rPr>
                <w:iCs/>
                <w:color w:val="FF0000"/>
                <w:lang w:val="en-GB"/>
              </w:rPr>
            </w:pPr>
            <w:r>
              <w:rPr>
                <w:iCs/>
                <w:color w:val="FF0000"/>
              </w:rPr>
              <w:t>Contract agreements for the past and ongoing contracts that are similar in nature. For completed contracts, local purchase orders, submit Acceptance Certificates, Completion Certificates or Taking Over certificates or equivalents for foreign firms</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61F91C2D" w14:textId="357B8E23" w:rsidR="004F28E7" w:rsidRDefault="004F28E7">
            <w:pPr>
              <w:spacing w:before="80" w:after="80" w:line="256" w:lineRule="auto"/>
              <w:ind w:left="142" w:right="113"/>
              <w:jc w:val="center"/>
              <w:rPr>
                <w:color w:val="FF0000"/>
                <w:lang w:val="en-AU"/>
              </w:rPr>
            </w:pPr>
            <w:r>
              <w:rPr>
                <w:noProof/>
                <w:color w:val="FF0000"/>
                <w:lang w:val="en-AU"/>
              </w:rPr>
              <w:drawing>
                <wp:inline distT="0" distB="0" distL="0" distR="0" wp14:anchorId="25ABD014" wp14:editId="13260ADD">
                  <wp:extent cx="171450" cy="2857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476D93C8"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1433350B" w14:textId="295A3E4E" w:rsidR="004F28E7" w:rsidRDefault="003C1FB8" w:rsidP="002B31E3">
            <w:pPr>
              <w:numPr>
                <w:ilvl w:val="0"/>
                <w:numId w:val="83"/>
              </w:numPr>
              <w:tabs>
                <w:tab w:val="right" w:pos="224"/>
                <w:tab w:val="left" w:pos="5299"/>
              </w:tabs>
              <w:spacing w:before="80" w:after="80" w:line="256" w:lineRule="auto"/>
              <w:jc w:val="left"/>
              <w:rPr>
                <w:iCs/>
                <w:color w:val="FF0000"/>
                <w:lang w:val="en-GB"/>
              </w:rPr>
            </w:pPr>
            <w:r>
              <w:rPr>
                <w:iCs/>
                <w:color w:val="FF0000"/>
                <w:lang w:val="en-GB"/>
              </w:rPr>
              <w:t>National Contractors Registry Certificate</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0B86A4D1" w14:textId="4DB8F781" w:rsidR="004F28E7" w:rsidRDefault="004F28E7">
            <w:pPr>
              <w:spacing w:before="80" w:after="80" w:line="256" w:lineRule="auto"/>
              <w:ind w:left="142" w:right="113"/>
              <w:jc w:val="center"/>
              <w:rPr>
                <w:color w:val="FF0000"/>
                <w:lang w:val="en-AU"/>
              </w:rPr>
            </w:pPr>
            <w:r>
              <w:rPr>
                <w:noProof/>
                <w:color w:val="FF0000"/>
                <w:lang w:val="en-AU"/>
              </w:rPr>
              <w:drawing>
                <wp:inline distT="0" distB="0" distL="0" distR="0" wp14:anchorId="4B5A4823" wp14:editId="36BB625A">
                  <wp:extent cx="171450" cy="285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27B33368"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1CB3FCA" w14:textId="5D923C6D" w:rsidR="004F28E7" w:rsidRDefault="004F28E7" w:rsidP="002B31E3">
            <w:pPr>
              <w:numPr>
                <w:ilvl w:val="0"/>
                <w:numId w:val="83"/>
              </w:numPr>
              <w:tabs>
                <w:tab w:val="right" w:pos="224"/>
                <w:tab w:val="left" w:pos="5299"/>
              </w:tabs>
              <w:spacing w:before="80" w:after="80" w:line="256" w:lineRule="auto"/>
              <w:jc w:val="left"/>
              <w:rPr>
                <w:iCs/>
                <w:color w:val="FF0000"/>
                <w:lang w:val="en-GB"/>
              </w:rPr>
            </w:pPr>
            <w:r>
              <w:rPr>
                <w:iCs/>
                <w:color w:val="FF0000"/>
              </w:rPr>
              <w:t xml:space="preserve">The audited financial statements for the last 3 years </w:t>
            </w:r>
            <w:r w:rsidR="003C1FB8">
              <w:rPr>
                <w:iCs/>
                <w:color w:val="FF0000"/>
              </w:rPr>
              <w:t xml:space="preserve">(2019, 2020, 2021 or if available 2020,2021 and 2022) </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7D5B03F1" w14:textId="794A761D" w:rsidR="004F28E7" w:rsidRDefault="004F28E7">
            <w:pPr>
              <w:spacing w:before="80" w:after="80" w:line="256" w:lineRule="auto"/>
              <w:ind w:left="142" w:right="113"/>
              <w:jc w:val="center"/>
              <w:rPr>
                <w:color w:val="FF0000"/>
                <w:lang w:val="en-AU"/>
              </w:rPr>
            </w:pPr>
            <w:r>
              <w:rPr>
                <w:noProof/>
                <w:color w:val="FF0000"/>
                <w:lang w:val="en-AU"/>
              </w:rPr>
              <w:drawing>
                <wp:inline distT="0" distB="0" distL="0" distR="0" wp14:anchorId="618E3B62" wp14:editId="03FC18A7">
                  <wp:extent cx="171450" cy="2857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bl>
    <w:p w14:paraId="049FAABD" w14:textId="77777777" w:rsidR="004F28E7" w:rsidRDefault="004F28E7" w:rsidP="004F28E7">
      <w:pPr>
        <w:rPr>
          <w:rFonts w:eastAsia="Times New Roman"/>
          <w:sz w:val="20"/>
          <w:szCs w:val="20"/>
        </w:rPr>
      </w:pPr>
    </w:p>
    <w:p w14:paraId="3F2181E6" w14:textId="4C8C2215" w:rsidR="00EB4EF8" w:rsidRPr="005E2A70" w:rsidRDefault="00EB4EF8" w:rsidP="00D04AAB">
      <w:pPr>
        <w:tabs>
          <w:tab w:val="right" w:pos="8910"/>
        </w:tabs>
        <w:spacing w:line="276" w:lineRule="auto"/>
        <w:jc w:val="left"/>
        <w:rPr>
          <w:sz w:val="24"/>
        </w:rPr>
        <w:sectPr w:rsidR="00EB4EF8" w:rsidRPr="005E2A70" w:rsidSect="00931598">
          <w:pgSz w:w="12240" w:h="15840"/>
          <w:pgMar w:top="1418" w:right="1418" w:bottom="1134" w:left="1418" w:header="567" w:footer="567" w:gutter="0"/>
          <w:pgNumType w:start="1"/>
          <w:cols w:space="720"/>
        </w:sectPr>
      </w:pPr>
    </w:p>
    <w:p w14:paraId="000004FD" w14:textId="4427E216" w:rsidR="007703D8" w:rsidRPr="000E4BA7" w:rsidRDefault="009E0B14" w:rsidP="00E526DF">
      <w:pPr>
        <w:pStyle w:val="Style1"/>
        <w:rPr>
          <w:lang w:val="en-US"/>
        </w:rPr>
      </w:pPr>
      <w:bookmarkStart w:id="93" w:name="_Ref87958966"/>
      <w:r w:rsidRPr="000E4BA7">
        <w:rPr>
          <w:lang w:val="en-US"/>
        </w:rPr>
        <w:lastRenderedPageBreak/>
        <w:t>Letter of Bid</w:t>
      </w:r>
      <w:bookmarkEnd w:id="93"/>
    </w:p>
    <w:p w14:paraId="000004FE" w14:textId="77777777" w:rsidR="007703D8" w:rsidRPr="005B4C34" w:rsidRDefault="007703D8" w:rsidP="00D04AAB">
      <w:pPr>
        <w:pBdr>
          <w:top w:val="nil"/>
          <w:left w:val="nil"/>
          <w:bottom w:val="nil"/>
          <w:right w:val="nil"/>
          <w:between w:val="nil"/>
        </w:pBdr>
        <w:spacing w:line="276" w:lineRule="auto"/>
        <w:ind w:left="360" w:right="288"/>
        <w:rPr>
          <w:b/>
          <w:color w:val="000000"/>
          <w:sz w:val="20"/>
          <w:szCs w:val="20"/>
        </w:rPr>
      </w:pPr>
    </w:p>
    <w:p w14:paraId="000004FF" w14:textId="77777777" w:rsidR="007703D8" w:rsidRPr="00CF2162" w:rsidRDefault="009E0B14" w:rsidP="00D04AAB">
      <w:pPr>
        <w:pBdr>
          <w:top w:val="nil"/>
          <w:left w:val="nil"/>
          <w:bottom w:val="nil"/>
          <w:right w:val="nil"/>
          <w:between w:val="nil"/>
        </w:pBdr>
        <w:spacing w:line="276" w:lineRule="auto"/>
        <w:ind w:left="360" w:right="288"/>
        <w:jc w:val="left"/>
        <w:rPr>
          <w:rFonts w:eastAsia="Arial Black"/>
          <w:b/>
          <w:color w:val="FFFFFF"/>
          <w:sz w:val="20"/>
          <w:szCs w:val="20"/>
        </w:rPr>
      </w:pPr>
      <w:bookmarkStart w:id="94" w:name="_heading=h.4f1mdlm" w:colFirst="0" w:colLast="0"/>
      <w:bookmarkEnd w:id="94"/>
      <w:r w:rsidRPr="00CF2162">
        <w:rPr>
          <w:rFonts w:eastAsia="Arial Black"/>
          <w:b/>
          <w:color w:val="FFFFFF"/>
          <w:sz w:val="20"/>
          <w:szCs w:val="20"/>
        </w:rPr>
        <w:t>-Note-</w:t>
      </w:r>
    </w:p>
    <w:p w14:paraId="00000500" w14:textId="77777777" w:rsidR="007703D8" w:rsidRPr="005B4C34" w:rsidRDefault="009E0B14" w:rsidP="00D04AAB">
      <w:pPr>
        <w:pBdr>
          <w:top w:val="single" w:sz="4" w:space="1" w:color="000000"/>
          <w:left w:val="single" w:sz="4" w:space="4" w:color="000000"/>
          <w:bottom w:val="single" w:sz="4" w:space="1" w:color="000000"/>
          <w:right w:val="single" w:sz="4" w:space="4" w:color="000000"/>
        </w:pBdr>
        <w:tabs>
          <w:tab w:val="right" w:pos="6480"/>
          <w:tab w:val="right" w:pos="9360"/>
        </w:tabs>
        <w:spacing w:before="60" w:after="60" w:line="276" w:lineRule="auto"/>
        <w:ind w:left="360" w:right="288"/>
        <w:rPr>
          <w:sz w:val="20"/>
          <w:szCs w:val="20"/>
        </w:rPr>
      </w:pPr>
      <w:r w:rsidRPr="00CF2162">
        <w:rPr>
          <w:rFonts w:eastAsia="Comic Sans MS"/>
          <w:i/>
          <w:sz w:val="20"/>
          <w:szCs w:val="20"/>
        </w:rPr>
        <w:t>The bidder must accomplish the Letter of Bid on its letterhead clearly showing the bidder’s complete name and address.</w:t>
      </w:r>
      <w:r w:rsidRPr="005B4C34">
        <w:rPr>
          <w:sz w:val="20"/>
          <w:szCs w:val="20"/>
        </w:rPr>
        <w:tab/>
      </w:r>
    </w:p>
    <w:p w14:paraId="00000503" w14:textId="77777777" w:rsidR="007703D8" w:rsidRPr="00CF2162" w:rsidRDefault="009E0B14" w:rsidP="00D04AAB">
      <w:pPr>
        <w:tabs>
          <w:tab w:val="right" w:pos="7290"/>
          <w:tab w:val="right" w:pos="9360"/>
        </w:tabs>
        <w:spacing w:before="120" w:line="276" w:lineRule="auto"/>
        <w:ind w:left="360" w:right="288"/>
        <w:rPr>
          <w:sz w:val="20"/>
          <w:szCs w:val="20"/>
        </w:rPr>
      </w:pPr>
      <w:r w:rsidRPr="005B4C34">
        <w:rPr>
          <w:sz w:val="20"/>
          <w:szCs w:val="20"/>
        </w:rPr>
        <w:tab/>
      </w:r>
      <w:r w:rsidRPr="00CF2162">
        <w:rPr>
          <w:sz w:val="20"/>
          <w:szCs w:val="20"/>
        </w:rPr>
        <w:t xml:space="preserve">Date: </w:t>
      </w:r>
      <w:r w:rsidRPr="00CF2162">
        <w:rPr>
          <w:sz w:val="20"/>
          <w:szCs w:val="20"/>
        </w:rPr>
        <w:tab/>
      </w:r>
    </w:p>
    <w:p w14:paraId="00000504" w14:textId="6AE2B761" w:rsidR="007703D8" w:rsidRPr="00CF2162" w:rsidRDefault="009E0B14" w:rsidP="00D04AAB">
      <w:pPr>
        <w:tabs>
          <w:tab w:val="right" w:pos="7290"/>
          <w:tab w:val="right" w:pos="9360"/>
        </w:tabs>
        <w:spacing w:before="120" w:line="276" w:lineRule="auto"/>
        <w:ind w:left="360" w:right="288"/>
        <w:rPr>
          <w:sz w:val="20"/>
          <w:szCs w:val="20"/>
        </w:rPr>
      </w:pPr>
      <w:r w:rsidRPr="00CF2162">
        <w:rPr>
          <w:sz w:val="20"/>
          <w:szCs w:val="20"/>
        </w:rPr>
        <w:tab/>
        <w:t xml:space="preserve">ICB/NCB </w:t>
      </w:r>
      <w:r w:rsidR="004716D5" w:rsidRPr="00CF2162">
        <w:rPr>
          <w:sz w:val="20"/>
          <w:szCs w:val="20"/>
        </w:rPr>
        <w:t>No.</w:t>
      </w:r>
      <w:r w:rsidRPr="00CF2162">
        <w:rPr>
          <w:sz w:val="20"/>
          <w:szCs w:val="20"/>
        </w:rPr>
        <w:t xml:space="preserve">: </w:t>
      </w:r>
      <w:r w:rsidRPr="00CF2162">
        <w:rPr>
          <w:sz w:val="20"/>
          <w:szCs w:val="20"/>
        </w:rPr>
        <w:tab/>
      </w:r>
    </w:p>
    <w:p w14:paraId="00000505" w14:textId="5C83838F" w:rsidR="007703D8" w:rsidRPr="00CF2162" w:rsidRDefault="009E0B14" w:rsidP="00D04AAB">
      <w:pPr>
        <w:tabs>
          <w:tab w:val="right" w:pos="7290"/>
          <w:tab w:val="right" w:pos="9360"/>
        </w:tabs>
        <w:spacing w:before="120" w:line="276" w:lineRule="auto"/>
        <w:ind w:left="360" w:right="288"/>
        <w:rPr>
          <w:sz w:val="20"/>
          <w:szCs w:val="20"/>
        </w:rPr>
      </w:pPr>
      <w:r w:rsidRPr="00CF2162">
        <w:rPr>
          <w:sz w:val="20"/>
          <w:szCs w:val="20"/>
        </w:rPr>
        <w:tab/>
        <w:t xml:space="preserve">Invitation for Bid </w:t>
      </w:r>
      <w:r w:rsidR="004716D5" w:rsidRPr="00CF2162">
        <w:rPr>
          <w:sz w:val="20"/>
          <w:szCs w:val="20"/>
        </w:rPr>
        <w:t>No.</w:t>
      </w:r>
      <w:r w:rsidRPr="00CF2162">
        <w:rPr>
          <w:sz w:val="20"/>
          <w:szCs w:val="20"/>
        </w:rPr>
        <w:t xml:space="preserve">: </w:t>
      </w:r>
      <w:r w:rsidRPr="00CF2162">
        <w:rPr>
          <w:sz w:val="20"/>
          <w:szCs w:val="20"/>
        </w:rPr>
        <w:tab/>
      </w:r>
    </w:p>
    <w:p w14:paraId="00000506" w14:textId="77777777" w:rsidR="007703D8" w:rsidRPr="00CF2162" w:rsidRDefault="007703D8" w:rsidP="00D04AAB">
      <w:pPr>
        <w:spacing w:line="276" w:lineRule="auto"/>
        <w:ind w:left="360" w:right="288"/>
        <w:rPr>
          <w:sz w:val="20"/>
          <w:szCs w:val="20"/>
        </w:rPr>
      </w:pPr>
    </w:p>
    <w:p w14:paraId="00000508" w14:textId="77777777" w:rsidR="007703D8" w:rsidRPr="00CF2162" w:rsidRDefault="007703D8" w:rsidP="00D04AAB">
      <w:pPr>
        <w:tabs>
          <w:tab w:val="right" w:pos="9360"/>
        </w:tabs>
        <w:spacing w:line="276" w:lineRule="auto"/>
        <w:ind w:left="360" w:right="288"/>
        <w:rPr>
          <w:sz w:val="20"/>
          <w:szCs w:val="20"/>
        </w:rPr>
      </w:pPr>
    </w:p>
    <w:p w14:paraId="00000509" w14:textId="77777777" w:rsidR="007703D8" w:rsidRPr="00CF2162" w:rsidRDefault="009E0B14" w:rsidP="00D04AAB">
      <w:pPr>
        <w:tabs>
          <w:tab w:val="right" w:pos="9360"/>
        </w:tabs>
        <w:spacing w:line="276" w:lineRule="auto"/>
        <w:ind w:left="360" w:right="288"/>
        <w:rPr>
          <w:sz w:val="20"/>
          <w:szCs w:val="20"/>
        </w:rPr>
      </w:pPr>
      <w:r w:rsidRPr="00CF2162">
        <w:rPr>
          <w:sz w:val="20"/>
          <w:szCs w:val="20"/>
        </w:rPr>
        <w:t>To: [</w:t>
      </w:r>
      <w:r w:rsidRPr="00CF2162">
        <w:rPr>
          <w:rFonts w:eastAsia="Comic Sans MS"/>
          <w:i/>
          <w:sz w:val="20"/>
          <w:szCs w:val="20"/>
        </w:rPr>
        <w:t>. . . insert complete name of the employer . . .</w:t>
      </w:r>
      <w:r w:rsidRPr="00CF2162">
        <w:rPr>
          <w:sz w:val="20"/>
          <w:szCs w:val="20"/>
        </w:rPr>
        <w:t>]</w:t>
      </w:r>
    </w:p>
    <w:p w14:paraId="0000050C" w14:textId="77777777" w:rsidR="007703D8" w:rsidRPr="00CF2162" w:rsidRDefault="007703D8" w:rsidP="00D04AAB">
      <w:pPr>
        <w:spacing w:line="276" w:lineRule="auto"/>
        <w:ind w:left="360" w:right="288"/>
        <w:rPr>
          <w:sz w:val="20"/>
          <w:szCs w:val="20"/>
        </w:rPr>
      </w:pPr>
    </w:p>
    <w:p w14:paraId="0000050D" w14:textId="77777777" w:rsidR="007703D8" w:rsidRPr="00CF2162" w:rsidRDefault="009E0B14" w:rsidP="00D04AAB">
      <w:pPr>
        <w:spacing w:before="60" w:after="60" w:line="276" w:lineRule="auto"/>
        <w:ind w:left="360" w:right="288"/>
        <w:rPr>
          <w:sz w:val="20"/>
          <w:szCs w:val="20"/>
        </w:rPr>
      </w:pPr>
      <w:r w:rsidRPr="00CF2162">
        <w:rPr>
          <w:sz w:val="20"/>
          <w:szCs w:val="20"/>
        </w:rPr>
        <w:t xml:space="preserve">We, the undersigned, declare that: </w:t>
      </w:r>
    </w:p>
    <w:p w14:paraId="0000050E" w14:textId="77777777" w:rsidR="007703D8" w:rsidRPr="00CF2162" w:rsidRDefault="007703D8" w:rsidP="00D04AAB">
      <w:pPr>
        <w:spacing w:before="60" w:after="60" w:line="276" w:lineRule="auto"/>
        <w:ind w:left="360" w:right="288"/>
        <w:rPr>
          <w:sz w:val="20"/>
          <w:szCs w:val="20"/>
        </w:rPr>
      </w:pPr>
    </w:p>
    <w:p w14:paraId="0000050F" w14:textId="55E6E6C6" w:rsidR="007703D8" w:rsidRPr="00CF2162" w:rsidRDefault="009E0B14" w:rsidP="00CF2162">
      <w:pPr>
        <w:numPr>
          <w:ilvl w:val="0"/>
          <w:numId w:val="16"/>
        </w:numPr>
        <w:tabs>
          <w:tab w:val="left" w:pos="900"/>
          <w:tab w:val="right" w:pos="9000"/>
        </w:tabs>
        <w:spacing w:before="120" w:after="120" w:line="276" w:lineRule="auto"/>
        <w:ind w:left="900" w:right="288" w:hanging="540"/>
        <w:rPr>
          <w:sz w:val="20"/>
          <w:szCs w:val="20"/>
        </w:rPr>
      </w:pPr>
      <w:r w:rsidRPr="00CF2162">
        <w:rPr>
          <w:sz w:val="20"/>
          <w:szCs w:val="20"/>
        </w:rPr>
        <w:t>We have examined and have no reservations to the Bidding Documents, including Addenda issued in accordance with Instructions to Bidders (ITB) Clause 8.</w:t>
      </w:r>
    </w:p>
    <w:p w14:paraId="00000512" w14:textId="4C8788D8" w:rsidR="007703D8" w:rsidRPr="00CF2162" w:rsidRDefault="009E0B14" w:rsidP="00CF2162">
      <w:pPr>
        <w:numPr>
          <w:ilvl w:val="0"/>
          <w:numId w:val="16"/>
        </w:numPr>
        <w:tabs>
          <w:tab w:val="left" w:pos="900"/>
          <w:tab w:val="right" w:pos="9000"/>
        </w:tabs>
        <w:spacing w:before="120" w:after="120" w:line="276" w:lineRule="auto"/>
        <w:ind w:left="900" w:right="288" w:hanging="540"/>
        <w:rPr>
          <w:color w:val="FF0000"/>
          <w:sz w:val="20"/>
          <w:szCs w:val="20"/>
        </w:rPr>
      </w:pPr>
      <w:r w:rsidRPr="00CF2162">
        <w:rPr>
          <w:sz w:val="20"/>
          <w:szCs w:val="20"/>
        </w:rPr>
        <w:t xml:space="preserve">We offer to execute in conformity with the Bidding Documents the following Works: </w:t>
      </w:r>
      <w:r w:rsidRPr="00CF2162">
        <w:rPr>
          <w:color w:val="FF0000"/>
          <w:sz w:val="20"/>
          <w:szCs w:val="20"/>
        </w:rPr>
        <w:t>[</w:t>
      </w:r>
      <w:r w:rsidRPr="00CF2162">
        <w:rPr>
          <w:rFonts w:eastAsia="Comic Sans MS"/>
          <w:i/>
          <w:color w:val="FF0000"/>
          <w:sz w:val="20"/>
          <w:szCs w:val="20"/>
        </w:rPr>
        <w:t>. . . insert narrative . . .</w:t>
      </w:r>
      <w:r w:rsidRPr="00CF2162">
        <w:rPr>
          <w:color w:val="FF0000"/>
          <w:sz w:val="20"/>
          <w:szCs w:val="20"/>
        </w:rPr>
        <w:t>]</w:t>
      </w:r>
    </w:p>
    <w:p w14:paraId="4A65BE4F" w14:textId="59E5546B" w:rsidR="0055112D" w:rsidRPr="0055112D" w:rsidRDefault="009E0B14" w:rsidP="0055112D">
      <w:pPr>
        <w:numPr>
          <w:ilvl w:val="0"/>
          <w:numId w:val="16"/>
        </w:numPr>
        <w:tabs>
          <w:tab w:val="left" w:pos="900"/>
          <w:tab w:val="right" w:pos="9000"/>
        </w:tabs>
        <w:spacing w:before="120" w:after="120" w:line="276" w:lineRule="auto"/>
        <w:ind w:left="900" w:right="288" w:hanging="540"/>
        <w:rPr>
          <w:sz w:val="20"/>
          <w:szCs w:val="20"/>
        </w:rPr>
      </w:pPr>
      <w:r w:rsidRPr="00CF2162">
        <w:rPr>
          <w:sz w:val="20"/>
          <w:szCs w:val="20"/>
        </w:rPr>
        <w:t xml:space="preserve">The total price of our Bid, excluding any discounts offered in item (d) below is: </w:t>
      </w:r>
    </w:p>
    <w:p w14:paraId="7B03C093" w14:textId="77777777" w:rsidR="005B4C34" w:rsidRPr="0055112D" w:rsidRDefault="005B4C34" w:rsidP="00CF2162">
      <w:pPr>
        <w:pStyle w:val="ListNumber2"/>
        <w:numPr>
          <w:ilvl w:val="0"/>
          <w:numId w:val="0"/>
        </w:numPr>
        <w:spacing w:before="120" w:after="120"/>
        <w:ind w:left="420"/>
        <w:rPr>
          <w:i/>
          <w:iCs/>
          <w:color w:val="000000" w:themeColor="text1"/>
          <w:sz w:val="18"/>
          <w:szCs w:val="18"/>
        </w:rPr>
      </w:pPr>
      <w:r w:rsidRPr="0055112D">
        <w:rPr>
          <w:i/>
          <w:iCs/>
          <w:color w:val="000000" w:themeColor="text1"/>
          <w:sz w:val="18"/>
          <w:szCs w:val="18"/>
        </w:rPr>
        <w:t>The total bid price from the Summary of Bill of Quantities for admeasurement contracts or Activity Schedule for lump sum contracts should be entered by the bidder inside this box. Absence of the total bid price in the Letter of Bid may result in the rejection of the bid.</w:t>
      </w:r>
    </w:p>
    <w:p w14:paraId="5F3732A9" w14:textId="77777777" w:rsidR="00DD1176" w:rsidRPr="00CF2162" w:rsidRDefault="00DD1176" w:rsidP="00CF2162">
      <w:pPr>
        <w:pStyle w:val="ListParagraph"/>
        <w:spacing w:before="120" w:after="120" w:line="276" w:lineRule="auto"/>
        <w:rPr>
          <w:rFonts w:ascii="Arial" w:hAnsi="Arial" w:cs="Arial"/>
          <w:sz w:val="20"/>
          <w:szCs w:val="20"/>
        </w:rPr>
      </w:pPr>
    </w:p>
    <w:tbl>
      <w:tblPr>
        <w:tblW w:w="9810"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3690"/>
        <w:gridCol w:w="1890"/>
        <w:gridCol w:w="1440"/>
        <w:gridCol w:w="2070"/>
      </w:tblGrid>
      <w:tr w:rsidR="00DD1176" w:rsidRPr="005B4C34" w14:paraId="7A9F9146" w14:textId="77777777" w:rsidTr="00CF2162">
        <w:trPr>
          <w:trHeight w:val="651"/>
          <w:tblHeader/>
        </w:trPr>
        <w:tc>
          <w:tcPr>
            <w:tcW w:w="720" w:type="dxa"/>
            <w:shd w:val="clear" w:color="auto" w:fill="auto"/>
            <w:vAlign w:val="center"/>
          </w:tcPr>
          <w:p w14:paraId="639F5941" w14:textId="77777777" w:rsidR="00DD1176" w:rsidRPr="00CF2162" w:rsidRDefault="00DD1176" w:rsidP="00CF2162">
            <w:pPr>
              <w:tabs>
                <w:tab w:val="left" w:pos="540"/>
              </w:tabs>
              <w:spacing w:before="60" w:after="60" w:line="276" w:lineRule="auto"/>
              <w:jc w:val="left"/>
              <w:rPr>
                <w:b/>
                <w:bCs/>
                <w:sz w:val="20"/>
                <w:szCs w:val="20"/>
              </w:rPr>
            </w:pPr>
            <w:r w:rsidRPr="00CF2162">
              <w:rPr>
                <w:b/>
                <w:bCs/>
                <w:sz w:val="20"/>
                <w:szCs w:val="20"/>
              </w:rPr>
              <w:t>Lot No.</w:t>
            </w:r>
          </w:p>
        </w:tc>
        <w:tc>
          <w:tcPr>
            <w:tcW w:w="3690" w:type="dxa"/>
            <w:shd w:val="clear" w:color="auto" w:fill="auto"/>
            <w:vAlign w:val="center"/>
          </w:tcPr>
          <w:p w14:paraId="733006F9" w14:textId="77777777" w:rsidR="00DD1176" w:rsidRPr="00CF2162" w:rsidRDefault="00DD1176" w:rsidP="00CF2162">
            <w:pPr>
              <w:tabs>
                <w:tab w:val="left" w:pos="540"/>
              </w:tabs>
              <w:spacing w:before="60" w:after="60" w:line="276" w:lineRule="auto"/>
              <w:jc w:val="left"/>
              <w:rPr>
                <w:b/>
                <w:bCs/>
                <w:sz w:val="20"/>
                <w:szCs w:val="20"/>
              </w:rPr>
            </w:pPr>
            <w:r w:rsidRPr="00CF2162">
              <w:rPr>
                <w:b/>
                <w:bCs/>
                <w:sz w:val="20"/>
                <w:szCs w:val="20"/>
              </w:rPr>
              <w:t>Description</w:t>
            </w:r>
          </w:p>
        </w:tc>
        <w:tc>
          <w:tcPr>
            <w:tcW w:w="1890" w:type="dxa"/>
            <w:shd w:val="clear" w:color="auto" w:fill="auto"/>
            <w:vAlign w:val="center"/>
          </w:tcPr>
          <w:p w14:paraId="14888209" w14:textId="77777777" w:rsidR="00DD1176" w:rsidRPr="00CF2162" w:rsidRDefault="00DD1176" w:rsidP="0055112D">
            <w:pPr>
              <w:tabs>
                <w:tab w:val="left" w:pos="540"/>
              </w:tabs>
              <w:spacing w:before="60" w:after="60" w:line="276" w:lineRule="auto"/>
              <w:jc w:val="center"/>
              <w:rPr>
                <w:b/>
                <w:bCs/>
                <w:sz w:val="20"/>
                <w:szCs w:val="20"/>
              </w:rPr>
            </w:pPr>
            <w:r w:rsidRPr="00CF2162">
              <w:rPr>
                <w:b/>
                <w:bCs/>
                <w:sz w:val="20"/>
                <w:szCs w:val="20"/>
              </w:rPr>
              <w:t>Bidding Price</w:t>
            </w:r>
          </w:p>
          <w:p w14:paraId="53F1453F" w14:textId="77777777" w:rsidR="00DD1176" w:rsidRPr="00CF2162" w:rsidRDefault="00DD1176" w:rsidP="0055112D">
            <w:pPr>
              <w:tabs>
                <w:tab w:val="left" w:pos="540"/>
              </w:tabs>
              <w:spacing w:before="60" w:after="60" w:line="276" w:lineRule="auto"/>
              <w:jc w:val="center"/>
              <w:rPr>
                <w:b/>
                <w:bCs/>
                <w:sz w:val="20"/>
                <w:szCs w:val="20"/>
              </w:rPr>
            </w:pPr>
            <w:r w:rsidRPr="00CF2162">
              <w:rPr>
                <w:b/>
                <w:bCs/>
                <w:sz w:val="20"/>
                <w:szCs w:val="20"/>
              </w:rPr>
              <w:t>In (MVR)</w:t>
            </w:r>
          </w:p>
        </w:tc>
        <w:tc>
          <w:tcPr>
            <w:tcW w:w="1440" w:type="dxa"/>
            <w:shd w:val="clear" w:color="auto" w:fill="auto"/>
            <w:vAlign w:val="center"/>
          </w:tcPr>
          <w:p w14:paraId="69FA61A5" w14:textId="6389CEA4" w:rsidR="00DD1176" w:rsidRPr="00CF2162" w:rsidRDefault="00DD1176" w:rsidP="0055112D">
            <w:pPr>
              <w:tabs>
                <w:tab w:val="left" w:pos="540"/>
              </w:tabs>
              <w:spacing w:before="60" w:after="60" w:line="276" w:lineRule="auto"/>
              <w:jc w:val="center"/>
              <w:rPr>
                <w:b/>
                <w:bCs/>
                <w:sz w:val="20"/>
                <w:szCs w:val="20"/>
              </w:rPr>
            </w:pPr>
            <w:r w:rsidRPr="00CF2162">
              <w:rPr>
                <w:b/>
                <w:bCs/>
                <w:sz w:val="20"/>
                <w:szCs w:val="20"/>
              </w:rPr>
              <w:t xml:space="preserve">GST </w:t>
            </w:r>
            <w:r w:rsidR="001F12B1">
              <w:rPr>
                <w:b/>
                <w:bCs/>
                <w:sz w:val="20"/>
                <w:szCs w:val="20"/>
              </w:rPr>
              <w:t>8</w:t>
            </w:r>
            <w:r w:rsidRPr="00CF2162">
              <w:rPr>
                <w:b/>
                <w:bCs/>
                <w:sz w:val="20"/>
                <w:szCs w:val="20"/>
              </w:rPr>
              <w:t>%</w:t>
            </w:r>
          </w:p>
        </w:tc>
        <w:tc>
          <w:tcPr>
            <w:tcW w:w="2070" w:type="dxa"/>
            <w:shd w:val="clear" w:color="auto" w:fill="auto"/>
            <w:vAlign w:val="center"/>
          </w:tcPr>
          <w:p w14:paraId="4580D607" w14:textId="77777777" w:rsidR="00DD1176" w:rsidRPr="00CF2162" w:rsidRDefault="00DD1176" w:rsidP="0055112D">
            <w:pPr>
              <w:tabs>
                <w:tab w:val="left" w:pos="540"/>
              </w:tabs>
              <w:spacing w:before="60" w:after="60" w:line="276" w:lineRule="auto"/>
              <w:jc w:val="center"/>
              <w:rPr>
                <w:b/>
                <w:bCs/>
                <w:sz w:val="20"/>
                <w:szCs w:val="20"/>
              </w:rPr>
            </w:pPr>
            <w:r w:rsidRPr="00CF2162">
              <w:rPr>
                <w:b/>
                <w:bCs/>
                <w:sz w:val="20"/>
                <w:szCs w:val="20"/>
              </w:rPr>
              <w:t>Total Bidding Price In (MVR)</w:t>
            </w:r>
          </w:p>
        </w:tc>
      </w:tr>
      <w:tr w:rsidR="00DD1176" w:rsidRPr="005B4C34" w14:paraId="6EF6D579" w14:textId="77777777" w:rsidTr="00CF2162">
        <w:trPr>
          <w:trHeight w:val="696"/>
        </w:trPr>
        <w:tc>
          <w:tcPr>
            <w:tcW w:w="720" w:type="dxa"/>
            <w:tcBorders>
              <w:bottom w:val="single" w:sz="4" w:space="0" w:color="auto"/>
            </w:tcBorders>
            <w:shd w:val="clear" w:color="auto" w:fill="auto"/>
            <w:vAlign w:val="center"/>
          </w:tcPr>
          <w:p w14:paraId="138BEAF7" w14:textId="77777777" w:rsidR="00DD1176" w:rsidRPr="0055112D" w:rsidRDefault="00DD1176" w:rsidP="00CF2162">
            <w:pPr>
              <w:tabs>
                <w:tab w:val="left" w:pos="540"/>
              </w:tabs>
              <w:spacing w:before="60" w:after="60" w:line="276" w:lineRule="auto"/>
              <w:jc w:val="left"/>
              <w:rPr>
                <w:b/>
                <w:bCs/>
                <w:i/>
                <w:iCs/>
                <w:szCs w:val="18"/>
              </w:rPr>
            </w:pPr>
            <w:r w:rsidRPr="0055112D">
              <w:rPr>
                <w:b/>
                <w:bCs/>
                <w:szCs w:val="18"/>
              </w:rPr>
              <w:t>Lot 2</w:t>
            </w:r>
          </w:p>
        </w:tc>
        <w:tc>
          <w:tcPr>
            <w:tcW w:w="3690" w:type="dxa"/>
            <w:tcBorders>
              <w:bottom w:val="single" w:sz="4" w:space="0" w:color="auto"/>
            </w:tcBorders>
            <w:shd w:val="clear" w:color="auto" w:fill="auto"/>
            <w:vAlign w:val="center"/>
          </w:tcPr>
          <w:p w14:paraId="79C1AFC3" w14:textId="494B492D" w:rsidR="00DD1176" w:rsidRPr="0055112D" w:rsidRDefault="00DD1176" w:rsidP="005B4C34">
            <w:pPr>
              <w:tabs>
                <w:tab w:val="right" w:pos="7272"/>
              </w:tabs>
              <w:spacing w:before="120" w:after="120" w:line="276" w:lineRule="auto"/>
              <w:jc w:val="left"/>
              <w:rPr>
                <w:i/>
                <w:iCs/>
                <w:sz w:val="20"/>
                <w:szCs w:val="20"/>
              </w:rPr>
            </w:pPr>
            <w:r w:rsidRPr="0055112D">
              <w:rPr>
                <w:sz w:val="20"/>
                <w:szCs w:val="20"/>
              </w:rPr>
              <w:t xml:space="preserve">Construction of Waste Management Centers </w:t>
            </w:r>
            <w:r w:rsidR="00F608F0" w:rsidRPr="0055112D">
              <w:rPr>
                <w:sz w:val="20"/>
                <w:szCs w:val="20"/>
              </w:rPr>
              <w:t>at K.</w:t>
            </w:r>
            <w:r w:rsidRPr="0055112D">
              <w:rPr>
                <w:sz w:val="20"/>
                <w:szCs w:val="20"/>
              </w:rPr>
              <w:t xml:space="preserve"> </w:t>
            </w:r>
            <w:proofErr w:type="spellStart"/>
            <w:r w:rsidRPr="0055112D">
              <w:rPr>
                <w:sz w:val="20"/>
                <w:szCs w:val="20"/>
              </w:rPr>
              <w:t>Maafushi</w:t>
            </w:r>
            <w:proofErr w:type="spellEnd"/>
            <w:r w:rsidRPr="0055112D">
              <w:rPr>
                <w:sz w:val="20"/>
                <w:szCs w:val="20"/>
              </w:rPr>
              <w:t xml:space="preserve"> &amp; K. </w:t>
            </w:r>
            <w:proofErr w:type="spellStart"/>
            <w:r w:rsidRPr="0055112D">
              <w:rPr>
                <w:sz w:val="20"/>
                <w:szCs w:val="20"/>
              </w:rPr>
              <w:t>Guraidhoo</w:t>
            </w:r>
            <w:proofErr w:type="spellEnd"/>
          </w:p>
        </w:tc>
        <w:tc>
          <w:tcPr>
            <w:tcW w:w="1890" w:type="dxa"/>
            <w:tcBorders>
              <w:bottom w:val="single" w:sz="4" w:space="0" w:color="auto"/>
            </w:tcBorders>
            <w:shd w:val="clear" w:color="auto" w:fill="auto"/>
            <w:vAlign w:val="center"/>
          </w:tcPr>
          <w:p w14:paraId="1680C839" w14:textId="77777777" w:rsidR="00DD1176" w:rsidRPr="0055112D" w:rsidRDefault="00DD1176" w:rsidP="00CF2162">
            <w:pPr>
              <w:tabs>
                <w:tab w:val="left" w:pos="540"/>
              </w:tabs>
              <w:spacing w:before="60" w:after="60" w:line="276" w:lineRule="auto"/>
              <w:jc w:val="left"/>
              <w:rPr>
                <w:b/>
                <w:bCs/>
                <w:i/>
                <w:iCs/>
                <w:sz w:val="20"/>
                <w:szCs w:val="20"/>
              </w:rPr>
            </w:pPr>
          </w:p>
        </w:tc>
        <w:tc>
          <w:tcPr>
            <w:tcW w:w="1440" w:type="dxa"/>
            <w:tcBorders>
              <w:bottom w:val="single" w:sz="4" w:space="0" w:color="auto"/>
            </w:tcBorders>
            <w:shd w:val="clear" w:color="auto" w:fill="auto"/>
            <w:vAlign w:val="center"/>
          </w:tcPr>
          <w:p w14:paraId="658DFA43" w14:textId="77777777" w:rsidR="00DD1176" w:rsidRPr="0055112D" w:rsidRDefault="00DD1176" w:rsidP="00CF2162">
            <w:pPr>
              <w:tabs>
                <w:tab w:val="left" w:pos="540"/>
              </w:tabs>
              <w:spacing w:before="60" w:after="60" w:line="276" w:lineRule="auto"/>
              <w:jc w:val="left"/>
              <w:rPr>
                <w:b/>
                <w:bCs/>
                <w:i/>
                <w:iCs/>
                <w:sz w:val="20"/>
                <w:szCs w:val="20"/>
              </w:rPr>
            </w:pPr>
          </w:p>
        </w:tc>
        <w:tc>
          <w:tcPr>
            <w:tcW w:w="2070" w:type="dxa"/>
            <w:tcBorders>
              <w:bottom w:val="single" w:sz="4" w:space="0" w:color="auto"/>
            </w:tcBorders>
            <w:shd w:val="clear" w:color="auto" w:fill="auto"/>
            <w:vAlign w:val="center"/>
          </w:tcPr>
          <w:p w14:paraId="12C6C817" w14:textId="77777777" w:rsidR="00DD1176" w:rsidRPr="0055112D" w:rsidRDefault="00DD1176" w:rsidP="00CF2162">
            <w:pPr>
              <w:tabs>
                <w:tab w:val="left" w:pos="540"/>
              </w:tabs>
              <w:spacing w:before="60" w:after="60" w:line="276" w:lineRule="auto"/>
              <w:jc w:val="left"/>
              <w:rPr>
                <w:b/>
                <w:bCs/>
                <w:i/>
                <w:iCs/>
                <w:sz w:val="20"/>
                <w:szCs w:val="20"/>
              </w:rPr>
            </w:pPr>
          </w:p>
        </w:tc>
      </w:tr>
      <w:tr w:rsidR="00DD1176" w:rsidRPr="005B4C34" w14:paraId="25FDE094" w14:textId="77777777" w:rsidTr="00CF2162">
        <w:trPr>
          <w:trHeight w:val="714"/>
        </w:trPr>
        <w:tc>
          <w:tcPr>
            <w:tcW w:w="720" w:type="dxa"/>
            <w:tcBorders>
              <w:bottom w:val="single" w:sz="4" w:space="0" w:color="auto"/>
            </w:tcBorders>
            <w:shd w:val="clear" w:color="auto" w:fill="auto"/>
            <w:vAlign w:val="center"/>
          </w:tcPr>
          <w:p w14:paraId="67D745F8" w14:textId="3824D095" w:rsidR="00DD1176" w:rsidRPr="0055112D" w:rsidRDefault="00DD1176" w:rsidP="00CF2162">
            <w:pPr>
              <w:tabs>
                <w:tab w:val="left" w:pos="540"/>
              </w:tabs>
              <w:spacing w:before="60" w:after="60" w:line="276" w:lineRule="auto"/>
              <w:jc w:val="left"/>
              <w:rPr>
                <w:b/>
                <w:bCs/>
                <w:szCs w:val="18"/>
              </w:rPr>
            </w:pPr>
            <w:r w:rsidRPr="0055112D">
              <w:rPr>
                <w:b/>
                <w:bCs/>
                <w:szCs w:val="18"/>
              </w:rPr>
              <w:t>Lot 3</w:t>
            </w:r>
          </w:p>
        </w:tc>
        <w:tc>
          <w:tcPr>
            <w:tcW w:w="3690" w:type="dxa"/>
            <w:tcBorders>
              <w:bottom w:val="single" w:sz="4" w:space="0" w:color="auto"/>
            </w:tcBorders>
            <w:shd w:val="clear" w:color="auto" w:fill="auto"/>
            <w:vAlign w:val="center"/>
          </w:tcPr>
          <w:p w14:paraId="48A41E39" w14:textId="6A0E0D65" w:rsidR="00DD1176" w:rsidRPr="0055112D" w:rsidRDefault="00DD1176" w:rsidP="005B4C34">
            <w:pPr>
              <w:tabs>
                <w:tab w:val="right" w:pos="7272"/>
              </w:tabs>
              <w:spacing w:before="120" w:after="120" w:line="276" w:lineRule="auto"/>
              <w:jc w:val="left"/>
              <w:rPr>
                <w:i/>
                <w:iCs/>
                <w:sz w:val="20"/>
                <w:szCs w:val="20"/>
              </w:rPr>
            </w:pPr>
            <w:r w:rsidRPr="0055112D">
              <w:rPr>
                <w:sz w:val="20"/>
                <w:szCs w:val="20"/>
              </w:rPr>
              <w:t xml:space="preserve">Construction of Waste Management Centers </w:t>
            </w:r>
            <w:r w:rsidR="00F608F0" w:rsidRPr="0055112D">
              <w:rPr>
                <w:sz w:val="20"/>
                <w:szCs w:val="20"/>
              </w:rPr>
              <w:t>at V.</w:t>
            </w:r>
            <w:r w:rsidRPr="0055112D">
              <w:rPr>
                <w:sz w:val="20"/>
                <w:szCs w:val="20"/>
              </w:rPr>
              <w:t xml:space="preserve"> </w:t>
            </w:r>
            <w:proofErr w:type="spellStart"/>
            <w:r w:rsidRPr="0055112D">
              <w:rPr>
                <w:sz w:val="20"/>
                <w:szCs w:val="20"/>
              </w:rPr>
              <w:t>Thinadhoo</w:t>
            </w:r>
            <w:proofErr w:type="spellEnd"/>
            <w:r w:rsidRPr="0055112D">
              <w:rPr>
                <w:sz w:val="20"/>
                <w:szCs w:val="20"/>
              </w:rPr>
              <w:t xml:space="preserve"> &amp; V. </w:t>
            </w:r>
            <w:proofErr w:type="spellStart"/>
            <w:r w:rsidRPr="0055112D">
              <w:rPr>
                <w:sz w:val="20"/>
                <w:szCs w:val="20"/>
              </w:rPr>
              <w:t>Felidhoo</w:t>
            </w:r>
            <w:proofErr w:type="spellEnd"/>
          </w:p>
        </w:tc>
        <w:tc>
          <w:tcPr>
            <w:tcW w:w="1890" w:type="dxa"/>
            <w:tcBorders>
              <w:bottom w:val="single" w:sz="4" w:space="0" w:color="auto"/>
            </w:tcBorders>
            <w:shd w:val="clear" w:color="auto" w:fill="auto"/>
            <w:vAlign w:val="center"/>
          </w:tcPr>
          <w:p w14:paraId="5B285675" w14:textId="77777777" w:rsidR="00DD1176" w:rsidRPr="0055112D" w:rsidRDefault="00DD1176" w:rsidP="00CF2162">
            <w:pPr>
              <w:tabs>
                <w:tab w:val="left" w:pos="540"/>
              </w:tabs>
              <w:spacing w:before="60" w:after="60" w:line="276" w:lineRule="auto"/>
              <w:jc w:val="left"/>
              <w:rPr>
                <w:b/>
                <w:bCs/>
                <w:i/>
                <w:iCs/>
                <w:sz w:val="20"/>
                <w:szCs w:val="20"/>
              </w:rPr>
            </w:pPr>
          </w:p>
        </w:tc>
        <w:tc>
          <w:tcPr>
            <w:tcW w:w="1440" w:type="dxa"/>
            <w:tcBorders>
              <w:bottom w:val="single" w:sz="4" w:space="0" w:color="auto"/>
            </w:tcBorders>
            <w:shd w:val="clear" w:color="auto" w:fill="auto"/>
            <w:vAlign w:val="center"/>
          </w:tcPr>
          <w:p w14:paraId="3589B9F8" w14:textId="77777777" w:rsidR="00DD1176" w:rsidRPr="0055112D" w:rsidRDefault="00DD1176" w:rsidP="00CF2162">
            <w:pPr>
              <w:tabs>
                <w:tab w:val="left" w:pos="540"/>
              </w:tabs>
              <w:spacing w:before="60" w:after="60" w:line="276" w:lineRule="auto"/>
              <w:jc w:val="left"/>
              <w:rPr>
                <w:b/>
                <w:bCs/>
                <w:i/>
                <w:iCs/>
                <w:sz w:val="20"/>
                <w:szCs w:val="20"/>
              </w:rPr>
            </w:pPr>
          </w:p>
        </w:tc>
        <w:tc>
          <w:tcPr>
            <w:tcW w:w="2070" w:type="dxa"/>
            <w:tcBorders>
              <w:bottom w:val="single" w:sz="4" w:space="0" w:color="auto"/>
            </w:tcBorders>
            <w:shd w:val="clear" w:color="auto" w:fill="auto"/>
            <w:vAlign w:val="center"/>
          </w:tcPr>
          <w:p w14:paraId="7FB03568" w14:textId="77777777" w:rsidR="00DD1176" w:rsidRPr="0055112D" w:rsidRDefault="00DD1176" w:rsidP="00CF2162">
            <w:pPr>
              <w:tabs>
                <w:tab w:val="left" w:pos="540"/>
              </w:tabs>
              <w:spacing w:before="60" w:after="60" w:line="276" w:lineRule="auto"/>
              <w:jc w:val="left"/>
              <w:rPr>
                <w:b/>
                <w:bCs/>
                <w:i/>
                <w:iCs/>
                <w:sz w:val="20"/>
                <w:szCs w:val="20"/>
              </w:rPr>
            </w:pPr>
          </w:p>
        </w:tc>
      </w:tr>
      <w:tr w:rsidR="00DD1176" w:rsidRPr="005B4C34" w14:paraId="013162D1" w14:textId="77777777" w:rsidTr="00CF2162">
        <w:trPr>
          <w:trHeight w:val="795"/>
        </w:trPr>
        <w:tc>
          <w:tcPr>
            <w:tcW w:w="720" w:type="dxa"/>
            <w:tcBorders>
              <w:bottom w:val="single" w:sz="4" w:space="0" w:color="auto"/>
            </w:tcBorders>
            <w:shd w:val="clear" w:color="auto" w:fill="auto"/>
            <w:vAlign w:val="center"/>
          </w:tcPr>
          <w:p w14:paraId="69806670" w14:textId="64F3B5E8" w:rsidR="00DD1176" w:rsidRPr="0055112D" w:rsidRDefault="00DD1176" w:rsidP="00CF2162">
            <w:pPr>
              <w:tabs>
                <w:tab w:val="left" w:pos="540"/>
              </w:tabs>
              <w:spacing w:before="60" w:after="60" w:line="276" w:lineRule="auto"/>
              <w:jc w:val="left"/>
              <w:rPr>
                <w:b/>
                <w:bCs/>
                <w:szCs w:val="18"/>
              </w:rPr>
            </w:pPr>
            <w:r w:rsidRPr="0055112D">
              <w:rPr>
                <w:b/>
                <w:bCs/>
                <w:szCs w:val="18"/>
              </w:rPr>
              <w:t>Lot 4</w:t>
            </w:r>
          </w:p>
        </w:tc>
        <w:tc>
          <w:tcPr>
            <w:tcW w:w="3690" w:type="dxa"/>
            <w:tcBorders>
              <w:bottom w:val="single" w:sz="4" w:space="0" w:color="auto"/>
            </w:tcBorders>
            <w:shd w:val="clear" w:color="auto" w:fill="auto"/>
            <w:vAlign w:val="center"/>
          </w:tcPr>
          <w:p w14:paraId="7DE6D47D" w14:textId="58545B55" w:rsidR="00DD1176" w:rsidRPr="0055112D" w:rsidRDefault="00DD1176" w:rsidP="005B4C34">
            <w:pPr>
              <w:tabs>
                <w:tab w:val="right" w:pos="7272"/>
              </w:tabs>
              <w:spacing w:before="120" w:after="120" w:line="276" w:lineRule="auto"/>
              <w:jc w:val="left"/>
              <w:rPr>
                <w:i/>
                <w:iCs/>
                <w:sz w:val="20"/>
                <w:szCs w:val="20"/>
              </w:rPr>
            </w:pPr>
            <w:r w:rsidRPr="0055112D">
              <w:rPr>
                <w:sz w:val="20"/>
                <w:szCs w:val="20"/>
              </w:rPr>
              <w:t xml:space="preserve">Construction of Waste Management Centers </w:t>
            </w:r>
            <w:r w:rsidR="00F608F0" w:rsidRPr="0055112D">
              <w:rPr>
                <w:sz w:val="20"/>
                <w:szCs w:val="20"/>
              </w:rPr>
              <w:t>at V.</w:t>
            </w:r>
            <w:r w:rsidRPr="0055112D">
              <w:rPr>
                <w:sz w:val="20"/>
                <w:szCs w:val="20"/>
              </w:rPr>
              <w:t xml:space="preserve"> </w:t>
            </w:r>
            <w:proofErr w:type="spellStart"/>
            <w:r w:rsidRPr="0055112D">
              <w:rPr>
                <w:sz w:val="20"/>
                <w:szCs w:val="20"/>
              </w:rPr>
              <w:t>Keyodhoo</w:t>
            </w:r>
            <w:proofErr w:type="spellEnd"/>
            <w:r w:rsidRPr="0055112D">
              <w:rPr>
                <w:sz w:val="20"/>
                <w:szCs w:val="20"/>
              </w:rPr>
              <w:t xml:space="preserve"> &amp; V. </w:t>
            </w:r>
            <w:proofErr w:type="spellStart"/>
            <w:r w:rsidRPr="0055112D">
              <w:rPr>
                <w:sz w:val="20"/>
                <w:szCs w:val="20"/>
              </w:rPr>
              <w:t>Rakeedhoo</w:t>
            </w:r>
            <w:proofErr w:type="spellEnd"/>
          </w:p>
        </w:tc>
        <w:tc>
          <w:tcPr>
            <w:tcW w:w="1890" w:type="dxa"/>
            <w:tcBorders>
              <w:bottom w:val="single" w:sz="4" w:space="0" w:color="auto"/>
            </w:tcBorders>
            <w:shd w:val="clear" w:color="auto" w:fill="auto"/>
            <w:vAlign w:val="center"/>
          </w:tcPr>
          <w:p w14:paraId="1B72BEA4" w14:textId="77777777" w:rsidR="00DD1176" w:rsidRPr="0055112D" w:rsidRDefault="00DD1176" w:rsidP="00CF2162">
            <w:pPr>
              <w:tabs>
                <w:tab w:val="left" w:pos="540"/>
              </w:tabs>
              <w:spacing w:before="60" w:after="60" w:line="276" w:lineRule="auto"/>
              <w:jc w:val="left"/>
              <w:rPr>
                <w:b/>
                <w:bCs/>
                <w:i/>
                <w:iCs/>
                <w:sz w:val="20"/>
                <w:szCs w:val="20"/>
              </w:rPr>
            </w:pPr>
          </w:p>
        </w:tc>
        <w:tc>
          <w:tcPr>
            <w:tcW w:w="1440" w:type="dxa"/>
            <w:tcBorders>
              <w:bottom w:val="single" w:sz="4" w:space="0" w:color="auto"/>
            </w:tcBorders>
            <w:shd w:val="clear" w:color="auto" w:fill="auto"/>
            <w:vAlign w:val="center"/>
          </w:tcPr>
          <w:p w14:paraId="1C085D8A" w14:textId="77777777" w:rsidR="00DD1176" w:rsidRPr="0055112D" w:rsidRDefault="00DD1176" w:rsidP="00CF2162">
            <w:pPr>
              <w:tabs>
                <w:tab w:val="left" w:pos="540"/>
              </w:tabs>
              <w:spacing w:before="60" w:after="60" w:line="276" w:lineRule="auto"/>
              <w:jc w:val="left"/>
              <w:rPr>
                <w:b/>
                <w:bCs/>
                <w:i/>
                <w:iCs/>
                <w:sz w:val="20"/>
                <w:szCs w:val="20"/>
              </w:rPr>
            </w:pPr>
          </w:p>
        </w:tc>
        <w:tc>
          <w:tcPr>
            <w:tcW w:w="2070" w:type="dxa"/>
            <w:tcBorders>
              <w:bottom w:val="single" w:sz="4" w:space="0" w:color="auto"/>
            </w:tcBorders>
            <w:shd w:val="clear" w:color="auto" w:fill="auto"/>
            <w:vAlign w:val="center"/>
          </w:tcPr>
          <w:p w14:paraId="07F9474F" w14:textId="77777777" w:rsidR="00DD1176" w:rsidRPr="0055112D" w:rsidRDefault="00DD1176" w:rsidP="00CF2162">
            <w:pPr>
              <w:tabs>
                <w:tab w:val="left" w:pos="540"/>
              </w:tabs>
              <w:spacing w:before="60" w:after="60" w:line="276" w:lineRule="auto"/>
              <w:jc w:val="left"/>
              <w:rPr>
                <w:b/>
                <w:bCs/>
                <w:i/>
                <w:iCs/>
                <w:sz w:val="20"/>
                <w:szCs w:val="20"/>
              </w:rPr>
            </w:pPr>
          </w:p>
        </w:tc>
      </w:tr>
      <w:tr w:rsidR="00DD1176" w:rsidRPr="005B4C34" w14:paraId="455396AF" w14:textId="77777777" w:rsidTr="00CF2162">
        <w:trPr>
          <w:trHeight w:val="906"/>
        </w:trPr>
        <w:tc>
          <w:tcPr>
            <w:tcW w:w="720" w:type="dxa"/>
            <w:tcBorders>
              <w:bottom w:val="single" w:sz="4" w:space="0" w:color="auto"/>
            </w:tcBorders>
            <w:shd w:val="clear" w:color="auto" w:fill="auto"/>
            <w:vAlign w:val="center"/>
          </w:tcPr>
          <w:p w14:paraId="5BBA6267" w14:textId="1496FBB1" w:rsidR="00DD1176" w:rsidRPr="00CF2162" w:rsidRDefault="00DD1176" w:rsidP="00CF2162">
            <w:pPr>
              <w:tabs>
                <w:tab w:val="left" w:pos="540"/>
              </w:tabs>
              <w:spacing w:before="60" w:after="60" w:line="276" w:lineRule="auto"/>
              <w:jc w:val="left"/>
              <w:rPr>
                <w:b/>
                <w:bCs/>
                <w:sz w:val="20"/>
                <w:szCs w:val="20"/>
              </w:rPr>
            </w:pPr>
            <w:r w:rsidRPr="00CF2162">
              <w:rPr>
                <w:b/>
                <w:bCs/>
                <w:sz w:val="20"/>
                <w:szCs w:val="20"/>
              </w:rPr>
              <w:t>Lot 5</w:t>
            </w:r>
          </w:p>
        </w:tc>
        <w:tc>
          <w:tcPr>
            <w:tcW w:w="3690" w:type="dxa"/>
            <w:tcBorders>
              <w:bottom w:val="single" w:sz="4" w:space="0" w:color="auto"/>
            </w:tcBorders>
            <w:shd w:val="clear" w:color="auto" w:fill="auto"/>
            <w:vAlign w:val="center"/>
          </w:tcPr>
          <w:p w14:paraId="185DE9C7" w14:textId="36A862EA" w:rsidR="00DD1176" w:rsidRPr="0055112D" w:rsidRDefault="00DD1176" w:rsidP="005B4C34">
            <w:pPr>
              <w:tabs>
                <w:tab w:val="right" w:pos="7272"/>
              </w:tabs>
              <w:spacing w:before="120" w:after="120" w:line="276" w:lineRule="auto"/>
              <w:jc w:val="left"/>
              <w:rPr>
                <w:i/>
                <w:iCs/>
                <w:sz w:val="20"/>
                <w:szCs w:val="20"/>
              </w:rPr>
            </w:pPr>
            <w:r w:rsidRPr="0055112D">
              <w:rPr>
                <w:sz w:val="20"/>
                <w:szCs w:val="20"/>
              </w:rPr>
              <w:t xml:space="preserve">Construction of Waste Management Centers </w:t>
            </w:r>
            <w:r w:rsidR="00F608F0" w:rsidRPr="0055112D">
              <w:rPr>
                <w:sz w:val="20"/>
                <w:szCs w:val="20"/>
              </w:rPr>
              <w:t xml:space="preserve">at </w:t>
            </w:r>
            <w:proofErr w:type="spellStart"/>
            <w:r w:rsidR="0055112D">
              <w:rPr>
                <w:sz w:val="20"/>
                <w:szCs w:val="20"/>
              </w:rPr>
              <w:t>AD</w:t>
            </w:r>
            <w:r w:rsidR="000E4BA7">
              <w:rPr>
                <w:sz w:val="20"/>
                <w:szCs w:val="20"/>
              </w:rPr>
              <w:t>h</w:t>
            </w:r>
            <w:r w:rsidR="0055112D">
              <w:rPr>
                <w:sz w:val="20"/>
                <w:szCs w:val="20"/>
              </w:rPr>
              <w:t>.Mahibadhoo</w:t>
            </w:r>
            <w:proofErr w:type="spellEnd"/>
            <w:r w:rsidR="0055112D">
              <w:rPr>
                <w:sz w:val="20"/>
                <w:szCs w:val="20"/>
              </w:rPr>
              <w:t xml:space="preserve"> &amp; </w:t>
            </w:r>
            <w:proofErr w:type="spellStart"/>
            <w:r w:rsidR="0055112D">
              <w:rPr>
                <w:sz w:val="20"/>
                <w:szCs w:val="20"/>
              </w:rPr>
              <w:t>AD</w:t>
            </w:r>
            <w:r w:rsidR="000E4BA7">
              <w:rPr>
                <w:sz w:val="20"/>
                <w:szCs w:val="20"/>
              </w:rPr>
              <w:t>h</w:t>
            </w:r>
            <w:r w:rsidR="0055112D">
              <w:rPr>
                <w:sz w:val="20"/>
                <w:szCs w:val="20"/>
              </w:rPr>
              <w:t>.Hangnamedhoo</w:t>
            </w:r>
            <w:proofErr w:type="spellEnd"/>
          </w:p>
        </w:tc>
        <w:tc>
          <w:tcPr>
            <w:tcW w:w="1890" w:type="dxa"/>
            <w:tcBorders>
              <w:bottom w:val="single" w:sz="4" w:space="0" w:color="auto"/>
            </w:tcBorders>
            <w:shd w:val="clear" w:color="auto" w:fill="auto"/>
            <w:vAlign w:val="center"/>
          </w:tcPr>
          <w:p w14:paraId="65DE4165" w14:textId="77777777" w:rsidR="00DD1176" w:rsidRPr="0055112D" w:rsidRDefault="00DD1176" w:rsidP="00CF2162">
            <w:pPr>
              <w:tabs>
                <w:tab w:val="left" w:pos="540"/>
              </w:tabs>
              <w:spacing w:before="60" w:after="60" w:line="276" w:lineRule="auto"/>
              <w:jc w:val="left"/>
              <w:rPr>
                <w:b/>
                <w:bCs/>
                <w:i/>
                <w:iCs/>
                <w:sz w:val="20"/>
                <w:szCs w:val="20"/>
              </w:rPr>
            </w:pPr>
          </w:p>
        </w:tc>
        <w:tc>
          <w:tcPr>
            <w:tcW w:w="1440" w:type="dxa"/>
            <w:tcBorders>
              <w:bottom w:val="single" w:sz="4" w:space="0" w:color="auto"/>
            </w:tcBorders>
            <w:shd w:val="clear" w:color="auto" w:fill="auto"/>
            <w:vAlign w:val="center"/>
          </w:tcPr>
          <w:p w14:paraId="1A7FB22F" w14:textId="77777777" w:rsidR="00DD1176" w:rsidRPr="0055112D" w:rsidRDefault="00DD1176" w:rsidP="00CF2162">
            <w:pPr>
              <w:tabs>
                <w:tab w:val="left" w:pos="540"/>
              </w:tabs>
              <w:spacing w:before="60" w:after="60" w:line="276" w:lineRule="auto"/>
              <w:jc w:val="left"/>
              <w:rPr>
                <w:b/>
                <w:bCs/>
                <w:i/>
                <w:iCs/>
                <w:sz w:val="20"/>
                <w:szCs w:val="20"/>
              </w:rPr>
            </w:pPr>
          </w:p>
        </w:tc>
        <w:tc>
          <w:tcPr>
            <w:tcW w:w="2070" w:type="dxa"/>
            <w:tcBorders>
              <w:bottom w:val="single" w:sz="4" w:space="0" w:color="auto"/>
            </w:tcBorders>
            <w:shd w:val="clear" w:color="auto" w:fill="auto"/>
            <w:vAlign w:val="center"/>
          </w:tcPr>
          <w:p w14:paraId="2FE37D88" w14:textId="77777777" w:rsidR="00DD1176" w:rsidRPr="0055112D" w:rsidRDefault="00DD1176" w:rsidP="00CF2162">
            <w:pPr>
              <w:tabs>
                <w:tab w:val="left" w:pos="540"/>
              </w:tabs>
              <w:spacing w:before="60" w:after="60" w:line="276" w:lineRule="auto"/>
              <w:jc w:val="left"/>
              <w:rPr>
                <w:b/>
                <w:bCs/>
                <w:i/>
                <w:iCs/>
                <w:sz w:val="20"/>
                <w:szCs w:val="20"/>
              </w:rPr>
            </w:pPr>
          </w:p>
        </w:tc>
      </w:tr>
      <w:tr w:rsidR="00DD1176" w:rsidRPr="005B4C34" w14:paraId="345126E9" w14:textId="77777777" w:rsidTr="00CF2162">
        <w:trPr>
          <w:trHeight w:val="804"/>
        </w:trPr>
        <w:tc>
          <w:tcPr>
            <w:tcW w:w="720" w:type="dxa"/>
            <w:tcBorders>
              <w:bottom w:val="single" w:sz="4" w:space="0" w:color="auto"/>
            </w:tcBorders>
            <w:shd w:val="clear" w:color="auto" w:fill="auto"/>
            <w:vAlign w:val="center"/>
          </w:tcPr>
          <w:p w14:paraId="66AF8F76" w14:textId="02977F6B" w:rsidR="00DD1176" w:rsidRPr="00CF2162" w:rsidRDefault="00DD1176" w:rsidP="00CF2162">
            <w:pPr>
              <w:tabs>
                <w:tab w:val="left" w:pos="540"/>
              </w:tabs>
              <w:spacing w:before="60" w:after="60" w:line="276" w:lineRule="auto"/>
              <w:jc w:val="left"/>
              <w:rPr>
                <w:b/>
                <w:bCs/>
                <w:sz w:val="20"/>
                <w:szCs w:val="20"/>
              </w:rPr>
            </w:pPr>
            <w:r w:rsidRPr="00CF2162">
              <w:rPr>
                <w:b/>
                <w:bCs/>
                <w:sz w:val="20"/>
                <w:szCs w:val="20"/>
              </w:rPr>
              <w:t>Lot 6</w:t>
            </w:r>
          </w:p>
        </w:tc>
        <w:tc>
          <w:tcPr>
            <w:tcW w:w="3690" w:type="dxa"/>
            <w:tcBorders>
              <w:bottom w:val="single" w:sz="4" w:space="0" w:color="auto"/>
            </w:tcBorders>
            <w:shd w:val="clear" w:color="auto" w:fill="auto"/>
            <w:vAlign w:val="center"/>
          </w:tcPr>
          <w:p w14:paraId="781F9D59" w14:textId="4BBC033B" w:rsidR="00DD1176" w:rsidRPr="0055112D" w:rsidRDefault="00DD1176" w:rsidP="005B4C34">
            <w:pPr>
              <w:tabs>
                <w:tab w:val="right" w:pos="7272"/>
              </w:tabs>
              <w:spacing w:before="120" w:after="120" w:line="276" w:lineRule="auto"/>
              <w:jc w:val="left"/>
              <w:rPr>
                <w:i/>
                <w:iCs/>
                <w:sz w:val="20"/>
                <w:szCs w:val="20"/>
              </w:rPr>
            </w:pPr>
            <w:r w:rsidRPr="0055112D">
              <w:rPr>
                <w:sz w:val="20"/>
                <w:szCs w:val="20"/>
              </w:rPr>
              <w:t xml:space="preserve">Construction of Waste Management Centers </w:t>
            </w:r>
            <w:r w:rsidR="00F608F0" w:rsidRPr="0055112D">
              <w:rPr>
                <w:sz w:val="20"/>
                <w:szCs w:val="20"/>
              </w:rPr>
              <w:t>at AA</w:t>
            </w:r>
            <w:r w:rsidRPr="0055112D">
              <w:rPr>
                <w:sz w:val="20"/>
                <w:szCs w:val="20"/>
              </w:rPr>
              <w:t xml:space="preserve">. </w:t>
            </w:r>
            <w:proofErr w:type="spellStart"/>
            <w:r w:rsidRPr="0055112D">
              <w:rPr>
                <w:sz w:val="20"/>
                <w:szCs w:val="20"/>
              </w:rPr>
              <w:t>Himandhoo</w:t>
            </w:r>
            <w:proofErr w:type="spellEnd"/>
            <w:r w:rsidRPr="0055112D">
              <w:rPr>
                <w:sz w:val="20"/>
                <w:szCs w:val="20"/>
              </w:rPr>
              <w:t xml:space="preserve"> &amp; AA. </w:t>
            </w:r>
            <w:proofErr w:type="spellStart"/>
            <w:r w:rsidRPr="0055112D">
              <w:rPr>
                <w:sz w:val="20"/>
                <w:szCs w:val="20"/>
              </w:rPr>
              <w:t>Feridhoo</w:t>
            </w:r>
            <w:proofErr w:type="spellEnd"/>
          </w:p>
        </w:tc>
        <w:tc>
          <w:tcPr>
            <w:tcW w:w="1890" w:type="dxa"/>
            <w:tcBorders>
              <w:bottom w:val="single" w:sz="4" w:space="0" w:color="auto"/>
            </w:tcBorders>
            <w:shd w:val="clear" w:color="auto" w:fill="auto"/>
            <w:vAlign w:val="center"/>
          </w:tcPr>
          <w:p w14:paraId="6FE4465B" w14:textId="77777777" w:rsidR="00DD1176" w:rsidRPr="0055112D" w:rsidRDefault="00DD1176" w:rsidP="00CF2162">
            <w:pPr>
              <w:tabs>
                <w:tab w:val="left" w:pos="540"/>
              </w:tabs>
              <w:spacing w:before="60" w:after="60" w:line="276" w:lineRule="auto"/>
              <w:jc w:val="left"/>
              <w:rPr>
                <w:b/>
                <w:bCs/>
                <w:i/>
                <w:iCs/>
                <w:sz w:val="20"/>
                <w:szCs w:val="20"/>
              </w:rPr>
            </w:pPr>
          </w:p>
        </w:tc>
        <w:tc>
          <w:tcPr>
            <w:tcW w:w="1440" w:type="dxa"/>
            <w:tcBorders>
              <w:bottom w:val="single" w:sz="4" w:space="0" w:color="auto"/>
            </w:tcBorders>
            <w:shd w:val="clear" w:color="auto" w:fill="auto"/>
            <w:vAlign w:val="center"/>
          </w:tcPr>
          <w:p w14:paraId="236C07F9" w14:textId="77777777" w:rsidR="00DD1176" w:rsidRPr="0055112D" w:rsidRDefault="00DD1176" w:rsidP="00CF2162">
            <w:pPr>
              <w:tabs>
                <w:tab w:val="left" w:pos="540"/>
              </w:tabs>
              <w:spacing w:before="60" w:after="60" w:line="276" w:lineRule="auto"/>
              <w:jc w:val="left"/>
              <w:rPr>
                <w:b/>
                <w:bCs/>
                <w:i/>
                <w:iCs/>
                <w:sz w:val="20"/>
                <w:szCs w:val="20"/>
              </w:rPr>
            </w:pPr>
          </w:p>
        </w:tc>
        <w:tc>
          <w:tcPr>
            <w:tcW w:w="2070" w:type="dxa"/>
            <w:tcBorders>
              <w:bottom w:val="single" w:sz="4" w:space="0" w:color="auto"/>
            </w:tcBorders>
            <w:shd w:val="clear" w:color="auto" w:fill="auto"/>
            <w:vAlign w:val="center"/>
          </w:tcPr>
          <w:p w14:paraId="027A9921" w14:textId="77777777" w:rsidR="00DD1176" w:rsidRPr="0055112D" w:rsidRDefault="00DD1176" w:rsidP="00CF2162">
            <w:pPr>
              <w:tabs>
                <w:tab w:val="left" w:pos="540"/>
              </w:tabs>
              <w:spacing w:before="60" w:after="60" w:line="276" w:lineRule="auto"/>
              <w:jc w:val="left"/>
              <w:rPr>
                <w:b/>
                <w:bCs/>
                <w:i/>
                <w:iCs/>
                <w:sz w:val="20"/>
                <w:szCs w:val="20"/>
              </w:rPr>
            </w:pPr>
          </w:p>
        </w:tc>
      </w:tr>
      <w:tr w:rsidR="00DD1176" w:rsidRPr="005B4C34" w14:paraId="52EB57A8" w14:textId="77777777" w:rsidTr="00CF2162">
        <w:trPr>
          <w:trHeight w:val="759"/>
        </w:trPr>
        <w:tc>
          <w:tcPr>
            <w:tcW w:w="720" w:type="dxa"/>
            <w:tcBorders>
              <w:bottom w:val="single" w:sz="4" w:space="0" w:color="auto"/>
            </w:tcBorders>
            <w:shd w:val="clear" w:color="auto" w:fill="auto"/>
            <w:vAlign w:val="center"/>
          </w:tcPr>
          <w:p w14:paraId="674E81EE" w14:textId="65C470D8" w:rsidR="00DD1176" w:rsidRPr="00CF2162" w:rsidRDefault="00DD1176" w:rsidP="00CF2162">
            <w:pPr>
              <w:tabs>
                <w:tab w:val="left" w:pos="540"/>
              </w:tabs>
              <w:spacing w:before="60" w:after="60" w:line="276" w:lineRule="auto"/>
              <w:jc w:val="left"/>
              <w:rPr>
                <w:b/>
                <w:bCs/>
                <w:sz w:val="20"/>
                <w:szCs w:val="20"/>
              </w:rPr>
            </w:pPr>
            <w:r w:rsidRPr="00CF2162">
              <w:rPr>
                <w:b/>
                <w:bCs/>
                <w:sz w:val="20"/>
                <w:szCs w:val="20"/>
              </w:rPr>
              <w:lastRenderedPageBreak/>
              <w:t>Lot 7</w:t>
            </w:r>
          </w:p>
        </w:tc>
        <w:tc>
          <w:tcPr>
            <w:tcW w:w="3690" w:type="dxa"/>
            <w:tcBorders>
              <w:bottom w:val="single" w:sz="4" w:space="0" w:color="auto"/>
            </w:tcBorders>
            <w:shd w:val="clear" w:color="auto" w:fill="auto"/>
            <w:vAlign w:val="center"/>
          </w:tcPr>
          <w:p w14:paraId="49DB7468" w14:textId="05670202" w:rsidR="00DD1176" w:rsidRPr="0055112D" w:rsidRDefault="00DD1176" w:rsidP="005B4C34">
            <w:pPr>
              <w:tabs>
                <w:tab w:val="right" w:pos="7272"/>
              </w:tabs>
              <w:spacing w:before="120" w:after="120" w:line="276" w:lineRule="auto"/>
              <w:jc w:val="left"/>
              <w:rPr>
                <w:i/>
                <w:iCs/>
                <w:sz w:val="20"/>
                <w:szCs w:val="20"/>
              </w:rPr>
            </w:pPr>
            <w:r w:rsidRPr="0055112D">
              <w:rPr>
                <w:sz w:val="20"/>
                <w:szCs w:val="20"/>
              </w:rPr>
              <w:t xml:space="preserve">Construction of Waste Management Centers </w:t>
            </w:r>
            <w:r w:rsidR="00F608F0" w:rsidRPr="0055112D">
              <w:rPr>
                <w:sz w:val="20"/>
                <w:szCs w:val="20"/>
              </w:rPr>
              <w:t>at AA</w:t>
            </w:r>
            <w:r w:rsidRPr="0055112D">
              <w:rPr>
                <w:sz w:val="20"/>
                <w:szCs w:val="20"/>
              </w:rPr>
              <w:t xml:space="preserve">. </w:t>
            </w:r>
            <w:proofErr w:type="spellStart"/>
            <w:r w:rsidRPr="0055112D">
              <w:rPr>
                <w:sz w:val="20"/>
                <w:szCs w:val="20"/>
              </w:rPr>
              <w:t>Thoddoo</w:t>
            </w:r>
            <w:proofErr w:type="spellEnd"/>
          </w:p>
        </w:tc>
        <w:tc>
          <w:tcPr>
            <w:tcW w:w="1890" w:type="dxa"/>
            <w:tcBorders>
              <w:bottom w:val="single" w:sz="4" w:space="0" w:color="auto"/>
            </w:tcBorders>
            <w:shd w:val="clear" w:color="auto" w:fill="auto"/>
            <w:vAlign w:val="center"/>
          </w:tcPr>
          <w:p w14:paraId="030D97AC" w14:textId="77777777" w:rsidR="00DD1176" w:rsidRPr="0055112D" w:rsidRDefault="00DD1176" w:rsidP="00CF2162">
            <w:pPr>
              <w:tabs>
                <w:tab w:val="left" w:pos="540"/>
              </w:tabs>
              <w:spacing w:before="60" w:after="60" w:line="276" w:lineRule="auto"/>
              <w:jc w:val="left"/>
              <w:rPr>
                <w:b/>
                <w:bCs/>
                <w:i/>
                <w:iCs/>
                <w:sz w:val="20"/>
                <w:szCs w:val="20"/>
              </w:rPr>
            </w:pPr>
          </w:p>
        </w:tc>
        <w:tc>
          <w:tcPr>
            <w:tcW w:w="1440" w:type="dxa"/>
            <w:tcBorders>
              <w:bottom w:val="single" w:sz="4" w:space="0" w:color="auto"/>
            </w:tcBorders>
            <w:shd w:val="clear" w:color="auto" w:fill="auto"/>
            <w:vAlign w:val="center"/>
          </w:tcPr>
          <w:p w14:paraId="3B804573" w14:textId="77777777" w:rsidR="00DD1176" w:rsidRPr="0055112D" w:rsidRDefault="00DD1176" w:rsidP="00CF2162">
            <w:pPr>
              <w:tabs>
                <w:tab w:val="left" w:pos="540"/>
              </w:tabs>
              <w:spacing w:before="60" w:after="60" w:line="276" w:lineRule="auto"/>
              <w:jc w:val="left"/>
              <w:rPr>
                <w:b/>
                <w:bCs/>
                <w:i/>
                <w:iCs/>
                <w:sz w:val="20"/>
                <w:szCs w:val="20"/>
              </w:rPr>
            </w:pPr>
          </w:p>
        </w:tc>
        <w:tc>
          <w:tcPr>
            <w:tcW w:w="2070" w:type="dxa"/>
            <w:tcBorders>
              <w:bottom w:val="single" w:sz="4" w:space="0" w:color="auto"/>
            </w:tcBorders>
            <w:shd w:val="clear" w:color="auto" w:fill="auto"/>
            <w:vAlign w:val="center"/>
          </w:tcPr>
          <w:p w14:paraId="42F52DD0" w14:textId="77777777" w:rsidR="00DD1176" w:rsidRPr="0055112D" w:rsidRDefault="00DD1176" w:rsidP="00CF2162">
            <w:pPr>
              <w:tabs>
                <w:tab w:val="left" w:pos="540"/>
              </w:tabs>
              <w:spacing w:before="60" w:after="60" w:line="276" w:lineRule="auto"/>
              <w:jc w:val="left"/>
              <w:rPr>
                <w:b/>
                <w:bCs/>
                <w:i/>
                <w:iCs/>
                <w:sz w:val="20"/>
                <w:szCs w:val="20"/>
              </w:rPr>
            </w:pPr>
          </w:p>
        </w:tc>
      </w:tr>
      <w:tr w:rsidR="00DD1176" w:rsidRPr="005B4C34" w14:paraId="3F17C1CD" w14:textId="77777777" w:rsidTr="00CF2162">
        <w:trPr>
          <w:trHeight w:val="624"/>
        </w:trPr>
        <w:tc>
          <w:tcPr>
            <w:tcW w:w="720" w:type="dxa"/>
            <w:tcBorders>
              <w:bottom w:val="single" w:sz="4" w:space="0" w:color="auto"/>
            </w:tcBorders>
            <w:shd w:val="clear" w:color="auto" w:fill="auto"/>
            <w:vAlign w:val="center"/>
          </w:tcPr>
          <w:p w14:paraId="0E6868DD" w14:textId="340053FA" w:rsidR="00DD1176" w:rsidRPr="00CF2162" w:rsidRDefault="00DD1176" w:rsidP="00CF2162">
            <w:pPr>
              <w:tabs>
                <w:tab w:val="left" w:pos="540"/>
              </w:tabs>
              <w:spacing w:before="60" w:after="60" w:line="276" w:lineRule="auto"/>
              <w:jc w:val="left"/>
              <w:rPr>
                <w:b/>
                <w:bCs/>
                <w:i/>
                <w:iCs/>
                <w:sz w:val="20"/>
                <w:szCs w:val="20"/>
              </w:rPr>
            </w:pPr>
            <w:r w:rsidRPr="00CF2162">
              <w:rPr>
                <w:b/>
                <w:bCs/>
                <w:sz w:val="20"/>
                <w:szCs w:val="20"/>
              </w:rPr>
              <w:t>Lot 8</w:t>
            </w:r>
          </w:p>
        </w:tc>
        <w:tc>
          <w:tcPr>
            <w:tcW w:w="3690" w:type="dxa"/>
            <w:tcBorders>
              <w:bottom w:val="single" w:sz="4" w:space="0" w:color="auto"/>
            </w:tcBorders>
            <w:shd w:val="clear" w:color="auto" w:fill="auto"/>
            <w:vAlign w:val="center"/>
          </w:tcPr>
          <w:p w14:paraId="568B9AF5" w14:textId="3B95891F" w:rsidR="00DD1176" w:rsidRPr="0055112D" w:rsidRDefault="00DD1176" w:rsidP="005B4C34">
            <w:pPr>
              <w:spacing w:line="276" w:lineRule="auto"/>
              <w:jc w:val="left"/>
              <w:rPr>
                <w:sz w:val="20"/>
                <w:szCs w:val="20"/>
              </w:rPr>
            </w:pPr>
            <w:r w:rsidRPr="0055112D">
              <w:rPr>
                <w:sz w:val="20"/>
                <w:szCs w:val="20"/>
              </w:rPr>
              <w:t xml:space="preserve">Construction of Waste Management Centers </w:t>
            </w:r>
            <w:r w:rsidR="006A0AA8" w:rsidRPr="0055112D">
              <w:rPr>
                <w:sz w:val="20"/>
                <w:szCs w:val="20"/>
              </w:rPr>
              <w:t>at K.</w:t>
            </w:r>
            <w:r w:rsidRPr="0055112D">
              <w:rPr>
                <w:sz w:val="20"/>
                <w:szCs w:val="20"/>
              </w:rPr>
              <w:t xml:space="preserve"> </w:t>
            </w:r>
            <w:proofErr w:type="spellStart"/>
            <w:r w:rsidRPr="0055112D">
              <w:rPr>
                <w:sz w:val="20"/>
                <w:szCs w:val="20"/>
              </w:rPr>
              <w:t>Kaashidhoo</w:t>
            </w:r>
            <w:proofErr w:type="spellEnd"/>
          </w:p>
        </w:tc>
        <w:tc>
          <w:tcPr>
            <w:tcW w:w="1890" w:type="dxa"/>
            <w:tcBorders>
              <w:bottom w:val="single" w:sz="4" w:space="0" w:color="auto"/>
            </w:tcBorders>
            <w:shd w:val="clear" w:color="auto" w:fill="auto"/>
            <w:vAlign w:val="center"/>
          </w:tcPr>
          <w:p w14:paraId="44C49D71" w14:textId="77777777" w:rsidR="00DD1176" w:rsidRPr="0055112D" w:rsidRDefault="00DD1176" w:rsidP="00CF2162">
            <w:pPr>
              <w:tabs>
                <w:tab w:val="left" w:pos="540"/>
              </w:tabs>
              <w:spacing w:before="60" w:after="60" w:line="276" w:lineRule="auto"/>
              <w:jc w:val="left"/>
              <w:rPr>
                <w:b/>
                <w:bCs/>
                <w:i/>
                <w:iCs/>
                <w:sz w:val="20"/>
                <w:szCs w:val="20"/>
              </w:rPr>
            </w:pPr>
          </w:p>
        </w:tc>
        <w:tc>
          <w:tcPr>
            <w:tcW w:w="1440" w:type="dxa"/>
            <w:tcBorders>
              <w:bottom w:val="single" w:sz="4" w:space="0" w:color="auto"/>
            </w:tcBorders>
            <w:shd w:val="clear" w:color="auto" w:fill="auto"/>
            <w:vAlign w:val="center"/>
          </w:tcPr>
          <w:p w14:paraId="45D8DC3B" w14:textId="77777777" w:rsidR="00DD1176" w:rsidRPr="0055112D" w:rsidRDefault="00DD1176" w:rsidP="00CF2162">
            <w:pPr>
              <w:tabs>
                <w:tab w:val="left" w:pos="540"/>
              </w:tabs>
              <w:spacing w:before="60" w:after="60" w:line="276" w:lineRule="auto"/>
              <w:jc w:val="left"/>
              <w:rPr>
                <w:b/>
                <w:bCs/>
                <w:i/>
                <w:iCs/>
                <w:sz w:val="20"/>
                <w:szCs w:val="20"/>
              </w:rPr>
            </w:pPr>
          </w:p>
        </w:tc>
        <w:tc>
          <w:tcPr>
            <w:tcW w:w="2070" w:type="dxa"/>
            <w:tcBorders>
              <w:bottom w:val="single" w:sz="4" w:space="0" w:color="auto"/>
            </w:tcBorders>
            <w:shd w:val="clear" w:color="auto" w:fill="auto"/>
            <w:vAlign w:val="center"/>
          </w:tcPr>
          <w:p w14:paraId="2B8597A8" w14:textId="77777777" w:rsidR="00DD1176" w:rsidRPr="0055112D" w:rsidRDefault="00DD1176" w:rsidP="00CF2162">
            <w:pPr>
              <w:tabs>
                <w:tab w:val="left" w:pos="540"/>
              </w:tabs>
              <w:spacing w:before="60" w:after="60" w:line="276" w:lineRule="auto"/>
              <w:jc w:val="left"/>
              <w:rPr>
                <w:b/>
                <w:bCs/>
                <w:i/>
                <w:iCs/>
                <w:sz w:val="20"/>
                <w:szCs w:val="20"/>
              </w:rPr>
            </w:pPr>
          </w:p>
        </w:tc>
      </w:tr>
    </w:tbl>
    <w:p w14:paraId="0000051C" w14:textId="0BE8015F" w:rsidR="007703D8" w:rsidRPr="000E4BA7" w:rsidRDefault="009E0B14" w:rsidP="000E4BA7">
      <w:pPr>
        <w:numPr>
          <w:ilvl w:val="0"/>
          <w:numId w:val="16"/>
        </w:numPr>
        <w:tabs>
          <w:tab w:val="left" w:pos="900"/>
          <w:tab w:val="right" w:pos="9000"/>
        </w:tabs>
        <w:spacing w:before="120" w:after="120" w:line="276" w:lineRule="auto"/>
        <w:ind w:left="896" w:right="289" w:hanging="539"/>
        <w:jc w:val="left"/>
        <w:rPr>
          <w:color w:val="000000" w:themeColor="text1"/>
          <w:sz w:val="20"/>
          <w:szCs w:val="20"/>
        </w:rPr>
      </w:pPr>
      <w:r w:rsidRPr="0089441E">
        <w:rPr>
          <w:color w:val="000000" w:themeColor="text1"/>
          <w:sz w:val="20"/>
          <w:szCs w:val="20"/>
        </w:rPr>
        <w:t>The discounts offered and the methodology for their application are as follows: [</w:t>
      </w:r>
      <w:r w:rsidRPr="0089441E">
        <w:rPr>
          <w:rFonts w:eastAsia="Comic Sans MS"/>
          <w:i/>
          <w:color w:val="000000" w:themeColor="text1"/>
          <w:sz w:val="20"/>
          <w:szCs w:val="20"/>
        </w:rPr>
        <w:t>. . . insert discounts and methodology for their application if any . . .</w:t>
      </w:r>
      <w:r w:rsidRPr="0089441E">
        <w:rPr>
          <w:color w:val="000000" w:themeColor="text1"/>
          <w:sz w:val="20"/>
          <w:szCs w:val="20"/>
        </w:rPr>
        <w:t>]</w:t>
      </w:r>
    </w:p>
    <w:p w14:paraId="0000051E" w14:textId="5B38DF8D" w:rsidR="007703D8" w:rsidRPr="00CF2162" w:rsidRDefault="009E0B14" w:rsidP="00D04AAB">
      <w:pPr>
        <w:numPr>
          <w:ilvl w:val="0"/>
          <w:numId w:val="16"/>
        </w:numPr>
        <w:tabs>
          <w:tab w:val="left" w:pos="900"/>
          <w:tab w:val="right" w:pos="9000"/>
        </w:tabs>
        <w:spacing w:before="60" w:after="60" w:line="276" w:lineRule="auto"/>
        <w:ind w:left="900" w:right="288" w:hanging="540"/>
        <w:rPr>
          <w:sz w:val="20"/>
          <w:szCs w:val="20"/>
        </w:rPr>
      </w:pPr>
      <w:r w:rsidRPr="00CF2162">
        <w:rPr>
          <w:sz w:val="20"/>
          <w:szCs w:val="20"/>
        </w:rPr>
        <w:t xml:space="preserve">Our bid shall be valid for a period of </w:t>
      </w:r>
      <w:r w:rsidR="00A45A02" w:rsidRPr="00CF2162">
        <w:rPr>
          <w:sz w:val="20"/>
          <w:szCs w:val="20"/>
        </w:rPr>
        <w:t>……</w:t>
      </w:r>
      <w:proofErr w:type="gramStart"/>
      <w:r w:rsidR="00A45A02" w:rsidRPr="00CF2162">
        <w:rPr>
          <w:sz w:val="20"/>
          <w:szCs w:val="20"/>
        </w:rPr>
        <w:t>….</w:t>
      </w:r>
      <w:r w:rsidRPr="00CF2162">
        <w:rPr>
          <w:sz w:val="20"/>
          <w:szCs w:val="20"/>
        </w:rPr>
        <w:t>[</w:t>
      </w:r>
      <w:proofErr w:type="gramEnd"/>
      <w:r w:rsidRPr="00CF2162">
        <w:rPr>
          <w:rFonts w:eastAsia="Comic Sans MS"/>
          <w:i/>
          <w:sz w:val="20"/>
          <w:szCs w:val="20"/>
        </w:rPr>
        <w:t>insert bid validity period as specified in ITB 18.1 of the BDS</w:t>
      </w:r>
      <w:r w:rsidR="00A45A02" w:rsidRPr="00CF2162">
        <w:rPr>
          <w:rFonts w:eastAsia="Comic Sans MS"/>
          <w:i/>
          <w:sz w:val="20"/>
          <w:szCs w:val="20"/>
        </w:rPr>
        <w:t xml:space="preserve"> </w:t>
      </w:r>
      <w:r w:rsidRPr="00CF2162">
        <w:rPr>
          <w:rFonts w:eastAsia="Comic Sans MS"/>
          <w:i/>
          <w:sz w:val="20"/>
          <w:szCs w:val="20"/>
        </w:rPr>
        <w:t>.</w:t>
      </w:r>
      <w:r w:rsidRPr="00CF2162">
        <w:rPr>
          <w:sz w:val="20"/>
          <w:szCs w:val="20"/>
        </w:rPr>
        <w:t>] days from the date fixed for the bid submission deadline in accordance with the Bidding Documents, and it shall remain binding upon us and may be accepted at any time before the expiration of that period.</w:t>
      </w:r>
    </w:p>
    <w:p w14:paraId="00000520" w14:textId="77777777" w:rsidR="007703D8" w:rsidRPr="00CF2162" w:rsidRDefault="009E0B14" w:rsidP="00D04AAB">
      <w:pPr>
        <w:numPr>
          <w:ilvl w:val="0"/>
          <w:numId w:val="16"/>
        </w:numPr>
        <w:tabs>
          <w:tab w:val="left" w:pos="900"/>
          <w:tab w:val="right" w:pos="9000"/>
        </w:tabs>
        <w:spacing w:before="60" w:after="60" w:line="276" w:lineRule="auto"/>
        <w:ind w:left="900" w:right="288" w:hanging="540"/>
        <w:rPr>
          <w:sz w:val="20"/>
          <w:szCs w:val="20"/>
        </w:rPr>
      </w:pPr>
      <w:r w:rsidRPr="00CF2162">
        <w:rPr>
          <w:sz w:val="20"/>
          <w:szCs w:val="20"/>
        </w:rPr>
        <w:t>If our bid is accepted, we commit to obtain a performance security in accordance with the Bidding Document.</w:t>
      </w:r>
    </w:p>
    <w:p w14:paraId="00000522" w14:textId="77777777" w:rsidR="007703D8" w:rsidRPr="00CF2162" w:rsidRDefault="009E0B14" w:rsidP="00D04AAB">
      <w:pPr>
        <w:numPr>
          <w:ilvl w:val="0"/>
          <w:numId w:val="16"/>
        </w:numPr>
        <w:tabs>
          <w:tab w:val="left" w:pos="900"/>
          <w:tab w:val="right" w:pos="9000"/>
        </w:tabs>
        <w:spacing w:before="60" w:after="60" w:line="276" w:lineRule="auto"/>
        <w:ind w:left="900" w:right="288" w:hanging="540"/>
        <w:rPr>
          <w:sz w:val="20"/>
          <w:szCs w:val="20"/>
        </w:rPr>
      </w:pPr>
      <w:r w:rsidRPr="00CF2162">
        <w:rPr>
          <w:sz w:val="20"/>
          <w:szCs w:val="20"/>
        </w:rPr>
        <w:t xml:space="preserve">Our firm, including any Subcontractors or Suppliers for any part of the Contract, have nationalities from eligible countries in accordance with ITB 4.2. </w:t>
      </w:r>
    </w:p>
    <w:p w14:paraId="00000524" w14:textId="77777777" w:rsidR="007703D8" w:rsidRPr="00CF2162" w:rsidRDefault="009E0B14" w:rsidP="00D04AAB">
      <w:pPr>
        <w:numPr>
          <w:ilvl w:val="0"/>
          <w:numId w:val="16"/>
        </w:numPr>
        <w:tabs>
          <w:tab w:val="left" w:pos="900"/>
          <w:tab w:val="right" w:pos="9000"/>
        </w:tabs>
        <w:spacing w:before="60" w:after="60" w:line="276" w:lineRule="auto"/>
        <w:ind w:left="900" w:right="288" w:hanging="540"/>
        <w:rPr>
          <w:sz w:val="20"/>
          <w:szCs w:val="20"/>
        </w:rPr>
      </w:pPr>
      <w:r w:rsidRPr="00CF2162">
        <w:rPr>
          <w:sz w:val="20"/>
          <w:szCs w:val="20"/>
        </w:rPr>
        <w:t xml:space="preserve">We, including any Subcontractors or Suppliers for any part of the contract, do not have any conflict of interest in accordance with ITB 4.3. </w:t>
      </w:r>
    </w:p>
    <w:p w14:paraId="00000526" w14:textId="77777777" w:rsidR="007703D8" w:rsidRPr="00CF2162" w:rsidRDefault="009E0B14" w:rsidP="00D04AAB">
      <w:pPr>
        <w:numPr>
          <w:ilvl w:val="0"/>
          <w:numId w:val="16"/>
        </w:numPr>
        <w:tabs>
          <w:tab w:val="left" w:pos="900"/>
          <w:tab w:val="right" w:pos="9000"/>
        </w:tabs>
        <w:spacing w:before="60" w:after="60" w:line="276" w:lineRule="auto"/>
        <w:ind w:left="900" w:right="288" w:hanging="540"/>
        <w:rPr>
          <w:sz w:val="20"/>
          <w:szCs w:val="20"/>
        </w:rPr>
      </w:pPr>
      <w:r w:rsidRPr="00CF2162">
        <w:rPr>
          <w:sz w:val="20"/>
          <w:szCs w:val="20"/>
        </w:rPr>
        <w:t>We are not participating, as a Bidder in more than one Bid in this bidding process in accordance with ITB 4.3(e), other than alternative offers submitted in accordance with ITB 13.</w:t>
      </w:r>
    </w:p>
    <w:p w14:paraId="00000528" w14:textId="77777777" w:rsidR="007703D8" w:rsidRPr="00CF2162" w:rsidRDefault="009E0B14" w:rsidP="00D04AAB">
      <w:pPr>
        <w:numPr>
          <w:ilvl w:val="0"/>
          <w:numId w:val="16"/>
        </w:numPr>
        <w:tabs>
          <w:tab w:val="left" w:pos="900"/>
          <w:tab w:val="right" w:pos="9000"/>
        </w:tabs>
        <w:spacing w:before="60" w:after="60" w:line="276" w:lineRule="auto"/>
        <w:ind w:left="900" w:right="288" w:hanging="540"/>
        <w:rPr>
          <w:sz w:val="20"/>
          <w:szCs w:val="20"/>
        </w:rPr>
      </w:pPr>
      <w:r w:rsidRPr="00CF2162">
        <w:rPr>
          <w:sz w:val="20"/>
          <w:szCs w:val="20"/>
        </w:rPr>
        <w:t>Our firm, its affiliates or subsidiaries, including any Subcontractors or Suppliers for any part of the contract, has not been declared ineligible by ADB, under the Employer’s country laws or official regulations or by an act of compliance with a decision of the United Nations Security Council.</w:t>
      </w:r>
    </w:p>
    <w:p w14:paraId="0000052A" w14:textId="77777777" w:rsidR="007703D8" w:rsidRPr="00CF2162" w:rsidRDefault="009E0B14" w:rsidP="00D04AAB">
      <w:pPr>
        <w:numPr>
          <w:ilvl w:val="0"/>
          <w:numId w:val="16"/>
        </w:numPr>
        <w:tabs>
          <w:tab w:val="left" w:pos="900"/>
          <w:tab w:val="right" w:pos="9000"/>
        </w:tabs>
        <w:spacing w:before="60" w:after="60" w:line="276" w:lineRule="auto"/>
        <w:ind w:left="900" w:right="288" w:hanging="540"/>
        <w:rPr>
          <w:sz w:val="20"/>
          <w:szCs w:val="20"/>
        </w:rPr>
      </w:pPr>
      <w:r w:rsidRPr="00CF2162">
        <w:rPr>
          <w:sz w:val="20"/>
          <w:szCs w:val="20"/>
        </w:rPr>
        <w:t>[We are not a government-owned enterprise] / [We are a government-owned enterprise but meet the requirements of ITB 4.5].</w:t>
      </w:r>
      <w:r w:rsidRPr="00CF2162">
        <w:rPr>
          <w:b/>
          <w:sz w:val="20"/>
          <w:szCs w:val="20"/>
          <w:vertAlign w:val="superscript"/>
        </w:rPr>
        <w:footnoteReference w:id="2"/>
      </w:r>
    </w:p>
    <w:p w14:paraId="0000052C" w14:textId="77777777" w:rsidR="007703D8" w:rsidRPr="00CF2162" w:rsidRDefault="009E0B14" w:rsidP="002333D3">
      <w:pPr>
        <w:numPr>
          <w:ilvl w:val="0"/>
          <w:numId w:val="16"/>
        </w:numPr>
        <w:tabs>
          <w:tab w:val="left" w:pos="900"/>
          <w:tab w:val="right" w:pos="9000"/>
        </w:tabs>
        <w:spacing w:before="120" w:after="120" w:line="276" w:lineRule="auto"/>
        <w:ind w:left="896" w:right="289" w:hanging="539"/>
        <w:rPr>
          <w:sz w:val="20"/>
          <w:szCs w:val="20"/>
        </w:rPr>
      </w:pPr>
      <w:r w:rsidRPr="00CF2162">
        <w:rPr>
          <w:sz w:val="20"/>
          <w:szCs w:val="20"/>
        </w:rPr>
        <w:t>We have paid, or will pay the following commissions, gratuities, or fees with respect to the bidding process or execution of the Contract:</w:t>
      </w:r>
      <w:r w:rsidRPr="00CF2162">
        <w:rPr>
          <w:b/>
          <w:sz w:val="20"/>
          <w:szCs w:val="20"/>
          <w:vertAlign w:val="superscript"/>
        </w:rPr>
        <w:footnoteReference w:id="3"/>
      </w:r>
      <w:r w:rsidRPr="00CF2162">
        <w:rPr>
          <w:b/>
          <w:i/>
          <w:sz w:val="20"/>
          <w:szCs w:val="20"/>
          <w:vertAlign w:val="superscript"/>
        </w:rPr>
        <w:t xml:space="preserve"> </w:t>
      </w:r>
    </w:p>
    <w:tbl>
      <w:tblPr>
        <w:tblStyle w:val="137"/>
        <w:tblW w:w="8460" w:type="dxa"/>
        <w:tblInd w:w="10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20"/>
        <w:gridCol w:w="2520"/>
        <w:gridCol w:w="2070"/>
        <w:gridCol w:w="1350"/>
      </w:tblGrid>
      <w:tr w:rsidR="007703D8" w:rsidRPr="005B4C34" w14:paraId="33027884" w14:textId="77777777" w:rsidTr="00A45A02">
        <w:tc>
          <w:tcPr>
            <w:tcW w:w="2520" w:type="dxa"/>
            <w:tcBorders>
              <w:top w:val="nil"/>
              <w:left w:val="nil"/>
              <w:bottom w:val="nil"/>
              <w:right w:val="nil"/>
            </w:tcBorders>
          </w:tcPr>
          <w:p w14:paraId="0000052E" w14:textId="77777777" w:rsidR="007703D8" w:rsidRPr="00CF2162" w:rsidRDefault="009E0B14" w:rsidP="00D04AAB">
            <w:pPr>
              <w:tabs>
                <w:tab w:val="left" w:pos="-1440"/>
                <w:tab w:val="left" w:pos="-720"/>
                <w:tab w:val="left" w:pos="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right" w:pos="9000"/>
                <w:tab w:val="left" w:pos="9360"/>
              </w:tabs>
              <w:spacing w:line="276" w:lineRule="auto"/>
              <w:jc w:val="center"/>
              <w:rPr>
                <w:sz w:val="20"/>
                <w:szCs w:val="20"/>
              </w:rPr>
            </w:pPr>
            <w:r w:rsidRPr="00CF2162">
              <w:rPr>
                <w:sz w:val="20"/>
                <w:szCs w:val="20"/>
              </w:rPr>
              <w:t>Name of Recipient</w:t>
            </w:r>
          </w:p>
        </w:tc>
        <w:tc>
          <w:tcPr>
            <w:tcW w:w="2520" w:type="dxa"/>
            <w:tcBorders>
              <w:top w:val="nil"/>
              <w:left w:val="nil"/>
              <w:bottom w:val="nil"/>
              <w:right w:val="nil"/>
            </w:tcBorders>
          </w:tcPr>
          <w:p w14:paraId="0000052F" w14:textId="77777777" w:rsidR="007703D8" w:rsidRPr="00CF2162" w:rsidRDefault="009E0B14" w:rsidP="00D04AAB">
            <w:pPr>
              <w:tabs>
                <w:tab w:val="left" w:pos="-1440"/>
                <w:tab w:val="left" w:pos="-720"/>
                <w:tab w:val="left" w:pos="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right" w:pos="9000"/>
                <w:tab w:val="left" w:pos="9360"/>
              </w:tabs>
              <w:spacing w:line="276" w:lineRule="auto"/>
              <w:jc w:val="center"/>
              <w:rPr>
                <w:sz w:val="20"/>
                <w:szCs w:val="20"/>
              </w:rPr>
            </w:pPr>
            <w:r w:rsidRPr="00CF2162">
              <w:rPr>
                <w:sz w:val="20"/>
                <w:szCs w:val="20"/>
              </w:rPr>
              <w:t>Address</w:t>
            </w:r>
          </w:p>
        </w:tc>
        <w:tc>
          <w:tcPr>
            <w:tcW w:w="2070" w:type="dxa"/>
            <w:tcBorders>
              <w:top w:val="nil"/>
              <w:left w:val="nil"/>
              <w:bottom w:val="nil"/>
              <w:right w:val="nil"/>
            </w:tcBorders>
          </w:tcPr>
          <w:p w14:paraId="00000530" w14:textId="77777777" w:rsidR="007703D8" w:rsidRPr="00CF2162" w:rsidRDefault="009E0B14" w:rsidP="00D04AAB">
            <w:pPr>
              <w:tabs>
                <w:tab w:val="left" w:pos="-1440"/>
                <w:tab w:val="left" w:pos="-720"/>
                <w:tab w:val="left" w:pos="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right" w:pos="9000"/>
                <w:tab w:val="left" w:pos="9360"/>
              </w:tabs>
              <w:spacing w:line="276" w:lineRule="auto"/>
              <w:jc w:val="center"/>
              <w:rPr>
                <w:sz w:val="20"/>
                <w:szCs w:val="20"/>
              </w:rPr>
            </w:pPr>
            <w:r w:rsidRPr="00CF2162">
              <w:rPr>
                <w:sz w:val="20"/>
                <w:szCs w:val="20"/>
              </w:rPr>
              <w:t>Reason</w:t>
            </w:r>
          </w:p>
        </w:tc>
        <w:tc>
          <w:tcPr>
            <w:tcW w:w="1350" w:type="dxa"/>
            <w:tcBorders>
              <w:top w:val="nil"/>
              <w:left w:val="nil"/>
              <w:bottom w:val="nil"/>
              <w:right w:val="nil"/>
            </w:tcBorders>
          </w:tcPr>
          <w:p w14:paraId="00000531" w14:textId="77777777" w:rsidR="007703D8" w:rsidRPr="00CF2162" w:rsidRDefault="009E0B14" w:rsidP="00D04AAB">
            <w:pPr>
              <w:tabs>
                <w:tab w:val="left" w:pos="-1440"/>
                <w:tab w:val="left" w:pos="-720"/>
                <w:tab w:val="left" w:pos="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right" w:pos="9000"/>
                <w:tab w:val="left" w:pos="9360"/>
              </w:tabs>
              <w:spacing w:line="276" w:lineRule="auto"/>
              <w:jc w:val="center"/>
              <w:rPr>
                <w:sz w:val="20"/>
                <w:szCs w:val="20"/>
              </w:rPr>
            </w:pPr>
            <w:r w:rsidRPr="00CF2162">
              <w:rPr>
                <w:sz w:val="20"/>
                <w:szCs w:val="20"/>
              </w:rPr>
              <w:t>Amount</w:t>
            </w:r>
          </w:p>
        </w:tc>
      </w:tr>
      <w:tr w:rsidR="007703D8" w:rsidRPr="005B4C34" w14:paraId="3476FDCD" w14:textId="77777777" w:rsidTr="00A45A02">
        <w:trPr>
          <w:trHeight w:val="144"/>
        </w:trPr>
        <w:tc>
          <w:tcPr>
            <w:tcW w:w="2520" w:type="dxa"/>
            <w:tcBorders>
              <w:top w:val="nil"/>
              <w:left w:val="nil"/>
              <w:bottom w:val="nil"/>
              <w:right w:val="nil"/>
            </w:tcBorders>
          </w:tcPr>
          <w:p w14:paraId="00000536" w14:textId="23D4D9AF" w:rsidR="007703D8" w:rsidRPr="00CF2162" w:rsidRDefault="00A45A02" w:rsidP="00D04AAB">
            <w:pPr>
              <w:pBdr>
                <w:top w:val="nil"/>
                <w:left w:val="nil"/>
                <w:bottom w:val="none" w:sz="0" w:space="0" w:color="000000"/>
                <w:right w:val="nil"/>
                <w:between w:val="nil"/>
              </w:pBdr>
              <w:tabs>
                <w:tab w:val="right" w:pos="9000"/>
                <w:tab w:val="right" w:pos="2304"/>
              </w:tabs>
              <w:spacing w:before="120" w:line="276" w:lineRule="auto"/>
              <w:rPr>
                <w:color w:val="000000"/>
                <w:sz w:val="20"/>
                <w:szCs w:val="20"/>
              </w:rPr>
            </w:pPr>
            <w:r w:rsidRPr="00CF2162">
              <w:rPr>
                <w:color w:val="000000"/>
                <w:sz w:val="20"/>
                <w:szCs w:val="20"/>
              </w:rPr>
              <w:t>………………………..</w:t>
            </w:r>
            <w:r w:rsidR="009E0B14" w:rsidRPr="00CF2162">
              <w:rPr>
                <w:color w:val="000000"/>
                <w:sz w:val="20"/>
                <w:szCs w:val="20"/>
              </w:rPr>
              <w:tab/>
            </w:r>
          </w:p>
        </w:tc>
        <w:tc>
          <w:tcPr>
            <w:tcW w:w="2520" w:type="dxa"/>
            <w:tcBorders>
              <w:top w:val="nil"/>
              <w:left w:val="nil"/>
              <w:bottom w:val="nil"/>
              <w:right w:val="nil"/>
            </w:tcBorders>
          </w:tcPr>
          <w:p w14:paraId="00000537" w14:textId="70CAA503" w:rsidR="007703D8" w:rsidRPr="00CF2162" w:rsidRDefault="00A45A02" w:rsidP="00D04AAB">
            <w:pPr>
              <w:pBdr>
                <w:top w:val="nil"/>
                <w:left w:val="nil"/>
                <w:bottom w:val="none" w:sz="0" w:space="0" w:color="000000"/>
                <w:right w:val="nil"/>
                <w:between w:val="nil"/>
              </w:pBdr>
              <w:tabs>
                <w:tab w:val="right" w:pos="9000"/>
                <w:tab w:val="right" w:pos="2232"/>
              </w:tabs>
              <w:spacing w:before="120" w:line="276" w:lineRule="auto"/>
              <w:rPr>
                <w:color w:val="000000"/>
                <w:sz w:val="20"/>
                <w:szCs w:val="20"/>
              </w:rPr>
            </w:pPr>
            <w:r w:rsidRPr="00CF2162">
              <w:rPr>
                <w:color w:val="000000"/>
                <w:sz w:val="20"/>
                <w:szCs w:val="20"/>
              </w:rPr>
              <w:t>…………………….</w:t>
            </w:r>
            <w:r w:rsidR="009E0B14" w:rsidRPr="00CF2162">
              <w:rPr>
                <w:color w:val="000000"/>
                <w:sz w:val="20"/>
                <w:szCs w:val="20"/>
              </w:rPr>
              <w:tab/>
            </w:r>
          </w:p>
        </w:tc>
        <w:tc>
          <w:tcPr>
            <w:tcW w:w="2070" w:type="dxa"/>
            <w:tcBorders>
              <w:top w:val="nil"/>
              <w:left w:val="nil"/>
              <w:bottom w:val="nil"/>
              <w:right w:val="nil"/>
            </w:tcBorders>
          </w:tcPr>
          <w:p w14:paraId="00000538" w14:textId="2A9A6390" w:rsidR="007703D8" w:rsidRPr="00CF2162" w:rsidRDefault="00A45A02" w:rsidP="00D04AAB">
            <w:pPr>
              <w:pBdr>
                <w:top w:val="nil"/>
                <w:left w:val="nil"/>
                <w:bottom w:val="none" w:sz="0" w:space="0" w:color="000000"/>
                <w:right w:val="nil"/>
                <w:between w:val="nil"/>
              </w:pBdr>
              <w:tabs>
                <w:tab w:val="right" w:pos="9000"/>
                <w:tab w:val="right" w:pos="1782"/>
              </w:tabs>
              <w:spacing w:before="120" w:line="276" w:lineRule="auto"/>
              <w:rPr>
                <w:color w:val="000000"/>
                <w:sz w:val="20"/>
                <w:szCs w:val="20"/>
              </w:rPr>
            </w:pPr>
            <w:r w:rsidRPr="00CF2162">
              <w:rPr>
                <w:color w:val="000000"/>
                <w:sz w:val="20"/>
                <w:szCs w:val="20"/>
              </w:rPr>
              <w:t>………………………</w:t>
            </w:r>
            <w:r w:rsidR="009E0B14" w:rsidRPr="00CF2162">
              <w:rPr>
                <w:color w:val="000000"/>
                <w:sz w:val="20"/>
                <w:szCs w:val="20"/>
              </w:rPr>
              <w:tab/>
            </w:r>
          </w:p>
        </w:tc>
        <w:tc>
          <w:tcPr>
            <w:tcW w:w="1350" w:type="dxa"/>
            <w:tcBorders>
              <w:top w:val="nil"/>
              <w:left w:val="nil"/>
              <w:bottom w:val="nil"/>
              <w:right w:val="nil"/>
            </w:tcBorders>
          </w:tcPr>
          <w:p w14:paraId="00000539" w14:textId="225F6E25" w:rsidR="00A45A02" w:rsidRPr="00CF2162" w:rsidRDefault="00A45A02" w:rsidP="00D04AAB">
            <w:pPr>
              <w:pBdr>
                <w:top w:val="nil"/>
                <w:left w:val="nil"/>
                <w:bottom w:val="none" w:sz="0" w:space="0" w:color="000000"/>
                <w:right w:val="nil"/>
                <w:between w:val="nil"/>
              </w:pBdr>
              <w:tabs>
                <w:tab w:val="right" w:pos="9000"/>
                <w:tab w:val="right" w:pos="1242"/>
              </w:tabs>
              <w:spacing w:before="120" w:line="276" w:lineRule="auto"/>
              <w:rPr>
                <w:color w:val="000000"/>
                <w:sz w:val="20"/>
                <w:szCs w:val="20"/>
              </w:rPr>
            </w:pPr>
            <w:r w:rsidRPr="00CF2162">
              <w:rPr>
                <w:color w:val="000000"/>
                <w:sz w:val="20"/>
                <w:szCs w:val="20"/>
              </w:rPr>
              <w:t>…………..</w:t>
            </w:r>
            <w:r w:rsidR="009E0B14" w:rsidRPr="00CF2162">
              <w:rPr>
                <w:color w:val="000000"/>
                <w:sz w:val="20"/>
                <w:szCs w:val="20"/>
              </w:rPr>
              <w:tab/>
            </w:r>
          </w:p>
        </w:tc>
      </w:tr>
      <w:tr w:rsidR="00A45A02" w:rsidRPr="005B4C34" w14:paraId="164E11F0" w14:textId="77777777" w:rsidTr="00A45A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44"/>
        </w:trPr>
        <w:tc>
          <w:tcPr>
            <w:tcW w:w="2520" w:type="dxa"/>
          </w:tcPr>
          <w:p w14:paraId="4354C988" w14:textId="36C5356E" w:rsidR="00A45A02" w:rsidRPr="00CF2162" w:rsidRDefault="00A45A02" w:rsidP="00D04AAB">
            <w:pPr>
              <w:spacing w:before="120" w:after="120" w:line="276" w:lineRule="auto"/>
              <w:rPr>
                <w:sz w:val="20"/>
                <w:szCs w:val="20"/>
              </w:rPr>
            </w:pPr>
            <w:r w:rsidRPr="00CF2162">
              <w:rPr>
                <w:color w:val="000000"/>
                <w:sz w:val="20"/>
                <w:szCs w:val="20"/>
              </w:rPr>
              <w:t>………………………..</w:t>
            </w:r>
            <w:r w:rsidRPr="00CF2162">
              <w:rPr>
                <w:color w:val="000000"/>
                <w:sz w:val="20"/>
                <w:szCs w:val="20"/>
              </w:rPr>
              <w:tab/>
            </w:r>
          </w:p>
        </w:tc>
        <w:tc>
          <w:tcPr>
            <w:tcW w:w="2520" w:type="dxa"/>
          </w:tcPr>
          <w:p w14:paraId="26C42D71" w14:textId="469F87F7" w:rsidR="00A45A02" w:rsidRPr="00CF2162" w:rsidRDefault="00A45A02" w:rsidP="00D04AAB">
            <w:pPr>
              <w:spacing w:before="120" w:after="120" w:line="276" w:lineRule="auto"/>
              <w:rPr>
                <w:sz w:val="20"/>
                <w:szCs w:val="20"/>
              </w:rPr>
            </w:pPr>
            <w:r w:rsidRPr="00CF2162">
              <w:rPr>
                <w:color w:val="000000"/>
                <w:sz w:val="20"/>
                <w:szCs w:val="20"/>
              </w:rPr>
              <w:t>…………………….</w:t>
            </w:r>
            <w:r w:rsidRPr="00CF2162">
              <w:rPr>
                <w:color w:val="000000"/>
                <w:sz w:val="20"/>
                <w:szCs w:val="20"/>
              </w:rPr>
              <w:tab/>
            </w:r>
          </w:p>
        </w:tc>
        <w:tc>
          <w:tcPr>
            <w:tcW w:w="2070" w:type="dxa"/>
          </w:tcPr>
          <w:p w14:paraId="4F100305" w14:textId="712FE1C0" w:rsidR="00A45A02" w:rsidRPr="00CF2162" w:rsidRDefault="00A45A02" w:rsidP="00D04AAB">
            <w:pPr>
              <w:spacing w:before="120" w:after="120" w:line="276" w:lineRule="auto"/>
              <w:rPr>
                <w:sz w:val="20"/>
                <w:szCs w:val="20"/>
              </w:rPr>
            </w:pPr>
            <w:r w:rsidRPr="00CF2162">
              <w:rPr>
                <w:color w:val="000000"/>
                <w:sz w:val="20"/>
                <w:szCs w:val="20"/>
              </w:rPr>
              <w:t>………………………</w:t>
            </w:r>
            <w:r w:rsidRPr="00CF2162">
              <w:rPr>
                <w:color w:val="000000"/>
                <w:sz w:val="20"/>
                <w:szCs w:val="20"/>
              </w:rPr>
              <w:tab/>
            </w:r>
          </w:p>
        </w:tc>
        <w:tc>
          <w:tcPr>
            <w:tcW w:w="1350" w:type="dxa"/>
          </w:tcPr>
          <w:p w14:paraId="3450AEC9" w14:textId="54F4667B" w:rsidR="00A45A02" w:rsidRPr="00CF2162" w:rsidRDefault="00A45A02" w:rsidP="00D04AAB">
            <w:pPr>
              <w:spacing w:before="120" w:after="120" w:line="276" w:lineRule="auto"/>
              <w:rPr>
                <w:sz w:val="20"/>
                <w:szCs w:val="20"/>
              </w:rPr>
            </w:pPr>
            <w:r w:rsidRPr="00CF2162">
              <w:rPr>
                <w:color w:val="000000"/>
                <w:sz w:val="20"/>
                <w:szCs w:val="20"/>
              </w:rPr>
              <w:t>…………..</w:t>
            </w:r>
            <w:r w:rsidRPr="00CF2162">
              <w:rPr>
                <w:color w:val="000000"/>
                <w:sz w:val="20"/>
                <w:szCs w:val="20"/>
              </w:rPr>
              <w:tab/>
            </w:r>
          </w:p>
        </w:tc>
      </w:tr>
    </w:tbl>
    <w:p w14:paraId="0000053B" w14:textId="77777777" w:rsidR="007703D8" w:rsidRPr="00CF2162" w:rsidRDefault="009E0B14" w:rsidP="00D04AAB">
      <w:pPr>
        <w:numPr>
          <w:ilvl w:val="0"/>
          <w:numId w:val="16"/>
        </w:numPr>
        <w:tabs>
          <w:tab w:val="left" w:pos="900"/>
          <w:tab w:val="right" w:pos="9000"/>
        </w:tabs>
        <w:spacing w:before="60" w:after="60" w:line="276" w:lineRule="auto"/>
        <w:ind w:left="900" w:right="288" w:hanging="540"/>
        <w:rPr>
          <w:sz w:val="20"/>
          <w:szCs w:val="20"/>
        </w:rPr>
      </w:pPr>
      <w:r w:rsidRPr="00CF2162">
        <w:rPr>
          <w:sz w:val="20"/>
          <w:szCs w:val="20"/>
        </w:rPr>
        <w:t xml:space="preserve">We understand that this Bid, together with your written acceptance thereof included in your notification of award, shall constitute a binding contract between us, until a formal contract is prepared and executed. </w:t>
      </w:r>
    </w:p>
    <w:p w14:paraId="0000053D" w14:textId="77777777" w:rsidR="007703D8" w:rsidRPr="00CF2162" w:rsidRDefault="009E0B14" w:rsidP="00D04AAB">
      <w:pPr>
        <w:numPr>
          <w:ilvl w:val="0"/>
          <w:numId w:val="16"/>
        </w:numPr>
        <w:tabs>
          <w:tab w:val="left" w:pos="900"/>
          <w:tab w:val="right" w:pos="9000"/>
        </w:tabs>
        <w:spacing w:before="60" w:after="60" w:line="276" w:lineRule="auto"/>
        <w:ind w:left="900" w:right="288" w:hanging="540"/>
        <w:rPr>
          <w:sz w:val="20"/>
          <w:szCs w:val="20"/>
        </w:rPr>
      </w:pPr>
      <w:r w:rsidRPr="00CF2162">
        <w:rPr>
          <w:sz w:val="20"/>
          <w:szCs w:val="20"/>
        </w:rPr>
        <w:t>We understand that you are not bound to accept the lowest evaluated Bid or any other Bid that you may receive.</w:t>
      </w:r>
    </w:p>
    <w:p w14:paraId="0000053F" w14:textId="77777777" w:rsidR="007703D8" w:rsidRPr="00CF2162" w:rsidRDefault="009E0B14" w:rsidP="00D04AAB">
      <w:pPr>
        <w:numPr>
          <w:ilvl w:val="0"/>
          <w:numId w:val="16"/>
        </w:numPr>
        <w:tabs>
          <w:tab w:val="left" w:pos="900"/>
          <w:tab w:val="right" w:pos="9000"/>
        </w:tabs>
        <w:spacing w:before="60" w:after="60" w:line="276" w:lineRule="auto"/>
        <w:ind w:left="900" w:right="288" w:hanging="540"/>
        <w:rPr>
          <w:rFonts w:eastAsia="Helvetica Neue"/>
          <w:color w:val="000000"/>
          <w:sz w:val="20"/>
          <w:szCs w:val="20"/>
        </w:rPr>
      </w:pPr>
      <w:r w:rsidRPr="00CF2162">
        <w:rPr>
          <w:sz w:val="20"/>
          <w:szCs w:val="20"/>
        </w:rPr>
        <w:t>We agree to permit ADB or its representative to inspect our accounts and records and other documents relating to the bid submission and to have them audited by auditors appointed by ADB.</w:t>
      </w:r>
    </w:p>
    <w:p w14:paraId="00000541" w14:textId="74948491" w:rsidR="007703D8" w:rsidRPr="00CF2162" w:rsidRDefault="009E0B14" w:rsidP="00D04AAB">
      <w:pPr>
        <w:numPr>
          <w:ilvl w:val="0"/>
          <w:numId w:val="16"/>
        </w:numPr>
        <w:tabs>
          <w:tab w:val="left" w:pos="900"/>
          <w:tab w:val="right" w:pos="9000"/>
        </w:tabs>
        <w:spacing w:before="60" w:after="60" w:line="276" w:lineRule="auto"/>
        <w:ind w:left="900" w:right="288" w:hanging="540"/>
        <w:rPr>
          <w:rFonts w:eastAsia="Helvetica Neue"/>
          <w:color w:val="000000"/>
          <w:sz w:val="20"/>
          <w:szCs w:val="20"/>
        </w:rPr>
      </w:pPr>
      <w:r w:rsidRPr="00CF2162">
        <w:rPr>
          <w:sz w:val="20"/>
          <w:szCs w:val="20"/>
        </w:rPr>
        <w:lastRenderedPageBreak/>
        <w:t>If our Bid is accepted, we commit to mobilizing key equipment and personnel in accordance with the requirements set forth in Section 6 (Employer’s Requirements) and our technical proposal, or as otherwise agreed with the Employer.</w:t>
      </w:r>
    </w:p>
    <w:p w14:paraId="00000542" w14:textId="77777777" w:rsidR="007703D8" w:rsidRPr="00CF2162" w:rsidRDefault="007703D8" w:rsidP="00D04AAB">
      <w:pPr>
        <w:tabs>
          <w:tab w:val="right" w:pos="9000"/>
        </w:tabs>
        <w:spacing w:after="120" w:line="276" w:lineRule="auto"/>
        <w:ind w:left="360"/>
        <w:rPr>
          <w:sz w:val="20"/>
          <w:szCs w:val="20"/>
        </w:rPr>
      </w:pPr>
    </w:p>
    <w:p w14:paraId="00000543" w14:textId="5B9E41B8" w:rsidR="007703D8" w:rsidRPr="00CF2162" w:rsidRDefault="009E0B14" w:rsidP="002333D3">
      <w:pPr>
        <w:tabs>
          <w:tab w:val="right" w:pos="9360"/>
        </w:tabs>
        <w:spacing w:before="240" w:after="240" w:line="276" w:lineRule="auto"/>
        <w:ind w:left="357" w:right="289"/>
        <w:rPr>
          <w:sz w:val="20"/>
          <w:szCs w:val="20"/>
        </w:rPr>
      </w:pPr>
      <w:r w:rsidRPr="00CF2162">
        <w:rPr>
          <w:sz w:val="20"/>
          <w:szCs w:val="20"/>
        </w:rPr>
        <w:t xml:space="preserve">Name </w:t>
      </w:r>
      <w:r w:rsidR="00A45A02" w:rsidRPr="00CF2162">
        <w:rPr>
          <w:sz w:val="20"/>
          <w:szCs w:val="20"/>
        </w:rPr>
        <w:t xml:space="preserve">                            …………………………………………</w:t>
      </w:r>
      <w:proofErr w:type="gramStart"/>
      <w:r w:rsidR="00A45A02" w:rsidRPr="00CF2162">
        <w:rPr>
          <w:sz w:val="20"/>
          <w:szCs w:val="20"/>
        </w:rPr>
        <w:t>…..</w:t>
      </w:r>
      <w:proofErr w:type="gramEnd"/>
      <w:r w:rsidR="00A45A02" w:rsidRPr="00CF2162">
        <w:rPr>
          <w:sz w:val="20"/>
          <w:szCs w:val="20"/>
        </w:rPr>
        <w:t xml:space="preserve"> (Complete Name of person signing)</w:t>
      </w:r>
      <w:r w:rsidRPr="00CF2162">
        <w:rPr>
          <w:sz w:val="20"/>
          <w:szCs w:val="20"/>
        </w:rPr>
        <w:tab/>
      </w:r>
    </w:p>
    <w:p w14:paraId="3388A15E" w14:textId="5A0FC46C" w:rsidR="00A45A02" w:rsidRPr="00CF2162" w:rsidRDefault="009E0B14" w:rsidP="002333D3">
      <w:pPr>
        <w:tabs>
          <w:tab w:val="right" w:pos="9360"/>
        </w:tabs>
        <w:spacing w:before="240" w:after="240" w:line="276" w:lineRule="auto"/>
        <w:ind w:left="357" w:right="289"/>
        <w:rPr>
          <w:sz w:val="20"/>
          <w:szCs w:val="20"/>
        </w:rPr>
      </w:pPr>
      <w:r w:rsidRPr="00CF2162">
        <w:rPr>
          <w:sz w:val="20"/>
          <w:szCs w:val="20"/>
        </w:rPr>
        <w:t xml:space="preserve">In the capacity of </w:t>
      </w:r>
      <w:r w:rsidR="00A45A02" w:rsidRPr="00CF2162">
        <w:rPr>
          <w:sz w:val="20"/>
          <w:szCs w:val="20"/>
        </w:rPr>
        <w:t xml:space="preserve">           …………………………………………</w:t>
      </w:r>
      <w:proofErr w:type="gramStart"/>
      <w:r w:rsidR="00A45A02" w:rsidRPr="00CF2162">
        <w:rPr>
          <w:sz w:val="20"/>
          <w:szCs w:val="20"/>
        </w:rPr>
        <w:t>…(</w:t>
      </w:r>
      <w:proofErr w:type="gramEnd"/>
      <w:r w:rsidR="00A45A02" w:rsidRPr="00CF2162">
        <w:rPr>
          <w:sz w:val="20"/>
          <w:szCs w:val="20"/>
        </w:rPr>
        <w:t>Legal capacity of person signing)</w:t>
      </w:r>
    </w:p>
    <w:p w14:paraId="4B267079" w14:textId="6632AAA4" w:rsidR="00A45A02" w:rsidRPr="00CF2162" w:rsidRDefault="00A45A02" w:rsidP="002333D3">
      <w:pPr>
        <w:tabs>
          <w:tab w:val="right" w:pos="9360"/>
        </w:tabs>
        <w:spacing w:before="240" w:after="240" w:line="276" w:lineRule="auto"/>
        <w:ind w:left="357" w:right="289"/>
        <w:rPr>
          <w:sz w:val="20"/>
          <w:szCs w:val="20"/>
        </w:rPr>
      </w:pPr>
      <w:r w:rsidRPr="00CF2162">
        <w:rPr>
          <w:sz w:val="20"/>
          <w:szCs w:val="20"/>
        </w:rPr>
        <w:t>Signed                         ……………………………………………</w:t>
      </w:r>
      <w:proofErr w:type="gramStart"/>
      <w:r w:rsidRPr="00CF2162">
        <w:rPr>
          <w:sz w:val="20"/>
          <w:szCs w:val="20"/>
        </w:rPr>
        <w:t>…(</w:t>
      </w:r>
      <w:proofErr w:type="gramEnd"/>
      <w:r w:rsidRPr="00CF2162">
        <w:rPr>
          <w:sz w:val="20"/>
          <w:szCs w:val="20"/>
        </w:rPr>
        <w:t>Signature of Authorized person)</w:t>
      </w:r>
    </w:p>
    <w:p w14:paraId="2959A10B" w14:textId="77777777" w:rsidR="00A45A02" w:rsidRPr="00CF2162" w:rsidRDefault="009E0B14" w:rsidP="002333D3">
      <w:pPr>
        <w:tabs>
          <w:tab w:val="right" w:pos="9360"/>
        </w:tabs>
        <w:spacing w:before="240" w:after="240" w:line="276" w:lineRule="auto"/>
        <w:ind w:left="357" w:right="289"/>
        <w:rPr>
          <w:sz w:val="20"/>
          <w:szCs w:val="20"/>
        </w:rPr>
      </w:pPr>
      <w:r w:rsidRPr="00CF2162">
        <w:rPr>
          <w:sz w:val="20"/>
          <w:szCs w:val="20"/>
        </w:rPr>
        <w:t xml:space="preserve">Duly authorized to sign the </w:t>
      </w:r>
    </w:p>
    <w:p w14:paraId="56C9E375" w14:textId="427B9013" w:rsidR="00A45A02" w:rsidRPr="00CF2162" w:rsidRDefault="009E0B14" w:rsidP="002333D3">
      <w:pPr>
        <w:tabs>
          <w:tab w:val="right" w:pos="9360"/>
        </w:tabs>
        <w:spacing w:before="240" w:after="240" w:line="276" w:lineRule="auto"/>
        <w:ind w:left="357" w:right="289"/>
        <w:rPr>
          <w:sz w:val="20"/>
          <w:szCs w:val="20"/>
        </w:rPr>
      </w:pPr>
      <w:r w:rsidRPr="00CF2162">
        <w:rPr>
          <w:sz w:val="20"/>
          <w:szCs w:val="20"/>
        </w:rPr>
        <w:t xml:space="preserve">Bid for and on behalf of </w:t>
      </w:r>
      <w:r w:rsidR="00A45A02" w:rsidRPr="00CF2162">
        <w:rPr>
          <w:sz w:val="20"/>
          <w:szCs w:val="20"/>
        </w:rPr>
        <w:t xml:space="preserve">  …………………………………………</w:t>
      </w:r>
      <w:proofErr w:type="gramStart"/>
      <w:r w:rsidR="00A45A02" w:rsidRPr="00CF2162">
        <w:rPr>
          <w:sz w:val="20"/>
          <w:szCs w:val="20"/>
        </w:rPr>
        <w:t>…(</w:t>
      </w:r>
      <w:proofErr w:type="gramEnd"/>
      <w:r w:rsidR="00A45A02" w:rsidRPr="00CF2162">
        <w:rPr>
          <w:sz w:val="20"/>
          <w:szCs w:val="20"/>
        </w:rPr>
        <w:t>Complete Name of Bidder)</w:t>
      </w:r>
    </w:p>
    <w:p w14:paraId="6466EB13" w14:textId="3726580B" w:rsidR="00A45A02" w:rsidRPr="00CF2162" w:rsidRDefault="00A45A02" w:rsidP="002333D3">
      <w:pPr>
        <w:tabs>
          <w:tab w:val="right" w:pos="9360"/>
        </w:tabs>
        <w:spacing w:before="240" w:after="240" w:line="276" w:lineRule="auto"/>
        <w:ind w:left="357" w:right="289"/>
        <w:rPr>
          <w:sz w:val="20"/>
          <w:szCs w:val="20"/>
        </w:rPr>
      </w:pPr>
      <w:bookmarkStart w:id="95" w:name="_heading=h.2u6wntf" w:colFirst="0" w:colLast="0"/>
      <w:bookmarkEnd w:id="95"/>
      <w:r w:rsidRPr="00CF2162">
        <w:rPr>
          <w:sz w:val="20"/>
          <w:szCs w:val="20"/>
        </w:rPr>
        <w:t>Date                          ……………… day of ……………………… (DD/MM/YYYY)</w:t>
      </w:r>
    </w:p>
    <w:p w14:paraId="00000547" w14:textId="61DFDE7A" w:rsidR="007703D8" w:rsidRPr="00CF2162" w:rsidRDefault="009E0B14" w:rsidP="00D04AAB">
      <w:pPr>
        <w:tabs>
          <w:tab w:val="right" w:pos="9360"/>
        </w:tabs>
        <w:spacing w:after="120" w:line="276" w:lineRule="auto"/>
        <w:ind w:left="360" w:right="288"/>
        <w:rPr>
          <w:sz w:val="20"/>
          <w:szCs w:val="20"/>
        </w:rPr>
      </w:pPr>
      <w:r w:rsidRPr="00CF2162">
        <w:rPr>
          <w:sz w:val="20"/>
          <w:szCs w:val="20"/>
        </w:rPr>
        <w:tab/>
      </w:r>
      <w:r w:rsidRPr="00CF2162">
        <w:rPr>
          <w:sz w:val="20"/>
          <w:szCs w:val="20"/>
        </w:rPr>
        <w:tab/>
      </w:r>
    </w:p>
    <w:p w14:paraId="00000548" w14:textId="77777777" w:rsidR="007703D8" w:rsidRPr="00CF2162" w:rsidRDefault="009E0B14" w:rsidP="00D04AAB">
      <w:pPr>
        <w:tabs>
          <w:tab w:val="right" w:pos="9360"/>
        </w:tabs>
        <w:spacing w:after="120" w:line="276" w:lineRule="auto"/>
        <w:ind w:left="360" w:right="288"/>
        <w:rPr>
          <w:sz w:val="20"/>
          <w:szCs w:val="20"/>
        </w:rPr>
      </w:pPr>
      <w:r w:rsidRPr="00CF2162">
        <w:rPr>
          <w:sz w:val="20"/>
          <w:szCs w:val="20"/>
        </w:rPr>
        <w:br w:type="page"/>
      </w:r>
    </w:p>
    <w:p w14:paraId="0000054A" w14:textId="77777777" w:rsidR="007703D8" w:rsidRPr="00E526DF" w:rsidRDefault="009E0B14" w:rsidP="00E526DF">
      <w:pPr>
        <w:pStyle w:val="Style1"/>
      </w:pPr>
      <w:bookmarkStart w:id="96" w:name="_heading=h.19c6y18" w:colFirst="0" w:colLast="0"/>
      <w:bookmarkStart w:id="97" w:name="_Ref87956671"/>
      <w:bookmarkEnd w:id="96"/>
      <w:proofErr w:type="spellStart"/>
      <w:r w:rsidRPr="00E526DF">
        <w:lastRenderedPageBreak/>
        <w:t>Schedules</w:t>
      </w:r>
      <w:bookmarkEnd w:id="97"/>
      <w:proofErr w:type="spellEnd"/>
    </w:p>
    <w:p w14:paraId="0000054C" w14:textId="77777777" w:rsidR="007703D8" w:rsidRPr="005E2A70" w:rsidRDefault="007703D8" w:rsidP="00D04AAB">
      <w:pPr>
        <w:pBdr>
          <w:top w:val="nil"/>
          <w:left w:val="nil"/>
          <w:bottom w:val="nil"/>
          <w:right w:val="nil"/>
          <w:between w:val="nil"/>
        </w:pBdr>
        <w:spacing w:line="276" w:lineRule="auto"/>
        <w:ind w:left="360" w:right="288"/>
        <w:jc w:val="center"/>
        <w:rPr>
          <w:b/>
          <w:color w:val="000000"/>
          <w:sz w:val="36"/>
          <w:szCs w:val="36"/>
        </w:rPr>
      </w:pPr>
      <w:bookmarkStart w:id="98" w:name="_heading=h.3tbugp1" w:colFirst="0" w:colLast="0"/>
      <w:bookmarkEnd w:id="98"/>
    </w:p>
    <w:p w14:paraId="0000054D" w14:textId="77777777" w:rsidR="007703D8" w:rsidRPr="005E2A70" w:rsidRDefault="009E0B14" w:rsidP="00D04AAB">
      <w:pPr>
        <w:pBdr>
          <w:top w:val="nil"/>
          <w:left w:val="nil"/>
          <w:bottom w:val="nil"/>
          <w:right w:val="nil"/>
          <w:between w:val="nil"/>
        </w:pBdr>
        <w:spacing w:line="276" w:lineRule="auto"/>
        <w:ind w:left="180" w:right="288"/>
        <w:jc w:val="left"/>
        <w:rPr>
          <w:b/>
          <w:color w:val="000000"/>
          <w:sz w:val="24"/>
        </w:rPr>
      </w:pPr>
      <w:r w:rsidRPr="005E2A70">
        <w:rPr>
          <w:b/>
          <w:color w:val="000000"/>
          <w:sz w:val="24"/>
        </w:rPr>
        <w:t>Schedule of Payment Currencies</w:t>
      </w:r>
    </w:p>
    <w:p w14:paraId="0000054E" w14:textId="77777777" w:rsidR="007703D8" w:rsidRPr="005E2A70" w:rsidRDefault="007703D8" w:rsidP="00D04AAB">
      <w:pPr>
        <w:keepNext/>
        <w:keepLines/>
        <w:pBdr>
          <w:top w:val="nil"/>
          <w:left w:val="nil"/>
          <w:bottom w:val="nil"/>
          <w:right w:val="nil"/>
          <w:between w:val="nil"/>
        </w:pBdr>
        <w:tabs>
          <w:tab w:val="left" w:pos="-720"/>
          <w:tab w:val="right" w:pos="6660"/>
        </w:tabs>
        <w:spacing w:line="276" w:lineRule="auto"/>
        <w:ind w:left="180" w:right="288"/>
        <w:rPr>
          <w:color w:val="000000"/>
          <w:sz w:val="20"/>
          <w:szCs w:val="20"/>
        </w:rPr>
      </w:pPr>
    </w:p>
    <w:p w14:paraId="0000054F" w14:textId="77777777" w:rsidR="007703D8" w:rsidRPr="005E2A70" w:rsidRDefault="009E0B14" w:rsidP="00D04AAB">
      <w:pPr>
        <w:keepNext/>
        <w:keepLines/>
        <w:pBdr>
          <w:top w:val="nil"/>
          <w:left w:val="nil"/>
          <w:bottom w:val="nil"/>
          <w:right w:val="nil"/>
          <w:between w:val="nil"/>
        </w:pBdr>
        <w:tabs>
          <w:tab w:val="left" w:pos="-720"/>
          <w:tab w:val="right" w:pos="6660"/>
        </w:tabs>
        <w:spacing w:line="276" w:lineRule="auto"/>
        <w:ind w:left="180" w:right="288"/>
        <w:rPr>
          <w:color w:val="000000"/>
          <w:sz w:val="20"/>
          <w:szCs w:val="20"/>
        </w:rPr>
      </w:pPr>
      <w:proofErr w:type="gramStart"/>
      <w:r w:rsidRPr="005E2A70">
        <w:rPr>
          <w:color w:val="000000"/>
          <w:sz w:val="20"/>
          <w:szCs w:val="20"/>
        </w:rPr>
        <w:t>For  ...........................</w:t>
      </w:r>
      <w:proofErr w:type="gramEnd"/>
      <w:r w:rsidRPr="005E2A70">
        <w:rPr>
          <w:rFonts w:eastAsia="Comic Sans MS"/>
          <w:i/>
          <w:color w:val="000000"/>
          <w:sz w:val="16"/>
          <w:szCs w:val="16"/>
        </w:rPr>
        <w:t>insert name of Section of the Works</w:t>
      </w:r>
      <w:r w:rsidRPr="005E2A70">
        <w:rPr>
          <w:rFonts w:eastAsia="Comic Sans MS"/>
          <w:color w:val="000000"/>
          <w:sz w:val="16"/>
          <w:szCs w:val="16"/>
        </w:rPr>
        <w:t xml:space="preserve"> </w:t>
      </w:r>
      <w:r w:rsidRPr="005E2A70">
        <w:rPr>
          <w:color w:val="000000"/>
          <w:sz w:val="20"/>
          <w:szCs w:val="20"/>
        </w:rPr>
        <w:tab/>
      </w:r>
    </w:p>
    <w:p w14:paraId="00000550" w14:textId="77777777" w:rsidR="007703D8" w:rsidRPr="005E2A70" w:rsidRDefault="007703D8" w:rsidP="00D04AAB">
      <w:pPr>
        <w:pBdr>
          <w:top w:val="nil"/>
          <w:left w:val="nil"/>
          <w:bottom w:val="nil"/>
          <w:right w:val="nil"/>
          <w:between w:val="nil"/>
        </w:pBdr>
        <w:spacing w:line="276" w:lineRule="auto"/>
        <w:ind w:left="180"/>
        <w:rPr>
          <w:color w:val="000000"/>
          <w:sz w:val="20"/>
          <w:szCs w:val="20"/>
        </w:rPr>
      </w:pPr>
    </w:p>
    <w:p w14:paraId="00000551" w14:textId="77777777" w:rsidR="007703D8" w:rsidRPr="005E2A70" w:rsidRDefault="009E0B14" w:rsidP="00D04AAB">
      <w:pPr>
        <w:pBdr>
          <w:top w:val="nil"/>
          <w:left w:val="nil"/>
          <w:bottom w:val="nil"/>
          <w:right w:val="nil"/>
          <w:between w:val="nil"/>
        </w:pBdr>
        <w:spacing w:line="276" w:lineRule="auto"/>
        <w:ind w:left="180"/>
        <w:rPr>
          <w:color w:val="000000"/>
          <w:sz w:val="20"/>
          <w:szCs w:val="20"/>
        </w:rPr>
      </w:pPr>
      <w:r w:rsidRPr="005E2A70">
        <w:rPr>
          <w:color w:val="000000"/>
          <w:sz w:val="20"/>
          <w:szCs w:val="20"/>
        </w:rPr>
        <w:t>Separate tables may be required if the various sections of the Works (or of the Bill of Quantities) will have substantially different foreign and local currency requirements. In such a case, the Employer should prepare separate tables for each Section of the Works.</w:t>
      </w:r>
    </w:p>
    <w:p w14:paraId="00000552" w14:textId="77777777" w:rsidR="007703D8" w:rsidRPr="005E2A70" w:rsidRDefault="007703D8" w:rsidP="00D04AAB">
      <w:pPr>
        <w:pBdr>
          <w:top w:val="nil"/>
          <w:left w:val="nil"/>
          <w:bottom w:val="nil"/>
          <w:right w:val="nil"/>
          <w:between w:val="nil"/>
        </w:pBdr>
        <w:spacing w:before="120" w:after="120" w:line="276" w:lineRule="auto"/>
        <w:ind w:left="180"/>
        <w:rPr>
          <w:color w:val="000000"/>
          <w:sz w:val="20"/>
          <w:szCs w:val="20"/>
        </w:rPr>
      </w:pPr>
    </w:p>
    <w:tbl>
      <w:tblPr>
        <w:tblStyle w:val="136"/>
        <w:tblW w:w="9360" w:type="dxa"/>
        <w:jc w:val="center"/>
        <w:tblLayout w:type="fixed"/>
        <w:tblLook w:val="0000" w:firstRow="0" w:lastRow="0" w:firstColumn="0" w:lastColumn="0" w:noHBand="0" w:noVBand="0"/>
      </w:tblPr>
      <w:tblGrid>
        <w:gridCol w:w="2160"/>
        <w:gridCol w:w="1440"/>
        <w:gridCol w:w="1440"/>
        <w:gridCol w:w="2160"/>
        <w:gridCol w:w="2160"/>
      </w:tblGrid>
      <w:tr w:rsidR="007703D8" w:rsidRPr="005E2A70" w14:paraId="53F365E2" w14:textId="77777777" w:rsidTr="00C60DCB">
        <w:trPr>
          <w:jc w:val="center"/>
        </w:trPr>
        <w:tc>
          <w:tcPr>
            <w:tcW w:w="2160" w:type="dxa"/>
            <w:tcBorders>
              <w:bottom w:val="single" w:sz="4" w:space="0" w:color="auto"/>
              <w:right w:val="single" w:sz="4" w:space="0" w:color="auto"/>
            </w:tcBorders>
            <w:vAlign w:val="center"/>
          </w:tcPr>
          <w:p w14:paraId="00000553" w14:textId="77777777" w:rsidR="007703D8" w:rsidRPr="005E2A70" w:rsidRDefault="007703D8" w:rsidP="00D04AAB">
            <w:pPr>
              <w:keepNext/>
              <w:keepLines/>
              <w:spacing w:line="276" w:lineRule="auto"/>
              <w:jc w:val="center"/>
              <w:rPr>
                <w:b/>
                <w:sz w:val="16"/>
                <w:szCs w:val="16"/>
              </w:rPr>
            </w:pPr>
          </w:p>
        </w:tc>
        <w:tc>
          <w:tcPr>
            <w:tcW w:w="1440" w:type="dxa"/>
            <w:tcBorders>
              <w:top w:val="single" w:sz="4" w:space="0" w:color="auto"/>
              <w:left w:val="single" w:sz="4" w:space="0" w:color="auto"/>
              <w:bottom w:val="single" w:sz="4" w:space="0" w:color="auto"/>
              <w:right w:val="single" w:sz="4" w:space="0" w:color="auto"/>
            </w:tcBorders>
          </w:tcPr>
          <w:p w14:paraId="00000554" w14:textId="77777777" w:rsidR="007703D8" w:rsidRPr="005E2A70" w:rsidRDefault="009E0B14" w:rsidP="00D04AAB">
            <w:pPr>
              <w:keepNext/>
              <w:keepLines/>
              <w:spacing w:line="276" w:lineRule="auto"/>
              <w:jc w:val="center"/>
              <w:rPr>
                <w:b/>
                <w:sz w:val="16"/>
                <w:szCs w:val="16"/>
              </w:rPr>
            </w:pPr>
            <w:r w:rsidRPr="005E2A70">
              <w:rPr>
                <w:b/>
                <w:sz w:val="16"/>
                <w:szCs w:val="16"/>
              </w:rPr>
              <w:t>A</w:t>
            </w:r>
          </w:p>
        </w:tc>
        <w:tc>
          <w:tcPr>
            <w:tcW w:w="1440" w:type="dxa"/>
            <w:tcBorders>
              <w:top w:val="single" w:sz="4" w:space="0" w:color="auto"/>
              <w:left w:val="single" w:sz="4" w:space="0" w:color="auto"/>
              <w:bottom w:val="single" w:sz="4" w:space="0" w:color="auto"/>
              <w:right w:val="single" w:sz="4" w:space="0" w:color="auto"/>
            </w:tcBorders>
          </w:tcPr>
          <w:p w14:paraId="00000555" w14:textId="77777777" w:rsidR="007703D8" w:rsidRPr="005E2A70" w:rsidRDefault="009E0B14" w:rsidP="00D04AAB">
            <w:pPr>
              <w:keepNext/>
              <w:keepLines/>
              <w:spacing w:line="276" w:lineRule="auto"/>
              <w:jc w:val="center"/>
              <w:rPr>
                <w:b/>
                <w:sz w:val="16"/>
                <w:szCs w:val="16"/>
              </w:rPr>
            </w:pPr>
            <w:r w:rsidRPr="005E2A70">
              <w:rPr>
                <w:b/>
                <w:sz w:val="16"/>
                <w:szCs w:val="16"/>
              </w:rPr>
              <w:t>B</w:t>
            </w:r>
          </w:p>
        </w:tc>
        <w:tc>
          <w:tcPr>
            <w:tcW w:w="2160" w:type="dxa"/>
            <w:tcBorders>
              <w:top w:val="single" w:sz="4" w:space="0" w:color="auto"/>
              <w:left w:val="single" w:sz="4" w:space="0" w:color="auto"/>
              <w:bottom w:val="single" w:sz="4" w:space="0" w:color="auto"/>
              <w:right w:val="single" w:sz="4" w:space="0" w:color="auto"/>
            </w:tcBorders>
          </w:tcPr>
          <w:p w14:paraId="00000556" w14:textId="77777777" w:rsidR="007703D8" w:rsidRPr="005E2A70" w:rsidRDefault="009E0B14" w:rsidP="00D04AAB">
            <w:pPr>
              <w:keepNext/>
              <w:keepLines/>
              <w:spacing w:line="276" w:lineRule="auto"/>
              <w:jc w:val="center"/>
              <w:rPr>
                <w:b/>
                <w:sz w:val="16"/>
                <w:szCs w:val="16"/>
              </w:rPr>
            </w:pPr>
            <w:r w:rsidRPr="005E2A70">
              <w:rPr>
                <w:b/>
                <w:sz w:val="16"/>
                <w:szCs w:val="16"/>
              </w:rPr>
              <w:t>C</w:t>
            </w:r>
          </w:p>
        </w:tc>
        <w:tc>
          <w:tcPr>
            <w:tcW w:w="2160" w:type="dxa"/>
            <w:tcBorders>
              <w:top w:val="single" w:sz="4" w:space="0" w:color="auto"/>
              <w:left w:val="single" w:sz="4" w:space="0" w:color="auto"/>
              <w:bottom w:val="single" w:sz="4" w:space="0" w:color="auto"/>
              <w:right w:val="single" w:sz="4" w:space="0" w:color="auto"/>
            </w:tcBorders>
          </w:tcPr>
          <w:p w14:paraId="00000557" w14:textId="77777777" w:rsidR="007703D8" w:rsidRPr="005E2A70" w:rsidRDefault="009E0B14" w:rsidP="00D04AAB">
            <w:pPr>
              <w:keepNext/>
              <w:keepLines/>
              <w:spacing w:line="276" w:lineRule="auto"/>
              <w:jc w:val="center"/>
              <w:rPr>
                <w:b/>
                <w:sz w:val="16"/>
                <w:szCs w:val="16"/>
              </w:rPr>
            </w:pPr>
            <w:r w:rsidRPr="005E2A70">
              <w:rPr>
                <w:b/>
                <w:sz w:val="16"/>
                <w:szCs w:val="16"/>
              </w:rPr>
              <w:t>D</w:t>
            </w:r>
          </w:p>
        </w:tc>
      </w:tr>
      <w:tr w:rsidR="007703D8" w:rsidRPr="005E2A70" w14:paraId="3B986E39" w14:textId="77777777" w:rsidTr="00C60DCB">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58" w14:textId="77777777" w:rsidR="007703D8" w:rsidRPr="005E2A70" w:rsidRDefault="009E0B14" w:rsidP="00D04AAB">
            <w:pPr>
              <w:keepNext/>
              <w:keepLines/>
              <w:spacing w:line="276" w:lineRule="auto"/>
              <w:jc w:val="left"/>
              <w:rPr>
                <w:b/>
                <w:sz w:val="16"/>
                <w:szCs w:val="16"/>
              </w:rPr>
            </w:pPr>
            <w:r w:rsidRPr="005E2A70">
              <w:rPr>
                <w:b/>
                <w:sz w:val="16"/>
                <w:szCs w:val="16"/>
              </w:rPr>
              <w:t>Name of Payment Currency</w:t>
            </w:r>
          </w:p>
        </w:tc>
        <w:tc>
          <w:tcPr>
            <w:tcW w:w="1440" w:type="dxa"/>
            <w:tcBorders>
              <w:top w:val="single" w:sz="4" w:space="0" w:color="auto"/>
              <w:left w:val="single" w:sz="4" w:space="0" w:color="auto"/>
              <w:bottom w:val="single" w:sz="4" w:space="0" w:color="auto"/>
              <w:right w:val="single" w:sz="4" w:space="0" w:color="auto"/>
            </w:tcBorders>
            <w:vAlign w:val="center"/>
          </w:tcPr>
          <w:p w14:paraId="00000559" w14:textId="77777777" w:rsidR="007703D8" w:rsidRPr="005E2A70" w:rsidRDefault="009E0B14" w:rsidP="00D04AAB">
            <w:pPr>
              <w:keepNext/>
              <w:keepLines/>
              <w:spacing w:line="276" w:lineRule="auto"/>
              <w:jc w:val="center"/>
              <w:rPr>
                <w:b/>
                <w:sz w:val="16"/>
                <w:szCs w:val="16"/>
              </w:rPr>
            </w:pPr>
            <w:r w:rsidRPr="005E2A70">
              <w:rPr>
                <w:b/>
                <w:sz w:val="16"/>
                <w:szCs w:val="16"/>
              </w:rPr>
              <w:t>Amount of Currency</w:t>
            </w:r>
          </w:p>
        </w:tc>
        <w:tc>
          <w:tcPr>
            <w:tcW w:w="1440" w:type="dxa"/>
            <w:tcBorders>
              <w:top w:val="single" w:sz="4" w:space="0" w:color="auto"/>
              <w:left w:val="single" w:sz="4" w:space="0" w:color="auto"/>
              <w:bottom w:val="single" w:sz="4" w:space="0" w:color="auto"/>
              <w:right w:val="single" w:sz="4" w:space="0" w:color="auto"/>
            </w:tcBorders>
            <w:vAlign w:val="center"/>
          </w:tcPr>
          <w:p w14:paraId="0000055A" w14:textId="77777777" w:rsidR="007703D8" w:rsidRPr="005E2A70" w:rsidRDefault="009E0B14" w:rsidP="00D04AAB">
            <w:pPr>
              <w:keepNext/>
              <w:keepLines/>
              <w:spacing w:line="276" w:lineRule="auto"/>
              <w:jc w:val="center"/>
              <w:rPr>
                <w:b/>
                <w:sz w:val="16"/>
                <w:szCs w:val="16"/>
              </w:rPr>
            </w:pPr>
            <w:r w:rsidRPr="005E2A70">
              <w:rPr>
                <w:b/>
                <w:sz w:val="16"/>
                <w:szCs w:val="16"/>
              </w:rPr>
              <w:t>Rate of Exchange</w:t>
            </w:r>
          </w:p>
          <w:p w14:paraId="0000055B" w14:textId="77777777" w:rsidR="007703D8" w:rsidRPr="005E2A70" w:rsidRDefault="009E0B14" w:rsidP="00D04AAB">
            <w:pPr>
              <w:keepNext/>
              <w:keepLines/>
              <w:spacing w:line="276" w:lineRule="auto"/>
              <w:jc w:val="center"/>
              <w:rPr>
                <w:b/>
                <w:sz w:val="16"/>
                <w:szCs w:val="16"/>
              </w:rPr>
            </w:pPr>
            <w:r w:rsidRPr="005E2A70">
              <w:rPr>
                <w:b/>
                <w:sz w:val="16"/>
                <w:szCs w:val="16"/>
              </w:rPr>
              <w:t>to Local Currency</w:t>
            </w:r>
          </w:p>
        </w:tc>
        <w:tc>
          <w:tcPr>
            <w:tcW w:w="2160" w:type="dxa"/>
            <w:tcBorders>
              <w:top w:val="single" w:sz="4" w:space="0" w:color="auto"/>
              <w:left w:val="single" w:sz="4" w:space="0" w:color="auto"/>
              <w:bottom w:val="single" w:sz="4" w:space="0" w:color="auto"/>
              <w:right w:val="single" w:sz="4" w:space="0" w:color="auto"/>
            </w:tcBorders>
            <w:vAlign w:val="center"/>
          </w:tcPr>
          <w:p w14:paraId="0000055C" w14:textId="77777777" w:rsidR="007703D8" w:rsidRPr="005E2A70" w:rsidRDefault="009E0B14" w:rsidP="00D04AAB">
            <w:pPr>
              <w:keepNext/>
              <w:keepLines/>
              <w:spacing w:line="276" w:lineRule="auto"/>
              <w:jc w:val="center"/>
              <w:rPr>
                <w:b/>
                <w:sz w:val="16"/>
                <w:szCs w:val="16"/>
              </w:rPr>
            </w:pPr>
            <w:r w:rsidRPr="005E2A70">
              <w:rPr>
                <w:b/>
                <w:sz w:val="16"/>
                <w:szCs w:val="16"/>
              </w:rPr>
              <w:t>Local Currency Equivalent</w:t>
            </w:r>
          </w:p>
          <w:p w14:paraId="0000055D" w14:textId="77777777" w:rsidR="007703D8" w:rsidRPr="005E2A70" w:rsidRDefault="009E0B14" w:rsidP="00D04AAB">
            <w:pPr>
              <w:keepNext/>
              <w:keepLines/>
              <w:spacing w:line="276" w:lineRule="auto"/>
              <w:jc w:val="center"/>
              <w:rPr>
                <w:b/>
                <w:sz w:val="16"/>
                <w:szCs w:val="16"/>
              </w:rPr>
            </w:pPr>
            <w:r w:rsidRPr="005E2A70">
              <w:rPr>
                <w:b/>
                <w:sz w:val="16"/>
                <w:szCs w:val="16"/>
              </w:rPr>
              <w:t>C = A x B</w:t>
            </w:r>
          </w:p>
        </w:tc>
        <w:tc>
          <w:tcPr>
            <w:tcW w:w="2160" w:type="dxa"/>
            <w:tcBorders>
              <w:top w:val="single" w:sz="4" w:space="0" w:color="auto"/>
              <w:left w:val="single" w:sz="4" w:space="0" w:color="auto"/>
              <w:bottom w:val="single" w:sz="4" w:space="0" w:color="auto"/>
              <w:right w:val="single" w:sz="4" w:space="0" w:color="auto"/>
            </w:tcBorders>
            <w:vAlign w:val="center"/>
          </w:tcPr>
          <w:p w14:paraId="0000055E" w14:textId="77777777" w:rsidR="007703D8" w:rsidRPr="005E2A70" w:rsidRDefault="009E0B14" w:rsidP="00D04AAB">
            <w:pPr>
              <w:keepNext/>
              <w:keepLines/>
              <w:spacing w:line="276" w:lineRule="auto"/>
              <w:jc w:val="center"/>
              <w:rPr>
                <w:b/>
                <w:sz w:val="16"/>
                <w:szCs w:val="16"/>
              </w:rPr>
            </w:pPr>
            <w:r w:rsidRPr="005E2A70">
              <w:rPr>
                <w:b/>
                <w:sz w:val="16"/>
                <w:szCs w:val="16"/>
              </w:rPr>
              <w:t>Percentage of</w:t>
            </w:r>
            <w:r w:rsidRPr="005E2A70">
              <w:rPr>
                <w:b/>
                <w:sz w:val="16"/>
                <w:szCs w:val="16"/>
              </w:rPr>
              <w:br/>
              <w:t xml:space="preserve"> Net Bid Price (NBP)</w:t>
            </w:r>
          </w:p>
          <w:p w14:paraId="0000055F" w14:textId="77777777" w:rsidR="007703D8" w:rsidRPr="005E2A70" w:rsidRDefault="009E0B14" w:rsidP="00D04AAB">
            <w:pPr>
              <w:keepNext/>
              <w:keepLines/>
              <w:spacing w:line="276" w:lineRule="auto"/>
              <w:jc w:val="center"/>
              <w:rPr>
                <w:b/>
                <w:sz w:val="16"/>
                <w:szCs w:val="16"/>
              </w:rPr>
            </w:pPr>
            <w:r w:rsidRPr="005E2A70">
              <w:rPr>
                <w:b/>
                <w:sz w:val="16"/>
                <w:szCs w:val="16"/>
                <w:u w:val="single"/>
              </w:rPr>
              <w:t xml:space="preserve"> 100xC</w:t>
            </w:r>
            <w:r w:rsidRPr="005E2A70">
              <w:rPr>
                <w:b/>
                <w:sz w:val="16"/>
                <w:szCs w:val="16"/>
              </w:rPr>
              <w:t xml:space="preserve"> </w:t>
            </w:r>
          </w:p>
          <w:p w14:paraId="00000560" w14:textId="77777777" w:rsidR="007703D8" w:rsidRPr="005E2A70" w:rsidRDefault="009E0B14" w:rsidP="00D04AAB">
            <w:pPr>
              <w:keepNext/>
              <w:keepLines/>
              <w:spacing w:line="276" w:lineRule="auto"/>
              <w:jc w:val="center"/>
              <w:rPr>
                <w:b/>
                <w:sz w:val="16"/>
                <w:szCs w:val="16"/>
              </w:rPr>
            </w:pPr>
            <w:r w:rsidRPr="005E2A70">
              <w:rPr>
                <w:b/>
                <w:sz w:val="16"/>
                <w:szCs w:val="16"/>
              </w:rPr>
              <w:t>NBP</w:t>
            </w:r>
          </w:p>
        </w:tc>
      </w:tr>
      <w:tr w:rsidR="007703D8" w:rsidRPr="005E2A70" w14:paraId="61C95E11" w14:textId="77777777" w:rsidTr="00C60DCB">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61" w14:textId="77777777" w:rsidR="007703D8" w:rsidRPr="005E2A70" w:rsidRDefault="009E0B14" w:rsidP="00D04AAB">
            <w:pPr>
              <w:keepNext/>
              <w:keepLines/>
              <w:tabs>
                <w:tab w:val="left" w:pos="1458"/>
              </w:tabs>
              <w:spacing w:before="60" w:line="276" w:lineRule="auto"/>
              <w:jc w:val="left"/>
              <w:rPr>
                <w:b/>
                <w:sz w:val="16"/>
                <w:szCs w:val="16"/>
              </w:rPr>
            </w:pPr>
            <w:r w:rsidRPr="005E2A70">
              <w:rPr>
                <w:b/>
                <w:sz w:val="16"/>
                <w:szCs w:val="16"/>
              </w:rPr>
              <w:t>Local Currency</w:t>
            </w:r>
          </w:p>
          <w:p w14:paraId="00000562" w14:textId="25534A37" w:rsidR="007703D8" w:rsidRPr="005E2A70" w:rsidRDefault="001F7E9C" w:rsidP="00D04AAB">
            <w:pPr>
              <w:keepNext/>
              <w:keepLines/>
              <w:tabs>
                <w:tab w:val="right" w:pos="1908"/>
              </w:tabs>
              <w:spacing w:line="276" w:lineRule="auto"/>
              <w:jc w:val="left"/>
              <w:rPr>
                <w:sz w:val="16"/>
                <w:szCs w:val="16"/>
              </w:rPr>
            </w:pPr>
            <w:r w:rsidRPr="005E2A70">
              <w:rPr>
                <w:sz w:val="16"/>
                <w:szCs w:val="16"/>
              </w:rPr>
              <w:t>………………………..</w:t>
            </w:r>
          </w:p>
          <w:p w14:paraId="00000563" w14:textId="77777777" w:rsidR="007703D8" w:rsidRPr="005E2A70" w:rsidRDefault="007703D8" w:rsidP="00D04AAB">
            <w:pPr>
              <w:keepNext/>
              <w:keepLines/>
              <w:tabs>
                <w:tab w:val="left" w:pos="1458"/>
              </w:tabs>
              <w:spacing w:line="276" w:lineRule="auto"/>
              <w:jc w:val="left"/>
              <w:rPr>
                <w:b/>
                <w:sz w:val="16"/>
                <w:szCs w:val="16"/>
              </w:rPr>
            </w:pPr>
          </w:p>
        </w:tc>
        <w:tc>
          <w:tcPr>
            <w:tcW w:w="1440" w:type="dxa"/>
            <w:tcBorders>
              <w:top w:val="single" w:sz="4" w:space="0" w:color="auto"/>
              <w:left w:val="single" w:sz="4" w:space="0" w:color="auto"/>
              <w:bottom w:val="single" w:sz="6" w:space="0" w:color="000000"/>
            </w:tcBorders>
          </w:tcPr>
          <w:p w14:paraId="00000564" w14:textId="77777777" w:rsidR="007703D8" w:rsidRPr="005E2A70" w:rsidRDefault="007703D8" w:rsidP="00D04AAB">
            <w:pPr>
              <w:keepNext/>
              <w:keepLines/>
              <w:spacing w:line="276" w:lineRule="auto"/>
              <w:rPr>
                <w:b/>
                <w:sz w:val="20"/>
                <w:szCs w:val="20"/>
              </w:rPr>
            </w:pPr>
          </w:p>
        </w:tc>
        <w:tc>
          <w:tcPr>
            <w:tcW w:w="1440" w:type="dxa"/>
            <w:tcBorders>
              <w:top w:val="single" w:sz="4" w:space="0" w:color="auto"/>
              <w:left w:val="single" w:sz="6" w:space="0" w:color="000000"/>
              <w:bottom w:val="single" w:sz="6" w:space="0" w:color="000000"/>
            </w:tcBorders>
            <w:vAlign w:val="center"/>
          </w:tcPr>
          <w:p w14:paraId="00000565" w14:textId="77777777" w:rsidR="007703D8" w:rsidRPr="005E2A70" w:rsidRDefault="009E0B14" w:rsidP="00D04AAB">
            <w:pPr>
              <w:keepNext/>
              <w:keepLines/>
              <w:spacing w:before="60" w:line="276" w:lineRule="auto"/>
              <w:jc w:val="center"/>
              <w:rPr>
                <w:b/>
                <w:sz w:val="20"/>
                <w:szCs w:val="20"/>
              </w:rPr>
            </w:pPr>
            <w:r w:rsidRPr="005E2A70">
              <w:rPr>
                <w:b/>
                <w:sz w:val="20"/>
                <w:szCs w:val="20"/>
              </w:rPr>
              <w:t>1.00</w:t>
            </w:r>
          </w:p>
        </w:tc>
        <w:tc>
          <w:tcPr>
            <w:tcW w:w="2160" w:type="dxa"/>
            <w:tcBorders>
              <w:top w:val="single" w:sz="4" w:space="0" w:color="auto"/>
              <w:left w:val="single" w:sz="6" w:space="0" w:color="000000"/>
              <w:bottom w:val="single" w:sz="6" w:space="0" w:color="000000"/>
            </w:tcBorders>
          </w:tcPr>
          <w:p w14:paraId="00000566" w14:textId="77777777" w:rsidR="007703D8" w:rsidRPr="005E2A70" w:rsidRDefault="007703D8" w:rsidP="00D04AAB">
            <w:pPr>
              <w:keepNext/>
              <w:keepLines/>
              <w:spacing w:line="276" w:lineRule="auto"/>
              <w:rPr>
                <w:b/>
                <w:sz w:val="20"/>
                <w:szCs w:val="20"/>
              </w:rPr>
            </w:pPr>
          </w:p>
        </w:tc>
        <w:tc>
          <w:tcPr>
            <w:tcW w:w="2160" w:type="dxa"/>
            <w:tcBorders>
              <w:top w:val="single" w:sz="4" w:space="0" w:color="auto"/>
              <w:left w:val="single" w:sz="6" w:space="0" w:color="000000"/>
              <w:bottom w:val="single" w:sz="6" w:space="0" w:color="000000"/>
              <w:right w:val="single" w:sz="4" w:space="0" w:color="auto"/>
            </w:tcBorders>
          </w:tcPr>
          <w:p w14:paraId="00000567" w14:textId="77777777" w:rsidR="007703D8" w:rsidRPr="005E2A70" w:rsidRDefault="007703D8" w:rsidP="00D04AAB">
            <w:pPr>
              <w:keepNext/>
              <w:keepLines/>
              <w:spacing w:line="276" w:lineRule="auto"/>
              <w:rPr>
                <w:b/>
                <w:sz w:val="20"/>
                <w:szCs w:val="20"/>
              </w:rPr>
            </w:pPr>
          </w:p>
        </w:tc>
      </w:tr>
      <w:tr w:rsidR="007703D8" w:rsidRPr="005E2A70" w14:paraId="052A9875" w14:textId="77777777" w:rsidTr="001F7E9C">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68" w14:textId="77777777" w:rsidR="007703D8" w:rsidRPr="005E2A70" w:rsidRDefault="009E0B14" w:rsidP="00D04AAB">
            <w:pPr>
              <w:keepNext/>
              <w:keepLines/>
              <w:tabs>
                <w:tab w:val="left" w:pos="1458"/>
              </w:tabs>
              <w:spacing w:before="60" w:line="276" w:lineRule="auto"/>
              <w:jc w:val="left"/>
              <w:rPr>
                <w:b/>
                <w:sz w:val="16"/>
                <w:szCs w:val="16"/>
              </w:rPr>
            </w:pPr>
            <w:r w:rsidRPr="005E2A70">
              <w:rPr>
                <w:b/>
                <w:sz w:val="16"/>
                <w:szCs w:val="16"/>
              </w:rPr>
              <w:t>Foreign Currency #1</w:t>
            </w:r>
          </w:p>
          <w:p w14:paraId="6AC03F3A" w14:textId="77777777" w:rsidR="001F7E9C" w:rsidRPr="005E2A70" w:rsidRDefault="001F7E9C" w:rsidP="00D04AAB">
            <w:pPr>
              <w:keepNext/>
              <w:keepLines/>
              <w:tabs>
                <w:tab w:val="right" w:pos="1908"/>
              </w:tabs>
              <w:spacing w:line="276" w:lineRule="auto"/>
              <w:jc w:val="left"/>
              <w:rPr>
                <w:sz w:val="16"/>
                <w:szCs w:val="16"/>
              </w:rPr>
            </w:pPr>
            <w:r w:rsidRPr="005E2A70">
              <w:rPr>
                <w:sz w:val="16"/>
                <w:szCs w:val="16"/>
              </w:rPr>
              <w:t>………………………..</w:t>
            </w:r>
          </w:p>
          <w:p w14:paraId="0000056A" w14:textId="77777777" w:rsidR="007703D8" w:rsidRPr="005E2A70" w:rsidRDefault="007703D8" w:rsidP="00D04AAB">
            <w:pPr>
              <w:keepNext/>
              <w:keepLines/>
              <w:tabs>
                <w:tab w:val="left" w:pos="1458"/>
              </w:tabs>
              <w:spacing w:line="276" w:lineRule="auto"/>
              <w:jc w:val="left"/>
              <w:rPr>
                <w:b/>
                <w:sz w:val="16"/>
                <w:szCs w:val="16"/>
              </w:rPr>
            </w:pPr>
          </w:p>
        </w:tc>
        <w:tc>
          <w:tcPr>
            <w:tcW w:w="1440" w:type="dxa"/>
            <w:tcBorders>
              <w:top w:val="single" w:sz="6" w:space="0" w:color="000000"/>
              <w:left w:val="single" w:sz="4" w:space="0" w:color="auto"/>
              <w:bottom w:val="single" w:sz="6" w:space="0" w:color="000000"/>
            </w:tcBorders>
          </w:tcPr>
          <w:p w14:paraId="0000056B" w14:textId="77777777" w:rsidR="007703D8" w:rsidRPr="005E2A70" w:rsidRDefault="007703D8" w:rsidP="00D04AAB">
            <w:pPr>
              <w:keepNext/>
              <w:keepLines/>
              <w:spacing w:line="276" w:lineRule="auto"/>
              <w:rPr>
                <w:b/>
                <w:sz w:val="20"/>
                <w:szCs w:val="20"/>
              </w:rPr>
            </w:pPr>
          </w:p>
        </w:tc>
        <w:tc>
          <w:tcPr>
            <w:tcW w:w="1440" w:type="dxa"/>
            <w:tcBorders>
              <w:top w:val="single" w:sz="6" w:space="0" w:color="000000"/>
              <w:left w:val="single" w:sz="6" w:space="0" w:color="000000"/>
              <w:bottom w:val="single" w:sz="4" w:space="0" w:color="auto"/>
            </w:tcBorders>
          </w:tcPr>
          <w:p w14:paraId="0000056C" w14:textId="77777777" w:rsidR="007703D8" w:rsidRPr="005E2A70" w:rsidRDefault="007703D8" w:rsidP="00D04AAB">
            <w:pPr>
              <w:keepNext/>
              <w:keepLines/>
              <w:spacing w:line="276" w:lineRule="auto"/>
              <w:rPr>
                <w:b/>
                <w:sz w:val="20"/>
                <w:szCs w:val="20"/>
              </w:rPr>
            </w:pPr>
          </w:p>
        </w:tc>
        <w:tc>
          <w:tcPr>
            <w:tcW w:w="2160" w:type="dxa"/>
            <w:tcBorders>
              <w:top w:val="single" w:sz="6" w:space="0" w:color="000000"/>
              <w:left w:val="single" w:sz="6" w:space="0" w:color="000000"/>
              <w:bottom w:val="single" w:sz="6" w:space="0" w:color="000000"/>
            </w:tcBorders>
          </w:tcPr>
          <w:p w14:paraId="0000056D" w14:textId="77777777" w:rsidR="007703D8" w:rsidRPr="005E2A70" w:rsidRDefault="007703D8" w:rsidP="00D04AAB">
            <w:pPr>
              <w:keepNext/>
              <w:keepLines/>
              <w:spacing w:line="276" w:lineRule="auto"/>
              <w:rPr>
                <w:b/>
                <w:sz w:val="20"/>
                <w:szCs w:val="20"/>
              </w:rPr>
            </w:pPr>
          </w:p>
        </w:tc>
        <w:tc>
          <w:tcPr>
            <w:tcW w:w="2160" w:type="dxa"/>
            <w:tcBorders>
              <w:top w:val="single" w:sz="6" w:space="0" w:color="000000"/>
              <w:left w:val="single" w:sz="6" w:space="0" w:color="000000"/>
              <w:bottom w:val="single" w:sz="6" w:space="0" w:color="000000"/>
              <w:right w:val="single" w:sz="4" w:space="0" w:color="auto"/>
            </w:tcBorders>
          </w:tcPr>
          <w:p w14:paraId="0000056E" w14:textId="77777777" w:rsidR="007703D8" w:rsidRPr="005E2A70" w:rsidRDefault="007703D8" w:rsidP="00D04AAB">
            <w:pPr>
              <w:keepNext/>
              <w:keepLines/>
              <w:spacing w:line="276" w:lineRule="auto"/>
              <w:rPr>
                <w:b/>
                <w:sz w:val="20"/>
                <w:szCs w:val="20"/>
              </w:rPr>
            </w:pPr>
          </w:p>
        </w:tc>
      </w:tr>
      <w:tr w:rsidR="007703D8" w:rsidRPr="005E2A70" w14:paraId="4E2771A8" w14:textId="77777777" w:rsidTr="001F7E9C">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6F" w14:textId="77777777" w:rsidR="007703D8" w:rsidRPr="005E2A70" w:rsidRDefault="009E0B14" w:rsidP="00D04AAB">
            <w:pPr>
              <w:tabs>
                <w:tab w:val="left" w:pos="1458"/>
              </w:tabs>
              <w:spacing w:before="60" w:line="276" w:lineRule="auto"/>
              <w:jc w:val="left"/>
              <w:rPr>
                <w:b/>
                <w:sz w:val="16"/>
                <w:szCs w:val="16"/>
              </w:rPr>
            </w:pPr>
            <w:r w:rsidRPr="005E2A70">
              <w:rPr>
                <w:b/>
                <w:sz w:val="16"/>
                <w:szCs w:val="16"/>
              </w:rPr>
              <w:t>Foreign Currency #2</w:t>
            </w:r>
          </w:p>
          <w:p w14:paraId="78C64E8C" w14:textId="77777777" w:rsidR="001F7E9C" w:rsidRPr="005E2A70" w:rsidRDefault="001F7E9C" w:rsidP="00D04AAB">
            <w:pPr>
              <w:keepNext/>
              <w:keepLines/>
              <w:tabs>
                <w:tab w:val="right" w:pos="1908"/>
              </w:tabs>
              <w:spacing w:line="276" w:lineRule="auto"/>
              <w:jc w:val="left"/>
              <w:rPr>
                <w:sz w:val="16"/>
                <w:szCs w:val="16"/>
              </w:rPr>
            </w:pPr>
            <w:r w:rsidRPr="005E2A70">
              <w:rPr>
                <w:sz w:val="16"/>
                <w:szCs w:val="16"/>
              </w:rPr>
              <w:t>………………………..</w:t>
            </w:r>
          </w:p>
          <w:p w14:paraId="00000571" w14:textId="77777777" w:rsidR="007703D8" w:rsidRPr="005E2A70" w:rsidRDefault="007703D8" w:rsidP="00D04AAB">
            <w:pPr>
              <w:tabs>
                <w:tab w:val="left" w:pos="1458"/>
              </w:tabs>
              <w:spacing w:line="276" w:lineRule="auto"/>
              <w:jc w:val="left"/>
              <w:rPr>
                <w:b/>
                <w:sz w:val="16"/>
                <w:szCs w:val="16"/>
              </w:rPr>
            </w:pPr>
          </w:p>
        </w:tc>
        <w:tc>
          <w:tcPr>
            <w:tcW w:w="1440" w:type="dxa"/>
            <w:tcBorders>
              <w:top w:val="single" w:sz="6" w:space="0" w:color="000000"/>
              <w:left w:val="single" w:sz="4" w:space="0" w:color="auto"/>
              <w:bottom w:val="single" w:sz="6" w:space="0" w:color="000000"/>
              <w:right w:val="single" w:sz="4" w:space="0" w:color="auto"/>
            </w:tcBorders>
          </w:tcPr>
          <w:p w14:paraId="00000572" w14:textId="77777777" w:rsidR="007703D8" w:rsidRPr="005E2A70" w:rsidRDefault="007703D8" w:rsidP="00D04AAB">
            <w:pPr>
              <w:spacing w:line="276" w:lineRule="auto"/>
              <w:rPr>
                <w:b/>
                <w:sz w:val="20"/>
                <w:szCs w:val="20"/>
              </w:rPr>
            </w:pPr>
          </w:p>
        </w:tc>
        <w:tc>
          <w:tcPr>
            <w:tcW w:w="1440" w:type="dxa"/>
            <w:tcBorders>
              <w:top w:val="single" w:sz="4" w:space="0" w:color="auto"/>
              <w:left w:val="single" w:sz="4" w:space="0" w:color="auto"/>
              <w:bottom w:val="single" w:sz="4" w:space="0" w:color="auto"/>
              <w:right w:val="single" w:sz="4" w:space="0" w:color="auto"/>
            </w:tcBorders>
          </w:tcPr>
          <w:p w14:paraId="00000573" w14:textId="77777777" w:rsidR="007703D8" w:rsidRPr="005E2A70" w:rsidRDefault="007703D8" w:rsidP="00D04AAB">
            <w:pPr>
              <w:spacing w:line="276" w:lineRule="auto"/>
              <w:rPr>
                <w:b/>
                <w:sz w:val="20"/>
                <w:szCs w:val="20"/>
              </w:rPr>
            </w:pPr>
          </w:p>
        </w:tc>
        <w:tc>
          <w:tcPr>
            <w:tcW w:w="2160" w:type="dxa"/>
            <w:tcBorders>
              <w:top w:val="single" w:sz="6" w:space="0" w:color="000000"/>
              <w:left w:val="single" w:sz="4" w:space="0" w:color="auto"/>
              <w:bottom w:val="single" w:sz="6" w:space="0" w:color="000000"/>
            </w:tcBorders>
          </w:tcPr>
          <w:p w14:paraId="00000574" w14:textId="77777777" w:rsidR="007703D8" w:rsidRPr="005E2A70" w:rsidRDefault="007703D8" w:rsidP="00D04AAB">
            <w:pPr>
              <w:spacing w:line="276" w:lineRule="auto"/>
              <w:rPr>
                <w:b/>
                <w:sz w:val="20"/>
                <w:szCs w:val="20"/>
              </w:rPr>
            </w:pPr>
          </w:p>
        </w:tc>
        <w:tc>
          <w:tcPr>
            <w:tcW w:w="2160" w:type="dxa"/>
            <w:tcBorders>
              <w:top w:val="single" w:sz="6" w:space="0" w:color="000000"/>
              <w:left w:val="single" w:sz="6" w:space="0" w:color="000000"/>
              <w:bottom w:val="single" w:sz="6" w:space="0" w:color="000000"/>
              <w:right w:val="single" w:sz="4" w:space="0" w:color="auto"/>
            </w:tcBorders>
          </w:tcPr>
          <w:p w14:paraId="00000575" w14:textId="77777777" w:rsidR="007703D8" w:rsidRPr="005E2A70" w:rsidRDefault="007703D8" w:rsidP="00D04AAB">
            <w:pPr>
              <w:spacing w:line="276" w:lineRule="auto"/>
              <w:rPr>
                <w:b/>
                <w:sz w:val="20"/>
                <w:szCs w:val="20"/>
              </w:rPr>
            </w:pPr>
          </w:p>
        </w:tc>
      </w:tr>
      <w:tr w:rsidR="007703D8" w:rsidRPr="005E2A70" w14:paraId="5A4019DD" w14:textId="77777777" w:rsidTr="001F7E9C">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76" w14:textId="77777777" w:rsidR="007703D8" w:rsidRPr="005E2A70" w:rsidRDefault="009E0B14" w:rsidP="00D04AAB">
            <w:pPr>
              <w:tabs>
                <w:tab w:val="left" w:pos="1458"/>
              </w:tabs>
              <w:spacing w:before="60" w:line="276" w:lineRule="auto"/>
              <w:jc w:val="left"/>
              <w:rPr>
                <w:b/>
                <w:sz w:val="16"/>
                <w:szCs w:val="16"/>
              </w:rPr>
            </w:pPr>
            <w:r w:rsidRPr="005E2A70">
              <w:rPr>
                <w:b/>
                <w:sz w:val="16"/>
                <w:szCs w:val="16"/>
              </w:rPr>
              <w:t>Foreign Currency #3</w:t>
            </w:r>
          </w:p>
          <w:p w14:paraId="6C468356" w14:textId="77777777" w:rsidR="001F7E9C" w:rsidRPr="005E2A70" w:rsidRDefault="001F7E9C" w:rsidP="00D04AAB">
            <w:pPr>
              <w:keepNext/>
              <w:keepLines/>
              <w:tabs>
                <w:tab w:val="right" w:pos="1908"/>
              </w:tabs>
              <w:spacing w:line="276" w:lineRule="auto"/>
              <w:jc w:val="left"/>
              <w:rPr>
                <w:sz w:val="16"/>
                <w:szCs w:val="16"/>
              </w:rPr>
            </w:pPr>
            <w:r w:rsidRPr="005E2A70">
              <w:rPr>
                <w:sz w:val="16"/>
                <w:szCs w:val="16"/>
              </w:rPr>
              <w:t>………………………..</w:t>
            </w:r>
          </w:p>
          <w:p w14:paraId="00000578" w14:textId="77777777" w:rsidR="007703D8" w:rsidRPr="005E2A70" w:rsidRDefault="007703D8" w:rsidP="00D04AAB">
            <w:pPr>
              <w:tabs>
                <w:tab w:val="left" w:pos="1458"/>
              </w:tabs>
              <w:spacing w:line="276" w:lineRule="auto"/>
              <w:jc w:val="left"/>
              <w:rPr>
                <w:b/>
                <w:sz w:val="16"/>
                <w:szCs w:val="16"/>
              </w:rPr>
            </w:pPr>
          </w:p>
        </w:tc>
        <w:tc>
          <w:tcPr>
            <w:tcW w:w="1440" w:type="dxa"/>
            <w:tcBorders>
              <w:top w:val="single" w:sz="6" w:space="0" w:color="000000"/>
              <w:left w:val="single" w:sz="4" w:space="0" w:color="auto"/>
              <w:bottom w:val="single" w:sz="6" w:space="0" w:color="000000"/>
              <w:right w:val="single" w:sz="4" w:space="0" w:color="auto"/>
            </w:tcBorders>
          </w:tcPr>
          <w:p w14:paraId="00000579" w14:textId="77777777" w:rsidR="007703D8" w:rsidRPr="005E2A70" w:rsidRDefault="007703D8" w:rsidP="00D04AAB">
            <w:pPr>
              <w:spacing w:line="276" w:lineRule="auto"/>
              <w:rPr>
                <w:b/>
                <w:sz w:val="20"/>
                <w:szCs w:val="20"/>
              </w:rPr>
            </w:pPr>
          </w:p>
        </w:tc>
        <w:tc>
          <w:tcPr>
            <w:tcW w:w="1440" w:type="dxa"/>
            <w:tcBorders>
              <w:top w:val="single" w:sz="4" w:space="0" w:color="auto"/>
              <w:left w:val="single" w:sz="4" w:space="0" w:color="auto"/>
              <w:bottom w:val="single" w:sz="4" w:space="0" w:color="auto"/>
              <w:right w:val="single" w:sz="4" w:space="0" w:color="auto"/>
            </w:tcBorders>
          </w:tcPr>
          <w:p w14:paraId="0000057A" w14:textId="77777777" w:rsidR="007703D8" w:rsidRPr="005E2A70" w:rsidRDefault="007703D8" w:rsidP="00D04AAB">
            <w:pPr>
              <w:spacing w:line="276" w:lineRule="auto"/>
              <w:rPr>
                <w:b/>
                <w:sz w:val="20"/>
                <w:szCs w:val="20"/>
              </w:rPr>
            </w:pPr>
          </w:p>
        </w:tc>
        <w:tc>
          <w:tcPr>
            <w:tcW w:w="2160" w:type="dxa"/>
            <w:tcBorders>
              <w:top w:val="single" w:sz="6" w:space="0" w:color="000000"/>
              <w:left w:val="single" w:sz="4" w:space="0" w:color="auto"/>
              <w:bottom w:val="single" w:sz="4" w:space="0" w:color="auto"/>
            </w:tcBorders>
          </w:tcPr>
          <w:p w14:paraId="0000057B" w14:textId="77777777" w:rsidR="007703D8" w:rsidRPr="005E2A70" w:rsidRDefault="007703D8" w:rsidP="00D04AAB">
            <w:pPr>
              <w:spacing w:line="276" w:lineRule="auto"/>
              <w:rPr>
                <w:b/>
                <w:sz w:val="20"/>
                <w:szCs w:val="20"/>
              </w:rPr>
            </w:pPr>
          </w:p>
        </w:tc>
        <w:tc>
          <w:tcPr>
            <w:tcW w:w="2160" w:type="dxa"/>
            <w:tcBorders>
              <w:top w:val="single" w:sz="6" w:space="0" w:color="000000"/>
              <w:left w:val="single" w:sz="6" w:space="0" w:color="000000"/>
              <w:bottom w:val="single" w:sz="6" w:space="0" w:color="000000"/>
              <w:right w:val="single" w:sz="4" w:space="0" w:color="auto"/>
            </w:tcBorders>
          </w:tcPr>
          <w:p w14:paraId="0000057C" w14:textId="77777777" w:rsidR="007703D8" w:rsidRPr="005E2A70" w:rsidRDefault="007703D8" w:rsidP="00D04AAB">
            <w:pPr>
              <w:spacing w:line="276" w:lineRule="auto"/>
              <w:rPr>
                <w:b/>
                <w:sz w:val="20"/>
                <w:szCs w:val="20"/>
              </w:rPr>
            </w:pPr>
          </w:p>
        </w:tc>
      </w:tr>
      <w:tr w:rsidR="007703D8" w:rsidRPr="005E2A70" w14:paraId="682D1956" w14:textId="77777777" w:rsidTr="001F7E9C">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7D" w14:textId="77777777" w:rsidR="007703D8" w:rsidRPr="005E2A70" w:rsidRDefault="009E0B14" w:rsidP="00D04AAB">
            <w:pPr>
              <w:spacing w:before="60" w:line="276" w:lineRule="auto"/>
              <w:jc w:val="left"/>
              <w:rPr>
                <w:b/>
                <w:sz w:val="16"/>
                <w:szCs w:val="16"/>
              </w:rPr>
            </w:pPr>
            <w:r w:rsidRPr="005E2A70">
              <w:rPr>
                <w:b/>
                <w:sz w:val="16"/>
                <w:szCs w:val="16"/>
              </w:rPr>
              <w:t>Net Bid Price</w:t>
            </w:r>
          </w:p>
        </w:tc>
        <w:tc>
          <w:tcPr>
            <w:tcW w:w="1440" w:type="dxa"/>
            <w:tcBorders>
              <w:top w:val="single" w:sz="6" w:space="0" w:color="000000"/>
              <w:left w:val="single" w:sz="4" w:space="0" w:color="auto"/>
              <w:bottom w:val="single" w:sz="6" w:space="0" w:color="000000"/>
              <w:right w:val="single" w:sz="4" w:space="0" w:color="auto"/>
            </w:tcBorders>
            <w:shd w:val="clear" w:color="auto" w:fill="auto"/>
          </w:tcPr>
          <w:p w14:paraId="0000057E" w14:textId="77777777" w:rsidR="007703D8" w:rsidRPr="005E2A70" w:rsidRDefault="007703D8" w:rsidP="00D04AAB">
            <w:pPr>
              <w:spacing w:before="60" w:line="276" w:lineRule="auto"/>
              <w:rPr>
                <w:b/>
                <w:sz w:val="20"/>
                <w:szCs w:val="20"/>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000057F" w14:textId="77777777" w:rsidR="007703D8" w:rsidRPr="005E2A70" w:rsidRDefault="007703D8" w:rsidP="00D04AAB">
            <w:pPr>
              <w:spacing w:before="60" w:line="276" w:lineRule="auto"/>
              <w:rPr>
                <w:b/>
                <w:sz w:val="20"/>
                <w:szCs w:val="20"/>
              </w:rPr>
            </w:pPr>
          </w:p>
        </w:tc>
        <w:tc>
          <w:tcPr>
            <w:tcW w:w="2160" w:type="dxa"/>
            <w:tcBorders>
              <w:top w:val="single" w:sz="4" w:space="0" w:color="auto"/>
              <w:left w:val="single" w:sz="4" w:space="0" w:color="auto"/>
              <w:bottom w:val="single" w:sz="4" w:space="0" w:color="auto"/>
              <w:right w:val="single" w:sz="4" w:space="0" w:color="auto"/>
            </w:tcBorders>
          </w:tcPr>
          <w:p w14:paraId="00000580" w14:textId="77777777" w:rsidR="007703D8" w:rsidRPr="005E2A70" w:rsidRDefault="009E0B14" w:rsidP="00D04AAB">
            <w:pPr>
              <w:tabs>
                <w:tab w:val="left" w:pos="1278"/>
              </w:tabs>
              <w:spacing w:before="60" w:line="276" w:lineRule="auto"/>
              <w:rPr>
                <w:b/>
                <w:sz w:val="20"/>
                <w:szCs w:val="20"/>
                <w:u w:val="single"/>
              </w:rPr>
            </w:pPr>
            <w:r w:rsidRPr="005E2A70">
              <w:rPr>
                <w:b/>
                <w:sz w:val="20"/>
                <w:szCs w:val="20"/>
              </w:rPr>
              <w:tab/>
            </w:r>
          </w:p>
          <w:p w14:paraId="00000581" w14:textId="77777777" w:rsidR="007703D8" w:rsidRPr="005E2A70" w:rsidRDefault="007703D8" w:rsidP="00D04AAB">
            <w:pPr>
              <w:spacing w:line="276" w:lineRule="auto"/>
              <w:jc w:val="center"/>
              <w:rPr>
                <w:sz w:val="20"/>
                <w:szCs w:val="20"/>
              </w:rPr>
            </w:pPr>
          </w:p>
        </w:tc>
        <w:tc>
          <w:tcPr>
            <w:tcW w:w="2160" w:type="dxa"/>
            <w:tcBorders>
              <w:top w:val="single" w:sz="6" w:space="0" w:color="000000"/>
              <w:left w:val="single" w:sz="4" w:space="0" w:color="auto"/>
              <w:bottom w:val="single" w:sz="6" w:space="0" w:color="000000"/>
              <w:right w:val="single" w:sz="4" w:space="0" w:color="auto"/>
            </w:tcBorders>
            <w:vAlign w:val="center"/>
          </w:tcPr>
          <w:p w14:paraId="00000582" w14:textId="77777777" w:rsidR="007703D8" w:rsidRPr="005E2A70" w:rsidRDefault="009E0B14" w:rsidP="00D04AAB">
            <w:pPr>
              <w:spacing w:before="60" w:line="276" w:lineRule="auto"/>
              <w:jc w:val="center"/>
              <w:rPr>
                <w:b/>
                <w:sz w:val="20"/>
                <w:szCs w:val="20"/>
              </w:rPr>
            </w:pPr>
            <w:r w:rsidRPr="005E2A70">
              <w:rPr>
                <w:b/>
                <w:sz w:val="20"/>
                <w:szCs w:val="20"/>
              </w:rPr>
              <w:t>100.00</w:t>
            </w:r>
          </w:p>
        </w:tc>
      </w:tr>
      <w:tr w:rsidR="007703D8" w:rsidRPr="005E2A70" w14:paraId="2531E138" w14:textId="77777777" w:rsidTr="001F7E9C">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83" w14:textId="77777777" w:rsidR="007703D8" w:rsidRPr="005E2A70" w:rsidRDefault="009E0B14" w:rsidP="00D04AAB">
            <w:pPr>
              <w:spacing w:before="60" w:line="276" w:lineRule="auto"/>
              <w:jc w:val="left"/>
              <w:rPr>
                <w:b/>
                <w:sz w:val="16"/>
                <w:szCs w:val="16"/>
              </w:rPr>
            </w:pPr>
            <w:r w:rsidRPr="005E2A70">
              <w:rPr>
                <w:b/>
                <w:sz w:val="16"/>
                <w:szCs w:val="16"/>
              </w:rPr>
              <w:t>Provisional Sums Expressed in Local Currency</w:t>
            </w:r>
          </w:p>
        </w:tc>
        <w:tc>
          <w:tcPr>
            <w:tcW w:w="1440" w:type="dxa"/>
            <w:tcBorders>
              <w:top w:val="single" w:sz="6" w:space="0" w:color="000000"/>
              <w:left w:val="single" w:sz="4" w:space="0" w:color="auto"/>
              <w:bottom w:val="single" w:sz="6" w:space="0" w:color="000000"/>
              <w:right w:val="single" w:sz="4" w:space="0" w:color="auto"/>
            </w:tcBorders>
            <w:vAlign w:val="center"/>
          </w:tcPr>
          <w:p w14:paraId="00000584" w14:textId="77777777" w:rsidR="007703D8" w:rsidRPr="005E2A70" w:rsidRDefault="007703D8" w:rsidP="00D04AAB">
            <w:pPr>
              <w:spacing w:line="276" w:lineRule="auto"/>
              <w:jc w:val="center"/>
              <w:rPr>
                <w:rFonts w:eastAsia="Comic Sans MS"/>
                <w:b/>
                <w:i/>
                <w:sz w:val="16"/>
                <w:szCs w:val="16"/>
              </w:rPr>
            </w:pPr>
          </w:p>
        </w:tc>
        <w:tc>
          <w:tcPr>
            <w:tcW w:w="1440" w:type="dxa"/>
            <w:tcBorders>
              <w:top w:val="single" w:sz="4" w:space="0" w:color="auto"/>
              <w:left w:val="single" w:sz="4" w:space="0" w:color="auto"/>
              <w:bottom w:val="single" w:sz="4" w:space="0" w:color="auto"/>
              <w:right w:val="single" w:sz="4" w:space="0" w:color="auto"/>
            </w:tcBorders>
            <w:vAlign w:val="center"/>
          </w:tcPr>
          <w:p w14:paraId="00000585" w14:textId="77777777" w:rsidR="007703D8" w:rsidRPr="005E2A70" w:rsidRDefault="009E0B14" w:rsidP="00D04AAB">
            <w:pPr>
              <w:spacing w:line="276" w:lineRule="auto"/>
              <w:jc w:val="center"/>
              <w:rPr>
                <w:b/>
                <w:sz w:val="20"/>
                <w:szCs w:val="20"/>
              </w:rPr>
            </w:pPr>
            <w:r w:rsidRPr="005E2A70">
              <w:rPr>
                <w:b/>
                <w:sz w:val="20"/>
                <w:szCs w:val="20"/>
              </w:rPr>
              <w:t>1.00</w:t>
            </w:r>
          </w:p>
        </w:tc>
        <w:tc>
          <w:tcPr>
            <w:tcW w:w="2160" w:type="dxa"/>
            <w:tcBorders>
              <w:top w:val="single" w:sz="4" w:space="0" w:color="auto"/>
              <w:left w:val="single" w:sz="4" w:space="0" w:color="auto"/>
              <w:bottom w:val="single" w:sz="4" w:space="0" w:color="auto"/>
              <w:right w:val="single" w:sz="6" w:space="0" w:color="000000"/>
            </w:tcBorders>
            <w:vAlign w:val="center"/>
          </w:tcPr>
          <w:p w14:paraId="00000586" w14:textId="77777777" w:rsidR="007703D8" w:rsidRPr="005E2A70" w:rsidRDefault="007703D8" w:rsidP="00D04AAB">
            <w:pPr>
              <w:spacing w:line="276" w:lineRule="auto"/>
              <w:jc w:val="center"/>
              <w:rPr>
                <w:b/>
                <w:i/>
                <w:sz w:val="20"/>
                <w:szCs w:val="20"/>
              </w:rPr>
            </w:pPr>
          </w:p>
        </w:tc>
        <w:tc>
          <w:tcPr>
            <w:tcW w:w="2160" w:type="dxa"/>
            <w:tcBorders>
              <w:top w:val="single" w:sz="6" w:space="0" w:color="000000"/>
              <w:left w:val="single" w:sz="6" w:space="0" w:color="000000"/>
              <w:bottom w:val="single" w:sz="6" w:space="0" w:color="000000"/>
              <w:right w:val="single" w:sz="4" w:space="0" w:color="auto"/>
            </w:tcBorders>
          </w:tcPr>
          <w:p w14:paraId="00000587" w14:textId="77777777" w:rsidR="007703D8" w:rsidRPr="005E2A70" w:rsidRDefault="007703D8" w:rsidP="00D04AAB">
            <w:pPr>
              <w:spacing w:line="276" w:lineRule="auto"/>
              <w:rPr>
                <w:b/>
                <w:sz w:val="20"/>
                <w:szCs w:val="20"/>
              </w:rPr>
            </w:pPr>
          </w:p>
        </w:tc>
      </w:tr>
      <w:tr w:rsidR="007703D8" w:rsidRPr="005E2A70" w14:paraId="0599E72E" w14:textId="77777777" w:rsidTr="001F7E9C">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88" w14:textId="77777777" w:rsidR="007703D8" w:rsidRPr="005E2A70" w:rsidRDefault="009E0B14" w:rsidP="00D04AAB">
            <w:pPr>
              <w:spacing w:line="276" w:lineRule="auto"/>
              <w:jc w:val="left"/>
              <w:rPr>
                <w:b/>
                <w:sz w:val="16"/>
                <w:szCs w:val="16"/>
              </w:rPr>
            </w:pPr>
            <w:r w:rsidRPr="005E2A70">
              <w:rPr>
                <w:b/>
                <w:sz w:val="16"/>
                <w:szCs w:val="16"/>
              </w:rPr>
              <w:t>BID PRICE</w:t>
            </w:r>
          </w:p>
        </w:tc>
        <w:tc>
          <w:tcPr>
            <w:tcW w:w="1440" w:type="dxa"/>
            <w:tcBorders>
              <w:top w:val="single" w:sz="6" w:space="0" w:color="000000"/>
              <w:left w:val="single" w:sz="4" w:space="0" w:color="auto"/>
              <w:bottom w:val="single" w:sz="4" w:space="0" w:color="auto"/>
            </w:tcBorders>
            <w:shd w:val="clear" w:color="auto" w:fill="auto"/>
          </w:tcPr>
          <w:p w14:paraId="00000589" w14:textId="77777777" w:rsidR="007703D8" w:rsidRPr="005E2A70" w:rsidRDefault="007703D8" w:rsidP="00D04AAB">
            <w:pPr>
              <w:spacing w:line="276" w:lineRule="auto"/>
              <w:rPr>
                <w:b/>
                <w:sz w:val="20"/>
                <w:szCs w:val="20"/>
              </w:rPr>
            </w:pPr>
          </w:p>
        </w:tc>
        <w:tc>
          <w:tcPr>
            <w:tcW w:w="1440" w:type="dxa"/>
            <w:tcBorders>
              <w:top w:val="single" w:sz="4" w:space="0" w:color="auto"/>
              <w:bottom w:val="single" w:sz="4" w:space="0" w:color="auto"/>
              <w:right w:val="single" w:sz="4" w:space="0" w:color="auto"/>
            </w:tcBorders>
            <w:shd w:val="clear" w:color="auto" w:fill="auto"/>
          </w:tcPr>
          <w:p w14:paraId="0000058A" w14:textId="77777777" w:rsidR="007703D8" w:rsidRPr="005E2A70" w:rsidRDefault="007703D8" w:rsidP="00D04AAB">
            <w:pPr>
              <w:spacing w:line="276" w:lineRule="auto"/>
              <w:rPr>
                <w:b/>
                <w:sz w:val="20"/>
                <w:szCs w:val="20"/>
              </w:rPr>
            </w:pPr>
          </w:p>
        </w:tc>
        <w:tc>
          <w:tcPr>
            <w:tcW w:w="2160" w:type="dxa"/>
            <w:tcBorders>
              <w:top w:val="single" w:sz="4" w:space="0" w:color="auto"/>
              <w:left w:val="single" w:sz="4" w:space="0" w:color="auto"/>
              <w:bottom w:val="single" w:sz="4" w:space="0" w:color="auto"/>
              <w:right w:val="single" w:sz="4" w:space="0" w:color="auto"/>
            </w:tcBorders>
          </w:tcPr>
          <w:p w14:paraId="0000058B" w14:textId="77777777" w:rsidR="007703D8" w:rsidRPr="005E2A70" w:rsidRDefault="007703D8" w:rsidP="00D04AAB">
            <w:pPr>
              <w:spacing w:line="276" w:lineRule="auto"/>
              <w:rPr>
                <w:b/>
                <w:sz w:val="20"/>
                <w:szCs w:val="20"/>
              </w:rPr>
            </w:pPr>
          </w:p>
          <w:p w14:paraId="0000058C" w14:textId="77777777" w:rsidR="007703D8" w:rsidRPr="005E2A70" w:rsidRDefault="007703D8" w:rsidP="00D04AAB">
            <w:pPr>
              <w:spacing w:line="276" w:lineRule="auto"/>
              <w:rPr>
                <w:b/>
                <w:sz w:val="20"/>
                <w:szCs w:val="20"/>
              </w:rPr>
            </w:pPr>
          </w:p>
        </w:tc>
        <w:tc>
          <w:tcPr>
            <w:tcW w:w="2160" w:type="dxa"/>
            <w:tcBorders>
              <w:top w:val="single" w:sz="6" w:space="0" w:color="000000"/>
              <w:left w:val="single" w:sz="4" w:space="0" w:color="auto"/>
              <w:bottom w:val="single" w:sz="4" w:space="0" w:color="auto"/>
              <w:right w:val="single" w:sz="4" w:space="0" w:color="auto"/>
            </w:tcBorders>
          </w:tcPr>
          <w:p w14:paraId="0000058D" w14:textId="77777777" w:rsidR="007703D8" w:rsidRPr="005E2A70" w:rsidRDefault="007703D8" w:rsidP="00D04AAB">
            <w:pPr>
              <w:spacing w:line="276" w:lineRule="auto"/>
              <w:rPr>
                <w:b/>
                <w:sz w:val="20"/>
                <w:szCs w:val="20"/>
              </w:rPr>
            </w:pPr>
          </w:p>
        </w:tc>
      </w:tr>
    </w:tbl>
    <w:p w14:paraId="0000058E" w14:textId="77777777" w:rsidR="007703D8" w:rsidRPr="005E2A70" w:rsidRDefault="007703D8" w:rsidP="00D04AAB">
      <w:pPr>
        <w:spacing w:line="276" w:lineRule="auto"/>
        <w:rPr>
          <w:sz w:val="22"/>
          <w:szCs w:val="22"/>
        </w:rPr>
      </w:pPr>
    </w:p>
    <w:p w14:paraId="0000058F" w14:textId="77777777" w:rsidR="007703D8" w:rsidRPr="005E2A70" w:rsidRDefault="007703D8" w:rsidP="00D04AAB">
      <w:pPr>
        <w:spacing w:line="276" w:lineRule="auto"/>
        <w:rPr>
          <w:sz w:val="22"/>
          <w:szCs w:val="22"/>
        </w:rPr>
      </w:pPr>
    </w:p>
    <w:p w14:paraId="00000590" w14:textId="77777777" w:rsidR="007703D8" w:rsidRPr="005E2A70" w:rsidRDefault="009E0B14" w:rsidP="00D04AAB">
      <w:pPr>
        <w:spacing w:line="276" w:lineRule="auto"/>
        <w:ind w:left="252" w:right="468"/>
        <w:rPr>
          <w:rFonts w:eastAsia="Arial Black"/>
          <w:sz w:val="16"/>
          <w:szCs w:val="16"/>
        </w:rPr>
      </w:pPr>
      <w:r w:rsidRPr="005E2A70">
        <w:rPr>
          <w:rFonts w:eastAsia="Arial Black"/>
          <w:sz w:val="16"/>
          <w:szCs w:val="16"/>
        </w:rPr>
        <w:t>-- Note --</w:t>
      </w:r>
    </w:p>
    <w:p w14:paraId="00000591" w14:textId="77777777" w:rsidR="007703D8" w:rsidRPr="005E2A70" w:rsidRDefault="009E0B14" w:rsidP="00D04AAB">
      <w:pPr>
        <w:pBdr>
          <w:top w:val="single" w:sz="4" w:space="10" w:color="000000"/>
          <w:left w:val="single" w:sz="4" w:space="4" w:color="000000"/>
          <w:bottom w:val="single" w:sz="4" w:space="1" w:color="000000"/>
          <w:right w:val="single" w:sz="4" w:space="4" w:color="000000"/>
          <w:between w:val="nil"/>
        </w:pBdr>
        <w:spacing w:line="276" w:lineRule="auto"/>
        <w:ind w:left="360" w:right="475"/>
        <w:rPr>
          <w:rFonts w:eastAsia="Comic Sans MS"/>
          <w:i/>
          <w:color w:val="000000"/>
          <w:sz w:val="16"/>
          <w:szCs w:val="16"/>
        </w:rPr>
      </w:pPr>
      <w:r w:rsidRPr="005E2A70">
        <w:rPr>
          <w:rFonts w:eastAsia="Comic Sans MS"/>
          <w:i/>
          <w:color w:val="000000"/>
          <w:sz w:val="16"/>
          <w:szCs w:val="16"/>
        </w:rPr>
        <w:t>The rates of exchange shall be the selling rates 28 days prior to the deadline for submission of bids published by the source specified in BDS 15.</w:t>
      </w:r>
    </w:p>
    <w:p w14:paraId="00000592" w14:textId="23CDEDBA" w:rsidR="007703D8" w:rsidRDefault="007703D8" w:rsidP="00D04AAB">
      <w:pPr>
        <w:spacing w:line="276" w:lineRule="auto"/>
        <w:rPr>
          <w:sz w:val="22"/>
          <w:szCs w:val="22"/>
        </w:rPr>
      </w:pPr>
    </w:p>
    <w:p w14:paraId="2E25CAD8" w14:textId="7AE384E0" w:rsidR="00E526DF" w:rsidRDefault="00E526DF" w:rsidP="00D04AAB">
      <w:pPr>
        <w:spacing w:line="276" w:lineRule="auto"/>
        <w:rPr>
          <w:sz w:val="22"/>
          <w:szCs w:val="22"/>
        </w:rPr>
      </w:pPr>
    </w:p>
    <w:p w14:paraId="056D7F5D" w14:textId="54BBBB2C" w:rsidR="00E526DF" w:rsidRDefault="00E526DF" w:rsidP="00D04AAB">
      <w:pPr>
        <w:spacing w:line="276" w:lineRule="auto"/>
        <w:rPr>
          <w:sz w:val="22"/>
          <w:szCs w:val="22"/>
        </w:rPr>
      </w:pPr>
    </w:p>
    <w:p w14:paraId="41085D27" w14:textId="78EA76A8" w:rsidR="00E526DF" w:rsidRDefault="00E526DF" w:rsidP="00D04AAB">
      <w:pPr>
        <w:spacing w:line="276" w:lineRule="auto"/>
        <w:rPr>
          <w:sz w:val="22"/>
          <w:szCs w:val="22"/>
        </w:rPr>
      </w:pPr>
    </w:p>
    <w:p w14:paraId="55D714E6" w14:textId="37499DC9" w:rsidR="00E526DF" w:rsidRDefault="00E526DF" w:rsidP="00D04AAB">
      <w:pPr>
        <w:spacing w:line="276" w:lineRule="auto"/>
        <w:rPr>
          <w:sz w:val="22"/>
          <w:szCs w:val="22"/>
        </w:rPr>
      </w:pPr>
    </w:p>
    <w:p w14:paraId="1E3706E2" w14:textId="400FBDEE" w:rsidR="00E526DF" w:rsidRDefault="00E526DF" w:rsidP="00D04AAB">
      <w:pPr>
        <w:spacing w:line="276" w:lineRule="auto"/>
        <w:rPr>
          <w:sz w:val="22"/>
          <w:szCs w:val="22"/>
        </w:rPr>
      </w:pPr>
    </w:p>
    <w:p w14:paraId="36F62549" w14:textId="1C01227C" w:rsidR="00E526DF" w:rsidRDefault="00E526DF" w:rsidP="00D04AAB">
      <w:pPr>
        <w:spacing w:line="276" w:lineRule="auto"/>
        <w:rPr>
          <w:sz w:val="22"/>
          <w:szCs w:val="22"/>
        </w:rPr>
      </w:pPr>
    </w:p>
    <w:p w14:paraId="7294B507" w14:textId="4DF1C068" w:rsidR="00E526DF" w:rsidRDefault="00E526DF" w:rsidP="00D04AAB">
      <w:pPr>
        <w:spacing w:line="276" w:lineRule="auto"/>
        <w:rPr>
          <w:sz w:val="22"/>
          <w:szCs w:val="22"/>
        </w:rPr>
      </w:pPr>
    </w:p>
    <w:p w14:paraId="4E6F4127" w14:textId="1D235A2C" w:rsidR="00E526DF" w:rsidRDefault="00E526DF" w:rsidP="00D04AAB">
      <w:pPr>
        <w:spacing w:line="276" w:lineRule="auto"/>
        <w:rPr>
          <w:sz w:val="22"/>
          <w:szCs w:val="22"/>
        </w:rPr>
      </w:pPr>
    </w:p>
    <w:p w14:paraId="70471E20" w14:textId="77777777" w:rsidR="00E526DF" w:rsidRPr="005E2A70" w:rsidRDefault="00E526DF" w:rsidP="00D04AAB">
      <w:pPr>
        <w:spacing w:line="276" w:lineRule="auto"/>
        <w:rPr>
          <w:sz w:val="22"/>
          <w:szCs w:val="22"/>
        </w:rPr>
      </w:pPr>
    </w:p>
    <w:p w14:paraId="000005DE" w14:textId="0BD4B721" w:rsidR="007703D8" w:rsidRPr="00950E0E" w:rsidRDefault="009E0B14" w:rsidP="00E526DF">
      <w:pPr>
        <w:pStyle w:val="Style1"/>
        <w:rPr>
          <w:lang w:val="en-US"/>
        </w:rPr>
      </w:pPr>
      <w:bookmarkStart w:id="99" w:name="_heading=h.28h4qwu" w:colFirst="0" w:colLast="0"/>
      <w:bookmarkStart w:id="100" w:name="_Ref87956677"/>
      <w:bookmarkEnd w:id="99"/>
      <w:r w:rsidRPr="00950E0E">
        <w:rPr>
          <w:lang w:val="en-US"/>
        </w:rPr>
        <w:t>Bill of Quantities</w:t>
      </w:r>
      <w:bookmarkEnd w:id="100"/>
    </w:p>
    <w:p w14:paraId="707440C0" w14:textId="77777777" w:rsidR="00E526DF" w:rsidRDefault="00E526DF" w:rsidP="00D04AAB">
      <w:pPr>
        <w:pBdr>
          <w:top w:val="nil"/>
          <w:left w:val="nil"/>
          <w:bottom w:val="nil"/>
          <w:right w:val="nil"/>
          <w:between w:val="nil"/>
        </w:pBdr>
        <w:tabs>
          <w:tab w:val="right" w:pos="9360"/>
        </w:tabs>
        <w:spacing w:after="120" w:line="276" w:lineRule="auto"/>
        <w:ind w:left="187" w:hanging="187"/>
        <w:jc w:val="center"/>
        <w:rPr>
          <w:bCs/>
          <w:color w:val="FF0000"/>
          <w:sz w:val="32"/>
          <w:szCs w:val="32"/>
        </w:rPr>
      </w:pPr>
      <w:bookmarkStart w:id="101" w:name="_heading=h.nmf14n" w:colFirst="0" w:colLast="0"/>
      <w:bookmarkEnd w:id="101"/>
    </w:p>
    <w:p w14:paraId="000005DF" w14:textId="7A823691" w:rsidR="007703D8" w:rsidRPr="000C369A" w:rsidRDefault="009E0B14" w:rsidP="00D04AAB">
      <w:pPr>
        <w:pBdr>
          <w:top w:val="nil"/>
          <w:left w:val="nil"/>
          <w:bottom w:val="nil"/>
          <w:right w:val="nil"/>
          <w:between w:val="nil"/>
        </w:pBdr>
        <w:tabs>
          <w:tab w:val="right" w:pos="9360"/>
        </w:tabs>
        <w:spacing w:after="120" w:line="276" w:lineRule="auto"/>
        <w:ind w:left="187" w:hanging="187"/>
        <w:jc w:val="center"/>
        <w:rPr>
          <w:bCs/>
          <w:color w:val="FF0000"/>
          <w:sz w:val="32"/>
          <w:szCs w:val="32"/>
        </w:rPr>
      </w:pPr>
      <w:r w:rsidRPr="000C369A">
        <w:rPr>
          <w:bCs/>
          <w:color w:val="FF0000"/>
          <w:sz w:val="32"/>
          <w:szCs w:val="32"/>
        </w:rPr>
        <w:t>[Admeasurement Contract]</w:t>
      </w:r>
    </w:p>
    <w:p w14:paraId="000005E3" w14:textId="64F9EA54" w:rsidR="007703D8" w:rsidRPr="000C369A" w:rsidRDefault="009E0B14" w:rsidP="00D04AAB">
      <w:pPr>
        <w:pBdr>
          <w:top w:val="nil"/>
          <w:left w:val="nil"/>
          <w:bottom w:val="nil"/>
          <w:right w:val="nil"/>
          <w:between w:val="nil"/>
        </w:pBdr>
        <w:tabs>
          <w:tab w:val="right" w:pos="9360"/>
        </w:tabs>
        <w:spacing w:after="120" w:line="276" w:lineRule="auto"/>
        <w:ind w:left="187" w:hanging="187"/>
        <w:jc w:val="center"/>
        <w:rPr>
          <w:bCs/>
          <w:color w:val="FF0000"/>
          <w:sz w:val="32"/>
          <w:szCs w:val="32"/>
        </w:rPr>
      </w:pPr>
      <w:r w:rsidRPr="000C369A">
        <w:rPr>
          <w:bCs/>
          <w:color w:val="FF0000"/>
          <w:sz w:val="32"/>
          <w:szCs w:val="32"/>
        </w:rPr>
        <w:t>See separate excel file</w:t>
      </w:r>
      <w:r w:rsidR="00ED64BD">
        <w:rPr>
          <w:bCs/>
          <w:color w:val="FF0000"/>
          <w:sz w:val="32"/>
          <w:szCs w:val="32"/>
        </w:rPr>
        <w:t>s</w:t>
      </w:r>
    </w:p>
    <w:p w14:paraId="398E9B2F" w14:textId="2EE43FE7" w:rsidR="00584765" w:rsidRPr="005E2A70" w:rsidRDefault="00584765" w:rsidP="00D04AAB">
      <w:pPr>
        <w:pBdr>
          <w:top w:val="nil"/>
          <w:left w:val="nil"/>
          <w:bottom w:val="nil"/>
          <w:right w:val="nil"/>
          <w:between w:val="nil"/>
        </w:pBdr>
        <w:tabs>
          <w:tab w:val="right" w:pos="9360"/>
        </w:tabs>
        <w:spacing w:after="120" w:line="276" w:lineRule="auto"/>
        <w:ind w:left="187" w:hanging="187"/>
        <w:jc w:val="center"/>
        <w:rPr>
          <w:b/>
          <w:color w:val="000000"/>
          <w:sz w:val="32"/>
          <w:szCs w:val="32"/>
        </w:rPr>
      </w:pPr>
    </w:p>
    <w:p w14:paraId="5AED401B" w14:textId="77777777" w:rsidR="00584765" w:rsidRPr="005E2A70" w:rsidRDefault="00584765" w:rsidP="00D04AAB">
      <w:pPr>
        <w:autoSpaceDE w:val="0"/>
        <w:autoSpaceDN w:val="0"/>
        <w:adjustRightInd w:val="0"/>
        <w:spacing w:line="276" w:lineRule="auto"/>
        <w:jc w:val="left"/>
        <w:rPr>
          <w:rFonts w:eastAsia="IdealSans-Medium"/>
          <w:sz w:val="21"/>
          <w:szCs w:val="21"/>
        </w:rPr>
      </w:pPr>
    </w:p>
    <w:p w14:paraId="5AC12F9D" w14:textId="77777777" w:rsidR="00584765" w:rsidRPr="005E2A70" w:rsidRDefault="00584765" w:rsidP="00D04AAB">
      <w:pPr>
        <w:autoSpaceDE w:val="0"/>
        <w:autoSpaceDN w:val="0"/>
        <w:adjustRightInd w:val="0"/>
        <w:spacing w:line="276" w:lineRule="auto"/>
        <w:jc w:val="left"/>
        <w:rPr>
          <w:b/>
          <w:bCs/>
          <w:sz w:val="20"/>
          <w:szCs w:val="20"/>
        </w:rPr>
      </w:pPr>
      <w:r w:rsidRPr="005E2A70">
        <w:rPr>
          <w:b/>
          <w:bCs/>
          <w:sz w:val="20"/>
          <w:szCs w:val="20"/>
        </w:rPr>
        <w:t>Units of Measurement</w:t>
      </w:r>
    </w:p>
    <w:p w14:paraId="404C71C7" w14:textId="77777777" w:rsidR="00584765" w:rsidRPr="005E2A70" w:rsidRDefault="00584765" w:rsidP="00D04AAB">
      <w:pPr>
        <w:autoSpaceDE w:val="0"/>
        <w:autoSpaceDN w:val="0"/>
        <w:adjustRightInd w:val="0"/>
        <w:spacing w:line="276" w:lineRule="auto"/>
        <w:jc w:val="left"/>
        <w:rPr>
          <w:szCs w:val="18"/>
        </w:rPr>
      </w:pPr>
    </w:p>
    <w:p w14:paraId="4FB5ADAB" w14:textId="3ED41C9D" w:rsidR="00584765" w:rsidRPr="005E2A70" w:rsidRDefault="00584765" w:rsidP="00D04AAB">
      <w:pPr>
        <w:autoSpaceDE w:val="0"/>
        <w:autoSpaceDN w:val="0"/>
        <w:adjustRightInd w:val="0"/>
        <w:spacing w:line="276" w:lineRule="auto"/>
        <w:jc w:val="left"/>
        <w:rPr>
          <w:szCs w:val="18"/>
        </w:rPr>
      </w:pPr>
      <w:r w:rsidRPr="005E2A70">
        <w:rPr>
          <w:szCs w:val="18"/>
        </w:rPr>
        <w:t>The following units of measurement and abbreviations are recommended for use unless other national units are mandatory in the country of the Employer.</w:t>
      </w:r>
    </w:p>
    <w:p w14:paraId="6A5A76FE" w14:textId="2B93F047" w:rsidR="00584765" w:rsidRPr="005E2A70" w:rsidRDefault="00584765" w:rsidP="00D04AAB">
      <w:pPr>
        <w:autoSpaceDE w:val="0"/>
        <w:autoSpaceDN w:val="0"/>
        <w:adjustRightInd w:val="0"/>
        <w:spacing w:line="276" w:lineRule="auto"/>
        <w:jc w:val="left"/>
        <w:rPr>
          <w:sz w:val="22"/>
          <w:szCs w:val="32"/>
        </w:rPr>
      </w:pPr>
    </w:p>
    <w:p w14:paraId="65758CE3" w14:textId="77777777" w:rsidR="00584765" w:rsidRPr="005E2A70" w:rsidRDefault="00584765" w:rsidP="00D04AAB">
      <w:pPr>
        <w:autoSpaceDE w:val="0"/>
        <w:autoSpaceDN w:val="0"/>
        <w:adjustRightInd w:val="0"/>
        <w:spacing w:line="276" w:lineRule="auto"/>
        <w:jc w:val="left"/>
        <w:rPr>
          <w:sz w:val="22"/>
          <w:szCs w:val="32"/>
        </w:rPr>
      </w:pPr>
    </w:p>
    <w:p w14:paraId="3D086C8F" w14:textId="07397D33" w:rsidR="00584765" w:rsidRPr="005E2A70" w:rsidRDefault="00584765" w:rsidP="00D04AAB">
      <w:pPr>
        <w:autoSpaceDE w:val="0"/>
        <w:autoSpaceDN w:val="0"/>
        <w:adjustRightInd w:val="0"/>
        <w:spacing w:line="276" w:lineRule="auto"/>
        <w:jc w:val="left"/>
        <w:rPr>
          <w:sz w:val="22"/>
          <w:szCs w:val="32"/>
        </w:rPr>
      </w:pPr>
    </w:p>
    <w:tbl>
      <w:tblPr>
        <w:tblW w:w="9243" w:type="dxa"/>
        <w:tblInd w:w="239" w:type="dxa"/>
        <w:tblBorders>
          <w:top w:val="double" w:sz="6" w:space="0" w:color="auto"/>
          <w:left w:val="double" w:sz="6" w:space="0" w:color="auto"/>
          <w:bottom w:val="double" w:sz="6" w:space="0" w:color="auto"/>
          <w:right w:val="double" w:sz="6" w:space="0" w:color="auto"/>
        </w:tblBorders>
        <w:tblLayout w:type="fixed"/>
        <w:tblLook w:val="0000" w:firstRow="0" w:lastRow="0" w:firstColumn="0" w:lastColumn="0" w:noHBand="0" w:noVBand="0"/>
      </w:tblPr>
      <w:tblGrid>
        <w:gridCol w:w="2823"/>
        <w:gridCol w:w="1726"/>
        <w:gridCol w:w="2629"/>
        <w:gridCol w:w="2065"/>
      </w:tblGrid>
      <w:tr w:rsidR="00584765" w:rsidRPr="005E2A70" w14:paraId="3C54F961" w14:textId="77777777" w:rsidTr="0084063A">
        <w:trPr>
          <w:trHeight w:val="188"/>
        </w:trPr>
        <w:tc>
          <w:tcPr>
            <w:tcW w:w="2823" w:type="dxa"/>
            <w:tcBorders>
              <w:top w:val="single" w:sz="4" w:space="0" w:color="auto"/>
              <w:left w:val="single" w:sz="4" w:space="0" w:color="auto"/>
              <w:bottom w:val="single" w:sz="4" w:space="0" w:color="auto"/>
              <w:right w:val="single" w:sz="4" w:space="0" w:color="auto"/>
            </w:tcBorders>
            <w:shd w:val="clear" w:color="auto" w:fill="C0C0C0"/>
            <w:vAlign w:val="center"/>
          </w:tcPr>
          <w:p w14:paraId="55CAC219" w14:textId="77777777" w:rsidR="00584765" w:rsidRPr="005E2A70" w:rsidRDefault="00584765" w:rsidP="00D04AAB">
            <w:pPr>
              <w:spacing w:before="60" w:after="60" w:line="276" w:lineRule="auto"/>
              <w:jc w:val="center"/>
              <w:rPr>
                <w:b/>
                <w:sz w:val="22"/>
                <w:szCs w:val="22"/>
              </w:rPr>
            </w:pPr>
            <w:r w:rsidRPr="005E2A70">
              <w:rPr>
                <w:b/>
                <w:sz w:val="22"/>
                <w:szCs w:val="22"/>
              </w:rPr>
              <w:t>Unit</w:t>
            </w:r>
          </w:p>
        </w:tc>
        <w:tc>
          <w:tcPr>
            <w:tcW w:w="1726" w:type="dxa"/>
            <w:tcBorders>
              <w:top w:val="single" w:sz="4" w:space="0" w:color="auto"/>
              <w:left w:val="single" w:sz="4" w:space="0" w:color="auto"/>
              <w:bottom w:val="single" w:sz="4" w:space="0" w:color="auto"/>
              <w:right w:val="single" w:sz="4" w:space="0" w:color="auto"/>
            </w:tcBorders>
            <w:shd w:val="clear" w:color="auto" w:fill="C0C0C0"/>
            <w:vAlign w:val="center"/>
          </w:tcPr>
          <w:p w14:paraId="5E850CB3" w14:textId="77777777" w:rsidR="00584765" w:rsidRPr="005E2A70" w:rsidRDefault="00584765" w:rsidP="00D04AAB">
            <w:pPr>
              <w:spacing w:before="60" w:after="60" w:line="276" w:lineRule="auto"/>
              <w:jc w:val="center"/>
              <w:rPr>
                <w:b/>
                <w:sz w:val="22"/>
                <w:szCs w:val="22"/>
              </w:rPr>
            </w:pPr>
            <w:r w:rsidRPr="005E2A70">
              <w:rPr>
                <w:b/>
                <w:sz w:val="22"/>
                <w:szCs w:val="22"/>
              </w:rPr>
              <w:t>Abbreviation</w:t>
            </w:r>
          </w:p>
        </w:tc>
        <w:tc>
          <w:tcPr>
            <w:tcW w:w="2629" w:type="dxa"/>
            <w:tcBorders>
              <w:top w:val="single" w:sz="4" w:space="0" w:color="auto"/>
              <w:left w:val="single" w:sz="4" w:space="0" w:color="auto"/>
              <w:bottom w:val="single" w:sz="4" w:space="0" w:color="auto"/>
              <w:right w:val="single" w:sz="4" w:space="0" w:color="auto"/>
            </w:tcBorders>
            <w:shd w:val="clear" w:color="auto" w:fill="C0C0C0"/>
            <w:vAlign w:val="center"/>
          </w:tcPr>
          <w:p w14:paraId="31452424" w14:textId="77777777" w:rsidR="00584765" w:rsidRPr="005E2A70" w:rsidRDefault="00584765" w:rsidP="00D04AAB">
            <w:pPr>
              <w:spacing w:before="60" w:after="60" w:line="276" w:lineRule="auto"/>
              <w:jc w:val="center"/>
              <w:rPr>
                <w:b/>
                <w:sz w:val="22"/>
                <w:szCs w:val="22"/>
              </w:rPr>
            </w:pPr>
            <w:r w:rsidRPr="005E2A70">
              <w:rPr>
                <w:b/>
                <w:sz w:val="22"/>
                <w:szCs w:val="22"/>
              </w:rPr>
              <w:t>Unit</w:t>
            </w:r>
          </w:p>
        </w:tc>
        <w:tc>
          <w:tcPr>
            <w:tcW w:w="2065" w:type="dxa"/>
            <w:tcBorders>
              <w:top w:val="single" w:sz="4" w:space="0" w:color="auto"/>
              <w:left w:val="single" w:sz="4" w:space="0" w:color="auto"/>
              <w:bottom w:val="single" w:sz="4" w:space="0" w:color="auto"/>
              <w:right w:val="single" w:sz="4" w:space="0" w:color="auto"/>
            </w:tcBorders>
            <w:shd w:val="clear" w:color="auto" w:fill="C0C0C0"/>
            <w:vAlign w:val="center"/>
          </w:tcPr>
          <w:p w14:paraId="44884F3F" w14:textId="77777777" w:rsidR="00584765" w:rsidRPr="005E2A70" w:rsidRDefault="00584765" w:rsidP="00D04AAB">
            <w:pPr>
              <w:spacing w:before="60" w:after="60" w:line="276" w:lineRule="auto"/>
              <w:jc w:val="center"/>
              <w:rPr>
                <w:b/>
                <w:sz w:val="22"/>
                <w:szCs w:val="22"/>
              </w:rPr>
            </w:pPr>
            <w:r w:rsidRPr="005E2A70">
              <w:rPr>
                <w:b/>
                <w:sz w:val="22"/>
                <w:szCs w:val="22"/>
              </w:rPr>
              <w:t>Abbreviation</w:t>
            </w:r>
          </w:p>
        </w:tc>
      </w:tr>
      <w:tr w:rsidR="00584765" w:rsidRPr="005E2A70" w14:paraId="090537FE" w14:textId="77777777" w:rsidTr="0084063A">
        <w:tc>
          <w:tcPr>
            <w:tcW w:w="2823" w:type="dxa"/>
            <w:tcBorders>
              <w:top w:val="single" w:sz="4" w:space="0" w:color="auto"/>
              <w:bottom w:val="double" w:sz="6" w:space="0" w:color="auto"/>
              <w:right w:val="single" w:sz="4" w:space="0" w:color="auto"/>
            </w:tcBorders>
            <w:vAlign w:val="center"/>
          </w:tcPr>
          <w:p w14:paraId="22EFE1BF" w14:textId="77777777" w:rsidR="00584765" w:rsidRPr="005E2A70" w:rsidRDefault="00584765" w:rsidP="00D04AAB">
            <w:pPr>
              <w:spacing w:before="60" w:after="60" w:line="276" w:lineRule="auto"/>
              <w:rPr>
                <w:lang w:val="nl-NL"/>
              </w:rPr>
            </w:pPr>
            <w:r w:rsidRPr="005E2A70">
              <w:rPr>
                <w:szCs w:val="18"/>
                <w:lang w:val="nl-NL"/>
              </w:rPr>
              <w:t>cubic meter</w:t>
            </w:r>
          </w:p>
          <w:p w14:paraId="67B41841" w14:textId="77777777" w:rsidR="00584765" w:rsidRPr="005E2A70" w:rsidRDefault="00584765" w:rsidP="00D04AAB">
            <w:pPr>
              <w:spacing w:before="60" w:after="60" w:line="276" w:lineRule="auto"/>
              <w:rPr>
                <w:lang w:val="nl-NL"/>
              </w:rPr>
            </w:pPr>
            <w:r w:rsidRPr="005E2A70">
              <w:rPr>
                <w:szCs w:val="18"/>
                <w:lang w:val="nl-NL"/>
              </w:rPr>
              <w:t>hectare</w:t>
            </w:r>
          </w:p>
          <w:p w14:paraId="0313547A" w14:textId="77777777" w:rsidR="00584765" w:rsidRPr="005E2A70" w:rsidRDefault="00584765" w:rsidP="00D04AAB">
            <w:pPr>
              <w:spacing w:before="60" w:after="60" w:line="276" w:lineRule="auto"/>
              <w:rPr>
                <w:lang w:val="nl-NL"/>
              </w:rPr>
            </w:pPr>
            <w:r w:rsidRPr="005E2A70">
              <w:rPr>
                <w:szCs w:val="18"/>
                <w:lang w:val="nl-NL"/>
              </w:rPr>
              <w:t>hour</w:t>
            </w:r>
          </w:p>
          <w:p w14:paraId="179C7E27" w14:textId="77777777" w:rsidR="00584765" w:rsidRPr="005E2A70" w:rsidRDefault="00584765" w:rsidP="00D04AAB">
            <w:pPr>
              <w:spacing w:before="60" w:after="60" w:line="276" w:lineRule="auto"/>
              <w:rPr>
                <w:lang w:val="nl-NL"/>
              </w:rPr>
            </w:pPr>
            <w:r w:rsidRPr="005E2A70">
              <w:rPr>
                <w:szCs w:val="18"/>
                <w:lang w:val="nl-NL"/>
              </w:rPr>
              <w:t>kilogram</w:t>
            </w:r>
          </w:p>
          <w:p w14:paraId="69A049A0" w14:textId="77777777" w:rsidR="00584765" w:rsidRPr="005E2A70" w:rsidRDefault="00584765" w:rsidP="00D04AAB">
            <w:pPr>
              <w:spacing w:before="60" w:after="60" w:line="276" w:lineRule="auto"/>
              <w:rPr>
                <w:lang w:val="nl-NL"/>
              </w:rPr>
            </w:pPr>
            <w:r w:rsidRPr="005E2A70">
              <w:rPr>
                <w:szCs w:val="18"/>
                <w:lang w:val="nl-NL"/>
              </w:rPr>
              <w:t>lump sum</w:t>
            </w:r>
          </w:p>
          <w:p w14:paraId="45357D74" w14:textId="77777777" w:rsidR="00584765" w:rsidRPr="005E2A70" w:rsidRDefault="00584765" w:rsidP="00D04AAB">
            <w:pPr>
              <w:spacing w:before="60" w:after="60" w:line="276" w:lineRule="auto"/>
              <w:rPr>
                <w:lang w:val="nl-NL"/>
              </w:rPr>
            </w:pPr>
            <w:r w:rsidRPr="005E2A70">
              <w:rPr>
                <w:szCs w:val="18"/>
                <w:lang w:val="nl-NL"/>
              </w:rPr>
              <w:t>meter</w:t>
            </w:r>
          </w:p>
          <w:p w14:paraId="301AAE6C" w14:textId="77777777" w:rsidR="00584765" w:rsidRPr="005E2A70" w:rsidRDefault="00584765" w:rsidP="00D04AAB">
            <w:pPr>
              <w:spacing w:before="60" w:after="60" w:line="276" w:lineRule="auto"/>
              <w:rPr>
                <w:lang w:val="nl-NL"/>
              </w:rPr>
            </w:pPr>
            <w:r w:rsidRPr="005E2A70">
              <w:rPr>
                <w:szCs w:val="18"/>
                <w:lang w:val="nl-NL"/>
              </w:rPr>
              <w:t>metric ton (1,000 kg)</w:t>
            </w:r>
          </w:p>
        </w:tc>
        <w:tc>
          <w:tcPr>
            <w:tcW w:w="1726" w:type="dxa"/>
            <w:tcBorders>
              <w:top w:val="single" w:sz="4" w:space="0" w:color="auto"/>
              <w:left w:val="single" w:sz="4" w:space="0" w:color="auto"/>
              <w:bottom w:val="double" w:sz="6" w:space="0" w:color="auto"/>
              <w:right w:val="single" w:sz="4" w:space="0" w:color="auto"/>
            </w:tcBorders>
            <w:vAlign w:val="center"/>
          </w:tcPr>
          <w:p w14:paraId="0AA23290" w14:textId="77777777" w:rsidR="00584765" w:rsidRPr="005E2A70" w:rsidRDefault="00584765" w:rsidP="00D04AAB">
            <w:pPr>
              <w:spacing w:before="60" w:after="60" w:line="276" w:lineRule="auto"/>
            </w:pPr>
            <w:r w:rsidRPr="005E2A70">
              <w:rPr>
                <w:szCs w:val="18"/>
              </w:rPr>
              <w:t>m</w:t>
            </w:r>
            <w:r w:rsidRPr="005E2A70">
              <w:rPr>
                <w:szCs w:val="18"/>
                <w:vertAlign w:val="superscript"/>
              </w:rPr>
              <w:t>3</w:t>
            </w:r>
            <w:r w:rsidRPr="005E2A70">
              <w:rPr>
                <w:szCs w:val="18"/>
              </w:rPr>
              <w:t xml:space="preserve"> </w:t>
            </w:r>
            <w:r w:rsidRPr="005E2A70">
              <w:rPr>
                <w:i/>
                <w:szCs w:val="18"/>
              </w:rPr>
              <w:t>or</w:t>
            </w:r>
            <w:r w:rsidRPr="005E2A70">
              <w:rPr>
                <w:szCs w:val="18"/>
              </w:rPr>
              <w:t xml:space="preserve"> cum</w:t>
            </w:r>
          </w:p>
          <w:p w14:paraId="0B7A832D" w14:textId="77777777" w:rsidR="00584765" w:rsidRPr="005E2A70" w:rsidRDefault="00584765" w:rsidP="00D04AAB">
            <w:pPr>
              <w:spacing w:before="60" w:after="60" w:line="276" w:lineRule="auto"/>
            </w:pPr>
            <w:r w:rsidRPr="005E2A70">
              <w:rPr>
                <w:szCs w:val="18"/>
              </w:rPr>
              <w:t>ha</w:t>
            </w:r>
          </w:p>
          <w:p w14:paraId="7607060C" w14:textId="77777777" w:rsidR="00584765" w:rsidRPr="005E2A70" w:rsidRDefault="00584765" w:rsidP="00D04AAB">
            <w:pPr>
              <w:spacing w:before="60" w:after="60" w:line="276" w:lineRule="auto"/>
            </w:pPr>
            <w:r w:rsidRPr="005E2A70">
              <w:rPr>
                <w:szCs w:val="18"/>
              </w:rPr>
              <w:t>h</w:t>
            </w:r>
          </w:p>
          <w:p w14:paraId="067FFD1D" w14:textId="77777777" w:rsidR="00584765" w:rsidRPr="005E2A70" w:rsidRDefault="00584765" w:rsidP="00D04AAB">
            <w:pPr>
              <w:spacing w:before="60" w:after="60" w:line="276" w:lineRule="auto"/>
            </w:pPr>
            <w:r w:rsidRPr="005E2A70">
              <w:rPr>
                <w:szCs w:val="18"/>
              </w:rPr>
              <w:t>kg</w:t>
            </w:r>
          </w:p>
          <w:p w14:paraId="771DF3A9" w14:textId="77777777" w:rsidR="00584765" w:rsidRPr="005E2A70" w:rsidRDefault="00584765" w:rsidP="00D04AAB">
            <w:pPr>
              <w:spacing w:before="60" w:after="60" w:line="276" w:lineRule="auto"/>
            </w:pPr>
            <w:r w:rsidRPr="005E2A70">
              <w:rPr>
                <w:szCs w:val="18"/>
              </w:rPr>
              <w:t>ls</w:t>
            </w:r>
          </w:p>
          <w:p w14:paraId="53198817" w14:textId="77777777" w:rsidR="00584765" w:rsidRPr="005E2A70" w:rsidRDefault="00584765" w:rsidP="00D04AAB">
            <w:pPr>
              <w:spacing w:before="60" w:after="60" w:line="276" w:lineRule="auto"/>
            </w:pPr>
            <w:r w:rsidRPr="005E2A70">
              <w:rPr>
                <w:szCs w:val="18"/>
              </w:rPr>
              <w:t>m</w:t>
            </w:r>
          </w:p>
          <w:p w14:paraId="1586B133" w14:textId="77777777" w:rsidR="00584765" w:rsidRPr="005E2A70" w:rsidRDefault="00584765" w:rsidP="00D04AAB">
            <w:pPr>
              <w:spacing w:before="60" w:after="60" w:line="276" w:lineRule="auto"/>
            </w:pPr>
            <w:r w:rsidRPr="005E2A70">
              <w:rPr>
                <w:szCs w:val="18"/>
              </w:rPr>
              <w:t>t</w:t>
            </w:r>
          </w:p>
        </w:tc>
        <w:tc>
          <w:tcPr>
            <w:tcW w:w="2629" w:type="dxa"/>
            <w:tcBorders>
              <w:top w:val="single" w:sz="4" w:space="0" w:color="auto"/>
              <w:left w:val="single" w:sz="4" w:space="0" w:color="auto"/>
              <w:bottom w:val="double" w:sz="6" w:space="0" w:color="auto"/>
              <w:right w:val="single" w:sz="4" w:space="0" w:color="auto"/>
            </w:tcBorders>
            <w:vAlign w:val="center"/>
          </w:tcPr>
          <w:p w14:paraId="6B48B902" w14:textId="77777777" w:rsidR="00584765" w:rsidRPr="005E2A70" w:rsidRDefault="00584765" w:rsidP="00D04AAB">
            <w:pPr>
              <w:spacing w:before="60" w:after="60" w:line="276" w:lineRule="auto"/>
            </w:pPr>
            <w:r w:rsidRPr="005E2A70">
              <w:rPr>
                <w:szCs w:val="18"/>
              </w:rPr>
              <w:t>millimeter</w:t>
            </w:r>
          </w:p>
          <w:p w14:paraId="5FEE6681" w14:textId="77777777" w:rsidR="00584765" w:rsidRPr="005E2A70" w:rsidRDefault="00584765" w:rsidP="00D04AAB">
            <w:pPr>
              <w:spacing w:before="60" w:after="60" w:line="276" w:lineRule="auto"/>
            </w:pPr>
            <w:r w:rsidRPr="005E2A70">
              <w:rPr>
                <w:szCs w:val="18"/>
              </w:rPr>
              <w:t>month</w:t>
            </w:r>
          </w:p>
          <w:p w14:paraId="57DF488A" w14:textId="77777777" w:rsidR="00584765" w:rsidRPr="005E2A70" w:rsidRDefault="00584765" w:rsidP="00D04AAB">
            <w:pPr>
              <w:spacing w:before="60" w:after="60" w:line="276" w:lineRule="auto"/>
            </w:pPr>
            <w:r w:rsidRPr="005E2A70">
              <w:rPr>
                <w:szCs w:val="18"/>
              </w:rPr>
              <w:t>number</w:t>
            </w:r>
          </w:p>
          <w:p w14:paraId="2BEEC2A1" w14:textId="77777777" w:rsidR="00584765" w:rsidRPr="005E2A70" w:rsidRDefault="00584765" w:rsidP="00D04AAB">
            <w:pPr>
              <w:spacing w:before="60" w:after="60" w:line="276" w:lineRule="auto"/>
            </w:pPr>
            <w:r w:rsidRPr="005E2A70">
              <w:rPr>
                <w:szCs w:val="18"/>
              </w:rPr>
              <w:t>square meter</w:t>
            </w:r>
          </w:p>
          <w:p w14:paraId="01AD74EE" w14:textId="77777777" w:rsidR="00584765" w:rsidRPr="005E2A70" w:rsidRDefault="00584765" w:rsidP="00D04AAB">
            <w:pPr>
              <w:spacing w:before="60" w:after="60" w:line="276" w:lineRule="auto"/>
            </w:pPr>
            <w:r w:rsidRPr="005E2A70">
              <w:rPr>
                <w:szCs w:val="18"/>
              </w:rPr>
              <w:t>square millimeter</w:t>
            </w:r>
          </w:p>
          <w:p w14:paraId="766B8B26" w14:textId="77777777" w:rsidR="00584765" w:rsidRPr="005E2A70" w:rsidRDefault="00584765" w:rsidP="00D04AAB">
            <w:pPr>
              <w:spacing w:before="60" w:after="60" w:line="276" w:lineRule="auto"/>
            </w:pPr>
            <w:r w:rsidRPr="005E2A70">
              <w:rPr>
                <w:szCs w:val="18"/>
              </w:rPr>
              <w:t>week</w:t>
            </w:r>
          </w:p>
        </w:tc>
        <w:tc>
          <w:tcPr>
            <w:tcW w:w="2065" w:type="dxa"/>
            <w:tcBorders>
              <w:top w:val="single" w:sz="4" w:space="0" w:color="auto"/>
              <w:left w:val="single" w:sz="4" w:space="0" w:color="auto"/>
            </w:tcBorders>
            <w:vAlign w:val="center"/>
          </w:tcPr>
          <w:p w14:paraId="16C635F5" w14:textId="77777777" w:rsidR="00584765" w:rsidRPr="00950E0E" w:rsidRDefault="00584765" w:rsidP="00D04AAB">
            <w:pPr>
              <w:spacing w:before="60" w:after="60" w:line="276" w:lineRule="auto"/>
            </w:pPr>
            <w:r w:rsidRPr="00950E0E">
              <w:rPr>
                <w:szCs w:val="18"/>
              </w:rPr>
              <w:t>mm</w:t>
            </w:r>
          </w:p>
          <w:p w14:paraId="4D10B9DE" w14:textId="77777777" w:rsidR="00584765" w:rsidRPr="00950E0E" w:rsidRDefault="00584765" w:rsidP="00D04AAB">
            <w:pPr>
              <w:spacing w:before="60" w:after="60" w:line="276" w:lineRule="auto"/>
            </w:pPr>
            <w:r w:rsidRPr="00950E0E">
              <w:rPr>
                <w:szCs w:val="18"/>
              </w:rPr>
              <w:t>mon</w:t>
            </w:r>
          </w:p>
          <w:p w14:paraId="15B74687" w14:textId="77777777" w:rsidR="00584765" w:rsidRPr="00950E0E" w:rsidRDefault="00584765" w:rsidP="00D04AAB">
            <w:pPr>
              <w:spacing w:before="60" w:after="60" w:line="276" w:lineRule="auto"/>
            </w:pPr>
            <w:r w:rsidRPr="00950E0E">
              <w:rPr>
                <w:szCs w:val="18"/>
              </w:rPr>
              <w:t>no.</w:t>
            </w:r>
          </w:p>
          <w:p w14:paraId="33196A75" w14:textId="77777777" w:rsidR="00584765" w:rsidRPr="00950E0E" w:rsidRDefault="00584765" w:rsidP="00D04AAB">
            <w:pPr>
              <w:spacing w:before="60" w:after="60" w:line="276" w:lineRule="auto"/>
            </w:pPr>
            <w:r w:rsidRPr="00950E0E">
              <w:rPr>
                <w:szCs w:val="18"/>
              </w:rPr>
              <w:t>m</w:t>
            </w:r>
            <w:r w:rsidRPr="00950E0E">
              <w:rPr>
                <w:szCs w:val="18"/>
                <w:vertAlign w:val="superscript"/>
              </w:rPr>
              <w:t>2</w:t>
            </w:r>
            <w:r w:rsidRPr="00950E0E">
              <w:rPr>
                <w:szCs w:val="18"/>
              </w:rPr>
              <w:t xml:space="preserve"> </w:t>
            </w:r>
            <w:r w:rsidRPr="00950E0E">
              <w:rPr>
                <w:i/>
                <w:szCs w:val="18"/>
              </w:rPr>
              <w:t>or</w:t>
            </w:r>
            <w:r w:rsidRPr="00950E0E">
              <w:rPr>
                <w:szCs w:val="18"/>
              </w:rPr>
              <w:t xml:space="preserve"> sqm</w:t>
            </w:r>
          </w:p>
          <w:p w14:paraId="7115D3EE" w14:textId="77777777" w:rsidR="00584765" w:rsidRPr="005E2A70" w:rsidRDefault="00584765" w:rsidP="00D04AAB">
            <w:pPr>
              <w:spacing w:before="60" w:after="60" w:line="276" w:lineRule="auto"/>
            </w:pPr>
            <w:r w:rsidRPr="005E2A70">
              <w:rPr>
                <w:szCs w:val="18"/>
              </w:rPr>
              <w:t>mm</w:t>
            </w:r>
            <w:r w:rsidRPr="005E2A70">
              <w:rPr>
                <w:szCs w:val="18"/>
                <w:vertAlign w:val="superscript"/>
              </w:rPr>
              <w:t>2</w:t>
            </w:r>
            <w:r w:rsidRPr="005E2A70">
              <w:rPr>
                <w:szCs w:val="18"/>
              </w:rPr>
              <w:t xml:space="preserve"> </w:t>
            </w:r>
            <w:r w:rsidRPr="005E2A70">
              <w:rPr>
                <w:i/>
                <w:szCs w:val="18"/>
              </w:rPr>
              <w:t>or</w:t>
            </w:r>
            <w:r w:rsidRPr="005E2A70">
              <w:rPr>
                <w:szCs w:val="18"/>
              </w:rPr>
              <w:t xml:space="preserve"> </w:t>
            </w:r>
            <w:proofErr w:type="spellStart"/>
            <w:r w:rsidRPr="005E2A70">
              <w:rPr>
                <w:szCs w:val="18"/>
              </w:rPr>
              <w:t>sqmm</w:t>
            </w:r>
            <w:proofErr w:type="spellEnd"/>
          </w:p>
          <w:p w14:paraId="6D7051F6" w14:textId="77777777" w:rsidR="00584765" w:rsidRPr="005E2A70" w:rsidRDefault="00584765" w:rsidP="00D04AAB">
            <w:pPr>
              <w:spacing w:before="60" w:after="60" w:line="276" w:lineRule="auto"/>
            </w:pPr>
            <w:proofErr w:type="spellStart"/>
            <w:r w:rsidRPr="005E2A70">
              <w:rPr>
                <w:szCs w:val="18"/>
              </w:rPr>
              <w:t>wk</w:t>
            </w:r>
            <w:proofErr w:type="spellEnd"/>
          </w:p>
        </w:tc>
      </w:tr>
    </w:tbl>
    <w:p w14:paraId="4384B96F" w14:textId="77777777" w:rsidR="00584765" w:rsidRPr="005E2A70" w:rsidRDefault="00584765" w:rsidP="00D04AAB">
      <w:pPr>
        <w:autoSpaceDE w:val="0"/>
        <w:autoSpaceDN w:val="0"/>
        <w:adjustRightInd w:val="0"/>
        <w:spacing w:line="276" w:lineRule="auto"/>
        <w:jc w:val="left"/>
        <w:rPr>
          <w:sz w:val="22"/>
          <w:szCs w:val="32"/>
        </w:rPr>
      </w:pPr>
    </w:p>
    <w:p w14:paraId="000005E6" w14:textId="77777777" w:rsidR="007703D8" w:rsidRPr="005E2A70" w:rsidRDefault="007703D8" w:rsidP="00D04AAB">
      <w:pPr>
        <w:pBdr>
          <w:top w:val="nil"/>
          <w:left w:val="nil"/>
          <w:bottom w:val="nil"/>
          <w:right w:val="nil"/>
          <w:between w:val="nil"/>
        </w:pBdr>
        <w:tabs>
          <w:tab w:val="right" w:pos="9360"/>
        </w:tabs>
        <w:spacing w:after="120" w:line="276" w:lineRule="auto"/>
        <w:ind w:left="187" w:hanging="187"/>
        <w:jc w:val="center"/>
        <w:rPr>
          <w:b/>
          <w:color w:val="000000"/>
          <w:sz w:val="32"/>
          <w:szCs w:val="32"/>
        </w:rPr>
      </w:pPr>
    </w:p>
    <w:p w14:paraId="5E774BD1" w14:textId="77777777" w:rsidR="00DA03C5" w:rsidRPr="005E2A70" w:rsidRDefault="00DA03C5" w:rsidP="00D04AAB">
      <w:pPr>
        <w:pBdr>
          <w:top w:val="nil"/>
          <w:left w:val="nil"/>
          <w:bottom w:val="nil"/>
          <w:right w:val="nil"/>
          <w:between w:val="nil"/>
        </w:pBdr>
        <w:tabs>
          <w:tab w:val="right" w:pos="9360"/>
        </w:tabs>
        <w:spacing w:after="120" w:line="276" w:lineRule="auto"/>
        <w:ind w:left="187" w:hanging="187"/>
        <w:jc w:val="center"/>
        <w:rPr>
          <w:b/>
          <w:color w:val="000000"/>
          <w:sz w:val="32"/>
          <w:szCs w:val="32"/>
        </w:rPr>
        <w:sectPr w:rsidR="00DA03C5" w:rsidRPr="005E2A70">
          <w:pgSz w:w="12240" w:h="15840"/>
          <w:pgMar w:top="1418" w:right="1418" w:bottom="1134" w:left="1418" w:header="567" w:footer="567" w:gutter="0"/>
          <w:pgNumType w:start="2"/>
          <w:cols w:space="720"/>
        </w:sectPr>
      </w:pPr>
    </w:p>
    <w:p w14:paraId="000005F8" w14:textId="0121F0F7" w:rsidR="007703D8" w:rsidRPr="00950E0E" w:rsidRDefault="009E0B14" w:rsidP="00E526DF">
      <w:pPr>
        <w:pStyle w:val="Style1"/>
        <w:rPr>
          <w:lang w:val="en-US"/>
        </w:rPr>
      </w:pPr>
      <w:bookmarkStart w:id="102" w:name="_heading=h.37m2jsg" w:colFirst="0" w:colLast="0"/>
      <w:bookmarkStart w:id="103" w:name="_Ref87956679"/>
      <w:bookmarkEnd w:id="102"/>
      <w:r w:rsidRPr="00950E0E">
        <w:rPr>
          <w:lang w:val="en-US"/>
        </w:rPr>
        <w:lastRenderedPageBreak/>
        <w:t xml:space="preserve">Form of </w:t>
      </w:r>
      <w:r w:rsidR="000C369A" w:rsidRPr="00950E0E">
        <w:rPr>
          <w:lang w:val="en-US"/>
        </w:rPr>
        <w:t xml:space="preserve">Bid </w:t>
      </w:r>
      <w:r w:rsidRPr="00950E0E">
        <w:rPr>
          <w:lang w:val="en-US"/>
        </w:rPr>
        <w:t>Security (Bank Guarantee)</w:t>
      </w:r>
      <w:bookmarkEnd w:id="103"/>
    </w:p>
    <w:p w14:paraId="19E078C1" w14:textId="77777777" w:rsidR="000C369A" w:rsidRPr="000C369A" w:rsidRDefault="000C369A" w:rsidP="000C369A">
      <w:pPr>
        <w:jc w:val="left"/>
        <w:rPr>
          <w:rFonts w:ascii="Times New Roman" w:eastAsia="Times New Roman" w:hAnsi="Times New Roman" w:cs="Times New Roman"/>
          <w:sz w:val="24"/>
        </w:rPr>
      </w:pPr>
    </w:p>
    <w:p w14:paraId="538540CE" w14:textId="77777777" w:rsidR="000C369A" w:rsidRPr="000C369A" w:rsidRDefault="000C369A" w:rsidP="000C369A">
      <w:pPr>
        <w:tabs>
          <w:tab w:val="center" w:leader="dot" w:pos="4860"/>
          <w:tab w:val="right" w:leader="dot" w:pos="9360"/>
        </w:tabs>
        <w:spacing w:before="120" w:after="120"/>
        <w:ind w:left="360"/>
        <w:jc w:val="center"/>
        <w:rPr>
          <w:rFonts w:ascii="Comic Sans MS" w:eastAsia="Arial Unicode MS" w:hAnsi="Comic Sans MS"/>
          <w:bCs/>
          <w:i/>
          <w:sz w:val="16"/>
        </w:rPr>
      </w:pPr>
      <w:r w:rsidRPr="000C369A">
        <w:rPr>
          <w:rFonts w:ascii="Comic Sans MS" w:eastAsia="Arial Unicode MS" w:hAnsi="Comic Sans MS"/>
          <w:bCs/>
          <w:i/>
          <w:sz w:val="16"/>
        </w:rPr>
        <w:t>Bank’s name, and address of issuing branch or office</w:t>
      </w:r>
      <w:r w:rsidRPr="000C369A">
        <w:rPr>
          <w:rFonts w:eastAsia="Arial Unicode MS"/>
          <w:b/>
          <w:bCs/>
          <w:sz w:val="20"/>
          <w:szCs w:val="20"/>
          <w:vertAlign w:val="superscript"/>
        </w:rPr>
        <w:footnoteReference w:id="4"/>
      </w:r>
    </w:p>
    <w:p w14:paraId="3A13FD9F" w14:textId="77777777" w:rsidR="000C369A" w:rsidRPr="000C369A" w:rsidRDefault="000C369A" w:rsidP="000C369A">
      <w:pPr>
        <w:tabs>
          <w:tab w:val="center" w:leader="dot" w:pos="4860"/>
          <w:tab w:val="right" w:leader="dot" w:pos="9360"/>
        </w:tabs>
        <w:spacing w:before="120" w:after="120"/>
        <w:ind w:left="360"/>
        <w:jc w:val="center"/>
        <w:rPr>
          <w:rFonts w:ascii="Comic Sans MS" w:eastAsia="Arial Unicode MS" w:hAnsi="Comic Sans MS"/>
          <w:b/>
          <w:bCs/>
          <w:i/>
          <w:sz w:val="16"/>
        </w:rPr>
      </w:pPr>
    </w:p>
    <w:p w14:paraId="2BF58DFC" w14:textId="77777777" w:rsidR="000C369A" w:rsidRPr="000C369A" w:rsidRDefault="000C369A" w:rsidP="000C369A">
      <w:pPr>
        <w:tabs>
          <w:tab w:val="center" w:leader="dot" w:pos="5040"/>
          <w:tab w:val="right" w:leader="dot" w:pos="9360"/>
        </w:tabs>
        <w:spacing w:before="120" w:after="120"/>
        <w:ind w:left="360"/>
        <w:jc w:val="left"/>
        <w:rPr>
          <w:rFonts w:eastAsia="Arial Unicode MS"/>
          <w:sz w:val="20"/>
        </w:rPr>
      </w:pPr>
      <w:r w:rsidRPr="000C369A">
        <w:rPr>
          <w:rFonts w:eastAsia="Arial Unicode MS"/>
          <w:b/>
          <w:sz w:val="20"/>
        </w:rPr>
        <w:t xml:space="preserve">Beneficiary: </w:t>
      </w:r>
      <w:r w:rsidRPr="000C369A">
        <w:rPr>
          <w:rFonts w:ascii="Comic Sans MS" w:eastAsia="Arial Unicode MS" w:hAnsi="Comic Sans MS"/>
          <w:b/>
          <w:bCs/>
          <w:i/>
          <w:iCs/>
          <w:sz w:val="16"/>
        </w:rPr>
        <w:tab/>
      </w:r>
      <w:r w:rsidRPr="000C369A">
        <w:rPr>
          <w:rFonts w:ascii="Comic Sans MS" w:eastAsia="Arial Unicode MS" w:hAnsi="Comic Sans MS"/>
          <w:bCs/>
          <w:i/>
          <w:iCs/>
          <w:sz w:val="16"/>
        </w:rPr>
        <w:t>name and address of the employer</w:t>
      </w:r>
      <w:r w:rsidRPr="000C369A">
        <w:rPr>
          <w:rFonts w:ascii="Comic Sans MS" w:eastAsia="Arial Unicode MS" w:hAnsi="Comic Sans MS"/>
          <w:b/>
          <w:bCs/>
          <w:i/>
          <w:iCs/>
          <w:sz w:val="16"/>
        </w:rPr>
        <w:t xml:space="preserve"> </w:t>
      </w:r>
      <w:r w:rsidRPr="000C369A">
        <w:rPr>
          <w:rFonts w:ascii="Comic Sans MS" w:eastAsia="Arial Unicode MS" w:hAnsi="Comic Sans MS"/>
          <w:b/>
          <w:bCs/>
          <w:i/>
          <w:iCs/>
          <w:sz w:val="16"/>
        </w:rPr>
        <w:tab/>
      </w:r>
    </w:p>
    <w:p w14:paraId="0654D27E" w14:textId="77777777" w:rsidR="000C369A" w:rsidRPr="000C369A" w:rsidRDefault="000C369A" w:rsidP="000C369A">
      <w:pPr>
        <w:tabs>
          <w:tab w:val="right" w:leader="dot" w:pos="9360"/>
        </w:tabs>
        <w:spacing w:before="120" w:after="120"/>
        <w:ind w:left="360"/>
        <w:jc w:val="left"/>
        <w:rPr>
          <w:rFonts w:eastAsia="Arial Unicode MS"/>
          <w:sz w:val="20"/>
        </w:rPr>
      </w:pPr>
      <w:r w:rsidRPr="000C369A">
        <w:rPr>
          <w:rFonts w:eastAsia="Arial Unicode MS"/>
          <w:b/>
          <w:sz w:val="20"/>
        </w:rPr>
        <w:t>Date:</w:t>
      </w:r>
      <w:r w:rsidRPr="000C369A">
        <w:rPr>
          <w:rFonts w:ascii="Comic Sans MS" w:eastAsia="Arial Unicode MS" w:hAnsi="Comic Sans MS"/>
          <w:bCs/>
          <w:sz w:val="16"/>
        </w:rPr>
        <w:tab/>
      </w:r>
    </w:p>
    <w:p w14:paraId="7F1BEC5C" w14:textId="77777777" w:rsidR="000C369A" w:rsidRPr="000C369A" w:rsidRDefault="000C369A" w:rsidP="000C369A">
      <w:pPr>
        <w:tabs>
          <w:tab w:val="right" w:leader="dot" w:pos="9360"/>
        </w:tabs>
        <w:spacing w:before="120" w:after="120"/>
        <w:ind w:left="360"/>
        <w:jc w:val="left"/>
        <w:rPr>
          <w:rFonts w:ascii="Comic Sans MS" w:eastAsia="Arial Unicode MS" w:hAnsi="Comic Sans MS"/>
          <w:bCs/>
          <w:sz w:val="16"/>
        </w:rPr>
      </w:pPr>
      <w:r w:rsidRPr="000C369A">
        <w:rPr>
          <w:rFonts w:eastAsia="Arial Unicode MS"/>
          <w:b/>
          <w:sz w:val="20"/>
        </w:rPr>
        <w:t>Bid Security No.:</w:t>
      </w:r>
      <w:r w:rsidRPr="000C369A">
        <w:rPr>
          <w:rFonts w:ascii="Comic Sans MS" w:eastAsia="Arial Unicode MS" w:hAnsi="Comic Sans MS"/>
          <w:bCs/>
          <w:sz w:val="16"/>
        </w:rPr>
        <w:t xml:space="preserve"> </w:t>
      </w:r>
      <w:r w:rsidRPr="000C369A">
        <w:rPr>
          <w:rFonts w:ascii="Comic Sans MS" w:eastAsia="Arial Unicode MS" w:hAnsi="Comic Sans MS"/>
          <w:bCs/>
          <w:sz w:val="16"/>
        </w:rPr>
        <w:tab/>
      </w:r>
    </w:p>
    <w:p w14:paraId="6D47754A" w14:textId="77777777" w:rsidR="000C369A" w:rsidRPr="000C369A" w:rsidRDefault="000C369A" w:rsidP="000C369A">
      <w:pPr>
        <w:tabs>
          <w:tab w:val="right" w:leader="dot" w:pos="9360"/>
        </w:tabs>
        <w:spacing w:before="120" w:after="120"/>
        <w:ind w:left="360"/>
        <w:jc w:val="left"/>
        <w:rPr>
          <w:rFonts w:ascii="Comic Sans MS" w:eastAsia="Arial Unicode MS" w:hAnsi="Comic Sans MS"/>
          <w:bCs/>
          <w:sz w:val="16"/>
        </w:rPr>
      </w:pPr>
    </w:p>
    <w:p w14:paraId="696B7910" w14:textId="77777777" w:rsidR="000C369A" w:rsidRPr="000C369A" w:rsidRDefault="000C369A" w:rsidP="000C369A">
      <w:pPr>
        <w:spacing w:before="120" w:after="120"/>
        <w:ind w:left="360" w:right="288"/>
        <w:rPr>
          <w:rFonts w:eastAsia="Arial Unicode MS"/>
          <w:sz w:val="20"/>
        </w:rPr>
      </w:pPr>
      <w:r w:rsidRPr="000C369A">
        <w:rPr>
          <w:rFonts w:eastAsia="Arial Unicode MS"/>
          <w:sz w:val="20"/>
        </w:rPr>
        <w:t xml:space="preserve">We have been informed that </w:t>
      </w:r>
      <w:proofErr w:type="gramStart"/>
      <w:r w:rsidRPr="000C369A">
        <w:rPr>
          <w:rFonts w:eastAsia="Arial Unicode MS"/>
          <w:sz w:val="20"/>
        </w:rPr>
        <w:t>. . . .</w:t>
      </w:r>
      <w:proofErr w:type="gramEnd"/>
      <w:r w:rsidRPr="000C369A">
        <w:rPr>
          <w:rFonts w:eastAsia="Arial Unicode MS"/>
          <w:sz w:val="20"/>
        </w:rPr>
        <w:t xml:space="preserve"> . </w:t>
      </w:r>
      <w:r w:rsidRPr="000C369A">
        <w:rPr>
          <w:rFonts w:ascii="Comic Sans MS" w:eastAsia="Arial Unicode MS" w:hAnsi="Comic Sans MS"/>
          <w:bCs/>
          <w:i/>
          <w:sz w:val="16"/>
        </w:rPr>
        <w:t>name of the bidder</w:t>
      </w:r>
      <w:proofErr w:type="gramStart"/>
      <w:r w:rsidRPr="000C369A">
        <w:rPr>
          <w:rFonts w:eastAsia="Arial Unicode MS"/>
          <w:i/>
          <w:sz w:val="20"/>
        </w:rPr>
        <w:t>. . . .</w:t>
      </w:r>
      <w:proofErr w:type="gramEnd"/>
      <w:r w:rsidRPr="000C369A">
        <w:rPr>
          <w:rFonts w:eastAsia="Arial Unicode MS"/>
          <w:i/>
          <w:sz w:val="20"/>
        </w:rPr>
        <w:t xml:space="preserve"> . </w:t>
      </w:r>
      <w:r w:rsidRPr="000C369A">
        <w:rPr>
          <w:rFonts w:eastAsia="Arial Unicode MS"/>
          <w:sz w:val="20"/>
        </w:rPr>
        <w:t xml:space="preserve"> (hereinafter called “the Bidder”) has submitted to you its bid dated . . . . . . . . . (hereinafter called “the Bid”) for the execution of . . . </w:t>
      </w:r>
      <w:proofErr w:type="gramStart"/>
      <w:r w:rsidRPr="000C369A">
        <w:rPr>
          <w:rFonts w:eastAsia="Arial Unicode MS"/>
          <w:sz w:val="20"/>
        </w:rPr>
        <w:t>. . . .</w:t>
      </w:r>
      <w:proofErr w:type="gramEnd"/>
      <w:r w:rsidRPr="000C369A">
        <w:rPr>
          <w:rFonts w:eastAsia="Arial Unicode MS"/>
          <w:sz w:val="20"/>
        </w:rPr>
        <w:t xml:space="preserve"> . </w:t>
      </w:r>
      <w:r w:rsidRPr="000C369A">
        <w:rPr>
          <w:rFonts w:ascii="Comic Sans MS" w:eastAsia="Arial Unicode MS" w:hAnsi="Comic Sans MS"/>
          <w:bCs/>
          <w:i/>
          <w:sz w:val="16"/>
        </w:rPr>
        <w:t>name of contract</w:t>
      </w:r>
      <w:r w:rsidRPr="000C369A">
        <w:rPr>
          <w:rFonts w:eastAsia="Arial Unicode MS"/>
          <w:sz w:val="20"/>
        </w:rPr>
        <w:t xml:space="preserve"> . . . </w:t>
      </w:r>
      <w:proofErr w:type="gramStart"/>
      <w:r w:rsidRPr="000C369A">
        <w:rPr>
          <w:rFonts w:eastAsia="Arial Unicode MS"/>
          <w:sz w:val="20"/>
        </w:rPr>
        <w:t>. . . .</w:t>
      </w:r>
      <w:proofErr w:type="gramEnd"/>
      <w:r w:rsidRPr="000C369A">
        <w:rPr>
          <w:rFonts w:eastAsia="Arial Unicode MS"/>
          <w:sz w:val="20"/>
        </w:rPr>
        <w:t xml:space="preserve"> under Invitation for Bids No. . . . . . . . . . (“the IFB”). </w:t>
      </w:r>
    </w:p>
    <w:p w14:paraId="5B104B47" w14:textId="77777777" w:rsidR="000C369A" w:rsidRPr="000C369A" w:rsidRDefault="000C369A" w:rsidP="000C369A">
      <w:pPr>
        <w:spacing w:before="120" w:after="120"/>
        <w:ind w:left="360" w:right="288"/>
        <w:rPr>
          <w:rFonts w:eastAsia="Arial Unicode MS"/>
          <w:sz w:val="20"/>
        </w:rPr>
      </w:pPr>
      <w:r w:rsidRPr="000C369A">
        <w:rPr>
          <w:rFonts w:eastAsia="Arial Unicode MS"/>
          <w:sz w:val="20"/>
        </w:rPr>
        <w:t>Furthermore, we understand that, according to your conditions, bids must be supported by a bid guarantee.</w:t>
      </w:r>
    </w:p>
    <w:p w14:paraId="1B24D549" w14:textId="77777777" w:rsidR="000C369A" w:rsidRPr="000C369A" w:rsidRDefault="000C369A" w:rsidP="000C369A">
      <w:pPr>
        <w:spacing w:before="120" w:after="120"/>
        <w:ind w:left="360" w:right="288"/>
        <w:rPr>
          <w:rFonts w:eastAsia="Arial Unicode MS"/>
          <w:sz w:val="20"/>
        </w:rPr>
      </w:pPr>
      <w:r w:rsidRPr="000C369A">
        <w:rPr>
          <w:rFonts w:eastAsia="Arial Unicode MS"/>
          <w:sz w:val="20"/>
        </w:rPr>
        <w:t xml:space="preserve">At the request of the Bidder, </w:t>
      </w:r>
      <w:proofErr w:type="gramStart"/>
      <w:r w:rsidRPr="000C369A">
        <w:rPr>
          <w:rFonts w:eastAsia="Arial Unicode MS"/>
          <w:sz w:val="20"/>
        </w:rPr>
        <w:t>we  . . .</w:t>
      </w:r>
      <w:proofErr w:type="gramEnd"/>
      <w:r w:rsidRPr="000C369A">
        <w:rPr>
          <w:rFonts w:eastAsia="Arial Unicode MS"/>
          <w:sz w:val="20"/>
        </w:rPr>
        <w:t xml:space="preserve"> . . </w:t>
      </w:r>
      <w:r w:rsidRPr="000C369A">
        <w:rPr>
          <w:rFonts w:ascii="Comic Sans MS" w:eastAsia="Arial Unicode MS" w:hAnsi="Comic Sans MS"/>
          <w:bCs/>
          <w:i/>
          <w:sz w:val="16"/>
        </w:rPr>
        <w:t>name of bank</w:t>
      </w:r>
      <w:proofErr w:type="gramStart"/>
      <w:r w:rsidRPr="000C369A">
        <w:rPr>
          <w:rFonts w:eastAsia="Arial Unicode MS"/>
          <w:i/>
          <w:sz w:val="20"/>
        </w:rPr>
        <w:t>. . . .</w:t>
      </w:r>
      <w:proofErr w:type="gramEnd"/>
      <w:r w:rsidRPr="000C369A">
        <w:rPr>
          <w:rFonts w:eastAsia="Arial Unicode MS"/>
          <w:i/>
          <w:sz w:val="20"/>
        </w:rPr>
        <w:t xml:space="preserve"> . </w:t>
      </w:r>
      <w:r w:rsidRPr="000C369A">
        <w:rPr>
          <w:rFonts w:eastAsia="Arial Unicode MS"/>
          <w:sz w:val="20"/>
        </w:rPr>
        <w:t xml:space="preserve"> hereby irrevocably undertake to pay you any sum or sums not exceeding in total an amount of . . . . . . </w:t>
      </w:r>
      <w:proofErr w:type="gramStart"/>
      <w:r w:rsidRPr="000C369A">
        <w:rPr>
          <w:rFonts w:eastAsia="Arial Unicode MS"/>
          <w:sz w:val="20"/>
        </w:rPr>
        <w:t>. . . .</w:t>
      </w:r>
      <w:r w:rsidRPr="000C369A">
        <w:rPr>
          <w:rFonts w:ascii="Comic Sans MS" w:eastAsia="Arial Unicode MS" w:hAnsi="Comic Sans MS"/>
          <w:bCs/>
          <w:i/>
          <w:sz w:val="16"/>
        </w:rPr>
        <w:t>amount</w:t>
      </w:r>
      <w:proofErr w:type="gramEnd"/>
      <w:r w:rsidRPr="000C369A">
        <w:rPr>
          <w:rFonts w:ascii="Comic Sans MS" w:eastAsia="Arial Unicode MS" w:hAnsi="Comic Sans MS"/>
          <w:bCs/>
          <w:i/>
          <w:sz w:val="16"/>
        </w:rPr>
        <w:t xml:space="preserve"> in words</w:t>
      </w:r>
      <w:r w:rsidRPr="000C369A">
        <w:rPr>
          <w:rFonts w:eastAsia="Arial Unicode MS"/>
          <w:sz w:val="20"/>
        </w:rPr>
        <w:t xml:space="preserve"> . . . .  . . . . .</w:t>
      </w:r>
      <w:r w:rsidRPr="000C369A">
        <w:rPr>
          <w:rFonts w:eastAsia="Arial Unicode MS"/>
          <w:i/>
          <w:sz w:val="20"/>
        </w:rPr>
        <w:t xml:space="preserve"> </w:t>
      </w:r>
      <w:r w:rsidRPr="000C369A">
        <w:rPr>
          <w:rFonts w:eastAsia="Arial Unicode MS"/>
          <w:sz w:val="20"/>
        </w:rPr>
        <w:t xml:space="preserve"> (. . . </w:t>
      </w:r>
      <w:proofErr w:type="gramStart"/>
      <w:r w:rsidRPr="000C369A">
        <w:rPr>
          <w:rFonts w:eastAsia="Arial Unicode MS"/>
          <w:sz w:val="20"/>
        </w:rPr>
        <w:t>. . . .</w:t>
      </w:r>
      <w:r w:rsidRPr="000C369A">
        <w:rPr>
          <w:rFonts w:ascii="Comic Sans MS" w:eastAsia="Arial Unicode MS" w:hAnsi="Comic Sans MS"/>
          <w:bCs/>
          <w:i/>
          <w:sz w:val="16"/>
        </w:rPr>
        <w:t>amount</w:t>
      </w:r>
      <w:proofErr w:type="gramEnd"/>
      <w:r w:rsidRPr="000C369A">
        <w:rPr>
          <w:rFonts w:ascii="Comic Sans MS" w:eastAsia="Arial Unicode MS" w:hAnsi="Comic Sans MS"/>
          <w:bCs/>
          <w:i/>
          <w:sz w:val="16"/>
        </w:rPr>
        <w:t xml:space="preserve"> in figures</w:t>
      </w:r>
      <w:r w:rsidRPr="000C369A">
        <w:rPr>
          <w:rFonts w:eastAsia="Arial Unicode MS"/>
          <w:sz w:val="20"/>
        </w:rPr>
        <w:t xml:space="preserve"> . . . . . . .</w:t>
      </w:r>
      <w:r w:rsidRPr="000C369A">
        <w:rPr>
          <w:rFonts w:eastAsia="Arial Unicode MS"/>
          <w:i/>
          <w:sz w:val="20"/>
        </w:rPr>
        <w:t xml:space="preserve"> </w:t>
      </w:r>
      <w:r w:rsidRPr="000C369A">
        <w:rPr>
          <w:rFonts w:eastAsia="Arial Unicode MS"/>
          <w:sz w:val="20"/>
        </w:rPr>
        <w:t xml:space="preserve"> )</w:t>
      </w:r>
      <w:r w:rsidRPr="000C369A">
        <w:rPr>
          <w:rFonts w:eastAsia="Arial Unicode MS"/>
          <w:i/>
          <w:sz w:val="20"/>
        </w:rPr>
        <w:t xml:space="preserve"> </w:t>
      </w:r>
      <w:r w:rsidRPr="000C369A">
        <w:rPr>
          <w:rFonts w:eastAsia="Arial Unicode MS"/>
          <w:sz w:val="20"/>
        </w:rPr>
        <w:t>upon receipt by us of your first demand in writing accompanied by a written statement stating that the Bidder is in breach of its obligation(s) under the bid conditions, because the Bidder</w:t>
      </w:r>
    </w:p>
    <w:p w14:paraId="6F1719F9" w14:textId="77777777" w:rsidR="000C369A" w:rsidRPr="000C369A" w:rsidRDefault="000C369A" w:rsidP="000C369A">
      <w:pPr>
        <w:tabs>
          <w:tab w:val="left" w:pos="1260"/>
        </w:tabs>
        <w:spacing w:before="120" w:after="120"/>
        <w:ind w:left="900" w:right="288" w:hanging="540"/>
        <w:rPr>
          <w:rFonts w:eastAsia="Arial Unicode MS"/>
          <w:sz w:val="20"/>
        </w:rPr>
      </w:pPr>
      <w:r w:rsidRPr="000C369A">
        <w:rPr>
          <w:rFonts w:eastAsia="Arial Unicode MS"/>
          <w:sz w:val="20"/>
        </w:rPr>
        <w:t>(a)</w:t>
      </w:r>
      <w:r w:rsidRPr="000C369A">
        <w:rPr>
          <w:rFonts w:eastAsia="Arial Unicode MS"/>
          <w:sz w:val="20"/>
        </w:rPr>
        <w:tab/>
        <w:t>has withdrawn its Bid during the period of bid validity specified by the Bidder in the Letter of Bid; or</w:t>
      </w:r>
    </w:p>
    <w:p w14:paraId="644C5818" w14:textId="77777777" w:rsidR="000C369A" w:rsidRPr="000C369A" w:rsidRDefault="000C369A" w:rsidP="000C369A">
      <w:pPr>
        <w:tabs>
          <w:tab w:val="left" w:pos="1260"/>
        </w:tabs>
        <w:spacing w:before="120" w:after="120"/>
        <w:ind w:left="900" w:right="288" w:hanging="540"/>
        <w:rPr>
          <w:rFonts w:eastAsia="Arial Unicode MS"/>
          <w:sz w:val="20"/>
        </w:rPr>
      </w:pPr>
      <w:r w:rsidRPr="000C369A">
        <w:rPr>
          <w:rFonts w:eastAsia="Arial Unicode MS"/>
          <w:sz w:val="20"/>
        </w:rPr>
        <w:t>(b)</w:t>
      </w:r>
      <w:r w:rsidRPr="000C369A">
        <w:rPr>
          <w:rFonts w:eastAsia="Arial Unicode MS"/>
          <w:sz w:val="20"/>
        </w:rPr>
        <w:tab/>
        <w:t>does not accept the correction of errors in accordance with the Instructions to Bidders (hereinafter “the ITB”); or</w:t>
      </w:r>
    </w:p>
    <w:p w14:paraId="5FDC8D9F" w14:textId="77777777" w:rsidR="000C369A" w:rsidRPr="000C369A" w:rsidRDefault="000C369A" w:rsidP="000C369A">
      <w:pPr>
        <w:tabs>
          <w:tab w:val="left" w:pos="1260"/>
        </w:tabs>
        <w:spacing w:before="120" w:after="120"/>
        <w:ind w:left="900" w:right="288" w:hanging="540"/>
        <w:rPr>
          <w:rFonts w:eastAsia="Arial Unicode MS"/>
          <w:sz w:val="20"/>
        </w:rPr>
      </w:pPr>
      <w:r w:rsidRPr="000C369A">
        <w:rPr>
          <w:rFonts w:eastAsia="Arial Unicode MS"/>
          <w:sz w:val="20"/>
        </w:rPr>
        <w:t>(c)</w:t>
      </w:r>
      <w:r w:rsidRPr="000C369A">
        <w:rPr>
          <w:rFonts w:eastAsia="Arial Unicode MS"/>
          <w:sz w:val="20"/>
        </w:rPr>
        <w:tab/>
        <w:t>having been notified of the acceptance of its Bid by the Employer during the period of bid validity, (</w:t>
      </w:r>
      <w:proofErr w:type="spellStart"/>
      <w:r w:rsidRPr="000C369A">
        <w:rPr>
          <w:rFonts w:eastAsia="Arial Unicode MS"/>
          <w:sz w:val="20"/>
        </w:rPr>
        <w:t>i</w:t>
      </w:r>
      <w:proofErr w:type="spellEnd"/>
      <w:r w:rsidRPr="000C369A">
        <w:rPr>
          <w:rFonts w:eastAsia="Arial Unicode MS"/>
          <w:sz w:val="20"/>
        </w:rPr>
        <w:t>) fails or refuses to execute the Contract Agreement, or (ii) fails or refuses to furnish the performance security, in accordance with the ITB, or (iii) fails or refuses to furnish the domestic preference security, if required.</w:t>
      </w:r>
    </w:p>
    <w:p w14:paraId="2B320519" w14:textId="77777777" w:rsidR="000C369A" w:rsidRPr="000C369A" w:rsidRDefault="000C369A" w:rsidP="000C369A">
      <w:pPr>
        <w:spacing w:before="120" w:after="120"/>
        <w:ind w:left="360" w:right="288"/>
        <w:rPr>
          <w:rFonts w:eastAsia="Arial Unicode MS"/>
          <w:sz w:val="20"/>
        </w:rPr>
      </w:pPr>
      <w:r w:rsidRPr="000C369A">
        <w:rPr>
          <w:rFonts w:eastAsia="Arial Unicode MS"/>
          <w:color w:val="000000"/>
          <w:sz w:val="20"/>
        </w:rPr>
        <w:t>This guarantee will expire (a) if the Bidder is the successful Bidder, upon our receipt of copies of the Contract Agreement signed by the Bidder and the Performance Security issued to you upon the instruction of the Bidder; and (b) if the Bidder is not the successful Bidder, upon the earlier of (</w:t>
      </w:r>
      <w:proofErr w:type="spellStart"/>
      <w:r w:rsidRPr="000C369A">
        <w:rPr>
          <w:rFonts w:eastAsia="Arial Unicode MS"/>
          <w:color w:val="000000"/>
          <w:sz w:val="20"/>
        </w:rPr>
        <w:t>i</w:t>
      </w:r>
      <w:proofErr w:type="spellEnd"/>
      <w:r w:rsidRPr="000C369A">
        <w:rPr>
          <w:rFonts w:eastAsia="Arial Unicode MS"/>
          <w:color w:val="000000"/>
          <w:sz w:val="20"/>
        </w:rPr>
        <w:t>) our receipt of a copy your notification to the Bidder of the name of the successful Bidder, or (ii) 28 days after the expiration of the Bidder’s bid.</w:t>
      </w:r>
    </w:p>
    <w:p w14:paraId="38FA5EFB" w14:textId="77777777" w:rsidR="000C369A" w:rsidRPr="000C369A" w:rsidRDefault="000C369A" w:rsidP="000C369A">
      <w:pPr>
        <w:spacing w:before="120" w:after="120"/>
        <w:ind w:left="360" w:right="288"/>
        <w:rPr>
          <w:rFonts w:eastAsia="Arial Unicode MS"/>
          <w:sz w:val="20"/>
        </w:rPr>
      </w:pPr>
      <w:r w:rsidRPr="000C369A">
        <w:rPr>
          <w:rFonts w:eastAsia="Arial Unicode MS"/>
          <w:sz w:val="20"/>
        </w:rPr>
        <w:t>Consequently, any demand for payment under this guarantee must be received by us at the office on or before that date.</w:t>
      </w:r>
    </w:p>
    <w:p w14:paraId="781AA749" w14:textId="77777777" w:rsidR="000C369A" w:rsidRPr="000C369A" w:rsidRDefault="000C369A" w:rsidP="000C369A">
      <w:pPr>
        <w:spacing w:before="120" w:after="120"/>
        <w:ind w:left="360" w:right="288"/>
        <w:jc w:val="left"/>
        <w:rPr>
          <w:rFonts w:eastAsia="Arial Unicode MS"/>
          <w:sz w:val="20"/>
        </w:rPr>
      </w:pPr>
      <w:r w:rsidRPr="000C369A">
        <w:rPr>
          <w:rFonts w:eastAsia="Arial Unicode MS"/>
          <w:sz w:val="20"/>
        </w:rPr>
        <w:t>This guarantee is subject to the Uniform Rules for Demand Guarantees, ICC Publication No. 458.</w:t>
      </w:r>
      <w:r w:rsidRPr="000C369A">
        <w:rPr>
          <w:rFonts w:eastAsia="Arial Unicode MS"/>
          <w:b/>
          <w:sz w:val="20"/>
          <w:vertAlign w:val="superscript"/>
        </w:rPr>
        <w:footnoteReference w:id="5"/>
      </w:r>
    </w:p>
    <w:p w14:paraId="31908F23" w14:textId="77777777" w:rsidR="000C369A" w:rsidRPr="000C369A" w:rsidRDefault="000C369A" w:rsidP="000C369A">
      <w:pPr>
        <w:spacing w:before="120" w:after="120"/>
        <w:ind w:left="360" w:right="288"/>
        <w:jc w:val="left"/>
        <w:rPr>
          <w:rFonts w:eastAsia="Arial Unicode MS"/>
          <w:sz w:val="20"/>
        </w:rPr>
      </w:pPr>
    </w:p>
    <w:p w14:paraId="11CFEFAF" w14:textId="77777777" w:rsidR="000C369A" w:rsidRPr="000C369A" w:rsidRDefault="000C369A" w:rsidP="000C369A">
      <w:pPr>
        <w:spacing w:before="120" w:after="120"/>
        <w:ind w:left="360" w:right="288"/>
        <w:jc w:val="center"/>
        <w:rPr>
          <w:rFonts w:eastAsia="Arial Unicode MS"/>
          <w:sz w:val="20"/>
        </w:rPr>
      </w:pPr>
      <w:r w:rsidRPr="000C369A">
        <w:rPr>
          <w:rFonts w:eastAsia="Arial Unicode MS"/>
          <w:sz w:val="20"/>
        </w:rPr>
        <w:t xml:space="preserve">. . . . . . . . . . . </w:t>
      </w:r>
      <w:r w:rsidRPr="000C369A">
        <w:rPr>
          <w:rFonts w:eastAsia="Arial Unicode MS"/>
          <w:bCs/>
          <w:i/>
          <w:iCs/>
          <w:sz w:val="20"/>
        </w:rPr>
        <w:t>.</w:t>
      </w:r>
      <w:r w:rsidRPr="000C369A">
        <w:rPr>
          <w:rFonts w:ascii="Comic Sans MS" w:eastAsia="Arial Unicode MS" w:hAnsi="Comic Sans MS"/>
          <w:bCs/>
          <w:i/>
          <w:iCs/>
          <w:sz w:val="16"/>
        </w:rPr>
        <w:t xml:space="preserve">Authorized signature(s) and bank’s seal (where </w:t>
      </w:r>
      <w:proofErr w:type="gramStart"/>
      <w:r w:rsidRPr="000C369A">
        <w:rPr>
          <w:rFonts w:ascii="Comic Sans MS" w:eastAsia="Arial Unicode MS" w:hAnsi="Comic Sans MS"/>
          <w:bCs/>
          <w:i/>
          <w:iCs/>
          <w:sz w:val="16"/>
        </w:rPr>
        <w:t>appropriate).</w:t>
      </w:r>
      <w:r w:rsidRPr="000C369A">
        <w:rPr>
          <w:rFonts w:eastAsia="Arial Unicode MS"/>
          <w:sz w:val="20"/>
        </w:rPr>
        <w:t xml:space="preserve"> . .</w:t>
      </w:r>
      <w:proofErr w:type="gramEnd"/>
      <w:r w:rsidRPr="000C369A">
        <w:rPr>
          <w:rFonts w:eastAsia="Arial Unicode MS"/>
          <w:sz w:val="20"/>
        </w:rPr>
        <w:t xml:space="preserve"> . . . . . . .</w:t>
      </w:r>
    </w:p>
    <w:p w14:paraId="712AC85D" w14:textId="77777777" w:rsidR="000C369A" w:rsidRPr="000C369A" w:rsidRDefault="000C369A" w:rsidP="000C369A">
      <w:pPr>
        <w:ind w:left="252" w:right="468"/>
        <w:rPr>
          <w:rFonts w:ascii="Arial Black" w:eastAsia="Times New Roman" w:hAnsi="Arial Black"/>
          <w:bCs/>
          <w:iCs/>
          <w:sz w:val="16"/>
        </w:rPr>
      </w:pPr>
      <w:r w:rsidRPr="000C369A">
        <w:rPr>
          <w:rFonts w:ascii="Arial Black" w:eastAsia="Times New Roman" w:hAnsi="Arial Black"/>
          <w:bCs/>
          <w:iCs/>
          <w:sz w:val="16"/>
          <w:shd w:val="solid" w:color="auto" w:fill="auto"/>
        </w:rPr>
        <w:t>-- Note --</w:t>
      </w:r>
    </w:p>
    <w:p w14:paraId="1155960B" w14:textId="77777777" w:rsidR="000C369A" w:rsidRPr="000C369A" w:rsidRDefault="000C369A" w:rsidP="000C369A">
      <w:pPr>
        <w:pBdr>
          <w:top w:val="single" w:sz="4" w:space="1" w:color="auto"/>
          <w:left w:val="single" w:sz="4" w:space="4" w:color="auto"/>
          <w:bottom w:val="single" w:sz="4" w:space="1" w:color="auto"/>
          <w:right w:val="single" w:sz="4" w:space="4" w:color="auto"/>
        </w:pBdr>
        <w:ind w:left="360" w:right="475"/>
        <w:rPr>
          <w:rFonts w:eastAsia="Times New Roman" w:cs="Times New Roman"/>
          <w:sz w:val="40"/>
          <w:szCs w:val="20"/>
        </w:rPr>
      </w:pPr>
      <w:r w:rsidRPr="000C369A">
        <w:rPr>
          <w:rFonts w:ascii="Comic Sans MS" w:eastAsia="Times New Roman" w:hAnsi="Comic Sans MS"/>
          <w:i/>
          <w:sz w:val="16"/>
          <w:szCs w:val="16"/>
        </w:rPr>
        <w:t>In case of a joint venture, the bid security must be in the name of all partners to the joint venture that submits the bid.</w:t>
      </w:r>
      <w:r w:rsidRPr="000C369A">
        <w:rPr>
          <w:rFonts w:eastAsia="Times New Roman" w:cs="Times New Roman"/>
          <w:b/>
          <w:sz w:val="40"/>
          <w:szCs w:val="20"/>
        </w:rPr>
        <w:br w:type="page"/>
      </w:r>
    </w:p>
    <w:p w14:paraId="1A84B0F2" w14:textId="77777777" w:rsidR="0084063A" w:rsidRPr="005E2A70" w:rsidRDefault="0084063A" w:rsidP="00D04AAB">
      <w:pPr>
        <w:spacing w:line="276" w:lineRule="auto"/>
      </w:pPr>
    </w:p>
    <w:p w14:paraId="0000060A" w14:textId="77777777" w:rsidR="007703D8" w:rsidRPr="00950E0E" w:rsidRDefault="009E0B14" w:rsidP="00E526DF">
      <w:pPr>
        <w:pStyle w:val="Style1"/>
        <w:rPr>
          <w:lang w:val="en-US"/>
        </w:rPr>
      </w:pPr>
      <w:bookmarkStart w:id="104" w:name="_Ref87959667"/>
      <w:r w:rsidRPr="00950E0E">
        <w:rPr>
          <w:lang w:val="en-US"/>
        </w:rPr>
        <w:t>Technical Proposal</w:t>
      </w:r>
      <w:bookmarkEnd w:id="104"/>
    </w:p>
    <w:p w14:paraId="0000060B" w14:textId="7E7AD96C" w:rsidR="007703D8" w:rsidRPr="005E2A70" w:rsidRDefault="007703D8" w:rsidP="00D04AAB">
      <w:pPr>
        <w:pBdr>
          <w:top w:val="nil"/>
          <w:left w:val="nil"/>
          <w:bottom w:val="nil"/>
          <w:right w:val="nil"/>
          <w:between w:val="nil"/>
        </w:pBdr>
        <w:spacing w:line="276" w:lineRule="auto"/>
        <w:ind w:left="187"/>
        <w:jc w:val="left"/>
        <w:rPr>
          <w:b/>
          <w:color w:val="000000"/>
          <w:sz w:val="24"/>
        </w:rPr>
      </w:pPr>
      <w:bookmarkStart w:id="105" w:name="_heading=h.46r0co2" w:colFirst="0" w:colLast="0"/>
      <w:bookmarkEnd w:id="105"/>
    </w:p>
    <w:p w14:paraId="49F3FFA4" w14:textId="30A316B6" w:rsidR="00584765" w:rsidRPr="005E2A70" w:rsidRDefault="00584765" w:rsidP="00D04AAB">
      <w:pPr>
        <w:pBdr>
          <w:top w:val="nil"/>
          <w:left w:val="nil"/>
          <w:bottom w:val="nil"/>
          <w:right w:val="nil"/>
          <w:between w:val="nil"/>
        </w:pBdr>
        <w:spacing w:line="276" w:lineRule="auto"/>
        <w:ind w:left="187"/>
        <w:jc w:val="left"/>
        <w:rPr>
          <w:b/>
          <w:color w:val="000000"/>
          <w:sz w:val="24"/>
        </w:rPr>
      </w:pPr>
    </w:p>
    <w:p w14:paraId="0912B7FE" w14:textId="77777777" w:rsidR="00584765" w:rsidRPr="005E2A70" w:rsidRDefault="00584765" w:rsidP="00D04AAB">
      <w:pPr>
        <w:tabs>
          <w:tab w:val="right" w:pos="9000"/>
        </w:tabs>
        <w:spacing w:before="120" w:after="120" w:line="276" w:lineRule="auto"/>
        <w:ind w:left="360" w:right="288"/>
        <w:rPr>
          <w:b/>
          <w:bCs/>
          <w:sz w:val="24"/>
          <w:szCs w:val="36"/>
        </w:rPr>
      </w:pPr>
      <w:r w:rsidRPr="005E2A70">
        <w:rPr>
          <w:b/>
          <w:bCs/>
          <w:sz w:val="24"/>
          <w:szCs w:val="36"/>
        </w:rPr>
        <w:t>Personnel</w:t>
      </w:r>
    </w:p>
    <w:p w14:paraId="2E2944F8" w14:textId="77777777" w:rsidR="00584765" w:rsidRPr="005E2A70" w:rsidRDefault="00584765" w:rsidP="00D04AAB">
      <w:pPr>
        <w:tabs>
          <w:tab w:val="right" w:pos="9000"/>
        </w:tabs>
        <w:spacing w:before="120" w:after="120" w:line="276" w:lineRule="auto"/>
        <w:ind w:left="360" w:right="288"/>
        <w:rPr>
          <w:sz w:val="24"/>
          <w:szCs w:val="36"/>
        </w:rPr>
      </w:pPr>
    </w:p>
    <w:p w14:paraId="0047B2B1" w14:textId="77777777" w:rsidR="00584765" w:rsidRPr="005E2A70" w:rsidRDefault="00584765" w:rsidP="00D04AAB">
      <w:pPr>
        <w:tabs>
          <w:tab w:val="right" w:pos="9000"/>
        </w:tabs>
        <w:spacing w:before="120" w:after="120" w:line="276" w:lineRule="auto"/>
        <w:ind w:left="360" w:right="288"/>
        <w:rPr>
          <w:b/>
          <w:bCs/>
          <w:sz w:val="24"/>
          <w:szCs w:val="36"/>
        </w:rPr>
      </w:pPr>
      <w:r w:rsidRPr="005E2A70">
        <w:rPr>
          <w:b/>
          <w:bCs/>
          <w:sz w:val="24"/>
          <w:szCs w:val="36"/>
        </w:rPr>
        <w:t>Equipment</w:t>
      </w:r>
    </w:p>
    <w:p w14:paraId="599EE68C" w14:textId="77777777" w:rsidR="00584765" w:rsidRPr="005E2A70" w:rsidRDefault="00584765" w:rsidP="00D04AAB">
      <w:pPr>
        <w:tabs>
          <w:tab w:val="right" w:pos="9000"/>
        </w:tabs>
        <w:spacing w:before="120" w:after="120" w:line="276" w:lineRule="auto"/>
        <w:ind w:left="360" w:right="288"/>
        <w:rPr>
          <w:b/>
          <w:bCs/>
          <w:sz w:val="24"/>
          <w:szCs w:val="36"/>
        </w:rPr>
      </w:pPr>
    </w:p>
    <w:p w14:paraId="3FFF762E" w14:textId="77777777" w:rsidR="00584765" w:rsidRPr="005E2A70" w:rsidRDefault="00584765" w:rsidP="00D04AAB">
      <w:pPr>
        <w:tabs>
          <w:tab w:val="right" w:pos="9000"/>
        </w:tabs>
        <w:spacing w:before="120" w:after="120" w:line="276" w:lineRule="auto"/>
        <w:ind w:left="360" w:right="288"/>
        <w:rPr>
          <w:b/>
          <w:bCs/>
          <w:sz w:val="24"/>
          <w:szCs w:val="36"/>
        </w:rPr>
      </w:pPr>
      <w:r w:rsidRPr="005E2A70">
        <w:rPr>
          <w:b/>
          <w:bCs/>
          <w:sz w:val="24"/>
          <w:szCs w:val="36"/>
        </w:rPr>
        <w:t>Site Organization</w:t>
      </w:r>
    </w:p>
    <w:p w14:paraId="4665AB76" w14:textId="77777777" w:rsidR="00584765" w:rsidRPr="005E2A70" w:rsidRDefault="00584765" w:rsidP="00D04AAB">
      <w:pPr>
        <w:tabs>
          <w:tab w:val="right" w:pos="9000"/>
        </w:tabs>
        <w:spacing w:before="120" w:after="120" w:line="276" w:lineRule="auto"/>
        <w:ind w:left="360" w:right="288"/>
        <w:rPr>
          <w:b/>
          <w:bCs/>
          <w:sz w:val="24"/>
          <w:szCs w:val="36"/>
        </w:rPr>
      </w:pPr>
    </w:p>
    <w:p w14:paraId="456FA529" w14:textId="77777777" w:rsidR="00584765" w:rsidRPr="005E2A70" w:rsidRDefault="00584765" w:rsidP="00D04AAB">
      <w:pPr>
        <w:tabs>
          <w:tab w:val="right" w:pos="9000"/>
        </w:tabs>
        <w:spacing w:before="120" w:after="120" w:line="276" w:lineRule="auto"/>
        <w:ind w:left="360" w:right="288"/>
        <w:rPr>
          <w:b/>
          <w:bCs/>
          <w:sz w:val="24"/>
          <w:szCs w:val="36"/>
        </w:rPr>
      </w:pPr>
      <w:r w:rsidRPr="005E2A70">
        <w:rPr>
          <w:b/>
          <w:bCs/>
          <w:sz w:val="24"/>
          <w:szCs w:val="36"/>
        </w:rPr>
        <w:t>Method Statement</w:t>
      </w:r>
    </w:p>
    <w:p w14:paraId="671FE0D2" w14:textId="77777777" w:rsidR="00584765" w:rsidRPr="005E2A70" w:rsidRDefault="00584765" w:rsidP="00D04AAB">
      <w:pPr>
        <w:tabs>
          <w:tab w:val="right" w:pos="9000"/>
        </w:tabs>
        <w:spacing w:before="120" w:after="120" w:line="276" w:lineRule="auto"/>
        <w:ind w:left="360" w:right="288"/>
        <w:rPr>
          <w:b/>
          <w:bCs/>
          <w:sz w:val="24"/>
          <w:szCs w:val="36"/>
        </w:rPr>
      </w:pPr>
    </w:p>
    <w:p w14:paraId="4D00CAB4" w14:textId="77777777" w:rsidR="00584765" w:rsidRPr="005E2A70" w:rsidRDefault="00584765" w:rsidP="00D04AAB">
      <w:pPr>
        <w:tabs>
          <w:tab w:val="right" w:pos="9000"/>
        </w:tabs>
        <w:spacing w:before="120" w:after="120" w:line="276" w:lineRule="auto"/>
        <w:ind w:left="360" w:right="288"/>
        <w:rPr>
          <w:b/>
          <w:bCs/>
          <w:sz w:val="24"/>
          <w:szCs w:val="36"/>
        </w:rPr>
      </w:pPr>
      <w:r w:rsidRPr="005E2A70">
        <w:rPr>
          <w:b/>
          <w:bCs/>
          <w:sz w:val="24"/>
          <w:szCs w:val="36"/>
        </w:rPr>
        <w:t>Mobilization Schedule</w:t>
      </w:r>
    </w:p>
    <w:p w14:paraId="326D433E" w14:textId="77777777" w:rsidR="00584765" w:rsidRPr="005E2A70" w:rsidRDefault="00584765" w:rsidP="00D04AAB">
      <w:pPr>
        <w:tabs>
          <w:tab w:val="right" w:pos="9000"/>
        </w:tabs>
        <w:spacing w:before="120" w:after="120" w:line="276" w:lineRule="auto"/>
        <w:ind w:left="360" w:right="288"/>
        <w:rPr>
          <w:b/>
          <w:bCs/>
          <w:sz w:val="24"/>
          <w:szCs w:val="36"/>
        </w:rPr>
      </w:pPr>
    </w:p>
    <w:p w14:paraId="24B971EC" w14:textId="37A50D25" w:rsidR="00584765" w:rsidRDefault="00584765" w:rsidP="00D04AAB">
      <w:pPr>
        <w:tabs>
          <w:tab w:val="right" w:pos="9000"/>
        </w:tabs>
        <w:spacing w:before="120" w:after="120" w:line="276" w:lineRule="auto"/>
        <w:ind w:left="360" w:right="288"/>
        <w:rPr>
          <w:b/>
          <w:bCs/>
          <w:sz w:val="24"/>
          <w:szCs w:val="36"/>
        </w:rPr>
      </w:pPr>
      <w:r w:rsidRPr="005E2A70">
        <w:rPr>
          <w:b/>
          <w:bCs/>
          <w:sz w:val="24"/>
          <w:szCs w:val="36"/>
        </w:rPr>
        <w:t>Construction Schedule</w:t>
      </w:r>
    </w:p>
    <w:p w14:paraId="51F6087A" w14:textId="66B00776" w:rsidR="00EA23AF" w:rsidRDefault="00EA23AF" w:rsidP="00D04AAB">
      <w:pPr>
        <w:tabs>
          <w:tab w:val="right" w:pos="9000"/>
        </w:tabs>
        <w:spacing w:before="120" w:after="120" w:line="276" w:lineRule="auto"/>
        <w:ind w:left="360" w:right="288"/>
        <w:rPr>
          <w:b/>
          <w:bCs/>
          <w:sz w:val="24"/>
          <w:szCs w:val="36"/>
        </w:rPr>
      </w:pPr>
    </w:p>
    <w:p w14:paraId="697FEAA6" w14:textId="2B4473C7" w:rsidR="00367ED1" w:rsidRDefault="00367ED1" w:rsidP="00367ED1">
      <w:pPr>
        <w:tabs>
          <w:tab w:val="right" w:pos="9000"/>
        </w:tabs>
        <w:spacing w:before="120" w:after="120" w:line="276" w:lineRule="auto"/>
        <w:ind w:left="360" w:right="288"/>
        <w:rPr>
          <w:b/>
          <w:bCs/>
          <w:sz w:val="24"/>
          <w:szCs w:val="36"/>
        </w:rPr>
      </w:pPr>
      <w:r>
        <w:rPr>
          <w:b/>
          <w:bCs/>
          <w:sz w:val="24"/>
          <w:szCs w:val="36"/>
        </w:rPr>
        <w:t>Health &amp; Safety COVID-19 Plan</w:t>
      </w:r>
    </w:p>
    <w:p w14:paraId="7C1A7155" w14:textId="77777777" w:rsidR="00A6229B" w:rsidRPr="005E2A70" w:rsidRDefault="00A6229B" w:rsidP="00367ED1">
      <w:pPr>
        <w:tabs>
          <w:tab w:val="right" w:pos="9000"/>
        </w:tabs>
        <w:spacing w:before="120" w:after="120" w:line="276" w:lineRule="auto"/>
        <w:ind w:left="360" w:right="288"/>
        <w:rPr>
          <w:b/>
          <w:bCs/>
          <w:sz w:val="24"/>
          <w:szCs w:val="36"/>
        </w:rPr>
      </w:pPr>
    </w:p>
    <w:p w14:paraId="3044F3AC" w14:textId="77777777" w:rsidR="00584765" w:rsidRPr="005E2A70" w:rsidRDefault="00584765" w:rsidP="00D04AAB">
      <w:pPr>
        <w:tabs>
          <w:tab w:val="right" w:pos="9000"/>
        </w:tabs>
        <w:spacing w:before="120" w:after="120" w:line="276" w:lineRule="auto"/>
        <w:ind w:left="360" w:right="288"/>
        <w:rPr>
          <w:b/>
          <w:bCs/>
          <w:i/>
          <w:iCs/>
          <w:sz w:val="24"/>
          <w:szCs w:val="36"/>
        </w:rPr>
      </w:pPr>
      <w:r w:rsidRPr="005E2A70">
        <w:rPr>
          <w:b/>
          <w:bCs/>
          <w:sz w:val="24"/>
          <w:szCs w:val="36"/>
        </w:rPr>
        <w:t>Others</w:t>
      </w:r>
    </w:p>
    <w:p w14:paraId="7BAB1FAD" w14:textId="6EEB2EB3" w:rsidR="00584765" w:rsidRPr="005E2A70" w:rsidRDefault="00584765" w:rsidP="00D04AAB">
      <w:pPr>
        <w:pBdr>
          <w:top w:val="nil"/>
          <w:left w:val="nil"/>
          <w:bottom w:val="nil"/>
          <w:right w:val="nil"/>
          <w:between w:val="nil"/>
        </w:pBdr>
        <w:spacing w:line="276" w:lineRule="auto"/>
        <w:ind w:left="187"/>
        <w:jc w:val="left"/>
        <w:rPr>
          <w:b/>
          <w:color w:val="000000"/>
          <w:sz w:val="24"/>
        </w:rPr>
      </w:pPr>
    </w:p>
    <w:p w14:paraId="4F6B76CC" w14:textId="68B94DFE" w:rsidR="00584765" w:rsidRPr="005E2A70" w:rsidRDefault="00584765" w:rsidP="00D04AAB">
      <w:pPr>
        <w:pBdr>
          <w:top w:val="nil"/>
          <w:left w:val="nil"/>
          <w:bottom w:val="nil"/>
          <w:right w:val="nil"/>
          <w:between w:val="nil"/>
        </w:pBdr>
        <w:spacing w:line="276" w:lineRule="auto"/>
        <w:ind w:left="187"/>
        <w:jc w:val="left"/>
        <w:rPr>
          <w:b/>
          <w:color w:val="000000"/>
          <w:sz w:val="24"/>
        </w:rPr>
      </w:pPr>
    </w:p>
    <w:p w14:paraId="27F1F9F8" w14:textId="090F59C4" w:rsidR="00584765" w:rsidRPr="005E2A70" w:rsidRDefault="00584765" w:rsidP="00D04AAB">
      <w:pPr>
        <w:pBdr>
          <w:top w:val="nil"/>
          <w:left w:val="nil"/>
          <w:bottom w:val="nil"/>
          <w:right w:val="nil"/>
          <w:between w:val="nil"/>
        </w:pBdr>
        <w:spacing w:line="276" w:lineRule="auto"/>
        <w:ind w:left="187"/>
        <w:jc w:val="left"/>
        <w:rPr>
          <w:b/>
          <w:color w:val="000000"/>
          <w:sz w:val="24"/>
        </w:rPr>
      </w:pPr>
    </w:p>
    <w:p w14:paraId="2CF3704C" w14:textId="50B7A59F" w:rsidR="00584765" w:rsidRDefault="00584765" w:rsidP="00D04AAB">
      <w:pPr>
        <w:pBdr>
          <w:top w:val="nil"/>
          <w:left w:val="nil"/>
          <w:bottom w:val="nil"/>
          <w:right w:val="nil"/>
          <w:between w:val="nil"/>
        </w:pBdr>
        <w:spacing w:line="276" w:lineRule="auto"/>
        <w:ind w:left="187"/>
        <w:jc w:val="left"/>
        <w:rPr>
          <w:b/>
          <w:color w:val="000000"/>
          <w:sz w:val="24"/>
        </w:rPr>
      </w:pPr>
    </w:p>
    <w:p w14:paraId="3059B6E1" w14:textId="7CC9A1B6" w:rsidR="0089441E" w:rsidRDefault="0089441E" w:rsidP="00D04AAB">
      <w:pPr>
        <w:pBdr>
          <w:top w:val="nil"/>
          <w:left w:val="nil"/>
          <w:bottom w:val="nil"/>
          <w:right w:val="nil"/>
          <w:between w:val="nil"/>
        </w:pBdr>
        <w:spacing w:line="276" w:lineRule="auto"/>
        <w:ind w:left="187"/>
        <w:jc w:val="left"/>
        <w:rPr>
          <w:b/>
          <w:color w:val="000000"/>
          <w:sz w:val="24"/>
        </w:rPr>
      </w:pPr>
    </w:p>
    <w:p w14:paraId="5E4DCA5C" w14:textId="69592661" w:rsidR="0089441E" w:rsidRDefault="0089441E" w:rsidP="00D04AAB">
      <w:pPr>
        <w:pBdr>
          <w:top w:val="nil"/>
          <w:left w:val="nil"/>
          <w:bottom w:val="nil"/>
          <w:right w:val="nil"/>
          <w:between w:val="nil"/>
        </w:pBdr>
        <w:spacing w:line="276" w:lineRule="auto"/>
        <w:ind w:left="187"/>
        <w:jc w:val="left"/>
        <w:rPr>
          <w:b/>
          <w:color w:val="000000"/>
          <w:sz w:val="24"/>
        </w:rPr>
      </w:pPr>
    </w:p>
    <w:p w14:paraId="1C2233DA" w14:textId="672BF926" w:rsidR="0089441E" w:rsidRDefault="0089441E" w:rsidP="00D04AAB">
      <w:pPr>
        <w:pBdr>
          <w:top w:val="nil"/>
          <w:left w:val="nil"/>
          <w:bottom w:val="nil"/>
          <w:right w:val="nil"/>
          <w:between w:val="nil"/>
        </w:pBdr>
        <w:spacing w:line="276" w:lineRule="auto"/>
        <w:ind w:left="187"/>
        <w:jc w:val="left"/>
        <w:rPr>
          <w:b/>
          <w:color w:val="000000"/>
          <w:sz w:val="24"/>
        </w:rPr>
      </w:pPr>
    </w:p>
    <w:p w14:paraId="1D022789" w14:textId="76B3687D" w:rsidR="0089441E" w:rsidRDefault="0089441E" w:rsidP="00D04AAB">
      <w:pPr>
        <w:pBdr>
          <w:top w:val="nil"/>
          <w:left w:val="nil"/>
          <w:bottom w:val="nil"/>
          <w:right w:val="nil"/>
          <w:between w:val="nil"/>
        </w:pBdr>
        <w:spacing w:line="276" w:lineRule="auto"/>
        <w:ind w:left="187"/>
        <w:jc w:val="left"/>
        <w:rPr>
          <w:b/>
          <w:color w:val="000000"/>
          <w:sz w:val="24"/>
        </w:rPr>
      </w:pPr>
    </w:p>
    <w:p w14:paraId="5BBC8CAD" w14:textId="6B6DC00E" w:rsidR="0089441E" w:rsidRDefault="0089441E" w:rsidP="00D04AAB">
      <w:pPr>
        <w:pBdr>
          <w:top w:val="nil"/>
          <w:left w:val="nil"/>
          <w:bottom w:val="nil"/>
          <w:right w:val="nil"/>
          <w:between w:val="nil"/>
        </w:pBdr>
        <w:spacing w:line="276" w:lineRule="auto"/>
        <w:ind w:left="187"/>
        <w:jc w:val="left"/>
        <w:rPr>
          <w:b/>
          <w:color w:val="000000"/>
          <w:sz w:val="24"/>
        </w:rPr>
      </w:pPr>
    </w:p>
    <w:p w14:paraId="6C6DD8E9" w14:textId="4D275E5A" w:rsidR="0089441E" w:rsidRDefault="0089441E" w:rsidP="00D04AAB">
      <w:pPr>
        <w:pBdr>
          <w:top w:val="nil"/>
          <w:left w:val="nil"/>
          <w:bottom w:val="nil"/>
          <w:right w:val="nil"/>
          <w:between w:val="nil"/>
        </w:pBdr>
        <w:spacing w:line="276" w:lineRule="auto"/>
        <w:ind w:left="187"/>
        <w:jc w:val="left"/>
        <w:rPr>
          <w:b/>
          <w:color w:val="000000"/>
          <w:sz w:val="24"/>
        </w:rPr>
      </w:pPr>
    </w:p>
    <w:p w14:paraId="7A5B7856" w14:textId="22246CB0" w:rsidR="0089441E" w:rsidRDefault="0089441E" w:rsidP="00D04AAB">
      <w:pPr>
        <w:pBdr>
          <w:top w:val="nil"/>
          <w:left w:val="nil"/>
          <w:bottom w:val="nil"/>
          <w:right w:val="nil"/>
          <w:between w:val="nil"/>
        </w:pBdr>
        <w:spacing w:line="276" w:lineRule="auto"/>
        <w:ind w:left="187"/>
        <w:jc w:val="left"/>
        <w:rPr>
          <w:b/>
          <w:color w:val="000000"/>
          <w:sz w:val="24"/>
        </w:rPr>
      </w:pPr>
    </w:p>
    <w:p w14:paraId="6A6A4FB6" w14:textId="0B80E6AA" w:rsidR="0089441E" w:rsidRDefault="0089441E" w:rsidP="00D04AAB">
      <w:pPr>
        <w:pBdr>
          <w:top w:val="nil"/>
          <w:left w:val="nil"/>
          <w:bottom w:val="nil"/>
          <w:right w:val="nil"/>
          <w:between w:val="nil"/>
        </w:pBdr>
        <w:spacing w:line="276" w:lineRule="auto"/>
        <w:ind w:left="187"/>
        <w:jc w:val="left"/>
        <w:rPr>
          <w:b/>
          <w:color w:val="000000"/>
          <w:sz w:val="24"/>
        </w:rPr>
      </w:pPr>
    </w:p>
    <w:p w14:paraId="6B1DD0A9" w14:textId="71DAD97B" w:rsidR="0089441E" w:rsidRDefault="0089441E" w:rsidP="00D04AAB">
      <w:pPr>
        <w:pBdr>
          <w:top w:val="nil"/>
          <w:left w:val="nil"/>
          <w:bottom w:val="nil"/>
          <w:right w:val="nil"/>
          <w:between w:val="nil"/>
        </w:pBdr>
        <w:spacing w:line="276" w:lineRule="auto"/>
        <w:ind w:left="187"/>
        <w:jc w:val="left"/>
        <w:rPr>
          <w:b/>
          <w:color w:val="000000"/>
          <w:sz w:val="24"/>
        </w:rPr>
      </w:pPr>
    </w:p>
    <w:p w14:paraId="73D627B6" w14:textId="79BE5DD6" w:rsidR="0089441E" w:rsidRDefault="0089441E" w:rsidP="00D04AAB">
      <w:pPr>
        <w:pBdr>
          <w:top w:val="nil"/>
          <w:left w:val="nil"/>
          <w:bottom w:val="nil"/>
          <w:right w:val="nil"/>
          <w:between w:val="nil"/>
        </w:pBdr>
        <w:spacing w:line="276" w:lineRule="auto"/>
        <w:ind w:left="187"/>
        <w:jc w:val="left"/>
        <w:rPr>
          <w:b/>
          <w:color w:val="000000"/>
          <w:sz w:val="24"/>
        </w:rPr>
      </w:pPr>
    </w:p>
    <w:p w14:paraId="1722CA2A" w14:textId="77777777" w:rsidR="0089441E" w:rsidRPr="005E2A70" w:rsidRDefault="0089441E" w:rsidP="00D04AAB">
      <w:pPr>
        <w:pBdr>
          <w:top w:val="nil"/>
          <w:left w:val="nil"/>
          <w:bottom w:val="nil"/>
          <w:right w:val="nil"/>
          <w:between w:val="nil"/>
        </w:pBdr>
        <w:spacing w:line="276" w:lineRule="auto"/>
        <w:ind w:left="187"/>
        <w:jc w:val="left"/>
        <w:rPr>
          <w:b/>
          <w:color w:val="000000"/>
          <w:sz w:val="24"/>
        </w:rPr>
      </w:pPr>
    </w:p>
    <w:p w14:paraId="239399BE" w14:textId="55D2F1C8" w:rsidR="00584765" w:rsidRPr="005E2A70" w:rsidRDefault="00584765" w:rsidP="00D04AAB">
      <w:pPr>
        <w:pBdr>
          <w:top w:val="nil"/>
          <w:left w:val="nil"/>
          <w:bottom w:val="nil"/>
          <w:right w:val="nil"/>
          <w:between w:val="nil"/>
        </w:pBdr>
        <w:spacing w:line="276" w:lineRule="auto"/>
        <w:ind w:left="187"/>
        <w:jc w:val="left"/>
        <w:rPr>
          <w:b/>
          <w:color w:val="000000"/>
          <w:sz w:val="24"/>
        </w:rPr>
      </w:pPr>
    </w:p>
    <w:p w14:paraId="0000060C" w14:textId="6CC5391E" w:rsidR="007703D8" w:rsidRPr="00950E0E" w:rsidRDefault="00D82C91" w:rsidP="009C6F6D">
      <w:pPr>
        <w:pStyle w:val="Style1"/>
        <w:rPr>
          <w:lang w:val="en-US"/>
        </w:rPr>
      </w:pPr>
      <w:bookmarkStart w:id="106" w:name="_Ref87959761"/>
      <w:r w:rsidRPr="00950E0E">
        <w:rPr>
          <w:lang w:val="en-US"/>
        </w:rPr>
        <w:lastRenderedPageBreak/>
        <w:t>Form</w:t>
      </w:r>
      <w:r w:rsidR="000C369A" w:rsidRPr="00950E0E">
        <w:rPr>
          <w:lang w:val="en-US"/>
        </w:rPr>
        <w:t xml:space="preserve"> PER-1 </w:t>
      </w:r>
      <w:r w:rsidR="009E0B14" w:rsidRPr="00950E0E">
        <w:rPr>
          <w:lang w:val="en-US"/>
        </w:rPr>
        <w:t>Personnel</w:t>
      </w:r>
      <w:bookmarkEnd w:id="106"/>
      <w:r w:rsidR="000C369A" w:rsidRPr="00950E0E">
        <w:rPr>
          <w:lang w:val="en-US"/>
        </w:rPr>
        <w:t xml:space="preserve"> </w:t>
      </w:r>
    </w:p>
    <w:p w14:paraId="0000060E" w14:textId="77777777" w:rsidR="007703D8" w:rsidRPr="005E2A70" w:rsidRDefault="007703D8" w:rsidP="00D04AAB">
      <w:pPr>
        <w:pBdr>
          <w:top w:val="nil"/>
          <w:left w:val="nil"/>
          <w:bottom w:val="nil"/>
          <w:right w:val="nil"/>
          <w:between w:val="nil"/>
        </w:pBdr>
        <w:spacing w:line="276" w:lineRule="auto"/>
        <w:ind w:left="187"/>
        <w:jc w:val="left"/>
        <w:rPr>
          <w:b/>
          <w:color w:val="000000"/>
          <w:sz w:val="20"/>
          <w:szCs w:val="20"/>
        </w:rPr>
      </w:pPr>
    </w:p>
    <w:p w14:paraId="0000060F" w14:textId="6A939EB0" w:rsidR="007703D8" w:rsidRPr="005E2A70" w:rsidRDefault="009E0B14" w:rsidP="00D04AAB">
      <w:pPr>
        <w:pBdr>
          <w:top w:val="nil"/>
          <w:left w:val="nil"/>
          <w:bottom w:val="nil"/>
          <w:right w:val="nil"/>
          <w:between w:val="nil"/>
        </w:pBdr>
        <w:spacing w:line="276" w:lineRule="auto"/>
        <w:ind w:left="187"/>
        <w:jc w:val="left"/>
        <w:rPr>
          <w:b/>
          <w:color w:val="000000"/>
          <w:sz w:val="24"/>
        </w:rPr>
      </w:pPr>
      <w:bookmarkStart w:id="107" w:name="_heading=h.2lwamvv" w:colFirst="0" w:colLast="0"/>
      <w:bookmarkEnd w:id="107"/>
      <w:r w:rsidRPr="005E2A70">
        <w:rPr>
          <w:b/>
          <w:color w:val="000000"/>
          <w:sz w:val="24"/>
        </w:rPr>
        <w:t>Form PER – 1: Proposed Personnel</w:t>
      </w:r>
    </w:p>
    <w:p w14:paraId="00000610" w14:textId="77777777" w:rsidR="007703D8" w:rsidRPr="005E2A70" w:rsidRDefault="009E0B14" w:rsidP="00D04AAB">
      <w:pPr>
        <w:pBdr>
          <w:top w:val="nil"/>
          <w:left w:val="nil"/>
          <w:bottom w:val="nil"/>
          <w:right w:val="nil"/>
          <w:between w:val="nil"/>
        </w:pBdr>
        <w:spacing w:line="276" w:lineRule="auto"/>
        <w:ind w:left="187" w:right="288"/>
        <w:rPr>
          <w:color w:val="000000"/>
          <w:sz w:val="20"/>
          <w:szCs w:val="20"/>
        </w:rPr>
      </w:pPr>
      <w:r w:rsidRPr="005E2A70">
        <w:rPr>
          <w:color w:val="000000"/>
          <w:sz w:val="20"/>
          <w:szCs w:val="20"/>
        </w:rPr>
        <w:t>Bidder should provide the details of the proposed personnel and their experience record in the relevant Information Forms below for each candidate:</w:t>
      </w:r>
    </w:p>
    <w:p w14:paraId="00000611"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tbl>
      <w:tblPr>
        <w:tblStyle w:val="133"/>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8619"/>
      </w:tblGrid>
      <w:tr w:rsidR="007703D8" w:rsidRPr="005E2A70" w14:paraId="2507F467" w14:textId="77777777" w:rsidTr="0084063A">
        <w:trPr>
          <w:jc w:val="center"/>
        </w:trPr>
        <w:tc>
          <w:tcPr>
            <w:tcW w:w="741" w:type="dxa"/>
          </w:tcPr>
          <w:p w14:paraId="00000612" w14:textId="77777777" w:rsidR="007703D8" w:rsidRPr="005E2A70" w:rsidRDefault="009E0B14" w:rsidP="00D04AAB">
            <w:pPr>
              <w:spacing w:before="120" w:after="120" w:line="276" w:lineRule="auto"/>
              <w:rPr>
                <w:b/>
              </w:rPr>
            </w:pPr>
            <w:r w:rsidRPr="005E2A70">
              <w:rPr>
                <w:b/>
                <w:szCs w:val="18"/>
              </w:rPr>
              <w:t>1.</w:t>
            </w:r>
          </w:p>
        </w:tc>
        <w:tc>
          <w:tcPr>
            <w:tcW w:w="8619" w:type="dxa"/>
          </w:tcPr>
          <w:p w14:paraId="00000613" w14:textId="77777777" w:rsidR="007703D8" w:rsidRPr="005E2A70" w:rsidRDefault="009E0B14" w:rsidP="00D04AAB">
            <w:pPr>
              <w:spacing w:before="120" w:after="120" w:line="276" w:lineRule="auto"/>
              <w:rPr>
                <w:b/>
              </w:rPr>
            </w:pPr>
            <w:r w:rsidRPr="005E2A70">
              <w:rPr>
                <w:b/>
                <w:szCs w:val="18"/>
              </w:rPr>
              <w:t>Title of position*</w:t>
            </w:r>
          </w:p>
        </w:tc>
      </w:tr>
      <w:tr w:rsidR="007703D8" w:rsidRPr="005E2A70" w14:paraId="3D37C997" w14:textId="77777777" w:rsidTr="0084063A">
        <w:trPr>
          <w:jc w:val="center"/>
        </w:trPr>
        <w:tc>
          <w:tcPr>
            <w:tcW w:w="741" w:type="dxa"/>
          </w:tcPr>
          <w:p w14:paraId="00000614" w14:textId="77777777" w:rsidR="007703D8" w:rsidRPr="005E2A70" w:rsidRDefault="007703D8" w:rsidP="00D04AAB">
            <w:pPr>
              <w:spacing w:before="120" w:after="120" w:line="276" w:lineRule="auto"/>
              <w:rPr>
                <w:b/>
              </w:rPr>
            </w:pPr>
          </w:p>
        </w:tc>
        <w:tc>
          <w:tcPr>
            <w:tcW w:w="8619" w:type="dxa"/>
          </w:tcPr>
          <w:p w14:paraId="00000615" w14:textId="77777777" w:rsidR="007703D8" w:rsidRPr="005E2A70" w:rsidRDefault="009E0B14" w:rsidP="00D04AAB">
            <w:pPr>
              <w:spacing w:before="120" w:after="120" w:line="276" w:lineRule="auto"/>
              <w:rPr>
                <w:b/>
              </w:rPr>
            </w:pPr>
            <w:r w:rsidRPr="005E2A70">
              <w:rPr>
                <w:b/>
                <w:szCs w:val="18"/>
              </w:rPr>
              <w:t xml:space="preserve">Name </w:t>
            </w:r>
          </w:p>
        </w:tc>
      </w:tr>
      <w:tr w:rsidR="007703D8" w:rsidRPr="005E2A70" w14:paraId="203D8C36" w14:textId="77777777" w:rsidTr="0084063A">
        <w:trPr>
          <w:jc w:val="center"/>
        </w:trPr>
        <w:tc>
          <w:tcPr>
            <w:tcW w:w="741" w:type="dxa"/>
          </w:tcPr>
          <w:p w14:paraId="00000616" w14:textId="77777777" w:rsidR="007703D8" w:rsidRPr="005E2A70" w:rsidRDefault="009E0B14" w:rsidP="00D04AAB">
            <w:pPr>
              <w:spacing w:before="120" w:after="120" w:line="276" w:lineRule="auto"/>
              <w:rPr>
                <w:b/>
              </w:rPr>
            </w:pPr>
            <w:r w:rsidRPr="005E2A70">
              <w:rPr>
                <w:b/>
                <w:szCs w:val="18"/>
              </w:rPr>
              <w:t>2.</w:t>
            </w:r>
          </w:p>
        </w:tc>
        <w:tc>
          <w:tcPr>
            <w:tcW w:w="8619" w:type="dxa"/>
          </w:tcPr>
          <w:p w14:paraId="00000617" w14:textId="77777777" w:rsidR="007703D8" w:rsidRPr="005E2A70" w:rsidRDefault="009E0B14" w:rsidP="00D04AAB">
            <w:pPr>
              <w:spacing w:before="120" w:after="120" w:line="276" w:lineRule="auto"/>
              <w:rPr>
                <w:b/>
              </w:rPr>
            </w:pPr>
            <w:r w:rsidRPr="005E2A70">
              <w:rPr>
                <w:b/>
                <w:szCs w:val="18"/>
              </w:rPr>
              <w:t>Title of position*</w:t>
            </w:r>
          </w:p>
        </w:tc>
      </w:tr>
      <w:tr w:rsidR="007703D8" w:rsidRPr="005E2A70" w14:paraId="7438ABBC" w14:textId="77777777" w:rsidTr="0084063A">
        <w:trPr>
          <w:jc w:val="center"/>
        </w:trPr>
        <w:tc>
          <w:tcPr>
            <w:tcW w:w="741" w:type="dxa"/>
          </w:tcPr>
          <w:p w14:paraId="00000618" w14:textId="77777777" w:rsidR="007703D8" w:rsidRPr="005E2A70" w:rsidRDefault="007703D8" w:rsidP="00D04AAB">
            <w:pPr>
              <w:spacing w:before="120" w:after="120" w:line="276" w:lineRule="auto"/>
              <w:rPr>
                <w:b/>
              </w:rPr>
            </w:pPr>
          </w:p>
        </w:tc>
        <w:tc>
          <w:tcPr>
            <w:tcW w:w="8619" w:type="dxa"/>
          </w:tcPr>
          <w:p w14:paraId="00000619" w14:textId="77777777" w:rsidR="007703D8" w:rsidRPr="005E2A70" w:rsidRDefault="009E0B14" w:rsidP="00D04AAB">
            <w:pPr>
              <w:spacing w:before="120" w:after="120" w:line="276" w:lineRule="auto"/>
              <w:rPr>
                <w:b/>
              </w:rPr>
            </w:pPr>
            <w:r w:rsidRPr="005E2A70">
              <w:rPr>
                <w:b/>
                <w:szCs w:val="18"/>
              </w:rPr>
              <w:t xml:space="preserve">Name </w:t>
            </w:r>
          </w:p>
        </w:tc>
      </w:tr>
      <w:tr w:rsidR="007703D8" w:rsidRPr="005E2A70" w14:paraId="3D214D5F" w14:textId="77777777" w:rsidTr="0084063A">
        <w:trPr>
          <w:jc w:val="center"/>
        </w:trPr>
        <w:tc>
          <w:tcPr>
            <w:tcW w:w="741" w:type="dxa"/>
          </w:tcPr>
          <w:p w14:paraId="0000061A" w14:textId="77777777" w:rsidR="007703D8" w:rsidRPr="005E2A70" w:rsidRDefault="009E0B14" w:rsidP="00D04AAB">
            <w:pPr>
              <w:spacing w:before="120" w:after="120" w:line="276" w:lineRule="auto"/>
              <w:rPr>
                <w:b/>
              </w:rPr>
            </w:pPr>
            <w:r w:rsidRPr="005E2A70">
              <w:rPr>
                <w:b/>
                <w:szCs w:val="18"/>
              </w:rPr>
              <w:t>3.</w:t>
            </w:r>
          </w:p>
        </w:tc>
        <w:tc>
          <w:tcPr>
            <w:tcW w:w="8619" w:type="dxa"/>
          </w:tcPr>
          <w:p w14:paraId="0000061B" w14:textId="77777777" w:rsidR="007703D8" w:rsidRPr="005E2A70" w:rsidRDefault="009E0B14" w:rsidP="00D04AAB">
            <w:pPr>
              <w:spacing w:before="120" w:after="120" w:line="276" w:lineRule="auto"/>
              <w:rPr>
                <w:b/>
              </w:rPr>
            </w:pPr>
            <w:r w:rsidRPr="005E2A70">
              <w:rPr>
                <w:b/>
                <w:szCs w:val="18"/>
              </w:rPr>
              <w:t>Title of position*</w:t>
            </w:r>
          </w:p>
        </w:tc>
      </w:tr>
      <w:tr w:rsidR="007703D8" w:rsidRPr="005E2A70" w14:paraId="41A21BF0" w14:textId="77777777" w:rsidTr="0084063A">
        <w:trPr>
          <w:jc w:val="center"/>
        </w:trPr>
        <w:tc>
          <w:tcPr>
            <w:tcW w:w="741" w:type="dxa"/>
          </w:tcPr>
          <w:p w14:paraId="0000061C" w14:textId="77777777" w:rsidR="007703D8" w:rsidRPr="005E2A70" w:rsidRDefault="007703D8" w:rsidP="00D04AAB">
            <w:pPr>
              <w:spacing w:before="120" w:after="120" w:line="276" w:lineRule="auto"/>
              <w:rPr>
                <w:b/>
              </w:rPr>
            </w:pPr>
          </w:p>
        </w:tc>
        <w:tc>
          <w:tcPr>
            <w:tcW w:w="8619" w:type="dxa"/>
          </w:tcPr>
          <w:p w14:paraId="0000061D" w14:textId="77777777" w:rsidR="007703D8" w:rsidRPr="005E2A70" w:rsidRDefault="009E0B14" w:rsidP="00D04AAB">
            <w:pPr>
              <w:spacing w:before="120" w:after="120" w:line="276" w:lineRule="auto"/>
              <w:rPr>
                <w:b/>
              </w:rPr>
            </w:pPr>
            <w:r w:rsidRPr="005E2A70">
              <w:rPr>
                <w:b/>
                <w:szCs w:val="18"/>
              </w:rPr>
              <w:t xml:space="preserve">Name </w:t>
            </w:r>
          </w:p>
        </w:tc>
      </w:tr>
      <w:tr w:rsidR="007703D8" w:rsidRPr="005E2A70" w14:paraId="0316ABA5" w14:textId="77777777" w:rsidTr="0084063A">
        <w:trPr>
          <w:jc w:val="center"/>
        </w:trPr>
        <w:tc>
          <w:tcPr>
            <w:tcW w:w="741" w:type="dxa"/>
          </w:tcPr>
          <w:p w14:paraId="0000061E" w14:textId="77777777" w:rsidR="007703D8" w:rsidRPr="005E2A70" w:rsidRDefault="009E0B14" w:rsidP="00D04AAB">
            <w:pPr>
              <w:spacing w:before="120" w:after="120" w:line="276" w:lineRule="auto"/>
              <w:rPr>
                <w:b/>
              </w:rPr>
            </w:pPr>
            <w:r w:rsidRPr="005E2A70">
              <w:rPr>
                <w:b/>
                <w:szCs w:val="18"/>
              </w:rPr>
              <w:t>4.</w:t>
            </w:r>
          </w:p>
        </w:tc>
        <w:tc>
          <w:tcPr>
            <w:tcW w:w="8619" w:type="dxa"/>
          </w:tcPr>
          <w:p w14:paraId="0000061F" w14:textId="77777777" w:rsidR="007703D8" w:rsidRPr="005E2A70" w:rsidRDefault="009E0B14" w:rsidP="00D04AAB">
            <w:pPr>
              <w:spacing w:before="120" w:after="120" w:line="276" w:lineRule="auto"/>
              <w:rPr>
                <w:b/>
              </w:rPr>
            </w:pPr>
            <w:r w:rsidRPr="005E2A70">
              <w:rPr>
                <w:b/>
                <w:szCs w:val="18"/>
              </w:rPr>
              <w:t>Title of position*</w:t>
            </w:r>
          </w:p>
        </w:tc>
      </w:tr>
      <w:tr w:rsidR="007703D8" w:rsidRPr="005E2A70" w14:paraId="17C38A2C" w14:textId="77777777" w:rsidTr="0084063A">
        <w:trPr>
          <w:jc w:val="center"/>
        </w:trPr>
        <w:tc>
          <w:tcPr>
            <w:tcW w:w="741" w:type="dxa"/>
          </w:tcPr>
          <w:p w14:paraId="00000620" w14:textId="77777777" w:rsidR="007703D8" w:rsidRPr="005E2A70" w:rsidRDefault="007703D8" w:rsidP="00D04AAB">
            <w:pPr>
              <w:spacing w:before="120" w:after="120" w:line="276" w:lineRule="auto"/>
              <w:rPr>
                <w:b/>
              </w:rPr>
            </w:pPr>
          </w:p>
        </w:tc>
        <w:tc>
          <w:tcPr>
            <w:tcW w:w="8619" w:type="dxa"/>
          </w:tcPr>
          <w:p w14:paraId="00000621" w14:textId="77777777" w:rsidR="007703D8" w:rsidRPr="005E2A70" w:rsidRDefault="009E0B14" w:rsidP="00D04AAB">
            <w:pPr>
              <w:spacing w:before="120" w:after="120" w:line="276" w:lineRule="auto"/>
              <w:rPr>
                <w:b/>
              </w:rPr>
            </w:pPr>
            <w:r w:rsidRPr="005E2A70">
              <w:rPr>
                <w:b/>
                <w:szCs w:val="18"/>
              </w:rPr>
              <w:t xml:space="preserve">Name </w:t>
            </w:r>
          </w:p>
        </w:tc>
      </w:tr>
      <w:tr w:rsidR="007703D8" w:rsidRPr="005E2A70" w14:paraId="43987A6D" w14:textId="77777777" w:rsidTr="0084063A">
        <w:trPr>
          <w:jc w:val="center"/>
        </w:trPr>
        <w:tc>
          <w:tcPr>
            <w:tcW w:w="741" w:type="dxa"/>
          </w:tcPr>
          <w:p w14:paraId="00000622" w14:textId="77777777" w:rsidR="007703D8" w:rsidRPr="005E2A70" w:rsidRDefault="009E0B14" w:rsidP="00D04AAB">
            <w:pPr>
              <w:spacing w:before="120" w:after="120" w:line="276" w:lineRule="auto"/>
              <w:rPr>
                <w:b/>
              </w:rPr>
            </w:pPr>
            <w:r w:rsidRPr="005E2A70">
              <w:rPr>
                <w:b/>
                <w:szCs w:val="18"/>
              </w:rPr>
              <w:t>5.</w:t>
            </w:r>
          </w:p>
        </w:tc>
        <w:tc>
          <w:tcPr>
            <w:tcW w:w="8619" w:type="dxa"/>
          </w:tcPr>
          <w:p w14:paraId="00000623" w14:textId="77777777" w:rsidR="007703D8" w:rsidRPr="005E2A70" w:rsidRDefault="009E0B14" w:rsidP="00D04AAB">
            <w:pPr>
              <w:spacing w:before="120" w:after="120" w:line="276" w:lineRule="auto"/>
              <w:rPr>
                <w:b/>
              </w:rPr>
            </w:pPr>
            <w:r w:rsidRPr="005E2A70">
              <w:rPr>
                <w:b/>
                <w:szCs w:val="18"/>
              </w:rPr>
              <w:t>Title of position*</w:t>
            </w:r>
          </w:p>
        </w:tc>
      </w:tr>
      <w:tr w:rsidR="007703D8" w:rsidRPr="005E2A70" w14:paraId="4B9D7A2B" w14:textId="77777777" w:rsidTr="0084063A">
        <w:trPr>
          <w:jc w:val="center"/>
        </w:trPr>
        <w:tc>
          <w:tcPr>
            <w:tcW w:w="741" w:type="dxa"/>
          </w:tcPr>
          <w:p w14:paraId="00000624" w14:textId="77777777" w:rsidR="007703D8" w:rsidRPr="005E2A70" w:rsidRDefault="007703D8" w:rsidP="00D04AAB">
            <w:pPr>
              <w:spacing w:before="120" w:after="120" w:line="276" w:lineRule="auto"/>
              <w:rPr>
                <w:b/>
              </w:rPr>
            </w:pPr>
          </w:p>
        </w:tc>
        <w:tc>
          <w:tcPr>
            <w:tcW w:w="8619" w:type="dxa"/>
          </w:tcPr>
          <w:p w14:paraId="00000625" w14:textId="77777777" w:rsidR="007703D8" w:rsidRPr="005E2A70" w:rsidRDefault="009E0B14" w:rsidP="00D04AAB">
            <w:pPr>
              <w:spacing w:before="120" w:after="120" w:line="276" w:lineRule="auto"/>
              <w:rPr>
                <w:b/>
              </w:rPr>
            </w:pPr>
            <w:r w:rsidRPr="005E2A70">
              <w:rPr>
                <w:b/>
                <w:szCs w:val="18"/>
              </w:rPr>
              <w:t xml:space="preserve">Name </w:t>
            </w:r>
          </w:p>
        </w:tc>
      </w:tr>
      <w:tr w:rsidR="007703D8" w:rsidRPr="005E2A70" w14:paraId="7364A3E7" w14:textId="77777777" w:rsidTr="0084063A">
        <w:trPr>
          <w:jc w:val="center"/>
        </w:trPr>
        <w:tc>
          <w:tcPr>
            <w:tcW w:w="741" w:type="dxa"/>
          </w:tcPr>
          <w:p w14:paraId="00000626" w14:textId="77777777" w:rsidR="007703D8" w:rsidRPr="005E2A70" w:rsidRDefault="009E0B14" w:rsidP="00D04AAB">
            <w:pPr>
              <w:spacing w:before="120" w:after="120" w:line="276" w:lineRule="auto"/>
              <w:rPr>
                <w:b/>
              </w:rPr>
            </w:pPr>
            <w:r w:rsidRPr="005E2A70">
              <w:rPr>
                <w:b/>
                <w:szCs w:val="18"/>
              </w:rPr>
              <w:t>etc.</w:t>
            </w:r>
          </w:p>
        </w:tc>
        <w:tc>
          <w:tcPr>
            <w:tcW w:w="8619" w:type="dxa"/>
          </w:tcPr>
          <w:p w14:paraId="00000627" w14:textId="77777777" w:rsidR="007703D8" w:rsidRPr="005E2A70" w:rsidRDefault="009E0B14" w:rsidP="00D04AAB">
            <w:pPr>
              <w:spacing w:before="120" w:after="120" w:line="276" w:lineRule="auto"/>
              <w:rPr>
                <w:b/>
              </w:rPr>
            </w:pPr>
            <w:r w:rsidRPr="005E2A70">
              <w:rPr>
                <w:b/>
                <w:szCs w:val="18"/>
              </w:rPr>
              <w:t>Title of position*</w:t>
            </w:r>
          </w:p>
        </w:tc>
      </w:tr>
      <w:tr w:rsidR="007703D8" w:rsidRPr="005E2A70" w14:paraId="76F0BE6A" w14:textId="77777777" w:rsidTr="0084063A">
        <w:trPr>
          <w:jc w:val="center"/>
        </w:trPr>
        <w:tc>
          <w:tcPr>
            <w:tcW w:w="741" w:type="dxa"/>
          </w:tcPr>
          <w:p w14:paraId="00000628" w14:textId="77777777" w:rsidR="007703D8" w:rsidRPr="005E2A70" w:rsidRDefault="007703D8" w:rsidP="00D04AAB">
            <w:pPr>
              <w:spacing w:before="120" w:after="120" w:line="276" w:lineRule="auto"/>
              <w:rPr>
                <w:b/>
              </w:rPr>
            </w:pPr>
          </w:p>
        </w:tc>
        <w:tc>
          <w:tcPr>
            <w:tcW w:w="8619" w:type="dxa"/>
          </w:tcPr>
          <w:p w14:paraId="00000629" w14:textId="77777777" w:rsidR="007703D8" w:rsidRPr="005E2A70" w:rsidRDefault="009E0B14" w:rsidP="00D04AAB">
            <w:pPr>
              <w:spacing w:before="120" w:after="120" w:line="276" w:lineRule="auto"/>
              <w:rPr>
                <w:b/>
              </w:rPr>
            </w:pPr>
            <w:r w:rsidRPr="005E2A70">
              <w:rPr>
                <w:b/>
                <w:szCs w:val="18"/>
              </w:rPr>
              <w:t xml:space="preserve">Name </w:t>
            </w:r>
          </w:p>
        </w:tc>
      </w:tr>
    </w:tbl>
    <w:p w14:paraId="0000062A"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062B"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062C" w14:textId="77777777" w:rsidR="007703D8" w:rsidRPr="005E2A70" w:rsidRDefault="009E0B14" w:rsidP="00D04AAB">
      <w:pPr>
        <w:spacing w:line="276" w:lineRule="auto"/>
        <w:ind w:left="180" w:right="468"/>
        <w:rPr>
          <w:rFonts w:eastAsia="Arial Black"/>
          <w:sz w:val="16"/>
          <w:szCs w:val="16"/>
        </w:rPr>
      </w:pPr>
      <w:r w:rsidRPr="005E2A70">
        <w:rPr>
          <w:rFonts w:eastAsia="Arial Black"/>
          <w:sz w:val="16"/>
          <w:szCs w:val="16"/>
        </w:rPr>
        <w:t>-- Note --</w:t>
      </w:r>
    </w:p>
    <w:p w14:paraId="0000062D" w14:textId="77777777" w:rsidR="007703D8" w:rsidRPr="005E2A70" w:rsidRDefault="009E0B14" w:rsidP="00D04AAB">
      <w:pPr>
        <w:pBdr>
          <w:top w:val="single" w:sz="4" w:space="1" w:color="000000"/>
          <w:left w:val="single" w:sz="4" w:space="4" w:color="000000"/>
          <w:bottom w:val="single" w:sz="4" w:space="1" w:color="000000"/>
          <w:right w:val="single" w:sz="4" w:space="4" w:color="000000"/>
          <w:between w:val="nil"/>
        </w:pBdr>
        <w:spacing w:line="276" w:lineRule="auto"/>
        <w:ind w:left="180" w:right="288"/>
        <w:rPr>
          <w:color w:val="000000"/>
          <w:sz w:val="20"/>
          <w:szCs w:val="20"/>
        </w:rPr>
      </w:pPr>
      <w:r w:rsidRPr="005E2A70">
        <w:rPr>
          <w:color w:val="000000"/>
          <w:sz w:val="20"/>
          <w:szCs w:val="20"/>
        </w:rPr>
        <w:t>*</w:t>
      </w:r>
      <w:r w:rsidRPr="005E2A70">
        <w:rPr>
          <w:rFonts w:eastAsia="Comic Sans MS"/>
          <w:i/>
          <w:color w:val="000000"/>
          <w:sz w:val="16"/>
          <w:szCs w:val="16"/>
        </w:rPr>
        <w:t>As listed in Section 6 (Employer’s Requirements).</w:t>
      </w:r>
    </w:p>
    <w:p w14:paraId="0000062E"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062F" w14:textId="77777777" w:rsidR="007703D8" w:rsidRPr="005E2A70" w:rsidRDefault="009E0B14" w:rsidP="00D04AAB">
      <w:pPr>
        <w:pBdr>
          <w:top w:val="nil"/>
          <w:left w:val="nil"/>
          <w:bottom w:val="nil"/>
          <w:right w:val="nil"/>
          <w:between w:val="nil"/>
        </w:pBdr>
        <w:spacing w:line="276" w:lineRule="auto"/>
        <w:ind w:left="180"/>
        <w:jc w:val="left"/>
        <w:rPr>
          <w:color w:val="000000"/>
          <w:sz w:val="20"/>
          <w:szCs w:val="20"/>
        </w:rPr>
      </w:pPr>
      <w:bookmarkStart w:id="108" w:name="_heading=h.111kx3o" w:colFirst="0" w:colLast="0"/>
      <w:bookmarkEnd w:id="108"/>
      <w:r w:rsidRPr="005E2A70">
        <w:br w:type="page"/>
      </w:r>
    </w:p>
    <w:p w14:paraId="00000630" w14:textId="69E118AB" w:rsidR="007703D8" w:rsidRPr="00950E0E" w:rsidRDefault="009E0B14" w:rsidP="009C6F6D">
      <w:pPr>
        <w:pStyle w:val="Style1"/>
        <w:rPr>
          <w:lang w:val="en-US"/>
        </w:rPr>
      </w:pPr>
      <w:bookmarkStart w:id="109" w:name="_heading=h.3l18frh" w:colFirst="0" w:colLast="0"/>
      <w:bookmarkEnd w:id="109"/>
      <w:r w:rsidRPr="00950E0E">
        <w:rPr>
          <w:lang w:val="en-US"/>
        </w:rPr>
        <w:lastRenderedPageBreak/>
        <w:t>Form PER – 2: Resume of Proposed Personnel</w:t>
      </w:r>
    </w:p>
    <w:p w14:paraId="41D931A7" w14:textId="77777777" w:rsidR="000C369A" w:rsidRPr="00950E0E" w:rsidRDefault="000C369A" w:rsidP="000C369A">
      <w:pPr>
        <w:pStyle w:val="Style1"/>
        <w:shd w:val="clear" w:color="auto" w:fill="auto"/>
        <w:rPr>
          <w:lang w:val="en-US"/>
        </w:rPr>
      </w:pPr>
    </w:p>
    <w:p w14:paraId="00000632" w14:textId="2F37EA4F" w:rsidR="007703D8" w:rsidRPr="005E2A70" w:rsidRDefault="009E0B14" w:rsidP="00D04AAB">
      <w:pPr>
        <w:pBdr>
          <w:top w:val="nil"/>
          <w:left w:val="nil"/>
          <w:bottom w:val="nil"/>
          <w:right w:val="nil"/>
          <w:between w:val="nil"/>
        </w:pBdr>
        <w:spacing w:line="276" w:lineRule="auto"/>
        <w:ind w:left="180" w:right="288"/>
        <w:rPr>
          <w:color w:val="000000"/>
          <w:sz w:val="20"/>
          <w:szCs w:val="20"/>
        </w:rPr>
      </w:pPr>
      <w:bookmarkStart w:id="110" w:name="_heading=h.206ipza" w:colFirst="0" w:colLast="0"/>
      <w:bookmarkEnd w:id="110"/>
      <w:r w:rsidRPr="005E2A70">
        <w:rPr>
          <w:color w:val="000000"/>
          <w:sz w:val="20"/>
          <w:szCs w:val="20"/>
        </w:rPr>
        <w:t>The Bidder shall provide all the information requested below. Use one form for each position</w:t>
      </w:r>
      <w:r w:rsidR="00316870">
        <w:rPr>
          <w:color w:val="000000"/>
          <w:sz w:val="20"/>
          <w:szCs w:val="20"/>
        </w:rPr>
        <w:t xml:space="preserve"> as requested in Section 6 of the Bidding Documents</w:t>
      </w:r>
    </w:p>
    <w:p w14:paraId="00000634" w14:textId="77777777" w:rsidR="007703D8" w:rsidRPr="005E2A70" w:rsidRDefault="007703D8" w:rsidP="00D04AAB">
      <w:pPr>
        <w:pBdr>
          <w:top w:val="nil"/>
          <w:left w:val="nil"/>
          <w:bottom w:val="nil"/>
          <w:right w:val="nil"/>
          <w:between w:val="nil"/>
        </w:pBdr>
        <w:spacing w:line="276" w:lineRule="auto"/>
        <w:rPr>
          <w:color w:val="000000"/>
          <w:sz w:val="20"/>
          <w:szCs w:val="20"/>
        </w:rPr>
      </w:pPr>
    </w:p>
    <w:tbl>
      <w:tblPr>
        <w:tblStyle w:val="132"/>
        <w:tblW w:w="9360" w:type="dxa"/>
        <w:jc w:val="center"/>
        <w:tblLayout w:type="fixed"/>
        <w:tblLook w:val="0000" w:firstRow="0" w:lastRow="0" w:firstColumn="0" w:lastColumn="0" w:noHBand="0" w:noVBand="0"/>
      </w:tblPr>
      <w:tblGrid>
        <w:gridCol w:w="1482"/>
        <w:gridCol w:w="4078"/>
        <w:gridCol w:w="3800"/>
      </w:tblGrid>
      <w:tr w:rsidR="007703D8" w:rsidRPr="005E2A70" w14:paraId="0CC5DF1F" w14:textId="77777777">
        <w:trPr>
          <w:jc w:val="center"/>
        </w:trPr>
        <w:tc>
          <w:tcPr>
            <w:tcW w:w="9360" w:type="dxa"/>
            <w:gridSpan w:val="3"/>
            <w:tcBorders>
              <w:top w:val="single" w:sz="6" w:space="0" w:color="000000"/>
              <w:left w:val="single" w:sz="6" w:space="0" w:color="000000"/>
              <w:right w:val="single" w:sz="6" w:space="0" w:color="000000"/>
            </w:tcBorders>
          </w:tcPr>
          <w:p w14:paraId="00000635" w14:textId="77777777" w:rsidR="007703D8" w:rsidRPr="005E2A70" w:rsidRDefault="009E0B14" w:rsidP="00D04AAB">
            <w:pPr>
              <w:spacing w:before="60" w:after="120" w:line="276" w:lineRule="auto"/>
              <w:rPr>
                <w:b/>
              </w:rPr>
            </w:pPr>
            <w:r w:rsidRPr="005E2A70">
              <w:rPr>
                <w:b/>
                <w:szCs w:val="18"/>
              </w:rPr>
              <w:t>Position</w:t>
            </w:r>
          </w:p>
          <w:p w14:paraId="00000636" w14:textId="77777777" w:rsidR="007703D8" w:rsidRPr="005E2A70" w:rsidRDefault="007703D8" w:rsidP="00D04AAB">
            <w:pPr>
              <w:tabs>
                <w:tab w:val="left" w:pos="1638"/>
                <w:tab w:val="left" w:pos="1998"/>
              </w:tabs>
              <w:spacing w:after="71" w:line="276" w:lineRule="auto"/>
              <w:ind w:left="378" w:hanging="378"/>
              <w:rPr>
                <w:b/>
              </w:rPr>
            </w:pPr>
          </w:p>
        </w:tc>
      </w:tr>
      <w:tr w:rsidR="007703D8" w:rsidRPr="005E2A70" w14:paraId="1E0D706C" w14:textId="77777777">
        <w:trPr>
          <w:jc w:val="center"/>
        </w:trPr>
        <w:tc>
          <w:tcPr>
            <w:tcW w:w="1482" w:type="dxa"/>
            <w:tcBorders>
              <w:top w:val="single" w:sz="6" w:space="0" w:color="000000"/>
              <w:left w:val="single" w:sz="6" w:space="0" w:color="000000"/>
            </w:tcBorders>
          </w:tcPr>
          <w:p w14:paraId="00000639" w14:textId="77777777" w:rsidR="007703D8" w:rsidRPr="005E2A70" w:rsidRDefault="009E0B14" w:rsidP="00D04AAB">
            <w:pPr>
              <w:spacing w:before="60" w:after="120" w:line="276" w:lineRule="auto"/>
              <w:rPr>
                <w:b/>
              </w:rPr>
            </w:pPr>
            <w:r w:rsidRPr="005E2A70">
              <w:rPr>
                <w:b/>
                <w:szCs w:val="18"/>
              </w:rPr>
              <w:t>Personnel information</w:t>
            </w:r>
          </w:p>
        </w:tc>
        <w:tc>
          <w:tcPr>
            <w:tcW w:w="4078" w:type="dxa"/>
            <w:tcBorders>
              <w:top w:val="single" w:sz="6" w:space="0" w:color="000000"/>
              <w:left w:val="single" w:sz="6" w:space="0" w:color="000000"/>
            </w:tcBorders>
          </w:tcPr>
          <w:p w14:paraId="0000063A" w14:textId="77777777" w:rsidR="007703D8" w:rsidRPr="005E2A70" w:rsidRDefault="009E0B14" w:rsidP="00D04AAB">
            <w:pPr>
              <w:spacing w:before="60" w:after="120" w:line="276" w:lineRule="auto"/>
              <w:rPr>
                <w:b/>
              </w:rPr>
            </w:pPr>
            <w:r w:rsidRPr="005E2A70">
              <w:rPr>
                <w:b/>
                <w:szCs w:val="18"/>
              </w:rPr>
              <w:t xml:space="preserve">Name </w:t>
            </w:r>
          </w:p>
          <w:p w14:paraId="0000063B" w14:textId="77777777" w:rsidR="007703D8" w:rsidRPr="005E2A70" w:rsidRDefault="007703D8" w:rsidP="00D04AAB">
            <w:pPr>
              <w:spacing w:after="71" w:line="276" w:lineRule="auto"/>
              <w:rPr>
                <w:b/>
              </w:rPr>
            </w:pPr>
          </w:p>
        </w:tc>
        <w:tc>
          <w:tcPr>
            <w:tcW w:w="3800" w:type="dxa"/>
            <w:tcBorders>
              <w:top w:val="single" w:sz="6" w:space="0" w:color="000000"/>
              <w:left w:val="single" w:sz="6" w:space="0" w:color="000000"/>
              <w:right w:val="single" w:sz="6" w:space="0" w:color="000000"/>
            </w:tcBorders>
          </w:tcPr>
          <w:p w14:paraId="0000063C" w14:textId="77777777" w:rsidR="007703D8" w:rsidRPr="005E2A70" w:rsidRDefault="009E0B14" w:rsidP="00D04AAB">
            <w:pPr>
              <w:spacing w:before="60" w:after="120" w:line="276" w:lineRule="auto"/>
              <w:rPr>
                <w:b/>
              </w:rPr>
            </w:pPr>
            <w:r w:rsidRPr="005E2A70">
              <w:rPr>
                <w:b/>
                <w:szCs w:val="18"/>
              </w:rPr>
              <w:t>Date of birth</w:t>
            </w:r>
          </w:p>
        </w:tc>
      </w:tr>
      <w:tr w:rsidR="007703D8" w:rsidRPr="005E2A70" w14:paraId="049E8FA4" w14:textId="77777777">
        <w:trPr>
          <w:jc w:val="center"/>
        </w:trPr>
        <w:tc>
          <w:tcPr>
            <w:tcW w:w="1482" w:type="dxa"/>
            <w:tcBorders>
              <w:left w:val="single" w:sz="6" w:space="0" w:color="000000"/>
            </w:tcBorders>
          </w:tcPr>
          <w:p w14:paraId="0000063D" w14:textId="77777777" w:rsidR="007703D8" w:rsidRPr="005E2A70" w:rsidRDefault="007703D8" w:rsidP="00D04AAB">
            <w:pPr>
              <w:spacing w:after="71" w:line="276" w:lineRule="auto"/>
              <w:rPr>
                <w:b/>
              </w:rPr>
            </w:pPr>
          </w:p>
        </w:tc>
        <w:tc>
          <w:tcPr>
            <w:tcW w:w="7878" w:type="dxa"/>
            <w:gridSpan w:val="2"/>
            <w:tcBorders>
              <w:top w:val="single" w:sz="6" w:space="0" w:color="000000"/>
              <w:left w:val="single" w:sz="6" w:space="0" w:color="000000"/>
              <w:right w:val="single" w:sz="6" w:space="0" w:color="000000"/>
            </w:tcBorders>
          </w:tcPr>
          <w:p w14:paraId="0000063E" w14:textId="77777777" w:rsidR="007703D8" w:rsidRPr="005E2A70" w:rsidRDefault="009E0B14" w:rsidP="00D04AAB">
            <w:pPr>
              <w:spacing w:before="60" w:after="120" w:line="276" w:lineRule="auto"/>
              <w:rPr>
                <w:b/>
              </w:rPr>
            </w:pPr>
            <w:r w:rsidRPr="005E2A70">
              <w:rPr>
                <w:b/>
                <w:szCs w:val="18"/>
              </w:rPr>
              <w:t>Professional qualifications</w:t>
            </w:r>
          </w:p>
          <w:p w14:paraId="0000063F" w14:textId="77777777" w:rsidR="007703D8" w:rsidRPr="005E2A70" w:rsidRDefault="007703D8" w:rsidP="00D04AAB">
            <w:pPr>
              <w:spacing w:before="60" w:after="120" w:line="276" w:lineRule="auto"/>
              <w:rPr>
                <w:b/>
              </w:rPr>
            </w:pPr>
          </w:p>
        </w:tc>
      </w:tr>
      <w:tr w:rsidR="007703D8" w:rsidRPr="005E2A70" w14:paraId="51F94717" w14:textId="77777777">
        <w:trPr>
          <w:jc w:val="center"/>
        </w:trPr>
        <w:tc>
          <w:tcPr>
            <w:tcW w:w="1482" w:type="dxa"/>
            <w:tcBorders>
              <w:top w:val="single" w:sz="6" w:space="0" w:color="000000"/>
              <w:left w:val="single" w:sz="6" w:space="0" w:color="000000"/>
            </w:tcBorders>
          </w:tcPr>
          <w:p w14:paraId="00000641" w14:textId="77777777" w:rsidR="007703D8" w:rsidRPr="005E2A70" w:rsidRDefault="009E0B14" w:rsidP="00D04AAB">
            <w:pPr>
              <w:spacing w:before="60" w:after="120" w:line="276" w:lineRule="auto"/>
              <w:rPr>
                <w:b/>
              </w:rPr>
            </w:pPr>
            <w:r w:rsidRPr="005E2A70">
              <w:rPr>
                <w:b/>
                <w:szCs w:val="18"/>
              </w:rPr>
              <w:t>Present employment</w:t>
            </w:r>
          </w:p>
        </w:tc>
        <w:tc>
          <w:tcPr>
            <w:tcW w:w="7878" w:type="dxa"/>
            <w:gridSpan w:val="2"/>
            <w:tcBorders>
              <w:top w:val="single" w:sz="6" w:space="0" w:color="000000"/>
              <w:left w:val="single" w:sz="6" w:space="0" w:color="000000"/>
              <w:right w:val="single" w:sz="6" w:space="0" w:color="000000"/>
            </w:tcBorders>
          </w:tcPr>
          <w:p w14:paraId="00000642" w14:textId="77777777" w:rsidR="007703D8" w:rsidRPr="005E2A70" w:rsidRDefault="009E0B14" w:rsidP="00D04AAB">
            <w:pPr>
              <w:spacing w:before="60" w:after="120" w:line="276" w:lineRule="auto"/>
              <w:rPr>
                <w:b/>
              </w:rPr>
            </w:pPr>
            <w:r w:rsidRPr="005E2A70">
              <w:rPr>
                <w:b/>
                <w:szCs w:val="18"/>
              </w:rPr>
              <w:t>Name of employer</w:t>
            </w:r>
          </w:p>
          <w:p w14:paraId="00000643" w14:textId="77777777" w:rsidR="007703D8" w:rsidRPr="005E2A70" w:rsidRDefault="007703D8" w:rsidP="00D04AAB">
            <w:pPr>
              <w:spacing w:after="71" w:line="276" w:lineRule="auto"/>
              <w:rPr>
                <w:b/>
              </w:rPr>
            </w:pPr>
          </w:p>
        </w:tc>
      </w:tr>
      <w:tr w:rsidR="007703D8" w:rsidRPr="005E2A70" w14:paraId="63292641" w14:textId="77777777">
        <w:trPr>
          <w:jc w:val="center"/>
        </w:trPr>
        <w:tc>
          <w:tcPr>
            <w:tcW w:w="1482" w:type="dxa"/>
            <w:tcBorders>
              <w:left w:val="single" w:sz="6" w:space="0" w:color="000000"/>
            </w:tcBorders>
          </w:tcPr>
          <w:p w14:paraId="00000645" w14:textId="77777777" w:rsidR="007703D8" w:rsidRPr="005E2A70" w:rsidRDefault="007703D8" w:rsidP="00D04AAB">
            <w:pPr>
              <w:spacing w:after="71" w:line="276" w:lineRule="auto"/>
              <w:rPr>
                <w:b/>
              </w:rPr>
            </w:pPr>
          </w:p>
        </w:tc>
        <w:tc>
          <w:tcPr>
            <w:tcW w:w="7878" w:type="dxa"/>
            <w:gridSpan w:val="2"/>
            <w:tcBorders>
              <w:top w:val="single" w:sz="6" w:space="0" w:color="000000"/>
              <w:left w:val="single" w:sz="6" w:space="0" w:color="000000"/>
              <w:right w:val="single" w:sz="6" w:space="0" w:color="000000"/>
            </w:tcBorders>
          </w:tcPr>
          <w:p w14:paraId="00000646" w14:textId="77777777" w:rsidR="007703D8" w:rsidRPr="005E2A70" w:rsidRDefault="009E0B14" w:rsidP="00D04AAB">
            <w:pPr>
              <w:spacing w:before="60" w:after="120" w:line="276" w:lineRule="auto"/>
              <w:rPr>
                <w:b/>
              </w:rPr>
            </w:pPr>
            <w:r w:rsidRPr="005E2A70">
              <w:rPr>
                <w:b/>
                <w:szCs w:val="18"/>
              </w:rPr>
              <w:t>Address of employer</w:t>
            </w:r>
          </w:p>
          <w:p w14:paraId="00000647" w14:textId="77777777" w:rsidR="007703D8" w:rsidRPr="005E2A70" w:rsidRDefault="007703D8" w:rsidP="00D04AAB">
            <w:pPr>
              <w:spacing w:before="60" w:after="120" w:line="276" w:lineRule="auto"/>
              <w:rPr>
                <w:b/>
              </w:rPr>
            </w:pPr>
          </w:p>
        </w:tc>
      </w:tr>
      <w:tr w:rsidR="007703D8" w:rsidRPr="005E2A70" w14:paraId="3CAD70D8" w14:textId="77777777">
        <w:trPr>
          <w:jc w:val="center"/>
        </w:trPr>
        <w:tc>
          <w:tcPr>
            <w:tcW w:w="1482" w:type="dxa"/>
            <w:tcBorders>
              <w:left w:val="single" w:sz="6" w:space="0" w:color="000000"/>
            </w:tcBorders>
          </w:tcPr>
          <w:p w14:paraId="00000649" w14:textId="77777777" w:rsidR="007703D8" w:rsidRPr="005E2A70" w:rsidRDefault="007703D8" w:rsidP="00D04AAB">
            <w:pPr>
              <w:spacing w:after="71" w:line="276" w:lineRule="auto"/>
              <w:rPr>
                <w:b/>
              </w:rPr>
            </w:pPr>
          </w:p>
        </w:tc>
        <w:tc>
          <w:tcPr>
            <w:tcW w:w="4078" w:type="dxa"/>
            <w:tcBorders>
              <w:top w:val="single" w:sz="6" w:space="0" w:color="000000"/>
              <w:left w:val="single" w:sz="6" w:space="0" w:color="000000"/>
            </w:tcBorders>
          </w:tcPr>
          <w:p w14:paraId="0000064A" w14:textId="77777777" w:rsidR="007703D8" w:rsidRPr="005E2A70" w:rsidRDefault="009E0B14" w:rsidP="00D04AAB">
            <w:pPr>
              <w:spacing w:before="60" w:after="120" w:line="276" w:lineRule="auto"/>
              <w:rPr>
                <w:b/>
              </w:rPr>
            </w:pPr>
            <w:r w:rsidRPr="005E2A70">
              <w:rPr>
                <w:b/>
                <w:szCs w:val="18"/>
              </w:rPr>
              <w:t>Telephone</w:t>
            </w:r>
          </w:p>
          <w:p w14:paraId="0000064B" w14:textId="77777777" w:rsidR="007703D8" w:rsidRPr="005E2A70" w:rsidRDefault="007703D8" w:rsidP="00D04AAB">
            <w:pPr>
              <w:spacing w:before="60" w:after="120" w:line="276" w:lineRule="auto"/>
              <w:rPr>
                <w:b/>
              </w:rPr>
            </w:pPr>
          </w:p>
        </w:tc>
        <w:tc>
          <w:tcPr>
            <w:tcW w:w="3800" w:type="dxa"/>
            <w:tcBorders>
              <w:top w:val="single" w:sz="6" w:space="0" w:color="000000"/>
              <w:left w:val="single" w:sz="6" w:space="0" w:color="000000"/>
              <w:right w:val="single" w:sz="6" w:space="0" w:color="000000"/>
            </w:tcBorders>
          </w:tcPr>
          <w:p w14:paraId="0000064C" w14:textId="77777777" w:rsidR="007703D8" w:rsidRPr="005E2A70" w:rsidRDefault="009E0B14" w:rsidP="00D04AAB">
            <w:pPr>
              <w:spacing w:before="60" w:after="120" w:line="276" w:lineRule="auto"/>
              <w:rPr>
                <w:b/>
              </w:rPr>
            </w:pPr>
            <w:r w:rsidRPr="005E2A70">
              <w:rPr>
                <w:b/>
                <w:szCs w:val="18"/>
              </w:rPr>
              <w:t>Contact (manager / personnel officer)</w:t>
            </w:r>
          </w:p>
        </w:tc>
      </w:tr>
      <w:tr w:rsidR="007703D8" w:rsidRPr="005E2A70" w14:paraId="64CED127" w14:textId="77777777">
        <w:trPr>
          <w:jc w:val="center"/>
        </w:trPr>
        <w:tc>
          <w:tcPr>
            <w:tcW w:w="1482" w:type="dxa"/>
            <w:tcBorders>
              <w:left w:val="single" w:sz="6" w:space="0" w:color="000000"/>
            </w:tcBorders>
          </w:tcPr>
          <w:p w14:paraId="0000064D" w14:textId="77777777" w:rsidR="007703D8" w:rsidRPr="005E2A70" w:rsidRDefault="007703D8" w:rsidP="00D04AAB">
            <w:pPr>
              <w:spacing w:after="71" w:line="276" w:lineRule="auto"/>
              <w:rPr>
                <w:b/>
              </w:rPr>
            </w:pPr>
          </w:p>
        </w:tc>
        <w:tc>
          <w:tcPr>
            <w:tcW w:w="4078" w:type="dxa"/>
            <w:tcBorders>
              <w:top w:val="single" w:sz="6" w:space="0" w:color="000000"/>
              <w:left w:val="single" w:sz="6" w:space="0" w:color="000000"/>
            </w:tcBorders>
          </w:tcPr>
          <w:p w14:paraId="0000064E" w14:textId="77777777" w:rsidR="007703D8" w:rsidRPr="005E2A70" w:rsidRDefault="009E0B14" w:rsidP="00D04AAB">
            <w:pPr>
              <w:spacing w:before="60" w:after="120" w:line="276" w:lineRule="auto"/>
              <w:rPr>
                <w:b/>
              </w:rPr>
            </w:pPr>
            <w:r w:rsidRPr="005E2A70">
              <w:rPr>
                <w:b/>
                <w:szCs w:val="18"/>
              </w:rPr>
              <w:t>Fax</w:t>
            </w:r>
          </w:p>
          <w:p w14:paraId="0000064F" w14:textId="77777777" w:rsidR="007703D8" w:rsidRPr="005E2A70" w:rsidRDefault="007703D8" w:rsidP="00D04AAB">
            <w:pPr>
              <w:spacing w:before="60" w:after="120" w:line="276" w:lineRule="auto"/>
              <w:rPr>
                <w:b/>
              </w:rPr>
            </w:pPr>
          </w:p>
        </w:tc>
        <w:tc>
          <w:tcPr>
            <w:tcW w:w="3800" w:type="dxa"/>
            <w:tcBorders>
              <w:top w:val="single" w:sz="6" w:space="0" w:color="000000"/>
              <w:left w:val="single" w:sz="6" w:space="0" w:color="000000"/>
              <w:right w:val="single" w:sz="6" w:space="0" w:color="000000"/>
            </w:tcBorders>
          </w:tcPr>
          <w:p w14:paraId="00000650" w14:textId="77777777" w:rsidR="007703D8" w:rsidRPr="005E2A70" w:rsidRDefault="009E0B14" w:rsidP="00D04AAB">
            <w:pPr>
              <w:spacing w:before="60" w:after="120" w:line="276" w:lineRule="auto"/>
              <w:rPr>
                <w:b/>
              </w:rPr>
            </w:pPr>
            <w:r w:rsidRPr="005E2A70">
              <w:rPr>
                <w:b/>
                <w:szCs w:val="18"/>
              </w:rPr>
              <w:t>E-mail</w:t>
            </w:r>
          </w:p>
        </w:tc>
      </w:tr>
      <w:tr w:rsidR="007703D8" w:rsidRPr="005E2A70" w14:paraId="6D3AB855" w14:textId="77777777">
        <w:trPr>
          <w:jc w:val="center"/>
        </w:trPr>
        <w:tc>
          <w:tcPr>
            <w:tcW w:w="1482" w:type="dxa"/>
            <w:tcBorders>
              <w:left w:val="single" w:sz="6" w:space="0" w:color="000000"/>
              <w:bottom w:val="single" w:sz="6" w:space="0" w:color="000000"/>
            </w:tcBorders>
          </w:tcPr>
          <w:p w14:paraId="00000651" w14:textId="77777777" w:rsidR="007703D8" w:rsidRPr="005E2A70" w:rsidRDefault="007703D8" w:rsidP="00D04AAB">
            <w:pPr>
              <w:spacing w:after="71" w:line="276" w:lineRule="auto"/>
              <w:rPr>
                <w:b/>
              </w:rPr>
            </w:pPr>
          </w:p>
        </w:tc>
        <w:tc>
          <w:tcPr>
            <w:tcW w:w="4078" w:type="dxa"/>
            <w:tcBorders>
              <w:top w:val="single" w:sz="6" w:space="0" w:color="000000"/>
              <w:left w:val="single" w:sz="6" w:space="0" w:color="000000"/>
              <w:bottom w:val="single" w:sz="6" w:space="0" w:color="000000"/>
            </w:tcBorders>
          </w:tcPr>
          <w:p w14:paraId="00000652" w14:textId="77777777" w:rsidR="007703D8" w:rsidRPr="005E2A70" w:rsidRDefault="009E0B14" w:rsidP="00D04AAB">
            <w:pPr>
              <w:spacing w:before="60" w:after="120" w:line="276" w:lineRule="auto"/>
              <w:rPr>
                <w:b/>
              </w:rPr>
            </w:pPr>
            <w:r w:rsidRPr="005E2A70">
              <w:rPr>
                <w:b/>
                <w:szCs w:val="18"/>
              </w:rPr>
              <w:t>Job title</w:t>
            </w:r>
          </w:p>
          <w:p w14:paraId="00000653" w14:textId="77777777" w:rsidR="007703D8" w:rsidRPr="005E2A70" w:rsidRDefault="007703D8" w:rsidP="00D04AAB">
            <w:pPr>
              <w:spacing w:before="60" w:after="120" w:line="276" w:lineRule="auto"/>
              <w:rPr>
                <w:b/>
              </w:rPr>
            </w:pPr>
          </w:p>
        </w:tc>
        <w:tc>
          <w:tcPr>
            <w:tcW w:w="3800" w:type="dxa"/>
            <w:tcBorders>
              <w:top w:val="single" w:sz="6" w:space="0" w:color="000000"/>
              <w:left w:val="single" w:sz="6" w:space="0" w:color="000000"/>
              <w:bottom w:val="single" w:sz="6" w:space="0" w:color="000000"/>
              <w:right w:val="single" w:sz="6" w:space="0" w:color="000000"/>
            </w:tcBorders>
          </w:tcPr>
          <w:p w14:paraId="00000654" w14:textId="77777777" w:rsidR="007703D8" w:rsidRPr="005E2A70" w:rsidRDefault="009E0B14" w:rsidP="00D04AAB">
            <w:pPr>
              <w:spacing w:before="60" w:after="120" w:line="276" w:lineRule="auto"/>
              <w:rPr>
                <w:b/>
              </w:rPr>
            </w:pPr>
            <w:r w:rsidRPr="005E2A70">
              <w:rPr>
                <w:b/>
                <w:szCs w:val="18"/>
              </w:rPr>
              <w:t>Years with present employer</w:t>
            </w:r>
          </w:p>
        </w:tc>
      </w:tr>
    </w:tbl>
    <w:p w14:paraId="00000655" w14:textId="77777777" w:rsidR="007703D8" w:rsidRPr="005E2A70" w:rsidRDefault="007703D8" w:rsidP="00D04AAB">
      <w:pPr>
        <w:spacing w:line="276" w:lineRule="auto"/>
        <w:rPr>
          <w:i/>
          <w:sz w:val="20"/>
          <w:szCs w:val="20"/>
        </w:rPr>
      </w:pPr>
    </w:p>
    <w:p w14:paraId="00000657" w14:textId="6277BBFD"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Summarize professional experience in reverse chronological order. Indicate particular technical and managerial experience relevant to the project.</w:t>
      </w:r>
    </w:p>
    <w:p w14:paraId="2673C509" w14:textId="77777777" w:rsidR="00AA30C0" w:rsidRPr="005E2A70" w:rsidRDefault="00AA30C0" w:rsidP="00D04AAB">
      <w:pPr>
        <w:pBdr>
          <w:top w:val="nil"/>
          <w:left w:val="nil"/>
          <w:bottom w:val="nil"/>
          <w:right w:val="nil"/>
          <w:between w:val="nil"/>
        </w:pBdr>
        <w:spacing w:line="276" w:lineRule="auto"/>
        <w:ind w:left="180" w:right="288"/>
        <w:rPr>
          <w:color w:val="000000"/>
          <w:sz w:val="20"/>
          <w:szCs w:val="20"/>
        </w:rPr>
      </w:pPr>
    </w:p>
    <w:tbl>
      <w:tblPr>
        <w:tblStyle w:val="131"/>
        <w:tblW w:w="9360" w:type="dxa"/>
        <w:jc w:val="center"/>
        <w:tblLayout w:type="fixed"/>
        <w:tblLook w:val="0000" w:firstRow="0" w:lastRow="0" w:firstColumn="0" w:lastColumn="0" w:noHBand="0" w:noVBand="0"/>
      </w:tblPr>
      <w:tblGrid>
        <w:gridCol w:w="1112"/>
        <w:gridCol w:w="1112"/>
        <w:gridCol w:w="7136"/>
      </w:tblGrid>
      <w:tr w:rsidR="007703D8" w:rsidRPr="005E2A70" w14:paraId="00BE75B1" w14:textId="77777777">
        <w:trPr>
          <w:jc w:val="center"/>
        </w:trPr>
        <w:tc>
          <w:tcPr>
            <w:tcW w:w="1112" w:type="dxa"/>
            <w:tcBorders>
              <w:top w:val="single" w:sz="6" w:space="0" w:color="000000"/>
              <w:left w:val="single" w:sz="6" w:space="0" w:color="000000"/>
            </w:tcBorders>
          </w:tcPr>
          <w:p w14:paraId="00000658" w14:textId="47E39E73" w:rsidR="007703D8" w:rsidRPr="005E2A70" w:rsidRDefault="0084063A" w:rsidP="00D04AAB">
            <w:pPr>
              <w:pStyle w:val="Heading3"/>
              <w:numPr>
                <w:ilvl w:val="0"/>
                <w:numId w:val="0"/>
              </w:numPr>
              <w:spacing w:before="60" w:line="276" w:lineRule="auto"/>
              <w:ind w:left="170"/>
              <w:rPr>
                <w:b/>
                <w:bCs w:val="0"/>
              </w:rPr>
            </w:pPr>
            <w:bookmarkStart w:id="111" w:name="_Toc87258239"/>
            <w:bookmarkStart w:id="112" w:name="_Toc87954326"/>
            <w:bookmarkStart w:id="113" w:name="_Toc87954547"/>
            <w:r w:rsidRPr="005E2A70">
              <w:rPr>
                <w:b/>
                <w:bCs w:val="0"/>
                <w:szCs w:val="18"/>
              </w:rPr>
              <w:t>From</w:t>
            </w:r>
            <w:bookmarkEnd w:id="111"/>
            <w:bookmarkEnd w:id="112"/>
            <w:bookmarkEnd w:id="113"/>
          </w:p>
        </w:tc>
        <w:tc>
          <w:tcPr>
            <w:tcW w:w="1112" w:type="dxa"/>
            <w:tcBorders>
              <w:top w:val="single" w:sz="6" w:space="0" w:color="000000"/>
              <w:left w:val="single" w:sz="6" w:space="0" w:color="000000"/>
            </w:tcBorders>
          </w:tcPr>
          <w:p w14:paraId="00000659" w14:textId="77777777" w:rsidR="007703D8" w:rsidRPr="005E2A70" w:rsidRDefault="009E0B14" w:rsidP="00D04AAB">
            <w:pPr>
              <w:pStyle w:val="Heading3"/>
              <w:numPr>
                <w:ilvl w:val="0"/>
                <w:numId w:val="0"/>
              </w:numPr>
              <w:spacing w:before="60" w:line="276" w:lineRule="auto"/>
              <w:ind w:left="170"/>
              <w:rPr>
                <w:b/>
                <w:bCs w:val="0"/>
              </w:rPr>
            </w:pPr>
            <w:bookmarkStart w:id="114" w:name="_Toc87258240"/>
            <w:bookmarkStart w:id="115" w:name="_Toc87954327"/>
            <w:bookmarkStart w:id="116" w:name="_Toc87954548"/>
            <w:r w:rsidRPr="005E2A70">
              <w:rPr>
                <w:b/>
                <w:bCs w:val="0"/>
                <w:szCs w:val="18"/>
              </w:rPr>
              <w:t>To</w:t>
            </w:r>
            <w:bookmarkEnd w:id="114"/>
            <w:bookmarkEnd w:id="115"/>
            <w:bookmarkEnd w:id="116"/>
          </w:p>
        </w:tc>
        <w:tc>
          <w:tcPr>
            <w:tcW w:w="7136" w:type="dxa"/>
            <w:tcBorders>
              <w:top w:val="single" w:sz="6" w:space="0" w:color="000000"/>
              <w:left w:val="single" w:sz="6" w:space="0" w:color="000000"/>
              <w:right w:val="single" w:sz="6" w:space="0" w:color="000000"/>
            </w:tcBorders>
          </w:tcPr>
          <w:p w14:paraId="0000065B" w14:textId="1B01C37C" w:rsidR="007703D8" w:rsidRPr="005E2A70" w:rsidRDefault="009E0B14" w:rsidP="00D04AAB">
            <w:pPr>
              <w:pStyle w:val="Heading3"/>
              <w:numPr>
                <w:ilvl w:val="0"/>
                <w:numId w:val="0"/>
              </w:numPr>
              <w:spacing w:before="60" w:line="276" w:lineRule="auto"/>
              <w:ind w:left="170"/>
              <w:jc w:val="left"/>
              <w:rPr>
                <w:b/>
                <w:bCs w:val="0"/>
              </w:rPr>
            </w:pPr>
            <w:bookmarkStart w:id="117" w:name="_Toc87258241"/>
            <w:bookmarkStart w:id="118" w:name="_Toc87954328"/>
            <w:bookmarkStart w:id="119" w:name="_Toc87954549"/>
            <w:r w:rsidRPr="005E2A70">
              <w:rPr>
                <w:b/>
                <w:bCs w:val="0"/>
                <w:szCs w:val="18"/>
              </w:rPr>
              <w:t xml:space="preserve">Company, Project, Position and Relevant Technical </w:t>
            </w:r>
            <w:r w:rsidR="00AA30C0" w:rsidRPr="005E2A70">
              <w:rPr>
                <w:b/>
                <w:bCs w:val="0"/>
                <w:szCs w:val="18"/>
              </w:rPr>
              <w:t>&amp;</w:t>
            </w:r>
            <w:r w:rsidRPr="005E2A70">
              <w:rPr>
                <w:b/>
                <w:bCs w:val="0"/>
                <w:szCs w:val="18"/>
              </w:rPr>
              <w:t xml:space="preserve"> Management Experience</w:t>
            </w:r>
            <w:bookmarkEnd w:id="117"/>
            <w:bookmarkEnd w:id="118"/>
            <w:bookmarkEnd w:id="119"/>
          </w:p>
        </w:tc>
      </w:tr>
      <w:tr w:rsidR="007703D8" w:rsidRPr="005E2A70" w14:paraId="25B5AE7D" w14:textId="77777777">
        <w:trPr>
          <w:jc w:val="center"/>
        </w:trPr>
        <w:tc>
          <w:tcPr>
            <w:tcW w:w="1112" w:type="dxa"/>
            <w:tcBorders>
              <w:top w:val="single" w:sz="6" w:space="0" w:color="000000"/>
              <w:left w:val="single" w:sz="6" w:space="0" w:color="000000"/>
            </w:tcBorders>
          </w:tcPr>
          <w:p w14:paraId="0000065C" w14:textId="77777777" w:rsidR="007703D8" w:rsidRPr="005E2A70" w:rsidRDefault="007703D8" w:rsidP="00D04AAB">
            <w:pPr>
              <w:spacing w:after="71" w:line="276" w:lineRule="auto"/>
              <w:rPr>
                <w:i/>
                <w:sz w:val="20"/>
                <w:szCs w:val="20"/>
              </w:rPr>
            </w:pPr>
          </w:p>
        </w:tc>
        <w:tc>
          <w:tcPr>
            <w:tcW w:w="1112" w:type="dxa"/>
            <w:tcBorders>
              <w:top w:val="single" w:sz="6" w:space="0" w:color="000000"/>
              <w:left w:val="single" w:sz="6" w:space="0" w:color="000000"/>
            </w:tcBorders>
          </w:tcPr>
          <w:p w14:paraId="0000065D" w14:textId="77777777" w:rsidR="007703D8" w:rsidRPr="005E2A70" w:rsidRDefault="007703D8" w:rsidP="00D04AAB">
            <w:pPr>
              <w:spacing w:after="71" w:line="276" w:lineRule="auto"/>
              <w:rPr>
                <w:i/>
                <w:sz w:val="20"/>
                <w:szCs w:val="20"/>
              </w:rPr>
            </w:pPr>
          </w:p>
        </w:tc>
        <w:tc>
          <w:tcPr>
            <w:tcW w:w="7136" w:type="dxa"/>
            <w:tcBorders>
              <w:top w:val="single" w:sz="6" w:space="0" w:color="000000"/>
              <w:left w:val="single" w:sz="6" w:space="0" w:color="000000"/>
              <w:right w:val="single" w:sz="6" w:space="0" w:color="000000"/>
            </w:tcBorders>
          </w:tcPr>
          <w:p w14:paraId="0000065E" w14:textId="77777777" w:rsidR="007703D8" w:rsidRPr="005E2A70" w:rsidRDefault="007703D8" w:rsidP="00D04AAB">
            <w:pPr>
              <w:spacing w:after="71" w:line="276" w:lineRule="auto"/>
              <w:rPr>
                <w:i/>
                <w:sz w:val="20"/>
                <w:szCs w:val="20"/>
              </w:rPr>
            </w:pPr>
          </w:p>
        </w:tc>
      </w:tr>
      <w:tr w:rsidR="007703D8" w:rsidRPr="005E2A70" w14:paraId="45F3CB2D" w14:textId="77777777">
        <w:trPr>
          <w:jc w:val="center"/>
        </w:trPr>
        <w:tc>
          <w:tcPr>
            <w:tcW w:w="1112" w:type="dxa"/>
            <w:tcBorders>
              <w:top w:val="dotted" w:sz="4" w:space="0" w:color="000000"/>
              <w:left w:val="single" w:sz="6" w:space="0" w:color="000000"/>
            </w:tcBorders>
          </w:tcPr>
          <w:p w14:paraId="0000065F" w14:textId="77777777" w:rsidR="007703D8" w:rsidRPr="005E2A70" w:rsidRDefault="007703D8" w:rsidP="00D04AAB">
            <w:pPr>
              <w:spacing w:after="71" w:line="276" w:lineRule="auto"/>
              <w:rPr>
                <w:i/>
                <w:sz w:val="20"/>
                <w:szCs w:val="20"/>
              </w:rPr>
            </w:pPr>
          </w:p>
        </w:tc>
        <w:tc>
          <w:tcPr>
            <w:tcW w:w="1112" w:type="dxa"/>
            <w:tcBorders>
              <w:top w:val="dotted" w:sz="4" w:space="0" w:color="000000"/>
              <w:left w:val="single" w:sz="6" w:space="0" w:color="000000"/>
            </w:tcBorders>
          </w:tcPr>
          <w:p w14:paraId="00000660" w14:textId="77777777" w:rsidR="007703D8" w:rsidRPr="005E2A70" w:rsidRDefault="007703D8" w:rsidP="00D04AAB">
            <w:pPr>
              <w:spacing w:after="71" w:line="276" w:lineRule="auto"/>
              <w:rPr>
                <w:i/>
                <w:sz w:val="20"/>
                <w:szCs w:val="20"/>
              </w:rPr>
            </w:pPr>
          </w:p>
        </w:tc>
        <w:tc>
          <w:tcPr>
            <w:tcW w:w="7136" w:type="dxa"/>
            <w:tcBorders>
              <w:top w:val="dotted" w:sz="4" w:space="0" w:color="000000"/>
              <w:left w:val="single" w:sz="6" w:space="0" w:color="000000"/>
              <w:right w:val="single" w:sz="6" w:space="0" w:color="000000"/>
            </w:tcBorders>
          </w:tcPr>
          <w:p w14:paraId="00000661" w14:textId="77777777" w:rsidR="007703D8" w:rsidRPr="005E2A70" w:rsidRDefault="007703D8" w:rsidP="00D04AAB">
            <w:pPr>
              <w:spacing w:after="71" w:line="276" w:lineRule="auto"/>
              <w:rPr>
                <w:i/>
                <w:sz w:val="20"/>
                <w:szCs w:val="20"/>
              </w:rPr>
            </w:pPr>
          </w:p>
        </w:tc>
      </w:tr>
      <w:tr w:rsidR="007703D8" w:rsidRPr="005E2A70" w14:paraId="34C6538E" w14:textId="77777777">
        <w:trPr>
          <w:jc w:val="center"/>
        </w:trPr>
        <w:tc>
          <w:tcPr>
            <w:tcW w:w="1112" w:type="dxa"/>
            <w:tcBorders>
              <w:top w:val="dotted" w:sz="4" w:space="0" w:color="000000"/>
              <w:left w:val="single" w:sz="6" w:space="0" w:color="000000"/>
              <w:bottom w:val="dotted" w:sz="4" w:space="0" w:color="000000"/>
            </w:tcBorders>
          </w:tcPr>
          <w:p w14:paraId="00000662" w14:textId="77777777" w:rsidR="007703D8" w:rsidRPr="005E2A70" w:rsidRDefault="007703D8" w:rsidP="00D04AAB">
            <w:pPr>
              <w:spacing w:after="71" w:line="276" w:lineRule="auto"/>
              <w:rPr>
                <w:i/>
                <w:sz w:val="20"/>
                <w:szCs w:val="20"/>
              </w:rPr>
            </w:pPr>
          </w:p>
        </w:tc>
        <w:tc>
          <w:tcPr>
            <w:tcW w:w="1112" w:type="dxa"/>
            <w:tcBorders>
              <w:top w:val="dotted" w:sz="4" w:space="0" w:color="000000"/>
              <w:left w:val="single" w:sz="6" w:space="0" w:color="000000"/>
              <w:bottom w:val="dotted" w:sz="4" w:space="0" w:color="000000"/>
            </w:tcBorders>
          </w:tcPr>
          <w:p w14:paraId="00000663" w14:textId="77777777" w:rsidR="007703D8" w:rsidRPr="005E2A70" w:rsidRDefault="007703D8" w:rsidP="00D04AAB">
            <w:pPr>
              <w:spacing w:after="71" w:line="276" w:lineRule="auto"/>
              <w:rPr>
                <w:i/>
                <w:sz w:val="20"/>
                <w:szCs w:val="20"/>
              </w:rPr>
            </w:pPr>
          </w:p>
        </w:tc>
        <w:tc>
          <w:tcPr>
            <w:tcW w:w="7136" w:type="dxa"/>
            <w:tcBorders>
              <w:top w:val="dotted" w:sz="4" w:space="0" w:color="000000"/>
              <w:left w:val="single" w:sz="6" w:space="0" w:color="000000"/>
              <w:bottom w:val="dotted" w:sz="4" w:space="0" w:color="000000"/>
              <w:right w:val="single" w:sz="6" w:space="0" w:color="000000"/>
            </w:tcBorders>
          </w:tcPr>
          <w:p w14:paraId="00000664" w14:textId="77777777" w:rsidR="007703D8" w:rsidRPr="005E2A70" w:rsidRDefault="007703D8" w:rsidP="00D04AAB">
            <w:pPr>
              <w:spacing w:after="71" w:line="276" w:lineRule="auto"/>
              <w:rPr>
                <w:i/>
                <w:sz w:val="20"/>
                <w:szCs w:val="20"/>
              </w:rPr>
            </w:pPr>
          </w:p>
        </w:tc>
      </w:tr>
      <w:tr w:rsidR="007703D8" w:rsidRPr="005E2A70" w14:paraId="3780346C" w14:textId="77777777">
        <w:trPr>
          <w:jc w:val="center"/>
        </w:trPr>
        <w:tc>
          <w:tcPr>
            <w:tcW w:w="1112" w:type="dxa"/>
            <w:tcBorders>
              <w:top w:val="dotted" w:sz="4" w:space="0" w:color="000000"/>
              <w:left w:val="single" w:sz="6" w:space="0" w:color="000000"/>
              <w:bottom w:val="dotted" w:sz="4" w:space="0" w:color="000000"/>
            </w:tcBorders>
          </w:tcPr>
          <w:p w14:paraId="00000665" w14:textId="77777777" w:rsidR="007703D8" w:rsidRPr="005E2A70" w:rsidRDefault="007703D8" w:rsidP="00D04AAB">
            <w:pPr>
              <w:spacing w:after="71" w:line="276" w:lineRule="auto"/>
              <w:rPr>
                <w:i/>
                <w:sz w:val="20"/>
                <w:szCs w:val="20"/>
              </w:rPr>
            </w:pPr>
          </w:p>
        </w:tc>
        <w:tc>
          <w:tcPr>
            <w:tcW w:w="1112" w:type="dxa"/>
            <w:tcBorders>
              <w:top w:val="dotted" w:sz="4" w:space="0" w:color="000000"/>
              <w:left w:val="single" w:sz="6" w:space="0" w:color="000000"/>
              <w:bottom w:val="dotted" w:sz="4" w:space="0" w:color="000000"/>
            </w:tcBorders>
          </w:tcPr>
          <w:p w14:paraId="00000666" w14:textId="77777777" w:rsidR="007703D8" w:rsidRPr="005E2A70" w:rsidRDefault="007703D8" w:rsidP="00D04AAB">
            <w:pPr>
              <w:spacing w:after="71" w:line="276" w:lineRule="auto"/>
              <w:rPr>
                <w:i/>
                <w:sz w:val="20"/>
                <w:szCs w:val="20"/>
              </w:rPr>
            </w:pPr>
          </w:p>
        </w:tc>
        <w:tc>
          <w:tcPr>
            <w:tcW w:w="7136" w:type="dxa"/>
            <w:tcBorders>
              <w:top w:val="dotted" w:sz="4" w:space="0" w:color="000000"/>
              <w:left w:val="single" w:sz="6" w:space="0" w:color="000000"/>
              <w:bottom w:val="dotted" w:sz="4" w:space="0" w:color="000000"/>
              <w:right w:val="single" w:sz="6" w:space="0" w:color="000000"/>
            </w:tcBorders>
          </w:tcPr>
          <w:p w14:paraId="00000667" w14:textId="77777777" w:rsidR="007703D8" w:rsidRPr="005E2A70" w:rsidRDefault="007703D8" w:rsidP="00D04AAB">
            <w:pPr>
              <w:spacing w:after="71" w:line="276" w:lineRule="auto"/>
              <w:rPr>
                <w:i/>
                <w:sz w:val="20"/>
                <w:szCs w:val="20"/>
              </w:rPr>
            </w:pPr>
          </w:p>
        </w:tc>
      </w:tr>
      <w:tr w:rsidR="007703D8" w:rsidRPr="005E2A70" w14:paraId="4C67D1CD" w14:textId="77777777">
        <w:trPr>
          <w:trHeight w:val="74"/>
          <w:jc w:val="center"/>
        </w:trPr>
        <w:tc>
          <w:tcPr>
            <w:tcW w:w="1112" w:type="dxa"/>
            <w:tcBorders>
              <w:left w:val="single" w:sz="6" w:space="0" w:color="000000"/>
              <w:bottom w:val="single" w:sz="6" w:space="0" w:color="000000"/>
            </w:tcBorders>
          </w:tcPr>
          <w:p w14:paraId="00000668" w14:textId="77777777" w:rsidR="007703D8" w:rsidRPr="005E2A70" w:rsidRDefault="007703D8" w:rsidP="00D04AAB">
            <w:pPr>
              <w:spacing w:after="71" w:line="276" w:lineRule="auto"/>
              <w:rPr>
                <w:i/>
                <w:sz w:val="20"/>
                <w:szCs w:val="20"/>
              </w:rPr>
            </w:pPr>
          </w:p>
        </w:tc>
        <w:tc>
          <w:tcPr>
            <w:tcW w:w="1112" w:type="dxa"/>
            <w:tcBorders>
              <w:left w:val="single" w:sz="6" w:space="0" w:color="000000"/>
              <w:bottom w:val="single" w:sz="6" w:space="0" w:color="000000"/>
            </w:tcBorders>
          </w:tcPr>
          <w:p w14:paraId="00000669" w14:textId="77777777" w:rsidR="007703D8" w:rsidRPr="005E2A70" w:rsidRDefault="007703D8" w:rsidP="00D04AAB">
            <w:pPr>
              <w:spacing w:after="71" w:line="276" w:lineRule="auto"/>
              <w:rPr>
                <w:i/>
                <w:sz w:val="20"/>
                <w:szCs w:val="20"/>
              </w:rPr>
            </w:pPr>
          </w:p>
        </w:tc>
        <w:tc>
          <w:tcPr>
            <w:tcW w:w="7136" w:type="dxa"/>
            <w:tcBorders>
              <w:left w:val="single" w:sz="6" w:space="0" w:color="000000"/>
              <w:bottom w:val="single" w:sz="6" w:space="0" w:color="000000"/>
              <w:right w:val="single" w:sz="6" w:space="0" w:color="000000"/>
            </w:tcBorders>
          </w:tcPr>
          <w:p w14:paraId="0000066A" w14:textId="77777777" w:rsidR="007703D8" w:rsidRPr="005E2A70" w:rsidRDefault="007703D8" w:rsidP="00D04AAB">
            <w:pPr>
              <w:spacing w:after="71" w:line="276" w:lineRule="auto"/>
              <w:rPr>
                <w:i/>
                <w:sz w:val="20"/>
                <w:szCs w:val="20"/>
              </w:rPr>
            </w:pPr>
          </w:p>
        </w:tc>
      </w:tr>
    </w:tbl>
    <w:p w14:paraId="0519CAD8" w14:textId="77777777" w:rsidR="009668C6" w:rsidRDefault="009668C6" w:rsidP="009668C6">
      <w:pPr>
        <w:pStyle w:val="BodyText"/>
      </w:pPr>
    </w:p>
    <w:p w14:paraId="18616818" w14:textId="7AB84954" w:rsidR="009668C6" w:rsidRPr="00E526DF" w:rsidRDefault="009E0B14" w:rsidP="009668C6">
      <w:pPr>
        <w:pStyle w:val="BodyText"/>
      </w:pPr>
      <w:r w:rsidRPr="005E2A70">
        <w:br w:type="page"/>
      </w:r>
    </w:p>
    <w:p w14:paraId="0000066D" w14:textId="77777777" w:rsidR="007703D8" w:rsidRPr="005E2A70" w:rsidRDefault="007703D8" w:rsidP="00D04AAB">
      <w:pPr>
        <w:pBdr>
          <w:top w:val="nil"/>
          <w:left w:val="nil"/>
          <w:bottom w:val="nil"/>
          <w:right w:val="nil"/>
          <w:between w:val="nil"/>
        </w:pBdr>
        <w:spacing w:line="276" w:lineRule="auto"/>
        <w:ind w:left="180" w:right="288"/>
        <w:rPr>
          <w:b/>
          <w:color w:val="000000"/>
          <w:sz w:val="20"/>
          <w:szCs w:val="20"/>
        </w:rPr>
      </w:pPr>
    </w:p>
    <w:p w14:paraId="0000066E" w14:textId="00697CB0" w:rsidR="007703D8" w:rsidRPr="00950E0E" w:rsidRDefault="009E0B14" w:rsidP="009668C6">
      <w:pPr>
        <w:pStyle w:val="Style1"/>
        <w:rPr>
          <w:lang w:val="en-US"/>
        </w:rPr>
      </w:pPr>
      <w:r w:rsidRPr="00950E0E">
        <w:rPr>
          <w:lang w:val="en-US"/>
        </w:rPr>
        <w:t>Form EQU</w:t>
      </w:r>
      <w:r w:rsidR="00E73030" w:rsidRPr="00950E0E">
        <w:rPr>
          <w:lang w:val="en-US"/>
        </w:rPr>
        <w:t>-</w:t>
      </w:r>
      <w:r w:rsidR="0077753C" w:rsidRPr="00950E0E">
        <w:rPr>
          <w:lang w:val="en-US"/>
        </w:rPr>
        <w:t>1 Equipment</w:t>
      </w:r>
    </w:p>
    <w:p w14:paraId="0000066F"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0670" w14:textId="77777777" w:rsidR="007703D8" w:rsidRPr="005E2A70" w:rsidRDefault="009E0B14" w:rsidP="00D04AAB">
      <w:pPr>
        <w:pBdr>
          <w:top w:val="nil"/>
          <w:left w:val="nil"/>
          <w:bottom w:val="nil"/>
          <w:right w:val="nil"/>
          <w:between w:val="nil"/>
        </w:pBdr>
        <w:spacing w:line="276" w:lineRule="auto"/>
        <w:ind w:left="180" w:right="288"/>
        <w:rPr>
          <w:color w:val="000000"/>
          <w:szCs w:val="18"/>
        </w:rPr>
      </w:pPr>
      <w:r w:rsidRPr="005E2A70">
        <w:rPr>
          <w:color w:val="000000"/>
          <w:szCs w:val="18"/>
        </w:rPr>
        <w:t xml:space="preserve">The Bidder shall provide adequate information and details to demonstrate clearly that it has the capability to meet the equipment requirements indicated in Section 6 (Employer’s Requirements), using the Forms below. A separate Form shall be prepared for each item of equipment listed, or for alternative equipment proposed by the Bidder.  </w:t>
      </w:r>
    </w:p>
    <w:p w14:paraId="00000671"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tbl>
      <w:tblPr>
        <w:tblStyle w:val="130"/>
        <w:tblW w:w="9388" w:type="dxa"/>
        <w:jc w:val="center"/>
        <w:tblLayout w:type="fixed"/>
        <w:tblLook w:val="0000" w:firstRow="0" w:lastRow="0" w:firstColumn="0" w:lastColumn="0" w:noHBand="0" w:noVBand="0"/>
      </w:tblPr>
      <w:tblGrid>
        <w:gridCol w:w="1419"/>
        <w:gridCol w:w="3896"/>
        <w:gridCol w:w="4073"/>
      </w:tblGrid>
      <w:tr w:rsidR="007703D8" w:rsidRPr="005E2A70" w14:paraId="45E872A6" w14:textId="77777777">
        <w:trPr>
          <w:jc w:val="center"/>
        </w:trPr>
        <w:tc>
          <w:tcPr>
            <w:tcW w:w="9388" w:type="dxa"/>
            <w:gridSpan w:val="3"/>
            <w:tcBorders>
              <w:top w:val="single" w:sz="6" w:space="0" w:color="000000"/>
              <w:left w:val="single" w:sz="6" w:space="0" w:color="000000"/>
              <w:bottom w:val="single" w:sz="6" w:space="0" w:color="000000"/>
              <w:right w:val="single" w:sz="6" w:space="0" w:color="000000"/>
            </w:tcBorders>
          </w:tcPr>
          <w:p w14:paraId="00000672" w14:textId="77777777" w:rsidR="007703D8" w:rsidRPr="005E2A70" w:rsidRDefault="009E0B14" w:rsidP="00D04AAB">
            <w:pPr>
              <w:pBdr>
                <w:top w:val="nil"/>
                <w:left w:val="nil"/>
                <w:bottom w:val="none" w:sz="0" w:space="0" w:color="000000"/>
                <w:right w:val="nil"/>
                <w:between w:val="nil"/>
              </w:pBdr>
              <w:tabs>
                <w:tab w:val="right" w:pos="9000"/>
              </w:tabs>
              <w:spacing w:after="120" w:line="276" w:lineRule="auto"/>
              <w:rPr>
                <w:b/>
                <w:color w:val="000000"/>
              </w:rPr>
            </w:pPr>
            <w:r w:rsidRPr="005E2A70">
              <w:rPr>
                <w:b/>
                <w:color w:val="000000"/>
                <w:szCs w:val="18"/>
              </w:rPr>
              <w:t>Type of Equipment</w:t>
            </w:r>
          </w:p>
          <w:p w14:paraId="00000673" w14:textId="77777777" w:rsidR="007703D8" w:rsidRPr="005E2A70" w:rsidRDefault="007703D8" w:rsidP="00D04AAB">
            <w:pPr>
              <w:spacing w:after="120" w:line="276" w:lineRule="auto"/>
              <w:rPr>
                <w:b/>
              </w:rPr>
            </w:pPr>
          </w:p>
        </w:tc>
      </w:tr>
      <w:tr w:rsidR="007703D8" w:rsidRPr="005E2A70" w14:paraId="01832798" w14:textId="77777777">
        <w:trPr>
          <w:jc w:val="center"/>
        </w:trPr>
        <w:tc>
          <w:tcPr>
            <w:tcW w:w="1419" w:type="dxa"/>
            <w:tcBorders>
              <w:top w:val="single" w:sz="6" w:space="0" w:color="000000"/>
              <w:left w:val="single" w:sz="6" w:space="0" w:color="000000"/>
            </w:tcBorders>
          </w:tcPr>
          <w:p w14:paraId="00000676" w14:textId="77777777" w:rsidR="007703D8" w:rsidRPr="005E2A70" w:rsidRDefault="009E0B14" w:rsidP="00D04AAB">
            <w:pPr>
              <w:spacing w:after="120" w:line="276" w:lineRule="auto"/>
              <w:rPr>
                <w:b/>
              </w:rPr>
            </w:pPr>
            <w:r w:rsidRPr="005E2A70">
              <w:rPr>
                <w:b/>
                <w:szCs w:val="18"/>
              </w:rPr>
              <w:t>Equipment Information</w:t>
            </w:r>
          </w:p>
        </w:tc>
        <w:tc>
          <w:tcPr>
            <w:tcW w:w="3896" w:type="dxa"/>
            <w:tcBorders>
              <w:top w:val="single" w:sz="6" w:space="0" w:color="000000"/>
              <w:left w:val="single" w:sz="6" w:space="0" w:color="000000"/>
            </w:tcBorders>
          </w:tcPr>
          <w:p w14:paraId="00000677" w14:textId="77777777" w:rsidR="007703D8" w:rsidRPr="005E2A70" w:rsidRDefault="009E0B14" w:rsidP="00D04AAB">
            <w:pPr>
              <w:spacing w:after="120" w:line="276" w:lineRule="auto"/>
              <w:ind w:left="288" w:hanging="288"/>
              <w:rPr>
                <w:b/>
              </w:rPr>
            </w:pPr>
            <w:r w:rsidRPr="005E2A70">
              <w:rPr>
                <w:b/>
                <w:szCs w:val="18"/>
              </w:rPr>
              <w:t>Name of manufacturer</w:t>
            </w:r>
          </w:p>
          <w:p w14:paraId="00000678" w14:textId="77777777" w:rsidR="007703D8" w:rsidRPr="005E2A70" w:rsidRDefault="007703D8" w:rsidP="00D04AAB">
            <w:pPr>
              <w:spacing w:after="120" w:line="276" w:lineRule="auto"/>
              <w:ind w:left="288" w:hanging="288"/>
              <w:rPr>
                <w:b/>
              </w:rPr>
            </w:pPr>
          </w:p>
          <w:p w14:paraId="00000679" w14:textId="77777777" w:rsidR="007703D8" w:rsidRPr="005E2A70" w:rsidRDefault="007703D8" w:rsidP="00D04AAB">
            <w:pPr>
              <w:spacing w:after="120" w:line="276" w:lineRule="auto"/>
              <w:rPr>
                <w:b/>
              </w:rPr>
            </w:pPr>
          </w:p>
        </w:tc>
        <w:tc>
          <w:tcPr>
            <w:tcW w:w="4073" w:type="dxa"/>
            <w:tcBorders>
              <w:top w:val="single" w:sz="6" w:space="0" w:color="000000"/>
              <w:left w:val="single" w:sz="6" w:space="0" w:color="000000"/>
              <w:right w:val="single" w:sz="6" w:space="0" w:color="000000"/>
            </w:tcBorders>
          </w:tcPr>
          <w:p w14:paraId="0000067A" w14:textId="77777777" w:rsidR="007703D8" w:rsidRPr="005E2A70" w:rsidRDefault="009E0B14" w:rsidP="00D04AAB">
            <w:pPr>
              <w:spacing w:after="120" w:line="276" w:lineRule="auto"/>
              <w:ind w:left="288" w:hanging="288"/>
              <w:rPr>
                <w:b/>
                <w:sz w:val="16"/>
                <w:szCs w:val="16"/>
              </w:rPr>
            </w:pPr>
            <w:r w:rsidRPr="005E2A70">
              <w:rPr>
                <w:b/>
                <w:sz w:val="16"/>
                <w:szCs w:val="16"/>
              </w:rPr>
              <w:t>Model and power rating</w:t>
            </w:r>
          </w:p>
        </w:tc>
      </w:tr>
      <w:tr w:rsidR="007703D8" w:rsidRPr="005E2A70" w14:paraId="1F92AB2B" w14:textId="77777777">
        <w:trPr>
          <w:jc w:val="center"/>
        </w:trPr>
        <w:tc>
          <w:tcPr>
            <w:tcW w:w="1419" w:type="dxa"/>
            <w:tcBorders>
              <w:left w:val="single" w:sz="6" w:space="0" w:color="000000"/>
            </w:tcBorders>
          </w:tcPr>
          <w:p w14:paraId="0000067B" w14:textId="77777777" w:rsidR="007703D8" w:rsidRPr="005E2A70" w:rsidRDefault="007703D8" w:rsidP="00D04AAB">
            <w:pPr>
              <w:spacing w:after="120" w:line="276" w:lineRule="auto"/>
              <w:rPr>
                <w:b/>
              </w:rPr>
            </w:pPr>
          </w:p>
        </w:tc>
        <w:tc>
          <w:tcPr>
            <w:tcW w:w="3896" w:type="dxa"/>
            <w:tcBorders>
              <w:top w:val="single" w:sz="6" w:space="0" w:color="000000"/>
              <w:left w:val="single" w:sz="6" w:space="0" w:color="000000"/>
            </w:tcBorders>
          </w:tcPr>
          <w:p w14:paraId="0000067C" w14:textId="77777777" w:rsidR="007703D8" w:rsidRPr="005E2A70" w:rsidRDefault="009E0B14" w:rsidP="00D04AAB">
            <w:pPr>
              <w:spacing w:after="120" w:line="276" w:lineRule="auto"/>
              <w:ind w:left="288" w:hanging="288"/>
              <w:rPr>
                <w:b/>
              </w:rPr>
            </w:pPr>
            <w:r w:rsidRPr="005E2A70">
              <w:rPr>
                <w:b/>
                <w:szCs w:val="18"/>
              </w:rPr>
              <w:t>Capacity</w:t>
            </w:r>
          </w:p>
          <w:p w14:paraId="0000067E" w14:textId="77777777" w:rsidR="007703D8" w:rsidRPr="005E2A70" w:rsidRDefault="007703D8" w:rsidP="00D04AAB">
            <w:pPr>
              <w:spacing w:after="120" w:line="276" w:lineRule="auto"/>
              <w:rPr>
                <w:b/>
              </w:rPr>
            </w:pPr>
          </w:p>
        </w:tc>
        <w:tc>
          <w:tcPr>
            <w:tcW w:w="4073" w:type="dxa"/>
            <w:tcBorders>
              <w:top w:val="single" w:sz="6" w:space="0" w:color="000000"/>
              <w:left w:val="single" w:sz="6" w:space="0" w:color="000000"/>
              <w:right w:val="single" w:sz="6" w:space="0" w:color="000000"/>
            </w:tcBorders>
          </w:tcPr>
          <w:p w14:paraId="0000067F" w14:textId="77777777" w:rsidR="007703D8" w:rsidRPr="005E2A70" w:rsidRDefault="009E0B14" w:rsidP="00D04AAB">
            <w:pPr>
              <w:spacing w:after="120" w:line="276" w:lineRule="auto"/>
              <w:ind w:left="288" w:hanging="288"/>
              <w:rPr>
                <w:b/>
                <w:sz w:val="16"/>
                <w:szCs w:val="16"/>
              </w:rPr>
            </w:pPr>
            <w:r w:rsidRPr="005E2A70">
              <w:rPr>
                <w:b/>
                <w:sz w:val="16"/>
                <w:szCs w:val="16"/>
              </w:rPr>
              <w:t>Year of manufacture</w:t>
            </w:r>
          </w:p>
        </w:tc>
      </w:tr>
      <w:tr w:rsidR="007703D8" w:rsidRPr="005E2A70" w14:paraId="58BD45E5" w14:textId="77777777">
        <w:trPr>
          <w:jc w:val="center"/>
        </w:trPr>
        <w:tc>
          <w:tcPr>
            <w:tcW w:w="1419" w:type="dxa"/>
            <w:tcBorders>
              <w:top w:val="single" w:sz="6" w:space="0" w:color="000000"/>
              <w:left w:val="single" w:sz="6" w:space="0" w:color="000000"/>
            </w:tcBorders>
          </w:tcPr>
          <w:p w14:paraId="00000680" w14:textId="77777777" w:rsidR="007703D8" w:rsidRPr="005E2A70" w:rsidRDefault="009E0B14" w:rsidP="00D04AAB">
            <w:pPr>
              <w:spacing w:after="120" w:line="276" w:lineRule="auto"/>
              <w:rPr>
                <w:b/>
              </w:rPr>
            </w:pPr>
            <w:r w:rsidRPr="005E2A70">
              <w:rPr>
                <w:b/>
                <w:szCs w:val="18"/>
              </w:rPr>
              <w:t>Current Status</w:t>
            </w:r>
          </w:p>
        </w:tc>
        <w:tc>
          <w:tcPr>
            <w:tcW w:w="7969" w:type="dxa"/>
            <w:gridSpan w:val="2"/>
            <w:tcBorders>
              <w:top w:val="single" w:sz="6" w:space="0" w:color="000000"/>
              <w:left w:val="single" w:sz="6" w:space="0" w:color="000000"/>
              <w:right w:val="single" w:sz="6" w:space="0" w:color="000000"/>
            </w:tcBorders>
          </w:tcPr>
          <w:p w14:paraId="00000681" w14:textId="77777777" w:rsidR="007703D8" w:rsidRPr="005E2A70" w:rsidRDefault="009E0B14" w:rsidP="00D04AAB">
            <w:pPr>
              <w:spacing w:after="120" w:line="276" w:lineRule="auto"/>
              <w:ind w:left="288" w:hanging="288"/>
              <w:rPr>
                <w:b/>
              </w:rPr>
            </w:pPr>
            <w:r w:rsidRPr="005E2A70">
              <w:rPr>
                <w:b/>
                <w:szCs w:val="18"/>
              </w:rPr>
              <w:t>Current location</w:t>
            </w:r>
          </w:p>
          <w:p w14:paraId="00000683" w14:textId="77777777" w:rsidR="007703D8" w:rsidRPr="005E2A70" w:rsidRDefault="007703D8" w:rsidP="00D04AAB">
            <w:pPr>
              <w:spacing w:after="120" w:line="276" w:lineRule="auto"/>
              <w:rPr>
                <w:b/>
              </w:rPr>
            </w:pPr>
          </w:p>
        </w:tc>
      </w:tr>
      <w:tr w:rsidR="007703D8" w:rsidRPr="005E2A70" w14:paraId="702F4D26" w14:textId="77777777">
        <w:trPr>
          <w:jc w:val="center"/>
        </w:trPr>
        <w:tc>
          <w:tcPr>
            <w:tcW w:w="1419" w:type="dxa"/>
            <w:tcBorders>
              <w:left w:val="single" w:sz="6" w:space="0" w:color="000000"/>
            </w:tcBorders>
          </w:tcPr>
          <w:p w14:paraId="00000685" w14:textId="77777777" w:rsidR="007703D8" w:rsidRPr="005E2A70" w:rsidRDefault="007703D8" w:rsidP="00D04AAB">
            <w:pPr>
              <w:spacing w:after="120" w:line="276" w:lineRule="auto"/>
              <w:rPr>
                <w:b/>
              </w:rPr>
            </w:pPr>
          </w:p>
        </w:tc>
        <w:tc>
          <w:tcPr>
            <w:tcW w:w="7969" w:type="dxa"/>
            <w:gridSpan w:val="2"/>
            <w:tcBorders>
              <w:top w:val="single" w:sz="6" w:space="0" w:color="000000"/>
              <w:left w:val="single" w:sz="6" w:space="0" w:color="000000"/>
              <w:right w:val="single" w:sz="6" w:space="0" w:color="000000"/>
            </w:tcBorders>
          </w:tcPr>
          <w:p w14:paraId="00000687" w14:textId="1F8F140D" w:rsidR="007703D8" w:rsidRPr="005E2A70" w:rsidRDefault="009E0B14" w:rsidP="00D04AAB">
            <w:pPr>
              <w:spacing w:after="120" w:line="276" w:lineRule="auto"/>
              <w:ind w:left="288" w:hanging="288"/>
              <w:rPr>
                <w:b/>
              </w:rPr>
            </w:pPr>
            <w:r w:rsidRPr="005E2A70">
              <w:rPr>
                <w:b/>
                <w:szCs w:val="18"/>
              </w:rPr>
              <w:t>Details of current commitments</w:t>
            </w:r>
          </w:p>
        </w:tc>
      </w:tr>
      <w:tr w:rsidR="007703D8" w:rsidRPr="005E2A70" w14:paraId="61AFA2FD" w14:textId="77777777">
        <w:trPr>
          <w:jc w:val="center"/>
        </w:trPr>
        <w:tc>
          <w:tcPr>
            <w:tcW w:w="1419" w:type="dxa"/>
            <w:tcBorders>
              <w:left w:val="single" w:sz="6" w:space="0" w:color="000000"/>
            </w:tcBorders>
          </w:tcPr>
          <w:p w14:paraId="00000689" w14:textId="77777777" w:rsidR="007703D8" w:rsidRPr="005E2A70" w:rsidRDefault="007703D8" w:rsidP="00D04AAB">
            <w:pPr>
              <w:spacing w:after="120" w:line="276" w:lineRule="auto"/>
              <w:rPr>
                <w:b/>
              </w:rPr>
            </w:pPr>
          </w:p>
        </w:tc>
        <w:tc>
          <w:tcPr>
            <w:tcW w:w="7969" w:type="dxa"/>
            <w:gridSpan w:val="2"/>
            <w:tcBorders>
              <w:left w:val="single" w:sz="6" w:space="0" w:color="000000"/>
              <w:right w:val="single" w:sz="6" w:space="0" w:color="000000"/>
            </w:tcBorders>
          </w:tcPr>
          <w:p w14:paraId="0000068A" w14:textId="77777777" w:rsidR="007703D8" w:rsidRPr="005E2A70" w:rsidRDefault="007703D8" w:rsidP="00D04AAB">
            <w:pPr>
              <w:spacing w:after="120" w:line="276" w:lineRule="auto"/>
              <w:rPr>
                <w:b/>
              </w:rPr>
            </w:pPr>
          </w:p>
        </w:tc>
      </w:tr>
      <w:tr w:rsidR="007703D8" w:rsidRPr="005E2A70" w14:paraId="2A0CAB3D" w14:textId="77777777">
        <w:trPr>
          <w:trHeight w:val="525"/>
          <w:jc w:val="center"/>
        </w:trPr>
        <w:tc>
          <w:tcPr>
            <w:tcW w:w="1419" w:type="dxa"/>
            <w:tcBorders>
              <w:top w:val="single" w:sz="6" w:space="0" w:color="000000"/>
              <w:left w:val="single" w:sz="6" w:space="0" w:color="000000"/>
              <w:bottom w:val="single" w:sz="6" w:space="0" w:color="000000"/>
            </w:tcBorders>
          </w:tcPr>
          <w:p w14:paraId="0000068C" w14:textId="77777777" w:rsidR="007703D8" w:rsidRPr="005E2A70" w:rsidRDefault="009E0B14" w:rsidP="00D04AAB">
            <w:pPr>
              <w:spacing w:after="120" w:line="276" w:lineRule="auto"/>
              <w:rPr>
                <w:b/>
              </w:rPr>
            </w:pPr>
            <w:r w:rsidRPr="005E2A70">
              <w:rPr>
                <w:b/>
                <w:szCs w:val="18"/>
              </w:rPr>
              <w:t>Source</w:t>
            </w:r>
          </w:p>
        </w:tc>
        <w:tc>
          <w:tcPr>
            <w:tcW w:w="7969" w:type="dxa"/>
            <w:gridSpan w:val="2"/>
            <w:tcBorders>
              <w:top w:val="single" w:sz="6" w:space="0" w:color="000000"/>
              <w:left w:val="single" w:sz="6" w:space="0" w:color="000000"/>
              <w:bottom w:val="single" w:sz="6" w:space="0" w:color="000000"/>
              <w:right w:val="single" w:sz="6" w:space="0" w:color="000000"/>
            </w:tcBorders>
          </w:tcPr>
          <w:p w14:paraId="63155901" w14:textId="45047738" w:rsidR="00D56324" w:rsidRPr="005E2A70" w:rsidRDefault="009E0B14" w:rsidP="00D04AAB">
            <w:pPr>
              <w:spacing w:after="120" w:line="276" w:lineRule="auto"/>
              <w:ind w:left="288" w:hanging="288"/>
              <w:rPr>
                <w:b/>
              </w:rPr>
            </w:pPr>
            <w:r w:rsidRPr="005E2A70">
              <w:rPr>
                <w:b/>
                <w:szCs w:val="18"/>
              </w:rPr>
              <w:t>Indicate source of the equipment</w:t>
            </w:r>
          </w:p>
          <w:p w14:paraId="0000068E" w14:textId="05C0FB2D" w:rsidR="00D56324" w:rsidRPr="005E2A70" w:rsidRDefault="009E3137" w:rsidP="00D04AAB">
            <w:pPr>
              <w:spacing w:after="120" w:line="276" w:lineRule="auto"/>
              <w:rPr>
                <w:b/>
                <w:color w:val="000000"/>
              </w:rPr>
            </w:pPr>
            <w:r w:rsidRPr="005E2A70">
              <w:rPr>
                <w:rStyle w:val="Table"/>
                <w:b/>
                <w:bCs/>
                <w:spacing w:val="-2"/>
                <w:sz w:val="18"/>
                <w:szCs w:val="18"/>
              </w:rPr>
              <w:fldChar w:fldCharType="begin"/>
            </w:r>
            <w:r w:rsidRPr="005E2A70">
              <w:rPr>
                <w:rStyle w:val="Table"/>
                <w:b/>
                <w:bCs/>
                <w:spacing w:val="-2"/>
                <w:sz w:val="18"/>
                <w:szCs w:val="18"/>
              </w:rPr>
              <w:instrText>symbol 111 \f "Wingdings" \s 12</w:instrText>
            </w:r>
            <w:r w:rsidRPr="005E2A70">
              <w:rPr>
                <w:rStyle w:val="Table"/>
                <w:b/>
                <w:bCs/>
                <w:spacing w:val="-2"/>
                <w:sz w:val="18"/>
                <w:szCs w:val="18"/>
              </w:rPr>
              <w:fldChar w:fldCharType="separate"/>
            </w:r>
            <w:r w:rsidRPr="005E2A70">
              <w:rPr>
                <w:rStyle w:val="Table"/>
                <w:b/>
                <w:bCs/>
                <w:spacing w:val="-2"/>
                <w:sz w:val="18"/>
                <w:szCs w:val="18"/>
              </w:rPr>
              <w:t>o</w:t>
            </w:r>
            <w:r w:rsidRPr="005E2A70">
              <w:rPr>
                <w:rStyle w:val="Table"/>
                <w:b/>
                <w:bCs/>
                <w:spacing w:val="-2"/>
                <w:sz w:val="18"/>
                <w:szCs w:val="18"/>
              </w:rPr>
              <w:fldChar w:fldCharType="end"/>
            </w:r>
            <w:r w:rsidRPr="005E2A70">
              <w:rPr>
                <w:rStyle w:val="Table"/>
                <w:b/>
                <w:bCs/>
                <w:spacing w:val="-2"/>
                <w:sz w:val="18"/>
                <w:szCs w:val="18"/>
              </w:rPr>
              <w:t xml:space="preserve"> </w:t>
            </w:r>
            <w:r w:rsidRPr="005E2A70">
              <w:rPr>
                <w:rStyle w:val="Table"/>
                <w:spacing w:val="-2"/>
                <w:sz w:val="18"/>
                <w:szCs w:val="18"/>
              </w:rPr>
              <w:t xml:space="preserve">Owned           </w:t>
            </w:r>
            <w:r w:rsidRPr="005E2A70">
              <w:rPr>
                <w:rStyle w:val="Table"/>
                <w:spacing w:val="-2"/>
                <w:sz w:val="18"/>
                <w:szCs w:val="18"/>
              </w:rPr>
              <w:fldChar w:fldCharType="begin"/>
            </w:r>
            <w:r w:rsidRPr="005E2A70">
              <w:rPr>
                <w:rStyle w:val="Table"/>
                <w:spacing w:val="-2"/>
                <w:sz w:val="18"/>
                <w:szCs w:val="18"/>
              </w:rPr>
              <w:instrText>symbol 111 \f "Wingdings" \s 12</w:instrText>
            </w:r>
            <w:r w:rsidRPr="005E2A70">
              <w:rPr>
                <w:rStyle w:val="Table"/>
                <w:spacing w:val="-2"/>
                <w:sz w:val="18"/>
                <w:szCs w:val="18"/>
              </w:rPr>
              <w:fldChar w:fldCharType="separate"/>
            </w:r>
            <w:r w:rsidRPr="005E2A70">
              <w:rPr>
                <w:rStyle w:val="Table"/>
                <w:spacing w:val="-2"/>
                <w:sz w:val="18"/>
                <w:szCs w:val="18"/>
              </w:rPr>
              <w:t>o</w:t>
            </w:r>
            <w:r w:rsidRPr="005E2A70">
              <w:rPr>
                <w:rStyle w:val="Table"/>
                <w:spacing w:val="-2"/>
                <w:sz w:val="18"/>
                <w:szCs w:val="18"/>
              </w:rPr>
              <w:fldChar w:fldCharType="end"/>
            </w:r>
            <w:r w:rsidRPr="005E2A70">
              <w:rPr>
                <w:rStyle w:val="Table"/>
                <w:spacing w:val="-2"/>
                <w:sz w:val="18"/>
                <w:szCs w:val="18"/>
              </w:rPr>
              <w:t xml:space="preserve"> Rented           </w:t>
            </w:r>
            <w:r w:rsidRPr="005E2A70">
              <w:rPr>
                <w:rStyle w:val="Table"/>
                <w:spacing w:val="-2"/>
                <w:sz w:val="18"/>
                <w:szCs w:val="18"/>
              </w:rPr>
              <w:fldChar w:fldCharType="begin"/>
            </w:r>
            <w:r w:rsidRPr="005E2A70">
              <w:rPr>
                <w:rStyle w:val="Table"/>
                <w:spacing w:val="-2"/>
                <w:sz w:val="18"/>
                <w:szCs w:val="18"/>
              </w:rPr>
              <w:instrText>symbol 111 \f "Wingdings" \s 12</w:instrText>
            </w:r>
            <w:r w:rsidRPr="005E2A70">
              <w:rPr>
                <w:rStyle w:val="Table"/>
                <w:spacing w:val="-2"/>
                <w:sz w:val="18"/>
                <w:szCs w:val="18"/>
              </w:rPr>
              <w:fldChar w:fldCharType="separate"/>
            </w:r>
            <w:r w:rsidRPr="005E2A70">
              <w:rPr>
                <w:rStyle w:val="Table"/>
                <w:spacing w:val="-2"/>
                <w:sz w:val="18"/>
                <w:szCs w:val="18"/>
              </w:rPr>
              <w:t>o</w:t>
            </w:r>
            <w:r w:rsidRPr="005E2A70">
              <w:rPr>
                <w:rStyle w:val="Table"/>
                <w:spacing w:val="-2"/>
                <w:sz w:val="18"/>
                <w:szCs w:val="18"/>
              </w:rPr>
              <w:fldChar w:fldCharType="end"/>
            </w:r>
            <w:r w:rsidRPr="005E2A70">
              <w:rPr>
                <w:rStyle w:val="Table"/>
                <w:spacing w:val="-2"/>
                <w:sz w:val="18"/>
                <w:szCs w:val="18"/>
              </w:rPr>
              <w:t xml:space="preserve"> Leased         </w:t>
            </w:r>
            <w:r w:rsidRPr="005E2A70">
              <w:rPr>
                <w:rStyle w:val="Table"/>
                <w:spacing w:val="-2"/>
                <w:sz w:val="18"/>
                <w:szCs w:val="18"/>
              </w:rPr>
              <w:fldChar w:fldCharType="begin"/>
            </w:r>
            <w:r w:rsidRPr="005E2A70">
              <w:rPr>
                <w:rStyle w:val="Table"/>
                <w:spacing w:val="-2"/>
                <w:sz w:val="18"/>
                <w:szCs w:val="18"/>
              </w:rPr>
              <w:instrText>symbol 111 \f "Wingdings" \s 12</w:instrText>
            </w:r>
            <w:r w:rsidRPr="005E2A70">
              <w:rPr>
                <w:rStyle w:val="Table"/>
                <w:spacing w:val="-2"/>
                <w:sz w:val="18"/>
                <w:szCs w:val="18"/>
              </w:rPr>
              <w:fldChar w:fldCharType="separate"/>
            </w:r>
            <w:r w:rsidRPr="005E2A70">
              <w:rPr>
                <w:rStyle w:val="Table"/>
                <w:spacing w:val="-2"/>
                <w:sz w:val="18"/>
                <w:szCs w:val="18"/>
              </w:rPr>
              <w:t>o</w:t>
            </w:r>
            <w:r w:rsidRPr="005E2A70">
              <w:rPr>
                <w:rStyle w:val="Table"/>
                <w:spacing w:val="-2"/>
                <w:sz w:val="18"/>
                <w:szCs w:val="18"/>
              </w:rPr>
              <w:fldChar w:fldCharType="end"/>
            </w:r>
            <w:r w:rsidRPr="005E2A70">
              <w:rPr>
                <w:rStyle w:val="Table"/>
                <w:spacing w:val="-2"/>
                <w:sz w:val="18"/>
                <w:szCs w:val="18"/>
              </w:rPr>
              <w:t xml:space="preserve"> Specially Manufactured</w:t>
            </w:r>
          </w:p>
        </w:tc>
      </w:tr>
    </w:tbl>
    <w:p w14:paraId="00000690" w14:textId="77777777" w:rsidR="007703D8" w:rsidRPr="005E2A70" w:rsidRDefault="007703D8" w:rsidP="00D04AAB">
      <w:pPr>
        <w:pBdr>
          <w:top w:val="nil"/>
          <w:left w:val="nil"/>
          <w:bottom w:val="nil"/>
          <w:right w:val="nil"/>
          <w:between w:val="nil"/>
        </w:pBdr>
        <w:tabs>
          <w:tab w:val="right" w:pos="9504"/>
        </w:tabs>
        <w:spacing w:line="276" w:lineRule="auto"/>
        <w:rPr>
          <w:color w:val="000000"/>
          <w:sz w:val="20"/>
          <w:szCs w:val="20"/>
        </w:rPr>
      </w:pPr>
    </w:p>
    <w:p w14:paraId="00000691"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0692" w14:textId="77777777" w:rsidR="007703D8" w:rsidRPr="005E2A70" w:rsidRDefault="009E0B14" w:rsidP="00D04AAB">
      <w:pPr>
        <w:pBdr>
          <w:top w:val="nil"/>
          <w:left w:val="nil"/>
          <w:bottom w:val="nil"/>
          <w:right w:val="nil"/>
          <w:between w:val="nil"/>
        </w:pBdr>
        <w:spacing w:line="276" w:lineRule="auto"/>
        <w:ind w:left="180" w:right="288"/>
        <w:rPr>
          <w:color w:val="000000"/>
          <w:szCs w:val="18"/>
        </w:rPr>
      </w:pPr>
      <w:r w:rsidRPr="005E2A70">
        <w:rPr>
          <w:color w:val="000000"/>
          <w:szCs w:val="18"/>
        </w:rPr>
        <w:t>Omit the following information for equipment owned by the Bidder.</w:t>
      </w:r>
    </w:p>
    <w:p w14:paraId="00000693" w14:textId="77777777" w:rsidR="007703D8" w:rsidRPr="005E2A70" w:rsidRDefault="007703D8" w:rsidP="00D04AAB">
      <w:pPr>
        <w:pBdr>
          <w:top w:val="nil"/>
          <w:left w:val="nil"/>
          <w:bottom w:val="nil"/>
          <w:right w:val="nil"/>
          <w:between w:val="nil"/>
        </w:pBdr>
        <w:spacing w:line="276" w:lineRule="auto"/>
        <w:ind w:left="180" w:right="288"/>
        <w:rPr>
          <w:rFonts w:eastAsia="Comic Sans MS"/>
          <w:b/>
          <w:i/>
          <w:color w:val="000000"/>
          <w:szCs w:val="18"/>
        </w:rPr>
      </w:pPr>
    </w:p>
    <w:tbl>
      <w:tblPr>
        <w:tblStyle w:val="129"/>
        <w:tblW w:w="9360" w:type="dxa"/>
        <w:jc w:val="center"/>
        <w:tblLayout w:type="fixed"/>
        <w:tblLook w:val="0000" w:firstRow="0" w:lastRow="0" w:firstColumn="0" w:lastColumn="0" w:noHBand="0" w:noVBand="0"/>
      </w:tblPr>
      <w:tblGrid>
        <w:gridCol w:w="1415"/>
        <w:gridCol w:w="3884"/>
        <w:gridCol w:w="4061"/>
      </w:tblGrid>
      <w:tr w:rsidR="007703D8" w:rsidRPr="005E2A70" w14:paraId="43120925" w14:textId="77777777">
        <w:trPr>
          <w:jc w:val="center"/>
        </w:trPr>
        <w:tc>
          <w:tcPr>
            <w:tcW w:w="1415" w:type="dxa"/>
            <w:tcBorders>
              <w:top w:val="single" w:sz="6" w:space="0" w:color="000000"/>
              <w:left w:val="single" w:sz="6" w:space="0" w:color="000000"/>
            </w:tcBorders>
          </w:tcPr>
          <w:p w14:paraId="00000694" w14:textId="77777777" w:rsidR="007703D8" w:rsidRPr="005E2A70" w:rsidRDefault="009E0B14" w:rsidP="00D04AAB">
            <w:pPr>
              <w:spacing w:after="120" w:line="276" w:lineRule="auto"/>
              <w:rPr>
                <w:b/>
              </w:rPr>
            </w:pPr>
            <w:r w:rsidRPr="005E2A70">
              <w:rPr>
                <w:b/>
                <w:szCs w:val="18"/>
              </w:rPr>
              <w:t>Owner</w:t>
            </w:r>
          </w:p>
        </w:tc>
        <w:tc>
          <w:tcPr>
            <w:tcW w:w="7945" w:type="dxa"/>
            <w:gridSpan w:val="2"/>
            <w:tcBorders>
              <w:top w:val="single" w:sz="6" w:space="0" w:color="000000"/>
              <w:left w:val="single" w:sz="6" w:space="0" w:color="000000"/>
              <w:right w:val="single" w:sz="6" w:space="0" w:color="000000"/>
            </w:tcBorders>
          </w:tcPr>
          <w:p w14:paraId="00000695" w14:textId="77777777" w:rsidR="007703D8" w:rsidRPr="005E2A70" w:rsidRDefault="009E0B14" w:rsidP="00D04AAB">
            <w:pPr>
              <w:pBdr>
                <w:top w:val="nil"/>
                <w:left w:val="nil"/>
                <w:bottom w:val="nil"/>
                <w:right w:val="nil"/>
                <w:between w:val="nil"/>
              </w:pBdr>
              <w:tabs>
                <w:tab w:val="right" w:pos="9504"/>
              </w:tabs>
              <w:spacing w:after="120" w:line="276" w:lineRule="auto"/>
              <w:rPr>
                <w:b/>
                <w:color w:val="000000"/>
              </w:rPr>
            </w:pPr>
            <w:r w:rsidRPr="005E2A70">
              <w:rPr>
                <w:b/>
                <w:color w:val="000000"/>
                <w:szCs w:val="18"/>
              </w:rPr>
              <w:t>Name of owner</w:t>
            </w:r>
          </w:p>
          <w:p w14:paraId="00000696" w14:textId="77777777" w:rsidR="007703D8" w:rsidRPr="005E2A70" w:rsidRDefault="007703D8" w:rsidP="00D04AAB">
            <w:pPr>
              <w:pBdr>
                <w:top w:val="nil"/>
                <w:left w:val="nil"/>
                <w:bottom w:val="nil"/>
                <w:right w:val="nil"/>
                <w:between w:val="nil"/>
              </w:pBdr>
              <w:tabs>
                <w:tab w:val="right" w:pos="9504"/>
              </w:tabs>
              <w:spacing w:after="120" w:line="276" w:lineRule="auto"/>
              <w:rPr>
                <w:b/>
                <w:color w:val="000000"/>
              </w:rPr>
            </w:pPr>
          </w:p>
        </w:tc>
      </w:tr>
      <w:tr w:rsidR="007703D8" w:rsidRPr="005E2A70" w14:paraId="25F59CF2" w14:textId="77777777">
        <w:trPr>
          <w:jc w:val="center"/>
        </w:trPr>
        <w:tc>
          <w:tcPr>
            <w:tcW w:w="1415" w:type="dxa"/>
            <w:tcBorders>
              <w:left w:val="single" w:sz="6" w:space="0" w:color="000000"/>
            </w:tcBorders>
          </w:tcPr>
          <w:p w14:paraId="00000698" w14:textId="77777777" w:rsidR="007703D8" w:rsidRPr="005E2A70" w:rsidRDefault="007703D8" w:rsidP="00D04AAB">
            <w:pPr>
              <w:spacing w:after="120" w:line="276" w:lineRule="auto"/>
              <w:rPr>
                <w:b/>
              </w:rPr>
            </w:pPr>
          </w:p>
        </w:tc>
        <w:tc>
          <w:tcPr>
            <w:tcW w:w="7945" w:type="dxa"/>
            <w:gridSpan w:val="2"/>
            <w:tcBorders>
              <w:top w:val="single" w:sz="6" w:space="0" w:color="000000"/>
              <w:left w:val="single" w:sz="6" w:space="0" w:color="000000"/>
              <w:right w:val="single" w:sz="6" w:space="0" w:color="000000"/>
            </w:tcBorders>
          </w:tcPr>
          <w:p w14:paraId="00000699" w14:textId="77777777" w:rsidR="007703D8" w:rsidRPr="005E2A70" w:rsidRDefault="009E0B14" w:rsidP="00D04AAB">
            <w:pPr>
              <w:spacing w:after="120" w:line="276" w:lineRule="auto"/>
              <w:rPr>
                <w:b/>
              </w:rPr>
            </w:pPr>
            <w:r w:rsidRPr="005E2A70">
              <w:rPr>
                <w:b/>
                <w:szCs w:val="18"/>
              </w:rPr>
              <w:t>Address of owner</w:t>
            </w:r>
          </w:p>
          <w:p w14:paraId="0000069A" w14:textId="77777777" w:rsidR="007703D8" w:rsidRPr="005E2A70" w:rsidRDefault="007703D8" w:rsidP="00D04AAB">
            <w:pPr>
              <w:spacing w:after="120" w:line="276" w:lineRule="auto"/>
              <w:rPr>
                <w:b/>
              </w:rPr>
            </w:pPr>
          </w:p>
        </w:tc>
      </w:tr>
      <w:tr w:rsidR="007703D8" w:rsidRPr="005E2A70" w14:paraId="5A92B4D9" w14:textId="77777777">
        <w:trPr>
          <w:jc w:val="center"/>
        </w:trPr>
        <w:tc>
          <w:tcPr>
            <w:tcW w:w="1415" w:type="dxa"/>
            <w:tcBorders>
              <w:left w:val="single" w:sz="6" w:space="0" w:color="000000"/>
            </w:tcBorders>
          </w:tcPr>
          <w:p w14:paraId="0000069C" w14:textId="77777777" w:rsidR="007703D8" w:rsidRPr="005E2A70" w:rsidRDefault="007703D8" w:rsidP="00D04AAB">
            <w:pPr>
              <w:spacing w:after="120" w:line="276" w:lineRule="auto"/>
              <w:rPr>
                <w:b/>
              </w:rPr>
            </w:pPr>
          </w:p>
        </w:tc>
        <w:tc>
          <w:tcPr>
            <w:tcW w:w="7945" w:type="dxa"/>
            <w:gridSpan w:val="2"/>
            <w:tcBorders>
              <w:left w:val="single" w:sz="6" w:space="0" w:color="000000"/>
              <w:right w:val="single" w:sz="6" w:space="0" w:color="000000"/>
            </w:tcBorders>
          </w:tcPr>
          <w:p w14:paraId="0000069D" w14:textId="77777777" w:rsidR="007703D8" w:rsidRPr="005E2A70" w:rsidRDefault="007703D8" w:rsidP="00D04AAB">
            <w:pPr>
              <w:spacing w:after="120" w:line="276" w:lineRule="auto"/>
              <w:rPr>
                <w:b/>
              </w:rPr>
            </w:pPr>
          </w:p>
        </w:tc>
      </w:tr>
      <w:tr w:rsidR="007703D8" w:rsidRPr="005E2A70" w14:paraId="4930C6DE" w14:textId="77777777">
        <w:trPr>
          <w:jc w:val="center"/>
        </w:trPr>
        <w:tc>
          <w:tcPr>
            <w:tcW w:w="1415" w:type="dxa"/>
            <w:tcBorders>
              <w:left w:val="single" w:sz="6" w:space="0" w:color="000000"/>
            </w:tcBorders>
          </w:tcPr>
          <w:p w14:paraId="0000069F" w14:textId="77777777" w:rsidR="007703D8" w:rsidRPr="005E2A70" w:rsidRDefault="007703D8" w:rsidP="00D04AAB">
            <w:pPr>
              <w:spacing w:after="120" w:line="276" w:lineRule="auto"/>
              <w:rPr>
                <w:b/>
              </w:rPr>
            </w:pPr>
          </w:p>
        </w:tc>
        <w:tc>
          <w:tcPr>
            <w:tcW w:w="3884" w:type="dxa"/>
            <w:tcBorders>
              <w:top w:val="single" w:sz="6" w:space="0" w:color="000000"/>
              <w:left w:val="single" w:sz="6" w:space="0" w:color="000000"/>
            </w:tcBorders>
          </w:tcPr>
          <w:p w14:paraId="000006A0" w14:textId="77777777" w:rsidR="007703D8" w:rsidRPr="005E2A70" w:rsidRDefault="009E0B14" w:rsidP="00D04AAB">
            <w:pPr>
              <w:spacing w:after="120" w:line="276" w:lineRule="auto"/>
              <w:rPr>
                <w:b/>
              </w:rPr>
            </w:pPr>
            <w:r w:rsidRPr="005E2A70">
              <w:rPr>
                <w:b/>
                <w:szCs w:val="18"/>
              </w:rPr>
              <w:t>Telephone</w:t>
            </w:r>
          </w:p>
          <w:p w14:paraId="000006A1" w14:textId="77777777" w:rsidR="007703D8" w:rsidRPr="005E2A70" w:rsidRDefault="007703D8" w:rsidP="00D04AAB">
            <w:pPr>
              <w:spacing w:after="120" w:line="276" w:lineRule="auto"/>
              <w:rPr>
                <w:b/>
              </w:rPr>
            </w:pPr>
          </w:p>
        </w:tc>
        <w:tc>
          <w:tcPr>
            <w:tcW w:w="4061" w:type="dxa"/>
            <w:tcBorders>
              <w:top w:val="single" w:sz="6" w:space="0" w:color="000000"/>
              <w:left w:val="single" w:sz="6" w:space="0" w:color="000000"/>
              <w:right w:val="single" w:sz="6" w:space="0" w:color="000000"/>
            </w:tcBorders>
          </w:tcPr>
          <w:p w14:paraId="000006A2" w14:textId="77777777" w:rsidR="007703D8" w:rsidRPr="005E2A70" w:rsidRDefault="009E0B14" w:rsidP="00D04AAB">
            <w:pPr>
              <w:spacing w:after="120" w:line="276" w:lineRule="auto"/>
              <w:rPr>
                <w:b/>
              </w:rPr>
            </w:pPr>
            <w:r w:rsidRPr="005E2A70">
              <w:rPr>
                <w:b/>
                <w:szCs w:val="18"/>
              </w:rPr>
              <w:t>Contact name and title</w:t>
            </w:r>
          </w:p>
        </w:tc>
      </w:tr>
      <w:tr w:rsidR="007703D8" w:rsidRPr="005E2A70" w14:paraId="6F4A0AE9" w14:textId="77777777">
        <w:trPr>
          <w:jc w:val="center"/>
        </w:trPr>
        <w:tc>
          <w:tcPr>
            <w:tcW w:w="1415" w:type="dxa"/>
            <w:tcBorders>
              <w:left w:val="single" w:sz="6" w:space="0" w:color="000000"/>
            </w:tcBorders>
          </w:tcPr>
          <w:p w14:paraId="000006A3" w14:textId="77777777" w:rsidR="007703D8" w:rsidRPr="005E2A70" w:rsidRDefault="007703D8" w:rsidP="00D04AAB">
            <w:pPr>
              <w:spacing w:after="120" w:line="276" w:lineRule="auto"/>
              <w:rPr>
                <w:b/>
              </w:rPr>
            </w:pPr>
          </w:p>
        </w:tc>
        <w:tc>
          <w:tcPr>
            <w:tcW w:w="3884" w:type="dxa"/>
            <w:tcBorders>
              <w:top w:val="single" w:sz="6" w:space="0" w:color="000000"/>
              <w:left w:val="single" w:sz="6" w:space="0" w:color="000000"/>
            </w:tcBorders>
          </w:tcPr>
          <w:p w14:paraId="000006A4" w14:textId="77777777" w:rsidR="007703D8" w:rsidRPr="005E2A70" w:rsidRDefault="009E0B14" w:rsidP="00D04AAB">
            <w:pPr>
              <w:spacing w:after="120" w:line="276" w:lineRule="auto"/>
              <w:rPr>
                <w:b/>
              </w:rPr>
            </w:pPr>
            <w:r w:rsidRPr="005E2A70">
              <w:rPr>
                <w:b/>
                <w:szCs w:val="18"/>
              </w:rPr>
              <w:t>Fax</w:t>
            </w:r>
          </w:p>
          <w:p w14:paraId="000006A5" w14:textId="77777777" w:rsidR="007703D8" w:rsidRPr="005E2A70" w:rsidRDefault="007703D8" w:rsidP="00D04AAB">
            <w:pPr>
              <w:spacing w:after="120" w:line="276" w:lineRule="auto"/>
              <w:rPr>
                <w:b/>
              </w:rPr>
            </w:pPr>
          </w:p>
        </w:tc>
        <w:tc>
          <w:tcPr>
            <w:tcW w:w="4061" w:type="dxa"/>
            <w:tcBorders>
              <w:top w:val="single" w:sz="6" w:space="0" w:color="000000"/>
              <w:left w:val="single" w:sz="6" w:space="0" w:color="000000"/>
              <w:right w:val="single" w:sz="6" w:space="0" w:color="000000"/>
            </w:tcBorders>
          </w:tcPr>
          <w:p w14:paraId="000006A6" w14:textId="77777777" w:rsidR="007703D8" w:rsidRPr="005E2A70" w:rsidRDefault="009E0B14" w:rsidP="00D04AAB">
            <w:pPr>
              <w:spacing w:after="120" w:line="276" w:lineRule="auto"/>
              <w:rPr>
                <w:b/>
              </w:rPr>
            </w:pPr>
            <w:r w:rsidRPr="005E2A70">
              <w:rPr>
                <w:b/>
                <w:szCs w:val="18"/>
              </w:rPr>
              <w:t>Telex</w:t>
            </w:r>
          </w:p>
        </w:tc>
      </w:tr>
      <w:tr w:rsidR="007703D8" w:rsidRPr="005E2A70" w14:paraId="06918BCD" w14:textId="77777777">
        <w:trPr>
          <w:jc w:val="center"/>
        </w:trPr>
        <w:tc>
          <w:tcPr>
            <w:tcW w:w="1415" w:type="dxa"/>
            <w:tcBorders>
              <w:top w:val="single" w:sz="6" w:space="0" w:color="000000"/>
              <w:left w:val="single" w:sz="6" w:space="0" w:color="000000"/>
            </w:tcBorders>
          </w:tcPr>
          <w:p w14:paraId="000006A7" w14:textId="77777777" w:rsidR="007703D8" w:rsidRPr="005E2A70" w:rsidRDefault="009E0B14" w:rsidP="00D04AAB">
            <w:pPr>
              <w:spacing w:after="120" w:line="276" w:lineRule="auto"/>
              <w:rPr>
                <w:b/>
              </w:rPr>
            </w:pPr>
            <w:r w:rsidRPr="005E2A70">
              <w:rPr>
                <w:b/>
                <w:szCs w:val="18"/>
              </w:rPr>
              <w:t>Agreements</w:t>
            </w:r>
          </w:p>
        </w:tc>
        <w:tc>
          <w:tcPr>
            <w:tcW w:w="7945" w:type="dxa"/>
            <w:gridSpan w:val="2"/>
            <w:tcBorders>
              <w:top w:val="single" w:sz="6" w:space="0" w:color="000000"/>
              <w:left w:val="single" w:sz="6" w:space="0" w:color="000000"/>
              <w:right w:val="single" w:sz="6" w:space="0" w:color="000000"/>
            </w:tcBorders>
          </w:tcPr>
          <w:p w14:paraId="000006A8" w14:textId="77777777" w:rsidR="007703D8" w:rsidRPr="005E2A70" w:rsidRDefault="009E0B14" w:rsidP="00D04AAB">
            <w:pPr>
              <w:spacing w:after="120" w:line="276" w:lineRule="auto"/>
              <w:rPr>
                <w:b/>
              </w:rPr>
            </w:pPr>
            <w:r w:rsidRPr="005E2A70">
              <w:rPr>
                <w:b/>
                <w:szCs w:val="18"/>
              </w:rPr>
              <w:t>Details of rental / lease / manufacture agreements specific to the project</w:t>
            </w:r>
          </w:p>
        </w:tc>
      </w:tr>
      <w:tr w:rsidR="007703D8" w:rsidRPr="005E2A70" w14:paraId="18ACF464" w14:textId="77777777">
        <w:trPr>
          <w:jc w:val="center"/>
        </w:trPr>
        <w:tc>
          <w:tcPr>
            <w:tcW w:w="1415" w:type="dxa"/>
            <w:tcBorders>
              <w:top w:val="dotted" w:sz="4" w:space="0" w:color="000000"/>
              <w:left w:val="single" w:sz="6" w:space="0" w:color="000000"/>
              <w:bottom w:val="dotted" w:sz="4" w:space="0" w:color="000000"/>
            </w:tcBorders>
          </w:tcPr>
          <w:p w14:paraId="000006AA" w14:textId="77777777" w:rsidR="007703D8" w:rsidRPr="005E2A70" w:rsidRDefault="007703D8" w:rsidP="00D04AAB">
            <w:pPr>
              <w:spacing w:after="120" w:line="276" w:lineRule="auto"/>
              <w:rPr>
                <w:b/>
                <w:sz w:val="20"/>
                <w:szCs w:val="20"/>
              </w:rPr>
            </w:pPr>
          </w:p>
        </w:tc>
        <w:tc>
          <w:tcPr>
            <w:tcW w:w="7945" w:type="dxa"/>
            <w:gridSpan w:val="2"/>
            <w:tcBorders>
              <w:top w:val="dotted" w:sz="4" w:space="0" w:color="000000"/>
              <w:left w:val="single" w:sz="6" w:space="0" w:color="000000"/>
              <w:bottom w:val="dotted" w:sz="4" w:space="0" w:color="000000"/>
              <w:right w:val="single" w:sz="6" w:space="0" w:color="000000"/>
            </w:tcBorders>
          </w:tcPr>
          <w:p w14:paraId="000006AB" w14:textId="77777777" w:rsidR="007703D8" w:rsidRPr="005E2A70" w:rsidRDefault="007703D8" w:rsidP="00D04AAB">
            <w:pPr>
              <w:spacing w:after="120" w:line="276" w:lineRule="auto"/>
              <w:rPr>
                <w:b/>
                <w:sz w:val="16"/>
                <w:szCs w:val="16"/>
              </w:rPr>
            </w:pPr>
          </w:p>
        </w:tc>
      </w:tr>
      <w:tr w:rsidR="007703D8" w:rsidRPr="005E2A70" w14:paraId="3E286DA8" w14:textId="77777777">
        <w:trPr>
          <w:jc w:val="center"/>
        </w:trPr>
        <w:tc>
          <w:tcPr>
            <w:tcW w:w="1415" w:type="dxa"/>
            <w:tcBorders>
              <w:left w:val="single" w:sz="6" w:space="0" w:color="000000"/>
              <w:bottom w:val="single" w:sz="6" w:space="0" w:color="000000"/>
            </w:tcBorders>
          </w:tcPr>
          <w:p w14:paraId="000006AD" w14:textId="77777777" w:rsidR="007703D8" w:rsidRPr="005E2A70" w:rsidRDefault="007703D8" w:rsidP="00D04AAB">
            <w:pPr>
              <w:spacing w:after="120" w:line="276" w:lineRule="auto"/>
              <w:rPr>
                <w:b/>
                <w:sz w:val="20"/>
                <w:szCs w:val="20"/>
              </w:rPr>
            </w:pPr>
          </w:p>
        </w:tc>
        <w:tc>
          <w:tcPr>
            <w:tcW w:w="7945" w:type="dxa"/>
            <w:gridSpan w:val="2"/>
            <w:tcBorders>
              <w:left w:val="single" w:sz="6" w:space="0" w:color="000000"/>
              <w:bottom w:val="single" w:sz="6" w:space="0" w:color="000000"/>
              <w:right w:val="single" w:sz="6" w:space="0" w:color="000000"/>
            </w:tcBorders>
          </w:tcPr>
          <w:p w14:paraId="000006AE" w14:textId="77777777" w:rsidR="007703D8" w:rsidRPr="005E2A70" w:rsidRDefault="007703D8" w:rsidP="00D04AAB">
            <w:pPr>
              <w:spacing w:after="120" w:line="276" w:lineRule="auto"/>
              <w:rPr>
                <w:b/>
                <w:sz w:val="16"/>
                <w:szCs w:val="16"/>
              </w:rPr>
            </w:pPr>
          </w:p>
        </w:tc>
      </w:tr>
    </w:tbl>
    <w:p w14:paraId="017243C9" w14:textId="77777777" w:rsidR="00C1183F" w:rsidRPr="005E2A70" w:rsidRDefault="00C1183F" w:rsidP="00D04AAB">
      <w:pPr>
        <w:pBdr>
          <w:top w:val="nil"/>
          <w:left w:val="nil"/>
          <w:bottom w:val="nil"/>
          <w:right w:val="nil"/>
          <w:between w:val="nil"/>
        </w:pBdr>
        <w:spacing w:line="276" w:lineRule="auto"/>
        <w:ind w:left="360" w:right="288"/>
        <w:jc w:val="center"/>
        <w:rPr>
          <w:b/>
          <w:color w:val="000000"/>
          <w:sz w:val="36"/>
          <w:szCs w:val="36"/>
        </w:rPr>
      </w:pPr>
      <w:bookmarkStart w:id="120" w:name="_heading=h.sqyw64" w:colFirst="0" w:colLast="0"/>
      <w:bookmarkStart w:id="121" w:name="_heading=h.3cqmetx" w:colFirst="0" w:colLast="0"/>
      <w:bookmarkEnd w:id="120"/>
      <w:bookmarkEnd w:id="121"/>
    </w:p>
    <w:p w14:paraId="000006DB" w14:textId="415B5EEB" w:rsidR="007703D8" w:rsidRPr="00950E0E" w:rsidRDefault="009E0B14" w:rsidP="00E526DF">
      <w:pPr>
        <w:pStyle w:val="Style1"/>
        <w:rPr>
          <w:lang w:val="en-US"/>
        </w:rPr>
      </w:pPr>
      <w:bookmarkStart w:id="122" w:name="_Ref87965325"/>
      <w:r w:rsidRPr="00950E0E">
        <w:rPr>
          <w:lang w:val="en-US"/>
        </w:rPr>
        <w:lastRenderedPageBreak/>
        <w:t>Bidder’s Qualification</w:t>
      </w:r>
      <w:bookmarkEnd w:id="122"/>
    </w:p>
    <w:p w14:paraId="000006DC" w14:textId="64AC4C4A" w:rsidR="007703D8" w:rsidRPr="005E2A70" w:rsidRDefault="009E0B14" w:rsidP="00D04AAB">
      <w:pPr>
        <w:pBdr>
          <w:top w:val="nil"/>
          <w:left w:val="nil"/>
          <w:bottom w:val="nil"/>
          <w:right w:val="nil"/>
          <w:between w:val="nil"/>
        </w:pBdr>
        <w:tabs>
          <w:tab w:val="left" w:pos="-720"/>
        </w:tabs>
        <w:spacing w:before="240" w:after="240" w:line="276" w:lineRule="auto"/>
        <w:ind w:left="180" w:right="288"/>
        <w:rPr>
          <w:color w:val="000000"/>
          <w:sz w:val="20"/>
          <w:szCs w:val="20"/>
        </w:rPr>
      </w:pPr>
      <w:r w:rsidRPr="005E2A70">
        <w:rPr>
          <w:color w:val="000000"/>
          <w:sz w:val="20"/>
          <w:szCs w:val="20"/>
        </w:rPr>
        <w:t>To establish its qualifications to perform the contract in accordance with Section 3 (Evaluation and Qualification Criteria) the Bidder shall provide the information requested in the corresponding Information Sheets included hereunder.</w:t>
      </w:r>
    </w:p>
    <w:p w14:paraId="40F79F01" w14:textId="1801DF1F" w:rsidR="00DA03C5" w:rsidRPr="005E2A70" w:rsidRDefault="00DA03C5" w:rsidP="00D04AAB">
      <w:pPr>
        <w:pBdr>
          <w:top w:val="nil"/>
          <w:left w:val="nil"/>
          <w:bottom w:val="nil"/>
          <w:right w:val="nil"/>
          <w:between w:val="nil"/>
        </w:pBdr>
        <w:tabs>
          <w:tab w:val="left" w:pos="-720"/>
        </w:tabs>
        <w:spacing w:before="240" w:after="240" w:line="276" w:lineRule="auto"/>
        <w:ind w:left="180" w:right="288"/>
        <w:rPr>
          <w:color w:val="000000"/>
          <w:sz w:val="28"/>
          <w:szCs w:val="28"/>
        </w:rPr>
      </w:pPr>
    </w:p>
    <w:p w14:paraId="3ACF97F5" w14:textId="4D08B6E1" w:rsidR="000C369A" w:rsidRDefault="000C369A">
      <w:pPr>
        <w:rPr>
          <w:rStyle w:val="Heading9Char"/>
          <w:i w:val="0"/>
          <w:sz w:val="32"/>
          <w:szCs w:val="32"/>
        </w:rPr>
      </w:pPr>
      <w:r>
        <w:rPr>
          <w:rStyle w:val="Heading9Char"/>
          <w:i w:val="0"/>
          <w:sz w:val="32"/>
          <w:szCs w:val="32"/>
        </w:rPr>
        <w:br w:type="page"/>
      </w:r>
    </w:p>
    <w:p w14:paraId="000006DD" w14:textId="723D1B86" w:rsidR="007703D8" w:rsidRPr="00E526DF" w:rsidRDefault="009E0B14" w:rsidP="00E526DF">
      <w:pPr>
        <w:pStyle w:val="Style1"/>
      </w:pPr>
      <w:bookmarkStart w:id="123" w:name="_Ref87956071"/>
      <w:proofErr w:type="spellStart"/>
      <w:r w:rsidRPr="00E526DF">
        <w:lastRenderedPageBreak/>
        <w:t>Form</w:t>
      </w:r>
      <w:proofErr w:type="spellEnd"/>
      <w:r w:rsidRPr="00E526DF">
        <w:t xml:space="preserve"> ELI – 1: </w:t>
      </w:r>
      <w:proofErr w:type="spellStart"/>
      <w:r w:rsidRPr="00E526DF">
        <w:t>Bidder’s</w:t>
      </w:r>
      <w:proofErr w:type="spellEnd"/>
      <w:r w:rsidRPr="00E526DF">
        <w:t xml:space="preserve"> </w:t>
      </w:r>
      <w:proofErr w:type="spellStart"/>
      <w:r w:rsidRPr="00E526DF">
        <w:t>Information</w:t>
      </w:r>
      <w:proofErr w:type="spellEnd"/>
      <w:r w:rsidRPr="00E526DF">
        <w:t xml:space="preserve"> </w:t>
      </w:r>
      <w:proofErr w:type="spellStart"/>
      <w:r w:rsidRPr="00E526DF">
        <w:t>Sheet</w:t>
      </w:r>
      <w:bookmarkEnd w:id="123"/>
      <w:proofErr w:type="spellEnd"/>
    </w:p>
    <w:p w14:paraId="000006DE" w14:textId="77777777" w:rsidR="007703D8" w:rsidRPr="005E2A70" w:rsidRDefault="007703D8" w:rsidP="00D04AAB">
      <w:pPr>
        <w:pBdr>
          <w:top w:val="nil"/>
          <w:left w:val="nil"/>
          <w:bottom w:val="nil"/>
          <w:right w:val="nil"/>
          <w:between w:val="nil"/>
        </w:pBdr>
        <w:spacing w:line="276" w:lineRule="auto"/>
        <w:ind w:left="187"/>
        <w:jc w:val="left"/>
        <w:rPr>
          <w:b/>
          <w:color w:val="000000"/>
          <w:sz w:val="20"/>
          <w:szCs w:val="20"/>
        </w:rPr>
      </w:pPr>
    </w:p>
    <w:tbl>
      <w:tblPr>
        <w:tblStyle w:val="128"/>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5"/>
        <w:gridCol w:w="2179"/>
        <w:gridCol w:w="6826"/>
      </w:tblGrid>
      <w:tr w:rsidR="007703D8" w:rsidRPr="005E2A70" w14:paraId="30038AE4" w14:textId="77777777" w:rsidTr="00AA30C0">
        <w:trPr>
          <w:trHeight w:val="240"/>
          <w:jc w:val="center"/>
        </w:trPr>
        <w:tc>
          <w:tcPr>
            <w:tcW w:w="9360" w:type="dxa"/>
            <w:gridSpan w:val="3"/>
            <w:tcBorders>
              <w:top w:val="single" w:sz="4" w:space="0" w:color="auto"/>
              <w:left w:val="single" w:sz="4" w:space="0" w:color="auto"/>
              <w:bottom w:val="single" w:sz="4" w:space="0" w:color="auto"/>
              <w:right w:val="single" w:sz="4" w:space="0" w:color="auto"/>
            </w:tcBorders>
            <w:shd w:val="clear" w:color="auto" w:fill="000000"/>
          </w:tcPr>
          <w:p w14:paraId="000006DF" w14:textId="77777777" w:rsidR="007703D8" w:rsidRPr="005E2A70" w:rsidRDefault="009E0B14" w:rsidP="00D04AAB">
            <w:pPr>
              <w:pBdr>
                <w:top w:val="nil"/>
                <w:left w:val="nil"/>
                <w:bottom w:val="nil"/>
                <w:right w:val="nil"/>
                <w:between w:val="nil"/>
              </w:pBdr>
              <w:spacing w:before="60" w:after="60" w:line="276" w:lineRule="auto"/>
              <w:jc w:val="center"/>
              <w:rPr>
                <w:b/>
                <w:color w:val="FFFFFF"/>
                <w:sz w:val="20"/>
                <w:szCs w:val="20"/>
              </w:rPr>
            </w:pPr>
            <w:r w:rsidRPr="005E2A70">
              <w:rPr>
                <w:b/>
                <w:color w:val="FFFFFF"/>
                <w:sz w:val="20"/>
                <w:szCs w:val="20"/>
              </w:rPr>
              <w:t>Bidder’s Information</w:t>
            </w:r>
          </w:p>
        </w:tc>
      </w:tr>
      <w:tr w:rsidR="007703D8" w:rsidRPr="005E2A70" w14:paraId="12F423E6" w14:textId="77777777" w:rsidTr="00AA30C0">
        <w:trPr>
          <w:trHeight w:val="1110"/>
          <w:jc w:val="center"/>
        </w:trPr>
        <w:tc>
          <w:tcPr>
            <w:tcW w:w="355" w:type="dxa"/>
            <w:tcBorders>
              <w:top w:val="single" w:sz="4" w:space="0" w:color="auto"/>
            </w:tcBorders>
          </w:tcPr>
          <w:p w14:paraId="000006E2" w14:textId="214FCF93" w:rsidR="007703D8" w:rsidRPr="005E2A70" w:rsidRDefault="00AA30C0" w:rsidP="00D04AAB">
            <w:pPr>
              <w:widowControl w:val="0"/>
              <w:pBdr>
                <w:top w:val="nil"/>
                <w:left w:val="nil"/>
                <w:bottom w:val="nil"/>
                <w:right w:val="nil"/>
                <w:between w:val="nil"/>
              </w:pBdr>
              <w:spacing w:line="276" w:lineRule="auto"/>
              <w:jc w:val="left"/>
              <w:rPr>
                <w:b/>
                <w:sz w:val="20"/>
                <w:szCs w:val="20"/>
              </w:rPr>
            </w:pPr>
            <w:r w:rsidRPr="005E2A70">
              <w:rPr>
                <w:b/>
                <w:color w:val="FFFFFF"/>
                <w:sz w:val="20"/>
                <w:szCs w:val="20"/>
              </w:rPr>
              <w:t>11</w:t>
            </w:r>
            <w:r w:rsidRPr="005E2A70">
              <w:rPr>
                <w:bCs/>
                <w:sz w:val="20"/>
                <w:szCs w:val="20"/>
              </w:rPr>
              <w:t>1</w:t>
            </w:r>
          </w:p>
        </w:tc>
        <w:tc>
          <w:tcPr>
            <w:tcW w:w="2179" w:type="dxa"/>
            <w:tcBorders>
              <w:top w:val="single" w:sz="4" w:space="0" w:color="auto"/>
              <w:bottom w:val="single" w:sz="4" w:space="0" w:color="000000"/>
              <w:right w:val="single" w:sz="4" w:space="0" w:color="000000"/>
            </w:tcBorders>
            <w:vAlign w:val="center"/>
          </w:tcPr>
          <w:p w14:paraId="000006E3" w14:textId="77777777" w:rsidR="007703D8" w:rsidRPr="005E2A70" w:rsidRDefault="009E0B14" w:rsidP="00D04AAB">
            <w:pPr>
              <w:spacing w:before="60" w:after="60" w:line="276" w:lineRule="auto"/>
              <w:jc w:val="left"/>
              <w:rPr>
                <w:b/>
              </w:rPr>
            </w:pPr>
            <w:r w:rsidRPr="005E2A70">
              <w:rPr>
                <w:b/>
                <w:szCs w:val="18"/>
              </w:rPr>
              <w:t xml:space="preserve">Bidder’s legal name </w:t>
            </w:r>
          </w:p>
        </w:tc>
        <w:tc>
          <w:tcPr>
            <w:tcW w:w="6826" w:type="dxa"/>
            <w:tcBorders>
              <w:top w:val="single" w:sz="4" w:space="0" w:color="auto"/>
              <w:left w:val="single" w:sz="4" w:space="0" w:color="000000"/>
              <w:bottom w:val="single" w:sz="4" w:space="0" w:color="000000"/>
            </w:tcBorders>
          </w:tcPr>
          <w:p w14:paraId="000006E4" w14:textId="77777777" w:rsidR="007703D8" w:rsidRPr="005E2A70" w:rsidRDefault="007703D8" w:rsidP="00D04AAB">
            <w:pPr>
              <w:spacing w:before="60" w:after="60" w:line="276" w:lineRule="auto"/>
              <w:rPr>
                <w:sz w:val="16"/>
                <w:szCs w:val="16"/>
              </w:rPr>
            </w:pPr>
          </w:p>
        </w:tc>
      </w:tr>
      <w:tr w:rsidR="007703D8" w:rsidRPr="005E2A70" w14:paraId="3B11E494" w14:textId="77777777" w:rsidTr="00AA30C0">
        <w:trPr>
          <w:trHeight w:val="1152"/>
          <w:jc w:val="center"/>
        </w:trPr>
        <w:tc>
          <w:tcPr>
            <w:tcW w:w="355" w:type="dxa"/>
          </w:tcPr>
          <w:p w14:paraId="4F0A204D" w14:textId="77777777" w:rsidR="00AA30C0" w:rsidRPr="005E2A70" w:rsidRDefault="00AA30C0" w:rsidP="00D04AAB">
            <w:pPr>
              <w:widowControl w:val="0"/>
              <w:pBdr>
                <w:top w:val="nil"/>
                <w:left w:val="nil"/>
                <w:bottom w:val="nil"/>
                <w:right w:val="nil"/>
                <w:between w:val="nil"/>
              </w:pBdr>
              <w:spacing w:line="276" w:lineRule="auto"/>
              <w:jc w:val="center"/>
              <w:rPr>
                <w:sz w:val="16"/>
                <w:szCs w:val="16"/>
              </w:rPr>
            </w:pPr>
          </w:p>
          <w:p w14:paraId="79D179CB" w14:textId="77777777" w:rsidR="00AA30C0" w:rsidRPr="005E2A70" w:rsidRDefault="00AA30C0" w:rsidP="00D04AAB">
            <w:pPr>
              <w:widowControl w:val="0"/>
              <w:pBdr>
                <w:top w:val="nil"/>
                <w:left w:val="nil"/>
                <w:bottom w:val="nil"/>
                <w:right w:val="nil"/>
                <w:between w:val="nil"/>
              </w:pBdr>
              <w:spacing w:line="276" w:lineRule="auto"/>
              <w:jc w:val="center"/>
              <w:rPr>
                <w:sz w:val="16"/>
                <w:szCs w:val="16"/>
              </w:rPr>
            </w:pPr>
          </w:p>
          <w:p w14:paraId="000006E5" w14:textId="52860097" w:rsidR="007703D8" w:rsidRPr="005E2A70" w:rsidRDefault="00AA30C0" w:rsidP="00D04AAB">
            <w:pPr>
              <w:widowControl w:val="0"/>
              <w:pBdr>
                <w:top w:val="nil"/>
                <w:left w:val="nil"/>
                <w:bottom w:val="nil"/>
                <w:right w:val="nil"/>
                <w:between w:val="nil"/>
              </w:pBdr>
              <w:spacing w:line="276" w:lineRule="auto"/>
              <w:jc w:val="center"/>
              <w:rPr>
                <w:sz w:val="16"/>
                <w:szCs w:val="16"/>
              </w:rPr>
            </w:pPr>
            <w:r w:rsidRPr="005E2A70">
              <w:rPr>
                <w:sz w:val="16"/>
                <w:szCs w:val="16"/>
              </w:rPr>
              <w:t>2</w:t>
            </w:r>
          </w:p>
        </w:tc>
        <w:tc>
          <w:tcPr>
            <w:tcW w:w="2179" w:type="dxa"/>
            <w:tcBorders>
              <w:left w:val="single" w:sz="4" w:space="0" w:color="000000"/>
              <w:right w:val="single" w:sz="4" w:space="0" w:color="000000"/>
            </w:tcBorders>
            <w:vAlign w:val="center"/>
          </w:tcPr>
          <w:p w14:paraId="000006E6"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In case of a Joint Venture, legal name of each partner</w:t>
            </w:r>
          </w:p>
        </w:tc>
        <w:tc>
          <w:tcPr>
            <w:tcW w:w="6826" w:type="dxa"/>
            <w:tcBorders>
              <w:left w:val="single" w:sz="4" w:space="0" w:color="000000"/>
            </w:tcBorders>
          </w:tcPr>
          <w:p w14:paraId="000006E7" w14:textId="77777777" w:rsidR="007703D8" w:rsidRPr="005E2A70" w:rsidRDefault="007703D8" w:rsidP="00D04AAB">
            <w:pPr>
              <w:spacing w:before="60" w:after="60" w:line="276" w:lineRule="auto"/>
              <w:rPr>
                <w:sz w:val="16"/>
                <w:szCs w:val="16"/>
              </w:rPr>
            </w:pPr>
          </w:p>
        </w:tc>
      </w:tr>
      <w:tr w:rsidR="007703D8" w:rsidRPr="005E2A70" w14:paraId="387ADA2F" w14:textId="77777777" w:rsidTr="00AA30C0">
        <w:trPr>
          <w:trHeight w:val="957"/>
          <w:jc w:val="center"/>
        </w:trPr>
        <w:tc>
          <w:tcPr>
            <w:tcW w:w="355" w:type="dxa"/>
          </w:tcPr>
          <w:p w14:paraId="2EE6978E"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3D55FCC9"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000006E8" w14:textId="5F50E45F" w:rsidR="007703D8" w:rsidRPr="005E2A70" w:rsidRDefault="00AA30C0" w:rsidP="00D04AAB">
            <w:pPr>
              <w:widowControl w:val="0"/>
              <w:pBdr>
                <w:top w:val="nil"/>
                <w:left w:val="nil"/>
                <w:bottom w:val="nil"/>
                <w:right w:val="nil"/>
                <w:between w:val="nil"/>
              </w:pBdr>
              <w:spacing w:line="276" w:lineRule="auto"/>
              <w:jc w:val="left"/>
              <w:rPr>
                <w:sz w:val="16"/>
                <w:szCs w:val="16"/>
              </w:rPr>
            </w:pPr>
            <w:r w:rsidRPr="005E2A70">
              <w:rPr>
                <w:sz w:val="16"/>
                <w:szCs w:val="16"/>
              </w:rPr>
              <w:t>3</w:t>
            </w:r>
          </w:p>
        </w:tc>
        <w:tc>
          <w:tcPr>
            <w:tcW w:w="2179" w:type="dxa"/>
            <w:tcBorders>
              <w:left w:val="single" w:sz="4" w:space="0" w:color="000000"/>
              <w:right w:val="single" w:sz="4" w:space="0" w:color="000000"/>
            </w:tcBorders>
            <w:vAlign w:val="center"/>
          </w:tcPr>
          <w:p w14:paraId="000006E9" w14:textId="77777777" w:rsidR="007703D8" w:rsidRPr="005E2A70" w:rsidRDefault="009E0B14" w:rsidP="00D04AAB">
            <w:pPr>
              <w:spacing w:before="60" w:after="60" w:line="276" w:lineRule="auto"/>
              <w:jc w:val="left"/>
              <w:rPr>
                <w:b/>
              </w:rPr>
            </w:pPr>
            <w:r w:rsidRPr="005E2A70">
              <w:rPr>
                <w:b/>
                <w:color w:val="000000"/>
                <w:szCs w:val="18"/>
              </w:rPr>
              <w:t>Bidder’s country of constitution</w:t>
            </w:r>
          </w:p>
        </w:tc>
        <w:tc>
          <w:tcPr>
            <w:tcW w:w="6826" w:type="dxa"/>
            <w:tcBorders>
              <w:left w:val="single" w:sz="4" w:space="0" w:color="000000"/>
            </w:tcBorders>
          </w:tcPr>
          <w:p w14:paraId="000006EA" w14:textId="77777777" w:rsidR="007703D8" w:rsidRPr="005E2A70" w:rsidRDefault="007703D8" w:rsidP="00D04AAB">
            <w:pPr>
              <w:spacing w:before="60" w:after="60" w:line="276" w:lineRule="auto"/>
              <w:rPr>
                <w:sz w:val="16"/>
                <w:szCs w:val="16"/>
              </w:rPr>
            </w:pPr>
          </w:p>
        </w:tc>
      </w:tr>
      <w:tr w:rsidR="007703D8" w:rsidRPr="005E2A70" w14:paraId="5C10FD70" w14:textId="77777777" w:rsidTr="00AA30C0">
        <w:trPr>
          <w:trHeight w:val="876"/>
          <w:jc w:val="center"/>
        </w:trPr>
        <w:tc>
          <w:tcPr>
            <w:tcW w:w="355" w:type="dxa"/>
          </w:tcPr>
          <w:p w14:paraId="1AFA91FA"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4A5344E6"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000006EB" w14:textId="19BEDDE4" w:rsidR="007703D8" w:rsidRPr="005E2A70" w:rsidRDefault="00AA30C0" w:rsidP="00D04AAB">
            <w:pPr>
              <w:widowControl w:val="0"/>
              <w:pBdr>
                <w:top w:val="nil"/>
                <w:left w:val="nil"/>
                <w:bottom w:val="nil"/>
                <w:right w:val="nil"/>
                <w:between w:val="nil"/>
              </w:pBdr>
              <w:spacing w:line="276" w:lineRule="auto"/>
              <w:jc w:val="left"/>
              <w:rPr>
                <w:sz w:val="16"/>
                <w:szCs w:val="16"/>
              </w:rPr>
            </w:pPr>
            <w:r w:rsidRPr="005E2A70">
              <w:rPr>
                <w:sz w:val="16"/>
                <w:szCs w:val="16"/>
              </w:rPr>
              <w:t>4</w:t>
            </w:r>
          </w:p>
        </w:tc>
        <w:tc>
          <w:tcPr>
            <w:tcW w:w="2179" w:type="dxa"/>
            <w:tcBorders>
              <w:left w:val="single" w:sz="4" w:space="0" w:color="000000"/>
              <w:right w:val="single" w:sz="4" w:space="0" w:color="000000"/>
            </w:tcBorders>
            <w:vAlign w:val="center"/>
          </w:tcPr>
          <w:p w14:paraId="000006EC" w14:textId="77777777" w:rsidR="007703D8" w:rsidRPr="005E2A70" w:rsidRDefault="009E0B14" w:rsidP="00D04AAB">
            <w:pPr>
              <w:spacing w:before="60" w:after="60" w:line="276" w:lineRule="auto"/>
              <w:jc w:val="left"/>
              <w:rPr>
                <w:b/>
              </w:rPr>
            </w:pPr>
            <w:r w:rsidRPr="005E2A70">
              <w:rPr>
                <w:b/>
                <w:color w:val="000000"/>
                <w:szCs w:val="18"/>
              </w:rPr>
              <w:t>Bidder’s year of constitution</w:t>
            </w:r>
          </w:p>
        </w:tc>
        <w:tc>
          <w:tcPr>
            <w:tcW w:w="6826" w:type="dxa"/>
            <w:tcBorders>
              <w:left w:val="single" w:sz="4" w:space="0" w:color="000000"/>
            </w:tcBorders>
          </w:tcPr>
          <w:p w14:paraId="000006ED" w14:textId="77777777" w:rsidR="007703D8" w:rsidRPr="005E2A70" w:rsidRDefault="007703D8" w:rsidP="00D04AAB">
            <w:pPr>
              <w:spacing w:before="60" w:after="60" w:line="276" w:lineRule="auto"/>
              <w:rPr>
                <w:sz w:val="16"/>
                <w:szCs w:val="16"/>
              </w:rPr>
            </w:pPr>
          </w:p>
        </w:tc>
      </w:tr>
      <w:tr w:rsidR="007703D8" w:rsidRPr="005E2A70" w14:paraId="12D78CA7" w14:textId="77777777" w:rsidTr="00AA30C0">
        <w:trPr>
          <w:trHeight w:val="1152"/>
          <w:jc w:val="center"/>
        </w:trPr>
        <w:tc>
          <w:tcPr>
            <w:tcW w:w="355" w:type="dxa"/>
          </w:tcPr>
          <w:p w14:paraId="59F84B30"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55B4BC0C"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000006EE" w14:textId="25695A2A" w:rsidR="007703D8" w:rsidRPr="005E2A70" w:rsidRDefault="00AA30C0" w:rsidP="00D04AAB">
            <w:pPr>
              <w:widowControl w:val="0"/>
              <w:pBdr>
                <w:top w:val="nil"/>
                <w:left w:val="nil"/>
                <w:bottom w:val="nil"/>
                <w:right w:val="nil"/>
                <w:between w:val="nil"/>
              </w:pBdr>
              <w:spacing w:line="276" w:lineRule="auto"/>
              <w:jc w:val="left"/>
              <w:rPr>
                <w:sz w:val="16"/>
                <w:szCs w:val="16"/>
              </w:rPr>
            </w:pPr>
            <w:r w:rsidRPr="005E2A70">
              <w:rPr>
                <w:sz w:val="16"/>
                <w:szCs w:val="16"/>
              </w:rPr>
              <w:t>5</w:t>
            </w:r>
          </w:p>
        </w:tc>
        <w:tc>
          <w:tcPr>
            <w:tcW w:w="2179" w:type="dxa"/>
            <w:tcBorders>
              <w:left w:val="single" w:sz="4" w:space="0" w:color="000000"/>
              <w:right w:val="single" w:sz="4" w:space="0" w:color="000000"/>
            </w:tcBorders>
            <w:vAlign w:val="center"/>
          </w:tcPr>
          <w:p w14:paraId="000006EF"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Bidder’s legal address in country of constitution</w:t>
            </w:r>
          </w:p>
        </w:tc>
        <w:tc>
          <w:tcPr>
            <w:tcW w:w="6826" w:type="dxa"/>
            <w:tcBorders>
              <w:left w:val="single" w:sz="4" w:space="0" w:color="000000"/>
            </w:tcBorders>
          </w:tcPr>
          <w:p w14:paraId="000006F0" w14:textId="77777777" w:rsidR="007703D8" w:rsidRPr="005E2A70" w:rsidRDefault="007703D8" w:rsidP="00D04AAB">
            <w:pPr>
              <w:spacing w:before="60" w:after="60" w:line="276" w:lineRule="auto"/>
              <w:rPr>
                <w:sz w:val="16"/>
                <w:szCs w:val="16"/>
              </w:rPr>
            </w:pPr>
          </w:p>
        </w:tc>
      </w:tr>
      <w:tr w:rsidR="007703D8" w:rsidRPr="005E2A70" w14:paraId="723BA9C6" w14:textId="77777777" w:rsidTr="00AA30C0">
        <w:trPr>
          <w:trHeight w:val="1152"/>
          <w:jc w:val="center"/>
        </w:trPr>
        <w:tc>
          <w:tcPr>
            <w:tcW w:w="355" w:type="dxa"/>
          </w:tcPr>
          <w:p w14:paraId="154E0A9C"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2106F362"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632E8050"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000006F1" w14:textId="22B3B4DE" w:rsidR="007703D8" w:rsidRPr="005E2A70" w:rsidRDefault="00AA30C0" w:rsidP="00D04AAB">
            <w:pPr>
              <w:widowControl w:val="0"/>
              <w:pBdr>
                <w:top w:val="nil"/>
                <w:left w:val="nil"/>
                <w:bottom w:val="nil"/>
                <w:right w:val="nil"/>
                <w:between w:val="nil"/>
              </w:pBdr>
              <w:spacing w:line="276" w:lineRule="auto"/>
              <w:jc w:val="left"/>
              <w:rPr>
                <w:sz w:val="16"/>
                <w:szCs w:val="16"/>
              </w:rPr>
            </w:pPr>
            <w:r w:rsidRPr="005E2A70">
              <w:rPr>
                <w:sz w:val="16"/>
                <w:szCs w:val="16"/>
              </w:rPr>
              <w:t>6</w:t>
            </w:r>
          </w:p>
        </w:tc>
        <w:tc>
          <w:tcPr>
            <w:tcW w:w="2179" w:type="dxa"/>
            <w:tcBorders>
              <w:right w:val="single" w:sz="4" w:space="0" w:color="000000"/>
            </w:tcBorders>
            <w:vAlign w:val="center"/>
          </w:tcPr>
          <w:p w14:paraId="000006F2" w14:textId="77777777" w:rsidR="007703D8" w:rsidRPr="005E2A70" w:rsidRDefault="009E0B14" w:rsidP="00D04AAB">
            <w:pPr>
              <w:pBdr>
                <w:top w:val="nil"/>
                <w:left w:val="nil"/>
                <w:bottom w:val="nil"/>
                <w:right w:val="nil"/>
                <w:between w:val="nil"/>
              </w:pBdr>
              <w:spacing w:before="60" w:line="276" w:lineRule="auto"/>
              <w:jc w:val="left"/>
              <w:rPr>
                <w:b/>
                <w:color w:val="000000"/>
              </w:rPr>
            </w:pPr>
            <w:r w:rsidRPr="005E2A70">
              <w:rPr>
                <w:b/>
                <w:color w:val="000000"/>
                <w:szCs w:val="18"/>
              </w:rPr>
              <w:t>Bidder’s authorized representative</w:t>
            </w:r>
          </w:p>
          <w:p w14:paraId="000006F3" w14:textId="77777777" w:rsidR="007703D8" w:rsidRPr="005E2A70" w:rsidRDefault="009E0B14" w:rsidP="00D04AAB">
            <w:pPr>
              <w:spacing w:before="60" w:after="60" w:line="276" w:lineRule="auto"/>
              <w:jc w:val="left"/>
            </w:pPr>
            <w:r w:rsidRPr="005E2A70">
              <w:rPr>
                <w:szCs w:val="18"/>
              </w:rPr>
              <w:t>(name, address, telephone number(s), fax number(s), e-mail address)</w:t>
            </w:r>
          </w:p>
        </w:tc>
        <w:tc>
          <w:tcPr>
            <w:tcW w:w="6826" w:type="dxa"/>
            <w:tcBorders>
              <w:left w:val="single" w:sz="4" w:space="0" w:color="000000"/>
            </w:tcBorders>
          </w:tcPr>
          <w:p w14:paraId="000006F4" w14:textId="77777777" w:rsidR="007703D8" w:rsidRPr="005E2A70" w:rsidRDefault="007703D8" w:rsidP="00D04AAB">
            <w:pPr>
              <w:spacing w:before="60" w:after="60" w:line="276" w:lineRule="auto"/>
              <w:rPr>
                <w:sz w:val="16"/>
                <w:szCs w:val="16"/>
              </w:rPr>
            </w:pPr>
          </w:p>
        </w:tc>
      </w:tr>
      <w:tr w:rsidR="007703D8" w:rsidRPr="005E2A70" w14:paraId="75ECF93A" w14:textId="77777777" w:rsidTr="00AA30C0">
        <w:trPr>
          <w:jc w:val="center"/>
        </w:trPr>
        <w:tc>
          <w:tcPr>
            <w:tcW w:w="355" w:type="dxa"/>
          </w:tcPr>
          <w:p w14:paraId="000006F5" w14:textId="77777777" w:rsidR="007703D8" w:rsidRPr="005E2A70" w:rsidRDefault="007703D8" w:rsidP="00D04AAB">
            <w:pPr>
              <w:widowControl w:val="0"/>
              <w:pBdr>
                <w:top w:val="nil"/>
                <w:left w:val="nil"/>
                <w:bottom w:val="nil"/>
                <w:right w:val="nil"/>
                <w:between w:val="nil"/>
              </w:pBdr>
              <w:spacing w:line="276" w:lineRule="auto"/>
              <w:jc w:val="left"/>
              <w:rPr>
                <w:sz w:val="16"/>
                <w:szCs w:val="16"/>
              </w:rPr>
            </w:pPr>
          </w:p>
        </w:tc>
        <w:tc>
          <w:tcPr>
            <w:tcW w:w="9005" w:type="dxa"/>
            <w:gridSpan w:val="2"/>
          </w:tcPr>
          <w:p w14:paraId="000006F6" w14:textId="77777777" w:rsidR="007703D8" w:rsidRPr="005E2A70" w:rsidRDefault="009E0B14" w:rsidP="00D04AAB">
            <w:pPr>
              <w:pBdr>
                <w:top w:val="nil"/>
                <w:left w:val="nil"/>
                <w:bottom w:val="nil"/>
                <w:right w:val="nil"/>
                <w:between w:val="nil"/>
              </w:pBdr>
              <w:spacing w:before="60" w:after="120" w:line="276" w:lineRule="auto"/>
              <w:rPr>
                <w:b/>
                <w:color w:val="000000"/>
                <w:sz w:val="16"/>
                <w:szCs w:val="16"/>
              </w:rPr>
            </w:pPr>
            <w:r w:rsidRPr="005E2A70">
              <w:rPr>
                <w:b/>
                <w:color w:val="000000"/>
                <w:sz w:val="16"/>
                <w:szCs w:val="16"/>
              </w:rPr>
              <w:t>Attached are copies of the following documents.</w:t>
            </w:r>
          </w:p>
          <w:p w14:paraId="000006F7" w14:textId="77777777" w:rsidR="007703D8" w:rsidRPr="005E2A70" w:rsidRDefault="009E0B14" w:rsidP="00D04AAB">
            <w:pPr>
              <w:numPr>
                <w:ilvl w:val="0"/>
                <w:numId w:val="19"/>
              </w:numPr>
              <w:tabs>
                <w:tab w:val="left" w:pos="692"/>
              </w:tabs>
              <w:spacing w:after="120" w:line="276" w:lineRule="auto"/>
              <w:rPr>
                <w:sz w:val="16"/>
                <w:szCs w:val="16"/>
              </w:rPr>
            </w:pPr>
            <w:r w:rsidRPr="005E2A70">
              <w:rPr>
                <w:sz w:val="16"/>
                <w:szCs w:val="16"/>
              </w:rPr>
              <w:t xml:space="preserve">1. </w:t>
            </w:r>
            <w:r w:rsidRPr="005E2A70">
              <w:rPr>
                <w:sz w:val="16"/>
                <w:szCs w:val="16"/>
              </w:rPr>
              <w:tab/>
              <w:t xml:space="preserve">In case of a single entity, articles of incorporation or constitution of the legal entity named above, in accordance with       </w:t>
            </w:r>
            <w:r w:rsidRPr="005E2A70">
              <w:rPr>
                <w:sz w:val="16"/>
                <w:szCs w:val="16"/>
              </w:rPr>
              <w:tab/>
              <w:t>ITB 4.1 and ITB 4.2.</w:t>
            </w:r>
          </w:p>
          <w:p w14:paraId="000006F8" w14:textId="77777777" w:rsidR="007703D8" w:rsidRPr="005E2A70" w:rsidRDefault="009E0B14" w:rsidP="00D04AAB">
            <w:pPr>
              <w:numPr>
                <w:ilvl w:val="0"/>
                <w:numId w:val="19"/>
              </w:numPr>
              <w:tabs>
                <w:tab w:val="left" w:pos="692"/>
              </w:tabs>
              <w:spacing w:after="120" w:line="276" w:lineRule="auto"/>
              <w:rPr>
                <w:sz w:val="16"/>
                <w:szCs w:val="16"/>
              </w:rPr>
            </w:pPr>
            <w:r w:rsidRPr="005E2A70">
              <w:rPr>
                <w:sz w:val="16"/>
                <w:szCs w:val="16"/>
              </w:rPr>
              <w:t xml:space="preserve">2. </w:t>
            </w:r>
            <w:r w:rsidRPr="005E2A70">
              <w:rPr>
                <w:sz w:val="16"/>
                <w:szCs w:val="16"/>
              </w:rPr>
              <w:tab/>
              <w:t>Authorization to represent the firm or Joint Venture named above, in accordance with ITB 20.2.</w:t>
            </w:r>
          </w:p>
          <w:p w14:paraId="000006F9" w14:textId="77777777" w:rsidR="007703D8" w:rsidRPr="005E2A70" w:rsidRDefault="009E0B14" w:rsidP="00D04AAB">
            <w:pPr>
              <w:numPr>
                <w:ilvl w:val="0"/>
                <w:numId w:val="19"/>
              </w:numPr>
              <w:tabs>
                <w:tab w:val="left" w:pos="692"/>
              </w:tabs>
              <w:spacing w:after="120" w:line="276" w:lineRule="auto"/>
              <w:rPr>
                <w:sz w:val="16"/>
                <w:szCs w:val="16"/>
              </w:rPr>
            </w:pPr>
            <w:r w:rsidRPr="005E2A70">
              <w:rPr>
                <w:sz w:val="16"/>
                <w:szCs w:val="16"/>
              </w:rPr>
              <w:t>3.</w:t>
            </w:r>
            <w:r w:rsidRPr="005E2A70">
              <w:rPr>
                <w:sz w:val="16"/>
                <w:szCs w:val="16"/>
              </w:rPr>
              <w:tab/>
              <w:t>In case of a Joint Venture, a letter of intent to form a Joint Venture or Joint Venture agreement, in accordance with ITB 4.1.</w:t>
            </w:r>
          </w:p>
          <w:p w14:paraId="000006FA" w14:textId="77777777" w:rsidR="007703D8" w:rsidRPr="005E2A70" w:rsidRDefault="009E0B14" w:rsidP="00D04AAB">
            <w:pPr>
              <w:numPr>
                <w:ilvl w:val="0"/>
                <w:numId w:val="19"/>
              </w:numPr>
              <w:tabs>
                <w:tab w:val="left" w:pos="692"/>
              </w:tabs>
              <w:spacing w:after="120" w:line="276" w:lineRule="auto"/>
              <w:ind w:right="209"/>
              <w:rPr>
                <w:i/>
                <w:sz w:val="16"/>
                <w:szCs w:val="16"/>
              </w:rPr>
            </w:pPr>
            <w:r w:rsidRPr="005E2A70">
              <w:rPr>
                <w:sz w:val="16"/>
                <w:szCs w:val="16"/>
              </w:rPr>
              <w:t>4.</w:t>
            </w:r>
            <w:r w:rsidRPr="005E2A70">
              <w:rPr>
                <w:sz w:val="16"/>
                <w:szCs w:val="16"/>
              </w:rPr>
              <w:tab/>
              <w:t>In case of a government-owned enterprise, any additional documents not covered under 1 above required to comply with ITB 4.5.</w:t>
            </w:r>
          </w:p>
        </w:tc>
      </w:tr>
    </w:tbl>
    <w:p w14:paraId="000006FC" w14:textId="2F275100" w:rsidR="007703D8" w:rsidRDefault="007703D8" w:rsidP="00D04AAB">
      <w:pPr>
        <w:spacing w:line="276" w:lineRule="auto"/>
        <w:rPr>
          <w:sz w:val="20"/>
          <w:szCs w:val="20"/>
        </w:rPr>
      </w:pPr>
    </w:p>
    <w:p w14:paraId="125B487E" w14:textId="41117A43" w:rsidR="00E526DF" w:rsidRDefault="00E526DF" w:rsidP="00D04AAB">
      <w:pPr>
        <w:spacing w:line="276" w:lineRule="auto"/>
        <w:rPr>
          <w:sz w:val="20"/>
          <w:szCs w:val="20"/>
        </w:rPr>
      </w:pPr>
    </w:p>
    <w:p w14:paraId="568C2758" w14:textId="5422325A" w:rsidR="00E526DF" w:rsidRDefault="00E526DF" w:rsidP="00D04AAB">
      <w:pPr>
        <w:spacing w:line="276" w:lineRule="auto"/>
        <w:rPr>
          <w:sz w:val="20"/>
          <w:szCs w:val="20"/>
        </w:rPr>
      </w:pPr>
    </w:p>
    <w:p w14:paraId="3EF27931" w14:textId="1F09127B" w:rsidR="00E526DF" w:rsidRDefault="00E526DF" w:rsidP="00D04AAB">
      <w:pPr>
        <w:spacing w:line="276" w:lineRule="auto"/>
        <w:rPr>
          <w:sz w:val="20"/>
          <w:szCs w:val="20"/>
        </w:rPr>
      </w:pPr>
    </w:p>
    <w:p w14:paraId="3A16CB41" w14:textId="599FA48C" w:rsidR="00E526DF" w:rsidRDefault="00E526DF" w:rsidP="00D04AAB">
      <w:pPr>
        <w:spacing w:line="276" w:lineRule="auto"/>
        <w:rPr>
          <w:sz w:val="20"/>
          <w:szCs w:val="20"/>
        </w:rPr>
      </w:pPr>
    </w:p>
    <w:p w14:paraId="5C787D4D" w14:textId="70D646DB" w:rsidR="00E526DF" w:rsidRDefault="00E526DF" w:rsidP="00D04AAB">
      <w:pPr>
        <w:spacing w:line="276" w:lineRule="auto"/>
        <w:rPr>
          <w:sz w:val="20"/>
          <w:szCs w:val="20"/>
        </w:rPr>
      </w:pPr>
    </w:p>
    <w:p w14:paraId="6769284E" w14:textId="1B0396BA" w:rsidR="00E526DF" w:rsidRDefault="00E526DF" w:rsidP="00D04AAB">
      <w:pPr>
        <w:spacing w:line="276" w:lineRule="auto"/>
        <w:rPr>
          <w:sz w:val="20"/>
          <w:szCs w:val="20"/>
        </w:rPr>
      </w:pPr>
    </w:p>
    <w:p w14:paraId="73BA1FCE" w14:textId="77777777" w:rsidR="00E526DF" w:rsidRPr="005E2A70" w:rsidRDefault="00E526DF" w:rsidP="00D04AAB">
      <w:pPr>
        <w:spacing w:line="276" w:lineRule="auto"/>
        <w:rPr>
          <w:sz w:val="20"/>
          <w:szCs w:val="20"/>
        </w:rPr>
      </w:pPr>
    </w:p>
    <w:p w14:paraId="000006FD" w14:textId="4D048E13" w:rsidR="007703D8" w:rsidRPr="00950E0E" w:rsidRDefault="009E0B14" w:rsidP="009C6F6D">
      <w:pPr>
        <w:pStyle w:val="Style1"/>
        <w:rPr>
          <w:lang w:val="en-US"/>
        </w:rPr>
      </w:pPr>
      <w:bookmarkStart w:id="124" w:name="_heading=h.4bvk7pj" w:colFirst="0" w:colLast="0"/>
      <w:bookmarkStart w:id="125" w:name="_Ref87956503"/>
      <w:bookmarkEnd w:id="124"/>
      <w:r w:rsidRPr="00950E0E">
        <w:rPr>
          <w:lang w:val="en-US"/>
        </w:rPr>
        <w:lastRenderedPageBreak/>
        <w:t>Form ELI - 2: Joint Venture Information Sheet</w:t>
      </w:r>
      <w:bookmarkEnd w:id="125"/>
    </w:p>
    <w:p w14:paraId="32912FC6" w14:textId="77777777" w:rsidR="00AA30C0" w:rsidRPr="00950E0E" w:rsidRDefault="00AA30C0" w:rsidP="000C369A">
      <w:pPr>
        <w:pStyle w:val="Style1"/>
        <w:shd w:val="clear" w:color="auto" w:fill="auto"/>
        <w:rPr>
          <w:lang w:val="en-US"/>
        </w:rPr>
      </w:pPr>
    </w:p>
    <w:p w14:paraId="000006FE" w14:textId="06E295C6" w:rsidR="007703D8" w:rsidRPr="005E2A70" w:rsidRDefault="009E0B14" w:rsidP="00D04AAB">
      <w:pPr>
        <w:pBdr>
          <w:top w:val="nil"/>
          <w:left w:val="nil"/>
          <w:bottom w:val="nil"/>
          <w:right w:val="nil"/>
          <w:between w:val="nil"/>
        </w:pBdr>
        <w:spacing w:before="120" w:after="120" w:line="276" w:lineRule="auto"/>
        <w:ind w:left="187" w:right="288"/>
        <w:rPr>
          <w:color w:val="000000"/>
          <w:szCs w:val="18"/>
        </w:rPr>
      </w:pPr>
      <w:r w:rsidRPr="005E2A70">
        <w:rPr>
          <w:color w:val="000000"/>
          <w:szCs w:val="18"/>
        </w:rPr>
        <w:t>Each member of the Joint Venture and Specialist Subcontractor must fill out this form separately.</w:t>
      </w:r>
    </w:p>
    <w:tbl>
      <w:tblPr>
        <w:tblStyle w:val="127"/>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75"/>
        <w:gridCol w:w="6485"/>
      </w:tblGrid>
      <w:tr w:rsidR="007703D8" w:rsidRPr="005E2A70" w14:paraId="1F222048" w14:textId="77777777">
        <w:trPr>
          <w:trHeight w:val="240"/>
          <w:jc w:val="center"/>
        </w:trPr>
        <w:tc>
          <w:tcPr>
            <w:tcW w:w="9360" w:type="dxa"/>
            <w:gridSpan w:val="2"/>
            <w:tcBorders>
              <w:top w:val="single" w:sz="4" w:space="0" w:color="000000"/>
              <w:left w:val="single" w:sz="4" w:space="0" w:color="000000"/>
              <w:bottom w:val="single" w:sz="4" w:space="0" w:color="000000"/>
              <w:right w:val="single" w:sz="4" w:space="0" w:color="000000"/>
            </w:tcBorders>
            <w:shd w:val="clear" w:color="auto" w:fill="000000"/>
          </w:tcPr>
          <w:p w14:paraId="000006FF" w14:textId="77777777" w:rsidR="007703D8" w:rsidRPr="005E2A70" w:rsidRDefault="009E0B14" w:rsidP="00D04AAB">
            <w:pPr>
              <w:pBdr>
                <w:top w:val="nil"/>
                <w:left w:val="nil"/>
                <w:bottom w:val="nil"/>
                <w:right w:val="nil"/>
                <w:between w:val="nil"/>
              </w:pBdr>
              <w:spacing w:before="20" w:after="20" w:line="276" w:lineRule="auto"/>
              <w:jc w:val="center"/>
              <w:rPr>
                <w:b/>
                <w:color w:val="FFFFFF"/>
                <w:sz w:val="20"/>
                <w:szCs w:val="20"/>
              </w:rPr>
            </w:pPr>
            <w:r w:rsidRPr="005E2A70">
              <w:rPr>
                <w:b/>
                <w:color w:val="FFFFFF"/>
                <w:sz w:val="20"/>
                <w:szCs w:val="20"/>
              </w:rPr>
              <w:t>Joint Venture / Specialist Subcontractor Information</w:t>
            </w:r>
          </w:p>
        </w:tc>
      </w:tr>
      <w:tr w:rsidR="007703D8" w:rsidRPr="005E2A70" w14:paraId="7B3D2785" w14:textId="77777777" w:rsidTr="00BD01E2">
        <w:trPr>
          <w:trHeight w:val="903"/>
          <w:jc w:val="center"/>
        </w:trPr>
        <w:tc>
          <w:tcPr>
            <w:tcW w:w="2875" w:type="dxa"/>
            <w:tcBorders>
              <w:top w:val="single" w:sz="4" w:space="0" w:color="000000"/>
              <w:bottom w:val="single" w:sz="4" w:space="0" w:color="000000"/>
              <w:right w:val="single" w:sz="4" w:space="0" w:color="000000"/>
            </w:tcBorders>
            <w:vAlign w:val="center"/>
          </w:tcPr>
          <w:p w14:paraId="00000701" w14:textId="77777777" w:rsidR="007703D8" w:rsidRPr="005E2A70" w:rsidRDefault="009E0B14" w:rsidP="00D04AAB">
            <w:pPr>
              <w:spacing w:before="60" w:after="60" w:line="276" w:lineRule="auto"/>
              <w:jc w:val="left"/>
              <w:rPr>
                <w:b/>
              </w:rPr>
            </w:pPr>
            <w:r w:rsidRPr="005E2A70">
              <w:rPr>
                <w:b/>
                <w:szCs w:val="18"/>
              </w:rPr>
              <w:t>Bidder’s legal name</w:t>
            </w:r>
          </w:p>
        </w:tc>
        <w:tc>
          <w:tcPr>
            <w:tcW w:w="6485" w:type="dxa"/>
            <w:tcBorders>
              <w:top w:val="single" w:sz="4" w:space="0" w:color="000000"/>
              <w:left w:val="single" w:sz="4" w:space="0" w:color="000000"/>
              <w:bottom w:val="single" w:sz="4" w:space="0" w:color="000000"/>
            </w:tcBorders>
          </w:tcPr>
          <w:p w14:paraId="00000702" w14:textId="77777777" w:rsidR="007703D8" w:rsidRPr="005E2A70" w:rsidRDefault="007703D8" w:rsidP="00D04AAB">
            <w:pPr>
              <w:spacing w:before="60" w:after="60" w:line="276" w:lineRule="auto"/>
              <w:rPr>
                <w:sz w:val="16"/>
                <w:szCs w:val="16"/>
              </w:rPr>
            </w:pPr>
          </w:p>
        </w:tc>
      </w:tr>
      <w:tr w:rsidR="007703D8" w:rsidRPr="005E2A70" w14:paraId="74221073" w14:textId="77777777" w:rsidTr="00BD01E2">
        <w:trPr>
          <w:trHeight w:val="975"/>
          <w:jc w:val="center"/>
        </w:trPr>
        <w:tc>
          <w:tcPr>
            <w:tcW w:w="2875" w:type="dxa"/>
            <w:tcBorders>
              <w:left w:val="single" w:sz="4" w:space="0" w:color="000000"/>
              <w:right w:val="single" w:sz="4" w:space="0" w:color="000000"/>
            </w:tcBorders>
            <w:vAlign w:val="center"/>
          </w:tcPr>
          <w:p w14:paraId="00000703"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Joint Venture Partner’s or Specialist Subcontractor’s legal name</w:t>
            </w:r>
          </w:p>
        </w:tc>
        <w:tc>
          <w:tcPr>
            <w:tcW w:w="6485" w:type="dxa"/>
            <w:tcBorders>
              <w:left w:val="single" w:sz="4" w:space="0" w:color="000000"/>
            </w:tcBorders>
          </w:tcPr>
          <w:p w14:paraId="00000704" w14:textId="77777777" w:rsidR="007703D8" w:rsidRPr="005E2A70" w:rsidRDefault="007703D8" w:rsidP="00D04AAB">
            <w:pPr>
              <w:spacing w:before="60" w:after="60" w:line="276" w:lineRule="auto"/>
              <w:rPr>
                <w:sz w:val="16"/>
                <w:szCs w:val="16"/>
              </w:rPr>
            </w:pPr>
          </w:p>
        </w:tc>
      </w:tr>
      <w:tr w:rsidR="007703D8" w:rsidRPr="005E2A70" w14:paraId="59DE04C9" w14:textId="77777777" w:rsidTr="00BD01E2">
        <w:trPr>
          <w:trHeight w:val="966"/>
          <w:jc w:val="center"/>
        </w:trPr>
        <w:tc>
          <w:tcPr>
            <w:tcW w:w="2875" w:type="dxa"/>
            <w:tcBorders>
              <w:left w:val="single" w:sz="4" w:space="0" w:color="000000"/>
              <w:right w:val="single" w:sz="4" w:space="0" w:color="000000"/>
            </w:tcBorders>
            <w:vAlign w:val="center"/>
          </w:tcPr>
          <w:p w14:paraId="00000705"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Joint Venture Partner’s or Specialist Subcontractor’s country of constitution</w:t>
            </w:r>
          </w:p>
        </w:tc>
        <w:tc>
          <w:tcPr>
            <w:tcW w:w="6485" w:type="dxa"/>
            <w:tcBorders>
              <w:left w:val="single" w:sz="4" w:space="0" w:color="000000"/>
            </w:tcBorders>
          </w:tcPr>
          <w:p w14:paraId="00000706" w14:textId="77777777" w:rsidR="007703D8" w:rsidRPr="005E2A70" w:rsidRDefault="007703D8" w:rsidP="00D04AAB">
            <w:pPr>
              <w:spacing w:before="60" w:after="60" w:line="276" w:lineRule="auto"/>
              <w:rPr>
                <w:sz w:val="16"/>
                <w:szCs w:val="16"/>
              </w:rPr>
            </w:pPr>
          </w:p>
        </w:tc>
      </w:tr>
      <w:tr w:rsidR="007703D8" w:rsidRPr="005E2A70" w14:paraId="356A7A59" w14:textId="77777777" w:rsidTr="00BD01E2">
        <w:trPr>
          <w:trHeight w:val="1047"/>
          <w:jc w:val="center"/>
        </w:trPr>
        <w:tc>
          <w:tcPr>
            <w:tcW w:w="2875" w:type="dxa"/>
            <w:tcBorders>
              <w:left w:val="single" w:sz="4" w:space="0" w:color="000000"/>
              <w:right w:val="single" w:sz="4" w:space="0" w:color="000000"/>
            </w:tcBorders>
            <w:vAlign w:val="center"/>
          </w:tcPr>
          <w:p w14:paraId="00000707"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Joint Venture Partner’s or Specialist Subcontractor’s year of constitution</w:t>
            </w:r>
          </w:p>
        </w:tc>
        <w:tc>
          <w:tcPr>
            <w:tcW w:w="6485" w:type="dxa"/>
            <w:tcBorders>
              <w:left w:val="single" w:sz="4" w:space="0" w:color="000000"/>
            </w:tcBorders>
          </w:tcPr>
          <w:p w14:paraId="00000708" w14:textId="77777777" w:rsidR="007703D8" w:rsidRPr="005E2A70" w:rsidRDefault="007703D8" w:rsidP="00D04AAB">
            <w:pPr>
              <w:spacing w:before="60" w:after="60" w:line="276" w:lineRule="auto"/>
              <w:rPr>
                <w:sz w:val="16"/>
                <w:szCs w:val="16"/>
              </w:rPr>
            </w:pPr>
          </w:p>
        </w:tc>
      </w:tr>
      <w:tr w:rsidR="007703D8" w:rsidRPr="005E2A70" w14:paraId="50E46E50" w14:textId="77777777" w:rsidTr="00BD01E2">
        <w:trPr>
          <w:trHeight w:val="1128"/>
          <w:jc w:val="center"/>
        </w:trPr>
        <w:tc>
          <w:tcPr>
            <w:tcW w:w="2875" w:type="dxa"/>
            <w:tcBorders>
              <w:left w:val="single" w:sz="4" w:space="0" w:color="000000"/>
              <w:right w:val="single" w:sz="4" w:space="0" w:color="000000"/>
            </w:tcBorders>
            <w:vAlign w:val="center"/>
          </w:tcPr>
          <w:p w14:paraId="00000709"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Joint Venture Partner’s or Specialist Subcontractor’s legal address in country of constitution</w:t>
            </w:r>
          </w:p>
        </w:tc>
        <w:tc>
          <w:tcPr>
            <w:tcW w:w="6485" w:type="dxa"/>
            <w:tcBorders>
              <w:left w:val="single" w:sz="4" w:space="0" w:color="000000"/>
            </w:tcBorders>
          </w:tcPr>
          <w:p w14:paraId="0000070A" w14:textId="77777777" w:rsidR="007703D8" w:rsidRPr="005E2A70" w:rsidRDefault="007703D8" w:rsidP="00D04AAB">
            <w:pPr>
              <w:spacing w:before="60" w:after="60" w:line="276" w:lineRule="auto"/>
              <w:rPr>
                <w:sz w:val="16"/>
                <w:szCs w:val="16"/>
              </w:rPr>
            </w:pPr>
          </w:p>
        </w:tc>
      </w:tr>
      <w:tr w:rsidR="007703D8" w:rsidRPr="005E2A70" w14:paraId="6668E5ED" w14:textId="77777777" w:rsidTr="00BD01E2">
        <w:trPr>
          <w:trHeight w:val="1440"/>
          <w:jc w:val="center"/>
        </w:trPr>
        <w:tc>
          <w:tcPr>
            <w:tcW w:w="2875" w:type="dxa"/>
            <w:tcBorders>
              <w:right w:val="single" w:sz="4" w:space="0" w:color="000000"/>
            </w:tcBorders>
            <w:vAlign w:val="center"/>
          </w:tcPr>
          <w:p w14:paraId="0000070B" w14:textId="77777777" w:rsidR="007703D8" w:rsidRPr="005E2A70" w:rsidRDefault="009E0B14" w:rsidP="00D04AAB">
            <w:pPr>
              <w:pBdr>
                <w:top w:val="nil"/>
                <w:left w:val="nil"/>
                <w:bottom w:val="nil"/>
                <w:right w:val="nil"/>
                <w:between w:val="nil"/>
              </w:pBdr>
              <w:spacing w:before="60" w:line="276" w:lineRule="auto"/>
              <w:jc w:val="left"/>
              <w:rPr>
                <w:b/>
                <w:color w:val="000000"/>
              </w:rPr>
            </w:pPr>
            <w:r w:rsidRPr="005E2A70">
              <w:rPr>
                <w:b/>
                <w:color w:val="000000"/>
                <w:szCs w:val="18"/>
              </w:rPr>
              <w:t>Joint Venture Partner’s or Specialist Subcontractor’s authorized representative information</w:t>
            </w:r>
          </w:p>
          <w:p w14:paraId="0000070C" w14:textId="77777777" w:rsidR="007703D8" w:rsidRPr="005E2A70" w:rsidRDefault="009E0B14" w:rsidP="00D04AAB">
            <w:pPr>
              <w:pBdr>
                <w:top w:val="nil"/>
                <w:left w:val="nil"/>
                <w:bottom w:val="nil"/>
                <w:right w:val="nil"/>
                <w:between w:val="nil"/>
              </w:pBdr>
              <w:spacing w:before="60" w:after="60" w:line="276" w:lineRule="auto"/>
              <w:jc w:val="left"/>
              <w:rPr>
                <w:bCs/>
                <w:color w:val="000000"/>
              </w:rPr>
            </w:pPr>
            <w:r w:rsidRPr="005E2A70">
              <w:rPr>
                <w:bCs/>
                <w:color w:val="000000"/>
                <w:szCs w:val="18"/>
              </w:rPr>
              <w:t>(name, address, telephone number(s), fax number(s), e-mail address)</w:t>
            </w:r>
          </w:p>
        </w:tc>
        <w:tc>
          <w:tcPr>
            <w:tcW w:w="6485" w:type="dxa"/>
            <w:tcBorders>
              <w:left w:val="single" w:sz="4" w:space="0" w:color="000000"/>
            </w:tcBorders>
          </w:tcPr>
          <w:p w14:paraId="0000070D" w14:textId="77777777" w:rsidR="007703D8" w:rsidRPr="005E2A70" w:rsidRDefault="007703D8" w:rsidP="00D04AAB">
            <w:pPr>
              <w:spacing w:before="60" w:after="60" w:line="276" w:lineRule="auto"/>
              <w:rPr>
                <w:sz w:val="16"/>
                <w:szCs w:val="16"/>
              </w:rPr>
            </w:pPr>
          </w:p>
        </w:tc>
      </w:tr>
      <w:tr w:rsidR="007703D8" w:rsidRPr="005E2A70" w14:paraId="6149A065" w14:textId="77777777">
        <w:trPr>
          <w:jc w:val="center"/>
        </w:trPr>
        <w:tc>
          <w:tcPr>
            <w:tcW w:w="9360" w:type="dxa"/>
            <w:gridSpan w:val="2"/>
          </w:tcPr>
          <w:p w14:paraId="0000070E" w14:textId="77777777" w:rsidR="007703D8" w:rsidRPr="005E2A70" w:rsidRDefault="009E0B14" w:rsidP="00D04AAB">
            <w:pPr>
              <w:pBdr>
                <w:top w:val="nil"/>
                <w:left w:val="nil"/>
                <w:bottom w:val="nil"/>
                <w:right w:val="nil"/>
                <w:between w:val="nil"/>
              </w:pBdr>
              <w:spacing w:before="60" w:after="60" w:line="276" w:lineRule="auto"/>
              <w:rPr>
                <w:b/>
                <w:color w:val="000000"/>
                <w:sz w:val="16"/>
                <w:szCs w:val="16"/>
              </w:rPr>
            </w:pPr>
            <w:r w:rsidRPr="005E2A70">
              <w:rPr>
                <w:b/>
                <w:color w:val="000000"/>
                <w:sz w:val="16"/>
                <w:szCs w:val="16"/>
              </w:rPr>
              <w:t>Attached are copies of the following documents.</w:t>
            </w:r>
            <w:r w:rsidRPr="005E2A70">
              <w:rPr>
                <w:b/>
                <w:color w:val="000000"/>
                <w:sz w:val="16"/>
                <w:szCs w:val="16"/>
                <w:highlight w:val="black"/>
              </w:rPr>
              <w:t xml:space="preserve">     </w:t>
            </w:r>
          </w:p>
          <w:p w14:paraId="0000070F" w14:textId="77777777" w:rsidR="007703D8" w:rsidRPr="005E2A70" w:rsidRDefault="009E0B14" w:rsidP="00D04AAB">
            <w:pPr>
              <w:numPr>
                <w:ilvl w:val="0"/>
                <w:numId w:val="18"/>
              </w:numPr>
              <w:tabs>
                <w:tab w:val="left" w:pos="445"/>
              </w:tabs>
              <w:spacing w:before="60" w:after="60" w:line="276" w:lineRule="auto"/>
              <w:jc w:val="left"/>
              <w:rPr>
                <w:sz w:val="16"/>
                <w:szCs w:val="16"/>
              </w:rPr>
            </w:pPr>
            <w:r w:rsidRPr="005E2A70">
              <w:rPr>
                <w:sz w:val="16"/>
                <w:szCs w:val="16"/>
              </w:rPr>
              <w:t>1.</w:t>
            </w:r>
            <w:r w:rsidRPr="005E2A70">
              <w:rPr>
                <w:sz w:val="16"/>
                <w:szCs w:val="16"/>
              </w:rPr>
              <w:tab/>
              <w:t>Articles of incorporation or constitution of the legal entity named above, in accordance with ITB 4.1 and ITB 4.2.</w:t>
            </w:r>
          </w:p>
          <w:p w14:paraId="00000710" w14:textId="77777777" w:rsidR="007703D8" w:rsidRPr="005E2A70" w:rsidRDefault="009E0B14" w:rsidP="00D04AAB">
            <w:pPr>
              <w:numPr>
                <w:ilvl w:val="0"/>
                <w:numId w:val="18"/>
              </w:numPr>
              <w:tabs>
                <w:tab w:val="left" w:pos="445"/>
              </w:tabs>
              <w:spacing w:before="60" w:after="60" w:line="276" w:lineRule="auto"/>
              <w:jc w:val="left"/>
              <w:rPr>
                <w:sz w:val="16"/>
                <w:szCs w:val="16"/>
              </w:rPr>
            </w:pPr>
            <w:r w:rsidRPr="005E2A70">
              <w:rPr>
                <w:sz w:val="16"/>
                <w:szCs w:val="16"/>
              </w:rPr>
              <w:t>2.</w:t>
            </w:r>
            <w:r w:rsidRPr="005E2A70">
              <w:rPr>
                <w:sz w:val="16"/>
                <w:szCs w:val="16"/>
              </w:rPr>
              <w:tab/>
              <w:t>Authorization to represent the firm named above, in accordance with ITB 20.2.</w:t>
            </w:r>
          </w:p>
          <w:p w14:paraId="00000711" w14:textId="77777777" w:rsidR="007703D8" w:rsidRPr="005E2A70" w:rsidRDefault="009E0B14" w:rsidP="00D04AAB">
            <w:pPr>
              <w:numPr>
                <w:ilvl w:val="0"/>
                <w:numId w:val="18"/>
              </w:numPr>
              <w:tabs>
                <w:tab w:val="left" w:pos="371"/>
              </w:tabs>
              <w:spacing w:before="60" w:after="60" w:line="276" w:lineRule="auto"/>
              <w:ind w:left="731" w:hanging="731"/>
              <w:jc w:val="left"/>
              <w:rPr>
                <w:i/>
                <w:sz w:val="16"/>
                <w:szCs w:val="16"/>
              </w:rPr>
            </w:pPr>
            <w:r w:rsidRPr="005E2A70">
              <w:rPr>
                <w:sz w:val="16"/>
                <w:szCs w:val="16"/>
              </w:rPr>
              <w:t>3.</w:t>
            </w:r>
            <w:r w:rsidRPr="005E2A70">
              <w:rPr>
                <w:sz w:val="16"/>
                <w:szCs w:val="16"/>
              </w:rPr>
              <w:tab/>
              <w:t>In the case of a government-owned enterprise, documents establishing legal and financial autonomy and compliance with commercial law, in accordance with ITB 4.5.</w:t>
            </w:r>
          </w:p>
        </w:tc>
      </w:tr>
    </w:tbl>
    <w:p w14:paraId="00000713" w14:textId="1B4E20FA" w:rsidR="000C369A" w:rsidRDefault="000C369A" w:rsidP="00D04AAB">
      <w:pPr>
        <w:pBdr>
          <w:top w:val="nil"/>
          <w:left w:val="nil"/>
          <w:bottom w:val="nil"/>
          <w:right w:val="nil"/>
          <w:between w:val="nil"/>
        </w:pBdr>
        <w:spacing w:before="120" w:after="120" w:line="276" w:lineRule="auto"/>
        <w:ind w:left="187" w:right="288"/>
        <w:jc w:val="left"/>
        <w:rPr>
          <w:b/>
          <w:color w:val="000000"/>
          <w:sz w:val="20"/>
          <w:szCs w:val="20"/>
        </w:rPr>
      </w:pPr>
    </w:p>
    <w:p w14:paraId="1F53CCC5" w14:textId="77777777" w:rsidR="000C369A" w:rsidRDefault="000C369A">
      <w:pPr>
        <w:rPr>
          <w:b/>
          <w:color w:val="000000"/>
          <w:sz w:val="20"/>
          <w:szCs w:val="20"/>
        </w:rPr>
      </w:pPr>
      <w:r w:rsidRPr="2B5786FF">
        <w:rPr>
          <w:b/>
          <w:bCs/>
          <w:color w:val="000000" w:themeColor="text1"/>
          <w:sz w:val="20"/>
          <w:szCs w:val="20"/>
        </w:rPr>
        <w:br w:type="page"/>
      </w:r>
    </w:p>
    <w:p w14:paraId="20857AA8" w14:textId="1C0C8F5F" w:rsidR="00BD01E2" w:rsidRPr="00950E0E" w:rsidDel="005712A1" w:rsidRDefault="2B5786FF" w:rsidP="00010B5B">
      <w:pPr>
        <w:pStyle w:val="Style1"/>
        <w:spacing w:line="259" w:lineRule="auto"/>
      </w:pPr>
      <w:r w:rsidRPr="00010B5B">
        <w:rPr>
          <w:lang w:val="en-US"/>
        </w:rPr>
        <w:lastRenderedPageBreak/>
        <w:t>Form CON – 1: Historical Contract Non-Performance</w:t>
      </w:r>
    </w:p>
    <w:p w14:paraId="7121BE96" w14:textId="3B54B952" w:rsidR="00BD01E2" w:rsidRPr="00950E0E" w:rsidDel="005712A1" w:rsidRDefault="00BD01E2" w:rsidP="2B5786FF">
      <w:pPr>
        <w:rPr>
          <w:sz w:val="20"/>
          <w:szCs w:val="20"/>
        </w:rPr>
      </w:pPr>
    </w:p>
    <w:p w14:paraId="76E4BB41" w14:textId="347DB09A" w:rsidR="00BD01E2" w:rsidRPr="00950E0E" w:rsidDel="005712A1" w:rsidRDefault="2B5786FF" w:rsidP="2B5786FF">
      <w:r w:rsidRPr="2B5786FF">
        <w:rPr>
          <w:sz w:val="20"/>
          <w:szCs w:val="20"/>
        </w:rPr>
        <w:t>Each Bidder must fill out this form in accordance with Criteria 2.2.1 of Section 3 (Evaluation and Qualification Criteria) to describe any history of non-performing contracts.</w:t>
      </w:r>
    </w:p>
    <w:p w14:paraId="1D0A7644" w14:textId="0FB038F2" w:rsidR="00BD01E2" w:rsidRPr="00950E0E" w:rsidDel="005712A1" w:rsidRDefault="2B5786FF" w:rsidP="2B5786FF">
      <w:r w:rsidRPr="2B5786FF">
        <w:rPr>
          <w:sz w:val="20"/>
          <w:szCs w:val="20"/>
        </w:rPr>
        <w:t>In case of a Joint Venture, each Joint Venture Partner must fill out this form separately and provide the Joint Venture Partner’s name below:</w:t>
      </w:r>
    </w:p>
    <w:p w14:paraId="2BC48FC4" w14:textId="3B16CA66" w:rsidR="00BD01E2" w:rsidRPr="00950E0E" w:rsidDel="005712A1" w:rsidRDefault="00BD01E2" w:rsidP="2B5786FF">
      <w:pPr>
        <w:rPr>
          <w:sz w:val="20"/>
          <w:szCs w:val="20"/>
        </w:rPr>
      </w:pPr>
    </w:p>
    <w:p w14:paraId="35C3D41B" w14:textId="2D8034C2" w:rsidR="00BD01E2" w:rsidRPr="00950E0E" w:rsidDel="005712A1" w:rsidRDefault="2B5786FF" w:rsidP="2B5786FF">
      <w:r w:rsidRPr="2B5786FF">
        <w:rPr>
          <w:sz w:val="20"/>
          <w:szCs w:val="20"/>
        </w:rPr>
        <w:t>Joint Venture Partner: ___________________</w:t>
      </w:r>
    </w:p>
    <w:tbl>
      <w:tblPr>
        <w:tblW w:w="0" w:type="auto"/>
        <w:tblInd w:w="75" w:type="dxa"/>
        <w:tblLayout w:type="fixed"/>
        <w:tblLook w:val="06A0" w:firstRow="1" w:lastRow="0" w:firstColumn="1" w:lastColumn="0" w:noHBand="1" w:noVBand="1"/>
      </w:tblPr>
      <w:tblGrid>
        <w:gridCol w:w="1005"/>
        <w:gridCol w:w="3765"/>
        <w:gridCol w:w="2280"/>
        <w:gridCol w:w="2310"/>
      </w:tblGrid>
      <w:tr w:rsidR="2B5786FF" w14:paraId="52C73ACB" w14:textId="77777777" w:rsidTr="00010B5B">
        <w:trPr>
          <w:trHeight w:val="30"/>
        </w:trPr>
        <w:tc>
          <w:tcPr>
            <w:tcW w:w="9360"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0000" w:themeFill="text1"/>
            <w:tcMar>
              <w:top w:w="115" w:type="dxa"/>
              <w:left w:w="86" w:type="dxa"/>
              <w:bottom w:w="115" w:type="dxa"/>
              <w:right w:w="86" w:type="dxa"/>
            </w:tcMar>
            <w:vAlign w:val="bottom"/>
          </w:tcPr>
          <w:p w14:paraId="04BD9CDE" w14:textId="1E1AB434" w:rsidR="2B5786FF" w:rsidRDefault="2B5786FF" w:rsidP="00010B5B">
            <w:pPr>
              <w:jc w:val="center"/>
              <w:rPr>
                <w:color w:val="FFFFFF" w:themeColor="background1"/>
                <w:sz w:val="20"/>
                <w:szCs w:val="20"/>
              </w:rPr>
            </w:pPr>
            <w:r w:rsidRPr="2B5786FF">
              <w:rPr>
                <w:color w:val="FFFFFF" w:themeColor="background1"/>
                <w:sz w:val="20"/>
                <w:szCs w:val="20"/>
              </w:rPr>
              <w:t>Table 1: History of Non-Performing Contracts</w:t>
            </w:r>
          </w:p>
        </w:tc>
      </w:tr>
      <w:tr w:rsidR="2B5786FF" w14:paraId="04AEAFF8" w14:textId="77777777" w:rsidTr="00010B5B">
        <w:trPr>
          <w:trHeight w:val="60"/>
        </w:trPr>
        <w:tc>
          <w:tcPr>
            <w:tcW w:w="9360"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0" w:type="dxa"/>
              <w:left w:w="80" w:type="dxa"/>
              <w:bottom w:w="160" w:type="dxa"/>
              <w:right w:w="80" w:type="dxa"/>
            </w:tcMar>
          </w:tcPr>
          <w:p w14:paraId="1A0D21B8" w14:textId="2B9C5BD6" w:rsidR="2B5786FF" w:rsidRDefault="2B5786FF" w:rsidP="00010B5B">
            <w:pPr>
              <w:spacing w:line="288" w:lineRule="auto"/>
              <w:rPr>
                <w:color w:val="000000" w:themeColor="text1"/>
                <w:sz w:val="20"/>
                <w:szCs w:val="20"/>
              </w:rPr>
            </w:pPr>
            <w:r w:rsidRPr="2B5786FF">
              <w:rPr>
                <w:color w:val="000000" w:themeColor="text1"/>
                <w:sz w:val="20"/>
                <w:szCs w:val="20"/>
              </w:rPr>
              <w:t>Choose one of the following:</w:t>
            </w:r>
          </w:p>
          <w:p w14:paraId="00913FC7" w14:textId="438D1034" w:rsidR="2B5786FF" w:rsidRDefault="2B5786FF" w:rsidP="00010B5B">
            <w:pPr>
              <w:tabs>
                <w:tab w:val="left" w:pos="376"/>
              </w:tabs>
              <w:spacing w:line="288" w:lineRule="auto"/>
              <w:ind w:left="374" w:hanging="374"/>
              <w:rPr>
                <w:color w:val="000000" w:themeColor="text1"/>
                <w:sz w:val="20"/>
                <w:szCs w:val="20"/>
              </w:rPr>
            </w:pPr>
            <w:r w:rsidRPr="2B5786FF">
              <w:rPr>
                <w:color w:val="000000" w:themeColor="text1"/>
                <w:sz w:val="20"/>
                <w:szCs w:val="20"/>
              </w:rPr>
              <w:t>No non-performing contracts.</w:t>
            </w:r>
          </w:p>
          <w:p w14:paraId="1F27EC9C" w14:textId="1464ED12" w:rsidR="2B5786FF" w:rsidRDefault="2B5786FF" w:rsidP="00010B5B">
            <w:pPr>
              <w:tabs>
                <w:tab w:val="left" w:pos="376"/>
              </w:tabs>
              <w:spacing w:line="288" w:lineRule="auto"/>
              <w:ind w:left="374" w:hanging="374"/>
              <w:rPr>
                <w:color w:val="000000" w:themeColor="text1"/>
                <w:sz w:val="20"/>
                <w:szCs w:val="20"/>
              </w:rPr>
            </w:pPr>
            <w:r w:rsidRPr="2B5786FF">
              <w:rPr>
                <w:color w:val="000000" w:themeColor="text1"/>
                <w:sz w:val="20"/>
                <w:szCs w:val="20"/>
              </w:rPr>
              <w:t>Below is a description of non-performing contracts involving the Bidder (or each Joint Venture member if Bidder is a Joint Venture).</w:t>
            </w:r>
          </w:p>
        </w:tc>
      </w:tr>
      <w:tr w:rsidR="2B5786FF" w14:paraId="0C796BB5" w14:textId="77777777" w:rsidTr="00010B5B">
        <w:trPr>
          <w:trHeight w:val="150"/>
        </w:trPr>
        <w:tc>
          <w:tcPr>
            <w:tcW w:w="10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5" w:type="dxa"/>
              <w:left w:w="86" w:type="dxa"/>
              <w:bottom w:w="115" w:type="dxa"/>
              <w:right w:w="86" w:type="dxa"/>
            </w:tcMar>
            <w:vAlign w:val="bottom"/>
          </w:tcPr>
          <w:p w14:paraId="6C18E8EB" w14:textId="664CBB93" w:rsidR="2B5786FF" w:rsidRDefault="2B5786FF" w:rsidP="00010B5B">
            <w:pPr>
              <w:spacing w:line="288" w:lineRule="auto"/>
              <w:jc w:val="center"/>
              <w:rPr>
                <w:color w:val="000000" w:themeColor="text1"/>
                <w:sz w:val="20"/>
                <w:szCs w:val="20"/>
              </w:rPr>
            </w:pPr>
            <w:r w:rsidRPr="2B5786FF">
              <w:rPr>
                <w:color w:val="000000" w:themeColor="text1"/>
                <w:sz w:val="20"/>
                <w:szCs w:val="20"/>
              </w:rPr>
              <w:t>Year</w:t>
            </w:r>
          </w:p>
        </w:tc>
        <w:tc>
          <w:tcPr>
            <w:tcW w:w="3765" w:type="dxa"/>
            <w:tcBorders>
              <w:top w:val="nil"/>
              <w:left w:val="single" w:sz="8" w:space="0" w:color="000000" w:themeColor="text1"/>
              <w:bottom w:val="single" w:sz="8" w:space="0" w:color="000000" w:themeColor="text1"/>
              <w:right w:val="single" w:sz="8" w:space="0" w:color="000000" w:themeColor="text1"/>
            </w:tcBorders>
            <w:tcMar>
              <w:top w:w="115" w:type="dxa"/>
              <w:left w:w="86" w:type="dxa"/>
              <w:bottom w:w="115" w:type="dxa"/>
              <w:right w:w="86" w:type="dxa"/>
            </w:tcMar>
            <w:vAlign w:val="bottom"/>
          </w:tcPr>
          <w:p w14:paraId="0A79EBC2" w14:textId="4F2AE12A" w:rsidR="2B5786FF" w:rsidRDefault="2B5786FF" w:rsidP="00010B5B">
            <w:pPr>
              <w:spacing w:line="288" w:lineRule="auto"/>
              <w:jc w:val="center"/>
              <w:rPr>
                <w:color w:val="000000" w:themeColor="text1"/>
                <w:sz w:val="20"/>
                <w:szCs w:val="20"/>
              </w:rPr>
            </w:pPr>
            <w:r w:rsidRPr="2B5786FF">
              <w:rPr>
                <w:color w:val="000000" w:themeColor="text1"/>
                <w:sz w:val="20"/>
                <w:szCs w:val="20"/>
              </w:rPr>
              <w:t>Description</w:t>
            </w:r>
          </w:p>
        </w:tc>
        <w:tc>
          <w:tcPr>
            <w:tcW w:w="2280" w:type="dxa"/>
            <w:tcBorders>
              <w:top w:val="nil"/>
              <w:left w:val="single" w:sz="8" w:space="0" w:color="000000" w:themeColor="text1"/>
              <w:bottom w:val="single" w:sz="8" w:space="0" w:color="000000" w:themeColor="text1"/>
              <w:right w:val="single" w:sz="8" w:space="0" w:color="000000" w:themeColor="text1"/>
            </w:tcBorders>
            <w:tcMar>
              <w:top w:w="115" w:type="dxa"/>
              <w:left w:w="86" w:type="dxa"/>
              <w:bottom w:w="115" w:type="dxa"/>
              <w:right w:w="86" w:type="dxa"/>
            </w:tcMar>
            <w:vAlign w:val="bottom"/>
          </w:tcPr>
          <w:p w14:paraId="232C45FA" w14:textId="6799C497" w:rsidR="2B5786FF" w:rsidRDefault="2B5786FF" w:rsidP="00010B5B">
            <w:pPr>
              <w:spacing w:line="288" w:lineRule="auto"/>
              <w:jc w:val="center"/>
              <w:rPr>
                <w:color w:val="000000" w:themeColor="text1"/>
                <w:sz w:val="20"/>
                <w:szCs w:val="20"/>
              </w:rPr>
            </w:pPr>
            <w:r w:rsidRPr="2B5786FF">
              <w:rPr>
                <w:color w:val="000000" w:themeColor="text1"/>
                <w:sz w:val="20"/>
                <w:szCs w:val="20"/>
              </w:rPr>
              <w:t>Amount of non-performed portion of contract ($ equivalent)</w:t>
            </w:r>
          </w:p>
        </w:tc>
        <w:tc>
          <w:tcPr>
            <w:tcW w:w="2310" w:type="dxa"/>
            <w:tcBorders>
              <w:top w:val="nil"/>
              <w:left w:val="single" w:sz="8" w:space="0" w:color="000000" w:themeColor="text1"/>
              <w:bottom w:val="single" w:sz="8" w:space="0" w:color="000000" w:themeColor="text1"/>
              <w:right w:val="single" w:sz="8" w:space="0" w:color="000000" w:themeColor="text1"/>
            </w:tcBorders>
            <w:tcMar>
              <w:top w:w="115" w:type="dxa"/>
              <w:left w:w="86" w:type="dxa"/>
              <w:bottom w:w="115" w:type="dxa"/>
              <w:right w:w="86" w:type="dxa"/>
            </w:tcMar>
            <w:vAlign w:val="bottom"/>
          </w:tcPr>
          <w:p w14:paraId="4C49D2F0" w14:textId="6F2A90B4" w:rsidR="2B5786FF" w:rsidRDefault="2B5786FF" w:rsidP="00010B5B">
            <w:pPr>
              <w:spacing w:line="288" w:lineRule="auto"/>
              <w:jc w:val="center"/>
              <w:rPr>
                <w:color w:val="000000" w:themeColor="text1"/>
                <w:sz w:val="20"/>
                <w:szCs w:val="20"/>
              </w:rPr>
            </w:pPr>
            <w:r w:rsidRPr="2B5786FF">
              <w:rPr>
                <w:color w:val="000000" w:themeColor="text1"/>
                <w:sz w:val="20"/>
                <w:szCs w:val="20"/>
              </w:rPr>
              <w:t>Total Contract Amount ($ equivalent)</w:t>
            </w:r>
          </w:p>
        </w:tc>
      </w:tr>
      <w:tr w:rsidR="2B5786FF" w14:paraId="3C39CC6A" w14:textId="77777777" w:rsidTr="00010B5B">
        <w:trPr>
          <w:trHeight w:val="300"/>
        </w:trPr>
        <w:tc>
          <w:tcPr>
            <w:tcW w:w="10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0" w:type="dxa"/>
              <w:left w:w="80" w:type="dxa"/>
              <w:bottom w:w="160" w:type="dxa"/>
              <w:right w:w="80" w:type="dxa"/>
            </w:tcMar>
          </w:tcPr>
          <w:p w14:paraId="486D6547" w14:textId="2F6D8806" w:rsidR="2B5786FF" w:rsidRDefault="2B5786FF" w:rsidP="00010B5B">
            <w:pPr>
              <w:spacing w:line="288" w:lineRule="auto"/>
              <w:rPr>
                <w:i/>
                <w:iCs/>
                <w:color w:val="000000" w:themeColor="text1"/>
                <w:szCs w:val="18"/>
              </w:rPr>
            </w:pPr>
            <w:r w:rsidRPr="2B5786FF">
              <w:rPr>
                <w:i/>
                <w:iCs/>
                <w:color w:val="000000" w:themeColor="text1"/>
                <w:szCs w:val="18"/>
              </w:rPr>
              <w:t>[insert year]</w:t>
            </w:r>
          </w:p>
        </w:tc>
        <w:tc>
          <w:tcPr>
            <w:tcW w:w="376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0" w:type="dxa"/>
              <w:left w:w="80" w:type="dxa"/>
              <w:bottom w:w="160" w:type="dxa"/>
              <w:right w:w="80" w:type="dxa"/>
            </w:tcMar>
          </w:tcPr>
          <w:p w14:paraId="2FC5094F" w14:textId="06F0DB0F" w:rsidR="2B5786FF" w:rsidRDefault="2B5786FF">
            <w:r w:rsidRPr="2B5786FF">
              <w:rPr>
                <w:rFonts w:ascii="Times New Roman" w:eastAsia="Times New Roman" w:hAnsi="Times New Roman" w:cs="Times New Roman"/>
                <w:color w:val="000000" w:themeColor="text1"/>
                <w:sz w:val="21"/>
                <w:szCs w:val="21"/>
              </w:rPr>
              <w:t xml:space="preserve">Contract Identification: </w:t>
            </w:r>
            <w:r w:rsidRPr="2B5786FF">
              <w:rPr>
                <w:rFonts w:ascii="Times New Roman" w:eastAsia="Times New Roman" w:hAnsi="Times New Roman" w:cs="Times New Roman"/>
                <w:i/>
                <w:iCs/>
                <w:color w:val="000000" w:themeColor="text1"/>
                <w:szCs w:val="18"/>
              </w:rPr>
              <w:t>[indicate complete contract name/ number, and any other identification]</w:t>
            </w:r>
          </w:p>
          <w:p w14:paraId="5B5E11BB" w14:textId="6F8B6C82" w:rsidR="2B5786FF" w:rsidRDefault="2B5786FF">
            <w:r w:rsidRPr="2B5786FF">
              <w:rPr>
                <w:rFonts w:ascii="Times New Roman" w:eastAsia="Times New Roman" w:hAnsi="Times New Roman" w:cs="Times New Roman"/>
                <w:color w:val="000000" w:themeColor="text1"/>
                <w:sz w:val="21"/>
                <w:szCs w:val="21"/>
              </w:rPr>
              <w:t xml:space="preserve">Name of Purchaser: </w:t>
            </w:r>
            <w:r w:rsidRPr="2B5786FF">
              <w:rPr>
                <w:rFonts w:ascii="Times New Roman" w:eastAsia="Times New Roman" w:hAnsi="Times New Roman" w:cs="Times New Roman"/>
                <w:i/>
                <w:iCs/>
                <w:color w:val="000000" w:themeColor="text1"/>
                <w:szCs w:val="18"/>
              </w:rPr>
              <w:t>[insert full name]</w:t>
            </w:r>
          </w:p>
          <w:p w14:paraId="560E4E0F" w14:textId="4FC01699" w:rsidR="2B5786FF" w:rsidRDefault="2B5786FF">
            <w:r w:rsidRPr="2B5786FF">
              <w:rPr>
                <w:rFonts w:ascii="Times New Roman" w:eastAsia="Times New Roman" w:hAnsi="Times New Roman" w:cs="Times New Roman"/>
                <w:color w:val="000000" w:themeColor="text1"/>
                <w:sz w:val="21"/>
                <w:szCs w:val="21"/>
              </w:rPr>
              <w:t xml:space="preserve">Address of Purchaser: </w:t>
            </w:r>
            <w:r w:rsidRPr="2B5786FF">
              <w:rPr>
                <w:rFonts w:ascii="Times New Roman" w:eastAsia="Times New Roman" w:hAnsi="Times New Roman" w:cs="Times New Roman"/>
                <w:i/>
                <w:iCs/>
                <w:color w:val="000000" w:themeColor="text1"/>
                <w:szCs w:val="18"/>
              </w:rPr>
              <w:t>[insert street/city/country]</w:t>
            </w:r>
          </w:p>
          <w:p w14:paraId="0421906C" w14:textId="703E4C6E" w:rsidR="2B5786FF" w:rsidRDefault="2B5786FF" w:rsidP="00010B5B">
            <w:pPr>
              <w:spacing w:line="288" w:lineRule="auto"/>
              <w:rPr>
                <w:i/>
                <w:iCs/>
                <w:color w:val="000000" w:themeColor="text1"/>
                <w:szCs w:val="18"/>
              </w:rPr>
            </w:pPr>
            <w:r w:rsidRPr="2B5786FF">
              <w:rPr>
                <w:color w:val="000000" w:themeColor="text1"/>
                <w:sz w:val="21"/>
                <w:szCs w:val="21"/>
              </w:rPr>
              <w:t xml:space="preserve">Reason(s) for nonperformance: </w:t>
            </w:r>
            <w:r w:rsidRPr="2B5786FF">
              <w:rPr>
                <w:i/>
                <w:iCs/>
                <w:color w:val="000000" w:themeColor="text1"/>
                <w:szCs w:val="18"/>
              </w:rPr>
              <w:t>[indicate main reason(s)]</w:t>
            </w:r>
          </w:p>
        </w:tc>
        <w:tc>
          <w:tcPr>
            <w:tcW w:w="22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0" w:type="dxa"/>
              <w:left w:w="80" w:type="dxa"/>
              <w:bottom w:w="160" w:type="dxa"/>
              <w:right w:w="80" w:type="dxa"/>
            </w:tcMar>
          </w:tcPr>
          <w:p w14:paraId="673A4327" w14:textId="624ECA1E" w:rsidR="2B5786FF" w:rsidRDefault="2B5786FF" w:rsidP="00010B5B">
            <w:pPr>
              <w:spacing w:line="288" w:lineRule="auto"/>
              <w:rPr>
                <w:i/>
                <w:iCs/>
                <w:color w:val="000000" w:themeColor="text1"/>
                <w:szCs w:val="18"/>
              </w:rPr>
            </w:pPr>
            <w:r w:rsidRPr="2B5786FF">
              <w:rPr>
                <w:i/>
                <w:iCs/>
                <w:color w:val="000000" w:themeColor="text1"/>
                <w:szCs w:val="18"/>
              </w:rPr>
              <w:t>[insert amount]</w:t>
            </w:r>
          </w:p>
        </w:tc>
        <w:tc>
          <w:tcPr>
            <w:tcW w:w="23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0" w:type="dxa"/>
              <w:left w:w="80" w:type="dxa"/>
              <w:bottom w:w="160" w:type="dxa"/>
              <w:right w:w="80" w:type="dxa"/>
            </w:tcMar>
          </w:tcPr>
          <w:p w14:paraId="36227C50" w14:textId="63976B4E" w:rsidR="2B5786FF" w:rsidRDefault="2B5786FF" w:rsidP="00010B5B">
            <w:pPr>
              <w:spacing w:line="288" w:lineRule="auto"/>
              <w:rPr>
                <w:i/>
                <w:iCs/>
                <w:color w:val="000000" w:themeColor="text1"/>
                <w:szCs w:val="18"/>
              </w:rPr>
            </w:pPr>
            <w:r w:rsidRPr="2B5786FF">
              <w:rPr>
                <w:i/>
                <w:iCs/>
                <w:color w:val="000000" w:themeColor="text1"/>
                <w:szCs w:val="18"/>
              </w:rPr>
              <w:t>[insert amount]</w:t>
            </w:r>
          </w:p>
        </w:tc>
      </w:tr>
      <w:tr w:rsidR="2B5786FF" w14:paraId="25F7E32C" w14:textId="77777777" w:rsidTr="00010B5B">
        <w:trPr>
          <w:trHeight w:val="210"/>
        </w:trPr>
        <w:tc>
          <w:tcPr>
            <w:tcW w:w="10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0" w:type="dxa"/>
              <w:left w:w="80" w:type="dxa"/>
              <w:bottom w:w="160" w:type="dxa"/>
              <w:right w:w="80" w:type="dxa"/>
            </w:tcMar>
          </w:tcPr>
          <w:p w14:paraId="3BBCFBF2" w14:textId="5ED2DDC2" w:rsidR="2B5786FF" w:rsidRDefault="2B5786FF" w:rsidP="00010B5B">
            <w:pPr>
              <w:spacing w:line="288" w:lineRule="auto"/>
              <w:rPr>
                <w:color w:val="000000" w:themeColor="text1"/>
                <w:sz w:val="20"/>
                <w:szCs w:val="20"/>
              </w:rPr>
            </w:pPr>
            <w:r w:rsidRPr="2B5786FF">
              <w:rPr>
                <w:color w:val="000000" w:themeColor="text1"/>
                <w:sz w:val="20"/>
                <w:szCs w:val="20"/>
              </w:rPr>
              <w:t xml:space="preserve"> </w:t>
            </w:r>
          </w:p>
        </w:tc>
        <w:tc>
          <w:tcPr>
            <w:tcW w:w="376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0" w:type="dxa"/>
              <w:left w:w="80" w:type="dxa"/>
              <w:bottom w:w="160" w:type="dxa"/>
              <w:right w:w="80" w:type="dxa"/>
            </w:tcMar>
          </w:tcPr>
          <w:p w14:paraId="160BB5DF" w14:textId="25512A54" w:rsidR="2B5786FF" w:rsidRDefault="2B5786FF" w:rsidP="00010B5B">
            <w:pPr>
              <w:spacing w:line="288" w:lineRule="auto"/>
              <w:rPr>
                <w:color w:val="000000" w:themeColor="text1"/>
                <w:sz w:val="20"/>
                <w:szCs w:val="20"/>
              </w:rPr>
            </w:pPr>
            <w:r w:rsidRPr="2B5786FF">
              <w:rPr>
                <w:color w:val="000000" w:themeColor="text1"/>
                <w:sz w:val="20"/>
                <w:szCs w:val="20"/>
              </w:rPr>
              <w:t xml:space="preserve"> </w:t>
            </w:r>
          </w:p>
        </w:tc>
        <w:tc>
          <w:tcPr>
            <w:tcW w:w="22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0" w:type="dxa"/>
              <w:left w:w="80" w:type="dxa"/>
              <w:bottom w:w="160" w:type="dxa"/>
              <w:right w:w="80" w:type="dxa"/>
            </w:tcMar>
          </w:tcPr>
          <w:p w14:paraId="24F7AC27" w14:textId="7F5B33EA" w:rsidR="2B5786FF" w:rsidRDefault="2B5786FF" w:rsidP="00010B5B">
            <w:pPr>
              <w:spacing w:line="288" w:lineRule="auto"/>
              <w:rPr>
                <w:color w:val="000000" w:themeColor="text1"/>
                <w:sz w:val="20"/>
                <w:szCs w:val="20"/>
              </w:rPr>
            </w:pPr>
            <w:r w:rsidRPr="2B5786FF">
              <w:rPr>
                <w:color w:val="000000" w:themeColor="text1"/>
                <w:sz w:val="20"/>
                <w:szCs w:val="20"/>
              </w:rPr>
              <w:t xml:space="preserve"> </w:t>
            </w:r>
          </w:p>
        </w:tc>
        <w:tc>
          <w:tcPr>
            <w:tcW w:w="23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0" w:type="dxa"/>
              <w:left w:w="80" w:type="dxa"/>
              <w:bottom w:w="160" w:type="dxa"/>
              <w:right w:w="80" w:type="dxa"/>
            </w:tcMar>
          </w:tcPr>
          <w:p w14:paraId="21C22CFF" w14:textId="2A60515F" w:rsidR="2B5786FF" w:rsidRDefault="2B5786FF" w:rsidP="00010B5B">
            <w:pPr>
              <w:spacing w:line="288" w:lineRule="auto"/>
              <w:rPr>
                <w:color w:val="000000" w:themeColor="text1"/>
                <w:sz w:val="20"/>
                <w:szCs w:val="20"/>
              </w:rPr>
            </w:pPr>
          </w:p>
        </w:tc>
      </w:tr>
    </w:tbl>
    <w:p w14:paraId="12012A59" w14:textId="77777777" w:rsidR="00010B5B" w:rsidRDefault="00010B5B">
      <w:pPr>
        <w:rPr>
          <w:bCs/>
          <w:sz w:val="44"/>
          <w:szCs w:val="44"/>
        </w:rPr>
      </w:pPr>
      <w:bookmarkStart w:id="126" w:name="_heading=h.2r0uhxc"/>
      <w:bookmarkStart w:id="127" w:name="_heading=h.1664s55" w:colFirst="0" w:colLast="0"/>
      <w:bookmarkEnd w:id="126"/>
      <w:bookmarkEnd w:id="127"/>
      <w:r>
        <w:br w:type="page"/>
      </w:r>
    </w:p>
    <w:p w14:paraId="0000073A" w14:textId="0C4A1B2C" w:rsidR="007703D8" w:rsidRPr="00950E0E" w:rsidRDefault="009E0B14" w:rsidP="00E526DF">
      <w:pPr>
        <w:pStyle w:val="Style1"/>
        <w:rPr>
          <w:lang w:val="en-US"/>
        </w:rPr>
      </w:pPr>
      <w:r w:rsidRPr="00950E0E">
        <w:rPr>
          <w:lang w:val="en-US"/>
        </w:rPr>
        <w:lastRenderedPageBreak/>
        <w:t>Form FIN - 1: Historical Financial Performance</w:t>
      </w:r>
    </w:p>
    <w:p w14:paraId="0000073C" w14:textId="77777777" w:rsidR="007703D8" w:rsidRPr="005E2A70" w:rsidRDefault="009E0B14" w:rsidP="000C369A">
      <w:pPr>
        <w:pBdr>
          <w:top w:val="nil"/>
          <w:left w:val="nil"/>
          <w:bottom w:val="nil"/>
          <w:right w:val="nil"/>
          <w:between w:val="nil"/>
        </w:pBdr>
        <w:spacing w:before="240" w:after="120" w:line="276" w:lineRule="auto"/>
        <w:rPr>
          <w:color w:val="000000"/>
          <w:szCs w:val="18"/>
        </w:rPr>
      </w:pPr>
      <w:r w:rsidRPr="005E2A70">
        <w:rPr>
          <w:color w:val="000000"/>
          <w:szCs w:val="18"/>
        </w:rPr>
        <w:t>Each Bidder must fill out this form.</w:t>
      </w:r>
    </w:p>
    <w:p w14:paraId="0000073D" w14:textId="77777777" w:rsidR="007703D8" w:rsidRPr="005E2A70" w:rsidRDefault="009E0B14" w:rsidP="000C369A">
      <w:pPr>
        <w:pBdr>
          <w:top w:val="nil"/>
          <w:left w:val="nil"/>
          <w:bottom w:val="nil"/>
          <w:right w:val="nil"/>
          <w:between w:val="nil"/>
        </w:pBdr>
        <w:spacing w:before="240" w:after="120" w:line="276" w:lineRule="auto"/>
        <w:rPr>
          <w:color w:val="000000"/>
          <w:szCs w:val="18"/>
        </w:rPr>
      </w:pPr>
      <w:r w:rsidRPr="005E2A70">
        <w:rPr>
          <w:color w:val="000000"/>
          <w:szCs w:val="18"/>
        </w:rPr>
        <w:t>In case of a Joint Venture, each Joint Venture Partner must fill out this form separately and provide the Joint Venture Partner’s name below:</w:t>
      </w:r>
    </w:p>
    <w:p w14:paraId="0000073E" w14:textId="34E9CCC7" w:rsidR="007703D8" w:rsidRPr="005E2A70" w:rsidRDefault="009E0B14" w:rsidP="000C369A">
      <w:pPr>
        <w:pBdr>
          <w:top w:val="nil"/>
          <w:left w:val="nil"/>
          <w:bottom w:val="nil"/>
          <w:right w:val="nil"/>
          <w:between w:val="nil"/>
        </w:pBdr>
        <w:spacing w:before="240" w:after="120" w:line="276" w:lineRule="auto"/>
        <w:rPr>
          <w:color w:val="000000"/>
          <w:szCs w:val="18"/>
        </w:rPr>
      </w:pPr>
      <w:r w:rsidRPr="005E2A70">
        <w:rPr>
          <w:color w:val="000000"/>
          <w:szCs w:val="18"/>
        </w:rPr>
        <w:t xml:space="preserve">Joint Venture Partner: </w:t>
      </w:r>
      <w:r w:rsidR="00AA30C0" w:rsidRPr="005E2A70">
        <w:rPr>
          <w:color w:val="000000"/>
          <w:szCs w:val="18"/>
        </w:rPr>
        <w:t>……………………</w:t>
      </w:r>
      <w:proofErr w:type="gramStart"/>
      <w:r w:rsidR="00AA30C0" w:rsidRPr="005E2A70">
        <w:rPr>
          <w:color w:val="000000"/>
          <w:szCs w:val="18"/>
        </w:rPr>
        <w:t>…..</w:t>
      </w:r>
      <w:proofErr w:type="gramEnd"/>
    </w:p>
    <w:tbl>
      <w:tblPr>
        <w:tblStyle w:val="125"/>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37"/>
        <w:gridCol w:w="2438"/>
        <w:gridCol w:w="2438"/>
        <w:gridCol w:w="2522"/>
      </w:tblGrid>
      <w:tr w:rsidR="007703D8" w:rsidRPr="005E2A70" w14:paraId="1BEB1013" w14:textId="77777777" w:rsidTr="00AA30C0">
        <w:trPr>
          <w:trHeight w:val="278"/>
          <w:jc w:val="center"/>
        </w:trPr>
        <w:tc>
          <w:tcPr>
            <w:tcW w:w="2437" w:type="dxa"/>
            <w:vMerge w:val="restart"/>
            <w:tcBorders>
              <w:top w:val="single" w:sz="4" w:space="0" w:color="auto"/>
              <w:left w:val="single" w:sz="4" w:space="0" w:color="auto"/>
              <w:bottom w:val="single" w:sz="4" w:space="0" w:color="auto"/>
              <w:right w:val="single" w:sz="4" w:space="0" w:color="auto"/>
            </w:tcBorders>
            <w:vAlign w:val="center"/>
          </w:tcPr>
          <w:p w14:paraId="0000073F" w14:textId="129EC0F3" w:rsidR="007703D8" w:rsidRPr="005E2A70" w:rsidRDefault="00AA30C0" w:rsidP="00D04AAB">
            <w:pPr>
              <w:tabs>
                <w:tab w:val="right" w:pos="9504"/>
              </w:tabs>
              <w:spacing w:line="276" w:lineRule="auto"/>
              <w:ind w:left="281" w:right="288" w:hanging="281"/>
              <w:jc w:val="center"/>
              <w:rPr>
                <w:b/>
                <w:color w:val="000000"/>
              </w:rPr>
            </w:pPr>
            <w:r w:rsidRPr="005E2A70">
              <w:rPr>
                <w:b/>
                <w:color w:val="000000"/>
                <w:szCs w:val="18"/>
              </w:rPr>
              <w:t>Financial Information</w:t>
            </w:r>
          </w:p>
        </w:tc>
        <w:tc>
          <w:tcPr>
            <w:tcW w:w="7398" w:type="dxa"/>
            <w:gridSpan w:val="3"/>
            <w:tcBorders>
              <w:left w:val="single" w:sz="4" w:space="0" w:color="auto"/>
              <w:bottom w:val="single" w:sz="4" w:space="0" w:color="000000"/>
              <w:right w:val="single" w:sz="4" w:space="0" w:color="000000"/>
            </w:tcBorders>
            <w:shd w:val="clear" w:color="auto" w:fill="000000"/>
            <w:vAlign w:val="center"/>
          </w:tcPr>
          <w:p w14:paraId="00000740" w14:textId="7D819D96" w:rsidR="007703D8" w:rsidRPr="005E2A70" w:rsidRDefault="009E0B14" w:rsidP="00D04AAB">
            <w:pPr>
              <w:spacing w:before="20" w:after="20" w:line="276" w:lineRule="auto"/>
              <w:jc w:val="center"/>
              <w:rPr>
                <w:b/>
                <w:color w:val="FFFFFF"/>
              </w:rPr>
            </w:pPr>
            <w:r w:rsidRPr="005E2A70">
              <w:rPr>
                <w:b/>
                <w:color w:val="FFFFFF"/>
                <w:szCs w:val="18"/>
              </w:rPr>
              <w:t xml:space="preserve">Financial Data for Previous </w:t>
            </w:r>
            <w:r w:rsidR="00584765" w:rsidRPr="005E2A70">
              <w:rPr>
                <w:b/>
                <w:color w:val="FFFFFF"/>
                <w:szCs w:val="18"/>
              </w:rPr>
              <w:t xml:space="preserve">3 </w:t>
            </w:r>
            <w:r w:rsidRPr="005E2A70">
              <w:rPr>
                <w:b/>
                <w:color w:val="FFFFFF"/>
                <w:szCs w:val="18"/>
              </w:rPr>
              <w:t>Years [</w:t>
            </w:r>
            <w:r w:rsidR="00BD01E2" w:rsidRPr="005E2A70">
              <w:rPr>
                <w:b/>
                <w:color w:val="FFFFFF"/>
                <w:szCs w:val="18"/>
              </w:rPr>
              <w:t>MVR</w:t>
            </w:r>
            <w:r w:rsidRPr="005E2A70">
              <w:rPr>
                <w:b/>
                <w:color w:val="FFFFFF"/>
                <w:szCs w:val="18"/>
              </w:rPr>
              <w:t xml:space="preserve"> Equivalent]</w:t>
            </w:r>
          </w:p>
        </w:tc>
      </w:tr>
      <w:tr w:rsidR="007703D8" w:rsidRPr="005E2A70" w14:paraId="23D46E4A" w14:textId="77777777" w:rsidTr="00AA30C0">
        <w:trPr>
          <w:trHeight w:val="504"/>
          <w:jc w:val="center"/>
        </w:trPr>
        <w:tc>
          <w:tcPr>
            <w:tcW w:w="2437" w:type="dxa"/>
            <w:vMerge/>
            <w:tcBorders>
              <w:top w:val="single" w:sz="4" w:space="0" w:color="auto"/>
              <w:left w:val="single" w:sz="4" w:space="0" w:color="auto"/>
              <w:bottom w:val="single" w:sz="4" w:space="0" w:color="auto"/>
              <w:right w:val="single" w:sz="4" w:space="0" w:color="auto"/>
            </w:tcBorders>
            <w:vAlign w:val="center"/>
          </w:tcPr>
          <w:p w14:paraId="00000743" w14:textId="77777777" w:rsidR="007703D8" w:rsidRPr="005E2A70" w:rsidRDefault="007703D8" w:rsidP="00D04AAB">
            <w:pPr>
              <w:widowControl w:val="0"/>
              <w:pBdr>
                <w:top w:val="nil"/>
                <w:left w:val="nil"/>
                <w:bottom w:val="nil"/>
                <w:right w:val="nil"/>
                <w:between w:val="nil"/>
              </w:pBdr>
              <w:spacing w:line="276" w:lineRule="auto"/>
              <w:jc w:val="left"/>
              <w:rPr>
                <w:b/>
                <w:color w:val="FFFFFF"/>
              </w:rPr>
            </w:pPr>
          </w:p>
        </w:tc>
        <w:tc>
          <w:tcPr>
            <w:tcW w:w="2438" w:type="dxa"/>
            <w:tcBorders>
              <w:left w:val="single" w:sz="4" w:space="0" w:color="auto"/>
              <w:bottom w:val="single" w:sz="4" w:space="0" w:color="000000"/>
            </w:tcBorders>
            <w:vAlign w:val="center"/>
          </w:tcPr>
          <w:p w14:paraId="00000744" w14:textId="74B090CE" w:rsidR="007703D8" w:rsidRPr="005E2A70" w:rsidRDefault="009E0B14" w:rsidP="00D04AAB">
            <w:pPr>
              <w:pBdr>
                <w:top w:val="nil"/>
                <w:left w:val="nil"/>
                <w:bottom w:val="nil"/>
                <w:right w:val="nil"/>
                <w:between w:val="nil"/>
              </w:pBdr>
              <w:tabs>
                <w:tab w:val="right" w:pos="9504"/>
              </w:tabs>
              <w:spacing w:line="276" w:lineRule="auto"/>
              <w:ind w:left="281" w:right="288" w:hanging="281"/>
              <w:jc w:val="center"/>
              <w:rPr>
                <w:b/>
                <w:color w:val="000000"/>
              </w:rPr>
            </w:pPr>
            <w:r w:rsidRPr="005E2A70">
              <w:rPr>
                <w:b/>
                <w:color w:val="000000"/>
                <w:szCs w:val="18"/>
              </w:rPr>
              <w:t>Year 1:</w:t>
            </w:r>
          </w:p>
        </w:tc>
        <w:tc>
          <w:tcPr>
            <w:tcW w:w="2438" w:type="dxa"/>
            <w:tcBorders>
              <w:bottom w:val="single" w:sz="4" w:space="0" w:color="000000"/>
            </w:tcBorders>
            <w:vAlign w:val="center"/>
          </w:tcPr>
          <w:p w14:paraId="00000745" w14:textId="171BA89B" w:rsidR="007703D8" w:rsidRPr="005E2A70" w:rsidRDefault="009E0B14" w:rsidP="00D04AAB">
            <w:pPr>
              <w:pBdr>
                <w:top w:val="nil"/>
                <w:left w:val="nil"/>
                <w:bottom w:val="nil"/>
                <w:right w:val="nil"/>
                <w:between w:val="nil"/>
              </w:pBdr>
              <w:tabs>
                <w:tab w:val="right" w:pos="9504"/>
              </w:tabs>
              <w:spacing w:line="276" w:lineRule="auto"/>
              <w:ind w:left="281" w:right="288" w:hanging="281"/>
              <w:jc w:val="center"/>
              <w:rPr>
                <w:b/>
                <w:color w:val="000000"/>
              </w:rPr>
            </w:pPr>
            <w:r w:rsidRPr="005E2A70">
              <w:rPr>
                <w:b/>
                <w:color w:val="000000"/>
                <w:szCs w:val="18"/>
              </w:rPr>
              <w:t>Year 2:</w:t>
            </w:r>
          </w:p>
        </w:tc>
        <w:tc>
          <w:tcPr>
            <w:tcW w:w="2522" w:type="dxa"/>
            <w:tcBorders>
              <w:bottom w:val="single" w:sz="4" w:space="0" w:color="000000"/>
              <w:right w:val="single" w:sz="4" w:space="0" w:color="000000"/>
            </w:tcBorders>
            <w:vAlign w:val="center"/>
          </w:tcPr>
          <w:p w14:paraId="00000746" w14:textId="734AD28F" w:rsidR="007703D8" w:rsidRPr="005E2A70" w:rsidRDefault="009E0B14" w:rsidP="00D04AAB">
            <w:pPr>
              <w:pBdr>
                <w:top w:val="nil"/>
                <w:left w:val="nil"/>
                <w:bottom w:val="nil"/>
                <w:right w:val="nil"/>
                <w:between w:val="nil"/>
              </w:pBdr>
              <w:tabs>
                <w:tab w:val="right" w:pos="9504"/>
              </w:tabs>
              <w:spacing w:line="276" w:lineRule="auto"/>
              <w:ind w:left="281" w:right="288" w:hanging="281"/>
              <w:jc w:val="center"/>
              <w:rPr>
                <w:b/>
                <w:color w:val="000000"/>
              </w:rPr>
            </w:pPr>
            <w:r w:rsidRPr="005E2A70">
              <w:rPr>
                <w:b/>
                <w:color w:val="000000"/>
                <w:szCs w:val="18"/>
              </w:rPr>
              <w:t>Year</w:t>
            </w:r>
            <w:r w:rsidR="00A16298">
              <w:rPr>
                <w:b/>
                <w:color w:val="000000"/>
                <w:szCs w:val="18"/>
              </w:rPr>
              <w:t xml:space="preserve"> 3</w:t>
            </w:r>
            <w:r w:rsidRPr="005E2A70">
              <w:rPr>
                <w:b/>
                <w:color w:val="000000"/>
                <w:szCs w:val="18"/>
              </w:rPr>
              <w:t>:</w:t>
            </w:r>
          </w:p>
        </w:tc>
      </w:tr>
    </w:tbl>
    <w:p w14:paraId="00000748" w14:textId="77777777" w:rsidR="007703D8" w:rsidRPr="000C369A" w:rsidRDefault="009E0B14" w:rsidP="000C369A">
      <w:pPr>
        <w:pBdr>
          <w:top w:val="nil"/>
          <w:left w:val="nil"/>
          <w:bottom w:val="nil"/>
          <w:right w:val="nil"/>
          <w:between w:val="nil"/>
        </w:pBdr>
        <w:shd w:val="clear" w:color="auto" w:fill="FDE9D9" w:themeFill="accent6" w:themeFillTint="33"/>
        <w:tabs>
          <w:tab w:val="right" w:pos="9504"/>
        </w:tabs>
        <w:spacing w:line="276" w:lineRule="auto"/>
        <w:ind w:left="281" w:right="288" w:hanging="281"/>
        <w:jc w:val="center"/>
        <w:rPr>
          <w:b/>
          <w:color w:val="000000"/>
          <w:sz w:val="24"/>
        </w:rPr>
      </w:pPr>
      <w:r w:rsidRPr="000C369A">
        <w:rPr>
          <w:b/>
          <w:color w:val="000000"/>
          <w:sz w:val="24"/>
        </w:rPr>
        <w:t>Information from Balance Sheet</w:t>
      </w:r>
    </w:p>
    <w:tbl>
      <w:tblPr>
        <w:tblStyle w:val="124"/>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25"/>
        <w:gridCol w:w="2450"/>
        <w:gridCol w:w="2438"/>
        <w:gridCol w:w="2522"/>
      </w:tblGrid>
      <w:tr w:rsidR="007703D8" w:rsidRPr="005E2A70" w14:paraId="2797C801" w14:textId="77777777" w:rsidTr="00AA30C0">
        <w:trPr>
          <w:trHeight w:val="504"/>
          <w:jc w:val="center"/>
        </w:trPr>
        <w:tc>
          <w:tcPr>
            <w:tcW w:w="2425" w:type="dxa"/>
            <w:tcBorders>
              <w:top w:val="single" w:sz="4" w:space="0" w:color="000000"/>
              <w:right w:val="single" w:sz="4" w:space="0" w:color="000000"/>
            </w:tcBorders>
            <w:vAlign w:val="center"/>
          </w:tcPr>
          <w:p w14:paraId="0000074A" w14:textId="77777777" w:rsidR="007703D8" w:rsidRPr="005E2A70" w:rsidRDefault="009E0B14" w:rsidP="00D04AAB">
            <w:pPr>
              <w:pBdr>
                <w:top w:val="nil"/>
                <w:left w:val="nil"/>
                <w:bottom w:val="nil"/>
                <w:right w:val="nil"/>
                <w:between w:val="nil"/>
              </w:pBdr>
              <w:tabs>
                <w:tab w:val="right" w:pos="9504"/>
              </w:tabs>
              <w:spacing w:line="276" w:lineRule="auto"/>
              <w:ind w:left="281" w:right="288" w:hanging="281"/>
              <w:jc w:val="left"/>
              <w:rPr>
                <w:b/>
                <w:color w:val="000000"/>
              </w:rPr>
            </w:pPr>
            <w:r w:rsidRPr="005E2A70">
              <w:rPr>
                <w:b/>
                <w:color w:val="000000"/>
                <w:szCs w:val="18"/>
              </w:rPr>
              <w:t>Total Assets (TA)</w:t>
            </w:r>
          </w:p>
        </w:tc>
        <w:tc>
          <w:tcPr>
            <w:tcW w:w="2450" w:type="dxa"/>
            <w:tcBorders>
              <w:top w:val="single" w:sz="4" w:space="0" w:color="000000"/>
              <w:left w:val="single" w:sz="4" w:space="0" w:color="000000"/>
            </w:tcBorders>
            <w:vAlign w:val="center"/>
          </w:tcPr>
          <w:p w14:paraId="0000074B"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438" w:type="dxa"/>
            <w:tcBorders>
              <w:top w:val="single" w:sz="4" w:space="0" w:color="000000"/>
            </w:tcBorders>
            <w:vAlign w:val="center"/>
          </w:tcPr>
          <w:p w14:paraId="0000074C"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522" w:type="dxa"/>
            <w:tcBorders>
              <w:top w:val="single" w:sz="4" w:space="0" w:color="000000"/>
              <w:right w:val="single" w:sz="4" w:space="0" w:color="000000"/>
            </w:tcBorders>
            <w:vAlign w:val="center"/>
          </w:tcPr>
          <w:p w14:paraId="0000074D"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r>
      <w:tr w:rsidR="007703D8" w:rsidRPr="005E2A70" w14:paraId="04E08DE8" w14:textId="77777777" w:rsidTr="00AA30C0">
        <w:trPr>
          <w:trHeight w:val="504"/>
          <w:jc w:val="center"/>
        </w:trPr>
        <w:tc>
          <w:tcPr>
            <w:tcW w:w="2425" w:type="dxa"/>
            <w:tcBorders>
              <w:right w:val="single" w:sz="4" w:space="0" w:color="000000"/>
            </w:tcBorders>
            <w:vAlign w:val="center"/>
          </w:tcPr>
          <w:p w14:paraId="0000074E" w14:textId="77777777" w:rsidR="007703D8" w:rsidRPr="005E2A70" w:rsidRDefault="009E0B14" w:rsidP="00D04AAB">
            <w:pPr>
              <w:pBdr>
                <w:top w:val="nil"/>
                <w:left w:val="nil"/>
                <w:bottom w:val="nil"/>
                <w:right w:val="nil"/>
                <w:between w:val="nil"/>
              </w:pBdr>
              <w:tabs>
                <w:tab w:val="right" w:pos="9504"/>
              </w:tabs>
              <w:spacing w:line="276" w:lineRule="auto"/>
              <w:ind w:left="281" w:right="288" w:hanging="281"/>
              <w:jc w:val="left"/>
              <w:rPr>
                <w:b/>
                <w:color w:val="000000"/>
              </w:rPr>
            </w:pPr>
            <w:r w:rsidRPr="005E2A70">
              <w:rPr>
                <w:b/>
                <w:color w:val="000000"/>
                <w:szCs w:val="18"/>
              </w:rPr>
              <w:t>Total Liabilities (TL)</w:t>
            </w:r>
          </w:p>
        </w:tc>
        <w:tc>
          <w:tcPr>
            <w:tcW w:w="2450" w:type="dxa"/>
            <w:tcBorders>
              <w:left w:val="single" w:sz="4" w:space="0" w:color="000000"/>
            </w:tcBorders>
            <w:vAlign w:val="center"/>
          </w:tcPr>
          <w:p w14:paraId="0000074F"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438" w:type="dxa"/>
            <w:vAlign w:val="center"/>
          </w:tcPr>
          <w:p w14:paraId="00000750"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522" w:type="dxa"/>
            <w:tcBorders>
              <w:right w:val="single" w:sz="4" w:space="0" w:color="000000"/>
            </w:tcBorders>
            <w:vAlign w:val="center"/>
          </w:tcPr>
          <w:p w14:paraId="00000751"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r>
      <w:tr w:rsidR="007703D8" w:rsidRPr="005E2A70" w14:paraId="35B0B1F5" w14:textId="77777777" w:rsidTr="00AA30C0">
        <w:trPr>
          <w:trHeight w:val="504"/>
          <w:jc w:val="center"/>
        </w:trPr>
        <w:tc>
          <w:tcPr>
            <w:tcW w:w="2425" w:type="dxa"/>
            <w:tcBorders>
              <w:right w:val="single" w:sz="4" w:space="0" w:color="000000"/>
            </w:tcBorders>
            <w:vAlign w:val="center"/>
          </w:tcPr>
          <w:p w14:paraId="531786BC" w14:textId="77777777" w:rsidR="00AA30C0" w:rsidRPr="005E2A70" w:rsidRDefault="009E0B14" w:rsidP="00D04AAB">
            <w:pPr>
              <w:pBdr>
                <w:top w:val="nil"/>
                <w:left w:val="nil"/>
                <w:bottom w:val="nil"/>
                <w:right w:val="nil"/>
                <w:between w:val="nil"/>
              </w:pBdr>
              <w:tabs>
                <w:tab w:val="right" w:pos="9504"/>
              </w:tabs>
              <w:spacing w:line="276" w:lineRule="auto"/>
              <w:ind w:left="281" w:right="288" w:hanging="281"/>
              <w:jc w:val="left"/>
              <w:rPr>
                <w:b/>
                <w:color w:val="000000"/>
              </w:rPr>
            </w:pPr>
            <w:r w:rsidRPr="005E2A70">
              <w:rPr>
                <w:b/>
                <w:color w:val="000000"/>
                <w:szCs w:val="18"/>
              </w:rPr>
              <w:t xml:space="preserve">Net </w:t>
            </w:r>
            <w:r w:rsidR="00584765" w:rsidRPr="005E2A70">
              <w:rPr>
                <w:b/>
                <w:color w:val="000000"/>
                <w:szCs w:val="18"/>
              </w:rPr>
              <w:t xml:space="preserve">Worth </w:t>
            </w:r>
          </w:p>
          <w:p w14:paraId="00000752" w14:textId="0B758B41" w:rsidR="007703D8" w:rsidRPr="005E2A70" w:rsidRDefault="00AA30C0" w:rsidP="00D04AAB">
            <w:pPr>
              <w:pBdr>
                <w:top w:val="nil"/>
                <w:left w:val="nil"/>
                <w:bottom w:val="nil"/>
                <w:right w:val="nil"/>
                <w:between w:val="nil"/>
              </w:pBdr>
              <w:tabs>
                <w:tab w:val="right" w:pos="9504"/>
              </w:tabs>
              <w:spacing w:line="276" w:lineRule="auto"/>
              <w:ind w:left="281" w:right="288" w:hanging="281"/>
              <w:jc w:val="left"/>
              <w:rPr>
                <w:b/>
                <w:color w:val="000000"/>
              </w:rPr>
            </w:pPr>
            <w:r w:rsidRPr="005E2A70">
              <w:rPr>
                <w:b/>
                <w:color w:val="000000"/>
                <w:szCs w:val="18"/>
              </w:rPr>
              <w:t xml:space="preserve">    </w:t>
            </w:r>
            <w:r w:rsidR="00584765" w:rsidRPr="005E2A70">
              <w:rPr>
                <w:b/>
                <w:color w:val="000000"/>
                <w:szCs w:val="18"/>
              </w:rPr>
              <w:t xml:space="preserve">= </w:t>
            </w:r>
            <w:r w:rsidR="009E0B14" w:rsidRPr="005E2A70">
              <w:rPr>
                <w:b/>
                <w:color w:val="000000"/>
                <w:szCs w:val="18"/>
              </w:rPr>
              <w:t>TA – TL</w:t>
            </w:r>
          </w:p>
        </w:tc>
        <w:tc>
          <w:tcPr>
            <w:tcW w:w="2450" w:type="dxa"/>
            <w:tcBorders>
              <w:left w:val="single" w:sz="4" w:space="0" w:color="000000"/>
            </w:tcBorders>
            <w:vAlign w:val="center"/>
          </w:tcPr>
          <w:p w14:paraId="00000753"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438" w:type="dxa"/>
            <w:vAlign w:val="center"/>
          </w:tcPr>
          <w:p w14:paraId="00000754"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522" w:type="dxa"/>
            <w:tcBorders>
              <w:right w:val="single" w:sz="4" w:space="0" w:color="000000"/>
            </w:tcBorders>
            <w:vAlign w:val="center"/>
          </w:tcPr>
          <w:p w14:paraId="00000755"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r>
      <w:tr w:rsidR="007703D8" w:rsidRPr="005E2A70" w14:paraId="56A7D214" w14:textId="77777777" w:rsidTr="00AA30C0">
        <w:trPr>
          <w:trHeight w:val="504"/>
          <w:jc w:val="center"/>
        </w:trPr>
        <w:tc>
          <w:tcPr>
            <w:tcW w:w="2425" w:type="dxa"/>
            <w:tcBorders>
              <w:right w:val="single" w:sz="4" w:space="0" w:color="000000"/>
            </w:tcBorders>
            <w:vAlign w:val="center"/>
          </w:tcPr>
          <w:p w14:paraId="00000756" w14:textId="77777777" w:rsidR="007703D8" w:rsidRPr="005E2A70" w:rsidRDefault="009E0B14" w:rsidP="00D04AAB">
            <w:pPr>
              <w:pBdr>
                <w:top w:val="nil"/>
                <w:left w:val="nil"/>
                <w:bottom w:val="nil"/>
                <w:right w:val="nil"/>
                <w:between w:val="nil"/>
              </w:pBdr>
              <w:tabs>
                <w:tab w:val="right" w:pos="9504"/>
              </w:tabs>
              <w:spacing w:line="276" w:lineRule="auto"/>
              <w:ind w:left="281" w:right="288" w:hanging="281"/>
              <w:jc w:val="left"/>
              <w:rPr>
                <w:b/>
                <w:color w:val="000000"/>
              </w:rPr>
            </w:pPr>
            <w:r w:rsidRPr="005E2A70">
              <w:rPr>
                <w:b/>
                <w:color w:val="000000"/>
                <w:szCs w:val="18"/>
              </w:rPr>
              <w:t>Current Assets (CA)</w:t>
            </w:r>
          </w:p>
        </w:tc>
        <w:tc>
          <w:tcPr>
            <w:tcW w:w="2450" w:type="dxa"/>
            <w:tcBorders>
              <w:left w:val="single" w:sz="4" w:space="0" w:color="000000"/>
            </w:tcBorders>
            <w:vAlign w:val="center"/>
          </w:tcPr>
          <w:p w14:paraId="00000757"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438" w:type="dxa"/>
            <w:vAlign w:val="center"/>
          </w:tcPr>
          <w:p w14:paraId="00000758"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522" w:type="dxa"/>
            <w:tcBorders>
              <w:right w:val="single" w:sz="4" w:space="0" w:color="000000"/>
            </w:tcBorders>
            <w:vAlign w:val="center"/>
          </w:tcPr>
          <w:p w14:paraId="00000759"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r>
      <w:tr w:rsidR="007703D8" w:rsidRPr="005E2A70" w14:paraId="7F332D71" w14:textId="77777777" w:rsidTr="00AA30C0">
        <w:trPr>
          <w:trHeight w:val="504"/>
          <w:jc w:val="center"/>
        </w:trPr>
        <w:tc>
          <w:tcPr>
            <w:tcW w:w="2425" w:type="dxa"/>
            <w:tcBorders>
              <w:right w:val="single" w:sz="4" w:space="0" w:color="000000"/>
            </w:tcBorders>
            <w:vAlign w:val="center"/>
          </w:tcPr>
          <w:p w14:paraId="0000075A" w14:textId="18022150" w:rsidR="007703D8" w:rsidRPr="005E2A70" w:rsidRDefault="009E0B14" w:rsidP="00D04AAB">
            <w:pPr>
              <w:pBdr>
                <w:top w:val="nil"/>
                <w:left w:val="nil"/>
                <w:bottom w:val="nil"/>
                <w:right w:val="nil"/>
                <w:between w:val="nil"/>
              </w:pBdr>
              <w:tabs>
                <w:tab w:val="right" w:pos="9504"/>
              </w:tabs>
              <w:spacing w:line="276" w:lineRule="auto"/>
              <w:ind w:right="288"/>
              <w:jc w:val="left"/>
              <w:rPr>
                <w:b/>
                <w:color w:val="000000"/>
              </w:rPr>
            </w:pPr>
            <w:r w:rsidRPr="005E2A70">
              <w:rPr>
                <w:b/>
                <w:color w:val="000000"/>
                <w:szCs w:val="18"/>
              </w:rPr>
              <w:t>Current</w:t>
            </w:r>
            <w:r w:rsidR="00AA30C0" w:rsidRPr="005E2A70">
              <w:rPr>
                <w:b/>
                <w:color w:val="000000"/>
                <w:szCs w:val="18"/>
              </w:rPr>
              <w:t xml:space="preserve"> </w:t>
            </w:r>
            <w:r w:rsidRPr="005E2A70">
              <w:rPr>
                <w:b/>
                <w:color w:val="000000"/>
                <w:szCs w:val="18"/>
              </w:rPr>
              <w:t>Liabilities (CL)</w:t>
            </w:r>
          </w:p>
        </w:tc>
        <w:tc>
          <w:tcPr>
            <w:tcW w:w="2450" w:type="dxa"/>
            <w:tcBorders>
              <w:left w:val="single" w:sz="4" w:space="0" w:color="000000"/>
            </w:tcBorders>
            <w:vAlign w:val="center"/>
          </w:tcPr>
          <w:p w14:paraId="0000075B"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438" w:type="dxa"/>
            <w:vAlign w:val="center"/>
          </w:tcPr>
          <w:p w14:paraId="0000075C"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522" w:type="dxa"/>
            <w:tcBorders>
              <w:right w:val="single" w:sz="4" w:space="0" w:color="000000"/>
            </w:tcBorders>
            <w:vAlign w:val="center"/>
          </w:tcPr>
          <w:p w14:paraId="0000075D"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r>
      <w:tr w:rsidR="007703D8" w:rsidRPr="005E2A70" w14:paraId="696342A2" w14:textId="77777777" w:rsidTr="00AA30C0">
        <w:trPr>
          <w:trHeight w:val="504"/>
          <w:jc w:val="center"/>
        </w:trPr>
        <w:tc>
          <w:tcPr>
            <w:tcW w:w="2425" w:type="dxa"/>
            <w:tcBorders>
              <w:right w:val="single" w:sz="4" w:space="0" w:color="000000"/>
            </w:tcBorders>
            <w:vAlign w:val="center"/>
          </w:tcPr>
          <w:p w14:paraId="0000075E" w14:textId="77777777" w:rsidR="007703D8" w:rsidRPr="005E2A70" w:rsidRDefault="009E0B14" w:rsidP="00D04AAB">
            <w:pPr>
              <w:pBdr>
                <w:top w:val="nil"/>
                <w:left w:val="nil"/>
                <w:bottom w:val="nil"/>
                <w:right w:val="nil"/>
                <w:between w:val="nil"/>
              </w:pBdr>
              <w:tabs>
                <w:tab w:val="right" w:pos="9504"/>
              </w:tabs>
              <w:spacing w:line="276" w:lineRule="auto"/>
              <w:ind w:left="281" w:right="288" w:hanging="281"/>
              <w:jc w:val="left"/>
              <w:rPr>
                <w:b/>
                <w:color w:val="000000"/>
              </w:rPr>
            </w:pPr>
            <w:r w:rsidRPr="005E2A70">
              <w:rPr>
                <w:b/>
                <w:color w:val="000000"/>
                <w:szCs w:val="18"/>
              </w:rPr>
              <w:t>Working Capital = CA - CL</w:t>
            </w:r>
          </w:p>
        </w:tc>
        <w:tc>
          <w:tcPr>
            <w:tcW w:w="2450" w:type="dxa"/>
            <w:tcBorders>
              <w:left w:val="single" w:sz="4" w:space="0" w:color="000000"/>
            </w:tcBorders>
            <w:vAlign w:val="center"/>
          </w:tcPr>
          <w:p w14:paraId="0000075F"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438" w:type="dxa"/>
            <w:vAlign w:val="center"/>
          </w:tcPr>
          <w:p w14:paraId="00000760"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522" w:type="dxa"/>
            <w:tcBorders>
              <w:right w:val="single" w:sz="4" w:space="0" w:color="000000"/>
            </w:tcBorders>
            <w:vAlign w:val="center"/>
          </w:tcPr>
          <w:p w14:paraId="00000761"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r>
    </w:tbl>
    <w:p w14:paraId="00000762" w14:textId="376BF99B" w:rsidR="007703D8" w:rsidRPr="005E2A70" w:rsidRDefault="009E0B14" w:rsidP="00D04AAB">
      <w:pPr>
        <w:pBdr>
          <w:top w:val="nil"/>
          <w:left w:val="nil"/>
          <w:bottom w:val="nil"/>
          <w:right w:val="nil"/>
          <w:between w:val="nil"/>
        </w:pBdr>
        <w:tabs>
          <w:tab w:val="right" w:pos="9504"/>
        </w:tabs>
        <w:spacing w:line="276" w:lineRule="auto"/>
        <w:ind w:left="281" w:right="288" w:hanging="281"/>
        <w:jc w:val="center"/>
        <w:rPr>
          <w:b/>
          <w:color w:val="000000"/>
          <w:sz w:val="24"/>
        </w:rPr>
      </w:pPr>
      <w:r w:rsidRPr="005E2A70">
        <w:rPr>
          <w:b/>
          <w:color w:val="000000"/>
          <w:sz w:val="24"/>
        </w:rPr>
        <w:tab/>
      </w:r>
      <w:r w:rsidRPr="005E2A70">
        <w:rPr>
          <w:b/>
          <w:color w:val="000000"/>
          <w:sz w:val="24"/>
        </w:rPr>
        <w:tab/>
      </w:r>
    </w:p>
    <w:tbl>
      <w:tblPr>
        <w:tblStyle w:val="123"/>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37"/>
        <w:gridCol w:w="2438"/>
        <w:gridCol w:w="4960"/>
      </w:tblGrid>
      <w:tr w:rsidR="007703D8" w:rsidRPr="005E2A70" w14:paraId="200020FD" w14:textId="77777777" w:rsidTr="009024E6">
        <w:trPr>
          <w:trHeight w:val="696"/>
          <w:jc w:val="center"/>
        </w:trPr>
        <w:tc>
          <w:tcPr>
            <w:tcW w:w="2437" w:type="dxa"/>
            <w:tcBorders>
              <w:right w:val="single" w:sz="4" w:space="0" w:color="000000"/>
            </w:tcBorders>
            <w:vAlign w:val="center"/>
          </w:tcPr>
          <w:p w14:paraId="00000763" w14:textId="77777777" w:rsidR="007703D8" w:rsidRPr="005E2A70" w:rsidRDefault="009E0B14" w:rsidP="00D04AAB">
            <w:pPr>
              <w:tabs>
                <w:tab w:val="center" w:pos="5400"/>
                <w:tab w:val="right" w:pos="9000"/>
              </w:tabs>
              <w:spacing w:line="276" w:lineRule="auto"/>
              <w:ind w:left="-57"/>
              <w:rPr>
                <w:b/>
              </w:rPr>
            </w:pPr>
            <w:r w:rsidRPr="005E2A70">
              <w:rPr>
                <w:b/>
                <w:szCs w:val="18"/>
              </w:rPr>
              <w:t>Most Recent</w:t>
            </w:r>
          </w:p>
          <w:p w14:paraId="00000764" w14:textId="77777777" w:rsidR="007703D8" w:rsidRPr="005E2A70" w:rsidRDefault="009E0B14" w:rsidP="00D04AAB">
            <w:pPr>
              <w:tabs>
                <w:tab w:val="center" w:pos="5400"/>
                <w:tab w:val="right" w:pos="9000"/>
              </w:tabs>
              <w:spacing w:line="276" w:lineRule="auto"/>
              <w:ind w:left="-57"/>
            </w:pPr>
            <w:r w:rsidRPr="005E2A70">
              <w:rPr>
                <w:b/>
                <w:szCs w:val="18"/>
              </w:rPr>
              <w:t>Working Capital</w:t>
            </w:r>
          </w:p>
        </w:tc>
        <w:tc>
          <w:tcPr>
            <w:tcW w:w="2438" w:type="dxa"/>
            <w:tcBorders>
              <w:left w:val="single" w:sz="4" w:space="0" w:color="000000"/>
            </w:tcBorders>
            <w:vAlign w:val="center"/>
          </w:tcPr>
          <w:p w14:paraId="00000765"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c>
          <w:tcPr>
            <w:tcW w:w="4960" w:type="dxa"/>
            <w:tcBorders>
              <w:right w:val="single" w:sz="4" w:space="0" w:color="000000"/>
            </w:tcBorders>
            <w:vAlign w:val="center"/>
          </w:tcPr>
          <w:p w14:paraId="00000766" w14:textId="330D303B" w:rsidR="007703D8" w:rsidRPr="005E2A70" w:rsidRDefault="009E0B14" w:rsidP="00D04AAB">
            <w:pPr>
              <w:pBdr>
                <w:top w:val="nil"/>
                <w:left w:val="nil"/>
                <w:bottom w:val="nil"/>
                <w:right w:val="nil"/>
                <w:between w:val="nil"/>
              </w:pBdr>
              <w:tabs>
                <w:tab w:val="right" w:pos="9504"/>
              </w:tabs>
              <w:spacing w:line="276" w:lineRule="auto"/>
              <w:ind w:left="281" w:right="288" w:hanging="281"/>
              <w:jc w:val="left"/>
              <w:rPr>
                <w:color w:val="000000"/>
                <w:sz w:val="16"/>
                <w:szCs w:val="16"/>
              </w:rPr>
            </w:pPr>
            <w:r w:rsidRPr="005E2A70">
              <w:rPr>
                <w:color w:val="000000"/>
                <w:sz w:val="16"/>
                <w:szCs w:val="16"/>
              </w:rPr>
              <w:t>To be obtained for most recent year and carried forward to FIN</w:t>
            </w:r>
            <w:r w:rsidR="00AA30C0" w:rsidRPr="005E2A70">
              <w:rPr>
                <w:color w:val="000000"/>
                <w:sz w:val="16"/>
                <w:szCs w:val="16"/>
              </w:rPr>
              <w:t xml:space="preserve"> </w:t>
            </w:r>
            <w:r w:rsidRPr="005E2A70">
              <w:rPr>
                <w:color w:val="000000"/>
                <w:sz w:val="16"/>
                <w:szCs w:val="16"/>
              </w:rPr>
              <w:t>- 3 Line 1; in case of Joint Ventures, to the corresponding</w:t>
            </w:r>
            <w:r w:rsidR="00AA30C0" w:rsidRPr="005E2A70">
              <w:rPr>
                <w:color w:val="000000"/>
                <w:sz w:val="16"/>
                <w:szCs w:val="16"/>
              </w:rPr>
              <w:t xml:space="preserve"> </w:t>
            </w:r>
            <w:r w:rsidRPr="005E2A70">
              <w:rPr>
                <w:color w:val="000000"/>
                <w:sz w:val="16"/>
                <w:szCs w:val="16"/>
              </w:rPr>
              <w:t>Joint Venture Partner’s FIN - 3.</w:t>
            </w:r>
          </w:p>
        </w:tc>
      </w:tr>
    </w:tbl>
    <w:p w14:paraId="00000768" w14:textId="77777777" w:rsidR="007703D8" w:rsidRPr="005E2A70" w:rsidRDefault="009E0B14" w:rsidP="000C369A">
      <w:pPr>
        <w:pBdr>
          <w:top w:val="nil"/>
          <w:left w:val="nil"/>
          <w:bottom w:val="nil"/>
          <w:right w:val="nil"/>
          <w:between w:val="nil"/>
        </w:pBdr>
        <w:shd w:val="clear" w:color="auto" w:fill="FDE9D9" w:themeFill="accent6" w:themeFillTint="33"/>
        <w:tabs>
          <w:tab w:val="right" w:pos="9504"/>
        </w:tabs>
        <w:spacing w:line="276" w:lineRule="auto"/>
        <w:ind w:left="281" w:right="288" w:hanging="281"/>
        <w:jc w:val="center"/>
        <w:rPr>
          <w:b/>
          <w:color w:val="000000"/>
          <w:sz w:val="24"/>
        </w:rPr>
      </w:pPr>
      <w:r w:rsidRPr="005E2A70">
        <w:rPr>
          <w:b/>
          <w:color w:val="000000"/>
          <w:sz w:val="24"/>
        </w:rPr>
        <w:t>Information from Income Statement</w:t>
      </w:r>
    </w:p>
    <w:tbl>
      <w:tblPr>
        <w:tblStyle w:val="122"/>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37"/>
        <w:gridCol w:w="2438"/>
        <w:gridCol w:w="2438"/>
        <w:gridCol w:w="2522"/>
      </w:tblGrid>
      <w:tr w:rsidR="007703D8" w:rsidRPr="005E2A70" w14:paraId="3FFE3F1C" w14:textId="77777777">
        <w:trPr>
          <w:trHeight w:val="504"/>
          <w:jc w:val="center"/>
        </w:trPr>
        <w:tc>
          <w:tcPr>
            <w:tcW w:w="2437" w:type="dxa"/>
            <w:tcBorders>
              <w:right w:val="single" w:sz="4" w:space="0" w:color="000000"/>
            </w:tcBorders>
            <w:vAlign w:val="center"/>
          </w:tcPr>
          <w:p w14:paraId="0000076A" w14:textId="77777777" w:rsidR="007703D8" w:rsidRPr="005E2A70" w:rsidRDefault="009E0B14" w:rsidP="00D04AAB">
            <w:pPr>
              <w:pBdr>
                <w:top w:val="nil"/>
                <w:left w:val="nil"/>
                <w:bottom w:val="nil"/>
                <w:right w:val="nil"/>
                <w:between w:val="nil"/>
              </w:pBdr>
              <w:tabs>
                <w:tab w:val="right" w:pos="9504"/>
              </w:tabs>
              <w:spacing w:line="276" w:lineRule="auto"/>
              <w:ind w:left="281" w:right="288" w:hanging="281"/>
              <w:rPr>
                <w:b/>
                <w:color w:val="000000"/>
                <w:sz w:val="20"/>
                <w:szCs w:val="20"/>
              </w:rPr>
            </w:pPr>
            <w:r w:rsidRPr="005E2A70">
              <w:rPr>
                <w:b/>
                <w:color w:val="000000"/>
                <w:sz w:val="20"/>
                <w:szCs w:val="20"/>
              </w:rPr>
              <w:t xml:space="preserve">Total Revenues </w:t>
            </w:r>
          </w:p>
        </w:tc>
        <w:tc>
          <w:tcPr>
            <w:tcW w:w="2438" w:type="dxa"/>
            <w:tcBorders>
              <w:left w:val="single" w:sz="4" w:space="0" w:color="000000"/>
            </w:tcBorders>
            <w:vAlign w:val="center"/>
          </w:tcPr>
          <w:p w14:paraId="0000076B"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c>
          <w:tcPr>
            <w:tcW w:w="2438" w:type="dxa"/>
            <w:vAlign w:val="center"/>
          </w:tcPr>
          <w:p w14:paraId="0000076C"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c>
          <w:tcPr>
            <w:tcW w:w="2522" w:type="dxa"/>
            <w:tcBorders>
              <w:right w:val="single" w:sz="4" w:space="0" w:color="000000"/>
            </w:tcBorders>
            <w:vAlign w:val="center"/>
          </w:tcPr>
          <w:p w14:paraId="0000076D"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r>
      <w:tr w:rsidR="007703D8" w:rsidRPr="005E2A70" w14:paraId="17C7EDAA" w14:textId="77777777">
        <w:trPr>
          <w:trHeight w:val="504"/>
          <w:jc w:val="center"/>
        </w:trPr>
        <w:tc>
          <w:tcPr>
            <w:tcW w:w="2437" w:type="dxa"/>
            <w:tcBorders>
              <w:right w:val="single" w:sz="4" w:space="0" w:color="000000"/>
            </w:tcBorders>
            <w:vAlign w:val="center"/>
          </w:tcPr>
          <w:p w14:paraId="0000076E" w14:textId="6126B8D3" w:rsidR="007703D8" w:rsidRPr="005E2A70" w:rsidRDefault="009E0B14" w:rsidP="00D04AAB">
            <w:pPr>
              <w:pBdr>
                <w:top w:val="nil"/>
                <w:left w:val="nil"/>
                <w:bottom w:val="nil"/>
                <w:right w:val="nil"/>
                <w:between w:val="nil"/>
              </w:pBdr>
              <w:tabs>
                <w:tab w:val="right" w:pos="9504"/>
              </w:tabs>
              <w:spacing w:line="276" w:lineRule="auto"/>
              <w:ind w:left="281" w:right="288" w:hanging="281"/>
              <w:rPr>
                <w:b/>
                <w:color w:val="000000"/>
                <w:sz w:val="20"/>
                <w:szCs w:val="20"/>
              </w:rPr>
            </w:pPr>
            <w:r w:rsidRPr="005E2A70">
              <w:rPr>
                <w:b/>
                <w:color w:val="000000"/>
                <w:sz w:val="20"/>
                <w:szCs w:val="20"/>
              </w:rPr>
              <w:t xml:space="preserve">Profits </w:t>
            </w:r>
            <w:r w:rsidR="00AA30C0" w:rsidRPr="005E2A70">
              <w:rPr>
                <w:b/>
                <w:color w:val="000000"/>
                <w:sz w:val="20"/>
                <w:szCs w:val="20"/>
              </w:rPr>
              <w:t>Before Taxes</w:t>
            </w:r>
          </w:p>
        </w:tc>
        <w:tc>
          <w:tcPr>
            <w:tcW w:w="2438" w:type="dxa"/>
            <w:tcBorders>
              <w:left w:val="single" w:sz="4" w:space="0" w:color="000000"/>
            </w:tcBorders>
            <w:vAlign w:val="center"/>
          </w:tcPr>
          <w:p w14:paraId="0000076F"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c>
          <w:tcPr>
            <w:tcW w:w="2438" w:type="dxa"/>
            <w:vAlign w:val="center"/>
          </w:tcPr>
          <w:p w14:paraId="00000770"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c>
          <w:tcPr>
            <w:tcW w:w="2522" w:type="dxa"/>
            <w:tcBorders>
              <w:right w:val="single" w:sz="4" w:space="0" w:color="000000"/>
            </w:tcBorders>
            <w:vAlign w:val="center"/>
          </w:tcPr>
          <w:p w14:paraId="00000771"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r>
      <w:tr w:rsidR="007703D8" w:rsidRPr="005E2A70" w14:paraId="6BF55A16" w14:textId="77777777">
        <w:trPr>
          <w:trHeight w:val="504"/>
          <w:jc w:val="center"/>
        </w:trPr>
        <w:tc>
          <w:tcPr>
            <w:tcW w:w="2437" w:type="dxa"/>
            <w:tcBorders>
              <w:right w:val="single" w:sz="4" w:space="0" w:color="000000"/>
            </w:tcBorders>
            <w:vAlign w:val="center"/>
          </w:tcPr>
          <w:p w14:paraId="00000772" w14:textId="77777777" w:rsidR="007703D8" w:rsidRPr="005E2A70" w:rsidRDefault="009E0B14" w:rsidP="00D04AAB">
            <w:pPr>
              <w:pBdr>
                <w:top w:val="nil"/>
                <w:left w:val="nil"/>
                <w:bottom w:val="nil"/>
                <w:right w:val="nil"/>
                <w:between w:val="nil"/>
              </w:pBdr>
              <w:tabs>
                <w:tab w:val="right" w:pos="9504"/>
              </w:tabs>
              <w:spacing w:line="276" w:lineRule="auto"/>
              <w:ind w:left="281" w:right="288" w:hanging="281"/>
              <w:rPr>
                <w:b/>
                <w:color w:val="000000"/>
                <w:sz w:val="20"/>
                <w:szCs w:val="20"/>
              </w:rPr>
            </w:pPr>
            <w:r w:rsidRPr="005E2A70">
              <w:rPr>
                <w:b/>
                <w:color w:val="000000"/>
                <w:sz w:val="20"/>
                <w:szCs w:val="20"/>
              </w:rPr>
              <w:t>Profits After Taxes</w:t>
            </w:r>
          </w:p>
        </w:tc>
        <w:tc>
          <w:tcPr>
            <w:tcW w:w="2438" w:type="dxa"/>
            <w:tcBorders>
              <w:left w:val="single" w:sz="4" w:space="0" w:color="000000"/>
            </w:tcBorders>
            <w:vAlign w:val="center"/>
          </w:tcPr>
          <w:p w14:paraId="00000773"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c>
          <w:tcPr>
            <w:tcW w:w="2438" w:type="dxa"/>
            <w:vAlign w:val="center"/>
          </w:tcPr>
          <w:p w14:paraId="00000774"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c>
          <w:tcPr>
            <w:tcW w:w="2522" w:type="dxa"/>
            <w:tcBorders>
              <w:right w:val="single" w:sz="4" w:space="0" w:color="000000"/>
            </w:tcBorders>
            <w:vAlign w:val="center"/>
          </w:tcPr>
          <w:p w14:paraId="00000775"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r>
      <w:tr w:rsidR="007703D8" w:rsidRPr="005E2A70" w14:paraId="3E8DFB33" w14:textId="77777777">
        <w:trPr>
          <w:trHeight w:val="672"/>
          <w:jc w:val="center"/>
        </w:trPr>
        <w:tc>
          <w:tcPr>
            <w:tcW w:w="9835" w:type="dxa"/>
            <w:gridSpan w:val="4"/>
            <w:tcBorders>
              <w:bottom w:val="single" w:sz="4" w:space="0" w:color="000000"/>
              <w:right w:val="single" w:sz="4" w:space="0" w:color="000000"/>
            </w:tcBorders>
            <w:vAlign w:val="center"/>
          </w:tcPr>
          <w:p w14:paraId="00000776" w14:textId="77777777" w:rsidR="007703D8" w:rsidRPr="005E2A70" w:rsidRDefault="009E0B14" w:rsidP="00036E63">
            <w:pPr>
              <w:numPr>
                <w:ilvl w:val="0"/>
                <w:numId w:val="27"/>
              </w:numPr>
              <w:spacing w:before="120" w:after="120" w:line="276" w:lineRule="auto"/>
              <w:rPr>
                <w:sz w:val="16"/>
                <w:szCs w:val="16"/>
              </w:rPr>
            </w:pPr>
            <w:r w:rsidRPr="005E2A70">
              <w:rPr>
                <w:sz w:val="16"/>
                <w:szCs w:val="16"/>
              </w:rPr>
              <w:t>Attached are copies of financial statements (balance sheets including all related notes, and income statements) for the last _____ years, as indicated above, complying with the following conditions.</w:t>
            </w:r>
          </w:p>
          <w:p w14:paraId="00000777" w14:textId="77777777" w:rsidR="007703D8" w:rsidRPr="005E2A70" w:rsidRDefault="009E0B14" w:rsidP="00D04AAB">
            <w:pPr>
              <w:numPr>
                <w:ilvl w:val="0"/>
                <w:numId w:val="20"/>
              </w:numPr>
              <w:spacing w:before="120" w:after="120" w:line="276" w:lineRule="auto"/>
              <w:ind w:left="702"/>
              <w:rPr>
                <w:sz w:val="16"/>
                <w:szCs w:val="16"/>
              </w:rPr>
            </w:pPr>
            <w:r w:rsidRPr="005E2A70">
              <w:rPr>
                <w:sz w:val="16"/>
                <w:szCs w:val="16"/>
              </w:rPr>
              <w:t>Unless otherwise required by Section 3 of the Bidding Document, all such documents reflect the financial situation of the legal entity or entities comprising the Bidder and not the Bidder’s parent companies, subsidiaries, or affiliates.</w:t>
            </w:r>
          </w:p>
          <w:p w14:paraId="00000778" w14:textId="77777777" w:rsidR="007703D8" w:rsidRPr="005E2A70" w:rsidRDefault="009E0B14" w:rsidP="00D04AAB">
            <w:pPr>
              <w:numPr>
                <w:ilvl w:val="0"/>
                <w:numId w:val="20"/>
              </w:numPr>
              <w:spacing w:before="120" w:after="120" w:line="276" w:lineRule="auto"/>
              <w:ind w:left="702"/>
              <w:rPr>
                <w:sz w:val="16"/>
                <w:szCs w:val="16"/>
              </w:rPr>
            </w:pPr>
            <w:r w:rsidRPr="005E2A70">
              <w:rPr>
                <w:sz w:val="16"/>
                <w:szCs w:val="16"/>
              </w:rPr>
              <w:t>Historical financial statements must be audited by a certified accountant.</w:t>
            </w:r>
          </w:p>
          <w:p w14:paraId="00000779" w14:textId="77777777" w:rsidR="007703D8" w:rsidRPr="005E2A70" w:rsidRDefault="009E0B14" w:rsidP="00D04AAB">
            <w:pPr>
              <w:numPr>
                <w:ilvl w:val="0"/>
                <w:numId w:val="20"/>
              </w:numPr>
              <w:spacing w:before="120" w:after="120" w:line="276" w:lineRule="auto"/>
              <w:ind w:left="702"/>
              <w:rPr>
                <w:sz w:val="16"/>
                <w:szCs w:val="16"/>
              </w:rPr>
            </w:pPr>
            <w:r w:rsidRPr="005E2A70">
              <w:rPr>
                <w:sz w:val="16"/>
                <w:szCs w:val="16"/>
              </w:rPr>
              <w:t>Historical financial statements must be complete, including all notes to the financial statements.</w:t>
            </w:r>
          </w:p>
          <w:p w14:paraId="0000077A" w14:textId="77777777" w:rsidR="007703D8" w:rsidRPr="005E2A70" w:rsidRDefault="009E0B14" w:rsidP="00D04AAB">
            <w:pPr>
              <w:numPr>
                <w:ilvl w:val="0"/>
                <w:numId w:val="20"/>
              </w:numPr>
              <w:pBdr>
                <w:top w:val="nil"/>
                <w:left w:val="nil"/>
                <w:bottom w:val="none" w:sz="0" w:space="0" w:color="000000"/>
                <w:right w:val="nil"/>
                <w:between w:val="nil"/>
              </w:pBdr>
              <w:tabs>
                <w:tab w:val="right" w:pos="9000"/>
              </w:tabs>
              <w:spacing w:before="120" w:after="120" w:line="276" w:lineRule="auto"/>
              <w:ind w:left="702"/>
              <w:rPr>
                <w:color w:val="000000"/>
                <w:sz w:val="20"/>
                <w:szCs w:val="20"/>
              </w:rPr>
            </w:pPr>
            <w:r w:rsidRPr="005E2A70">
              <w:rPr>
                <w:color w:val="000000"/>
                <w:sz w:val="16"/>
                <w:szCs w:val="16"/>
              </w:rPr>
              <w:t>Historical financial statements must correspond to accounting periods already completed and audited (no statements for partial periods shall be requested or accepted).</w:t>
            </w:r>
          </w:p>
        </w:tc>
      </w:tr>
    </w:tbl>
    <w:p w14:paraId="0ED792B6" w14:textId="77777777" w:rsidR="000C369A" w:rsidRPr="00950E0E" w:rsidRDefault="000C369A" w:rsidP="000C369A">
      <w:pPr>
        <w:pStyle w:val="Style1"/>
        <w:shd w:val="clear" w:color="auto" w:fill="auto"/>
        <w:rPr>
          <w:b/>
          <w:lang w:val="en-US"/>
        </w:rPr>
      </w:pPr>
      <w:bookmarkStart w:id="128" w:name="_heading=h.3q5sasy" w:colFirst="0" w:colLast="0"/>
      <w:bookmarkStart w:id="129" w:name="_heading=h.25b2l0r" w:colFirst="0" w:colLast="0"/>
      <w:bookmarkEnd w:id="128"/>
      <w:bookmarkEnd w:id="129"/>
    </w:p>
    <w:p w14:paraId="21FB834B" w14:textId="77777777" w:rsidR="000C369A" w:rsidRPr="00950E0E" w:rsidRDefault="000C369A">
      <w:pPr>
        <w:rPr>
          <w:b/>
          <w:bCs/>
          <w:sz w:val="44"/>
          <w:szCs w:val="44"/>
        </w:rPr>
      </w:pPr>
      <w:r>
        <w:rPr>
          <w:b/>
        </w:rPr>
        <w:br w:type="page"/>
      </w:r>
    </w:p>
    <w:p w14:paraId="0000077F" w14:textId="12815745" w:rsidR="007703D8" w:rsidRPr="00950E0E" w:rsidRDefault="009E0B14" w:rsidP="00E526DF">
      <w:pPr>
        <w:pStyle w:val="Style1"/>
        <w:rPr>
          <w:lang w:val="en-US"/>
        </w:rPr>
      </w:pPr>
      <w:r w:rsidRPr="00950E0E">
        <w:rPr>
          <w:lang w:val="en-US"/>
        </w:rPr>
        <w:lastRenderedPageBreak/>
        <w:t xml:space="preserve">Form FIN - 2: Average </w:t>
      </w:r>
      <w:sdt>
        <w:sdtPr>
          <w:tag w:val="goog_rdk_9"/>
          <w:id w:val="-808166248"/>
        </w:sdtPr>
        <w:sdtContent/>
      </w:sdt>
      <w:r w:rsidRPr="00950E0E">
        <w:rPr>
          <w:lang w:val="en-US"/>
        </w:rPr>
        <w:t>Annual</w:t>
      </w:r>
      <w:r w:rsidR="00A6229B" w:rsidRPr="00950E0E">
        <w:rPr>
          <w:lang w:val="en-US"/>
        </w:rPr>
        <w:t xml:space="preserve"> Construction</w:t>
      </w:r>
      <w:r w:rsidRPr="00950E0E">
        <w:rPr>
          <w:lang w:val="en-US"/>
        </w:rPr>
        <w:t xml:space="preserve"> Turnover</w:t>
      </w:r>
    </w:p>
    <w:p w14:paraId="00000780" w14:textId="77777777" w:rsidR="007703D8" w:rsidRPr="005E2A70" w:rsidRDefault="009E0B14" w:rsidP="00D04AAB">
      <w:pPr>
        <w:pBdr>
          <w:top w:val="nil"/>
          <w:left w:val="nil"/>
          <w:bottom w:val="nil"/>
          <w:right w:val="nil"/>
          <w:between w:val="nil"/>
        </w:pBdr>
        <w:spacing w:before="120" w:after="240" w:line="276" w:lineRule="auto"/>
        <w:ind w:left="180" w:right="288"/>
        <w:rPr>
          <w:color w:val="000000"/>
          <w:sz w:val="20"/>
          <w:szCs w:val="20"/>
        </w:rPr>
      </w:pPr>
      <w:r w:rsidRPr="005E2A70">
        <w:rPr>
          <w:color w:val="000000"/>
          <w:sz w:val="20"/>
          <w:szCs w:val="20"/>
        </w:rPr>
        <w:t xml:space="preserve">Each Bidder must fill out this form. </w:t>
      </w:r>
    </w:p>
    <w:p w14:paraId="00000781" w14:textId="77777777" w:rsidR="007703D8" w:rsidRPr="005E2A70" w:rsidRDefault="009E0B14" w:rsidP="00D04AAB">
      <w:pPr>
        <w:pBdr>
          <w:top w:val="nil"/>
          <w:left w:val="nil"/>
          <w:bottom w:val="nil"/>
          <w:right w:val="nil"/>
          <w:between w:val="nil"/>
        </w:pBdr>
        <w:spacing w:before="120" w:after="240" w:line="276" w:lineRule="auto"/>
        <w:ind w:left="180" w:right="18"/>
        <w:rPr>
          <w:color w:val="000000"/>
          <w:sz w:val="20"/>
          <w:szCs w:val="20"/>
        </w:rPr>
      </w:pPr>
      <w:r w:rsidRPr="005E2A70">
        <w:rPr>
          <w:color w:val="000000"/>
          <w:sz w:val="20"/>
          <w:szCs w:val="20"/>
        </w:rPr>
        <w:t>The information supplied should be the Annual Turnover of the Bidder or each member of a Joint Venture in terms of the amounts billed to clients for each year for work in progress or completed, converted to US dollars at the rate of exchange at the end of the period reported.</w:t>
      </w:r>
    </w:p>
    <w:p w14:paraId="00000782" w14:textId="77777777" w:rsidR="007703D8" w:rsidRPr="005E2A70" w:rsidRDefault="009E0B14" w:rsidP="00D04AAB">
      <w:pPr>
        <w:spacing w:line="276" w:lineRule="auto"/>
        <w:ind w:left="180"/>
        <w:rPr>
          <w:sz w:val="20"/>
          <w:szCs w:val="20"/>
        </w:rPr>
      </w:pPr>
      <w:r w:rsidRPr="005E2A70">
        <w:rPr>
          <w:sz w:val="20"/>
          <w:szCs w:val="20"/>
        </w:rPr>
        <w:t>In case of a Joint Venture, each Joint Venture Partner must fill out this form separately and provide the Joint Venture Partner’s name below:</w:t>
      </w:r>
    </w:p>
    <w:p w14:paraId="00000783" w14:textId="77777777" w:rsidR="007703D8" w:rsidRPr="005E2A70" w:rsidRDefault="007703D8" w:rsidP="00D04AAB">
      <w:pPr>
        <w:spacing w:line="276" w:lineRule="auto"/>
        <w:ind w:left="180"/>
        <w:rPr>
          <w:sz w:val="20"/>
          <w:szCs w:val="20"/>
        </w:rPr>
      </w:pPr>
    </w:p>
    <w:p w14:paraId="09D0773A" w14:textId="4F324819" w:rsidR="0007549E" w:rsidRPr="005E2A70" w:rsidRDefault="0007549E" w:rsidP="00D04AAB">
      <w:pPr>
        <w:pBdr>
          <w:top w:val="nil"/>
          <w:left w:val="nil"/>
          <w:bottom w:val="nil"/>
          <w:right w:val="nil"/>
          <w:between w:val="nil"/>
        </w:pBdr>
        <w:spacing w:before="120" w:after="240" w:line="276" w:lineRule="auto"/>
        <w:ind w:left="180" w:right="288"/>
        <w:rPr>
          <w:color w:val="000000"/>
          <w:sz w:val="20"/>
          <w:szCs w:val="20"/>
        </w:rPr>
      </w:pPr>
      <w:r w:rsidRPr="005E2A70">
        <w:rPr>
          <w:color w:val="000000"/>
          <w:sz w:val="20"/>
          <w:szCs w:val="20"/>
        </w:rPr>
        <w:t xml:space="preserve">Joint Venture Partner: </w:t>
      </w:r>
      <w:r w:rsidR="00AD2C31" w:rsidRPr="005E2A70">
        <w:rPr>
          <w:color w:val="000000"/>
          <w:sz w:val="20"/>
          <w:szCs w:val="20"/>
        </w:rPr>
        <w:t>…………………</w:t>
      </w:r>
      <w:proofErr w:type="gramStart"/>
      <w:r w:rsidR="00AD2C31" w:rsidRPr="005E2A70">
        <w:rPr>
          <w:color w:val="000000"/>
          <w:sz w:val="20"/>
          <w:szCs w:val="20"/>
        </w:rPr>
        <w:t>…..</w:t>
      </w:r>
      <w:proofErr w:type="gramEnd"/>
    </w:p>
    <w:tbl>
      <w:tblPr>
        <w:tblStyle w:val="121"/>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49"/>
        <w:gridCol w:w="3746"/>
        <w:gridCol w:w="1838"/>
        <w:gridCol w:w="2827"/>
      </w:tblGrid>
      <w:tr w:rsidR="0007549E" w:rsidRPr="005E2A70" w14:paraId="052AA552" w14:textId="77777777" w:rsidTr="00E10A4F">
        <w:trPr>
          <w:trHeight w:val="354"/>
          <w:jc w:val="center"/>
        </w:trPr>
        <w:tc>
          <w:tcPr>
            <w:tcW w:w="9360" w:type="dxa"/>
            <w:gridSpan w:val="4"/>
            <w:shd w:val="clear" w:color="auto" w:fill="000000"/>
          </w:tcPr>
          <w:p w14:paraId="1D7AA578" w14:textId="76572308" w:rsidR="0007549E" w:rsidRPr="005E2A70" w:rsidRDefault="0007549E" w:rsidP="00D04AAB">
            <w:pPr>
              <w:pBdr>
                <w:top w:val="nil"/>
                <w:left w:val="nil"/>
                <w:bottom w:val="nil"/>
                <w:right w:val="nil"/>
                <w:between w:val="nil"/>
              </w:pBdr>
              <w:spacing w:before="20" w:after="20" w:line="276" w:lineRule="auto"/>
              <w:jc w:val="center"/>
              <w:rPr>
                <w:b/>
                <w:color w:val="000000"/>
                <w:sz w:val="20"/>
                <w:szCs w:val="20"/>
              </w:rPr>
            </w:pPr>
            <w:r w:rsidRPr="005E2A70">
              <w:rPr>
                <w:b/>
                <w:color w:val="FFFFFF" w:themeColor="background1"/>
                <w:sz w:val="20"/>
                <w:szCs w:val="20"/>
              </w:rPr>
              <w:t xml:space="preserve">Annual Turnover Data for the </w:t>
            </w:r>
            <w:r w:rsidR="00E10A4F" w:rsidRPr="005E2A70">
              <w:rPr>
                <w:b/>
                <w:color w:val="FFFFFF" w:themeColor="background1"/>
                <w:sz w:val="20"/>
                <w:szCs w:val="20"/>
              </w:rPr>
              <w:t xml:space="preserve">Last 3 </w:t>
            </w:r>
            <w:r w:rsidRPr="005E2A70">
              <w:rPr>
                <w:b/>
                <w:color w:val="FFFFFF" w:themeColor="background1"/>
                <w:sz w:val="20"/>
                <w:szCs w:val="20"/>
              </w:rPr>
              <w:t>Years (Construction only)</w:t>
            </w:r>
          </w:p>
        </w:tc>
      </w:tr>
      <w:tr w:rsidR="0007549E" w:rsidRPr="005E2A70" w14:paraId="25DDC5DF" w14:textId="77777777" w:rsidTr="002746EA">
        <w:trPr>
          <w:jc w:val="center"/>
        </w:trPr>
        <w:tc>
          <w:tcPr>
            <w:tcW w:w="949" w:type="dxa"/>
            <w:tcBorders>
              <w:top w:val="single" w:sz="6" w:space="0" w:color="000000"/>
              <w:left w:val="single" w:sz="6" w:space="0" w:color="000000"/>
              <w:bottom w:val="single" w:sz="4" w:space="0" w:color="000000"/>
              <w:right w:val="nil"/>
            </w:tcBorders>
            <w:tcMar>
              <w:left w:w="72" w:type="dxa"/>
              <w:right w:w="72" w:type="dxa"/>
            </w:tcMar>
            <w:vAlign w:val="center"/>
          </w:tcPr>
          <w:p w14:paraId="5014DB28" w14:textId="77777777" w:rsidR="0007549E" w:rsidRPr="005E2A70" w:rsidRDefault="0007549E" w:rsidP="00D04AAB">
            <w:pPr>
              <w:pBdr>
                <w:top w:val="nil"/>
                <w:left w:val="nil"/>
                <w:bottom w:val="nil"/>
                <w:right w:val="nil"/>
                <w:between w:val="nil"/>
              </w:pBdr>
              <w:spacing w:before="60" w:after="60" w:line="276" w:lineRule="auto"/>
              <w:jc w:val="center"/>
              <w:rPr>
                <w:b/>
                <w:color w:val="000000"/>
              </w:rPr>
            </w:pPr>
            <w:r w:rsidRPr="005E2A70">
              <w:rPr>
                <w:b/>
                <w:color w:val="000000"/>
                <w:szCs w:val="18"/>
              </w:rPr>
              <w:t>Year</w:t>
            </w:r>
          </w:p>
        </w:tc>
        <w:tc>
          <w:tcPr>
            <w:tcW w:w="3746" w:type="dxa"/>
            <w:tcBorders>
              <w:top w:val="single" w:sz="6" w:space="0" w:color="000000"/>
              <w:left w:val="single" w:sz="6" w:space="0" w:color="000000"/>
              <w:bottom w:val="single" w:sz="4" w:space="0" w:color="000000"/>
              <w:right w:val="nil"/>
            </w:tcBorders>
            <w:tcMar>
              <w:left w:w="72" w:type="dxa"/>
              <w:right w:w="72" w:type="dxa"/>
            </w:tcMar>
          </w:tcPr>
          <w:p w14:paraId="4B28795A" w14:textId="77777777" w:rsidR="0007549E" w:rsidRPr="005E2A70" w:rsidRDefault="0007549E" w:rsidP="00D04AAB">
            <w:pPr>
              <w:pBdr>
                <w:top w:val="nil"/>
                <w:left w:val="nil"/>
                <w:bottom w:val="nil"/>
                <w:right w:val="nil"/>
                <w:between w:val="nil"/>
              </w:pBdr>
              <w:spacing w:before="60" w:line="276" w:lineRule="auto"/>
              <w:jc w:val="center"/>
              <w:rPr>
                <w:b/>
                <w:color w:val="000000"/>
              </w:rPr>
            </w:pPr>
            <w:r w:rsidRPr="005E2A70">
              <w:rPr>
                <w:b/>
                <w:color w:val="000000"/>
                <w:szCs w:val="18"/>
              </w:rPr>
              <w:t>Amount</w:t>
            </w:r>
          </w:p>
          <w:p w14:paraId="6AC45A25" w14:textId="77777777" w:rsidR="0007549E" w:rsidRPr="005E2A70" w:rsidRDefault="0007549E" w:rsidP="00D04AAB">
            <w:pPr>
              <w:pBdr>
                <w:top w:val="nil"/>
                <w:left w:val="nil"/>
                <w:bottom w:val="nil"/>
                <w:right w:val="nil"/>
                <w:between w:val="nil"/>
              </w:pBdr>
              <w:spacing w:after="60" w:line="276" w:lineRule="auto"/>
              <w:jc w:val="center"/>
              <w:rPr>
                <w:b/>
                <w:color w:val="000000"/>
              </w:rPr>
            </w:pPr>
            <w:r w:rsidRPr="005E2A70">
              <w:rPr>
                <w:b/>
                <w:color w:val="000000"/>
                <w:szCs w:val="18"/>
              </w:rPr>
              <w:t>Currency</w:t>
            </w:r>
          </w:p>
        </w:tc>
        <w:tc>
          <w:tcPr>
            <w:tcW w:w="1838" w:type="dxa"/>
            <w:tcBorders>
              <w:top w:val="single" w:sz="6" w:space="0" w:color="000000"/>
              <w:left w:val="single" w:sz="6" w:space="0" w:color="000000"/>
              <w:bottom w:val="single" w:sz="4" w:space="0" w:color="000000"/>
              <w:right w:val="nil"/>
            </w:tcBorders>
            <w:tcMar>
              <w:left w:w="72" w:type="dxa"/>
              <w:right w:w="72" w:type="dxa"/>
            </w:tcMar>
          </w:tcPr>
          <w:p w14:paraId="09C31F3A" w14:textId="77777777" w:rsidR="0007549E" w:rsidRPr="005E2A70" w:rsidRDefault="0007549E" w:rsidP="00D04AAB">
            <w:pPr>
              <w:pBdr>
                <w:top w:val="nil"/>
                <w:left w:val="nil"/>
                <w:bottom w:val="nil"/>
                <w:right w:val="nil"/>
                <w:between w:val="nil"/>
              </w:pBdr>
              <w:spacing w:before="60" w:line="276" w:lineRule="auto"/>
              <w:jc w:val="center"/>
              <w:rPr>
                <w:b/>
                <w:color w:val="000000"/>
              </w:rPr>
            </w:pPr>
            <w:r w:rsidRPr="005E2A70">
              <w:rPr>
                <w:b/>
                <w:color w:val="000000"/>
                <w:szCs w:val="18"/>
              </w:rPr>
              <w:t xml:space="preserve">Exchange </w:t>
            </w:r>
          </w:p>
          <w:p w14:paraId="1D91A932" w14:textId="77777777" w:rsidR="0007549E" w:rsidRPr="005E2A70" w:rsidRDefault="0007549E" w:rsidP="00D04AAB">
            <w:pPr>
              <w:pBdr>
                <w:top w:val="nil"/>
                <w:left w:val="nil"/>
                <w:bottom w:val="nil"/>
                <w:right w:val="nil"/>
                <w:between w:val="nil"/>
              </w:pBdr>
              <w:spacing w:after="60" w:line="276" w:lineRule="auto"/>
              <w:jc w:val="center"/>
              <w:rPr>
                <w:b/>
                <w:color w:val="000000"/>
              </w:rPr>
            </w:pPr>
            <w:r w:rsidRPr="005E2A70">
              <w:rPr>
                <w:b/>
                <w:color w:val="000000"/>
                <w:szCs w:val="18"/>
              </w:rPr>
              <w:t>Rate</w:t>
            </w:r>
          </w:p>
        </w:tc>
        <w:tc>
          <w:tcPr>
            <w:tcW w:w="2827" w:type="dxa"/>
            <w:tcBorders>
              <w:top w:val="single" w:sz="6" w:space="0" w:color="000000"/>
              <w:left w:val="single" w:sz="6" w:space="0" w:color="000000"/>
              <w:bottom w:val="single" w:sz="4" w:space="0" w:color="000000"/>
              <w:right w:val="single" w:sz="6" w:space="0" w:color="000000"/>
            </w:tcBorders>
            <w:tcMar>
              <w:left w:w="72" w:type="dxa"/>
              <w:right w:w="72" w:type="dxa"/>
            </w:tcMar>
          </w:tcPr>
          <w:p w14:paraId="7814B4AF" w14:textId="0E5A9166" w:rsidR="0007549E" w:rsidRPr="005E2A70" w:rsidRDefault="00BD01E2" w:rsidP="00D04AAB">
            <w:pPr>
              <w:pBdr>
                <w:top w:val="nil"/>
                <w:left w:val="nil"/>
                <w:bottom w:val="nil"/>
                <w:right w:val="nil"/>
                <w:between w:val="nil"/>
              </w:pBdr>
              <w:spacing w:before="60" w:line="276" w:lineRule="auto"/>
              <w:jc w:val="center"/>
              <w:rPr>
                <w:b/>
                <w:color w:val="000000"/>
              </w:rPr>
            </w:pPr>
            <w:r w:rsidRPr="005E2A70">
              <w:rPr>
                <w:b/>
                <w:color w:val="000000"/>
                <w:szCs w:val="18"/>
              </w:rPr>
              <w:t>MVR</w:t>
            </w:r>
          </w:p>
          <w:p w14:paraId="4D648F64" w14:textId="77777777" w:rsidR="0007549E" w:rsidRPr="005E2A70" w:rsidRDefault="0007549E" w:rsidP="00D04AAB">
            <w:pPr>
              <w:pBdr>
                <w:top w:val="nil"/>
                <w:left w:val="nil"/>
                <w:bottom w:val="nil"/>
                <w:right w:val="nil"/>
                <w:between w:val="nil"/>
              </w:pBdr>
              <w:spacing w:after="60" w:line="276" w:lineRule="auto"/>
              <w:jc w:val="center"/>
              <w:rPr>
                <w:b/>
                <w:color w:val="000000"/>
              </w:rPr>
            </w:pPr>
            <w:r w:rsidRPr="005E2A70">
              <w:rPr>
                <w:b/>
                <w:color w:val="000000"/>
                <w:szCs w:val="18"/>
              </w:rPr>
              <w:t>Equivalent</w:t>
            </w:r>
          </w:p>
        </w:tc>
      </w:tr>
      <w:tr w:rsidR="0007549E" w:rsidRPr="005E2A70" w14:paraId="001145EF" w14:textId="77777777" w:rsidTr="002746EA">
        <w:trPr>
          <w:trHeight w:val="720"/>
          <w:jc w:val="center"/>
        </w:trPr>
        <w:tc>
          <w:tcPr>
            <w:tcW w:w="949" w:type="dxa"/>
            <w:tcBorders>
              <w:top w:val="single" w:sz="4" w:space="0" w:color="000000"/>
              <w:left w:val="single" w:sz="6" w:space="0" w:color="000000"/>
              <w:bottom w:val="nil"/>
              <w:right w:val="nil"/>
            </w:tcBorders>
            <w:tcMar>
              <w:left w:w="72" w:type="dxa"/>
              <w:right w:w="72" w:type="dxa"/>
            </w:tcMar>
            <w:vAlign w:val="center"/>
          </w:tcPr>
          <w:p w14:paraId="47FCCDFC" w14:textId="15511045" w:rsidR="0007549E" w:rsidRPr="005E2A70" w:rsidRDefault="009D69B4" w:rsidP="00D04AAB">
            <w:pPr>
              <w:pBdr>
                <w:top w:val="nil"/>
                <w:left w:val="nil"/>
                <w:bottom w:val="nil"/>
                <w:right w:val="nil"/>
                <w:between w:val="nil"/>
              </w:pBdr>
              <w:spacing w:before="60" w:after="60" w:line="276" w:lineRule="auto"/>
              <w:jc w:val="center"/>
              <w:rPr>
                <w:color w:val="000000"/>
              </w:rPr>
            </w:pPr>
            <w:r>
              <w:rPr>
                <w:color w:val="000000"/>
                <w:szCs w:val="18"/>
              </w:rPr>
              <w:t>2021</w:t>
            </w:r>
          </w:p>
        </w:tc>
        <w:tc>
          <w:tcPr>
            <w:tcW w:w="3746" w:type="dxa"/>
            <w:tcBorders>
              <w:top w:val="single" w:sz="6" w:space="0" w:color="000000"/>
              <w:left w:val="single" w:sz="6" w:space="0" w:color="000000"/>
              <w:bottom w:val="nil"/>
              <w:right w:val="nil"/>
            </w:tcBorders>
            <w:tcMar>
              <w:left w:w="72" w:type="dxa"/>
              <w:right w:w="72" w:type="dxa"/>
            </w:tcMar>
            <w:vAlign w:val="center"/>
          </w:tcPr>
          <w:p w14:paraId="48770B72"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1838" w:type="dxa"/>
            <w:tcBorders>
              <w:top w:val="single" w:sz="6" w:space="0" w:color="000000"/>
              <w:left w:val="single" w:sz="6" w:space="0" w:color="000000"/>
              <w:bottom w:val="nil"/>
              <w:right w:val="nil"/>
            </w:tcBorders>
            <w:tcMar>
              <w:left w:w="72" w:type="dxa"/>
              <w:right w:w="72" w:type="dxa"/>
            </w:tcMar>
            <w:vAlign w:val="center"/>
          </w:tcPr>
          <w:p w14:paraId="19FEF885"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2827" w:type="dxa"/>
            <w:tcBorders>
              <w:top w:val="single" w:sz="6" w:space="0" w:color="000000"/>
              <w:left w:val="single" w:sz="6" w:space="0" w:color="000000"/>
              <w:bottom w:val="nil"/>
              <w:right w:val="single" w:sz="6" w:space="0" w:color="000000"/>
            </w:tcBorders>
            <w:tcMar>
              <w:left w:w="72" w:type="dxa"/>
              <w:right w:w="72" w:type="dxa"/>
            </w:tcMar>
            <w:vAlign w:val="center"/>
          </w:tcPr>
          <w:p w14:paraId="6590D391"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r>
      <w:tr w:rsidR="0007549E" w:rsidRPr="005E2A70" w14:paraId="42557A2D" w14:textId="77777777" w:rsidTr="002746EA">
        <w:trPr>
          <w:trHeight w:val="720"/>
          <w:jc w:val="center"/>
        </w:trPr>
        <w:tc>
          <w:tcPr>
            <w:tcW w:w="949" w:type="dxa"/>
            <w:tcBorders>
              <w:top w:val="single" w:sz="6" w:space="0" w:color="000000"/>
              <w:left w:val="single" w:sz="6" w:space="0" w:color="000000"/>
              <w:bottom w:val="nil"/>
              <w:right w:val="nil"/>
            </w:tcBorders>
            <w:tcMar>
              <w:left w:w="72" w:type="dxa"/>
              <w:right w:w="72" w:type="dxa"/>
            </w:tcMar>
            <w:vAlign w:val="center"/>
          </w:tcPr>
          <w:p w14:paraId="31B496A6" w14:textId="61E9D8E4" w:rsidR="0007549E" w:rsidRPr="005E2A70" w:rsidRDefault="009D69B4" w:rsidP="00D04AAB">
            <w:pPr>
              <w:pBdr>
                <w:top w:val="nil"/>
                <w:left w:val="nil"/>
                <w:bottom w:val="nil"/>
                <w:right w:val="nil"/>
                <w:between w:val="nil"/>
              </w:pBdr>
              <w:spacing w:before="60" w:after="60" w:line="276" w:lineRule="auto"/>
              <w:jc w:val="center"/>
              <w:rPr>
                <w:color w:val="000000"/>
              </w:rPr>
            </w:pPr>
            <w:r>
              <w:rPr>
                <w:color w:val="000000"/>
                <w:szCs w:val="18"/>
              </w:rPr>
              <w:t>2020</w:t>
            </w:r>
          </w:p>
        </w:tc>
        <w:tc>
          <w:tcPr>
            <w:tcW w:w="3746" w:type="dxa"/>
            <w:tcBorders>
              <w:top w:val="single" w:sz="6" w:space="0" w:color="000000"/>
              <w:left w:val="single" w:sz="6" w:space="0" w:color="000000"/>
              <w:bottom w:val="nil"/>
              <w:right w:val="nil"/>
            </w:tcBorders>
            <w:tcMar>
              <w:left w:w="72" w:type="dxa"/>
              <w:right w:w="72" w:type="dxa"/>
            </w:tcMar>
            <w:vAlign w:val="center"/>
          </w:tcPr>
          <w:p w14:paraId="78043A51"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1838" w:type="dxa"/>
            <w:tcBorders>
              <w:top w:val="single" w:sz="6" w:space="0" w:color="000000"/>
              <w:left w:val="single" w:sz="6" w:space="0" w:color="000000"/>
              <w:bottom w:val="nil"/>
              <w:right w:val="nil"/>
            </w:tcBorders>
            <w:tcMar>
              <w:left w:w="72" w:type="dxa"/>
              <w:right w:w="72" w:type="dxa"/>
            </w:tcMar>
            <w:vAlign w:val="center"/>
          </w:tcPr>
          <w:p w14:paraId="553E1F00"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2827" w:type="dxa"/>
            <w:tcBorders>
              <w:top w:val="single" w:sz="6" w:space="0" w:color="000000"/>
              <w:left w:val="single" w:sz="6" w:space="0" w:color="000000"/>
              <w:bottom w:val="nil"/>
              <w:right w:val="single" w:sz="6" w:space="0" w:color="000000"/>
            </w:tcBorders>
            <w:tcMar>
              <w:left w:w="72" w:type="dxa"/>
              <w:right w:w="72" w:type="dxa"/>
            </w:tcMar>
            <w:vAlign w:val="center"/>
          </w:tcPr>
          <w:p w14:paraId="4B381A4B"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r>
      <w:tr w:rsidR="0007549E" w:rsidRPr="005E2A70" w14:paraId="12AE03FE" w14:textId="77777777" w:rsidTr="002746EA">
        <w:trPr>
          <w:trHeight w:val="720"/>
          <w:jc w:val="center"/>
        </w:trPr>
        <w:tc>
          <w:tcPr>
            <w:tcW w:w="949" w:type="dxa"/>
            <w:tcBorders>
              <w:top w:val="single" w:sz="6" w:space="0" w:color="000000"/>
              <w:left w:val="single" w:sz="6" w:space="0" w:color="000000"/>
              <w:bottom w:val="nil"/>
              <w:right w:val="nil"/>
            </w:tcBorders>
            <w:tcMar>
              <w:left w:w="72" w:type="dxa"/>
              <w:right w:w="72" w:type="dxa"/>
            </w:tcMar>
            <w:vAlign w:val="center"/>
          </w:tcPr>
          <w:p w14:paraId="643CDC66" w14:textId="63329B03" w:rsidR="0007549E" w:rsidRPr="005E2A70" w:rsidRDefault="009D69B4" w:rsidP="00D04AAB">
            <w:pPr>
              <w:pBdr>
                <w:top w:val="nil"/>
                <w:left w:val="nil"/>
                <w:bottom w:val="nil"/>
                <w:right w:val="nil"/>
                <w:between w:val="nil"/>
              </w:pBdr>
              <w:spacing w:before="60" w:after="60" w:line="276" w:lineRule="auto"/>
              <w:jc w:val="center"/>
              <w:rPr>
                <w:color w:val="000000"/>
              </w:rPr>
            </w:pPr>
            <w:r>
              <w:rPr>
                <w:color w:val="000000"/>
                <w:szCs w:val="18"/>
              </w:rPr>
              <w:t>2019</w:t>
            </w:r>
          </w:p>
        </w:tc>
        <w:tc>
          <w:tcPr>
            <w:tcW w:w="3746" w:type="dxa"/>
            <w:tcBorders>
              <w:top w:val="single" w:sz="6" w:space="0" w:color="000000"/>
              <w:left w:val="single" w:sz="6" w:space="0" w:color="000000"/>
              <w:bottom w:val="nil"/>
              <w:right w:val="nil"/>
            </w:tcBorders>
            <w:tcMar>
              <w:left w:w="72" w:type="dxa"/>
              <w:right w:w="72" w:type="dxa"/>
            </w:tcMar>
            <w:vAlign w:val="center"/>
          </w:tcPr>
          <w:p w14:paraId="0DE01CE9"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1838" w:type="dxa"/>
            <w:tcBorders>
              <w:top w:val="single" w:sz="6" w:space="0" w:color="000000"/>
              <w:left w:val="single" w:sz="6" w:space="0" w:color="000000"/>
              <w:bottom w:val="nil"/>
              <w:right w:val="nil"/>
            </w:tcBorders>
            <w:tcMar>
              <w:left w:w="72" w:type="dxa"/>
              <w:right w:w="72" w:type="dxa"/>
            </w:tcMar>
            <w:vAlign w:val="center"/>
          </w:tcPr>
          <w:p w14:paraId="69C1C0AD"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2827" w:type="dxa"/>
            <w:tcBorders>
              <w:top w:val="single" w:sz="6" w:space="0" w:color="000000"/>
              <w:left w:val="single" w:sz="6" w:space="0" w:color="000000"/>
              <w:bottom w:val="nil"/>
              <w:right w:val="single" w:sz="6" w:space="0" w:color="000000"/>
            </w:tcBorders>
            <w:tcMar>
              <w:left w:w="72" w:type="dxa"/>
              <w:right w:w="72" w:type="dxa"/>
            </w:tcMar>
            <w:vAlign w:val="center"/>
          </w:tcPr>
          <w:p w14:paraId="4909A93A"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r>
      <w:tr w:rsidR="0007549E" w:rsidRPr="005E2A70" w14:paraId="68FE36A3" w14:textId="77777777" w:rsidTr="00E10A4F">
        <w:trPr>
          <w:trHeight w:val="720"/>
          <w:jc w:val="center"/>
        </w:trPr>
        <w:tc>
          <w:tcPr>
            <w:tcW w:w="949" w:type="dxa"/>
            <w:tcBorders>
              <w:top w:val="single" w:sz="6" w:space="0" w:color="000000"/>
              <w:left w:val="single" w:sz="6" w:space="0" w:color="000000"/>
              <w:bottom w:val="nil"/>
              <w:right w:val="nil"/>
            </w:tcBorders>
            <w:tcMar>
              <w:left w:w="72" w:type="dxa"/>
              <w:right w:w="72" w:type="dxa"/>
            </w:tcMar>
            <w:vAlign w:val="center"/>
          </w:tcPr>
          <w:p w14:paraId="38DBECA8" w14:textId="77777777" w:rsidR="0007549E" w:rsidRPr="005E2A70" w:rsidRDefault="0007549E" w:rsidP="00D04AAB">
            <w:pPr>
              <w:pBdr>
                <w:top w:val="nil"/>
                <w:left w:val="nil"/>
                <w:bottom w:val="nil"/>
                <w:right w:val="nil"/>
                <w:between w:val="nil"/>
              </w:pBdr>
              <w:spacing w:before="60" w:after="60" w:line="276" w:lineRule="auto"/>
              <w:jc w:val="center"/>
              <w:rPr>
                <w:color w:val="000000"/>
                <w:sz w:val="20"/>
                <w:szCs w:val="20"/>
              </w:rPr>
            </w:pPr>
          </w:p>
        </w:tc>
        <w:tc>
          <w:tcPr>
            <w:tcW w:w="3746" w:type="dxa"/>
            <w:tcBorders>
              <w:top w:val="single" w:sz="6" w:space="0" w:color="000000"/>
              <w:left w:val="single" w:sz="6" w:space="0" w:color="000000"/>
              <w:bottom w:val="nil"/>
              <w:right w:val="nil"/>
            </w:tcBorders>
            <w:tcMar>
              <w:left w:w="72" w:type="dxa"/>
              <w:right w:w="72" w:type="dxa"/>
            </w:tcMar>
            <w:vAlign w:val="center"/>
          </w:tcPr>
          <w:p w14:paraId="6812CA83"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1838" w:type="dxa"/>
            <w:tcBorders>
              <w:top w:val="single" w:sz="6" w:space="0" w:color="000000"/>
              <w:left w:val="single" w:sz="6" w:space="0" w:color="000000"/>
              <w:bottom w:val="nil"/>
              <w:right w:val="nil"/>
            </w:tcBorders>
            <w:tcMar>
              <w:left w:w="72" w:type="dxa"/>
              <w:right w:w="72" w:type="dxa"/>
            </w:tcMar>
            <w:vAlign w:val="center"/>
          </w:tcPr>
          <w:p w14:paraId="33EFE97E"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2827" w:type="dxa"/>
            <w:tcBorders>
              <w:top w:val="single" w:sz="6" w:space="0" w:color="000000"/>
              <w:left w:val="single" w:sz="6" w:space="0" w:color="000000"/>
              <w:bottom w:val="single" w:sz="4" w:space="0" w:color="auto"/>
              <w:right w:val="single" w:sz="6" w:space="0" w:color="000000"/>
            </w:tcBorders>
            <w:tcMar>
              <w:left w:w="72" w:type="dxa"/>
              <w:right w:w="72" w:type="dxa"/>
            </w:tcMar>
            <w:vAlign w:val="center"/>
          </w:tcPr>
          <w:p w14:paraId="15DD61D0"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r>
      <w:tr w:rsidR="0007549E" w:rsidRPr="005E2A70" w14:paraId="101CCFC8" w14:textId="77777777" w:rsidTr="00E10A4F">
        <w:trPr>
          <w:trHeight w:val="720"/>
          <w:jc w:val="center"/>
        </w:trPr>
        <w:tc>
          <w:tcPr>
            <w:tcW w:w="6533" w:type="dxa"/>
            <w:gridSpan w:val="3"/>
            <w:tcBorders>
              <w:top w:val="single" w:sz="6" w:space="0" w:color="000000"/>
              <w:left w:val="nil"/>
              <w:bottom w:val="nil"/>
              <w:right w:val="single" w:sz="4" w:space="0" w:color="auto"/>
            </w:tcBorders>
            <w:tcMar>
              <w:left w:w="72" w:type="dxa"/>
              <w:right w:w="72" w:type="dxa"/>
            </w:tcMar>
            <w:vAlign w:val="center"/>
          </w:tcPr>
          <w:p w14:paraId="7B82EF64" w14:textId="21F6CB71" w:rsidR="0007549E" w:rsidRPr="005E2A70" w:rsidRDefault="0007549E" w:rsidP="00D04AAB">
            <w:pPr>
              <w:pBdr>
                <w:top w:val="nil"/>
                <w:left w:val="nil"/>
                <w:bottom w:val="nil"/>
                <w:right w:val="nil"/>
                <w:between w:val="nil"/>
              </w:pBdr>
              <w:tabs>
                <w:tab w:val="right" w:pos="6264"/>
              </w:tabs>
              <w:spacing w:before="120" w:after="120" w:line="276" w:lineRule="auto"/>
              <w:rPr>
                <w:color w:val="000000"/>
                <w:sz w:val="20"/>
                <w:szCs w:val="20"/>
              </w:rPr>
            </w:pPr>
            <w:r w:rsidRPr="005E2A70">
              <w:rPr>
                <w:b/>
                <w:color w:val="000000"/>
                <w:sz w:val="20"/>
                <w:szCs w:val="20"/>
              </w:rPr>
              <w:tab/>
              <w:t xml:space="preserve">Average Annual </w:t>
            </w:r>
            <w:r w:rsidR="0077753C">
              <w:rPr>
                <w:b/>
                <w:color w:val="000000"/>
                <w:sz w:val="20"/>
                <w:szCs w:val="20"/>
              </w:rPr>
              <w:t xml:space="preserve">Construction </w:t>
            </w:r>
            <w:r w:rsidRPr="005E2A70">
              <w:rPr>
                <w:b/>
                <w:color w:val="000000"/>
                <w:sz w:val="20"/>
                <w:szCs w:val="20"/>
              </w:rPr>
              <w:t xml:space="preserve">Turnover     </w:t>
            </w:r>
          </w:p>
        </w:tc>
        <w:tc>
          <w:tcPr>
            <w:tcW w:w="2827" w:type="dxa"/>
            <w:tcBorders>
              <w:top w:val="single" w:sz="4" w:space="0" w:color="auto"/>
              <w:left w:val="single" w:sz="4" w:space="0" w:color="auto"/>
              <w:bottom w:val="single" w:sz="4" w:space="0" w:color="auto"/>
              <w:right w:val="single" w:sz="4" w:space="0" w:color="auto"/>
            </w:tcBorders>
            <w:tcMar>
              <w:left w:w="72" w:type="dxa"/>
              <w:right w:w="72" w:type="dxa"/>
            </w:tcMar>
            <w:vAlign w:val="center"/>
          </w:tcPr>
          <w:p w14:paraId="6926C9E9" w14:textId="77777777" w:rsidR="0007549E" w:rsidRPr="005E2A70" w:rsidRDefault="0007549E" w:rsidP="00D04AAB">
            <w:pPr>
              <w:pBdr>
                <w:top w:val="nil"/>
                <w:left w:val="nil"/>
                <w:bottom w:val="nil"/>
                <w:right w:val="nil"/>
                <w:between w:val="nil"/>
              </w:pBdr>
              <w:spacing w:before="120" w:after="120" w:line="276" w:lineRule="auto"/>
              <w:jc w:val="right"/>
              <w:rPr>
                <w:color w:val="000000"/>
                <w:sz w:val="20"/>
                <w:szCs w:val="20"/>
              </w:rPr>
            </w:pPr>
          </w:p>
        </w:tc>
      </w:tr>
    </w:tbl>
    <w:p w14:paraId="000007A0" w14:textId="6AC79B57" w:rsidR="007703D8" w:rsidRDefault="007703D8" w:rsidP="00D04AAB">
      <w:pPr>
        <w:spacing w:line="276" w:lineRule="auto"/>
        <w:rPr>
          <w:sz w:val="20"/>
          <w:szCs w:val="20"/>
        </w:rPr>
      </w:pPr>
    </w:p>
    <w:p w14:paraId="069F4FAC" w14:textId="28C01EBA" w:rsidR="00BD4919" w:rsidRDefault="00BD4919" w:rsidP="00D04AAB">
      <w:pPr>
        <w:spacing w:line="276" w:lineRule="auto"/>
        <w:rPr>
          <w:sz w:val="20"/>
          <w:szCs w:val="20"/>
        </w:rPr>
      </w:pPr>
    </w:p>
    <w:p w14:paraId="6D67839C" w14:textId="3730E0CC" w:rsidR="00BD4919" w:rsidRDefault="00BD4919" w:rsidP="00D04AAB">
      <w:pPr>
        <w:spacing w:line="276" w:lineRule="auto"/>
        <w:rPr>
          <w:sz w:val="20"/>
          <w:szCs w:val="20"/>
        </w:rPr>
      </w:pPr>
    </w:p>
    <w:p w14:paraId="692CC5F4" w14:textId="75B3054B" w:rsidR="00BD4919" w:rsidRDefault="00BD4919" w:rsidP="00D04AAB">
      <w:pPr>
        <w:spacing w:line="276" w:lineRule="auto"/>
        <w:rPr>
          <w:sz w:val="20"/>
          <w:szCs w:val="20"/>
        </w:rPr>
      </w:pPr>
    </w:p>
    <w:p w14:paraId="6FDEFE69" w14:textId="58D2FF33" w:rsidR="00BD4919" w:rsidRDefault="00BD4919" w:rsidP="00D04AAB">
      <w:pPr>
        <w:spacing w:line="276" w:lineRule="auto"/>
        <w:rPr>
          <w:sz w:val="20"/>
          <w:szCs w:val="20"/>
        </w:rPr>
      </w:pPr>
    </w:p>
    <w:p w14:paraId="31952783" w14:textId="42199A37" w:rsidR="00BD4919" w:rsidRDefault="00BD4919" w:rsidP="00D04AAB">
      <w:pPr>
        <w:spacing w:line="276" w:lineRule="auto"/>
        <w:rPr>
          <w:sz w:val="20"/>
          <w:szCs w:val="20"/>
        </w:rPr>
      </w:pPr>
    </w:p>
    <w:p w14:paraId="6B3E10B6" w14:textId="47140310" w:rsidR="00BD4919" w:rsidRDefault="00BD4919" w:rsidP="00D04AAB">
      <w:pPr>
        <w:spacing w:line="276" w:lineRule="auto"/>
        <w:rPr>
          <w:sz w:val="20"/>
          <w:szCs w:val="20"/>
        </w:rPr>
      </w:pPr>
    </w:p>
    <w:p w14:paraId="65C65AD8" w14:textId="05980F1A" w:rsidR="00BD4919" w:rsidRDefault="00BD4919" w:rsidP="00D04AAB">
      <w:pPr>
        <w:spacing w:line="276" w:lineRule="auto"/>
        <w:rPr>
          <w:sz w:val="20"/>
          <w:szCs w:val="20"/>
        </w:rPr>
      </w:pPr>
    </w:p>
    <w:p w14:paraId="35880ADF" w14:textId="3F15F038" w:rsidR="00BD4919" w:rsidRDefault="00BD4919" w:rsidP="00D04AAB">
      <w:pPr>
        <w:spacing w:line="276" w:lineRule="auto"/>
        <w:rPr>
          <w:sz w:val="20"/>
          <w:szCs w:val="20"/>
        </w:rPr>
      </w:pPr>
    </w:p>
    <w:p w14:paraId="47AD5AB4" w14:textId="607D745E" w:rsidR="00BD4919" w:rsidRDefault="00BD4919" w:rsidP="00D04AAB">
      <w:pPr>
        <w:spacing w:line="276" w:lineRule="auto"/>
        <w:rPr>
          <w:sz w:val="20"/>
          <w:szCs w:val="20"/>
        </w:rPr>
      </w:pPr>
    </w:p>
    <w:p w14:paraId="47E63734" w14:textId="65E0A5CC" w:rsidR="00BD4919" w:rsidRDefault="00BD4919" w:rsidP="00D04AAB">
      <w:pPr>
        <w:spacing w:line="276" w:lineRule="auto"/>
        <w:rPr>
          <w:sz w:val="20"/>
          <w:szCs w:val="20"/>
        </w:rPr>
      </w:pPr>
    </w:p>
    <w:p w14:paraId="76457021" w14:textId="60EB86D7" w:rsidR="00BD4919" w:rsidRDefault="00BD4919" w:rsidP="00D04AAB">
      <w:pPr>
        <w:spacing w:line="276" w:lineRule="auto"/>
        <w:rPr>
          <w:sz w:val="20"/>
          <w:szCs w:val="20"/>
        </w:rPr>
      </w:pPr>
    </w:p>
    <w:p w14:paraId="46A0D2D4" w14:textId="22C4D7FF" w:rsidR="00BD4919" w:rsidRDefault="00BD4919" w:rsidP="00D04AAB">
      <w:pPr>
        <w:spacing w:line="276" w:lineRule="auto"/>
        <w:rPr>
          <w:sz w:val="20"/>
          <w:szCs w:val="20"/>
        </w:rPr>
      </w:pPr>
    </w:p>
    <w:p w14:paraId="749F2853" w14:textId="18DAFE6D" w:rsidR="00BD4919" w:rsidRDefault="00BD4919" w:rsidP="00D04AAB">
      <w:pPr>
        <w:spacing w:line="276" w:lineRule="auto"/>
        <w:rPr>
          <w:sz w:val="20"/>
          <w:szCs w:val="20"/>
        </w:rPr>
      </w:pPr>
    </w:p>
    <w:p w14:paraId="245F6242" w14:textId="7A493C77" w:rsidR="00BD4919" w:rsidRDefault="00BD4919" w:rsidP="00D04AAB">
      <w:pPr>
        <w:spacing w:line="276" w:lineRule="auto"/>
        <w:rPr>
          <w:sz w:val="20"/>
          <w:szCs w:val="20"/>
        </w:rPr>
      </w:pPr>
    </w:p>
    <w:p w14:paraId="66A18DCD" w14:textId="77777777" w:rsidR="00BD4919" w:rsidRPr="005E2A70" w:rsidRDefault="00BD4919" w:rsidP="00D04AAB">
      <w:pPr>
        <w:spacing w:line="276" w:lineRule="auto"/>
        <w:rPr>
          <w:sz w:val="20"/>
          <w:szCs w:val="20"/>
        </w:rPr>
      </w:pPr>
    </w:p>
    <w:p w14:paraId="000007A1" w14:textId="23075153" w:rsidR="007703D8" w:rsidRPr="0077753C" w:rsidRDefault="009E0B14" w:rsidP="00E526DF">
      <w:pPr>
        <w:pStyle w:val="Style1"/>
        <w:rPr>
          <w:lang w:val="en-US"/>
        </w:rPr>
      </w:pPr>
      <w:bookmarkStart w:id="130" w:name="_heading=h.kgcv8k" w:colFirst="0" w:colLast="0"/>
      <w:bookmarkEnd w:id="130"/>
      <w:r w:rsidRPr="0077753C">
        <w:rPr>
          <w:lang w:val="en-US"/>
        </w:rPr>
        <w:lastRenderedPageBreak/>
        <w:t>Form FIN – 3:  Availability of Financial Resources</w:t>
      </w:r>
    </w:p>
    <w:p w14:paraId="000007A2" w14:textId="77777777" w:rsidR="007703D8" w:rsidRPr="005E2A70" w:rsidRDefault="009E0B14" w:rsidP="00D04AAB">
      <w:pPr>
        <w:spacing w:before="240" w:after="240" w:line="276" w:lineRule="auto"/>
        <w:ind w:left="187"/>
        <w:rPr>
          <w:sz w:val="20"/>
          <w:szCs w:val="20"/>
        </w:rPr>
      </w:pPr>
      <w:r w:rsidRPr="005E2A70">
        <w:rPr>
          <w:sz w:val="20"/>
          <w:szCs w:val="20"/>
        </w:rPr>
        <w:t>Bidder must demonstrate sufficient financial resources, usually comprising of Working Capital supplemented by credit line statements or overdraft facilities and others to meet the Bidder’s financial requirements for</w:t>
      </w:r>
    </w:p>
    <w:p w14:paraId="000007A3" w14:textId="77777777" w:rsidR="007703D8" w:rsidRPr="005E2A70" w:rsidRDefault="009E0B14" w:rsidP="00036E63">
      <w:pPr>
        <w:numPr>
          <w:ilvl w:val="0"/>
          <w:numId w:val="28"/>
        </w:numPr>
        <w:pBdr>
          <w:top w:val="nil"/>
          <w:left w:val="nil"/>
          <w:bottom w:val="nil"/>
          <w:right w:val="nil"/>
          <w:between w:val="nil"/>
        </w:pBdr>
        <w:spacing w:before="120" w:after="120" w:line="276" w:lineRule="auto"/>
        <w:ind w:left="864"/>
      </w:pPr>
      <w:r w:rsidRPr="005E2A70">
        <w:rPr>
          <w:color w:val="000000"/>
          <w:sz w:val="20"/>
          <w:szCs w:val="20"/>
        </w:rPr>
        <w:t xml:space="preserve">its current contract commitments, and </w:t>
      </w:r>
    </w:p>
    <w:p w14:paraId="000007A4" w14:textId="77777777" w:rsidR="007703D8" w:rsidRPr="005E2A70" w:rsidRDefault="009E0B14" w:rsidP="00036E63">
      <w:pPr>
        <w:numPr>
          <w:ilvl w:val="0"/>
          <w:numId w:val="28"/>
        </w:numPr>
        <w:pBdr>
          <w:top w:val="nil"/>
          <w:left w:val="nil"/>
          <w:bottom w:val="nil"/>
          <w:right w:val="nil"/>
          <w:between w:val="nil"/>
        </w:pBdr>
        <w:spacing w:before="120" w:after="120" w:line="276" w:lineRule="auto"/>
        <w:ind w:left="864"/>
      </w:pPr>
      <w:r w:rsidRPr="005E2A70">
        <w:rPr>
          <w:color w:val="000000"/>
          <w:sz w:val="20"/>
          <w:szCs w:val="20"/>
        </w:rPr>
        <w:t>the subject contract.</w:t>
      </w:r>
    </w:p>
    <w:p w14:paraId="000007A5" w14:textId="77777777" w:rsidR="007703D8" w:rsidRPr="005E2A70" w:rsidRDefault="009E0B14" w:rsidP="00D04AAB">
      <w:pPr>
        <w:spacing w:before="240" w:after="240" w:line="276" w:lineRule="auto"/>
        <w:ind w:left="187"/>
        <w:rPr>
          <w:sz w:val="20"/>
          <w:szCs w:val="20"/>
        </w:rPr>
      </w:pPr>
      <w:r w:rsidRPr="005E2A70">
        <w:rPr>
          <w:sz w:val="20"/>
          <w:szCs w:val="20"/>
        </w:rPr>
        <w:t>In case of a Joint Venture, each Joint Venture Partner must fill out this form separately and provide the Joint Venture Partner’s name below:</w:t>
      </w:r>
    </w:p>
    <w:p w14:paraId="000007A6" w14:textId="2B6C0F91" w:rsidR="007703D8" w:rsidRPr="005E2A70" w:rsidRDefault="009E0B14" w:rsidP="00D04AAB">
      <w:pPr>
        <w:pBdr>
          <w:top w:val="nil"/>
          <w:left w:val="nil"/>
          <w:bottom w:val="nil"/>
          <w:right w:val="nil"/>
          <w:between w:val="nil"/>
        </w:pBdr>
        <w:tabs>
          <w:tab w:val="left" w:pos="-720"/>
        </w:tabs>
        <w:spacing w:before="240" w:after="240" w:line="276" w:lineRule="auto"/>
        <w:ind w:left="187" w:right="288"/>
        <w:rPr>
          <w:color w:val="000000"/>
          <w:sz w:val="20"/>
          <w:szCs w:val="20"/>
        </w:rPr>
      </w:pPr>
      <w:r w:rsidRPr="005E2A70">
        <w:rPr>
          <w:color w:val="000000"/>
          <w:sz w:val="20"/>
          <w:szCs w:val="20"/>
        </w:rPr>
        <w:t xml:space="preserve">Joint Venture Partner: </w:t>
      </w:r>
      <w:r w:rsidR="00E10A4F" w:rsidRPr="005E2A70">
        <w:rPr>
          <w:color w:val="000000"/>
          <w:sz w:val="20"/>
          <w:szCs w:val="20"/>
        </w:rPr>
        <w:t>……………………………….</w:t>
      </w:r>
    </w:p>
    <w:tbl>
      <w:tblPr>
        <w:tblStyle w:val="120"/>
        <w:tblW w:w="9360" w:type="dxa"/>
        <w:jc w:val="center"/>
        <w:tblLayout w:type="fixed"/>
        <w:tblLook w:val="0000" w:firstRow="0" w:lastRow="0" w:firstColumn="0" w:lastColumn="0" w:noHBand="0" w:noVBand="0"/>
      </w:tblPr>
      <w:tblGrid>
        <w:gridCol w:w="536"/>
        <w:gridCol w:w="5640"/>
        <w:gridCol w:w="3184"/>
      </w:tblGrid>
      <w:tr w:rsidR="007703D8" w:rsidRPr="005E2A70" w14:paraId="7CAFE7A5" w14:textId="77777777" w:rsidTr="00E10A4F">
        <w:trPr>
          <w:trHeight w:val="286"/>
          <w:jc w:val="center"/>
        </w:trPr>
        <w:tc>
          <w:tcPr>
            <w:tcW w:w="9360" w:type="dxa"/>
            <w:gridSpan w:val="3"/>
            <w:tcBorders>
              <w:top w:val="single" w:sz="6" w:space="0" w:color="000000"/>
              <w:left w:val="single" w:sz="6" w:space="0" w:color="000000"/>
              <w:bottom w:val="single" w:sz="6" w:space="0" w:color="000000"/>
              <w:right w:val="single" w:sz="6" w:space="0" w:color="000000"/>
            </w:tcBorders>
            <w:shd w:val="clear" w:color="auto" w:fill="000000"/>
            <w:vAlign w:val="center"/>
          </w:tcPr>
          <w:p w14:paraId="000007A7" w14:textId="77777777" w:rsidR="007703D8" w:rsidRPr="005E2A70" w:rsidRDefault="009E0B14" w:rsidP="00D04AAB">
            <w:pPr>
              <w:spacing w:line="276" w:lineRule="auto"/>
              <w:jc w:val="center"/>
              <w:rPr>
                <w:b/>
                <w:color w:val="FFFFFF"/>
                <w:sz w:val="16"/>
                <w:szCs w:val="16"/>
              </w:rPr>
            </w:pPr>
            <w:r w:rsidRPr="005E2A70">
              <w:rPr>
                <w:b/>
                <w:color w:val="FFFFFF"/>
                <w:sz w:val="20"/>
                <w:szCs w:val="20"/>
              </w:rPr>
              <w:t>Financial Resources</w:t>
            </w:r>
          </w:p>
        </w:tc>
      </w:tr>
      <w:tr w:rsidR="007703D8" w:rsidRPr="005E2A70" w14:paraId="0356AAC4" w14:textId="77777777">
        <w:trPr>
          <w:jc w:val="center"/>
        </w:trPr>
        <w:tc>
          <w:tcPr>
            <w:tcW w:w="536" w:type="dxa"/>
            <w:tcBorders>
              <w:top w:val="single" w:sz="6" w:space="0" w:color="000000"/>
              <w:left w:val="single" w:sz="6" w:space="0" w:color="000000"/>
              <w:bottom w:val="single" w:sz="6" w:space="0" w:color="000000"/>
            </w:tcBorders>
            <w:vAlign w:val="center"/>
          </w:tcPr>
          <w:p w14:paraId="000007AA" w14:textId="18CBDF9C" w:rsidR="007703D8" w:rsidRPr="005E2A70" w:rsidRDefault="004716D5" w:rsidP="00D04AAB">
            <w:pPr>
              <w:spacing w:before="60" w:after="60" w:line="276" w:lineRule="auto"/>
              <w:jc w:val="center"/>
              <w:rPr>
                <w:b/>
                <w:color w:val="000000"/>
              </w:rPr>
            </w:pPr>
            <w:r w:rsidRPr="005E2A70">
              <w:rPr>
                <w:b/>
                <w:color w:val="000000"/>
                <w:szCs w:val="18"/>
              </w:rPr>
              <w:t>No.</w:t>
            </w:r>
          </w:p>
        </w:tc>
        <w:tc>
          <w:tcPr>
            <w:tcW w:w="5640" w:type="dxa"/>
            <w:tcBorders>
              <w:top w:val="single" w:sz="6" w:space="0" w:color="000000"/>
              <w:left w:val="single" w:sz="6" w:space="0" w:color="000000"/>
              <w:bottom w:val="single" w:sz="6" w:space="0" w:color="000000"/>
            </w:tcBorders>
          </w:tcPr>
          <w:p w14:paraId="000007AB" w14:textId="77777777" w:rsidR="007703D8" w:rsidRPr="005E2A70" w:rsidRDefault="009E0B14" w:rsidP="00D04AAB">
            <w:pPr>
              <w:spacing w:before="60" w:after="60" w:line="276" w:lineRule="auto"/>
              <w:jc w:val="center"/>
              <w:rPr>
                <w:b/>
                <w:color w:val="000000"/>
              </w:rPr>
            </w:pPr>
            <w:r w:rsidRPr="005E2A70">
              <w:rPr>
                <w:b/>
                <w:color w:val="000000"/>
                <w:szCs w:val="18"/>
              </w:rPr>
              <w:t>Source of financing</w:t>
            </w:r>
          </w:p>
        </w:tc>
        <w:tc>
          <w:tcPr>
            <w:tcW w:w="3184" w:type="dxa"/>
            <w:tcBorders>
              <w:top w:val="single" w:sz="6" w:space="0" w:color="000000"/>
              <w:left w:val="single" w:sz="6" w:space="0" w:color="000000"/>
              <w:bottom w:val="single" w:sz="6" w:space="0" w:color="000000"/>
              <w:right w:val="single" w:sz="6" w:space="0" w:color="000000"/>
            </w:tcBorders>
          </w:tcPr>
          <w:p w14:paraId="000007AC" w14:textId="6EF8FFC3" w:rsidR="007703D8" w:rsidRPr="005E2A70" w:rsidRDefault="009E0B14" w:rsidP="00D04AAB">
            <w:pPr>
              <w:spacing w:before="60" w:after="60" w:line="276" w:lineRule="auto"/>
              <w:jc w:val="center"/>
              <w:rPr>
                <w:b/>
                <w:color w:val="000000"/>
              </w:rPr>
            </w:pPr>
            <w:r w:rsidRPr="005E2A70">
              <w:rPr>
                <w:b/>
                <w:color w:val="000000"/>
                <w:szCs w:val="18"/>
              </w:rPr>
              <w:t>Amount (</w:t>
            </w:r>
            <w:r w:rsidR="00BD01E2" w:rsidRPr="005E2A70">
              <w:rPr>
                <w:b/>
                <w:color w:val="000000"/>
                <w:szCs w:val="18"/>
              </w:rPr>
              <w:t>MVR</w:t>
            </w:r>
            <w:r w:rsidRPr="005E2A70">
              <w:rPr>
                <w:b/>
                <w:color w:val="000000"/>
                <w:szCs w:val="18"/>
              </w:rPr>
              <w:t xml:space="preserve"> equivalent)</w:t>
            </w:r>
          </w:p>
        </w:tc>
      </w:tr>
      <w:tr w:rsidR="007703D8" w:rsidRPr="005E2A70" w14:paraId="2EE1E491" w14:textId="77777777">
        <w:trPr>
          <w:jc w:val="center"/>
        </w:trPr>
        <w:tc>
          <w:tcPr>
            <w:tcW w:w="536" w:type="dxa"/>
            <w:tcBorders>
              <w:top w:val="single" w:sz="6" w:space="0" w:color="000000"/>
              <w:left w:val="single" w:sz="6" w:space="0" w:color="000000"/>
            </w:tcBorders>
            <w:vAlign w:val="center"/>
          </w:tcPr>
          <w:p w14:paraId="000007AD" w14:textId="77777777" w:rsidR="007703D8" w:rsidRPr="005E2A70" w:rsidRDefault="009E0B14" w:rsidP="00D04AAB">
            <w:pPr>
              <w:spacing w:before="120" w:after="120" w:line="276" w:lineRule="auto"/>
              <w:jc w:val="center"/>
              <w:rPr>
                <w:sz w:val="16"/>
                <w:szCs w:val="16"/>
              </w:rPr>
            </w:pPr>
            <w:r w:rsidRPr="005E2A70">
              <w:rPr>
                <w:sz w:val="16"/>
                <w:szCs w:val="16"/>
              </w:rPr>
              <w:t>1</w:t>
            </w:r>
          </w:p>
        </w:tc>
        <w:tc>
          <w:tcPr>
            <w:tcW w:w="5640" w:type="dxa"/>
            <w:tcBorders>
              <w:top w:val="single" w:sz="6" w:space="0" w:color="000000"/>
              <w:left w:val="single" w:sz="6" w:space="0" w:color="000000"/>
            </w:tcBorders>
            <w:vAlign w:val="center"/>
          </w:tcPr>
          <w:p w14:paraId="000007AE" w14:textId="77777777" w:rsidR="007703D8" w:rsidRPr="005E2A70" w:rsidRDefault="009E0B14" w:rsidP="00D04AAB">
            <w:pPr>
              <w:spacing w:before="120" w:after="120" w:line="276" w:lineRule="auto"/>
              <w:rPr>
                <w:sz w:val="16"/>
                <w:szCs w:val="16"/>
              </w:rPr>
            </w:pPr>
            <w:r w:rsidRPr="005E2A70">
              <w:rPr>
                <w:sz w:val="16"/>
                <w:szCs w:val="16"/>
              </w:rPr>
              <w:t>Working Capital (to be taken from FIN - 1)</w:t>
            </w:r>
          </w:p>
        </w:tc>
        <w:tc>
          <w:tcPr>
            <w:tcW w:w="3184" w:type="dxa"/>
            <w:tcBorders>
              <w:top w:val="single" w:sz="6" w:space="0" w:color="000000"/>
              <w:left w:val="single" w:sz="6" w:space="0" w:color="000000"/>
              <w:right w:val="single" w:sz="6" w:space="0" w:color="000000"/>
            </w:tcBorders>
          </w:tcPr>
          <w:p w14:paraId="000007AF" w14:textId="77777777" w:rsidR="007703D8" w:rsidRPr="005E2A70" w:rsidRDefault="007703D8" w:rsidP="00D04AAB">
            <w:pPr>
              <w:spacing w:after="71" w:line="276" w:lineRule="auto"/>
              <w:rPr>
                <w:sz w:val="20"/>
                <w:szCs w:val="20"/>
              </w:rPr>
            </w:pPr>
          </w:p>
        </w:tc>
      </w:tr>
      <w:tr w:rsidR="007703D8" w:rsidRPr="005E2A70" w14:paraId="2B0A4D78" w14:textId="77777777">
        <w:trPr>
          <w:jc w:val="center"/>
        </w:trPr>
        <w:tc>
          <w:tcPr>
            <w:tcW w:w="536" w:type="dxa"/>
            <w:tcBorders>
              <w:top w:val="single" w:sz="6" w:space="0" w:color="000000"/>
              <w:left w:val="single" w:sz="6" w:space="0" w:color="000000"/>
            </w:tcBorders>
            <w:vAlign w:val="center"/>
          </w:tcPr>
          <w:p w14:paraId="000007B0" w14:textId="77777777" w:rsidR="007703D8" w:rsidRPr="005E2A70" w:rsidRDefault="009E0B14" w:rsidP="00D04AAB">
            <w:pPr>
              <w:spacing w:before="120" w:after="120" w:line="276" w:lineRule="auto"/>
              <w:jc w:val="center"/>
              <w:rPr>
                <w:sz w:val="16"/>
                <w:szCs w:val="16"/>
              </w:rPr>
            </w:pPr>
            <w:r w:rsidRPr="005E2A70">
              <w:rPr>
                <w:sz w:val="16"/>
                <w:szCs w:val="16"/>
              </w:rPr>
              <w:t>2</w:t>
            </w:r>
          </w:p>
        </w:tc>
        <w:tc>
          <w:tcPr>
            <w:tcW w:w="5640" w:type="dxa"/>
            <w:tcBorders>
              <w:top w:val="single" w:sz="6" w:space="0" w:color="000000"/>
              <w:left w:val="single" w:sz="6" w:space="0" w:color="000000"/>
            </w:tcBorders>
            <w:vAlign w:val="center"/>
          </w:tcPr>
          <w:p w14:paraId="000007B1" w14:textId="77777777" w:rsidR="007703D8" w:rsidRPr="005E2A70" w:rsidRDefault="009E0B14" w:rsidP="00D04AAB">
            <w:pPr>
              <w:spacing w:before="120" w:after="120" w:line="276" w:lineRule="auto"/>
              <w:rPr>
                <w:sz w:val="16"/>
                <w:szCs w:val="16"/>
              </w:rPr>
            </w:pPr>
            <w:r w:rsidRPr="005E2A70">
              <w:rPr>
                <w:sz w:val="16"/>
                <w:szCs w:val="16"/>
              </w:rPr>
              <w:t>Credit Line</w:t>
            </w:r>
            <w:r w:rsidRPr="005E2A70">
              <w:rPr>
                <w:b/>
                <w:sz w:val="20"/>
                <w:szCs w:val="20"/>
                <w:vertAlign w:val="superscript"/>
              </w:rPr>
              <w:t>a</w:t>
            </w:r>
          </w:p>
        </w:tc>
        <w:tc>
          <w:tcPr>
            <w:tcW w:w="3184" w:type="dxa"/>
            <w:tcBorders>
              <w:top w:val="single" w:sz="6" w:space="0" w:color="000000"/>
              <w:left w:val="single" w:sz="6" w:space="0" w:color="000000"/>
              <w:right w:val="single" w:sz="6" w:space="0" w:color="000000"/>
            </w:tcBorders>
          </w:tcPr>
          <w:p w14:paraId="000007B2" w14:textId="77777777" w:rsidR="007703D8" w:rsidRPr="005E2A70" w:rsidRDefault="007703D8" w:rsidP="00D04AAB">
            <w:pPr>
              <w:spacing w:after="71" w:line="276" w:lineRule="auto"/>
              <w:rPr>
                <w:sz w:val="20"/>
                <w:szCs w:val="20"/>
              </w:rPr>
            </w:pPr>
          </w:p>
        </w:tc>
      </w:tr>
      <w:tr w:rsidR="007703D8" w:rsidRPr="005E2A70" w14:paraId="454AB050" w14:textId="77777777">
        <w:trPr>
          <w:jc w:val="center"/>
        </w:trPr>
        <w:tc>
          <w:tcPr>
            <w:tcW w:w="536" w:type="dxa"/>
            <w:tcBorders>
              <w:top w:val="single" w:sz="6" w:space="0" w:color="000000"/>
              <w:left w:val="single" w:sz="6" w:space="0" w:color="000000"/>
            </w:tcBorders>
            <w:vAlign w:val="center"/>
          </w:tcPr>
          <w:p w14:paraId="000007B3" w14:textId="77777777" w:rsidR="007703D8" w:rsidRPr="005E2A70" w:rsidRDefault="009E0B14" w:rsidP="00D04AAB">
            <w:pPr>
              <w:spacing w:before="120" w:after="120" w:line="276" w:lineRule="auto"/>
              <w:jc w:val="center"/>
              <w:rPr>
                <w:sz w:val="16"/>
                <w:szCs w:val="16"/>
              </w:rPr>
            </w:pPr>
            <w:r w:rsidRPr="005E2A70">
              <w:rPr>
                <w:sz w:val="16"/>
                <w:szCs w:val="16"/>
              </w:rPr>
              <w:t>3</w:t>
            </w:r>
          </w:p>
        </w:tc>
        <w:tc>
          <w:tcPr>
            <w:tcW w:w="5640" w:type="dxa"/>
            <w:tcBorders>
              <w:top w:val="single" w:sz="6" w:space="0" w:color="000000"/>
              <w:left w:val="single" w:sz="6" w:space="0" w:color="000000"/>
            </w:tcBorders>
            <w:vAlign w:val="center"/>
          </w:tcPr>
          <w:p w14:paraId="000007B4" w14:textId="77777777" w:rsidR="007703D8" w:rsidRPr="005E2A70" w:rsidRDefault="009E0B14" w:rsidP="00D04AAB">
            <w:pPr>
              <w:spacing w:before="120" w:after="120" w:line="276" w:lineRule="auto"/>
              <w:rPr>
                <w:sz w:val="16"/>
                <w:szCs w:val="16"/>
              </w:rPr>
            </w:pPr>
            <w:r w:rsidRPr="005E2A70">
              <w:rPr>
                <w:sz w:val="16"/>
                <w:szCs w:val="16"/>
              </w:rPr>
              <w:t>Other Financial Resources</w:t>
            </w:r>
          </w:p>
        </w:tc>
        <w:tc>
          <w:tcPr>
            <w:tcW w:w="3184" w:type="dxa"/>
            <w:tcBorders>
              <w:top w:val="single" w:sz="6" w:space="0" w:color="000000"/>
              <w:left w:val="single" w:sz="6" w:space="0" w:color="000000"/>
              <w:right w:val="single" w:sz="6" w:space="0" w:color="000000"/>
            </w:tcBorders>
          </w:tcPr>
          <w:p w14:paraId="000007B5" w14:textId="77777777" w:rsidR="007703D8" w:rsidRPr="005E2A70" w:rsidRDefault="007703D8" w:rsidP="00D04AAB">
            <w:pPr>
              <w:spacing w:after="71" w:line="276" w:lineRule="auto"/>
              <w:rPr>
                <w:sz w:val="20"/>
                <w:szCs w:val="20"/>
              </w:rPr>
            </w:pPr>
          </w:p>
        </w:tc>
      </w:tr>
      <w:tr w:rsidR="007703D8" w:rsidRPr="005E2A70" w14:paraId="5D5ABDFC" w14:textId="77777777">
        <w:trPr>
          <w:jc w:val="center"/>
        </w:trPr>
        <w:tc>
          <w:tcPr>
            <w:tcW w:w="536" w:type="dxa"/>
            <w:tcBorders>
              <w:top w:val="single" w:sz="6" w:space="0" w:color="000000"/>
              <w:left w:val="single" w:sz="6" w:space="0" w:color="000000"/>
              <w:bottom w:val="single" w:sz="6" w:space="0" w:color="000000"/>
            </w:tcBorders>
            <w:vAlign w:val="center"/>
          </w:tcPr>
          <w:p w14:paraId="000007B6" w14:textId="77777777" w:rsidR="007703D8" w:rsidRPr="005E2A70" w:rsidRDefault="007703D8" w:rsidP="00D04AAB">
            <w:pPr>
              <w:spacing w:before="120" w:after="120" w:line="276" w:lineRule="auto"/>
              <w:jc w:val="center"/>
              <w:rPr>
                <w:sz w:val="16"/>
                <w:szCs w:val="16"/>
              </w:rPr>
            </w:pPr>
          </w:p>
        </w:tc>
        <w:tc>
          <w:tcPr>
            <w:tcW w:w="5640" w:type="dxa"/>
            <w:tcBorders>
              <w:top w:val="single" w:sz="6" w:space="0" w:color="000000"/>
              <w:left w:val="single" w:sz="6" w:space="0" w:color="000000"/>
              <w:bottom w:val="single" w:sz="6" w:space="0" w:color="000000"/>
            </w:tcBorders>
          </w:tcPr>
          <w:p w14:paraId="000007B7" w14:textId="77777777" w:rsidR="007703D8" w:rsidRPr="005E2A70" w:rsidRDefault="009E0B14" w:rsidP="00D04AAB">
            <w:pPr>
              <w:spacing w:before="120" w:after="120" w:line="276" w:lineRule="auto"/>
              <w:jc w:val="right"/>
              <w:rPr>
                <w:b/>
                <w:bCs/>
                <w:sz w:val="16"/>
                <w:szCs w:val="16"/>
              </w:rPr>
            </w:pPr>
            <w:r w:rsidRPr="005E2A70">
              <w:rPr>
                <w:b/>
                <w:bCs/>
                <w:sz w:val="16"/>
                <w:szCs w:val="16"/>
              </w:rPr>
              <w:t>Total Available Financial Resources</w:t>
            </w:r>
          </w:p>
        </w:tc>
        <w:tc>
          <w:tcPr>
            <w:tcW w:w="3184" w:type="dxa"/>
            <w:tcBorders>
              <w:top w:val="single" w:sz="6" w:space="0" w:color="000000"/>
              <w:left w:val="single" w:sz="6" w:space="0" w:color="000000"/>
              <w:bottom w:val="single" w:sz="6" w:space="0" w:color="000000"/>
              <w:right w:val="single" w:sz="6" w:space="0" w:color="000000"/>
            </w:tcBorders>
          </w:tcPr>
          <w:p w14:paraId="000007B8" w14:textId="77777777" w:rsidR="007703D8" w:rsidRPr="005E2A70" w:rsidRDefault="007703D8" w:rsidP="00D04AAB">
            <w:pPr>
              <w:spacing w:after="71" w:line="276" w:lineRule="auto"/>
              <w:rPr>
                <w:sz w:val="20"/>
                <w:szCs w:val="20"/>
              </w:rPr>
            </w:pPr>
          </w:p>
        </w:tc>
      </w:tr>
    </w:tbl>
    <w:p w14:paraId="000007B9" w14:textId="77777777" w:rsidR="007703D8" w:rsidRPr="005E2A70" w:rsidRDefault="007703D8" w:rsidP="00D04AAB">
      <w:pPr>
        <w:pBdr>
          <w:top w:val="nil"/>
          <w:left w:val="nil"/>
          <w:bottom w:val="nil"/>
          <w:right w:val="nil"/>
          <w:between w:val="nil"/>
        </w:pBdr>
        <w:spacing w:before="120" w:after="120" w:line="276" w:lineRule="auto"/>
        <w:ind w:left="187"/>
        <w:jc w:val="left"/>
        <w:rPr>
          <w:b/>
          <w:color w:val="000000"/>
          <w:sz w:val="36"/>
          <w:szCs w:val="36"/>
        </w:rPr>
      </w:pPr>
    </w:p>
    <w:p w14:paraId="000007BA" w14:textId="3FBBCADD" w:rsidR="007703D8" w:rsidRDefault="009E0B14" w:rsidP="00D04AAB">
      <w:pPr>
        <w:pBdr>
          <w:top w:val="nil"/>
          <w:left w:val="nil"/>
          <w:bottom w:val="nil"/>
          <w:right w:val="nil"/>
          <w:between w:val="nil"/>
        </w:pBdr>
        <w:spacing w:before="120" w:after="120" w:line="276" w:lineRule="auto"/>
        <w:ind w:left="187"/>
        <w:jc w:val="left"/>
        <w:rPr>
          <w:rFonts w:eastAsia="Comic Sans MS"/>
          <w:i/>
          <w:color w:val="000000"/>
          <w:sz w:val="16"/>
          <w:szCs w:val="16"/>
        </w:rPr>
      </w:pPr>
      <w:proofErr w:type="spellStart"/>
      <w:r w:rsidRPr="005E2A70">
        <w:rPr>
          <w:b/>
          <w:i/>
          <w:color w:val="000000"/>
          <w:sz w:val="20"/>
          <w:szCs w:val="20"/>
          <w:vertAlign w:val="superscript"/>
        </w:rPr>
        <w:t>a</w:t>
      </w:r>
      <w:proofErr w:type="spellEnd"/>
      <w:r w:rsidRPr="005E2A70">
        <w:rPr>
          <w:b/>
          <w:i/>
          <w:color w:val="000000"/>
          <w:sz w:val="36"/>
          <w:szCs w:val="36"/>
          <w:vertAlign w:val="superscript"/>
        </w:rPr>
        <w:tab/>
      </w:r>
      <w:proofErr w:type="gramStart"/>
      <w:r w:rsidRPr="005E2A70">
        <w:rPr>
          <w:rFonts w:eastAsia="Comic Sans MS"/>
          <w:i/>
          <w:color w:val="000000"/>
          <w:sz w:val="16"/>
          <w:szCs w:val="16"/>
        </w:rPr>
        <w:t>To</w:t>
      </w:r>
      <w:proofErr w:type="gramEnd"/>
      <w:r w:rsidRPr="005E2A70">
        <w:rPr>
          <w:rFonts w:eastAsia="Comic Sans MS"/>
          <w:i/>
          <w:color w:val="000000"/>
          <w:sz w:val="16"/>
          <w:szCs w:val="16"/>
        </w:rPr>
        <w:t xml:space="preserve"> be substantiated by a letter from the bank issuing the line of credit.</w:t>
      </w:r>
    </w:p>
    <w:p w14:paraId="226251F6" w14:textId="30EEFD65" w:rsidR="00E526DF"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5B7BD9EA" w14:textId="3963D820" w:rsidR="00E526DF"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46670F9A" w14:textId="7ACE67D3" w:rsidR="00E526DF"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5B720489" w14:textId="4024D16A" w:rsidR="00E526DF"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5F829A96" w14:textId="3071467B" w:rsidR="00E526DF"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04A9BC4C" w14:textId="7EA95A64" w:rsidR="00E526DF"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41FDA3AB" w14:textId="3A7C9BFB" w:rsidR="00E526DF"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5978C340" w14:textId="77777777" w:rsidR="00E526DF" w:rsidRPr="005E2A70"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000007BB" w14:textId="65B3D9EA" w:rsidR="007703D8" w:rsidRPr="0077753C" w:rsidRDefault="009E0B14" w:rsidP="00E526DF">
      <w:pPr>
        <w:pStyle w:val="Style1"/>
        <w:rPr>
          <w:lang w:val="en-US"/>
        </w:rPr>
      </w:pPr>
      <w:bookmarkStart w:id="131" w:name="_heading=h.34g0dwd" w:colFirst="0" w:colLast="0"/>
      <w:bookmarkEnd w:id="131"/>
      <w:r w:rsidRPr="0077753C">
        <w:rPr>
          <w:lang w:val="en-US"/>
        </w:rPr>
        <w:lastRenderedPageBreak/>
        <w:t>Form FIN- 4:  Financial Resources Requirement</w:t>
      </w:r>
    </w:p>
    <w:p w14:paraId="000007BC" w14:textId="77777777" w:rsidR="007703D8" w:rsidRPr="005E2A70" w:rsidRDefault="009E0B14" w:rsidP="00D04AAB">
      <w:pPr>
        <w:widowControl w:val="0"/>
        <w:pBdr>
          <w:top w:val="nil"/>
          <w:left w:val="nil"/>
          <w:bottom w:val="nil"/>
          <w:right w:val="nil"/>
          <w:between w:val="nil"/>
        </w:pBdr>
        <w:spacing w:before="240" w:after="240" w:line="276" w:lineRule="auto"/>
        <w:ind w:left="180"/>
        <w:rPr>
          <w:color w:val="000000"/>
          <w:szCs w:val="18"/>
        </w:rPr>
      </w:pPr>
      <w:r w:rsidRPr="005E2A70">
        <w:rPr>
          <w:color w:val="000000"/>
          <w:szCs w:val="18"/>
        </w:rPr>
        <w:t>Bidders (or each Joint Venture partner) should provide information on their current commitments on all contracts that have been awarded, or for which a letter of intent or acceptance has been received, or for contracts approaching completion, but for which an unqualified, full completion certificate has yet to be issued.</w:t>
      </w:r>
    </w:p>
    <w:p w14:paraId="000007BD" w14:textId="77777777" w:rsidR="007703D8" w:rsidRPr="005E2A70" w:rsidRDefault="007703D8" w:rsidP="00D04AAB">
      <w:pPr>
        <w:widowControl w:val="0"/>
        <w:pBdr>
          <w:top w:val="nil"/>
          <w:left w:val="nil"/>
          <w:bottom w:val="nil"/>
          <w:right w:val="nil"/>
          <w:between w:val="nil"/>
        </w:pBdr>
        <w:spacing w:before="240" w:after="240" w:line="276" w:lineRule="auto"/>
        <w:ind w:left="180"/>
        <w:rPr>
          <w:color w:val="000000"/>
          <w:szCs w:val="18"/>
        </w:rPr>
      </w:pPr>
    </w:p>
    <w:p w14:paraId="000007BE" w14:textId="77777777" w:rsidR="007703D8" w:rsidRPr="005E2A70" w:rsidRDefault="009E0B14" w:rsidP="00D04AAB">
      <w:pPr>
        <w:widowControl w:val="0"/>
        <w:pBdr>
          <w:top w:val="nil"/>
          <w:left w:val="nil"/>
          <w:bottom w:val="nil"/>
          <w:right w:val="nil"/>
          <w:between w:val="nil"/>
        </w:pBdr>
        <w:spacing w:before="240" w:after="240" w:line="276" w:lineRule="auto"/>
        <w:ind w:left="180"/>
        <w:rPr>
          <w:color w:val="000000"/>
          <w:szCs w:val="18"/>
        </w:rPr>
      </w:pPr>
      <w:r w:rsidRPr="005E2A70">
        <w:rPr>
          <w:color w:val="000000"/>
          <w:szCs w:val="18"/>
        </w:rPr>
        <w:t>In case of a Joint Venture, each Joint Venture Partner must fill out this form separately and provide the Joint Venture Partner’s name below:</w:t>
      </w:r>
    </w:p>
    <w:p w14:paraId="000007BF" w14:textId="65C453BE" w:rsidR="007703D8" w:rsidRPr="005E2A70" w:rsidRDefault="009E0B14" w:rsidP="00D04AAB">
      <w:pPr>
        <w:pBdr>
          <w:top w:val="nil"/>
          <w:left w:val="nil"/>
          <w:bottom w:val="nil"/>
          <w:right w:val="nil"/>
          <w:between w:val="nil"/>
        </w:pBdr>
        <w:tabs>
          <w:tab w:val="left" w:pos="-720"/>
        </w:tabs>
        <w:spacing w:before="240" w:after="240" w:line="276" w:lineRule="auto"/>
        <w:ind w:left="187" w:right="288"/>
        <w:rPr>
          <w:color w:val="000000"/>
          <w:szCs w:val="18"/>
        </w:rPr>
      </w:pPr>
      <w:r w:rsidRPr="005E2A70">
        <w:rPr>
          <w:color w:val="000000"/>
          <w:szCs w:val="18"/>
        </w:rPr>
        <w:t xml:space="preserve">Joint Venture Partner: </w:t>
      </w:r>
      <w:r w:rsidR="00E10A4F" w:rsidRPr="005E2A70">
        <w:rPr>
          <w:color w:val="000000"/>
          <w:szCs w:val="18"/>
        </w:rPr>
        <w:t>………………………………….</w:t>
      </w:r>
    </w:p>
    <w:p w14:paraId="6102E65B" w14:textId="77777777" w:rsidR="00A42C46" w:rsidRPr="005E2A70" w:rsidRDefault="00A42C46" w:rsidP="00D04AAB">
      <w:pPr>
        <w:pBdr>
          <w:top w:val="nil"/>
          <w:left w:val="nil"/>
          <w:bottom w:val="nil"/>
          <w:right w:val="nil"/>
          <w:between w:val="nil"/>
        </w:pBdr>
        <w:tabs>
          <w:tab w:val="left" w:pos="-720"/>
        </w:tabs>
        <w:spacing w:before="240" w:after="240" w:line="276" w:lineRule="auto"/>
        <w:ind w:left="187" w:right="288"/>
        <w:rPr>
          <w:color w:val="000000"/>
          <w:sz w:val="20"/>
          <w:szCs w:val="20"/>
        </w:rPr>
      </w:pPr>
    </w:p>
    <w:tbl>
      <w:tblPr>
        <w:tblStyle w:val="119"/>
        <w:tblW w:w="93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8"/>
        <w:gridCol w:w="1444"/>
        <w:gridCol w:w="1440"/>
        <w:gridCol w:w="1440"/>
        <w:gridCol w:w="1350"/>
        <w:gridCol w:w="1170"/>
        <w:gridCol w:w="2070"/>
      </w:tblGrid>
      <w:tr w:rsidR="007703D8" w:rsidRPr="005E2A70" w14:paraId="4D910A41" w14:textId="77777777" w:rsidTr="00A42C46">
        <w:trPr>
          <w:jc w:val="center"/>
        </w:trPr>
        <w:tc>
          <w:tcPr>
            <w:tcW w:w="428" w:type="dxa"/>
            <w:tcBorders>
              <w:top w:val="single" w:sz="4" w:space="0" w:color="auto"/>
              <w:left w:val="single" w:sz="4" w:space="0" w:color="auto"/>
              <w:bottom w:val="single" w:sz="4" w:space="0" w:color="auto"/>
              <w:right w:val="single" w:sz="6" w:space="0" w:color="000000"/>
            </w:tcBorders>
            <w:vAlign w:val="center"/>
          </w:tcPr>
          <w:p w14:paraId="000007C1" w14:textId="08491CA7" w:rsidR="007703D8" w:rsidRPr="005E2A70" w:rsidRDefault="007703D8" w:rsidP="00D04AAB">
            <w:pPr>
              <w:pStyle w:val="Heading3"/>
              <w:numPr>
                <w:ilvl w:val="0"/>
                <w:numId w:val="0"/>
              </w:numPr>
              <w:spacing w:after="0" w:line="276" w:lineRule="auto"/>
              <w:ind w:left="2160" w:hanging="360"/>
              <w:rPr>
                <w:sz w:val="16"/>
                <w:szCs w:val="16"/>
              </w:rPr>
            </w:pPr>
          </w:p>
        </w:tc>
        <w:tc>
          <w:tcPr>
            <w:tcW w:w="1444" w:type="dxa"/>
            <w:tcBorders>
              <w:top w:val="single" w:sz="4" w:space="0" w:color="auto"/>
              <w:left w:val="single" w:sz="6" w:space="0" w:color="000000"/>
              <w:bottom w:val="single" w:sz="4" w:space="0" w:color="auto"/>
              <w:right w:val="single" w:sz="6" w:space="0" w:color="000000"/>
            </w:tcBorders>
            <w:vAlign w:val="center"/>
          </w:tcPr>
          <w:p w14:paraId="000007C2" w14:textId="77777777" w:rsidR="007703D8" w:rsidRPr="005E2A70" w:rsidRDefault="009E0B14" w:rsidP="00D04AAB">
            <w:pPr>
              <w:pStyle w:val="Heading3"/>
              <w:numPr>
                <w:ilvl w:val="0"/>
                <w:numId w:val="0"/>
              </w:numPr>
              <w:spacing w:after="0" w:line="276" w:lineRule="auto"/>
              <w:ind w:left="170"/>
              <w:jc w:val="center"/>
              <w:rPr>
                <w:sz w:val="16"/>
                <w:szCs w:val="16"/>
              </w:rPr>
            </w:pPr>
            <w:bookmarkStart w:id="132" w:name="_Toc87258244"/>
            <w:bookmarkStart w:id="133" w:name="_Toc87954329"/>
            <w:bookmarkStart w:id="134" w:name="_Toc87954550"/>
            <w:r w:rsidRPr="005E2A70">
              <w:rPr>
                <w:sz w:val="16"/>
                <w:szCs w:val="16"/>
              </w:rPr>
              <w:t>Name of Contract</w:t>
            </w:r>
            <w:bookmarkEnd w:id="132"/>
            <w:bookmarkEnd w:id="133"/>
            <w:bookmarkEnd w:id="134"/>
          </w:p>
        </w:tc>
        <w:tc>
          <w:tcPr>
            <w:tcW w:w="1440" w:type="dxa"/>
            <w:tcBorders>
              <w:top w:val="single" w:sz="4" w:space="0" w:color="auto"/>
              <w:bottom w:val="single" w:sz="4" w:space="0" w:color="auto"/>
            </w:tcBorders>
            <w:vAlign w:val="center"/>
          </w:tcPr>
          <w:p w14:paraId="000007C3" w14:textId="77777777" w:rsidR="007703D8" w:rsidRPr="005E2A70" w:rsidRDefault="009E0B14" w:rsidP="00D04AAB">
            <w:pPr>
              <w:pStyle w:val="Heading3"/>
              <w:numPr>
                <w:ilvl w:val="0"/>
                <w:numId w:val="0"/>
              </w:numPr>
              <w:spacing w:after="0" w:line="276" w:lineRule="auto"/>
              <w:ind w:left="170"/>
              <w:jc w:val="center"/>
              <w:rPr>
                <w:sz w:val="16"/>
                <w:szCs w:val="16"/>
              </w:rPr>
            </w:pPr>
            <w:bookmarkStart w:id="135" w:name="_Toc87258245"/>
            <w:bookmarkStart w:id="136" w:name="_Toc87954330"/>
            <w:bookmarkStart w:id="137" w:name="_Toc87954551"/>
            <w:r w:rsidRPr="005E2A70">
              <w:rPr>
                <w:sz w:val="16"/>
                <w:szCs w:val="16"/>
              </w:rPr>
              <w:t>Employer’s</w:t>
            </w:r>
            <w:bookmarkEnd w:id="135"/>
            <w:bookmarkEnd w:id="136"/>
            <w:bookmarkEnd w:id="137"/>
          </w:p>
          <w:p w14:paraId="000007C4" w14:textId="77777777" w:rsidR="007703D8" w:rsidRPr="005E2A70" w:rsidRDefault="009E0B14" w:rsidP="00D04AAB">
            <w:pPr>
              <w:spacing w:line="276" w:lineRule="auto"/>
              <w:jc w:val="center"/>
              <w:rPr>
                <w:b/>
                <w:sz w:val="16"/>
                <w:szCs w:val="16"/>
              </w:rPr>
            </w:pPr>
            <w:r w:rsidRPr="005E2A70">
              <w:rPr>
                <w:b/>
                <w:sz w:val="16"/>
                <w:szCs w:val="16"/>
              </w:rPr>
              <w:t>Contact (Address, Tel, Fax)</w:t>
            </w:r>
          </w:p>
        </w:tc>
        <w:tc>
          <w:tcPr>
            <w:tcW w:w="1440" w:type="dxa"/>
            <w:tcBorders>
              <w:top w:val="single" w:sz="4" w:space="0" w:color="auto"/>
              <w:left w:val="single" w:sz="6" w:space="0" w:color="000000"/>
              <w:bottom w:val="single" w:sz="4" w:space="0" w:color="auto"/>
            </w:tcBorders>
            <w:vAlign w:val="center"/>
          </w:tcPr>
          <w:p w14:paraId="000007C5" w14:textId="77777777" w:rsidR="007703D8" w:rsidRPr="005E2A70" w:rsidRDefault="009E0B14" w:rsidP="00D04AAB">
            <w:pPr>
              <w:spacing w:line="276" w:lineRule="auto"/>
              <w:jc w:val="center"/>
              <w:rPr>
                <w:b/>
                <w:sz w:val="16"/>
                <w:szCs w:val="16"/>
              </w:rPr>
            </w:pPr>
            <w:r w:rsidRPr="005E2A70">
              <w:rPr>
                <w:b/>
                <w:sz w:val="16"/>
                <w:szCs w:val="16"/>
              </w:rPr>
              <w:t>Contract Completion Date</w:t>
            </w:r>
          </w:p>
        </w:tc>
        <w:tc>
          <w:tcPr>
            <w:tcW w:w="1350" w:type="dxa"/>
            <w:tcBorders>
              <w:top w:val="single" w:sz="4" w:space="0" w:color="auto"/>
              <w:left w:val="single" w:sz="6" w:space="0" w:color="000000"/>
              <w:bottom w:val="single" w:sz="4" w:space="0" w:color="auto"/>
            </w:tcBorders>
            <w:vAlign w:val="center"/>
          </w:tcPr>
          <w:p w14:paraId="000007C6" w14:textId="77777777" w:rsidR="007703D8" w:rsidRPr="005E2A70" w:rsidRDefault="009E0B14" w:rsidP="00D04AAB">
            <w:pPr>
              <w:spacing w:line="276" w:lineRule="auto"/>
              <w:jc w:val="center"/>
              <w:rPr>
                <w:b/>
                <w:sz w:val="16"/>
                <w:szCs w:val="16"/>
              </w:rPr>
            </w:pPr>
            <w:r w:rsidRPr="005E2A70">
              <w:rPr>
                <w:b/>
                <w:sz w:val="16"/>
                <w:szCs w:val="16"/>
              </w:rPr>
              <w:t xml:space="preserve">Outstanding Contract </w:t>
            </w:r>
            <w:r w:rsidRPr="005E2A70">
              <w:rPr>
                <w:b/>
                <w:sz w:val="16"/>
                <w:szCs w:val="16"/>
              </w:rPr>
              <w:br/>
              <w:t>Value</w:t>
            </w:r>
          </w:p>
          <w:p w14:paraId="000007C7" w14:textId="77777777" w:rsidR="007703D8" w:rsidRPr="005E2A70" w:rsidRDefault="009E0B14" w:rsidP="00D04AAB">
            <w:pPr>
              <w:spacing w:line="276" w:lineRule="auto"/>
              <w:jc w:val="center"/>
              <w:rPr>
                <w:b/>
                <w:sz w:val="16"/>
                <w:szCs w:val="16"/>
              </w:rPr>
            </w:pPr>
            <w:r w:rsidRPr="005E2A70">
              <w:rPr>
                <w:b/>
                <w:sz w:val="16"/>
                <w:szCs w:val="16"/>
              </w:rPr>
              <w:t xml:space="preserve">(X) </w:t>
            </w:r>
            <w:r w:rsidRPr="005E2A70">
              <w:rPr>
                <w:b/>
                <w:sz w:val="20"/>
                <w:szCs w:val="20"/>
                <w:vertAlign w:val="superscript"/>
              </w:rPr>
              <w:t>a</w:t>
            </w:r>
          </w:p>
        </w:tc>
        <w:tc>
          <w:tcPr>
            <w:tcW w:w="1170" w:type="dxa"/>
            <w:tcBorders>
              <w:top w:val="single" w:sz="4" w:space="0" w:color="auto"/>
              <w:left w:val="single" w:sz="6" w:space="0" w:color="000000"/>
              <w:bottom w:val="single" w:sz="4" w:space="0" w:color="auto"/>
              <w:right w:val="single" w:sz="6" w:space="0" w:color="000000"/>
            </w:tcBorders>
            <w:vAlign w:val="center"/>
          </w:tcPr>
          <w:p w14:paraId="000007C8" w14:textId="77777777" w:rsidR="007703D8" w:rsidRPr="005E2A70" w:rsidRDefault="009E0B14" w:rsidP="00D04AAB">
            <w:pPr>
              <w:spacing w:line="276" w:lineRule="auto"/>
              <w:jc w:val="center"/>
              <w:rPr>
                <w:b/>
                <w:sz w:val="16"/>
                <w:szCs w:val="16"/>
              </w:rPr>
            </w:pPr>
            <w:r w:rsidRPr="005E2A70">
              <w:rPr>
                <w:b/>
                <w:sz w:val="16"/>
                <w:szCs w:val="16"/>
              </w:rPr>
              <w:t>Remaining Contract Period in months (</w:t>
            </w:r>
            <w:proofErr w:type="gramStart"/>
            <w:r w:rsidRPr="005E2A70">
              <w:rPr>
                <w:b/>
                <w:sz w:val="16"/>
                <w:szCs w:val="16"/>
              </w:rPr>
              <w:t xml:space="preserve">Y) </w:t>
            </w:r>
            <w:r w:rsidRPr="005E2A70">
              <w:rPr>
                <w:b/>
                <w:sz w:val="20"/>
                <w:szCs w:val="20"/>
                <w:vertAlign w:val="superscript"/>
              </w:rPr>
              <w:t xml:space="preserve"> b</w:t>
            </w:r>
            <w:proofErr w:type="gramEnd"/>
          </w:p>
        </w:tc>
        <w:tc>
          <w:tcPr>
            <w:tcW w:w="2070" w:type="dxa"/>
            <w:tcBorders>
              <w:top w:val="single" w:sz="4" w:space="0" w:color="auto"/>
              <w:left w:val="single" w:sz="6" w:space="0" w:color="000000"/>
              <w:bottom w:val="single" w:sz="4" w:space="0" w:color="auto"/>
              <w:right w:val="single" w:sz="4" w:space="0" w:color="auto"/>
            </w:tcBorders>
            <w:vAlign w:val="center"/>
          </w:tcPr>
          <w:p w14:paraId="000007C9" w14:textId="77777777" w:rsidR="007703D8" w:rsidRPr="005E2A70" w:rsidRDefault="009E0B14" w:rsidP="00D04AAB">
            <w:pPr>
              <w:spacing w:line="276" w:lineRule="auto"/>
              <w:jc w:val="center"/>
              <w:rPr>
                <w:b/>
                <w:sz w:val="16"/>
                <w:szCs w:val="16"/>
              </w:rPr>
            </w:pPr>
            <w:r w:rsidRPr="005E2A70">
              <w:rPr>
                <w:b/>
                <w:sz w:val="16"/>
                <w:szCs w:val="16"/>
              </w:rPr>
              <w:t>Monthly Financial Resources Requirement</w:t>
            </w:r>
          </w:p>
          <w:p w14:paraId="000007CA" w14:textId="77777777" w:rsidR="007703D8" w:rsidRPr="005E2A70" w:rsidRDefault="009E0B14" w:rsidP="00D04AAB">
            <w:pPr>
              <w:spacing w:line="276" w:lineRule="auto"/>
              <w:jc w:val="center"/>
              <w:rPr>
                <w:b/>
                <w:sz w:val="16"/>
                <w:szCs w:val="16"/>
              </w:rPr>
            </w:pPr>
            <w:r w:rsidRPr="005E2A70">
              <w:rPr>
                <w:b/>
                <w:sz w:val="16"/>
                <w:szCs w:val="16"/>
              </w:rPr>
              <w:t>(X / Y)</w:t>
            </w:r>
          </w:p>
        </w:tc>
      </w:tr>
      <w:tr w:rsidR="007703D8" w:rsidRPr="005E2A70" w14:paraId="50434E22" w14:textId="77777777" w:rsidTr="00A42C46">
        <w:trPr>
          <w:jc w:val="center"/>
        </w:trPr>
        <w:tc>
          <w:tcPr>
            <w:tcW w:w="428" w:type="dxa"/>
            <w:tcBorders>
              <w:top w:val="single" w:sz="4" w:space="0" w:color="auto"/>
              <w:left w:val="single" w:sz="6" w:space="0" w:color="000000"/>
              <w:bottom w:val="single" w:sz="6" w:space="0" w:color="000000"/>
              <w:right w:val="single" w:sz="6" w:space="0" w:color="000000"/>
            </w:tcBorders>
          </w:tcPr>
          <w:p w14:paraId="000007CB" w14:textId="77777777" w:rsidR="007703D8" w:rsidRPr="005E2A70" w:rsidRDefault="009E0B14" w:rsidP="00D04AAB">
            <w:pPr>
              <w:spacing w:before="120" w:after="120" w:line="276" w:lineRule="auto"/>
              <w:rPr>
                <w:sz w:val="16"/>
                <w:szCs w:val="16"/>
              </w:rPr>
            </w:pPr>
            <w:r w:rsidRPr="005E2A70">
              <w:rPr>
                <w:sz w:val="16"/>
                <w:szCs w:val="16"/>
              </w:rPr>
              <w:t>1</w:t>
            </w:r>
          </w:p>
        </w:tc>
        <w:tc>
          <w:tcPr>
            <w:tcW w:w="1444" w:type="dxa"/>
            <w:tcBorders>
              <w:top w:val="single" w:sz="4" w:space="0" w:color="auto"/>
              <w:left w:val="single" w:sz="6" w:space="0" w:color="000000"/>
              <w:bottom w:val="single" w:sz="6" w:space="0" w:color="000000"/>
              <w:right w:val="single" w:sz="6" w:space="0" w:color="000000"/>
            </w:tcBorders>
            <w:vAlign w:val="center"/>
          </w:tcPr>
          <w:p w14:paraId="000007CC" w14:textId="77777777" w:rsidR="007703D8" w:rsidRPr="005E2A70" w:rsidRDefault="007703D8" w:rsidP="00D04AAB">
            <w:pPr>
              <w:spacing w:before="120" w:after="120" w:line="276" w:lineRule="auto"/>
              <w:rPr>
                <w:sz w:val="20"/>
                <w:szCs w:val="20"/>
              </w:rPr>
            </w:pPr>
          </w:p>
        </w:tc>
        <w:tc>
          <w:tcPr>
            <w:tcW w:w="1440" w:type="dxa"/>
            <w:tcBorders>
              <w:top w:val="single" w:sz="4" w:space="0" w:color="auto"/>
            </w:tcBorders>
          </w:tcPr>
          <w:p w14:paraId="000007CD" w14:textId="77777777" w:rsidR="007703D8" w:rsidRPr="005E2A70" w:rsidRDefault="007703D8" w:rsidP="00D04AAB">
            <w:pPr>
              <w:spacing w:before="120" w:after="120" w:line="276" w:lineRule="auto"/>
              <w:rPr>
                <w:sz w:val="20"/>
                <w:szCs w:val="20"/>
              </w:rPr>
            </w:pPr>
          </w:p>
        </w:tc>
        <w:tc>
          <w:tcPr>
            <w:tcW w:w="1440" w:type="dxa"/>
            <w:tcBorders>
              <w:top w:val="single" w:sz="4" w:space="0" w:color="auto"/>
              <w:left w:val="single" w:sz="6" w:space="0" w:color="000000"/>
            </w:tcBorders>
          </w:tcPr>
          <w:p w14:paraId="000007CE" w14:textId="77777777" w:rsidR="007703D8" w:rsidRPr="005E2A70" w:rsidRDefault="007703D8" w:rsidP="00D04AAB">
            <w:pPr>
              <w:spacing w:before="120" w:after="120" w:line="276" w:lineRule="auto"/>
              <w:rPr>
                <w:sz w:val="20"/>
                <w:szCs w:val="20"/>
              </w:rPr>
            </w:pPr>
          </w:p>
        </w:tc>
        <w:tc>
          <w:tcPr>
            <w:tcW w:w="1350" w:type="dxa"/>
            <w:tcBorders>
              <w:top w:val="single" w:sz="4" w:space="0" w:color="auto"/>
              <w:left w:val="single" w:sz="6" w:space="0" w:color="000000"/>
            </w:tcBorders>
          </w:tcPr>
          <w:p w14:paraId="000007CF" w14:textId="77777777" w:rsidR="007703D8" w:rsidRPr="005E2A70" w:rsidRDefault="007703D8" w:rsidP="00D04AAB">
            <w:pPr>
              <w:spacing w:before="120" w:after="120" w:line="276" w:lineRule="auto"/>
              <w:rPr>
                <w:sz w:val="20"/>
                <w:szCs w:val="20"/>
              </w:rPr>
            </w:pPr>
          </w:p>
        </w:tc>
        <w:tc>
          <w:tcPr>
            <w:tcW w:w="1170" w:type="dxa"/>
            <w:tcBorders>
              <w:top w:val="single" w:sz="4" w:space="0" w:color="auto"/>
              <w:left w:val="single" w:sz="6" w:space="0" w:color="000000"/>
            </w:tcBorders>
          </w:tcPr>
          <w:p w14:paraId="000007D0" w14:textId="77777777" w:rsidR="007703D8" w:rsidRPr="005E2A70" w:rsidRDefault="007703D8" w:rsidP="00D04AAB">
            <w:pPr>
              <w:spacing w:before="120" w:after="120" w:line="276" w:lineRule="auto"/>
              <w:rPr>
                <w:sz w:val="20"/>
                <w:szCs w:val="20"/>
              </w:rPr>
            </w:pPr>
          </w:p>
        </w:tc>
        <w:tc>
          <w:tcPr>
            <w:tcW w:w="2070" w:type="dxa"/>
            <w:tcBorders>
              <w:top w:val="single" w:sz="4" w:space="0" w:color="auto"/>
              <w:left w:val="single" w:sz="6" w:space="0" w:color="000000"/>
              <w:bottom w:val="single" w:sz="6" w:space="0" w:color="000000"/>
              <w:right w:val="single" w:sz="6" w:space="0" w:color="000000"/>
            </w:tcBorders>
          </w:tcPr>
          <w:p w14:paraId="000007D1" w14:textId="77777777" w:rsidR="007703D8" w:rsidRPr="005E2A70" w:rsidRDefault="007703D8" w:rsidP="00D04AAB">
            <w:pPr>
              <w:spacing w:before="120" w:after="120" w:line="276" w:lineRule="auto"/>
              <w:rPr>
                <w:sz w:val="20"/>
                <w:szCs w:val="20"/>
              </w:rPr>
            </w:pPr>
          </w:p>
        </w:tc>
      </w:tr>
      <w:tr w:rsidR="007703D8" w:rsidRPr="005E2A70" w14:paraId="4119451E" w14:textId="77777777" w:rsidTr="00A42C46">
        <w:trPr>
          <w:jc w:val="center"/>
        </w:trPr>
        <w:tc>
          <w:tcPr>
            <w:tcW w:w="428" w:type="dxa"/>
            <w:tcBorders>
              <w:top w:val="single" w:sz="6" w:space="0" w:color="000000"/>
              <w:left w:val="single" w:sz="6" w:space="0" w:color="000000"/>
              <w:bottom w:val="single" w:sz="6" w:space="0" w:color="000000"/>
              <w:right w:val="single" w:sz="6" w:space="0" w:color="000000"/>
            </w:tcBorders>
          </w:tcPr>
          <w:p w14:paraId="000007D2" w14:textId="77777777" w:rsidR="007703D8" w:rsidRPr="005E2A70" w:rsidRDefault="009E0B14" w:rsidP="00D04AAB">
            <w:pPr>
              <w:spacing w:before="120" w:after="120" w:line="276" w:lineRule="auto"/>
              <w:rPr>
                <w:sz w:val="16"/>
                <w:szCs w:val="16"/>
              </w:rPr>
            </w:pPr>
            <w:r w:rsidRPr="005E2A70">
              <w:rPr>
                <w:sz w:val="16"/>
                <w:szCs w:val="16"/>
              </w:rPr>
              <w:t>2</w:t>
            </w:r>
          </w:p>
        </w:tc>
        <w:tc>
          <w:tcPr>
            <w:tcW w:w="1444" w:type="dxa"/>
            <w:tcBorders>
              <w:top w:val="single" w:sz="6" w:space="0" w:color="000000"/>
              <w:left w:val="single" w:sz="6" w:space="0" w:color="000000"/>
              <w:bottom w:val="single" w:sz="6" w:space="0" w:color="000000"/>
              <w:right w:val="single" w:sz="6" w:space="0" w:color="000000"/>
            </w:tcBorders>
            <w:vAlign w:val="center"/>
          </w:tcPr>
          <w:p w14:paraId="000007D3" w14:textId="77777777" w:rsidR="007703D8" w:rsidRPr="005E2A70" w:rsidRDefault="007703D8" w:rsidP="00D04AAB">
            <w:pPr>
              <w:spacing w:before="120" w:after="120" w:line="276" w:lineRule="auto"/>
              <w:rPr>
                <w:sz w:val="20"/>
                <w:szCs w:val="20"/>
              </w:rPr>
            </w:pPr>
          </w:p>
        </w:tc>
        <w:tc>
          <w:tcPr>
            <w:tcW w:w="1440" w:type="dxa"/>
            <w:tcBorders>
              <w:top w:val="single" w:sz="6" w:space="0" w:color="000000"/>
            </w:tcBorders>
          </w:tcPr>
          <w:p w14:paraId="000007D4" w14:textId="77777777" w:rsidR="007703D8" w:rsidRPr="005E2A70" w:rsidRDefault="007703D8" w:rsidP="00D04AAB">
            <w:pPr>
              <w:spacing w:before="120" w:after="120" w:line="276" w:lineRule="auto"/>
              <w:rPr>
                <w:sz w:val="20"/>
                <w:szCs w:val="20"/>
              </w:rPr>
            </w:pPr>
          </w:p>
        </w:tc>
        <w:tc>
          <w:tcPr>
            <w:tcW w:w="1440" w:type="dxa"/>
            <w:tcBorders>
              <w:top w:val="single" w:sz="6" w:space="0" w:color="000000"/>
              <w:left w:val="single" w:sz="6" w:space="0" w:color="000000"/>
            </w:tcBorders>
          </w:tcPr>
          <w:p w14:paraId="000007D5" w14:textId="77777777" w:rsidR="007703D8" w:rsidRPr="005E2A70" w:rsidRDefault="007703D8" w:rsidP="00D04AAB">
            <w:pPr>
              <w:spacing w:before="120" w:after="120" w:line="276" w:lineRule="auto"/>
              <w:rPr>
                <w:sz w:val="20"/>
                <w:szCs w:val="20"/>
              </w:rPr>
            </w:pPr>
          </w:p>
        </w:tc>
        <w:tc>
          <w:tcPr>
            <w:tcW w:w="1350" w:type="dxa"/>
            <w:tcBorders>
              <w:top w:val="single" w:sz="6" w:space="0" w:color="000000"/>
              <w:left w:val="single" w:sz="6" w:space="0" w:color="000000"/>
            </w:tcBorders>
          </w:tcPr>
          <w:p w14:paraId="000007D6" w14:textId="77777777" w:rsidR="007703D8" w:rsidRPr="005E2A70" w:rsidRDefault="007703D8" w:rsidP="00D04AAB">
            <w:pPr>
              <w:spacing w:before="120" w:after="120" w:line="276" w:lineRule="auto"/>
              <w:rPr>
                <w:sz w:val="20"/>
                <w:szCs w:val="20"/>
              </w:rPr>
            </w:pPr>
          </w:p>
        </w:tc>
        <w:tc>
          <w:tcPr>
            <w:tcW w:w="1170" w:type="dxa"/>
            <w:tcBorders>
              <w:top w:val="single" w:sz="6" w:space="0" w:color="000000"/>
              <w:left w:val="single" w:sz="6" w:space="0" w:color="000000"/>
            </w:tcBorders>
          </w:tcPr>
          <w:p w14:paraId="000007D7" w14:textId="77777777" w:rsidR="007703D8" w:rsidRPr="005E2A70" w:rsidRDefault="007703D8" w:rsidP="00D04AAB">
            <w:pPr>
              <w:spacing w:before="120" w:after="120" w:line="276" w:lineRule="auto"/>
              <w:rPr>
                <w:sz w:val="20"/>
                <w:szCs w:val="20"/>
              </w:rPr>
            </w:pPr>
          </w:p>
        </w:tc>
        <w:tc>
          <w:tcPr>
            <w:tcW w:w="2070" w:type="dxa"/>
            <w:tcBorders>
              <w:top w:val="single" w:sz="6" w:space="0" w:color="000000"/>
              <w:left w:val="single" w:sz="6" w:space="0" w:color="000000"/>
              <w:bottom w:val="single" w:sz="6" w:space="0" w:color="000000"/>
              <w:right w:val="single" w:sz="6" w:space="0" w:color="000000"/>
            </w:tcBorders>
          </w:tcPr>
          <w:p w14:paraId="000007D8" w14:textId="77777777" w:rsidR="007703D8" w:rsidRPr="005E2A70" w:rsidRDefault="007703D8" w:rsidP="00D04AAB">
            <w:pPr>
              <w:spacing w:before="120" w:after="120" w:line="276" w:lineRule="auto"/>
              <w:rPr>
                <w:sz w:val="20"/>
                <w:szCs w:val="20"/>
              </w:rPr>
            </w:pPr>
          </w:p>
        </w:tc>
      </w:tr>
      <w:tr w:rsidR="007703D8" w:rsidRPr="005E2A70" w14:paraId="017D76C7" w14:textId="77777777" w:rsidTr="00A42C46">
        <w:trPr>
          <w:jc w:val="center"/>
        </w:trPr>
        <w:tc>
          <w:tcPr>
            <w:tcW w:w="428" w:type="dxa"/>
            <w:tcBorders>
              <w:top w:val="single" w:sz="6" w:space="0" w:color="000000"/>
              <w:left w:val="single" w:sz="6" w:space="0" w:color="000000"/>
              <w:bottom w:val="single" w:sz="6" w:space="0" w:color="000000"/>
              <w:right w:val="single" w:sz="6" w:space="0" w:color="000000"/>
            </w:tcBorders>
          </w:tcPr>
          <w:p w14:paraId="000007D9" w14:textId="77777777" w:rsidR="007703D8" w:rsidRPr="005E2A70" w:rsidRDefault="009E0B14" w:rsidP="00D04AAB">
            <w:pPr>
              <w:spacing w:before="120" w:after="120" w:line="276" w:lineRule="auto"/>
              <w:rPr>
                <w:sz w:val="16"/>
                <w:szCs w:val="16"/>
              </w:rPr>
            </w:pPr>
            <w:r w:rsidRPr="005E2A70">
              <w:rPr>
                <w:sz w:val="16"/>
                <w:szCs w:val="16"/>
              </w:rPr>
              <w:t>3</w:t>
            </w:r>
          </w:p>
        </w:tc>
        <w:tc>
          <w:tcPr>
            <w:tcW w:w="1444" w:type="dxa"/>
            <w:tcBorders>
              <w:top w:val="single" w:sz="6" w:space="0" w:color="000000"/>
              <w:left w:val="single" w:sz="6" w:space="0" w:color="000000"/>
              <w:bottom w:val="single" w:sz="6" w:space="0" w:color="000000"/>
              <w:right w:val="single" w:sz="6" w:space="0" w:color="000000"/>
            </w:tcBorders>
            <w:vAlign w:val="center"/>
          </w:tcPr>
          <w:p w14:paraId="000007DA" w14:textId="77777777" w:rsidR="007703D8" w:rsidRPr="005E2A70" w:rsidRDefault="007703D8" w:rsidP="00D04AAB">
            <w:pPr>
              <w:spacing w:before="120" w:after="120" w:line="276" w:lineRule="auto"/>
              <w:rPr>
                <w:sz w:val="20"/>
                <w:szCs w:val="20"/>
              </w:rPr>
            </w:pPr>
          </w:p>
        </w:tc>
        <w:tc>
          <w:tcPr>
            <w:tcW w:w="1440" w:type="dxa"/>
            <w:tcBorders>
              <w:top w:val="single" w:sz="6" w:space="0" w:color="000000"/>
            </w:tcBorders>
          </w:tcPr>
          <w:p w14:paraId="000007DB" w14:textId="77777777" w:rsidR="007703D8" w:rsidRPr="005E2A70" w:rsidRDefault="007703D8" w:rsidP="00D04AAB">
            <w:pPr>
              <w:spacing w:before="120" w:after="120" w:line="276" w:lineRule="auto"/>
              <w:rPr>
                <w:sz w:val="20"/>
                <w:szCs w:val="20"/>
              </w:rPr>
            </w:pPr>
          </w:p>
        </w:tc>
        <w:tc>
          <w:tcPr>
            <w:tcW w:w="1440" w:type="dxa"/>
            <w:tcBorders>
              <w:top w:val="single" w:sz="6" w:space="0" w:color="000000"/>
              <w:left w:val="single" w:sz="6" w:space="0" w:color="000000"/>
            </w:tcBorders>
          </w:tcPr>
          <w:p w14:paraId="000007DC" w14:textId="77777777" w:rsidR="007703D8" w:rsidRPr="005E2A70" w:rsidRDefault="007703D8" w:rsidP="00D04AAB">
            <w:pPr>
              <w:spacing w:before="120" w:after="120" w:line="276" w:lineRule="auto"/>
              <w:rPr>
                <w:sz w:val="20"/>
                <w:szCs w:val="20"/>
              </w:rPr>
            </w:pPr>
          </w:p>
        </w:tc>
        <w:tc>
          <w:tcPr>
            <w:tcW w:w="1350" w:type="dxa"/>
            <w:tcBorders>
              <w:top w:val="single" w:sz="6" w:space="0" w:color="000000"/>
              <w:left w:val="single" w:sz="6" w:space="0" w:color="000000"/>
            </w:tcBorders>
          </w:tcPr>
          <w:p w14:paraId="000007DD" w14:textId="77777777" w:rsidR="007703D8" w:rsidRPr="005E2A70" w:rsidRDefault="007703D8" w:rsidP="00D04AAB">
            <w:pPr>
              <w:spacing w:before="120" w:after="120" w:line="276" w:lineRule="auto"/>
              <w:rPr>
                <w:sz w:val="20"/>
                <w:szCs w:val="20"/>
              </w:rPr>
            </w:pPr>
          </w:p>
        </w:tc>
        <w:tc>
          <w:tcPr>
            <w:tcW w:w="1170" w:type="dxa"/>
            <w:tcBorders>
              <w:top w:val="single" w:sz="6" w:space="0" w:color="000000"/>
              <w:left w:val="single" w:sz="6" w:space="0" w:color="000000"/>
            </w:tcBorders>
          </w:tcPr>
          <w:p w14:paraId="000007DE" w14:textId="77777777" w:rsidR="007703D8" w:rsidRPr="005E2A70" w:rsidRDefault="007703D8" w:rsidP="00D04AAB">
            <w:pPr>
              <w:spacing w:before="120" w:after="120" w:line="276" w:lineRule="auto"/>
              <w:rPr>
                <w:sz w:val="20"/>
                <w:szCs w:val="20"/>
              </w:rPr>
            </w:pPr>
          </w:p>
        </w:tc>
        <w:tc>
          <w:tcPr>
            <w:tcW w:w="2070" w:type="dxa"/>
            <w:tcBorders>
              <w:top w:val="single" w:sz="6" w:space="0" w:color="000000"/>
              <w:left w:val="single" w:sz="6" w:space="0" w:color="000000"/>
              <w:bottom w:val="single" w:sz="6" w:space="0" w:color="000000"/>
              <w:right w:val="single" w:sz="6" w:space="0" w:color="000000"/>
            </w:tcBorders>
          </w:tcPr>
          <w:p w14:paraId="000007DF" w14:textId="77777777" w:rsidR="007703D8" w:rsidRPr="005E2A70" w:rsidRDefault="007703D8" w:rsidP="00D04AAB">
            <w:pPr>
              <w:spacing w:before="120" w:after="120" w:line="276" w:lineRule="auto"/>
              <w:rPr>
                <w:sz w:val="20"/>
                <w:szCs w:val="20"/>
              </w:rPr>
            </w:pPr>
          </w:p>
        </w:tc>
      </w:tr>
      <w:tr w:rsidR="007703D8" w:rsidRPr="005E2A70" w14:paraId="454272D4" w14:textId="77777777" w:rsidTr="00A42C46">
        <w:trPr>
          <w:jc w:val="center"/>
        </w:trPr>
        <w:tc>
          <w:tcPr>
            <w:tcW w:w="428" w:type="dxa"/>
            <w:tcBorders>
              <w:top w:val="single" w:sz="6" w:space="0" w:color="000000"/>
              <w:left w:val="single" w:sz="6" w:space="0" w:color="000000"/>
              <w:bottom w:val="single" w:sz="6" w:space="0" w:color="000000"/>
              <w:right w:val="single" w:sz="6" w:space="0" w:color="000000"/>
            </w:tcBorders>
          </w:tcPr>
          <w:p w14:paraId="000007E0" w14:textId="77777777" w:rsidR="007703D8" w:rsidRPr="005E2A70" w:rsidRDefault="009E0B14" w:rsidP="00D04AAB">
            <w:pPr>
              <w:spacing w:before="120" w:after="120" w:line="276" w:lineRule="auto"/>
              <w:rPr>
                <w:sz w:val="16"/>
                <w:szCs w:val="16"/>
              </w:rPr>
            </w:pPr>
            <w:r w:rsidRPr="005E2A70">
              <w:rPr>
                <w:sz w:val="16"/>
                <w:szCs w:val="16"/>
              </w:rPr>
              <w:t>4</w:t>
            </w:r>
          </w:p>
        </w:tc>
        <w:tc>
          <w:tcPr>
            <w:tcW w:w="1444" w:type="dxa"/>
            <w:tcBorders>
              <w:top w:val="single" w:sz="6" w:space="0" w:color="000000"/>
              <w:left w:val="single" w:sz="6" w:space="0" w:color="000000"/>
              <w:bottom w:val="single" w:sz="6" w:space="0" w:color="000000"/>
              <w:right w:val="single" w:sz="6" w:space="0" w:color="000000"/>
            </w:tcBorders>
            <w:vAlign w:val="center"/>
          </w:tcPr>
          <w:p w14:paraId="000007E1" w14:textId="77777777" w:rsidR="007703D8" w:rsidRPr="005E2A70" w:rsidRDefault="007703D8" w:rsidP="00D04AAB">
            <w:pPr>
              <w:spacing w:before="120" w:after="120" w:line="276" w:lineRule="auto"/>
              <w:rPr>
                <w:sz w:val="20"/>
                <w:szCs w:val="20"/>
              </w:rPr>
            </w:pPr>
          </w:p>
        </w:tc>
        <w:tc>
          <w:tcPr>
            <w:tcW w:w="1440" w:type="dxa"/>
            <w:tcBorders>
              <w:top w:val="single" w:sz="6" w:space="0" w:color="000000"/>
              <w:bottom w:val="single" w:sz="6" w:space="0" w:color="000000"/>
            </w:tcBorders>
          </w:tcPr>
          <w:p w14:paraId="000007E2" w14:textId="77777777" w:rsidR="007703D8" w:rsidRPr="005E2A70" w:rsidRDefault="007703D8" w:rsidP="00D04AAB">
            <w:pPr>
              <w:spacing w:before="120" w:after="120" w:line="276" w:lineRule="auto"/>
              <w:rPr>
                <w:sz w:val="20"/>
                <w:szCs w:val="20"/>
              </w:rPr>
            </w:pPr>
          </w:p>
        </w:tc>
        <w:tc>
          <w:tcPr>
            <w:tcW w:w="1440" w:type="dxa"/>
            <w:tcBorders>
              <w:top w:val="single" w:sz="6" w:space="0" w:color="000000"/>
              <w:left w:val="single" w:sz="6" w:space="0" w:color="000000"/>
              <w:bottom w:val="single" w:sz="6" w:space="0" w:color="000000"/>
            </w:tcBorders>
          </w:tcPr>
          <w:p w14:paraId="000007E3" w14:textId="77777777" w:rsidR="007703D8" w:rsidRPr="005E2A70" w:rsidRDefault="007703D8" w:rsidP="00D04AAB">
            <w:pPr>
              <w:spacing w:before="120" w:after="120" w:line="276" w:lineRule="auto"/>
              <w:rPr>
                <w:sz w:val="20"/>
                <w:szCs w:val="20"/>
              </w:rPr>
            </w:pPr>
          </w:p>
        </w:tc>
        <w:tc>
          <w:tcPr>
            <w:tcW w:w="1350" w:type="dxa"/>
            <w:tcBorders>
              <w:top w:val="single" w:sz="6" w:space="0" w:color="000000"/>
              <w:left w:val="single" w:sz="6" w:space="0" w:color="000000"/>
              <w:bottom w:val="single" w:sz="6" w:space="0" w:color="000000"/>
            </w:tcBorders>
          </w:tcPr>
          <w:p w14:paraId="000007E4" w14:textId="77777777" w:rsidR="007703D8" w:rsidRPr="005E2A70" w:rsidRDefault="007703D8" w:rsidP="00D04AAB">
            <w:pPr>
              <w:spacing w:before="120" w:after="120" w:line="276" w:lineRule="auto"/>
              <w:rPr>
                <w:sz w:val="20"/>
                <w:szCs w:val="20"/>
              </w:rPr>
            </w:pPr>
          </w:p>
        </w:tc>
        <w:tc>
          <w:tcPr>
            <w:tcW w:w="1170" w:type="dxa"/>
            <w:tcBorders>
              <w:top w:val="single" w:sz="6" w:space="0" w:color="000000"/>
              <w:left w:val="single" w:sz="6" w:space="0" w:color="000000"/>
              <w:bottom w:val="single" w:sz="6" w:space="0" w:color="000000"/>
            </w:tcBorders>
          </w:tcPr>
          <w:p w14:paraId="000007E5" w14:textId="77777777" w:rsidR="007703D8" w:rsidRPr="005E2A70" w:rsidRDefault="007703D8" w:rsidP="00D04AAB">
            <w:pPr>
              <w:spacing w:before="120" w:after="120" w:line="276" w:lineRule="auto"/>
              <w:rPr>
                <w:sz w:val="20"/>
                <w:szCs w:val="20"/>
              </w:rPr>
            </w:pPr>
          </w:p>
        </w:tc>
        <w:tc>
          <w:tcPr>
            <w:tcW w:w="2070" w:type="dxa"/>
            <w:tcBorders>
              <w:top w:val="single" w:sz="6" w:space="0" w:color="000000"/>
              <w:left w:val="single" w:sz="6" w:space="0" w:color="000000"/>
              <w:bottom w:val="single" w:sz="6" w:space="0" w:color="000000"/>
              <w:right w:val="single" w:sz="6" w:space="0" w:color="000000"/>
            </w:tcBorders>
          </w:tcPr>
          <w:p w14:paraId="000007E6" w14:textId="77777777" w:rsidR="007703D8" w:rsidRPr="005E2A70" w:rsidRDefault="007703D8" w:rsidP="00D04AAB">
            <w:pPr>
              <w:spacing w:before="120" w:after="120" w:line="276" w:lineRule="auto"/>
              <w:rPr>
                <w:sz w:val="20"/>
                <w:szCs w:val="20"/>
              </w:rPr>
            </w:pPr>
          </w:p>
        </w:tc>
      </w:tr>
      <w:tr w:rsidR="007703D8" w:rsidRPr="005E2A70" w14:paraId="213C143F" w14:textId="77777777" w:rsidTr="00A42C46">
        <w:trPr>
          <w:jc w:val="center"/>
        </w:trPr>
        <w:tc>
          <w:tcPr>
            <w:tcW w:w="7272" w:type="dxa"/>
            <w:gridSpan w:val="6"/>
            <w:tcBorders>
              <w:top w:val="single" w:sz="6" w:space="0" w:color="000000"/>
              <w:left w:val="single" w:sz="6" w:space="0" w:color="000000"/>
              <w:bottom w:val="single" w:sz="6" w:space="0" w:color="000000"/>
            </w:tcBorders>
            <w:vAlign w:val="center"/>
          </w:tcPr>
          <w:p w14:paraId="000007E7" w14:textId="77777777" w:rsidR="007703D8" w:rsidRPr="005E2A70" w:rsidRDefault="009E0B14" w:rsidP="00D04AAB">
            <w:pPr>
              <w:spacing w:before="120" w:after="120" w:line="276" w:lineRule="auto"/>
              <w:jc w:val="right"/>
              <w:rPr>
                <w:b/>
                <w:bCs/>
                <w:sz w:val="20"/>
                <w:szCs w:val="20"/>
              </w:rPr>
            </w:pPr>
            <w:r w:rsidRPr="005E2A70">
              <w:rPr>
                <w:b/>
                <w:bCs/>
                <w:sz w:val="16"/>
                <w:szCs w:val="16"/>
              </w:rPr>
              <w:t>Total Monthly Financial Requirements for Current Contract Commitments</w:t>
            </w:r>
          </w:p>
        </w:tc>
        <w:tc>
          <w:tcPr>
            <w:tcW w:w="2070" w:type="dxa"/>
            <w:tcBorders>
              <w:top w:val="single" w:sz="6" w:space="0" w:color="000000"/>
              <w:left w:val="single" w:sz="6" w:space="0" w:color="000000"/>
              <w:bottom w:val="single" w:sz="6" w:space="0" w:color="000000"/>
              <w:right w:val="single" w:sz="6" w:space="0" w:color="000000"/>
            </w:tcBorders>
            <w:vAlign w:val="center"/>
          </w:tcPr>
          <w:p w14:paraId="000007ED" w14:textId="48850EBA" w:rsidR="007703D8" w:rsidRPr="005E2A70" w:rsidRDefault="00A42C46" w:rsidP="00D04AAB">
            <w:pPr>
              <w:spacing w:before="120" w:after="120" w:line="276" w:lineRule="auto"/>
              <w:rPr>
                <w:b/>
                <w:bCs/>
                <w:sz w:val="20"/>
                <w:szCs w:val="20"/>
              </w:rPr>
            </w:pPr>
            <w:proofErr w:type="gramStart"/>
            <w:r w:rsidRPr="005E2A70">
              <w:rPr>
                <w:b/>
                <w:bCs/>
                <w:sz w:val="16"/>
                <w:szCs w:val="16"/>
              </w:rPr>
              <w:t xml:space="preserve">MVR </w:t>
            </w:r>
            <w:r w:rsidR="009E0B14" w:rsidRPr="005E2A70">
              <w:rPr>
                <w:b/>
                <w:bCs/>
                <w:sz w:val="16"/>
                <w:szCs w:val="16"/>
              </w:rPr>
              <w:t xml:space="preserve"> …</w:t>
            </w:r>
            <w:proofErr w:type="gramEnd"/>
            <w:r w:rsidR="009E0B14" w:rsidRPr="005E2A70">
              <w:rPr>
                <w:b/>
                <w:bCs/>
                <w:sz w:val="16"/>
                <w:szCs w:val="16"/>
              </w:rPr>
              <w:t>……………….</w:t>
            </w:r>
          </w:p>
        </w:tc>
      </w:tr>
    </w:tbl>
    <w:p w14:paraId="000007EE" w14:textId="77777777" w:rsidR="007703D8" w:rsidRPr="005E2A70" w:rsidRDefault="007703D8" w:rsidP="00D04AAB">
      <w:pPr>
        <w:tabs>
          <w:tab w:val="left" w:pos="720"/>
        </w:tabs>
        <w:spacing w:after="20" w:line="276" w:lineRule="auto"/>
        <w:ind w:left="720" w:hanging="540"/>
        <w:rPr>
          <w:rFonts w:eastAsia="Comic Sans MS"/>
          <w:color w:val="000000"/>
          <w:sz w:val="20"/>
          <w:szCs w:val="20"/>
          <w:vertAlign w:val="superscript"/>
        </w:rPr>
      </w:pPr>
    </w:p>
    <w:p w14:paraId="000007EF" w14:textId="736DB173" w:rsidR="007703D8" w:rsidRPr="005E2A70" w:rsidRDefault="009E0B14" w:rsidP="00D04AAB">
      <w:pPr>
        <w:tabs>
          <w:tab w:val="left" w:pos="720"/>
        </w:tabs>
        <w:spacing w:after="20" w:line="276" w:lineRule="auto"/>
        <w:ind w:left="720" w:hanging="540"/>
        <w:rPr>
          <w:rFonts w:eastAsia="Ideal Sans Light"/>
          <w:color w:val="000000"/>
        </w:rPr>
      </w:pPr>
      <w:r w:rsidRPr="005E2A70">
        <w:rPr>
          <w:rFonts w:eastAsia="Comic Sans MS"/>
          <w:color w:val="000000"/>
          <w:sz w:val="20"/>
          <w:szCs w:val="20"/>
          <w:vertAlign w:val="superscript"/>
        </w:rPr>
        <w:t>a</w:t>
      </w:r>
      <w:r w:rsidRPr="005E2A70">
        <w:rPr>
          <w:rFonts w:eastAsia="Comic Sans MS"/>
          <w:color w:val="000000"/>
          <w:sz w:val="20"/>
          <w:szCs w:val="20"/>
        </w:rPr>
        <w:tab/>
      </w:r>
      <w:r w:rsidRPr="005E2A70">
        <w:rPr>
          <w:rFonts w:eastAsia="Comic Sans MS"/>
          <w:i/>
          <w:sz w:val="16"/>
          <w:szCs w:val="16"/>
        </w:rPr>
        <w:t>Remaining outstanding contract values to be calculated from 28 days prior to the bid submission deadline (</w:t>
      </w:r>
      <w:r w:rsidR="00BD01E2" w:rsidRPr="005E2A70">
        <w:rPr>
          <w:rFonts w:eastAsia="Comic Sans MS"/>
          <w:i/>
          <w:sz w:val="16"/>
          <w:szCs w:val="16"/>
        </w:rPr>
        <w:t>MVR</w:t>
      </w:r>
      <w:r w:rsidRPr="005E2A70">
        <w:rPr>
          <w:rFonts w:eastAsia="Comic Sans MS"/>
          <w:i/>
          <w:sz w:val="16"/>
          <w:szCs w:val="16"/>
        </w:rPr>
        <w:t xml:space="preserve"> equivalent based on the foreign exchange rate as of the same date).</w:t>
      </w:r>
      <w:r w:rsidRPr="005E2A70">
        <w:rPr>
          <w:rFonts w:eastAsia="Ideal Sans Light"/>
          <w:color w:val="000000"/>
        </w:rPr>
        <w:t xml:space="preserve"> </w:t>
      </w:r>
    </w:p>
    <w:p w14:paraId="000007F0" w14:textId="77777777" w:rsidR="007703D8" w:rsidRPr="005E2A70" w:rsidRDefault="009E0B14" w:rsidP="00D04AAB">
      <w:pPr>
        <w:pBdr>
          <w:top w:val="nil"/>
          <w:left w:val="nil"/>
          <w:bottom w:val="nil"/>
          <w:right w:val="nil"/>
          <w:between w:val="nil"/>
        </w:pBdr>
        <w:tabs>
          <w:tab w:val="left" w:pos="-720"/>
        </w:tabs>
        <w:spacing w:before="240" w:after="240" w:line="276" w:lineRule="auto"/>
        <w:ind w:left="187" w:right="288"/>
        <w:rPr>
          <w:rFonts w:eastAsia="Comic Sans MS"/>
          <w:b/>
          <w:i/>
          <w:color w:val="000000"/>
          <w:sz w:val="16"/>
          <w:szCs w:val="16"/>
        </w:rPr>
      </w:pPr>
      <w:r w:rsidRPr="005E2A70">
        <w:rPr>
          <w:rFonts w:eastAsia="Comic Sans MS"/>
          <w:color w:val="000000"/>
          <w:sz w:val="20"/>
          <w:szCs w:val="20"/>
          <w:vertAlign w:val="superscript"/>
        </w:rPr>
        <w:t>b</w:t>
      </w:r>
      <w:r w:rsidRPr="005E2A70">
        <w:rPr>
          <w:rFonts w:eastAsia="Comic Sans MS"/>
          <w:b/>
          <w:color w:val="000000"/>
          <w:sz w:val="20"/>
          <w:szCs w:val="20"/>
          <w:vertAlign w:val="superscript"/>
        </w:rPr>
        <w:tab/>
      </w:r>
      <w:r w:rsidRPr="005E2A70">
        <w:rPr>
          <w:rFonts w:eastAsia="Comic Sans MS"/>
          <w:i/>
          <w:color w:val="000000"/>
          <w:sz w:val="16"/>
          <w:szCs w:val="16"/>
        </w:rPr>
        <w:t>Remaining contract period to be calculated from 28 days prior to bid submission deadline.</w:t>
      </w:r>
    </w:p>
    <w:p w14:paraId="000007F1" w14:textId="77777777" w:rsidR="007703D8" w:rsidRPr="005E2A70" w:rsidRDefault="009E0B14" w:rsidP="00D04AAB">
      <w:pPr>
        <w:spacing w:line="276" w:lineRule="auto"/>
        <w:rPr>
          <w:rFonts w:eastAsia="Times"/>
          <w:b/>
        </w:rPr>
      </w:pPr>
      <w:r w:rsidRPr="005E2A70">
        <w:br w:type="page"/>
      </w:r>
    </w:p>
    <w:p w14:paraId="000007F2" w14:textId="1195E43B" w:rsidR="007703D8" w:rsidRPr="00950E0E" w:rsidRDefault="009E0B14" w:rsidP="00E526DF">
      <w:pPr>
        <w:pStyle w:val="Style1"/>
        <w:rPr>
          <w:rStyle w:val="Heading9Char"/>
          <w:b w:val="0"/>
          <w:i w:val="0"/>
          <w:szCs w:val="44"/>
          <w:lang w:val="en-US"/>
        </w:rPr>
      </w:pPr>
      <w:bookmarkStart w:id="138" w:name="_heading=h.1jlao46" w:colFirst="0" w:colLast="0"/>
      <w:bookmarkEnd w:id="138"/>
      <w:r w:rsidRPr="00950E0E">
        <w:rPr>
          <w:rStyle w:val="Heading9Char"/>
          <w:b w:val="0"/>
          <w:i w:val="0"/>
          <w:szCs w:val="44"/>
          <w:lang w:val="en-US"/>
        </w:rPr>
        <w:lastRenderedPageBreak/>
        <w:t xml:space="preserve">Form FIN - 5: Self-Assessment Tool for Bidder’s Compliance to Financial Resources </w:t>
      </w:r>
    </w:p>
    <w:p w14:paraId="000007F4" w14:textId="77777777" w:rsidR="007703D8" w:rsidRPr="005E2A70" w:rsidRDefault="009E0B14" w:rsidP="000C369A">
      <w:pPr>
        <w:spacing w:before="240" w:after="240" w:line="276" w:lineRule="auto"/>
        <w:ind w:left="261" w:right="476"/>
        <w:rPr>
          <w:b/>
          <w:szCs w:val="18"/>
        </w:rPr>
      </w:pPr>
      <w:r w:rsidRPr="005E2A70">
        <w:rPr>
          <w:szCs w:val="18"/>
        </w:rPr>
        <w:t xml:space="preserve">This form requires the same information submitted in Forms FIN - 3 and FIN - 4. All conditions of “Available Financial Resources Net of CCC </w:t>
      </w:r>
      <w:sdt>
        <w:sdtPr>
          <w:rPr>
            <w:szCs w:val="18"/>
          </w:rPr>
          <w:tag w:val="goog_rdk_10"/>
          <w:id w:val="834813145"/>
        </w:sdtPr>
        <w:sdtContent>
          <w:r w:rsidRPr="005E2A70">
            <w:rPr>
              <w:rFonts w:eastAsia="Arial Unicode MS"/>
              <w:b/>
              <w:szCs w:val="18"/>
            </w:rPr>
            <w:t xml:space="preserve">≥ </w:t>
          </w:r>
        </w:sdtContent>
      </w:sdt>
      <w:r w:rsidRPr="005E2A70">
        <w:rPr>
          <w:szCs w:val="18"/>
        </w:rPr>
        <w:t>Requirement for the Subject Contract” must be satisfied to qualify.</w:t>
      </w:r>
    </w:p>
    <w:p w14:paraId="000007F6" w14:textId="42CCB4BC" w:rsidR="007703D8" w:rsidRPr="005E2A70" w:rsidRDefault="009E0B14" w:rsidP="00D04AAB">
      <w:pPr>
        <w:spacing w:line="276" w:lineRule="auto"/>
        <w:ind w:left="259" w:right="475"/>
        <w:rPr>
          <w:b/>
          <w:sz w:val="20"/>
          <w:szCs w:val="20"/>
        </w:rPr>
      </w:pPr>
      <w:r w:rsidRPr="005E2A70">
        <w:rPr>
          <w:b/>
          <w:sz w:val="20"/>
          <w:szCs w:val="20"/>
        </w:rPr>
        <w:t>Form FIN - 5A: For Single Entities</w:t>
      </w:r>
    </w:p>
    <w:tbl>
      <w:tblPr>
        <w:tblStyle w:val="118"/>
        <w:tblW w:w="9394" w:type="dxa"/>
        <w:jc w:val="center"/>
        <w:tblLayout w:type="fixed"/>
        <w:tblLook w:val="0000" w:firstRow="0" w:lastRow="0" w:firstColumn="0" w:lastColumn="0" w:noHBand="0" w:noVBand="0"/>
      </w:tblPr>
      <w:tblGrid>
        <w:gridCol w:w="1396"/>
        <w:gridCol w:w="1488"/>
        <w:gridCol w:w="2149"/>
        <w:gridCol w:w="1736"/>
        <w:gridCol w:w="1323"/>
        <w:gridCol w:w="1302"/>
      </w:tblGrid>
      <w:tr w:rsidR="007703D8" w:rsidRPr="005E2A70" w14:paraId="512A67F8" w14:textId="77777777">
        <w:trPr>
          <w:trHeight w:val="144"/>
          <w:jc w:val="center"/>
        </w:trPr>
        <w:tc>
          <w:tcPr>
            <w:tcW w:w="1396"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7F7" w14:textId="77777777" w:rsidR="007703D8" w:rsidRPr="005E2A70" w:rsidRDefault="009E0B14" w:rsidP="00D04AAB">
            <w:pPr>
              <w:spacing w:line="276" w:lineRule="auto"/>
              <w:jc w:val="center"/>
              <w:rPr>
                <w:color w:val="000000"/>
              </w:rPr>
            </w:pPr>
            <w:r w:rsidRPr="005E2A70">
              <w:rPr>
                <w:color w:val="000000"/>
                <w:szCs w:val="18"/>
              </w:rPr>
              <w:t>For Single Entities:</w:t>
            </w:r>
          </w:p>
          <w:p w14:paraId="000007F8" w14:textId="77777777" w:rsidR="007703D8" w:rsidRPr="005E2A70" w:rsidRDefault="009E0B14" w:rsidP="00D04AAB">
            <w:pPr>
              <w:spacing w:line="276" w:lineRule="auto"/>
              <w:jc w:val="center"/>
              <w:rPr>
                <w:color w:val="000000"/>
              </w:rPr>
            </w:pPr>
            <w:r w:rsidRPr="005E2A70">
              <w:rPr>
                <w:color w:val="000000"/>
                <w:szCs w:val="18"/>
              </w:rPr>
              <w:t>(A)</w:t>
            </w:r>
          </w:p>
        </w:tc>
        <w:tc>
          <w:tcPr>
            <w:tcW w:w="1488"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7F9" w14:textId="77777777" w:rsidR="007703D8" w:rsidRPr="005E2A70" w:rsidRDefault="009E0B14" w:rsidP="00D04AAB">
            <w:pPr>
              <w:tabs>
                <w:tab w:val="left" w:pos="2160"/>
              </w:tabs>
              <w:spacing w:line="276" w:lineRule="auto"/>
              <w:jc w:val="center"/>
            </w:pPr>
            <w:r w:rsidRPr="005E2A70">
              <w:rPr>
                <w:szCs w:val="18"/>
              </w:rPr>
              <w:t>Total Available Financial Resources from FIN – 3</w:t>
            </w:r>
            <w:r w:rsidRPr="005E2A70">
              <w:rPr>
                <w:szCs w:val="18"/>
              </w:rPr>
              <w:br/>
              <w:t>(B)</w:t>
            </w:r>
          </w:p>
        </w:tc>
        <w:tc>
          <w:tcPr>
            <w:tcW w:w="2149"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7FA" w14:textId="77777777" w:rsidR="007703D8" w:rsidRPr="005E2A70" w:rsidRDefault="009E0B14" w:rsidP="00D04AAB">
            <w:pPr>
              <w:tabs>
                <w:tab w:val="left" w:pos="2160"/>
              </w:tabs>
              <w:spacing w:line="276" w:lineRule="auto"/>
              <w:jc w:val="center"/>
            </w:pPr>
            <w:r w:rsidRPr="005E2A70">
              <w:rPr>
                <w:szCs w:val="18"/>
              </w:rPr>
              <w:t>Total Monthly Financial Requirement for Current Contract Commitments (CCC) from FIN – 4</w:t>
            </w:r>
            <w:r w:rsidRPr="005E2A70">
              <w:rPr>
                <w:szCs w:val="18"/>
              </w:rPr>
              <w:br/>
              <w:t>(C)</w:t>
            </w:r>
          </w:p>
        </w:tc>
        <w:tc>
          <w:tcPr>
            <w:tcW w:w="1736"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7FB" w14:textId="77777777" w:rsidR="007703D8" w:rsidRPr="005E2A70" w:rsidRDefault="009E0B14" w:rsidP="00D04AAB">
            <w:pPr>
              <w:tabs>
                <w:tab w:val="left" w:pos="2160"/>
              </w:tabs>
              <w:spacing w:line="276" w:lineRule="auto"/>
              <w:jc w:val="center"/>
            </w:pPr>
            <w:r w:rsidRPr="005E2A70">
              <w:rPr>
                <w:szCs w:val="18"/>
              </w:rPr>
              <w:t>Available Financial Resources Net of CCC</w:t>
            </w:r>
            <w:r w:rsidRPr="005E2A70">
              <w:rPr>
                <w:szCs w:val="18"/>
              </w:rPr>
              <w:br/>
              <w:t>D = (B - C)</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7FC" w14:textId="77777777" w:rsidR="007703D8" w:rsidRPr="005E2A70" w:rsidRDefault="009E0B14" w:rsidP="00D04AAB">
            <w:pPr>
              <w:tabs>
                <w:tab w:val="left" w:pos="2160"/>
              </w:tabs>
              <w:spacing w:line="276" w:lineRule="auto"/>
              <w:jc w:val="center"/>
            </w:pPr>
            <w:r w:rsidRPr="005E2A70">
              <w:rPr>
                <w:szCs w:val="18"/>
              </w:rPr>
              <w:t>Requirement</w:t>
            </w:r>
          </w:p>
          <w:p w14:paraId="000007FD" w14:textId="77777777" w:rsidR="007703D8" w:rsidRPr="005E2A70" w:rsidRDefault="009E0B14" w:rsidP="00D04AAB">
            <w:pPr>
              <w:tabs>
                <w:tab w:val="left" w:pos="2160"/>
              </w:tabs>
              <w:spacing w:line="276" w:lineRule="auto"/>
              <w:jc w:val="center"/>
            </w:pPr>
            <w:r w:rsidRPr="005E2A70">
              <w:rPr>
                <w:szCs w:val="18"/>
              </w:rPr>
              <w:t>for the Subject Contract</w:t>
            </w:r>
          </w:p>
          <w:p w14:paraId="000007FE" w14:textId="77777777" w:rsidR="007703D8" w:rsidRPr="005E2A70" w:rsidRDefault="009E0B14" w:rsidP="00D04AAB">
            <w:pPr>
              <w:tabs>
                <w:tab w:val="left" w:pos="2160"/>
              </w:tabs>
              <w:spacing w:line="276" w:lineRule="auto"/>
              <w:jc w:val="center"/>
            </w:pPr>
            <w:r w:rsidRPr="005E2A70">
              <w:rPr>
                <w:szCs w:val="18"/>
              </w:rPr>
              <w:t>(E)</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00007FF" w14:textId="77777777" w:rsidR="007703D8" w:rsidRPr="005E2A70" w:rsidRDefault="009E0B14" w:rsidP="00D04AAB">
            <w:pPr>
              <w:tabs>
                <w:tab w:val="left" w:pos="2160"/>
              </w:tabs>
              <w:spacing w:line="276" w:lineRule="auto"/>
              <w:jc w:val="center"/>
            </w:pPr>
            <w:r w:rsidRPr="005E2A70">
              <w:rPr>
                <w:szCs w:val="18"/>
              </w:rPr>
              <w:t xml:space="preserve">Results: </w:t>
            </w:r>
          </w:p>
          <w:p w14:paraId="00000800" w14:textId="77777777" w:rsidR="007703D8" w:rsidRPr="005E2A70" w:rsidRDefault="009E0B14" w:rsidP="00D04AAB">
            <w:pPr>
              <w:tabs>
                <w:tab w:val="left" w:pos="2160"/>
              </w:tabs>
              <w:spacing w:line="276" w:lineRule="auto"/>
              <w:jc w:val="center"/>
            </w:pPr>
            <w:r w:rsidRPr="005E2A70">
              <w:rPr>
                <w:szCs w:val="18"/>
              </w:rPr>
              <w:t>Yes or No</w:t>
            </w:r>
          </w:p>
          <w:p w14:paraId="00000801" w14:textId="77777777" w:rsidR="007703D8" w:rsidRPr="005E2A70" w:rsidRDefault="009E0B14" w:rsidP="00D04AAB">
            <w:pPr>
              <w:tabs>
                <w:tab w:val="left" w:pos="2160"/>
              </w:tabs>
              <w:spacing w:line="276" w:lineRule="auto"/>
              <w:jc w:val="center"/>
            </w:pPr>
            <w:r w:rsidRPr="005E2A70">
              <w:rPr>
                <w:szCs w:val="18"/>
              </w:rPr>
              <w:t>[</w:t>
            </w:r>
            <w:r w:rsidRPr="005E2A70">
              <w:rPr>
                <w:i/>
                <w:szCs w:val="18"/>
              </w:rPr>
              <w:t>D must be greater than or equal to E</w:t>
            </w:r>
            <w:r w:rsidRPr="005E2A70">
              <w:rPr>
                <w:szCs w:val="18"/>
              </w:rPr>
              <w:t>]</w:t>
            </w:r>
          </w:p>
          <w:p w14:paraId="00000802" w14:textId="77777777" w:rsidR="007703D8" w:rsidRPr="005E2A70" w:rsidRDefault="009E0B14" w:rsidP="00D04AAB">
            <w:pPr>
              <w:tabs>
                <w:tab w:val="left" w:pos="2160"/>
              </w:tabs>
              <w:spacing w:line="276" w:lineRule="auto"/>
              <w:jc w:val="center"/>
            </w:pPr>
            <w:r w:rsidRPr="005E2A70">
              <w:rPr>
                <w:szCs w:val="18"/>
              </w:rPr>
              <w:t>(F)</w:t>
            </w:r>
          </w:p>
        </w:tc>
      </w:tr>
      <w:tr w:rsidR="007703D8" w:rsidRPr="005E2A70" w14:paraId="62E37599" w14:textId="77777777" w:rsidTr="00A42C46">
        <w:trPr>
          <w:trHeight w:val="617"/>
          <w:jc w:val="center"/>
        </w:trPr>
        <w:tc>
          <w:tcPr>
            <w:tcW w:w="1396"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03" w14:textId="77777777" w:rsidR="007703D8" w:rsidRPr="005E2A70" w:rsidRDefault="007703D8" w:rsidP="00D04AAB">
            <w:pPr>
              <w:tabs>
                <w:tab w:val="left" w:pos="190"/>
              </w:tabs>
              <w:spacing w:after="20" w:line="276" w:lineRule="auto"/>
              <w:ind w:left="187" w:hanging="6"/>
              <w:rPr>
                <w:sz w:val="16"/>
                <w:szCs w:val="16"/>
              </w:rPr>
            </w:pPr>
          </w:p>
          <w:p w14:paraId="00000804" w14:textId="5FD90D87" w:rsidR="007703D8" w:rsidRPr="005E2A70" w:rsidRDefault="00E10A4F" w:rsidP="00D04AAB">
            <w:pPr>
              <w:tabs>
                <w:tab w:val="left" w:pos="60"/>
              </w:tabs>
              <w:spacing w:after="20" w:line="276" w:lineRule="auto"/>
              <w:ind w:hanging="7"/>
              <w:jc w:val="center"/>
              <w:rPr>
                <w:sz w:val="16"/>
                <w:szCs w:val="16"/>
              </w:rPr>
            </w:pPr>
            <w:r w:rsidRPr="005E2A70">
              <w:rPr>
                <w:sz w:val="16"/>
                <w:szCs w:val="16"/>
              </w:rPr>
              <w:t>………………..</w:t>
            </w:r>
          </w:p>
          <w:p w14:paraId="00000805" w14:textId="77777777" w:rsidR="007703D8" w:rsidRPr="005E2A70" w:rsidRDefault="009E0B14" w:rsidP="00D04AAB">
            <w:pPr>
              <w:tabs>
                <w:tab w:val="left" w:pos="0"/>
              </w:tabs>
              <w:spacing w:after="20" w:line="276" w:lineRule="auto"/>
              <w:jc w:val="center"/>
              <w:rPr>
                <w:sz w:val="16"/>
                <w:szCs w:val="16"/>
              </w:rPr>
            </w:pPr>
            <w:r w:rsidRPr="005E2A70">
              <w:rPr>
                <w:sz w:val="16"/>
                <w:szCs w:val="16"/>
              </w:rPr>
              <w:t>(Name of Bidder)</w:t>
            </w:r>
          </w:p>
        </w:tc>
        <w:tc>
          <w:tcPr>
            <w:tcW w:w="148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06" w14:textId="77777777" w:rsidR="007703D8" w:rsidRPr="005E2A70" w:rsidRDefault="007703D8" w:rsidP="00D04AAB">
            <w:pPr>
              <w:tabs>
                <w:tab w:val="left" w:pos="190"/>
              </w:tabs>
              <w:spacing w:after="20" w:line="276" w:lineRule="auto"/>
              <w:ind w:left="187" w:hanging="6"/>
              <w:rPr>
                <w:sz w:val="16"/>
                <w:szCs w:val="16"/>
              </w:rPr>
            </w:pPr>
          </w:p>
          <w:p w14:paraId="00000807" w14:textId="77777777" w:rsidR="007703D8" w:rsidRPr="005E2A70" w:rsidRDefault="007703D8" w:rsidP="00D04AAB">
            <w:pPr>
              <w:tabs>
                <w:tab w:val="left" w:pos="190"/>
              </w:tabs>
              <w:spacing w:after="20" w:line="276" w:lineRule="auto"/>
              <w:ind w:left="187" w:hanging="6"/>
              <w:rPr>
                <w:sz w:val="16"/>
                <w:szCs w:val="16"/>
              </w:rPr>
            </w:pPr>
          </w:p>
        </w:tc>
        <w:tc>
          <w:tcPr>
            <w:tcW w:w="2149"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08" w14:textId="77777777" w:rsidR="007703D8" w:rsidRPr="005E2A70" w:rsidRDefault="007703D8" w:rsidP="00D04AAB">
            <w:pPr>
              <w:tabs>
                <w:tab w:val="left" w:pos="190"/>
              </w:tabs>
              <w:spacing w:after="20" w:line="276" w:lineRule="auto"/>
              <w:ind w:left="187" w:hanging="6"/>
              <w:rPr>
                <w:sz w:val="16"/>
                <w:szCs w:val="16"/>
              </w:rPr>
            </w:pPr>
          </w:p>
          <w:p w14:paraId="00000809" w14:textId="77777777" w:rsidR="007703D8" w:rsidRPr="005E2A70" w:rsidRDefault="007703D8" w:rsidP="00D04AAB">
            <w:pPr>
              <w:tabs>
                <w:tab w:val="left" w:pos="190"/>
              </w:tabs>
              <w:spacing w:after="20" w:line="276" w:lineRule="auto"/>
              <w:ind w:left="187" w:hanging="6"/>
              <w:rPr>
                <w:sz w:val="16"/>
                <w:szCs w:val="16"/>
              </w:rPr>
            </w:pPr>
          </w:p>
        </w:tc>
        <w:tc>
          <w:tcPr>
            <w:tcW w:w="1736"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0A" w14:textId="77777777" w:rsidR="007703D8" w:rsidRPr="005E2A70" w:rsidRDefault="007703D8" w:rsidP="00D04AAB">
            <w:pPr>
              <w:tabs>
                <w:tab w:val="left" w:pos="190"/>
              </w:tabs>
              <w:spacing w:after="20" w:line="276" w:lineRule="auto"/>
              <w:ind w:left="187" w:hanging="6"/>
              <w:rPr>
                <w:sz w:val="16"/>
                <w:szCs w:val="16"/>
              </w:rPr>
            </w:pPr>
          </w:p>
          <w:p w14:paraId="0000080B" w14:textId="77777777" w:rsidR="007703D8" w:rsidRPr="005E2A70" w:rsidRDefault="007703D8" w:rsidP="00D04AAB">
            <w:pPr>
              <w:tabs>
                <w:tab w:val="left" w:pos="190"/>
              </w:tabs>
              <w:spacing w:after="20" w:line="276" w:lineRule="auto"/>
              <w:ind w:left="187" w:hanging="6"/>
              <w:rPr>
                <w:sz w:val="16"/>
                <w:szCs w:val="16"/>
              </w:rPr>
            </w:pPr>
          </w:p>
        </w:tc>
        <w:tc>
          <w:tcPr>
            <w:tcW w:w="1323"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0C" w14:textId="77777777" w:rsidR="007703D8" w:rsidRPr="005E2A70" w:rsidRDefault="007703D8" w:rsidP="00D04AAB">
            <w:pPr>
              <w:tabs>
                <w:tab w:val="left" w:pos="190"/>
              </w:tabs>
              <w:spacing w:after="20" w:line="276" w:lineRule="auto"/>
              <w:ind w:left="187" w:hanging="6"/>
              <w:rPr>
                <w:sz w:val="16"/>
                <w:szCs w:val="16"/>
              </w:rPr>
            </w:pPr>
          </w:p>
          <w:p w14:paraId="0000080D" w14:textId="77777777" w:rsidR="007703D8" w:rsidRPr="005E2A70" w:rsidRDefault="009E0B14" w:rsidP="00D04AAB">
            <w:pPr>
              <w:tabs>
                <w:tab w:val="left" w:pos="190"/>
              </w:tabs>
              <w:spacing w:after="20" w:line="276" w:lineRule="auto"/>
              <w:ind w:left="187" w:hanging="6"/>
              <w:rPr>
                <w:sz w:val="16"/>
                <w:szCs w:val="16"/>
              </w:rPr>
            </w:pPr>
            <w:r w:rsidRPr="005E2A70">
              <w:rPr>
                <w:sz w:val="16"/>
                <w:szCs w:val="16"/>
              </w:rPr>
              <w:t>. . . . . . . . . . ._</w:t>
            </w:r>
          </w:p>
        </w:tc>
        <w:tc>
          <w:tcPr>
            <w:tcW w:w="1302" w:type="dxa"/>
            <w:tcBorders>
              <w:top w:val="single" w:sz="4" w:space="0" w:color="000000"/>
              <w:left w:val="single" w:sz="4" w:space="0" w:color="000000"/>
              <w:bottom w:val="single" w:sz="4" w:space="0" w:color="000000"/>
              <w:right w:val="single" w:sz="4" w:space="0" w:color="000000"/>
            </w:tcBorders>
          </w:tcPr>
          <w:p w14:paraId="0000080E" w14:textId="77777777" w:rsidR="007703D8" w:rsidRPr="005E2A70" w:rsidRDefault="007703D8" w:rsidP="00D04AAB">
            <w:pPr>
              <w:tabs>
                <w:tab w:val="left" w:pos="190"/>
              </w:tabs>
              <w:spacing w:after="20" w:line="276" w:lineRule="auto"/>
              <w:ind w:left="187" w:hanging="6"/>
              <w:jc w:val="center"/>
              <w:rPr>
                <w:sz w:val="16"/>
                <w:szCs w:val="16"/>
              </w:rPr>
            </w:pPr>
          </w:p>
          <w:p w14:paraId="0000080F" w14:textId="77777777" w:rsidR="007703D8" w:rsidRPr="005E2A70" w:rsidRDefault="007703D8" w:rsidP="00D04AAB">
            <w:pPr>
              <w:tabs>
                <w:tab w:val="left" w:pos="190"/>
              </w:tabs>
              <w:spacing w:after="20" w:line="276" w:lineRule="auto"/>
              <w:ind w:left="187" w:hanging="6"/>
              <w:jc w:val="center"/>
              <w:rPr>
                <w:sz w:val="16"/>
                <w:szCs w:val="16"/>
              </w:rPr>
            </w:pPr>
          </w:p>
        </w:tc>
      </w:tr>
    </w:tbl>
    <w:p w14:paraId="00000811" w14:textId="77777777" w:rsidR="007703D8" w:rsidRPr="005E2A70" w:rsidRDefault="007703D8" w:rsidP="00D04AAB">
      <w:pPr>
        <w:spacing w:line="276" w:lineRule="auto"/>
        <w:ind w:left="259" w:right="475"/>
        <w:rPr>
          <w:b/>
        </w:rPr>
      </w:pPr>
    </w:p>
    <w:p w14:paraId="00000812" w14:textId="77777777" w:rsidR="007703D8" w:rsidRPr="005E2A70" w:rsidRDefault="009E0B14" w:rsidP="00D04AAB">
      <w:pPr>
        <w:spacing w:line="276" w:lineRule="auto"/>
        <w:ind w:left="259" w:right="475"/>
        <w:rPr>
          <w:b/>
          <w:sz w:val="20"/>
          <w:szCs w:val="20"/>
        </w:rPr>
      </w:pPr>
      <w:r w:rsidRPr="005E2A70">
        <w:rPr>
          <w:b/>
          <w:sz w:val="20"/>
          <w:szCs w:val="20"/>
        </w:rPr>
        <w:t>Form FIN - 5B: For Joint Ventures</w:t>
      </w:r>
    </w:p>
    <w:tbl>
      <w:tblPr>
        <w:tblStyle w:val="117"/>
        <w:tblW w:w="9394" w:type="dxa"/>
        <w:jc w:val="center"/>
        <w:tblLayout w:type="fixed"/>
        <w:tblLook w:val="0000" w:firstRow="0" w:lastRow="0" w:firstColumn="0" w:lastColumn="0" w:noHBand="0" w:noVBand="0"/>
      </w:tblPr>
      <w:tblGrid>
        <w:gridCol w:w="1478"/>
        <w:gridCol w:w="1388"/>
        <w:gridCol w:w="2123"/>
        <w:gridCol w:w="1601"/>
        <w:gridCol w:w="1308"/>
        <w:gridCol w:w="1496"/>
      </w:tblGrid>
      <w:tr w:rsidR="007703D8" w:rsidRPr="005E2A70" w14:paraId="4B236CFC" w14:textId="77777777">
        <w:trPr>
          <w:trHeight w:val="847"/>
          <w:jc w:val="center"/>
        </w:trPr>
        <w:tc>
          <w:tcPr>
            <w:tcW w:w="1478"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813" w14:textId="77777777" w:rsidR="007703D8" w:rsidRPr="005E2A70" w:rsidRDefault="009E0B14" w:rsidP="00D04AAB">
            <w:pPr>
              <w:widowControl w:val="0"/>
              <w:tabs>
                <w:tab w:val="left" w:pos="2160"/>
              </w:tabs>
              <w:spacing w:line="276" w:lineRule="auto"/>
              <w:jc w:val="center"/>
            </w:pPr>
            <w:r w:rsidRPr="005E2A70">
              <w:rPr>
                <w:szCs w:val="18"/>
              </w:rPr>
              <w:t>For Joint Ventures:</w:t>
            </w:r>
          </w:p>
          <w:p w14:paraId="00000814" w14:textId="77777777" w:rsidR="007703D8" w:rsidRPr="005E2A70" w:rsidRDefault="009E0B14" w:rsidP="00D04AAB">
            <w:pPr>
              <w:widowControl w:val="0"/>
              <w:tabs>
                <w:tab w:val="left" w:pos="2160"/>
              </w:tabs>
              <w:spacing w:line="276" w:lineRule="auto"/>
              <w:jc w:val="center"/>
            </w:pPr>
            <w:r w:rsidRPr="005E2A70">
              <w:rPr>
                <w:szCs w:val="18"/>
              </w:rPr>
              <w:t>(A)</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815" w14:textId="77777777" w:rsidR="007703D8" w:rsidRPr="005E2A70" w:rsidRDefault="009E0B14" w:rsidP="00D04AAB">
            <w:pPr>
              <w:widowControl w:val="0"/>
              <w:tabs>
                <w:tab w:val="left" w:pos="2160"/>
              </w:tabs>
              <w:spacing w:line="276" w:lineRule="auto"/>
              <w:jc w:val="center"/>
            </w:pPr>
            <w:r w:rsidRPr="005E2A70">
              <w:rPr>
                <w:szCs w:val="18"/>
              </w:rPr>
              <w:t xml:space="preserve">Total Available Financial Resources from FIN – 3 </w:t>
            </w:r>
            <w:r w:rsidRPr="005E2A70">
              <w:rPr>
                <w:szCs w:val="18"/>
              </w:rPr>
              <w:br/>
              <w:t>(B)</w:t>
            </w:r>
          </w:p>
        </w:tc>
        <w:tc>
          <w:tcPr>
            <w:tcW w:w="2123"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816" w14:textId="77777777" w:rsidR="007703D8" w:rsidRPr="005E2A70" w:rsidRDefault="009E0B14" w:rsidP="00D04AAB">
            <w:pPr>
              <w:widowControl w:val="0"/>
              <w:tabs>
                <w:tab w:val="left" w:pos="2160"/>
              </w:tabs>
              <w:spacing w:line="276" w:lineRule="auto"/>
              <w:jc w:val="center"/>
            </w:pPr>
            <w:r w:rsidRPr="005E2A70">
              <w:rPr>
                <w:szCs w:val="18"/>
              </w:rPr>
              <w:t>Total Monthly Financial Requirement for Current Contract Commitments (CCC) from FIN – 4</w:t>
            </w:r>
            <w:r w:rsidRPr="005E2A70">
              <w:rPr>
                <w:szCs w:val="18"/>
              </w:rPr>
              <w:br/>
              <w:t>(C)</w:t>
            </w:r>
          </w:p>
        </w:tc>
        <w:tc>
          <w:tcPr>
            <w:tcW w:w="1601"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817" w14:textId="77777777" w:rsidR="007703D8" w:rsidRPr="005E2A70" w:rsidRDefault="009E0B14" w:rsidP="00D04AAB">
            <w:pPr>
              <w:widowControl w:val="0"/>
              <w:tabs>
                <w:tab w:val="left" w:pos="2160"/>
              </w:tabs>
              <w:spacing w:line="276" w:lineRule="auto"/>
              <w:jc w:val="center"/>
            </w:pPr>
            <w:r w:rsidRPr="005E2A70">
              <w:rPr>
                <w:szCs w:val="18"/>
              </w:rPr>
              <w:t>Available Financial Resources Net of CCC</w:t>
            </w:r>
            <w:r w:rsidRPr="005E2A70">
              <w:rPr>
                <w:szCs w:val="18"/>
              </w:rPr>
              <w:br/>
              <w:t>D = (B - C)</w:t>
            </w:r>
          </w:p>
        </w:tc>
        <w:tc>
          <w:tcPr>
            <w:tcW w:w="1308"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818" w14:textId="77777777" w:rsidR="007703D8" w:rsidRPr="005E2A70" w:rsidRDefault="009E0B14" w:rsidP="00D04AAB">
            <w:pPr>
              <w:tabs>
                <w:tab w:val="left" w:pos="2160"/>
              </w:tabs>
              <w:spacing w:line="276" w:lineRule="auto"/>
              <w:jc w:val="center"/>
              <w:rPr>
                <w:b/>
                <w:vertAlign w:val="superscript"/>
              </w:rPr>
            </w:pPr>
            <w:r w:rsidRPr="005E2A70">
              <w:rPr>
                <w:szCs w:val="18"/>
              </w:rPr>
              <w:t>Requirement</w:t>
            </w:r>
          </w:p>
          <w:p w14:paraId="00000819" w14:textId="77777777" w:rsidR="007703D8" w:rsidRPr="005E2A70" w:rsidRDefault="009E0B14" w:rsidP="00D04AAB">
            <w:pPr>
              <w:tabs>
                <w:tab w:val="left" w:pos="2160"/>
              </w:tabs>
              <w:spacing w:line="276" w:lineRule="auto"/>
              <w:jc w:val="center"/>
            </w:pPr>
            <w:r w:rsidRPr="005E2A70">
              <w:rPr>
                <w:szCs w:val="18"/>
              </w:rPr>
              <w:t>for the Subject Contract</w:t>
            </w:r>
          </w:p>
          <w:p w14:paraId="0000081A" w14:textId="77777777" w:rsidR="007703D8" w:rsidRPr="005E2A70" w:rsidRDefault="009E0B14" w:rsidP="00D04AAB">
            <w:pPr>
              <w:widowControl w:val="0"/>
              <w:tabs>
                <w:tab w:val="left" w:pos="2160"/>
              </w:tabs>
              <w:spacing w:line="276" w:lineRule="auto"/>
              <w:jc w:val="center"/>
            </w:pPr>
            <w:r w:rsidRPr="005E2A70">
              <w:rPr>
                <w:szCs w:val="18"/>
              </w:rPr>
              <w:t>(E)</w:t>
            </w:r>
          </w:p>
        </w:tc>
        <w:tc>
          <w:tcPr>
            <w:tcW w:w="149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000081B" w14:textId="77777777" w:rsidR="007703D8" w:rsidRPr="005E2A70" w:rsidRDefault="009E0B14" w:rsidP="00D04AAB">
            <w:pPr>
              <w:tabs>
                <w:tab w:val="left" w:pos="2160"/>
              </w:tabs>
              <w:spacing w:line="276" w:lineRule="auto"/>
              <w:jc w:val="center"/>
            </w:pPr>
            <w:r w:rsidRPr="005E2A70">
              <w:rPr>
                <w:szCs w:val="18"/>
              </w:rPr>
              <w:t xml:space="preserve">Results: </w:t>
            </w:r>
          </w:p>
          <w:p w14:paraId="0000081C" w14:textId="77777777" w:rsidR="007703D8" w:rsidRPr="005E2A70" w:rsidRDefault="009E0B14" w:rsidP="00D04AAB">
            <w:pPr>
              <w:tabs>
                <w:tab w:val="left" w:pos="2160"/>
              </w:tabs>
              <w:spacing w:line="276" w:lineRule="auto"/>
              <w:jc w:val="center"/>
            </w:pPr>
            <w:r w:rsidRPr="005E2A70">
              <w:rPr>
                <w:szCs w:val="18"/>
              </w:rPr>
              <w:t>Yes or No</w:t>
            </w:r>
          </w:p>
          <w:p w14:paraId="0000081D" w14:textId="77777777" w:rsidR="007703D8" w:rsidRPr="005E2A70" w:rsidRDefault="009E0B14" w:rsidP="00D04AAB">
            <w:pPr>
              <w:tabs>
                <w:tab w:val="left" w:pos="2160"/>
              </w:tabs>
              <w:spacing w:line="276" w:lineRule="auto"/>
              <w:jc w:val="center"/>
            </w:pPr>
            <w:r w:rsidRPr="005E2A70">
              <w:rPr>
                <w:szCs w:val="18"/>
              </w:rPr>
              <w:t>[</w:t>
            </w:r>
            <w:r w:rsidRPr="005E2A70">
              <w:rPr>
                <w:i/>
                <w:szCs w:val="18"/>
              </w:rPr>
              <w:t>D must be greater than or equal to E</w:t>
            </w:r>
            <w:r w:rsidRPr="005E2A70">
              <w:rPr>
                <w:szCs w:val="18"/>
              </w:rPr>
              <w:t>]</w:t>
            </w:r>
          </w:p>
          <w:p w14:paraId="0000081E" w14:textId="77777777" w:rsidR="007703D8" w:rsidRPr="005E2A70" w:rsidRDefault="009E0B14" w:rsidP="00D04AAB">
            <w:pPr>
              <w:widowControl w:val="0"/>
              <w:tabs>
                <w:tab w:val="left" w:pos="2160"/>
              </w:tabs>
              <w:spacing w:line="276" w:lineRule="auto"/>
              <w:jc w:val="center"/>
            </w:pPr>
            <w:r w:rsidRPr="005E2A70">
              <w:rPr>
                <w:szCs w:val="18"/>
              </w:rPr>
              <w:t>(F)</w:t>
            </w:r>
          </w:p>
        </w:tc>
      </w:tr>
      <w:tr w:rsidR="007703D8" w:rsidRPr="005E2A70" w14:paraId="2918E9CC" w14:textId="77777777">
        <w:trPr>
          <w:trHeight w:val="154"/>
          <w:jc w:val="center"/>
        </w:trPr>
        <w:tc>
          <w:tcPr>
            <w:tcW w:w="1478" w:type="dxa"/>
            <w:tcBorders>
              <w:top w:val="single" w:sz="4" w:space="0" w:color="000000"/>
              <w:left w:val="single" w:sz="4" w:space="0" w:color="000000"/>
              <w:bottom w:val="single" w:sz="4" w:space="0" w:color="000000"/>
              <w:right w:val="single" w:sz="4" w:space="0" w:color="000000"/>
            </w:tcBorders>
            <w:tcMar>
              <w:top w:w="43" w:type="dxa"/>
              <w:left w:w="86" w:type="dxa"/>
              <w:bottom w:w="43" w:type="dxa"/>
              <w:right w:w="86" w:type="dxa"/>
            </w:tcMar>
          </w:tcPr>
          <w:p w14:paraId="0000081F" w14:textId="77777777" w:rsidR="007703D8" w:rsidRPr="005E2A70" w:rsidRDefault="009E0B14" w:rsidP="00D04AAB">
            <w:pPr>
              <w:tabs>
                <w:tab w:val="left" w:pos="190"/>
              </w:tabs>
              <w:spacing w:after="20" w:line="276" w:lineRule="auto"/>
              <w:ind w:left="187" w:hanging="6"/>
              <w:jc w:val="center"/>
              <w:rPr>
                <w:sz w:val="16"/>
                <w:szCs w:val="16"/>
              </w:rPr>
            </w:pPr>
            <w:r w:rsidRPr="005E2A70">
              <w:rPr>
                <w:sz w:val="16"/>
                <w:szCs w:val="16"/>
              </w:rPr>
              <w:t>One Partner:</w:t>
            </w:r>
          </w:p>
        </w:tc>
        <w:tc>
          <w:tcPr>
            <w:tcW w:w="1388" w:type="dxa"/>
            <w:tcBorders>
              <w:top w:val="single" w:sz="4" w:space="0" w:color="000000"/>
              <w:left w:val="single" w:sz="4" w:space="0" w:color="000000"/>
              <w:bottom w:val="single" w:sz="4" w:space="0" w:color="000000"/>
              <w:right w:val="single" w:sz="4" w:space="0" w:color="FFFFFF"/>
            </w:tcBorders>
            <w:shd w:val="clear" w:color="auto" w:fill="000000"/>
            <w:tcMar>
              <w:top w:w="43" w:type="dxa"/>
              <w:left w:w="86" w:type="dxa"/>
              <w:bottom w:w="43" w:type="dxa"/>
              <w:right w:w="86" w:type="dxa"/>
            </w:tcMar>
          </w:tcPr>
          <w:p w14:paraId="00000820" w14:textId="77777777" w:rsidR="007703D8" w:rsidRPr="005E2A70" w:rsidRDefault="007703D8" w:rsidP="00D04AAB">
            <w:pPr>
              <w:tabs>
                <w:tab w:val="left" w:pos="190"/>
              </w:tabs>
              <w:spacing w:after="20" w:line="276" w:lineRule="auto"/>
              <w:ind w:left="187" w:hanging="6"/>
              <w:jc w:val="center"/>
              <w:rPr>
                <w:color w:val="FFFFFF" w:themeColor="background1"/>
                <w:sz w:val="16"/>
                <w:szCs w:val="16"/>
              </w:rPr>
            </w:pPr>
          </w:p>
        </w:tc>
        <w:tc>
          <w:tcPr>
            <w:tcW w:w="2123" w:type="dxa"/>
            <w:tcBorders>
              <w:top w:val="single" w:sz="4" w:space="0" w:color="000000"/>
              <w:left w:val="single" w:sz="4" w:space="0" w:color="FFFFFF"/>
              <w:bottom w:val="single" w:sz="4" w:space="0" w:color="000000"/>
              <w:right w:val="single" w:sz="4" w:space="0" w:color="FFFFFF"/>
            </w:tcBorders>
            <w:shd w:val="clear" w:color="auto" w:fill="000000"/>
            <w:tcMar>
              <w:top w:w="43" w:type="dxa"/>
              <w:left w:w="86" w:type="dxa"/>
              <w:bottom w:w="43" w:type="dxa"/>
              <w:right w:w="86" w:type="dxa"/>
            </w:tcMar>
          </w:tcPr>
          <w:p w14:paraId="00000821" w14:textId="77777777" w:rsidR="007703D8" w:rsidRPr="005E2A70" w:rsidRDefault="007703D8" w:rsidP="00D04AAB">
            <w:pPr>
              <w:tabs>
                <w:tab w:val="left" w:pos="190"/>
              </w:tabs>
              <w:spacing w:after="20" w:line="276" w:lineRule="auto"/>
              <w:ind w:left="187" w:hanging="6"/>
              <w:jc w:val="center"/>
              <w:rPr>
                <w:color w:val="FFFFFF" w:themeColor="background1"/>
                <w:sz w:val="16"/>
                <w:szCs w:val="16"/>
              </w:rPr>
            </w:pPr>
          </w:p>
        </w:tc>
        <w:tc>
          <w:tcPr>
            <w:tcW w:w="1601" w:type="dxa"/>
            <w:tcBorders>
              <w:top w:val="single" w:sz="4" w:space="0" w:color="000000"/>
              <w:left w:val="single" w:sz="4" w:space="0" w:color="FFFFFF"/>
              <w:bottom w:val="single" w:sz="4" w:space="0" w:color="000000"/>
              <w:right w:val="single" w:sz="4" w:space="0" w:color="FFFFFF"/>
            </w:tcBorders>
            <w:shd w:val="clear" w:color="auto" w:fill="000000"/>
            <w:tcMar>
              <w:top w:w="43" w:type="dxa"/>
              <w:left w:w="86" w:type="dxa"/>
              <w:bottom w:w="43" w:type="dxa"/>
              <w:right w:w="86" w:type="dxa"/>
            </w:tcMar>
          </w:tcPr>
          <w:p w14:paraId="00000822" w14:textId="77777777" w:rsidR="007703D8" w:rsidRPr="005E2A70" w:rsidRDefault="007703D8" w:rsidP="00D04AAB">
            <w:pPr>
              <w:tabs>
                <w:tab w:val="left" w:pos="190"/>
              </w:tabs>
              <w:spacing w:after="20" w:line="276" w:lineRule="auto"/>
              <w:ind w:left="187" w:hanging="6"/>
              <w:jc w:val="center"/>
              <w:rPr>
                <w:color w:val="FFFFFF" w:themeColor="background1"/>
                <w:sz w:val="16"/>
                <w:szCs w:val="16"/>
              </w:rPr>
            </w:pPr>
          </w:p>
        </w:tc>
        <w:tc>
          <w:tcPr>
            <w:tcW w:w="1308" w:type="dxa"/>
            <w:tcBorders>
              <w:top w:val="single" w:sz="4" w:space="0" w:color="000000"/>
              <w:left w:val="single" w:sz="4" w:space="0" w:color="FFFFFF"/>
              <w:bottom w:val="single" w:sz="4" w:space="0" w:color="000000"/>
              <w:right w:val="single" w:sz="4" w:space="0" w:color="000000"/>
            </w:tcBorders>
            <w:shd w:val="clear" w:color="auto" w:fill="000000"/>
            <w:tcMar>
              <w:top w:w="43" w:type="dxa"/>
              <w:left w:w="43" w:type="dxa"/>
              <w:bottom w:w="43" w:type="dxa"/>
              <w:right w:w="43" w:type="dxa"/>
            </w:tcMar>
          </w:tcPr>
          <w:p w14:paraId="00000823" w14:textId="77777777" w:rsidR="007703D8" w:rsidRPr="005E2A70" w:rsidRDefault="007703D8" w:rsidP="00D04AAB">
            <w:pPr>
              <w:tabs>
                <w:tab w:val="left" w:pos="190"/>
              </w:tabs>
              <w:spacing w:after="20" w:line="276" w:lineRule="auto"/>
              <w:ind w:left="187" w:hanging="6"/>
              <w:jc w:val="center"/>
              <w:rPr>
                <w:color w:val="FFFFFF" w:themeColor="background1"/>
                <w:sz w:val="16"/>
                <w:szCs w:val="16"/>
              </w:rPr>
            </w:pPr>
          </w:p>
        </w:tc>
        <w:tc>
          <w:tcPr>
            <w:tcW w:w="1496" w:type="dxa"/>
            <w:tcBorders>
              <w:top w:val="single" w:sz="4" w:space="0" w:color="000000"/>
              <w:left w:val="single" w:sz="4" w:space="0" w:color="FFFFFF"/>
              <w:bottom w:val="single" w:sz="4" w:space="0" w:color="000000"/>
              <w:right w:val="single" w:sz="4" w:space="0" w:color="000000"/>
            </w:tcBorders>
            <w:shd w:val="clear" w:color="auto" w:fill="000000"/>
          </w:tcPr>
          <w:p w14:paraId="00000824" w14:textId="77777777" w:rsidR="007703D8" w:rsidRPr="005E2A70" w:rsidRDefault="007703D8" w:rsidP="00D04AAB">
            <w:pPr>
              <w:tabs>
                <w:tab w:val="left" w:pos="190"/>
              </w:tabs>
              <w:spacing w:after="20" w:line="276" w:lineRule="auto"/>
              <w:ind w:left="187" w:hanging="6"/>
              <w:jc w:val="center"/>
              <w:rPr>
                <w:color w:val="FFFFFF" w:themeColor="background1"/>
                <w:sz w:val="16"/>
                <w:szCs w:val="16"/>
              </w:rPr>
            </w:pPr>
          </w:p>
        </w:tc>
      </w:tr>
      <w:tr w:rsidR="007703D8" w:rsidRPr="005E2A70" w14:paraId="7E8CDB54" w14:textId="77777777">
        <w:trPr>
          <w:trHeight w:val="649"/>
          <w:jc w:val="center"/>
        </w:trPr>
        <w:tc>
          <w:tcPr>
            <w:tcW w:w="147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25" w14:textId="77777777" w:rsidR="007703D8" w:rsidRPr="005E2A70" w:rsidRDefault="007703D8" w:rsidP="00D04AAB">
            <w:pPr>
              <w:tabs>
                <w:tab w:val="left" w:pos="190"/>
              </w:tabs>
              <w:spacing w:after="20" w:line="276" w:lineRule="auto"/>
              <w:ind w:left="187" w:hanging="6"/>
              <w:jc w:val="center"/>
              <w:rPr>
                <w:sz w:val="16"/>
                <w:szCs w:val="16"/>
              </w:rPr>
            </w:pPr>
          </w:p>
          <w:p w14:paraId="1209CA75" w14:textId="77777777" w:rsidR="00E10A4F" w:rsidRPr="005E2A70" w:rsidRDefault="00E10A4F" w:rsidP="00D04AAB">
            <w:pPr>
              <w:tabs>
                <w:tab w:val="left" w:pos="60"/>
              </w:tabs>
              <w:spacing w:after="20" w:line="276" w:lineRule="auto"/>
              <w:ind w:hanging="7"/>
              <w:jc w:val="center"/>
              <w:rPr>
                <w:sz w:val="16"/>
                <w:szCs w:val="16"/>
              </w:rPr>
            </w:pPr>
            <w:r w:rsidRPr="005E2A70">
              <w:rPr>
                <w:sz w:val="16"/>
                <w:szCs w:val="16"/>
              </w:rPr>
              <w:t>………………..</w:t>
            </w:r>
          </w:p>
          <w:p w14:paraId="00000827" w14:textId="77777777" w:rsidR="007703D8" w:rsidRPr="005E2A70" w:rsidRDefault="009E0B14" w:rsidP="00D04AAB">
            <w:pPr>
              <w:tabs>
                <w:tab w:val="left" w:pos="190"/>
              </w:tabs>
              <w:spacing w:after="20" w:line="276" w:lineRule="auto"/>
              <w:jc w:val="center"/>
              <w:rPr>
                <w:sz w:val="16"/>
                <w:szCs w:val="16"/>
              </w:rPr>
            </w:pPr>
            <w:r w:rsidRPr="005E2A70">
              <w:rPr>
                <w:sz w:val="16"/>
                <w:szCs w:val="16"/>
              </w:rPr>
              <w:t>(Name of Partner)</w:t>
            </w:r>
          </w:p>
        </w:tc>
        <w:tc>
          <w:tcPr>
            <w:tcW w:w="138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28" w14:textId="77777777" w:rsidR="007703D8" w:rsidRPr="005E2A70" w:rsidRDefault="007703D8" w:rsidP="00D04AAB">
            <w:pPr>
              <w:tabs>
                <w:tab w:val="left" w:pos="190"/>
              </w:tabs>
              <w:spacing w:after="20" w:line="276" w:lineRule="auto"/>
              <w:ind w:left="187" w:hanging="6"/>
              <w:jc w:val="center"/>
              <w:rPr>
                <w:sz w:val="16"/>
                <w:szCs w:val="16"/>
              </w:rPr>
            </w:pPr>
          </w:p>
          <w:p w14:paraId="00000829" w14:textId="77777777" w:rsidR="007703D8" w:rsidRPr="005E2A70" w:rsidRDefault="007703D8" w:rsidP="00D04AAB">
            <w:pPr>
              <w:tabs>
                <w:tab w:val="left" w:pos="190"/>
              </w:tabs>
              <w:spacing w:after="20" w:line="276" w:lineRule="auto"/>
              <w:ind w:left="187" w:hanging="6"/>
              <w:jc w:val="center"/>
              <w:rPr>
                <w:sz w:val="16"/>
                <w:szCs w:val="16"/>
              </w:rPr>
            </w:pPr>
          </w:p>
        </w:tc>
        <w:tc>
          <w:tcPr>
            <w:tcW w:w="2123"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2A" w14:textId="77777777" w:rsidR="007703D8" w:rsidRPr="005E2A70" w:rsidRDefault="007703D8" w:rsidP="00D04AAB">
            <w:pPr>
              <w:tabs>
                <w:tab w:val="left" w:pos="190"/>
              </w:tabs>
              <w:spacing w:after="20" w:line="276" w:lineRule="auto"/>
              <w:ind w:left="187" w:hanging="6"/>
              <w:jc w:val="center"/>
              <w:rPr>
                <w:sz w:val="16"/>
                <w:szCs w:val="16"/>
              </w:rPr>
            </w:pPr>
          </w:p>
          <w:p w14:paraId="0000082B" w14:textId="77777777" w:rsidR="007703D8" w:rsidRPr="005E2A70" w:rsidRDefault="007703D8" w:rsidP="00D04AAB">
            <w:pPr>
              <w:tabs>
                <w:tab w:val="left" w:pos="190"/>
              </w:tabs>
              <w:spacing w:after="20" w:line="276" w:lineRule="auto"/>
              <w:ind w:left="187" w:hanging="6"/>
              <w:jc w:val="center"/>
              <w:rPr>
                <w:sz w:val="16"/>
                <w:szCs w:val="16"/>
              </w:rPr>
            </w:pPr>
          </w:p>
        </w:tc>
        <w:tc>
          <w:tcPr>
            <w:tcW w:w="1601"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2C" w14:textId="2F78A7DE" w:rsidR="007703D8" w:rsidRPr="005E2A70" w:rsidRDefault="007703D8" w:rsidP="00D04AAB">
            <w:pPr>
              <w:tabs>
                <w:tab w:val="left" w:pos="190"/>
              </w:tabs>
              <w:spacing w:after="20" w:line="276" w:lineRule="auto"/>
              <w:ind w:left="187" w:hanging="6"/>
              <w:jc w:val="center"/>
              <w:rPr>
                <w:sz w:val="16"/>
                <w:szCs w:val="16"/>
              </w:rPr>
            </w:pPr>
          </w:p>
          <w:p w14:paraId="0000082D" w14:textId="77777777" w:rsidR="007703D8" w:rsidRPr="005E2A70" w:rsidRDefault="007703D8" w:rsidP="00D04AAB">
            <w:pPr>
              <w:tabs>
                <w:tab w:val="left" w:pos="190"/>
              </w:tabs>
              <w:spacing w:after="20" w:line="276" w:lineRule="auto"/>
              <w:jc w:val="center"/>
              <w:rPr>
                <w:sz w:val="16"/>
                <w:szCs w:val="16"/>
              </w:rPr>
            </w:pPr>
          </w:p>
        </w:tc>
        <w:tc>
          <w:tcPr>
            <w:tcW w:w="1308" w:type="dxa"/>
            <w:tcBorders>
              <w:top w:val="single" w:sz="4" w:space="0" w:color="000000"/>
              <w:left w:val="single" w:sz="4" w:space="0" w:color="000000"/>
              <w:bottom w:val="single" w:sz="4" w:space="0" w:color="000000"/>
              <w:right w:val="single" w:sz="4" w:space="0" w:color="000000"/>
            </w:tcBorders>
            <w:tcMar>
              <w:top w:w="43" w:type="dxa"/>
              <w:left w:w="43" w:type="dxa"/>
              <w:bottom w:w="43" w:type="dxa"/>
              <w:right w:w="43" w:type="dxa"/>
            </w:tcMar>
          </w:tcPr>
          <w:p w14:paraId="0000082E" w14:textId="77777777" w:rsidR="007703D8" w:rsidRPr="005E2A70" w:rsidRDefault="007703D8" w:rsidP="00D04AAB">
            <w:pPr>
              <w:tabs>
                <w:tab w:val="left" w:pos="190"/>
              </w:tabs>
              <w:spacing w:after="20" w:line="276" w:lineRule="auto"/>
              <w:ind w:left="187" w:hanging="6"/>
              <w:jc w:val="center"/>
              <w:rPr>
                <w:sz w:val="16"/>
                <w:szCs w:val="16"/>
              </w:rPr>
            </w:pPr>
          </w:p>
          <w:p w14:paraId="0000082F" w14:textId="77777777" w:rsidR="007703D8" w:rsidRPr="005E2A70" w:rsidRDefault="009E0B14" w:rsidP="00D04AAB">
            <w:pPr>
              <w:tabs>
                <w:tab w:val="left" w:pos="190"/>
              </w:tabs>
              <w:spacing w:after="20" w:line="276" w:lineRule="auto"/>
              <w:ind w:left="187" w:hanging="6"/>
              <w:jc w:val="center"/>
              <w:rPr>
                <w:sz w:val="16"/>
                <w:szCs w:val="16"/>
              </w:rPr>
            </w:pPr>
            <w:r w:rsidRPr="005E2A70">
              <w:rPr>
                <w:sz w:val="16"/>
                <w:szCs w:val="16"/>
              </w:rPr>
              <w:t xml:space="preserve">. . . . . . . . . . . </w:t>
            </w:r>
          </w:p>
        </w:tc>
        <w:tc>
          <w:tcPr>
            <w:tcW w:w="1496" w:type="dxa"/>
            <w:tcBorders>
              <w:top w:val="single" w:sz="4" w:space="0" w:color="000000"/>
              <w:left w:val="single" w:sz="4" w:space="0" w:color="000000"/>
              <w:bottom w:val="single" w:sz="4" w:space="0" w:color="000000"/>
              <w:right w:val="single" w:sz="4" w:space="0" w:color="000000"/>
            </w:tcBorders>
          </w:tcPr>
          <w:p w14:paraId="00000830" w14:textId="77777777" w:rsidR="007703D8" w:rsidRPr="005E2A70" w:rsidRDefault="007703D8" w:rsidP="00D04AAB">
            <w:pPr>
              <w:tabs>
                <w:tab w:val="left" w:pos="190"/>
              </w:tabs>
              <w:spacing w:after="20" w:line="276" w:lineRule="auto"/>
              <w:ind w:left="187" w:hanging="6"/>
              <w:jc w:val="center"/>
              <w:rPr>
                <w:sz w:val="16"/>
                <w:szCs w:val="16"/>
              </w:rPr>
            </w:pPr>
          </w:p>
          <w:p w14:paraId="00000831" w14:textId="77777777" w:rsidR="007703D8" w:rsidRPr="005E2A70" w:rsidRDefault="007703D8" w:rsidP="00D04AAB">
            <w:pPr>
              <w:tabs>
                <w:tab w:val="left" w:pos="190"/>
              </w:tabs>
              <w:spacing w:after="20" w:line="276" w:lineRule="auto"/>
              <w:ind w:left="187" w:hanging="6"/>
              <w:jc w:val="center"/>
              <w:rPr>
                <w:sz w:val="16"/>
                <w:szCs w:val="16"/>
              </w:rPr>
            </w:pPr>
          </w:p>
        </w:tc>
      </w:tr>
      <w:tr w:rsidR="007703D8" w:rsidRPr="005E2A70" w14:paraId="7CC7262A" w14:textId="77777777">
        <w:trPr>
          <w:trHeight w:val="144"/>
          <w:jc w:val="center"/>
        </w:trPr>
        <w:tc>
          <w:tcPr>
            <w:tcW w:w="147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32" w14:textId="77777777" w:rsidR="007703D8" w:rsidRPr="005E2A70" w:rsidRDefault="009E0B14" w:rsidP="00D04AAB">
            <w:pPr>
              <w:tabs>
                <w:tab w:val="left" w:pos="190"/>
              </w:tabs>
              <w:spacing w:after="20" w:line="276" w:lineRule="auto"/>
              <w:jc w:val="center"/>
              <w:rPr>
                <w:sz w:val="16"/>
                <w:szCs w:val="16"/>
              </w:rPr>
            </w:pPr>
            <w:r w:rsidRPr="005E2A70">
              <w:rPr>
                <w:sz w:val="16"/>
                <w:szCs w:val="16"/>
              </w:rPr>
              <w:t>Each Partner:</w:t>
            </w:r>
          </w:p>
        </w:tc>
        <w:tc>
          <w:tcPr>
            <w:tcW w:w="1388" w:type="dxa"/>
            <w:tcBorders>
              <w:top w:val="single" w:sz="4" w:space="0" w:color="000000"/>
              <w:left w:val="single" w:sz="4" w:space="0" w:color="000000"/>
              <w:bottom w:val="single" w:sz="4" w:space="0" w:color="000000"/>
              <w:right w:val="single" w:sz="4" w:space="0" w:color="FFFFFF"/>
            </w:tcBorders>
            <w:shd w:val="clear" w:color="auto" w:fill="000000"/>
            <w:tcMar>
              <w:top w:w="43" w:type="dxa"/>
              <w:left w:w="80" w:type="dxa"/>
              <w:bottom w:w="43" w:type="dxa"/>
              <w:right w:w="80" w:type="dxa"/>
            </w:tcMar>
          </w:tcPr>
          <w:p w14:paraId="00000833" w14:textId="77777777" w:rsidR="007703D8" w:rsidRPr="005E2A70" w:rsidRDefault="007703D8" w:rsidP="00D04AAB">
            <w:pPr>
              <w:tabs>
                <w:tab w:val="left" w:pos="190"/>
              </w:tabs>
              <w:spacing w:after="20" w:line="276" w:lineRule="auto"/>
              <w:ind w:left="187" w:hanging="6"/>
              <w:jc w:val="center"/>
              <w:rPr>
                <w:sz w:val="16"/>
                <w:szCs w:val="16"/>
                <w:highlight w:val="yellow"/>
              </w:rPr>
            </w:pPr>
          </w:p>
        </w:tc>
        <w:tc>
          <w:tcPr>
            <w:tcW w:w="2123" w:type="dxa"/>
            <w:tcBorders>
              <w:top w:val="single" w:sz="4" w:space="0" w:color="000000"/>
              <w:left w:val="single" w:sz="4" w:space="0" w:color="FFFFFF"/>
              <w:bottom w:val="single" w:sz="4" w:space="0" w:color="000000"/>
              <w:right w:val="single" w:sz="4" w:space="0" w:color="FFFFFF"/>
            </w:tcBorders>
            <w:shd w:val="clear" w:color="auto" w:fill="000000"/>
            <w:tcMar>
              <w:top w:w="43" w:type="dxa"/>
              <w:left w:w="80" w:type="dxa"/>
              <w:bottom w:w="43" w:type="dxa"/>
              <w:right w:w="80" w:type="dxa"/>
            </w:tcMar>
          </w:tcPr>
          <w:p w14:paraId="00000834" w14:textId="77777777" w:rsidR="007703D8" w:rsidRPr="005E2A70" w:rsidRDefault="007703D8" w:rsidP="00D04AAB">
            <w:pPr>
              <w:tabs>
                <w:tab w:val="left" w:pos="190"/>
              </w:tabs>
              <w:spacing w:after="20" w:line="276" w:lineRule="auto"/>
              <w:ind w:left="187" w:hanging="6"/>
              <w:jc w:val="center"/>
              <w:rPr>
                <w:sz w:val="16"/>
                <w:szCs w:val="16"/>
                <w:highlight w:val="yellow"/>
              </w:rPr>
            </w:pPr>
          </w:p>
        </w:tc>
        <w:tc>
          <w:tcPr>
            <w:tcW w:w="1601" w:type="dxa"/>
            <w:tcBorders>
              <w:top w:val="single" w:sz="4" w:space="0" w:color="000000"/>
              <w:left w:val="single" w:sz="4" w:space="0" w:color="FFFFFF"/>
              <w:bottom w:val="single" w:sz="4" w:space="0" w:color="000000"/>
              <w:right w:val="single" w:sz="4" w:space="0" w:color="FFFFFF"/>
            </w:tcBorders>
            <w:shd w:val="clear" w:color="auto" w:fill="000000"/>
            <w:tcMar>
              <w:top w:w="43" w:type="dxa"/>
              <w:left w:w="80" w:type="dxa"/>
              <w:bottom w:w="43" w:type="dxa"/>
              <w:right w:w="80" w:type="dxa"/>
            </w:tcMar>
          </w:tcPr>
          <w:p w14:paraId="00000835" w14:textId="77777777" w:rsidR="007703D8" w:rsidRPr="005E2A70" w:rsidRDefault="007703D8" w:rsidP="00D04AAB">
            <w:pPr>
              <w:tabs>
                <w:tab w:val="left" w:pos="190"/>
              </w:tabs>
              <w:spacing w:after="20" w:line="276" w:lineRule="auto"/>
              <w:ind w:left="187" w:hanging="6"/>
              <w:jc w:val="center"/>
              <w:rPr>
                <w:sz w:val="16"/>
                <w:szCs w:val="16"/>
                <w:highlight w:val="yellow"/>
              </w:rPr>
            </w:pPr>
          </w:p>
        </w:tc>
        <w:tc>
          <w:tcPr>
            <w:tcW w:w="1308" w:type="dxa"/>
            <w:tcBorders>
              <w:top w:val="single" w:sz="4" w:space="0" w:color="000000"/>
              <w:left w:val="single" w:sz="4" w:space="0" w:color="FFFFFF"/>
              <w:bottom w:val="single" w:sz="4" w:space="0" w:color="000000"/>
              <w:right w:val="single" w:sz="4" w:space="0" w:color="000000"/>
            </w:tcBorders>
            <w:shd w:val="clear" w:color="auto" w:fill="000000"/>
            <w:tcMar>
              <w:top w:w="43" w:type="dxa"/>
              <w:left w:w="43" w:type="dxa"/>
              <w:bottom w:w="43" w:type="dxa"/>
              <w:right w:w="43" w:type="dxa"/>
            </w:tcMar>
          </w:tcPr>
          <w:p w14:paraId="00000836" w14:textId="77777777" w:rsidR="007703D8" w:rsidRPr="005E2A70" w:rsidRDefault="007703D8" w:rsidP="00D04AAB">
            <w:pPr>
              <w:tabs>
                <w:tab w:val="left" w:pos="190"/>
              </w:tabs>
              <w:spacing w:after="20" w:line="276" w:lineRule="auto"/>
              <w:ind w:left="187" w:hanging="6"/>
              <w:jc w:val="center"/>
              <w:rPr>
                <w:sz w:val="16"/>
                <w:szCs w:val="16"/>
                <w:highlight w:val="yellow"/>
              </w:rPr>
            </w:pPr>
          </w:p>
        </w:tc>
        <w:tc>
          <w:tcPr>
            <w:tcW w:w="1496" w:type="dxa"/>
            <w:tcBorders>
              <w:top w:val="single" w:sz="4" w:space="0" w:color="000000"/>
              <w:left w:val="single" w:sz="4" w:space="0" w:color="FFFFFF"/>
              <w:bottom w:val="single" w:sz="4" w:space="0" w:color="000000"/>
              <w:right w:val="single" w:sz="4" w:space="0" w:color="000000"/>
            </w:tcBorders>
            <w:shd w:val="clear" w:color="auto" w:fill="000000"/>
          </w:tcPr>
          <w:p w14:paraId="00000837" w14:textId="77777777" w:rsidR="007703D8" w:rsidRPr="005E2A70" w:rsidRDefault="007703D8" w:rsidP="00D04AAB">
            <w:pPr>
              <w:tabs>
                <w:tab w:val="left" w:pos="190"/>
              </w:tabs>
              <w:spacing w:after="20" w:line="276" w:lineRule="auto"/>
              <w:ind w:left="187" w:hanging="6"/>
              <w:jc w:val="center"/>
              <w:rPr>
                <w:sz w:val="16"/>
                <w:szCs w:val="16"/>
                <w:highlight w:val="yellow"/>
              </w:rPr>
            </w:pPr>
          </w:p>
        </w:tc>
      </w:tr>
      <w:tr w:rsidR="007703D8" w:rsidRPr="005E2A70" w14:paraId="7F1014D0" w14:textId="77777777" w:rsidTr="00A42C46">
        <w:trPr>
          <w:trHeight w:val="815"/>
          <w:jc w:val="center"/>
        </w:trPr>
        <w:tc>
          <w:tcPr>
            <w:tcW w:w="147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38" w14:textId="77777777" w:rsidR="007703D8" w:rsidRPr="005E2A70" w:rsidRDefault="007703D8" w:rsidP="00D04AAB">
            <w:pPr>
              <w:tabs>
                <w:tab w:val="left" w:pos="190"/>
              </w:tabs>
              <w:spacing w:after="20" w:line="276" w:lineRule="auto"/>
              <w:jc w:val="center"/>
              <w:rPr>
                <w:sz w:val="16"/>
                <w:szCs w:val="16"/>
              </w:rPr>
            </w:pPr>
          </w:p>
          <w:p w14:paraId="1CA8ACBE" w14:textId="77777777" w:rsidR="00E10A4F" w:rsidRPr="005E2A70" w:rsidRDefault="00E10A4F" w:rsidP="00D04AAB">
            <w:pPr>
              <w:tabs>
                <w:tab w:val="left" w:pos="60"/>
              </w:tabs>
              <w:spacing w:after="20" w:line="276" w:lineRule="auto"/>
              <w:ind w:hanging="7"/>
              <w:jc w:val="center"/>
              <w:rPr>
                <w:sz w:val="16"/>
                <w:szCs w:val="16"/>
              </w:rPr>
            </w:pPr>
            <w:r w:rsidRPr="005E2A70">
              <w:rPr>
                <w:sz w:val="16"/>
                <w:szCs w:val="16"/>
              </w:rPr>
              <w:t>………………..</w:t>
            </w:r>
          </w:p>
          <w:p w14:paraId="0000083A" w14:textId="77777777" w:rsidR="007703D8" w:rsidRPr="005E2A70" w:rsidRDefault="009E0B14" w:rsidP="00D04AAB">
            <w:pPr>
              <w:tabs>
                <w:tab w:val="left" w:pos="190"/>
              </w:tabs>
              <w:spacing w:after="20" w:line="276" w:lineRule="auto"/>
              <w:jc w:val="center"/>
              <w:rPr>
                <w:sz w:val="16"/>
                <w:szCs w:val="16"/>
              </w:rPr>
            </w:pPr>
            <w:r w:rsidRPr="005E2A70">
              <w:rPr>
                <w:sz w:val="16"/>
                <w:szCs w:val="16"/>
              </w:rPr>
              <w:t>(Name of Partner 1)</w:t>
            </w:r>
          </w:p>
        </w:tc>
        <w:tc>
          <w:tcPr>
            <w:tcW w:w="138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3B" w14:textId="77777777" w:rsidR="007703D8" w:rsidRPr="005E2A70" w:rsidRDefault="007703D8" w:rsidP="00D04AAB">
            <w:pPr>
              <w:tabs>
                <w:tab w:val="left" w:pos="190"/>
              </w:tabs>
              <w:spacing w:after="20" w:line="276" w:lineRule="auto"/>
              <w:ind w:left="187" w:hanging="6"/>
              <w:jc w:val="center"/>
              <w:rPr>
                <w:sz w:val="16"/>
                <w:szCs w:val="16"/>
              </w:rPr>
            </w:pPr>
          </w:p>
          <w:p w14:paraId="0000083C" w14:textId="77777777" w:rsidR="007703D8" w:rsidRPr="005E2A70" w:rsidRDefault="007703D8" w:rsidP="00D04AAB">
            <w:pPr>
              <w:tabs>
                <w:tab w:val="left" w:pos="190"/>
              </w:tabs>
              <w:spacing w:after="20" w:line="276" w:lineRule="auto"/>
              <w:ind w:left="187" w:hanging="6"/>
              <w:jc w:val="center"/>
              <w:rPr>
                <w:sz w:val="16"/>
                <w:szCs w:val="16"/>
              </w:rPr>
            </w:pPr>
          </w:p>
        </w:tc>
        <w:tc>
          <w:tcPr>
            <w:tcW w:w="2123"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3D" w14:textId="77777777" w:rsidR="007703D8" w:rsidRPr="005E2A70" w:rsidRDefault="007703D8" w:rsidP="00D04AAB">
            <w:pPr>
              <w:tabs>
                <w:tab w:val="left" w:pos="190"/>
              </w:tabs>
              <w:spacing w:after="20" w:line="276" w:lineRule="auto"/>
              <w:ind w:left="187" w:hanging="6"/>
              <w:jc w:val="center"/>
              <w:rPr>
                <w:sz w:val="16"/>
                <w:szCs w:val="16"/>
              </w:rPr>
            </w:pPr>
          </w:p>
          <w:p w14:paraId="0000083E" w14:textId="77777777" w:rsidR="007703D8" w:rsidRPr="005E2A70" w:rsidRDefault="007703D8" w:rsidP="00D04AAB">
            <w:pPr>
              <w:tabs>
                <w:tab w:val="left" w:pos="190"/>
              </w:tabs>
              <w:spacing w:after="20" w:line="276" w:lineRule="auto"/>
              <w:ind w:left="187" w:hanging="6"/>
              <w:jc w:val="center"/>
              <w:rPr>
                <w:sz w:val="16"/>
                <w:szCs w:val="16"/>
              </w:rPr>
            </w:pPr>
          </w:p>
        </w:tc>
        <w:tc>
          <w:tcPr>
            <w:tcW w:w="1601"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3F" w14:textId="77777777" w:rsidR="007703D8" w:rsidRPr="005E2A70" w:rsidRDefault="007703D8" w:rsidP="00D04AAB">
            <w:pPr>
              <w:tabs>
                <w:tab w:val="left" w:pos="190"/>
              </w:tabs>
              <w:spacing w:after="20" w:line="276" w:lineRule="auto"/>
              <w:ind w:left="187" w:hanging="6"/>
              <w:jc w:val="center"/>
              <w:rPr>
                <w:sz w:val="16"/>
                <w:szCs w:val="16"/>
              </w:rPr>
            </w:pPr>
          </w:p>
          <w:p w14:paraId="00000840" w14:textId="77777777" w:rsidR="007703D8" w:rsidRPr="005E2A70" w:rsidRDefault="007703D8" w:rsidP="00D04AAB">
            <w:pPr>
              <w:tabs>
                <w:tab w:val="left" w:pos="190"/>
              </w:tabs>
              <w:spacing w:after="20" w:line="276" w:lineRule="auto"/>
              <w:ind w:left="187" w:hanging="6"/>
              <w:jc w:val="center"/>
              <w:rPr>
                <w:sz w:val="16"/>
                <w:szCs w:val="16"/>
              </w:rPr>
            </w:pPr>
          </w:p>
        </w:tc>
        <w:tc>
          <w:tcPr>
            <w:tcW w:w="1308" w:type="dxa"/>
            <w:tcBorders>
              <w:top w:val="single" w:sz="4" w:space="0" w:color="000000"/>
              <w:left w:val="single" w:sz="4" w:space="0" w:color="000000"/>
              <w:bottom w:val="single" w:sz="4" w:space="0" w:color="000000"/>
              <w:right w:val="single" w:sz="4" w:space="0" w:color="000000"/>
            </w:tcBorders>
            <w:tcMar>
              <w:top w:w="43" w:type="dxa"/>
              <w:left w:w="43" w:type="dxa"/>
              <w:bottom w:w="43" w:type="dxa"/>
              <w:right w:w="43" w:type="dxa"/>
            </w:tcMar>
          </w:tcPr>
          <w:p w14:paraId="00000841" w14:textId="77777777" w:rsidR="007703D8" w:rsidRPr="005E2A70" w:rsidRDefault="007703D8" w:rsidP="00D04AAB">
            <w:pPr>
              <w:tabs>
                <w:tab w:val="left" w:pos="190"/>
              </w:tabs>
              <w:spacing w:after="20" w:line="276" w:lineRule="auto"/>
              <w:ind w:left="187" w:hanging="6"/>
              <w:jc w:val="center"/>
              <w:rPr>
                <w:sz w:val="16"/>
                <w:szCs w:val="16"/>
              </w:rPr>
            </w:pPr>
          </w:p>
          <w:p w14:paraId="00000842" w14:textId="77777777" w:rsidR="007703D8" w:rsidRPr="005E2A70" w:rsidRDefault="009E0B14" w:rsidP="00D04AAB">
            <w:pPr>
              <w:tabs>
                <w:tab w:val="left" w:pos="190"/>
              </w:tabs>
              <w:spacing w:after="20" w:line="276" w:lineRule="auto"/>
              <w:ind w:left="187" w:hanging="6"/>
              <w:jc w:val="center"/>
              <w:rPr>
                <w:sz w:val="16"/>
                <w:szCs w:val="16"/>
              </w:rPr>
            </w:pPr>
            <w:r w:rsidRPr="005E2A70">
              <w:rPr>
                <w:sz w:val="16"/>
                <w:szCs w:val="16"/>
              </w:rPr>
              <w:t xml:space="preserve">. . . . . . . . . . . </w:t>
            </w:r>
          </w:p>
        </w:tc>
        <w:tc>
          <w:tcPr>
            <w:tcW w:w="1496" w:type="dxa"/>
            <w:tcBorders>
              <w:top w:val="single" w:sz="4" w:space="0" w:color="000000"/>
              <w:left w:val="single" w:sz="4" w:space="0" w:color="000000"/>
              <w:bottom w:val="single" w:sz="4" w:space="0" w:color="000000"/>
              <w:right w:val="single" w:sz="4" w:space="0" w:color="000000"/>
            </w:tcBorders>
          </w:tcPr>
          <w:p w14:paraId="00000843" w14:textId="77777777" w:rsidR="007703D8" w:rsidRPr="005E2A70" w:rsidRDefault="007703D8" w:rsidP="00D04AAB">
            <w:pPr>
              <w:tabs>
                <w:tab w:val="left" w:pos="190"/>
              </w:tabs>
              <w:spacing w:after="20" w:line="276" w:lineRule="auto"/>
              <w:ind w:left="187" w:hanging="6"/>
              <w:jc w:val="center"/>
              <w:rPr>
                <w:sz w:val="16"/>
                <w:szCs w:val="16"/>
              </w:rPr>
            </w:pPr>
          </w:p>
          <w:p w14:paraId="00000844" w14:textId="77777777" w:rsidR="007703D8" w:rsidRPr="005E2A70" w:rsidRDefault="007703D8" w:rsidP="00D04AAB">
            <w:pPr>
              <w:tabs>
                <w:tab w:val="left" w:pos="190"/>
              </w:tabs>
              <w:spacing w:after="20" w:line="276" w:lineRule="auto"/>
              <w:ind w:left="187" w:hanging="6"/>
              <w:jc w:val="center"/>
              <w:rPr>
                <w:sz w:val="16"/>
                <w:szCs w:val="16"/>
              </w:rPr>
            </w:pPr>
          </w:p>
        </w:tc>
      </w:tr>
      <w:tr w:rsidR="007703D8" w:rsidRPr="005E2A70" w14:paraId="26FB5DA2" w14:textId="77777777" w:rsidTr="00BD01E2">
        <w:trPr>
          <w:trHeight w:val="851"/>
          <w:jc w:val="center"/>
        </w:trPr>
        <w:tc>
          <w:tcPr>
            <w:tcW w:w="147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45" w14:textId="77777777" w:rsidR="007703D8" w:rsidRPr="005E2A70" w:rsidRDefault="007703D8" w:rsidP="00D04AAB">
            <w:pPr>
              <w:tabs>
                <w:tab w:val="left" w:pos="190"/>
              </w:tabs>
              <w:spacing w:after="20" w:line="276" w:lineRule="auto"/>
              <w:jc w:val="center"/>
              <w:rPr>
                <w:sz w:val="16"/>
                <w:szCs w:val="16"/>
              </w:rPr>
            </w:pPr>
          </w:p>
          <w:p w14:paraId="0DF7BE62" w14:textId="77777777" w:rsidR="00E10A4F" w:rsidRPr="005E2A70" w:rsidRDefault="00E10A4F" w:rsidP="00D04AAB">
            <w:pPr>
              <w:tabs>
                <w:tab w:val="left" w:pos="60"/>
              </w:tabs>
              <w:spacing w:after="20" w:line="276" w:lineRule="auto"/>
              <w:ind w:hanging="7"/>
              <w:jc w:val="center"/>
              <w:rPr>
                <w:sz w:val="16"/>
                <w:szCs w:val="16"/>
              </w:rPr>
            </w:pPr>
            <w:r w:rsidRPr="005E2A70">
              <w:rPr>
                <w:sz w:val="16"/>
                <w:szCs w:val="16"/>
              </w:rPr>
              <w:t>………………..</w:t>
            </w:r>
          </w:p>
          <w:p w14:paraId="00000847" w14:textId="77777777" w:rsidR="007703D8" w:rsidRPr="005E2A70" w:rsidRDefault="009E0B14" w:rsidP="00D04AAB">
            <w:pPr>
              <w:tabs>
                <w:tab w:val="left" w:pos="190"/>
              </w:tabs>
              <w:spacing w:after="20" w:line="276" w:lineRule="auto"/>
              <w:jc w:val="center"/>
              <w:rPr>
                <w:sz w:val="16"/>
                <w:szCs w:val="16"/>
              </w:rPr>
            </w:pPr>
            <w:r w:rsidRPr="005E2A70">
              <w:rPr>
                <w:sz w:val="16"/>
                <w:szCs w:val="16"/>
              </w:rPr>
              <w:t>(Name of Partner 2)</w:t>
            </w:r>
          </w:p>
        </w:tc>
        <w:tc>
          <w:tcPr>
            <w:tcW w:w="138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48" w14:textId="77777777" w:rsidR="007703D8" w:rsidRPr="005E2A70" w:rsidRDefault="007703D8" w:rsidP="00D04AAB">
            <w:pPr>
              <w:tabs>
                <w:tab w:val="left" w:pos="190"/>
              </w:tabs>
              <w:spacing w:after="20" w:line="276" w:lineRule="auto"/>
              <w:ind w:left="187" w:hanging="6"/>
              <w:jc w:val="center"/>
              <w:rPr>
                <w:sz w:val="16"/>
                <w:szCs w:val="16"/>
              </w:rPr>
            </w:pPr>
          </w:p>
          <w:p w14:paraId="00000849" w14:textId="77777777" w:rsidR="007703D8" w:rsidRPr="005E2A70" w:rsidRDefault="007703D8" w:rsidP="00D04AAB">
            <w:pPr>
              <w:tabs>
                <w:tab w:val="left" w:pos="190"/>
              </w:tabs>
              <w:spacing w:after="20" w:line="276" w:lineRule="auto"/>
              <w:ind w:left="187" w:hanging="6"/>
              <w:jc w:val="center"/>
              <w:rPr>
                <w:sz w:val="16"/>
                <w:szCs w:val="16"/>
              </w:rPr>
            </w:pPr>
          </w:p>
        </w:tc>
        <w:tc>
          <w:tcPr>
            <w:tcW w:w="2123"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4A" w14:textId="77777777" w:rsidR="007703D8" w:rsidRPr="005E2A70" w:rsidRDefault="007703D8" w:rsidP="00D04AAB">
            <w:pPr>
              <w:tabs>
                <w:tab w:val="left" w:pos="190"/>
              </w:tabs>
              <w:spacing w:after="20" w:line="276" w:lineRule="auto"/>
              <w:ind w:left="187" w:hanging="6"/>
              <w:jc w:val="center"/>
              <w:rPr>
                <w:sz w:val="16"/>
                <w:szCs w:val="16"/>
              </w:rPr>
            </w:pPr>
          </w:p>
          <w:p w14:paraId="0000084B" w14:textId="77777777" w:rsidR="007703D8" w:rsidRPr="005E2A70" w:rsidRDefault="007703D8" w:rsidP="00D04AAB">
            <w:pPr>
              <w:tabs>
                <w:tab w:val="left" w:pos="190"/>
              </w:tabs>
              <w:spacing w:after="20" w:line="276" w:lineRule="auto"/>
              <w:ind w:left="187" w:hanging="6"/>
              <w:jc w:val="center"/>
              <w:rPr>
                <w:sz w:val="16"/>
                <w:szCs w:val="16"/>
              </w:rPr>
            </w:pPr>
          </w:p>
        </w:tc>
        <w:tc>
          <w:tcPr>
            <w:tcW w:w="1601"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4C" w14:textId="77777777" w:rsidR="007703D8" w:rsidRPr="005E2A70" w:rsidRDefault="007703D8" w:rsidP="00D04AAB">
            <w:pPr>
              <w:tabs>
                <w:tab w:val="left" w:pos="190"/>
              </w:tabs>
              <w:spacing w:after="20" w:line="276" w:lineRule="auto"/>
              <w:ind w:left="187" w:hanging="6"/>
              <w:jc w:val="center"/>
              <w:rPr>
                <w:sz w:val="16"/>
                <w:szCs w:val="16"/>
              </w:rPr>
            </w:pPr>
          </w:p>
          <w:p w14:paraId="0000084D" w14:textId="77777777" w:rsidR="007703D8" w:rsidRPr="005E2A70" w:rsidRDefault="007703D8" w:rsidP="00D04AAB">
            <w:pPr>
              <w:tabs>
                <w:tab w:val="left" w:pos="190"/>
              </w:tabs>
              <w:spacing w:after="20" w:line="276" w:lineRule="auto"/>
              <w:ind w:left="187" w:hanging="6"/>
              <w:jc w:val="center"/>
              <w:rPr>
                <w:sz w:val="16"/>
                <w:szCs w:val="16"/>
              </w:rPr>
            </w:pPr>
          </w:p>
        </w:tc>
        <w:tc>
          <w:tcPr>
            <w:tcW w:w="1308" w:type="dxa"/>
            <w:tcBorders>
              <w:top w:val="single" w:sz="4" w:space="0" w:color="000000"/>
              <w:left w:val="single" w:sz="4" w:space="0" w:color="000000"/>
              <w:bottom w:val="single" w:sz="4" w:space="0" w:color="000000"/>
              <w:right w:val="single" w:sz="4" w:space="0" w:color="000000"/>
            </w:tcBorders>
            <w:tcMar>
              <w:top w:w="43" w:type="dxa"/>
              <w:left w:w="43" w:type="dxa"/>
              <w:bottom w:w="43" w:type="dxa"/>
              <w:right w:w="43" w:type="dxa"/>
            </w:tcMar>
          </w:tcPr>
          <w:p w14:paraId="0000084E" w14:textId="77777777" w:rsidR="007703D8" w:rsidRPr="005E2A70" w:rsidRDefault="007703D8" w:rsidP="00D04AAB">
            <w:pPr>
              <w:tabs>
                <w:tab w:val="left" w:pos="190"/>
              </w:tabs>
              <w:spacing w:after="20" w:line="276" w:lineRule="auto"/>
              <w:ind w:left="187" w:hanging="6"/>
              <w:jc w:val="center"/>
              <w:rPr>
                <w:sz w:val="16"/>
                <w:szCs w:val="16"/>
              </w:rPr>
            </w:pPr>
          </w:p>
          <w:p w14:paraId="0000084F" w14:textId="77777777" w:rsidR="007703D8" w:rsidRPr="005E2A70" w:rsidRDefault="009E0B14" w:rsidP="00D04AAB">
            <w:pPr>
              <w:tabs>
                <w:tab w:val="left" w:pos="190"/>
              </w:tabs>
              <w:spacing w:after="20" w:line="276" w:lineRule="auto"/>
              <w:ind w:left="187" w:hanging="6"/>
              <w:jc w:val="center"/>
              <w:rPr>
                <w:sz w:val="16"/>
                <w:szCs w:val="16"/>
              </w:rPr>
            </w:pPr>
            <w:r w:rsidRPr="005E2A70">
              <w:rPr>
                <w:sz w:val="16"/>
                <w:szCs w:val="16"/>
              </w:rPr>
              <w:t xml:space="preserve">. . . . . . . . . . . </w:t>
            </w:r>
          </w:p>
        </w:tc>
        <w:tc>
          <w:tcPr>
            <w:tcW w:w="1496" w:type="dxa"/>
            <w:tcBorders>
              <w:top w:val="single" w:sz="4" w:space="0" w:color="000000"/>
              <w:left w:val="single" w:sz="4" w:space="0" w:color="000000"/>
              <w:bottom w:val="single" w:sz="4" w:space="0" w:color="000000"/>
              <w:right w:val="single" w:sz="4" w:space="0" w:color="000000"/>
            </w:tcBorders>
          </w:tcPr>
          <w:p w14:paraId="00000850" w14:textId="77777777" w:rsidR="007703D8" w:rsidRPr="005E2A70" w:rsidRDefault="007703D8" w:rsidP="00D04AAB">
            <w:pPr>
              <w:tabs>
                <w:tab w:val="left" w:pos="190"/>
              </w:tabs>
              <w:spacing w:after="20" w:line="276" w:lineRule="auto"/>
              <w:ind w:left="187" w:hanging="6"/>
              <w:jc w:val="center"/>
              <w:rPr>
                <w:sz w:val="16"/>
                <w:szCs w:val="16"/>
              </w:rPr>
            </w:pPr>
          </w:p>
          <w:p w14:paraId="00000851" w14:textId="77777777" w:rsidR="007703D8" w:rsidRPr="005E2A70" w:rsidRDefault="007703D8" w:rsidP="00D04AAB">
            <w:pPr>
              <w:tabs>
                <w:tab w:val="left" w:pos="190"/>
              </w:tabs>
              <w:spacing w:after="20" w:line="276" w:lineRule="auto"/>
              <w:ind w:left="187" w:hanging="6"/>
              <w:jc w:val="center"/>
              <w:rPr>
                <w:sz w:val="16"/>
                <w:szCs w:val="16"/>
              </w:rPr>
            </w:pPr>
          </w:p>
        </w:tc>
      </w:tr>
      <w:tr w:rsidR="007703D8" w:rsidRPr="005E2A70" w14:paraId="1443E340" w14:textId="77777777">
        <w:trPr>
          <w:trHeight w:val="784"/>
          <w:jc w:val="center"/>
        </w:trPr>
        <w:tc>
          <w:tcPr>
            <w:tcW w:w="147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52" w14:textId="77777777" w:rsidR="007703D8" w:rsidRPr="005E2A70" w:rsidRDefault="007703D8" w:rsidP="00D04AAB">
            <w:pPr>
              <w:tabs>
                <w:tab w:val="left" w:pos="190"/>
              </w:tabs>
              <w:spacing w:after="20" w:line="276" w:lineRule="auto"/>
              <w:jc w:val="center"/>
              <w:rPr>
                <w:sz w:val="16"/>
                <w:szCs w:val="16"/>
              </w:rPr>
            </w:pPr>
          </w:p>
          <w:p w14:paraId="744F6268" w14:textId="77777777" w:rsidR="00E10A4F" w:rsidRPr="005E2A70" w:rsidRDefault="00E10A4F" w:rsidP="00D04AAB">
            <w:pPr>
              <w:tabs>
                <w:tab w:val="left" w:pos="60"/>
              </w:tabs>
              <w:spacing w:after="20" w:line="276" w:lineRule="auto"/>
              <w:ind w:hanging="7"/>
              <w:jc w:val="center"/>
              <w:rPr>
                <w:sz w:val="16"/>
                <w:szCs w:val="16"/>
              </w:rPr>
            </w:pPr>
            <w:r w:rsidRPr="005E2A70">
              <w:rPr>
                <w:sz w:val="16"/>
                <w:szCs w:val="16"/>
              </w:rPr>
              <w:t>………………..</w:t>
            </w:r>
          </w:p>
          <w:p w14:paraId="00000854" w14:textId="77777777" w:rsidR="007703D8" w:rsidRPr="005E2A70" w:rsidRDefault="009E0B14" w:rsidP="00D04AAB">
            <w:pPr>
              <w:tabs>
                <w:tab w:val="left" w:pos="190"/>
              </w:tabs>
              <w:spacing w:after="20" w:line="276" w:lineRule="auto"/>
              <w:jc w:val="center"/>
              <w:rPr>
                <w:sz w:val="16"/>
                <w:szCs w:val="16"/>
              </w:rPr>
            </w:pPr>
            <w:r w:rsidRPr="005E2A70">
              <w:rPr>
                <w:sz w:val="16"/>
                <w:szCs w:val="16"/>
              </w:rPr>
              <w:t>(Name of Partner 3)</w:t>
            </w:r>
          </w:p>
        </w:tc>
        <w:tc>
          <w:tcPr>
            <w:tcW w:w="138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55" w14:textId="77777777" w:rsidR="007703D8" w:rsidRPr="005E2A70" w:rsidRDefault="007703D8" w:rsidP="00D04AAB">
            <w:pPr>
              <w:tabs>
                <w:tab w:val="left" w:pos="190"/>
              </w:tabs>
              <w:spacing w:after="20" w:line="276" w:lineRule="auto"/>
              <w:ind w:left="187" w:hanging="6"/>
              <w:rPr>
                <w:sz w:val="16"/>
                <w:szCs w:val="16"/>
              </w:rPr>
            </w:pPr>
          </w:p>
          <w:p w14:paraId="00000856" w14:textId="77777777" w:rsidR="007703D8" w:rsidRPr="005E2A70" w:rsidRDefault="007703D8" w:rsidP="00D04AAB">
            <w:pPr>
              <w:tabs>
                <w:tab w:val="left" w:pos="190"/>
              </w:tabs>
              <w:spacing w:after="20" w:line="276" w:lineRule="auto"/>
              <w:ind w:left="187" w:hanging="6"/>
              <w:jc w:val="center"/>
              <w:rPr>
                <w:sz w:val="16"/>
                <w:szCs w:val="16"/>
              </w:rPr>
            </w:pPr>
          </w:p>
        </w:tc>
        <w:tc>
          <w:tcPr>
            <w:tcW w:w="2123"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57" w14:textId="77777777" w:rsidR="007703D8" w:rsidRPr="005E2A70" w:rsidRDefault="007703D8" w:rsidP="00D04AAB">
            <w:pPr>
              <w:tabs>
                <w:tab w:val="left" w:pos="190"/>
              </w:tabs>
              <w:spacing w:after="20" w:line="276" w:lineRule="auto"/>
              <w:ind w:left="187" w:hanging="6"/>
              <w:jc w:val="center"/>
              <w:rPr>
                <w:sz w:val="16"/>
                <w:szCs w:val="16"/>
              </w:rPr>
            </w:pPr>
          </w:p>
          <w:p w14:paraId="00000858" w14:textId="77777777" w:rsidR="007703D8" w:rsidRPr="005E2A70" w:rsidRDefault="007703D8" w:rsidP="00D04AAB">
            <w:pPr>
              <w:tabs>
                <w:tab w:val="left" w:pos="190"/>
              </w:tabs>
              <w:spacing w:after="20" w:line="276" w:lineRule="auto"/>
              <w:ind w:left="187" w:hanging="6"/>
              <w:jc w:val="center"/>
              <w:rPr>
                <w:sz w:val="16"/>
                <w:szCs w:val="16"/>
              </w:rPr>
            </w:pPr>
          </w:p>
        </w:tc>
        <w:tc>
          <w:tcPr>
            <w:tcW w:w="1601"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59" w14:textId="77777777" w:rsidR="007703D8" w:rsidRPr="005E2A70" w:rsidRDefault="007703D8" w:rsidP="00D04AAB">
            <w:pPr>
              <w:tabs>
                <w:tab w:val="left" w:pos="190"/>
              </w:tabs>
              <w:spacing w:after="20" w:line="276" w:lineRule="auto"/>
              <w:ind w:left="187" w:hanging="6"/>
              <w:jc w:val="center"/>
              <w:rPr>
                <w:sz w:val="16"/>
                <w:szCs w:val="16"/>
              </w:rPr>
            </w:pPr>
          </w:p>
          <w:p w14:paraId="0000085A" w14:textId="77777777" w:rsidR="007703D8" w:rsidRPr="005E2A70" w:rsidRDefault="007703D8" w:rsidP="00D04AAB">
            <w:pPr>
              <w:tabs>
                <w:tab w:val="left" w:pos="190"/>
              </w:tabs>
              <w:spacing w:after="20" w:line="276" w:lineRule="auto"/>
              <w:ind w:left="187" w:hanging="6"/>
              <w:jc w:val="center"/>
              <w:rPr>
                <w:sz w:val="16"/>
                <w:szCs w:val="16"/>
              </w:rPr>
            </w:pPr>
          </w:p>
        </w:tc>
        <w:tc>
          <w:tcPr>
            <w:tcW w:w="1308" w:type="dxa"/>
            <w:tcBorders>
              <w:top w:val="single" w:sz="4" w:space="0" w:color="000000"/>
              <w:left w:val="single" w:sz="4" w:space="0" w:color="000000"/>
              <w:bottom w:val="single" w:sz="4" w:space="0" w:color="000000"/>
              <w:right w:val="single" w:sz="4" w:space="0" w:color="000000"/>
            </w:tcBorders>
            <w:tcMar>
              <w:top w:w="43" w:type="dxa"/>
              <w:left w:w="43" w:type="dxa"/>
              <w:bottom w:w="43" w:type="dxa"/>
              <w:right w:w="43" w:type="dxa"/>
            </w:tcMar>
          </w:tcPr>
          <w:p w14:paraId="0000085B" w14:textId="77777777" w:rsidR="007703D8" w:rsidRPr="005E2A70" w:rsidRDefault="007703D8" w:rsidP="00D04AAB">
            <w:pPr>
              <w:tabs>
                <w:tab w:val="left" w:pos="190"/>
              </w:tabs>
              <w:spacing w:after="20" w:line="276" w:lineRule="auto"/>
              <w:ind w:left="187" w:hanging="6"/>
              <w:jc w:val="center"/>
              <w:rPr>
                <w:sz w:val="16"/>
                <w:szCs w:val="16"/>
              </w:rPr>
            </w:pPr>
          </w:p>
          <w:p w14:paraId="0000085C" w14:textId="77777777" w:rsidR="007703D8" w:rsidRPr="005E2A70" w:rsidRDefault="009E0B14" w:rsidP="00D04AAB">
            <w:pPr>
              <w:tabs>
                <w:tab w:val="left" w:pos="190"/>
              </w:tabs>
              <w:spacing w:after="20" w:line="276" w:lineRule="auto"/>
              <w:ind w:left="187" w:hanging="6"/>
              <w:jc w:val="center"/>
              <w:rPr>
                <w:sz w:val="16"/>
                <w:szCs w:val="16"/>
              </w:rPr>
            </w:pPr>
            <w:r w:rsidRPr="005E2A70">
              <w:rPr>
                <w:sz w:val="16"/>
                <w:szCs w:val="16"/>
              </w:rPr>
              <w:t xml:space="preserve">. . . . . . . . . . . </w:t>
            </w:r>
          </w:p>
        </w:tc>
        <w:tc>
          <w:tcPr>
            <w:tcW w:w="1496" w:type="dxa"/>
            <w:tcBorders>
              <w:top w:val="single" w:sz="4" w:space="0" w:color="000000"/>
              <w:left w:val="single" w:sz="4" w:space="0" w:color="000000"/>
              <w:bottom w:val="single" w:sz="4" w:space="0" w:color="000000"/>
              <w:right w:val="single" w:sz="4" w:space="0" w:color="000000"/>
            </w:tcBorders>
          </w:tcPr>
          <w:p w14:paraId="0000085D" w14:textId="77777777" w:rsidR="007703D8" w:rsidRPr="005E2A70" w:rsidRDefault="007703D8" w:rsidP="00D04AAB">
            <w:pPr>
              <w:tabs>
                <w:tab w:val="left" w:pos="190"/>
              </w:tabs>
              <w:spacing w:after="20" w:line="276" w:lineRule="auto"/>
              <w:ind w:left="187" w:hanging="6"/>
              <w:jc w:val="center"/>
              <w:rPr>
                <w:sz w:val="16"/>
                <w:szCs w:val="16"/>
              </w:rPr>
            </w:pPr>
          </w:p>
          <w:p w14:paraId="0000085E" w14:textId="77777777" w:rsidR="007703D8" w:rsidRPr="005E2A70" w:rsidRDefault="007703D8" w:rsidP="00D04AAB">
            <w:pPr>
              <w:tabs>
                <w:tab w:val="left" w:pos="190"/>
              </w:tabs>
              <w:spacing w:after="20" w:line="276" w:lineRule="auto"/>
              <w:ind w:left="187" w:hanging="6"/>
              <w:jc w:val="center"/>
              <w:rPr>
                <w:sz w:val="16"/>
                <w:szCs w:val="16"/>
              </w:rPr>
            </w:pPr>
          </w:p>
        </w:tc>
      </w:tr>
      <w:tr w:rsidR="007703D8" w:rsidRPr="005E2A70" w14:paraId="74CCCFE9" w14:textId="77777777">
        <w:trPr>
          <w:trHeight w:val="775"/>
          <w:jc w:val="center"/>
        </w:trPr>
        <w:tc>
          <w:tcPr>
            <w:tcW w:w="147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vAlign w:val="center"/>
          </w:tcPr>
          <w:p w14:paraId="0000085F" w14:textId="77777777" w:rsidR="007703D8" w:rsidRPr="005E2A70" w:rsidRDefault="009E0B14" w:rsidP="00D04AAB">
            <w:pPr>
              <w:tabs>
                <w:tab w:val="left" w:pos="190"/>
              </w:tabs>
              <w:spacing w:after="20" w:line="276" w:lineRule="auto"/>
              <w:jc w:val="center"/>
              <w:rPr>
                <w:sz w:val="16"/>
                <w:szCs w:val="16"/>
              </w:rPr>
            </w:pPr>
            <w:r w:rsidRPr="005E2A70">
              <w:rPr>
                <w:sz w:val="16"/>
                <w:szCs w:val="16"/>
              </w:rPr>
              <w:t xml:space="preserve">All partners </w:t>
            </w:r>
            <w:r w:rsidRPr="005E2A70">
              <w:rPr>
                <w:sz w:val="16"/>
                <w:szCs w:val="16"/>
              </w:rPr>
              <w:br/>
              <w:t>combined</w:t>
            </w:r>
          </w:p>
        </w:tc>
        <w:tc>
          <w:tcPr>
            <w:tcW w:w="3511" w:type="dxa"/>
            <w:gridSpan w:val="2"/>
            <w:tcBorders>
              <w:top w:val="single" w:sz="4" w:space="0" w:color="000000"/>
              <w:left w:val="single" w:sz="4" w:space="0" w:color="000000"/>
              <w:bottom w:val="single" w:sz="4" w:space="0" w:color="000000"/>
              <w:right w:val="single" w:sz="4" w:space="0" w:color="000000"/>
            </w:tcBorders>
            <w:shd w:val="clear" w:color="auto" w:fill="E6E6E6"/>
            <w:tcMar>
              <w:top w:w="43" w:type="dxa"/>
              <w:left w:w="80" w:type="dxa"/>
              <w:bottom w:w="43" w:type="dxa"/>
              <w:right w:w="80" w:type="dxa"/>
            </w:tcMar>
          </w:tcPr>
          <w:p w14:paraId="00000860" w14:textId="77777777" w:rsidR="007703D8" w:rsidRPr="005E2A70" w:rsidRDefault="007703D8" w:rsidP="00D04AAB">
            <w:pPr>
              <w:tabs>
                <w:tab w:val="left" w:pos="190"/>
              </w:tabs>
              <w:spacing w:after="20" w:line="276" w:lineRule="auto"/>
              <w:ind w:left="187" w:hanging="6"/>
              <w:jc w:val="center"/>
              <w:rPr>
                <w:sz w:val="16"/>
                <w:szCs w:val="16"/>
              </w:rPr>
            </w:pPr>
          </w:p>
          <w:p w14:paraId="00000861" w14:textId="77777777" w:rsidR="007703D8" w:rsidRPr="005E2A70" w:rsidRDefault="00010B5B" w:rsidP="00D04AAB">
            <w:pPr>
              <w:tabs>
                <w:tab w:val="left" w:pos="190"/>
              </w:tabs>
              <w:spacing w:after="20" w:line="276" w:lineRule="auto"/>
              <w:ind w:left="187" w:hanging="6"/>
              <w:rPr>
                <w:sz w:val="16"/>
                <w:szCs w:val="16"/>
              </w:rPr>
            </w:pPr>
            <w:sdt>
              <w:sdtPr>
                <w:tag w:val="goog_rdk_11"/>
                <w:id w:val="383995435"/>
              </w:sdtPr>
              <w:sdtContent>
                <w:r w:rsidR="009E0B14" w:rsidRPr="005E2A70">
                  <w:rPr>
                    <w:rFonts w:eastAsia="Arial Unicode MS"/>
                    <w:sz w:val="16"/>
                    <w:szCs w:val="16"/>
                  </w:rPr>
                  <w:t>∑ D</w:t>
                </w:r>
              </w:sdtContent>
            </w:sdt>
            <w:r w:rsidR="009E0B14" w:rsidRPr="005E2A70">
              <w:rPr>
                <w:vertAlign w:val="superscript"/>
              </w:rPr>
              <w:t xml:space="preserve"> </w:t>
            </w:r>
            <w:r w:rsidR="009E0B14" w:rsidRPr="005E2A70">
              <w:rPr>
                <w:sz w:val="16"/>
                <w:szCs w:val="16"/>
              </w:rPr>
              <w:t xml:space="preserve"> = Sum of available financial resources net of current contract commitments for all partners </w:t>
            </w:r>
          </w:p>
        </w:tc>
        <w:tc>
          <w:tcPr>
            <w:tcW w:w="1601"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63" w14:textId="77777777" w:rsidR="007703D8" w:rsidRPr="005E2A70" w:rsidRDefault="007703D8" w:rsidP="00D04AAB">
            <w:pPr>
              <w:tabs>
                <w:tab w:val="left" w:pos="190"/>
              </w:tabs>
              <w:spacing w:after="20" w:line="276" w:lineRule="auto"/>
              <w:ind w:left="187" w:hanging="6"/>
              <w:jc w:val="center"/>
              <w:rPr>
                <w:sz w:val="16"/>
                <w:szCs w:val="16"/>
              </w:rPr>
            </w:pPr>
          </w:p>
          <w:p w14:paraId="00000864" w14:textId="77777777" w:rsidR="007703D8" w:rsidRPr="005E2A70" w:rsidRDefault="00010B5B" w:rsidP="00D04AAB">
            <w:pPr>
              <w:tabs>
                <w:tab w:val="left" w:pos="190"/>
              </w:tabs>
              <w:spacing w:after="20" w:line="276" w:lineRule="auto"/>
              <w:ind w:left="187" w:hanging="6"/>
              <w:jc w:val="center"/>
              <w:rPr>
                <w:sz w:val="16"/>
                <w:szCs w:val="16"/>
              </w:rPr>
            </w:pPr>
            <w:sdt>
              <w:sdtPr>
                <w:tag w:val="goog_rdk_12"/>
                <w:id w:val="782685895"/>
              </w:sdtPr>
              <w:sdtContent>
                <w:r w:rsidR="009E0B14" w:rsidRPr="005E2A70">
                  <w:rPr>
                    <w:rFonts w:eastAsia="Arial Unicode MS"/>
                    <w:sz w:val="16"/>
                    <w:szCs w:val="16"/>
                  </w:rPr>
                  <w:t>∑ D</w:t>
                </w:r>
              </w:sdtContent>
            </w:sdt>
            <w:r w:rsidR="009E0B14" w:rsidRPr="005E2A70">
              <w:rPr>
                <w:vertAlign w:val="superscript"/>
              </w:rPr>
              <w:t xml:space="preserve"> </w:t>
            </w:r>
            <w:r w:rsidR="009E0B14" w:rsidRPr="005E2A70">
              <w:rPr>
                <w:sz w:val="16"/>
                <w:szCs w:val="16"/>
              </w:rPr>
              <w:t xml:space="preserve"> = _______</w:t>
            </w:r>
          </w:p>
        </w:tc>
        <w:tc>
          <w:tcPr>
            <w:tcW w:w="1308" w:type="dxa"/>
            <w:tcBorders>
              <w:top w:val="single" w:sz="4" w:space="0" w:color="000000"/>
              <w:left w:val="single" w:sz="4" w:space="0" w:color="000000"/>
              <w:bottom w:val="single" w:sz="4" w:space="0" w:color="000000"/>
              <w:right w:val="single" w:sz="4" w:space="0" w:color="000000"/>
            </w:tcBorders>
            <w:tcMar>
              <w:top w:w="43" w:type="dxa"/>
              <w:left w:w="43" w:type="dxa"/>
              <w:bottom w:w="43" w:type="dxa"/>
              <w:right w:w="43" w:type="dxa"/>
            </w:tcMar>
          </w:tcPr>
          <w:p w14:paraId="00000865" w14:textId="77777777" w:rsidR="007703D8" w:rsidRPr="005E2A70" w:rsidRDefault="007703D8" w:rsidP="00D04AAB">
            <w:pPr>
              <w:tabs>
                <w:tab w:val="left" w:pos="190"/>
              </w:tabs>
              <w:spacing w:after="20" w:line="276" w:lineRule="auto"/>
              <w:ind w:left="187" w:hanging="6"/>
              <w:jc w:val="center"/>
              <w:rPr>
                <w:sz w:val="16"/>
                <w:szCs w:val="16"/>
              </w:rPr>
            </w:pPr>
          </w:p>
          <w:p w14:paraId="00000866" w14:textId="77777777" w:rsidR="007703D8" w:rsidRPr="005E2A70" w:rsidRDefault="009E0B14" w:rsidP="00D04AAB">
            <w:pPr>
              <w:tabs>
                <w:tab w:val="left" w:pos="190"/>
              </w:tabs>
              <w:spacing w:after="20" w:line="276" w:lineRule="auto"/>
              <w:ind w:left="187" w:hanging="6"/>
              <w:jc w:val="center"/>
              <w:rPr>
                <w:sz w:val="16"/>
                <w:szCs w:val="16"/>
              </w:rPr>
            </w:pPr>
            <w:r w:rsidRPr="005E2A70">
              <w:rPr>
                <w:sz w:val="16"/>
                <w:szCs w:val="16"/>
              </w:rPr>
              <w:t xml:space="preserve">. . . . . . . . . . . </w:t>
            </w:r>
            <w:r w:rsidRPr="005E2A70">
              <w:rPr>
                <w:b/>
                <w:vertAlign w:val="superscript"/>
              </w:rPr>
              <w:t xml:space="preserve"> </w:t>
            </w:r>
          </w:p>
        </w:tc>
        <w:tc>
          <w:tcPr>
            <w:tcW w:w="1496" w:type="dxa"/>
            <w:tcBorders>
              <w:top w:val="single" w:sz="4" w:space="0" w:color="000000"/>
              <w:left w:val="single" w:sz="4" w:space="0" w:color="000000"/>
              <w:bottom w:val="single" w:sz="4" w:space="0" w:color="000000"/>
              <w:right w:val="single" w:sz="4" w:space="0" w:color="000000"/>
            </w:tcBorders>
          </w:tcPr>
          <w:p w14:paraId="00000867" w14:textId="77777777" w:rsidR="007703D8" w:rsidRPr="005E2A70" w:rsidRDefault="007703D8" w:rsidP="00D04AAB">
            <w:pPr>
              <w:tabs>
                <w:tab w:val="left" w:pos="190"/>
              </w:tabs>
              <w:spacing w:after="20" w:line="276" w:lineRule="auto"/>
              <w:ind w:left="187" w:hanging="6"/>
              <w:jc w:val="center"/>
              <w:rPr>
                <w:sz w:val="16"/>
                <w:szCs w:val="16"/>
              </w:rPr>
            </w:pPr>
          </w:p>
          <w:p w14:paraId="00000868" w14:textId="77777777" w:rsidR="007703D8" w:rsidRPr="005E2A70" w:rsidRDefault="007703D8" w:rsidP="00D04AAB">
            <w:pPr>
              <w:tabs>
                <w:tab w:val="left" w:pos="190"/>
              </w:tabs>
              <w:spacing w:after="20" w:line="276" w:lineRule="auto"/>
              <w:ind w:left="187" w:hanging="6"/>
              <w:jc w:val="center"/>
              <w:rPr>
                <w:sz w:val="16"/>
                <w:szCs w:val="16"/>
              </w:rPr>
            </w:pPr>
          </w:p>
        </w:tc>
      </w:tr>
    </w:tbl>
    <w:p w14:paraId="0000086A" w14:textId="77777777" w:rsidR="007703D8" w:rsidRPr="005E2A70" w:rsidRDefault="009E0B14" w:rsidP="00D04AAB">
      <w:pPr>
        <w:spacing w:before="240" w:line="276" w:lineRule="auto"/>
        <w:ind w:left="270" w:right="288"/>
        <w:rPr>
          <w:b/>
          <w:color w:val="000000" w:themeColor="text1"/>
          <w:sz w:val="16"/>
          <w:szCs w:val="16"/>
        </w:rPr>
      </w:pPr>
      <w:r w:rsidRPr="005E2A70">
        <w:rPr>
          <w:b/>
          <w:color w:val="000000" w:themeColor="text1"/>
          <w:sz w:val="16"/>
          <w:szCs w:val="16"/>
        </w:rPr>
        <w:t>- Note -</w:t>
      </w:r>
    </w:p>
    <w:p w14:paraId="0000086B" w14:textId="77777777" w:rsidR="007703D8" w:rsidRPr="005E2A70" w:rsidRDefault="009E0B14" w:rsidP="00D04AAB">
      <w:pPr>
        <w:pBdr>
          <w:top w:val="single" w:sz="4" w:space="1" w:color="000000"/>
          <w:left w:val="single" w:sz="4" w:space="4" w:color="000000"/>
          <w:bottom w:val="single" w:sz="4" w:space="1" w:color="000000"/>
          <w:right w:val="single" w:sz="4" w:space="4" w:color="000000"/>
        </w:pBdr>
        <w:spacing w:line="276" w:lineRule="auto"/>
        <w:ind w:left="259" w:right="475"/>
        <w:rPr>
          <w:b/>
          <w:sz w:val="20"/>
          <w:szCs w:val="20"/>
        </w:rPr>
      </w:pPr>
      <w:r w:rsidRPr="005E2A70">
        <w:rPr>
          <w:sz w:val="16"/>
          <w:szCs w:val="16"/>
        </w:rPr>
        <w:t>Form FIN – 5 is made available for use by the bidder as a self-assessment tool, and by the employer as an evaluation work sheet, to determine compliance with the financial resources requirement as stated in 2.3.3. Failure to submit Form FIN - 5 by the Bidder shall not lead to bid rejection.</w:t>
      </w:r>
    </w:p>
    <w:p w14:paraId="0000086C" w14:textId="2EF502F6" w:rsidR="007703D8" w:rsidRPr="00950E0E" w:rsidRDefault="009E0B14" w:rsidP="00D04AAB">
      <w:pPr>
        <w:pBdr>
          <w:top w:val="nil"/>
          <w:left w:val="nil"/>
          <w:bottom w:val="nil"/>
          <w:right w:val="nil"/>
          <w:between w:val="nil"/>
        </w:pBdr>
        <w:tabs>
          <w:tab w:val="left" w:pos="-720"/>
        </w:tabs>
        <w:spacing w:before="120" w:after="120" w:line="276" w:lineRule="auto"/>
        <w:ind w:left="187" w:right="288"/>
        <w:jc w:val="center"/>
        <w:rPr>
          <w:rStyle w:val="Style1Char"/>
          <w:lang w:val="en-US"/>
        </w:rPr>
      </w:pPr>
      <w:bookmarkStart w:id="139" w:name="_heading=h.43ky6rz" w:colFirst="0" w:colLast="0"/>
      <w:bookmarkEnd w:id="139"/>
      <w:r w:rsidRPr="005E2A70">
        <w:br w:type="page"/>
      </w:r>
      <w:r w:rsidRPr="00950E0E">
        <w:rPr>
          <w:rStyle w:val="Style1Char"/>
          <w:lang w:val="en-US"/>
        </w:rPr>
        <w:lastRenderedPageBreak/>
        <w:t>Form EXP – 1:  Contracts of Similar Size and Nature</w:t>
      </w:r>
    </w:p>
    <w:p w14:paraId="0000086D" w14:textId="77777777" w:rsidR="007703D8" w:rsidRPr="005E2A70" w:rsidRDefault="009E0B14" w:rsidP="00D04AAB">
      <w:pPr>
        <w:pBdr>
          <w:top w:val="nil"/>
          <w:left w:val="nil"/>
          <w:bottom w:val="nil"/>
          <w:right w:val="nil"/>
          <w:between w:val="nil"/>
        </w:pBdr>
        <w:tabs>
          <w:tab w:val="left" w:pos="-720"/>
        </w:tabs>
        <w:spacing w:before="120" w:after="120" w:line="276" w:lineRule="auto"/>
        <w:ind w:left="187" w:right="288"/>
        <w:rPr>
          <w:rFonts w:eastAsia="Comic Sans MS"/>
          <w:i/>
          <w:color w:val="000000"/>
          <w:sz w:val="16"/>
          <w:szCs w:val="16"/>
        </w:rPr>
      </w:pPr>
      <w:r w:rsidRPr="005E2A70">
        <w:rPr>
          <w:color w:val="000000"/>
          <w:sz w:val="20"/>
          <w:szCs w:val="20"/>
        </w:rPr>
        <w:t>Fill up one (1) form per contract.</w:t>
      </w:r>
    </w:p>
    <w:tbl>
      <w:tblPr>
        <w:tblStyle w:val="116"/>
        <w:tblW w:w="9360" w:type="dxa"/>
        <w:jc w:val="center"/>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00" w:firstRow="0" w:lastRow="0" w:firstColumn="0" w:lastColumn="0" w:noHBand="0" w:noVBand="0"/>
      </w:tblPr>
      <w:tblGrid>
        <w:gridCol w:w="2340"/>
        <w:gridCol w:w="2340"/>
        <w:gridCol w:w="4680"/>
      </w:tblGrid>
      <w:tr w:rsidR="007703D8" w:rsidRPr="005E2A70" w14:paraId="00D6210F" w14:textId="77777777">
        <w:trPr>
          <w:jc w:val="center"/>
        </w:trPr>
        <w:tc>
          <w:tcPr>
            <w:tcW w:w="9360" w:type="dxa"/>
            <w:gridSpan w:val="3"/>
            <w:tcBorders>
              <w:bottom w:val="single" w:sz="4" w:space="0" w:color="000000"/>
            </w:tcBorders>
            <w:shd w:val="clear" w:color="auto" w:fill="0C0C0C"/>
          </w:tcPr>
          <w:p w14:paraId="0000086E" w14:textId="77777777" w:rsidR="007703D8" w:rsidRPr="005E2A70" w:rsidRDefault="009E0B14" w:rsidP="00D04AAB">
            <w:pPr>
              <w:pBdr>
                <w:top w:val="nil"/>
                <w:left w:val="nil"/>
                <w:bottom w:val="nil"/>
                <w:right w:val="nil"/>
                <w:between w:val="nil"/>
              </w:pBdr>
              <w:spacing w:before="20" w:after="20" w:line="276" w:lineRule="auto"/>
              <w:jc w:val="center"/>
              <w:rPr>
                <w:b/>
                <w:color w:val="000000"/>
                <w:sz w:val="20"/>
                <w:szCs w:val="20"/>
              </w:rPr>
            </w:pPr>
            <w:r w:rsidRPr="005E2A70">
              <w:rPr>
                <w:b/>
                <w:color w:val="FFFFFF"/>
                <w:sz w:val="20"/>
                <w:szCs w:val="20"/>
              </w:rPr>
              <w:t>Contract of Similar Size and Nature</w:t>
            </w:r>
          </w:p>
        </w:tc>
      </w:tr>
      <w:tr w:rsidR="007703D8" w:rsidRPr="005E2A70" w14:paraId="31BEDAF2" w14:textId="77777777">
        <w:trPr>
          <w:trHeight w:val="417"/>
          <w:jc w:val="center"/>
        </w:trPr>
        <w:tc>
          <w:tcPr>
            <w:tcW w:w="2340" w:type="dxa"/>
            <w:tcBorders>
              <w:right w:val="single" w:sz="4" w:space="0" w:color="000000"/>
            </w:tcBorders>
            <w:vAlign w:val="center"/>
          </w:tcPr>
          <w:p w14:paraId="00000871" w14:textId="6366416C" w:rsidR="007703D8" w:rsidRPr="005E2A70" w:rsidRDefault="00A42C46" w:rsidP="00D04AAB">
            <w:pPr>
              <w:pBdr>
                <w:top w:val="nil"/>
                <w:left w:val="nil"/>
                <w:bottom w:val="nil"/>
                <w:right w:val="nil"/>
                <w:between w:val="nil"/>
              </w:pBdr>
              <w:spacing w:before="60" w:after="60" w:line="276" w:lineRule="auto"/>
              <w:rPr>
                <w:b/>
                <w:color w:val="000000"/>
              </w:rPr>
            </w:pPr>
            <w:r w:rsidRPr="005E2A70">
              <w:rPr>
                <w:b/>
                <w:color w:val="000000"/>
                <w:szCs w:val="18"/>
              </w:rPr>
              <w:t>Contract No</w:t>
            </w:r>
            <w:r w:rsidR="009E0B14" w:rsidRPr="005E2A70">
              <w:rPr>
                <w:b/>
                <w:color w:val="000000"/>
                <w:szCs w:val="18"/>
              </w:rPr>
              <w:t xml:space="preserve"> </w:t>
            </w:r>
            <w:r w:rsidR="009E0B14" w:rsidRPr="005E2A70">
              <w:rPr>
                <w:color w:val="000000"/>
                <w:szCs w:val="18"/>
              </w:rPr>
              <w:t>. . . . . .</w:t>
            </w:r>
            <w:r w:rsidR="009E0B14" w:rsidRPr="005E2A70">
              <w:rPr>
                <w:b/>
                <w:color w:val="000000"/>
                <w:szCs w:val="18"/>
              </w:rPr>
              <w:t xml:space="preserve"> of </w:t>
            </w:r>
            <w:proofErr w:type="gramStart"/>
            <w:r w:rsidR="009E0B14" w:rsidRPr="005E2A70">
              <w:rPr>
                <w:color w:val="000000"/>
                <w:szCs w:val="18"/>
              </w:rPr>
              <w:t>. . . .</w:t>
            </w:r>
            <w:proofErr w:type="gramEnd"/>
            <w:r w:rsidR="009E0B14" w:rsidRPr="005E2A70">
              <w:rPr>
                <w:color w:val="000000"/>
                <w:szCs w:val="18"/>
              </w:rPr>
              <w:t xml:space="preserve"> .</w:t>
            </w:r>
          </w:p>
        </w:tc>
        <w:tc>
          <w:tcPr>
            <w:tcW w:w="7020" w:type="dxa"/>
            <w:gridSpan w:val="2"/>
            <w:tcBorders>
              <w:left w:val="single" w:sz="4" w:space="0" w:color="000000"/>
            </w:tcBorders>
            <w:vAlign w:val="center"/>
          </w:tcPr>
          <w:p w14:paraId="00000872" w14:textId="77777777" w:rsidR="007703D8" w:rsidRPr="005E2A70" w:rsidRDefault="009E0B14" w:rsidP="00D04AAB">
            <w:pPr>
              <w:pBdr>
                <w:top w:val="nil"/>
                <w:left w:val="nil"/>
                <w:bottom w:val="nil"/>
                <w:right w:val="nil"/>
                <w:between w:val="nil"/>
              </w:pBdr>
              <w:spacing w:before="240" w:after="240" w:line="276" w:lineRule="auto"/>
              <w:rPr>
                <w:color w:val="000000"/>
              </w:rPr>
            </w:pPr>
            <w:r w:rsidRPr="005E2A70">
              <w:rPr>
                <w:b/>
                <w:color w:val="000000"/>
                <w:szCs w:val="18"/>
              </w:rPr>
              <w:t>Contract Identification</w:t>
            </w:r>
          </w:p>
        </w:tc>
      </w:tr>
      <w:tr w:rsidR="007703D8" w:rsidRPr="005E2A70" w14:paraId="01E24CFC" w14:textId="77777777">
        <w:trPr>
          <w:trHeight w:val="417"/>
          <w:jc w:val="center"/>
        </w:trPr>
        <w:tc>
          <w:tcPr>
            <w:tcW w:w="4680" w:type="dxa"/>
            <w:gridSpan w:val="2"/>
            <w:tcBorders>
              <w:right w:val="single" w:sz="4" w:space="0" w:color="000000"/>
            </w:tcBorders>
            <w:vAlign w:val="center"/>
          </w:tcPr>
          <w:p w14:paraId="00000874" w14:textId="77777777" w:rsidR="007703D8" w:rsidRPr="005E2A70" w:rsidRDefault="009E0B14" w:rsidP="00D04AAB">
            <w:pPr>
              <w:pBdr>
                <w:top w:val="nil"/>
                <w:left w:val="nil"/>
                <w:bottom w:val="nil"/>
                <w:right w:val="nil"/>
                <w:between w:val="nil"/>
              </w:pBdr>
              <w:spacing w:before="60" w:after="60" w:line="276" w:lineRule="auto"/>
              <w:rPr>
                <w:color w:val="000000"/>
              </w:rPr>
            </w:pPr>
            <w:r w:rsidRPr="005E2A70">
              <w:rPr>
                <w:b/>
                <w:color w:val="000000"/>
                <w:szCs w:val="18"/>
              </w:rPr>
              <w:t>Award Date</w:t>
            </w:r>
          </w:p>
        </w:tc>
        <w:tc>
          <w:tcPr>
            <w:tcW w:w="4680" w:type="dxa"/>
            <w:tcBorders>
              <w:left w:val="single" w:sz="4" w:space="0" w:color="000000"/>
            </w:tcBorders>
            <w:vAlign w:val="center"/>
          </w:tcPr>
          <w:p w14:paraId="00000876" w14:textId="77777777" w:rsidR="007703D8" w:rsidRPr="005E2A70" w:rsidRDefault="009E0B14" w:rsidP="00D04AAB">
            <w:pPr>
              <w:pBdr>
                <w:top w:val="nil"/>
                <w:left w:val="nil"/>
                <w:bottom w:val="nil"/>
                <w:right w:val="nil"/>
                <w:between w:val="nil"/>
              </w:pBdr>
              <w:spacing w:before="240" w:after="240" w:line="276" w:lineRule="auto"/>
              <w:rPr>
                <w:color w:val="000000"/>
              </w:rPr>
            </w:pPr>
            <w:r w:rsidRPr="005E2A70">
              <w:rPr>
                <w:b/>
                <w:color w:val="000000"/>
                <w:szCs w:val="18"/>
              </w:rPr>
              <w:t>Completion Date</w:t>
            </w:r>
          </w:p>
        </w:tc>
      </w:tr>
      <w:tr w:rsidR="007703D8" w:rsidRPr="005E2A70" w14:paraId="61B02112" w14:textId="77777777">
        <w:trPr>
          <w:jc w:val="center"/>
        </w:trPr>
        <w:tc>
          <w:tcPr>
            <w:tcW w:w="2340" w:type="dxa"/>
            <w:tcBorders>
              <w:right w:val="single" w:sz="4" w:space="0" w:color="000000"/>
            </w:tcBorders>
          </w:tcPr>
          <w:p w14:paraId="00000877" w14:textId="77777777" w:rsidR="007703D8" w:rsidRPr="005E2A70" w:rsidRDefault="009E0B14" w:rsidP="00D04AAB">
            <w:pPr>
              <w:pBdr>
                <w:top w:val="nil"/>
                <w:left w:val="nil"/>
                <w:bottom w:val="nil"/>
                <w:right w:val="nil"/>
                <w:between w:val="nil"/>
              </w:pBdr>
              <w:spacing w:before="240" w:after="240" w:line="276" w:lineRule="auto"/>
              <w:rPr>
                <w:b/>
                <w:color w:val="000000"/>
              </w:rPr>
            </w:pPr>
            <w:r w:rsidRPr="005E2A70">
              <w:rPr>
                <w:b/>
                <w:color w:val="000000"/>
                <w:szCs w:val="18"/>
              </w:rPr>
              <w:t>Total Contract Amount</w:t>
            </w:r>
          </w:p>
        </w:tc>
        <w:tc>
          <w:tcPr>
            <w:tcW w:w="7020" w:type="dxa"/>
            <w:gridSpan w:val="2"/>
            <w:tcBorders>
              <w:left w:val="single" w:sz="4" w:space="0" w:color="000000"/>
            </w:tcBorders>
          </w:tcPr>
          <w:p w14:paraId="00000878" w14:textId="11B2412A" w:rsidR="007703D8" w:rsidRPr="005E2A70" w:rsidRDefault="00A42C46" w:rsidP="00D04AAB">
            <w:pPr>
              <w:pBdr>
                <w:top w:val="nil"/>
                <w:left w:val="nil"/>
                <w:bottom w:val="nil"/>
                <w:right w:val="nil"/>
                <w:between w:val="nil"/>
              </w:pBdr>
              <w:spacing w:before="240" w:after="240" w:line="276" w:lineRule="auto"/>
              <w:jc w:val="center"/>
              <w:rPr>
                <w:b/>
                <w:color w:val="000000"/>
              </w:rPr>
            </w:pPr>
            <w:r w:rsidRPr="005E2A70">
              <w:rPr>
                <w:b/>
                <w:color w:val="000000"/>
                <w:szCs w:val="18"/>
              </w:rPr>
              <w:t>MVR</w:t>
            </w:r>
          </w:p>
        </w:tc>
      </w:tr>
      <w:tr w:rsidR="007703D8" w:rsidRPr="005E2A70" w14:paraId="3CF1969B" w14:textId="77777777">
        <w:trPr>
          <w:trHeight w:val="1020"/>
          <w:jc w:val="center"/>
        </w:trPr>
        <w:tc>
          <w:tcPr>
            <w:tcW w:w="2340" w:type="dxa"/>
            <w:tcBorders>
              <w:right w:val="single" w:sz="4" w:space="0" w:color="000000"/>
            </w:tcBorders>
            <w:vAlign w:val="center"/>
          </w:tcPr>
          <w:p w14:paraId="0000087A" w14:textId="77777777" w:rsidR="007703D8" w:rsidRPr="005E2A70" w:rsidRDefault="009E0B14" w:rsidP="00D04AAB">
            <w:pPr>
              <w:pBdr>
                <w:top w:val="nil"/>
                <w:left w:val="nil"/>
                <w:bottom w:val="nil"/>
                <w:right w:val="nil"/>
                <w:between w:val="nil"/>
              </w:pBdr>
              <w:spacing w:before="240" w:after="240" w:line="276" w:lineRule="auto"/>
              <w:jc w:val="left"/>
              <w:rPr>
                <w:b/>
                <w:color w:val="000000"/>
              </w:rPr>
            </w:pPr>
            <w:r w:rsidRPr="005E2A70">
              <w:rPr>
                <w:b/>
                <w:color w:val="000000"/>
                <w:szCs w:val="18"/>
              </w:rPr>
              <w:t>If partner in a Joint Venture or subcontractor, specify participation of total contract amount</w:t>
            </w:r>
          </w:p>
        </w:tc>
        <w:tc>
          <w:tcPr>
            <w:tcW w:w="2340" w:type="dxa"/>
            <w:tcBorders>
              <w:left w:val="single" w:sz="4" w:space="0" w:color="000000"/>
              <w:right w:val="single" w:sz="4" w:space="0" w:color="000000"/>
            </w:tcBorders>
            <w:vAlign w:val="center"/>
          </w:tcPr>
          <w:p w14:paraId="0000087B" w14:textId="77777777" w:rsidR="007703D8" w:rsidRPr="005E2A70" w:rsidRDefault="009E0B14" w:rsidP="00D04AAB">
            <w:pPr>
              <w:pBdr>
                <w:top w:val="nil"/>
                <w:left w:val="nil"/>
                <w:bottom w:val="nil"/>
                <w:right w:val="nil"/>
                <w:between w:val="nil"/>
              </w:pBdr>
              <w:spacing w:before="240" w:after="240" w:line="276" w:lineRule="auto"/>
              <w:rPr>
                <w:b/>
                <w:color w:val="000000"/>
              </w:rPr>
            </w:pPr>
            <w:r w:rsidRPr="005E2A70">
              <w:rPr>
                <w:b/>
                <w:color w:val="000000"/>
                <w:szCs w:val="18"/>
              </w:rPr>
              <w:t>Percent of Total</w:t>
            </w:r>
          </w:p>
        </w:tc>
        <w:tc>
          <w:tcPr>
            <w:tcW w:w="4680" w:type="dxa"/>
            <w:tcBorders>
              <w:left w:val="single" w:sz="4" w:space="0" w:color="000000"/>
            </w:tcBorders>
            <w:vAlign w:val="center"/>
          </w:tcPr>
          <w:p w14:paraId="0000087C" w14:textId="77777777" w:rsidR="007703D8" w:rsidRPr="005E2A70" w:rsidRDefault="009E0B14" w:rsidP="00D04AAB">
            <w:pPr>
              <w:pBdr>
                <w:top w:val="nil"/>
                <w:left w:val="nil"/>
                <w:bottom w:val="nil"/>
                <w:right w:val="nil"/>
                <w:between w:val="nil"/>
              </w:pBdr>
              <w:spacing w:before="240" w:after="240" w:line="276" w:lineRule="auto"/>
              <w:rPr>
                <w:b/>
                <w:color w:val="000000"/>
              </w:rPr>
            </w:pPr>
            <w:r w:rsidRPr="005E2A70">
              <w:rPr>
                <w:b/>
                <w:color w:val="000000"/>
                <w:szCs w:val="18"/>
              </w:rPr>
              <w:t>Amount</w:t>
            </w:r>
          </w:p>
        </w:tc>
      </w:tr>
      <w:tr w:rsidR="007703D8" w:rsidRPr="005E2A70" w14:paraId="1B2B900D" w14:textId="77777777">
        <w:trPr>
          <w:trHeight w:val="1227"/>
          <w:jc w:val="center"/>
        </w:trPr>
        <w:tc>
          <w:tcPr>
            <w:tcW w:w="2340" w:type="dxa"/>
            <w:tcBorders>
              <w:right w:val="single" w:sz="4" w:space="0" w:color="000000"/>
            </w:tcBorders>
          </w:tcPr>
          <w:p w14:paraId="0000087D" w14:textId="77777777" w:rsidR="007703D8" w:rsidRPr="005E2A70" w:rsidRDefault="009E0B14" w:rsidP="00D04AAB">
            <w:pPr>
              <w:pBdr>
                <w:top w:val="nil"/>
                <w:left w:val="nil"/>
                <w:bottom w:val="nil"/>
                <w:right w:val="nil"/>
                <w:between w:val="nil"/>
              </w:pBdr>
              <w:spacing w:before="240" w:after="60" w:line="276" w:lineRule="auto"/>
              <w:rPr>
                <w:b/>
                <w:color w:val="000000"/>
              </w:rPr>
            </w:pPr>
            <w:r w:rsidRPr="005E2A70">
              <w:rPr>
                <w:b/>
                <w:color w:val="000000"/>
                <w:szCs w:val="18"/>
              </w:rPr>
              <w:t>Employer’s Name</w:t>
            </w:r>
          </w:p>
          <w:p w14:paraId="0000087E" w14:textId="77777777" w:rsidR="007703D8" w:rsidRPr="005E2A70" w:rsidRDefault="009E0B14" w:rsidP="00D04AAB">
            <w:pPr>
              <w:pBdr>
                <w:top w:val="nil"/>
                <w:left w:val="nil"/>
                <w:bottom w:val="nil"/>
                <w:right w:val="nil"/>
                <w:between w:val="nil"/>
              </w:pBdr>
              <w:spacing w:before="60" w:after="60" w:line="276" w:lineRule="auto"/>
              <w:rPr>
                <w:b/>
                <w:color w:val="000000"/>
              </w:rPr>
            </w:pPr>
            <w:r w:rsidRPr="005E2A70">
              <w:rPr>
                <w:b/>
                <w:color w:val="000000"/>
                <w:szCs w:val="18"/>
              </w:rPr>
              <w:t>Address</w:t>
            </w:r>
          </w:p>
          <w:p w14:paraId="0000087F" w14:textId="77777777" w:rsidR="007703D8" w:rsidRPr="005E2A70" w:rsidRDefault="009E0B14" w:rsidP="00D04AAB">
            <w:pPr>
              <w:pBdr>
                <w:top w:val="nil"/>
                <w:left w:val="nil"/>
                <w:bottom w:val="nil"/>
                <w:right w:val="nil"/>
                <w:between w:val="nil"/>
              </w:pBdr>
              <w:spacing w:before="60" w:after="60" w:line="276" w:lineRule="auto"/>
              <w:rPr>
                <w:b/>
                <w:color w:val="000000"/>
              </w:rPr>
            </w:pPr>
            <w:r w:rsidRPr="005E2A70">
              <w:rPr>
                <w:b/>
                <w:color w:val="000000"/>
                <w:szCs w:val="18"/>
              </w:rPr>
              <w:t>Telephone/Fax Number</w:t>
            </w:r>
          </w:p>
          <w:p w14:paraId="00000880" w14:textId="77777777" w:rsidR="007703D8" w:rsidRPr="005E2A70" w:rsidRDefault="009E0B14" w:rsidP="00D04AAB">
            <w:pPr>
              <w:pBdr>
                <w:top w:val="nil"/>
                <w:left w:val="nil"/>
                <w:bottom w:val="nil"/>
                <w:right w:val="nil"/>
                <w:between w:val="nil"/>
              </w:pBdr>
              <w:spacing w:before="60" w:after="240" w:line="276" w:lineRule="auto"/>
              <w:rPr>
                <w:b/>
                <w:color w:val="000000"/>
              </w:rPr>
            </w:pPr>
            <w:r w:rsidRPr="005E2A70">
              <w:rPr>
                <w:b/>
                <w:color w:val="000000"/>
                <w:szCs w:val="18"/>
              </w:rPr>
              <w:t>E-mail</w:t>
            </w:r>
          </w:p>
        </w:tc>
        <w:tc>
          <w:tcPr>
            <w:tcW w:w="7020" w:type="dxa"/>
            <w:gridSpan w:val="2"/>
            <w:tcBorders>
              <w:left w:val="single" w:sz="4" w:space="0" w:color="000000"/>
            </w:tcBorders>
          </w:tcPr>
          <w:p w14:paraId="00000881" w14:textId="77777777" w:rsidR="007703D8" w:rsidRPr="005E2A70" w:rsidRDefault="007703D8" w:rsidP="00D04AAB">
            <w:pPr>
              <w:pBdr>
                <w:top w:val="nil"/>
                <w:left w:val="nil"/>
                <w:bottom w:val="nil"/>
                <w:right w:val="nil"/>
                <w:between w:val="nil"/>
              </w:pBdr>
              <w:spacing w:before="240" w:after="240" w:line="276" w:lineRule="auto"/>
              <w:rPr>
                <w:b/>
                <w:color w:val="000000"/>
                <w:sz w:val="16"/>
                <w:szCs w:val="16"/>
              </w:rPr>
            </w:pPr>
          </w:p>
        </w:tc>
      </w:tr>
      <w:tr w:rsidR="007703D8" w:rsidRPr="005E2A70" w14:paraId="71421118" w14:textId="77777777">
        <w:trPr>
          <w:trHeight w:val="210"/>
          <w:jc w:val="center"/>
        </w:trPr>
        <w:tc>
          <w:tcPr>
            <w:tcW w:w="9360" w:type="dxa"/>
            <w:gridSpan w:val="3"/>
            <w:tcBorders>
              <w:bottom w:val="single" w:sz="4" w:space="0" w:color="000000"/>
            </w:tcBorders>
            <w:shd w:val="clear" w:color="auto" w:fill="000000"/>
            <w:vAlign w:val="center"/>
          </w:tcPr>
          <w:p w14:paraId="00000883" w14:textId="77777777" w:rsidR="007703D8" w:rsidRPr="005E2A70" w:rsidRDefault="009E0B14" w:rsidP="00D04AAB">
            <w:pPr>
              <w:pBdr>
                <w:top w:val="nil"/>
                <w:left w:val="nil"/>
                <w:bottom w:val="nil"/>
                <w:right w:val="nil"/>
                <w:between w:val="nil"/>
              </w:pBdr>
              <w:spacing w:before="20" w:after="20" w:line="276" w:lineRule="auto"/>
              <w:jc w:val="center"/>
              <w:rPr>
                <w:b/>
                <w:color w:val="FFFFFF" w:themeColor="background1"/>
                <w:sz w:val="20"/>
                <w:szCs w:val="20"/>
              </w:rPr>
            </w:pPr>
            <w:r w:rsidRPr="005E2A70">
              <w:rPr>
                <w:b/>
                <w:color w:val="FFFFFF" w:themeColor="background1"/>
                <w:szCs w:val="18"/>
              </w:rPr>
              <w:t>Description of the Similarity in Accordance with Criterion 2.4.1 of Section 3 (Evaluation and Qualification Criteria)</w:t>
            </w:r>
          </w:p>
        </w:tc>
      </w:tr>
      <w:tr w:rsidR="007703D8" w:rsidRPr="005E2A70" w14:paraId="0E96C5C6" w14:textId="77777777" w:rsidTr="000C369A">
        <w:trPr>
          <w:trHeight w:val="3345"/>
          <w:jc w:val="center"/>
        </w:trPr>
        <w:tc>
          <w:tcPr>
            <w:tcW w:w="2340" w:type="dxa"/>
            <w:tcBorders>
              <w:right w:val="single" w:sz="4" w:space="0" w:color="000000"/>
            </w:tcBorders>
          </w:tcPr>
          <w:p w14:paraId="1BE73C71" w14:textId="77777777" w:rsidR="00CC5734" w:rsidRPr="005E2A70" w:rsidRDefault="00CC5734" w:rsidP="00CC5734">
            <w:pPr>
              <w:spacing w:before="60" w:after="60" w:line="276" w:lineRule="auto"/>
              <w:ind w:left="72" w:right="72"/>
            </w:pPr>
            <w:r w:rsidRPr="005E2A70">
              <w:rPr>
                <w:szCs w:val="18"/>
              </w:rPr>
              <w:t xml:space="preserve">Participation in at least one contract that has been successfully or substantially completed within the last 5 (Five) years and that is similar to the proposed works, where the value of the Bidder’s participation exceeds $ </w:t>
            </w:r>
          </w:p>
          <w:p w14:paraId="110673A0" w14:textId="77777777" w:rsidR="00CC5734" w:rsidRPr="005E2A70" w:rsidRDefault="00CC5734" w:rsidP="00CC5734">
            <w:pPr>
              <w:spacing w:before="60" w:after="60" w:line="276" w:lineRule="auto"/>
              <w:ind w:left="72" w:right="72"/>
            </w:pPr>
          </w:p>
          <w:p w14:paraId="57E8206F" w14:textId="7FE65A8C" w:rsidR="00CC5734" w:rsidRPr="00452264" w:rsidRDefault="00CC5734" w:rsidP="00CC5734">
            <w:pPr>
              <w:spacing w:before="60" w:after="60" w:line="276" w:lineRule="auto"/>
              <w:ind w:left="72" w:right="72"/>
              <w:rPr>
                <w:sz w:val="20"/>
                <w:szCs w:val="20"/>
              </w:rPr>
            </w:pPr>
            <w:r w:rsidRPr="00452264">
              <w:rPr>
                <w:sz w:val="20"/>
                <w:szCs w:val="20"/>
              </w:rPr>
              <w:t xml:space="preserve">Lot 2: </w:t>
            </w:r>
            <w:r w:rsidR="001F12B1">
              <w:rPr>
                <w:sz w:val="20"/>
                <w:szCs w:val="20"/>
              </w:rPr>
              <w:t>1.77</w:t>
            </w:r>
            <w:r w:rsidRPr="00452264">
              <w:rPr>
                <w:sz w:val="20"/>
                <w:szCs w:val="20"/>
              </w:rPr>
              <w:t xml:space="preserve"> Million MVR</w:t>
            </w:r>
          </w:p>
          <w:p w14:paraId="7F312A05" w14:textId="432CB2AE" w:rsidR="00CC5734" w:rsidRPr="00452264" w:rsidRDefault="00CC5734" w:rsidP="00CC5734">
            <w:pPr>
              <w:spacing w:before="60" w:after="60" w:line="276" w:lineRule="auto"/>
              <w:ind w:left="72" w:right="72"/>
              <w:rPr>
                <w:sz w:val="20"/>
                <w:szCs w:val="20"/>
              </w:rPr>
            </w:pPr>
            <w:r w:rsidRPr="00452264">
              <w:rPr>
                <w:sz w:val="20"/>
                <w:szCs w:val="20"/>
              </w:rPr>
              <w:t xml:space="preserve">Lot 3: </w:t>
            </w:r>
            <w:r w:rsidR="001F12B1">
              <w:rPr>
                <w:sz w:val="20"/>
                <w:szCs w:val="20"/>
              </w:rPr>
              <w:t>1.47</w:t>
            </w:r>
            <w:r w:rsidRPr="00452264">
              <w:rPr>
                <w:sz w:val="20"/>
                <w:szCs w:val="20"/>
              </w:rPr>
              <w:t xml:space="preserve"> Million MVR</w:t>
            </w:r>
          </w:p>
          <w:p w14:paraId="1C261102" w14:textId="24CFA6F0" w:rsidR="00CC5734" w:rsidRPr="00452264" w:rsidRDefault="00CC5734" w:rsidP="00CC5734">
            <w:pPr>
              <w:spacing w:before="60" w:after="60" w:line="276" w:lineRule="auto"/>
              <w:ind w:left="72" w:right="72"/>
              <w:rPr>
                <w:sz w:val="20"/>
                <w:szCs w:val="20"/>
              </w:rPr>
            </w:pPr>
            <w:r w:rsidRPr="00452264">
              <w:rPr>
                <w:sz w:val="20"/>
                <w:szCs w:val="20"/>
              </w:rPr>
              <w:t xml:space="preserve">Lot 4: </w:t>
            </w:r>
            <w:r w:rsidR="001F12B1">
              <w:rPr>
                <w:sz w:val="20"/>
                <w:szCs w:val="20"/>
              </w:rPr>
              <w:t>1.50</w:t>
            </w:r>
            <w:r w:rsidRPr="00452264">
              <w:rPr>
                <w:sz w:val="20"/>
                <w:szCs w:val="20"/>
              </w:rPr>
              <w:t xml:space="preserve"> million MVR</w:t>
            </w:r>
          </w:p>
          <w:p w14:paraId="7B6731B2" w14:textId="4D4403FA" w:rsidR="00CC5734" w:rsidRPr="00452264" w:rsidRDefault="00CC5734" w:rsidP="00CC5734">
            <w:pPr>
              <w:spacing w:before="60" w:after="60" w:line="276" w:lineRule="auto"/>
              <w:ind w:left="72" w:right="72"/>
              <w:rPr>
                <w:sz w:val="20"/>
                <w:szCs w:val="20"/>
              </w:rPr>
            </w:pPr>
            <w:r w:rsidRPr="00452264">
              <w:rPr>
                <w:sz w:val="20"/>
                <w:szCs w:val="20"/>
              </w:rPr>
              <w:t xml:space="preserve">Lot 5: </w:t>
            </w:r>
            <w:r w:rsidR="001F12B1">
              <w:rPr>
                <w:sz w:val="20"/>
                <w:szCs w:val="20"/>
              </w:rPr>
              <w:t>2.11</w:t>
            </w:r>
            <w:r w:rsidRPr="00452264">
              <w:rPr>
                <w:sz w:val="20"/>
                <w:szCs w:val="20"/>
              </w:rPr>
              <w:t xml:space="preserve"> Million MVR</w:t>
            </w:r>
          </w:p>
          <w:p w14:paraId="40EA6DCE" w14:textId="1326C1D8" w:rsidR="00CC5734" w:rsidRPr="00452264" w:rsidRDefault="00CC5734" w:rsidP="00CC5734">
            <w:pPr>
              <w:spacing w:before="60" w:after="60" w:line="276" w:lineRule="auto"/>
              <w:ind w:left="72" w:right="72"/>
              <w:rPr>
                <w:sz w:val="20"/>
                <w:szCs w:val="20"/>
              </w:rPr>
            </w:pPr>
            <w:r w:rsidRPr="00452264">
              <w:rPr>
                <w:sz w:val="20"/>
                <w:szCs w:val="20"/>
              </w:rPr>
              <w:t xml:space="preserve">Lot 6: </w:t>
            </w:r>
            <w:r w:rsidR="001F12B1">
              <w:rPr>
                <w:sz w:val="20"/>
                <w:szCs w:val="20"/>
              </w:rPr>
              <w:t>1.95</w:t>
            </w:r>
            <w:r w:rsidRPr="00452264">
              <w:rPr>
                <w:sz w:val="20"/>
                <w:szCs w:val="20"/>
              </w:rPr>
              <w:t xml:space="preserve"> Million MVR</w:t>
            </w:r>
          </w:p>
          <w:p w14:paraId="7C83404A" w14:textId="50E7358A" w:rsidR="00CC5734" w:rsidRPr="00452264" w:rsidRDefault="00CC5734" w:rsidP="00CC5734">
            <w:pPr>
              <w:spacing w:before="60" w:after="60" w:line="276" w:lineRule="auto"/>
              <w:ind w:left="72" w:right="72"/>
              <w:rPr>
                <w:sz w:val="20"/>
                <w:szCs w:val="20"/>
              </w:rPr>
            </w:pPr>
            <w:r w:rsidRPr="00452264">
              <w:rPr>
                <w:sz w:val="20"/>
                <w:szCs w:val="20"/>
              </w:rPr>
              <w:t>Lot 7: 1.</w:t>
            </w:r>
            <w:r w:rsidR="001F12B1">
              <w:rPr>
                <w:sz w:val="20"/>
                <w:szCs w:val="20"/>
              </w:rPr>
              <w:t>21</w:t>
            </w:r>
            <w:r w:rsidRPr="00452264">
              <w:rPr>
                <w:sz w:val="20"/>
                <w:szCs w:val="20"/>
              </w:rPr>
              <w:t xml:space="preserve"> Million MVR</w:t>
            </w:r>
          </w:p>
          <w:p w14:paraId="52464986" w14:textId="027776A9" w:rsidR="00CC5734" w:rsidRPr="005E2A70" w:rsidRDefault="00CC5734" w:rsidP="00CC5734">
            <w:pPr>
              <w:spacing w:before="60" w:after="60" w:line="276" w:lineRule="auto"/>
              <w:ind w:left="72" w:right="72"/>
              <w:rPr>
                <w:highlight w:val="yellow"/>
              </w:rPr>
            </w:pPr>
            <w:r w:rsidRPr="00452264">
              <w:rPr>
                <w:sz w:val="20"/>
                <w:szCs w:val="20"/>
              </w:rPr>
              <w:t>Lot 8: 1.</w:t>
            </w:r>
            <w:r w:rsidR="001F12B1">
              <w:rPr>
                <w:sz w:val="20"/>
                <w:szCs w:val="20"/>
              </w:rPr>
              <w:t>1</w:t>
            </w:r>
            <w:r>
              <w:rPr>
                <w:sz w:val="20"/>
                <w:szCs w:val="20"/>
              </w:rPr>
              <w:t>6</w:t>
            </w:r>
            <w:r w:rsidRPr="00452264">
              <w:rPr>
                <w:sz w:val="20"/>
                <w:szCs w:val="20"/>
              </w:rPr>
              <w:t xml:space="preserve"> Million MVR</w:t>
            </w:r>
            <w:r w:rsidRPr="005E2A70" w:rsidDel="00A16298">
              <w:rPr>
                <w:szCs w:val="18"/>
              </w:rPr>
              <w:t xml:space="preserve"> </w:t>
            </w:r>
          </w:p>
          <w:p w14:paraId="00000886" w14:textId="6D7F7038" w:rsidR="007703D8" w:rsidRPr="005E2A70" w:rsidRDefault="00CC5734" w:rsidP="00CC5734">
            <w:pPr>
              <w:pBdr>
                <w:top w:val="nil"/>
                <w:left w:val="nil"/>
                <w:bottom w:val="nil"/>
                <w:right w:val="nil"/>
                <w:between w:val="nil"/>
              </w:pBdr>
              <w:spacing w:line="276" w:lineRule="auto"/>
              <w:ind w:right="259"/>
              <w:rPr>
                <w:rFonts w:eastAsia="Comic Sans MS"/>
                <w:b/>
                <w:i/>
                <w:color w:val="FF0000"/>
                <w:sz w:val="20"/>
                <w:szCs w:val="20"/>
              </w:rPr>
            </w:pPr>
            <w:r w:rsidRPr="005E2A70">
              <w:rPr>
                <w:szCs w:val="18"/>
              </w:rPr>
              <w:lastRenderedPageBreak/>
              <w:t>The similarity of the Bidder’s participation shall be based on the physical size, nature of works, complexity, methods, technology or other characteristics as described in Section 6 (Employer’s Requirements).</w:t>
            </w:r>
          </w:p>
        </w:tc>
        <w:tc>
          <w:tcPr>
            <w:tcW w:w="7020" w:type="dxa"/>
            <w:gridSpan w:val="2"/>
            <w:tcBorders>
              <w:left w:val="single" w:sz="4" w:space="0" w:color="000000"/>
            </w:tcBorders>
          </w:tcPr>
          <w:p w14:paraId="00000887" w14:textId="77777777" w:rsidR="007703D8" w:rsidRPr="005E2A70" w:rsidRDefault="007703D8" w:rsidP="00D04AAB">
            <w:pPr>
              <w:pBdr>
                <w:top w:val="nil"/>
                <w:left w:val="nil"/>
                <w:bottom w:val="nil"/>
                <w:right w:val="nil"/>
                <w:between w:val="nil"/>
              </w:pBdr>
              <w:spacing w:before="60" w:after="60" w:line="276" w:lineRule="auto"/>
              <w:rPr>
                <w:color w:val="000000"/>
                <w:sz w:val="20"/>
                <w:szCs w:val="20"/>
              </w:rPr>
            </w:pPr>
          </w:p>
        </w:tc>
      </w:tr>
    </w:tbl>
    <w:p w14:paraId="766F0365" w14:textId="77777777" w:rsidR="00C51FA4" w:rsidRPr="005E2A70" w:rsidRDefault="00C51FA4" w:rsidP="00D04AAB">
      <w:pPr>
        <w:pBdr>
          <w:top w:val="nil"/>
          <w:left w:val="nil"/>
          <w:bottom w:val="nil"/>
          <w:right w:val="nil"/>
          <w:between w:val="nil"/>
        </w:pBdr>
        <w:spacing w:before="120" w:after="120" w:line="276" w:lineRule="auto"/>
        <w:ind w:left="180" w:right="288"/>
        <w:jc w:val="left"/>
        <w:rPr>
          <w:i/>
          <w:iCs/>
          <w:color w:val="000000"/>
        </w:rPr>
      </w:pPr>
    </w:p>
    <w:p w14:paraId="00000889" w14:textId="03CDD4CB" w:rsidR="007703D8" w:rsidRPr="00950E0E" w:rsidRDefault="00C51FA4" w:rsidP="00D04AAB">
      <w:pPr>
        <w:pBdr>
          <w:top w:val="nil"/>
          <w:left w:val="nil"/>
          <w:bottom w:val="nil"/>
          <w:right w:val="nil"/>
          <w:between w:val="nil"/>
        </w:pBdr>
        <w:spacing w:before="120" w:after="120" w:line="276" w:lineRule="auto"/>
        <w:ind w:left="180" w:right="288"/>
        <w:jc w:val="center"/>
        <w:rPr>
          <w:rStyle w:val="Style1Char"/>
          <w:lang w:val="en-US"/>
        </w:rPr>
      </w:pPr>
      <w:r w:rsidRPr="005E2A70">
        <w:rPr>
          <w:i/>
          <w:iCs/>
          <w:color w:val="000000"/>
          <w:sz w:val="20"/>
          <w:szCs w:val="28"/>
        </w:rPr>
        <w:t>**</w:t>
      </w:r>
      <w:r w:rsidR="003D1071" w:rsidRPr="005E2A70">
        <w:rPr>
          <w:i/>
          <w:iCs/>
          <w:color w:val="000000"/>
          <w:sz w:val="20"/>
          <w:szCs w:val="28"/>
        </w:rPr>
        <w:t xml:space="preserve"> </w:t>
      </w:r>
      <w:r w:rsidRPr="005E2A70">
        <w:rPr>
          <w:i/>
          <w:iCs/>
          <w:color w:val="000000"/>
          <w:sz w:val="20"/>
          <w:szCs w:val="28"/>
        </w:rPr>
        <w:t xml:space="preserve">Reference Letters </w:t>
      </w:r>
      <w:r w:rsidR="00E85F96" w:rsidRPr="005E2A70">
        <w:rPr>
          <w:i/>
          <w:iCs/>
          <w:color w:val="000000"/>
          <w:sz w:val="20"/>
          <w:szCs w:val="28"/>
        </w:rPr>
        <w:t>or completion certificates</w:t>
      </w:r>
      <w:r w:rsidRPr="005E2A70">
        <w:rPr>
          <w:i/>
          <w:iCs/>
          <w:color w:val="000000"/>
          <w:sz w:val="20"/>
          <w:szCs w:val="28"/>
        </w:rPr>
        <w:t xml:space="preserve"> </w:t>
      </w:r>
      <w:r w:rsidR="00BE7049" w:rsidRPr="005E2A70">
        <w:rPr>
          <w:i/>
          <w:iCs/>
          <w:color w:val="000000"/>
          <w:sz w:val="20"/>
          <w:szCs w:val="28"/>
        </w:rPr>
        <w:t xml:space="preserve">from the clients </w:t>
      </w:r>
      <w:r w:rsidRPr="005E2A70">
        <w:rPr>
          <w:i/>
          <w:iCs/>
          <w:color w:val="000000"/>
          <w:sz w:val="20"/>
          <w:szCs w:val="28"/>
        </w:rPr>
        <w:t>should be attached with the forms.</w:t>
      </w:r>
      <w:r w:rsidR="009E0B14" w:rsidRPr="005E2A70">
        <w:br w:type="page"/>
      </w:r>
      <w:r w:rsidR="009E0B14" w:rsidRPr="00950E0E">
        <w:rPr>
          <w:rStyle w:val="Style1Char"/>
          <w:lang w:val="en-US"/>
        </w:rPr>
        <w:lastRenderedPageBreak/>
        <w:t>Form EXP - 2:  Construction Experience in Key Activities</w:t>
      </w:r>
    </w:p>
    <w:p w14:paraId="0000088A" w14:textId="77777777" w:rsidR="007703D8" w:rsidRPr="005E2A70" w:rsidRDefault="009E0B14" w:rsidP="00D04AAB">
      <w:pPr>
        <w:pBdr>
          <w:top w:val="nil"/>
          <w:left w:val="nil"/>
          <w:bottom w:val="nil"/>
          <w:right w:val="nil"/>
          <w:between w:val="nil"/>
        </w:pBdr>
        <w:tabs>
          <w:tab w:val="left" w:pos="-720"/>
        </w:tabs>
        <w:spacing w:before="120" w:after="120" w:line="276" w:lineRule="auto"/>
        <w:ind w:left="187" w:right="288"/>
        <w:rPr>
          <w:rFonts w:eastAsia="Comic Sans MS"/>
          <w:i/>
          <w:color w:val="000000"/>
          <w:sz w:val="16"/>
          <w:szCs w:val="16"/>
        </w:rPr>
      </w:pPr>
      <w:r w:rsidRPr="005E2A70">
        <w:rPr>
          <w:color w:val="000000"/>
          <w:sz w:val="20"/>
          <w:szCs w:val="20"/>
        </w:rPr>
        <w:t>Fill up one (1) form per contract.</w:t>
      </w:r>
    </w:p>
    <w:tbl>
      <w:tblPr>
        <w:tblStyle w:val="115"/>
        <w:tblW w:w="9360" w:type="dxa"/>
        <w:jc w:val="center"/>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00" w:firstRow="0" w:lastRow="0" w:firstColumn="0" w:lastColumn="0" w:noHBand="0" w:noVBand="0"/>
      </w:tblPr>
      <w:tblGrid>
        <w:gridCol w:w="2340"/>
        <w:gridCol w:w="2340"/>
        <w:gridCol w:w="4680"/>
      </w:tblGrid>
      <w:tr w:rsidR="007703D8" w:rsidRPr="005E2A70" w14:paraId="492E00BD" w14:textId="77777777">
        <w:trPr>
          <w:jc w:val="center"/>
        </w:trPr>
        <w:tc>
          <w:tcPr>
            <w:tcW w:w="9360" w:type="dxa"/>
            <w:gridSpan w:val="3"/>
            <w:tcBorders>
              <w:bottom w:val="single" w:sz="4" w:space="0" w:color="000000"/>
            </w:tcBorders>
            <w:shd w:val="clear" w:color="auto" w:fill="0C0C0C"/>
          </w:tcPr>
          <w:p w14:paraId="0000088B" w14:textId="77777777" w:rsidR="007703D8" w:rsidRPr="005E2A70" w:rsidRDefault="009E0B14" w:rsidP="00D04AAB">
            <w:pPr>
              <w:pBdr>
                <w:top w:val="nil"/>
                <w:left w:val="nil"/>
                <w:bottom w:val="nil"/>
                <w:right w:val="nil"/>
                <w:between w:val="nil"/>
              </w:pBdr>
              <w:spacing w:before="20" w:after="20" w:line="276" w:lineRule="auto"/>
              <w:jc w:val="center"/>
              <w:rPr>
                <w:b/>
                <w:color w:val="000000"/>
                <w:sz w:val="20"/>
                <w:szCs w:val="20"/>
              </w:rPr>
            </w:pPr>
            <w:r w:rsidRPr="005E2A70">
              <w:rPr>
                <w:b/>
                <w:color w:val="FFFFFF"/>
                <w:sz w:val="20"/>
                <w:szCs w:val="20"/>
              </w:rPr>
              <w:t>Contract with Similar Key Activities</w:t>
            </w:r>
          </w:p>
        </w:tc>
      </w:tr>
      <w:tr w:rsidR="007703D8" w:rsidRPr="005E2A70" w14:paraId="04DF3B44" w14:textId="77777777">
        <w:trPr>
          <w:trHeight w:val="417"/>
          <w:jc w:val="center"/>
        </w:trPr>
        <w:tc>
          <w:tcPr>
            <w:tcW w:w="2340" w:type="dxa"/>
            <w:tcBorders>
              <w:right w:val="single" w:sz="4" w:space="0" w:color="000000"/>
            </w:tcBorders>
            <w:vAlign w:val="center"/>
          </w:tcPr>
          <w:p w14:paraId="0000088E"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proofErr w:type="gramStart"/>
            <w:r w:rsidRPr="005E2A70">
              <w:rPr>
                <w:b/>
                <w:color w:val="000000"/>
                <w:szCs w:val="18"/>
              </w:rPr>
              <w:t>Contract  No</w:t>
            </w:r>
            <w:proofErr w:type="gramEnd"/>
            <w:r w:rsidRPr="005E2A70">
              <w:rPr>
                <w:b/>
                <w:color w:val="000000"/>
                <w:szCs w:val="18"/>
              </w:rPr>
              <w:t xml:space="preserve"> </w:t>
            </w:r>
            <w:r w:rsidRPr="005E2A70">
              <w:rPr>
                <w:color w:val="000000"/>
                <w:szCs w:val="18"/>
              </w:rPr>
              <w:t>. . . . . .</w:t>
            </w:r>
            <w:r w:rsidRPr="005E2A70">
              <w:rPr>
                <w:b/>
                <w:color w:val="000000"/>
                <w:szCs w:val="18"/>
              </w:rPr>
              <w:t xml:space="preserve"> of </w:t>
            </w:r>
            <w:r w:rsidRPr="005E2A70">
              <w:rPr>
                <w:color w:val="000000"/>
                <w:szCs w:val="18"/>
              </w:rPr>
              <w:t>. . . . .</w:t>
            </w:r>
          </w:p>
        </w:tc>
        <w:tc>
          <w:tcPr>
            <w:tcW w:w="7020" w:type="dxa"/>
            <w:gridSpan w:val="2"/>
            <w:tcBorders>
              <w:left w:val="single" w:sz="4" w:space="0" w:color="000000"/>
            </w:tcBorders>
            <w:vAlign w:val="center"/>
          </w:tcPr>
          <w:p w14:paraId="0000088F" w14:textId="77777777" w:rsidR="007703D8" w:rsidRPr="005E2A70" w:rsidRDefault="009E0B14" w:rsidP="00D04AAB">
            <w:pPr>
              <w:pBdr>
                <w:top w:val="nil"/>
                <w:left w:val="nil"/>
                <w:bottom w:val="nil"/>
                <w:right w:val="nil"/>
                <w:between w:val="nil"/>
              </w:pBdr>
              <w:spacing w:before="240" w:after="240" w:line="276" w:lineRule="auto"/>
              <w:rPr>
                <w:color w:val="000000"/>
              </w:rPr>
            </w:pPr>
            <w:r w:rsidRPr="005E2A70">
              <w:rPr>
                <w:b/>
                <w:color w:val="000000"/>
                <w:szCs w:val="18"/>
              </w:rPr>
              <w:t>Contract Identification</w:t>
            </w:r>
          </w:p>
        </w:tc>
      </w:tr>
      <w:tr w:rsidR="007703D8" w:rsidRPr="005E2A70" w14:paraId="02F142B3" w14:textId="77777777">
        <w:trPr>
          <w:trHeight w:val="417"/>
          <w:jc w:val="center"/>
        </w:trPr>
        <w:tc>
          <w:tcPr>
            <w:tcW w:w="4680" w:type="dxa"/>
            <w:gridSpan w:val="2"/>
            <w:tcBorders>
              <w:right w:val="single" w:sz="4" w:space="0" w:color="000000"/>
            </w:tcBorders>
            <w:vAlign w:val="center"/>
          </w:tcPr>
          <w:p w14:paraId="00000891" w14:textId="77777777" w:rsidR="007703D8" w:rsidRPr="005E2A70" w:rsidRDefault="009E0B14" w:rsidP="00D04AAB">
            <w:pPr>
              <w:pBdr>
                <w:top w:val="nil"/>
                <w:left w:val="nil"/>
                <w:bottom w:val="nil"/>
                <w:right w:val="nil"/>
                <w:between w:val="nil"/>
              </w:pBdr>
              <w:spacing w:before="60" w:after="60" w:line="276" w:lineRule="auto"/>
              <w:jc w:val="left"/>
              <w:rPr>
                <w:color w:val="000000"/>
              </w:rPr>
            </w:pPr>
            <w:r w:rsidRPr="005E2A70">
              <w:rPr>
                <w:b/>
                <w:color w:val="000000"/>
                <w:szCs w:val="18"/>
              </w:rPr>
              <w:t>Award Date</w:t>
            </w:r>
          </w:p>
        </w:tc>
        <w:tc>
          <w:tcPr>
            <w:tcW w:w="4680" w:type="dxa"/>
            <w:tcBorders>
              <w:left w:val="single" w:sz="4" w:space="0" w:color="000000"/>
            </w:tcBorders>
            <w:vAlign w:val="center"/>
          </w:tcPr>
          <w:p w14:paraId="00000893" w14:textId="77777777" w:rsidR="007703D8" w:rsidRPr="005E2A70" w:rsidRDefault="009E0B14" w:rsidP="00D04AAB">
            <w:pPr>
              <w:pBdr>
                <w:top w:val="nil"/>
                <w:left w:val="nil"/>
                <w:bottom w:val="nil"/>
                <w:right w:val="nil"/>
                <w:between w:val="nil"/>
              </w:pBdr>
              <w:spacing w:before="240" w:after="240" w:line="276" w:lineRule="auto"/>
              <w:rPr>
                <w:color w:val="000000"/>
              </w:rPr>
            </w:pPr>
            <w:r w:rsidRPr="005E2A70">
              <w:rPr>
                <w:b/>
                <w:color w:val="000000"/>
                <w:szCs w:val="18"/>
              </w:rPr>
              <w:t>Completion Date</w:t>
            </w:r>
          </w:p>
        </w:tc>
      </w:tr>
      <w:tr w:rsidR="007703D8" w:rsidRPr="005E2A70" w14:paraId="7C9879D5" w14:textId="77777777">
        <w:trPr>
          <w:jc w:val="center"/>
        </w:trPr>
        <w:tc>
          <w:tcPr>
            <w:tcW w:w="2340" w:type="dxa"/>
            <w:tcBorders>
              <w:right w:val="single" w:sz="4" w:space="0" w:color="000000"/>
            </w:tcBorders>
          </w:tcPr>
          <w:p w14:paraId="00000894" w14:textId="77777777" w:rsidR="007703D8" w:rsidRPr="005E2A70" w:rsidRDefault="009E0B14" w:rsidP="00D04AAB">
            <w:pPr>
              <w:pBdr>
                <w:top w:val="nil"/>
                <w:left w:val="nil"/>
                <w:bottom w:val="nil"/>
                <w:right w:val="nil"/>
                <w:between w:val="nil"/>
              </w:pBdr>
              <w:spacing w:before="240" w:after="240" w:line="276" w:lineRule="auto"/>
              <w:jc w:val="left"/>
              <w:rPr>
                <w:b/>
                <w:color w:val="000000"/>
              </w:rPr>
            </w:pPr>
            <w:r w:rsidRPr="005E2A70">
              <w:rPr>
                <w:b/>
                <w:color w:val="000000"/>
                <w:szCs w:val="18"/>
              </w:rPr>
              <w:t>Total Contract Amount</w:t>
            </w:r>
          </w:p>
        </w:tc>
        <w:tc>
          <w:tcPr>
            <w:tcW w:w="7020" w:type="dxa"/>
            <w:gridSpan w:val="2"/>
            <w:tcBorders>
              <w:left w:val="single" w:sz="4" w:space="0" w:color="000000"/>
            </w:tcBorders>
          </w:tcPr>
          <w:p w14:paraId="00000895" w14:textId="4C2C04BE" w:rsidR="007703D8" w:rsidRPr="005E2A70" w:rsidRDefault="00A42C46" w:rsidP="00D04AAB">
            <w:pPr>
              <w:pBdr>
                <w:top w:val="nil"/>
                <w:left w:val="nil"/>
                <w:bottom w:val="nil"/>
                <w:right w:val="nil"/>
                <w:between w:val="nil"/>
              </w:pBdr>
              <w:spacing w:before="240" w:after="240" w:line="276" w:lineRule="auto"/>
              <w:jc w:val="center"/>
              <w:rPr>
                <w:b/>
                <w:color w:val="000000"/>
              </w:rPr>
            </w:pPr>
            <w:r w:rsidRPr="005E2A70">
              <w:rPr>
                <w:b/>
                <w:color w:val="000000"/>
                <w:szCs w:val="18"/>
              </w:rPr>
              <w:t>MVR</w:t>
            </w:r>
          </w:p>
        </w:tc>
      </w:tr>
      <w:tr w:rsidR="007703D8" w:rsidRPr="005E2A70" w14:paraId="0086D20D" w14:textId="77777777">
        <w:trPr>
          <w:trHeight w:val="1020"/>
          <w:jc w:val="center"/>
        </w:trPr>
        <w:tc>
          <w:tcPr>
            <w:tcW w:w="2340" w:type="dxa"/>
            <w:tcBorders>
              <w:right w:val="single" w:sz="4" w:space="0" w:color="000000"/>
            </w:tcBorders>
            <w:vAlign w:val="center"/>
          </w:tcPr>
          <w:p w14:paraId="00000897" w14:textId="77777777" w:rsidR="007703D8" w:rsidRPr="005E2A70" w:rsidRDefault="009E0B14" w:rsidP="00D04AAB">
            <w:pPr>
              <w:pBdr>
                <w:top w:val="nil"/>
                <w:left w:val="nil"/>
                <w:bottom w:val="nil"/>
                <w:right w:val="nil"/>
                <w:between w:val="nil"/>
              </w:pBdr>
              <w:spacing w:before="240" w:after="240" w:line="276" w:lineRule="auto"/>
              <w:jc w:val="left"/>
              <w:rPr>
                <w:b/>
                <w:color w:val="000000"/>
              </w:rPr>
            </w:pPr>
            <w:r w:rsidRPr="005E2A70">
              <w:rPr>
                <w:b/>
                <w:color w:val="000000"/>
                <w:szCs w:val="18"/>
              </w:rPr>
              <w:t>If partner in a Joint Venture or subcontractor, specify participation of total contract amount</w:t>
            </w:r>
          </w:p>
        </w:tc>
        <w:tc>
          <w:tcPr>
            <w:tcW w:w="2340" w:type="dxa"/>
            <w:tcBorders>
              <w:left w:val="single" w:sz="4" w:space="0" w:color="000000"/>
              <w:right w:val="single" w:sz="4" w:space="0" w:color="000000"/>
            </w:tcBorders>
            <w:vAlign w:val="center"/>
          </w:tcPr>
          <w:p w14:paraId="00000898" w14:textId="77777777" w:rsidR="007703D8" w:rsidRPr="005E2A70" w:rsidRDefault="009E0B14" w:rsidP="00D04AAB">
            <w:pPr>
              <w:pBdr>
                <w:top w:val="nil"/>
                <w:left w:val="nil"/>
                <w:bottom w:val="nil"/>
                <w:right w:val="nil"/>
                <w:between w:val="nil"/>
              </w:pBdr>
              <w:spacing w:before="240" w:after="240" w:line="276" w:lineRule="auto"/>
              <w:rPr>
                <w:b/>
                <w:color w:val="000000"/>
              </w:rPr>
            </w:pPr>
            <w:r w:rsidRPr="005E2A70">
              <w:rPr>
                <w:b/>
                <w:color w:val="000000"/>
                <w:szCs w:val="18"/>
              </w:rPr>
              <w:t>Percent of Total</w:t>
            </w:r>
          </w:p>
        </w:tc>
        <w:tc>
          <w:tcPr>
            <w:tcW w:w="4680" w:type="dxa"/>
            <w:tcBorders>
              <w:left w:val="single" w:sz="4" w:space="0" w:color="000000"/>
            </w:tcBorders>
            <w:vAlign w:val="center"/>
          </w:tcPr>
          <w:p w14:paraId="00000899" w14:textId="77777777" w:rsidR="007703D8" w:rsidRPr="005E2A70" w:rsidRDefault="009E0B14" w:rsidP="00D04AAB">
            <w:pPr>
              <w:pBdr>
                <w:top w:val="nil"/>
                <w:left w:val="nil"/>
                <w:bottom w:val="nil"/>
                <w:right w:val="nil"/>
                <w:between w:val="nil"/>
              </w:pBdr>
              <w:spacing w:before="240" w:after="240" w:line="276" w:lineRule="auto"/>
              <w:rPr>
                <w:b/>
                <w:color w:val="000000"/>
              </w:rPr>
            </w:pPr>
            <w:r w:rsidRPr="005E2A70">
              <w:rPr>
                <w:b/>
                <w:color w:val="000000"/>
                <w:szCs w:val="18"/>
              </w:rPr>
              <w:t>Amount</w:t>
            </w:r>
          </w:p>
        </w:tc>
      </w:tr>
      <w:tr w:rsidR="007703D8" w:rsidRPr="005E2A70" w14:paraId="4F34F5E4" w14:textId="77777777">
        <w:trPr>
          <w:trHeight w:val="1227"/>
          <w:jc w:val="center"/>
        </w:trPr>
        <w:tc>
          <w:tcPr>
            <w:tcW w:w="2340" w:type="dxa"/>
            <w:tcBorders>
              <w:right w:val="single" w:sz="4" w:space="0" w:color="000000"/>
            </w:tcBorders>
          </w:tcPr>
          <w:p w14:paraId="0000089A" w14:textId="77777777" w:rsidR="007703D8" w:rsidRPr="005E2A70" w:rsidRDefault="009E0B14" w:rsidP="00D04AAB">
            <w:pPr>
              <w:pBdr>
                <w:top w:val="nil"/>
                <w:left w:val="nil"/>
                <w:bottom w:val="nil"/>
                <w:right w:val="nil"/>
                <w:between w:val="nil"/>
              </w:pBdr>
              <w:spacing w:before="240" w:after="60" w:line="276" w:lineRule="auto"/>
              <w:jc w:val="left"/>
              <w:rPr>
                <w:b/>
                <w:color w:val="000000"/>
              </w:rPr>
            </w:pPr>
            <w:r w:rsidRPr="005E2A70">
              <w:rPr>
                <w:b/>
                <w:color w:val="000000"/>
                <w:szCs w:val="18"/>
              </w:rPr>
              <w:t>Employer’s Name</w:t>
            </w:r>
          </w:p>
          <w:p w14:paraId="0000089B"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Address</w:t>
            </w:r>
          </w:p>
          <w:p w14:paraId="0000089C"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 xml:space="preserve">Telephone Number </w:t>
            </w:r>
          </w:p>
          <w:p w14:paraId="0000089D"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Fax Number</w:t>
            </w:r>
          </w:p>
          <w:p w14:paraId="0000089E" w14:textId="77777777" w:rsidR="007703D8" w:rsidRPr="005E2A70" w:rsidRDefault="009E0B14" w:rsidP="00D04AAB">
            <w:pPr>
              <w:pBdr>
                <w:top w:val="nil"/>
                <w:left w:val="nil"/>
                <w:bottom w:val="nil"/>
                <w:right w:val="nil"/>
                <w:between w:val="nil"/>
              </w:pBdr>
              <w:spacing w:before="60" w:after="240" w:line="276" w:lineRule="auto"/>
              <w:jc w:val="left"/>
              <w:rPr>
                <w:b/>
                <w:color w:val="000000"/>
              </w:rPr>
            </w:pPr>
            <w:r w:rsidRPr="005E2A70">
              <w:rPr>
                <w:b/>
                <w:color w:val="000000"/>
                <w:szCs w:val="18"/>
              </w:rPr>
              <w:t>E-mail</w:t>
            </w:r>
          </w:p>
        </w:tc>
        <w:tc>
          <w:tcPr>
            <w:tcW w:w="7020" w:type="dxa"/>
            <w:gridSpan w:val="2"/>
            <w:tcBorders>
              <w:left w:val="single" w:sz="4" w:space="0" w:color="000000"/>
            </w:tcBorders>
          </w:tcPr>
          <w:p w14:paraId="0000089F" w14:textId="77777777" w:rsidR="007703D8" w:rsidRPr="005E2A70" w:rsidRDefault="007703D8" w:rsidP="00D04AAB">
            <w:pPr>
              <w:pBdr>
                <w:top w:val="nil"/>
                <w:left w:val="nil"/>
                <w:bottom w:val="nil"/>
                <w:right w:val="nil"/>
                <w:between w:val="nil"/>
              </w:pBdr>
              <w:spacing w:before="240" w:after="240" w:line="276" w:lineRule="auto"/>
              <w:rPr>
                <w:b/>
                <w:color w:val="000000"/>
                <w:sz w:val="16"/>
                <w:szCs w:val="16"/>
              </w:rPr>
            </w:pPr>
          </w:p>
        </w:tc>
      </w:tr>
      <w:tr w:rsidR="007703D8" w:rsidRPr="005E2A70" w14:paraId="3DCA1C5F" w14:textId="77777777">
        <w:trPr>
          <w:trHeight w:val="138"/>
          <w:jc w:val="center"/>
        </w:trPr>
        <w:tc>
          <w:tcPr>
            <w:tcW w:w="9360" w:type="dxa"/>
            <w:gridSpan w:val="3"/>
            <w:tcBorders>
              <w:bottom w:val="single" w:sz="4" w:space="0" w:color="000000"/>
            </w:tcBorders>
            <w:shd w:val="clear" w:color="auto" w:fill="000000"/>
            <w:vAlign w:val="center"/>
          </w:tcPr>
          <w:p w14:paraId="000008A1" w14:textId="3A879F07" w:rsidR="007703D8" w:rsidRPr="005E2A70" w:rsidRDefault="00A42C46" w:rsidP="00D04AAB">
            <w:pPr>
              <w:pBdr>
                <w:top w:val="nil"/>
                <w:left w:val="nil"/>
                <w:bottom w:val="nil"/>
                <w:right w:val="nil"/>
                <w:between w:val="nil"/>
              </w:pBdr>
              <w:spacing w:before="20" w:after="20" w:line="276" w:lineRule="auto"/>
              <w:jc w:val="center"/>
              <w:rPr>
                <w:b/>
                <w:color w:val="000000"/>
                <w:sz w:val="20"/>
                <w:szCs w:val="20"/>
              </w:rPr>
            </w:pPr>
            <w:r w:rsidRPr="005E2A70">
              <w:rPr>
                <w:b/>
                <w:color w:val="FFFFFF" w:themeColor="background1"/>
                <w:sz w:val="20"/>
                <w:szCs w:val="20"/>
                <w:highlight w:val="black"/>
              </w:rPr>
              <w:t>Description of the Key Activities in Accordance with Criterion 2.4.2 of Section 3 (Evaluation and Qualification Criteria)</w:t>
            </w:r>
          </w:p>
        </w:tc>
      </w:tr>
      <w:tr w:rsidR="00CC5734" w:rsidRPr="005E2A70" w14:paraId="0DAF4713" w14:textId="77777777">
        <w:trPr>
          <w:trHeight w:val="4557"/>
          <w:jc w:val="center"/>
        </w:trPr>
        <w:tc>
          <w:tcPr>
            <w:tcW w:w="2340" w:type="dxa"/>
            <w:tcBorders>
              <w:right w:val="single" w:sz="4" w:space="0" w:color="000000"/>
            </w:tcBorders>
          </w:tcPr>
          <w:p w14:paraId="06218F47" w14:textId="77777777" w:rsidR="00CC5734" w:rsidRDefault="00CC5734" w:rsidP="00CC5734">
            <w:pPr>
              <w:spacing w:line="276" w:lineRule="auto"/>
              <w:rPr>
                <w:szCs w:val="18"/>
              </w:rPr>
            </w:pPr>
            <w:r w:rsidRPr="005E2A70">
              <w:rPr>
                <w:szCs w:val="18"/>
              </w:rPr>
              <w:t>For the above or other contracts executed during the period stipulated in 2.4.1 above, a minimum construction experience in the following key activities:</w:t>
            </w:r>
          </w:p>
          <w:p w14:paraId="31EF24A9" w14:textId="77777777" w:rsidR="00CC5734" w:rsidRDefault="00CC5734" w:rsidP="00CC5734">
            <w:pPr>
              <w:spacing w:line="276" w:lineRule="auto"/>
            </w:pPr>
          </w:p>
          <w:p w14:paraId="20EC4F74" w14:textId="30E71AB6" w:rsidR="00CC5734" w:rsidRPr="00CC5734" w:rsidRDefault="00CC5734" w:rsidP="002B31E3">
            <w:pPr>
              <w:pStyle w:val="ListParagraph"/>
              <w:numPr>
                <w:ilvl w:val="0"/>
                <w:numId w:val="81"/>
              </w:numPr>
              <w:spacing w:line="276" w:lineRule="auto"/>
              <w:ind w:left="209" w:hanging="209"/>
              <w:rPr>
                <w:rFonts w:asciiTheme="minorBidi" w:hAnsiTheme="minorBidi"/>
                <w:sz w:val="18"/>
                <w:szCs w:val="18"/>
              </w:rPr>
            </w:pPr>
            <w:r w:rsidRPr="00CC5734">
              <w:rPr>
                <w:rFonts w:asciiTheme="minorBidi" w:hAnsiTheme="minorBidi"/>
                <w:sz w:val="18"/>
                <w:szCs w:val="18"/>
              </w:rPr>
              <w:t>Earthworks (levelling, cut and filling)</w:t>
            </w:r>
          </w:p>
          <w:p w14:paraId="515F12E9" w14:textId="77777777" w:rsidR="00CC5734" w:rsidRPr="00CC5734" w:rsidRDefault="00CC5734" w:rsidP="002B31E3">
            <w:pPr>
              <w:pStyle w:val="ListParagraph"/>
              <w:numPr>
                <w:ilvl w:val="0"/>
                <w:numId w:val="81"/>
              </w:numPr>
              <w:spacing w:line="276" w:lineRule="auto"/>
              <w:ind w:left="209" w:hanging="209"/>
              <w:rPr>
                <w:rFonts w:asciiTheme="minorBidi" w:hAnsiTheme="minorBidi"/>
                <w:sz w:val="24"/>
                <w:szCs w:val="24"/>
              </w:rPr>
            </w:pPr>
            <w:r w:rsidRPr="00CC5734">
              <w:rPr>
                <w:rFonts w:asciiTheme="minorBidi" w:hAnsiTheme="minorBidi"/>
                <w:sz w:val="18"/>
                <w:szCs w:val="18"/>
              </w:rPr>
              <w:t>Pavement and carriageways (pavement, concrete pavement)</w:t>
            </w:r>
          </w:p>
          <w:p w14:paraId="30B90122" w14:textId="77777777" w:rsidR="00CC5734" w:rsidRPr="00CC5734" w:rsidRDefault="00CC5734" w:rsidP="002B31E3">
            <w:pPr>
              <w:pStyle w:val="ListParagraph"/>
              <w:numPr>
                <w:ilvl w:val="0"/>
                <w:numId w:val="81"/>
              </w:numPr>
              <w:spacing w:line="276" w:lineRule="auto"/>
              <w:ind w:left="209" w:hanging="209"/>
              <w:rPr>
                <w:rFonts w:asciiTheme="minorBidi" w:hAnsiTheme="minorBidi"/>
                <w:sz w:val="24"/>
                <w:szCs w:val="24"/>
              </w:rPr>
            </w:pPr>
            <w:r w:rsidRPr="00CC5734">
              <w:rPr>
                <w:rFonts w:asciiTheme="minorBidi" w:hAnsiTheme="minorBidi"/>
                <w:sz w:val="18"/>
                <w:szCs w:val="18"/>
              </w:rPr>
              <w:t>Civil works (small buildings 1-2 story, single housing)</w:t>
            </w:r>
          </w:p>
          <w:p w14:paraId="7B78FCF9" w14:textId="77777777" w:rsidR="00CC5734" w:rsidRPr="00CC5734" w:rsidRDefault="00CC5734" w:rsidP="002B31E3">
            <w:pPr>
              <w:pStyle w:val="ListParagraph"/>
              <w:numPr>
                <w:ilvl w:val="0"/>
                <w:numId w:val="81"/>
              </w:numPr>
              <w:spacing w:line="276" w:lineRule="auto"/>
              <w:ind w:left="209" w:hanging="209"/>
              <w:rPr>
                <w:rFonts w:asciiTheme="minorBidi" w:hAnsiTheme="minorBidi"/>
                <w:sz w:val="24"/>
                <w:szCs w:val="24"/>
              </w:rPr>
            </w:pPr>
            <w:r w:rsidRPr="00CC5734">
              <w:rPr>
                <w:rFonts w:asciiTheme="minorBidi" w:hAnsiTheme="minorBidi"/>
                <w:sz w:val="18"/>
                <w:szCs w:val="18"/>
              </w:rPr>
              <w:t>Structural steel work (Shed constructions)</w:t>
            </w:r>
          </w:p>
          <w:p w14:paraId="000008A4" w14:textId="2A4A3909" w:rsidR="00CC5734" w:rsidRPr="005E2A70" w:rsidRDefault="00CC5734" w:rsidP="002B31E3">
            <w:pPr>
              <w:pStyle w:val="ListParagraph"/>
              <w:numPr>
                <w:ilvl w:val="0"/>
                <w:numId w:val="81"/>
              </w:numPr>
              <w:spacing w:line="276" w:lineRule="auto"/>
              <w:ind w:left="209" w:hanging="209"/>
            </w:pPr>
            <w:r w:rsidRPr="00CC5734">
              <w:rPr>
                <w:rFonts w:asciiTheme="minorBidi" w:hAnsiTheme="minorBidi"/>
                <w:sz w:val="18"/>
                <w:szCs w:val="18"/>
              </w:rPr>
              <w:t>Utilities (electricity, water supply, sewerage)</w:t>
            </w:r>
          </w:p>
        </w:tc>
        <w:tc>
          <w:tcPr>
            <w:tcW w:w="7020" w:type="dxa"/>
            <w:gridSpan w:val="2"/>
            <w:tcBorders>
              <w:left w:val="single" w:sz="4" w:space="0" w:color="000000"/>
            </w:tcBorders>
          </w:tcPr>
          <w:p w14:paraId="000008A5" w14:textId="77777777" w:rsidR="00CC5734" w:rsidRPr="005E2A70" w:rsidRDefault="00CC5734" w:rsidP="00CC5734">
            <w:pPr>
              <w:pBdr>
                <w:top w:val="nil"/>
                <w:left w:val="nil"/>
                <w:bottom w:val="nil"/>
                <w:right w:val="nil"/>
                <w:between w:val="nil"/>
              </w:pBdr>
              <w:spacing w:before="60" w:after="60" w:line="276" w:lineRule="auto"/>
              <w:rPr>
                <w:color w:val="000000"/>
                <w:sz w:val="20"/>
                <w:szCs w:val="20"/>
              </w:rPr>
            </w:pPr>
          </w:p>
        </w:tc>
      </w:tr>
    </w:tbl>
    <w:p w14:paraId="000008A7" w14:textId="77777777" w:rsidR="007703D8" w:rsidRPr="005E2A70" w:rsidRDefault="007703D8" w:rsidP="00CC5734">
      <w:pPr>
        <w:pBdr>
          <w:top w:val="nil"/>
          <w:left w:val="nil"/>
          <w:bottom w:val="none" w:sz="0" w:space="0" w:color="000000"/>
          <w:right w:val="nil"/>
          <w:between w:val="nil"/>
        </w:pBdr>
        <w:tabs>
          <w:tab w:val="right" w:pos="9000"/>
        </w:tabs>
        <w:spacing w:line="276" w:lineRule="auto"/>
        <w:rPr>
          <w:color w:val="000000"/>
          <w:sz w:val="20"/>
          <w:szCs w:val="20"/>
        </w:rPr>
      </w:pPr>
    </w:p>
    <w:p w14:paraId="000008A9" w14:textId="77777777" w:rsidR="007703D8" w:rsidRPr="00950E0E" w:rsidRDefault="009E0B14" w:rsidP="00E526DF">
      <w:pPr>
        <w:pStyle w:val="Style1"/>
        <w:rPr>
          <w:lang w:val="en-US"/>
        </w:rPr>
      </w:pPr>
      <w:bookmarkStart w:id="140" w:name="_Ref87955319"/>
      <w:r w:rsidRPr="00950E0E">
        <w:rPr>
          <w:lang w:val="en-US"/>
        </w:rPr>
        <w:t>Section 5 - Eligible Countries</w:t>
      </w:r>
      <w:bookmarkEnd w:id="140"/>
    </w:p>
    <w:p w14:paraId="000008AA" w14:textId="77777777" w:rsidR="007703D8" w:rsidRPr="005E2A70" w:rsidRDefault="007703D8" w:rsidP="00D04AAB">
      <w:pPr>
        <w:spacing w:line="276" w:lineRule="auto"/>
      </w:pPr>
    </w:p>
    <w:p w14:paraId="000008AB" w14:textId="77777777" w:rsidR="007703D8" w:rsidRPr="005E2A70" w:rsidRDefault="009E0B14" w:rsidP="00D04AAB">
      <w:pPr>
        <w:spacing w:line="276" w:lineRule="auto"/>
        <w:rPr>
          <w:b/>
          <w:sz w:val="20"/>
          <w:szCs w:val="20"/>
        </w:rPr>
      </w:pPr>
      <w:bookmarkStart w:id="141" w:name="_heading=h.xvir7l" w:colFirst="0" w:colLast="0"/>
      <w:bookmarkEnd w:id="141"/>
      <w:r w:rsidRPr="005E2A70">
        <w:rPr>
          <w:sz w:val="20"/>
          <w:szCs w:val="20"/>
        </w:rPr>
        <w:t>This section contains the list of eligible countries.</w:t>
      </w:r>
    </w:p>
    <w:p w14:paraId="000008AC" w14:textId="77777777" w:rsidR="007703D8" w:rsidRPr="005E2A70" w:rsidRDefault="007703D8" w:rsidP="00D04AAB">
      <w:pPr>
        <w:spacing w:line="276" w:lineRule="auto"/>
        <w:rPr>
          <w:sz w:val="20"/>
          <w:szCs w:val="20"/>
        </w:rPr>
      </w:pPr>
    </w:p>
    <w:tbl>
      <w:tblPr>
        <w:tblStyle w:val="114"/>
        <w:tblW w:w="9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5"/>
        <w:gridCol w:w="4380"/>
        <w:gridCol w:w="630"/>
        <w:gridCol w:w="3780"/>
      </w:tblGrid>
      <w:tr w:rsidR="007703D8" w:rsidRPr="005E2A70" w14:paraId="01ACF16F" w14:textId="77777777">
        <w:tc>
          <w:tcPr>
            <w:tcW w:w="475" w:type="dxa"/>
            <w:shd w:val="clear" w:color="auto" w:fill="auto"/>
          </w:tcPr>
          <w:p w14:paraId="000008A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w:t>
            </w:r>
          </w:p>
        </w:tc>
        <w:tc>
          <w:tcPr>
            <w:tcW w:w="4380" w:type="dxa"/>
            <w:shd w:val="clear" w:color="auto" w:fill="auto"/>
          </w:tcPr>
          <w:p w14:paraId="000008AE" w14:textId="77777777" w:rsidR="007703D8" w:rsidRPr="005E2A70" w:rsidRDefault="00010B5B" w:rsidP="00D04AAB">
            <w:pPr>
              <w:spacing w:line="276" w:lineRule="auto"/>
              <w:rPr>
                <w:rFonts w:eastAsia="Times New Roman"/>
                <w:color w:val="000000" w:themeColor="text1"/>
                <w:sz w:val="20"/>
                <w:szCs w:val="20"/>
              </w:rPr>
            </w:pPr>
            <w:hyperlink r:id="rId37">
              <w:r w:rsidR="009E0B14" w:rsidRPr="005E2A70">
                <w:rPr>
                  <w:rFonts w:eastAsia="Quattrocento Sans"/>
                  <w:color w:val="000000" w:themeColor="text1"/>
                  <w:sz w:val="20"/>
                  <w:szCs w:val="20"/>
                </w:rPr>
                <w:t>Afghanistan</w:t>
              </w:r>
            </w:hyperlink>
          </w:p>
        </w:tc>
        <w:tc>
          <w:tcPr>
            <w:tcW w:w="630" w:type="dxa"/>
            <w:shd w:val="clear" w:color="auto" w:fill="auto"/>
          </w:tcPr>
          <w:p w14:paraId="000008A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35</w:t>
            </w:r>
          </w:p>
        </w:tc>
        <w:tc>
          <w:tcPr>
            <w:tcW w:w="3780" w:type="dxa"/>
            <w:shd w:val="clear" w:color="auto" w:fill="auto"/>
          </w:tcPr>
          <w:p w14:paraId="000008B0" w14:textId="77777777" w:rsidR="007703D8" w:rsidRPr="005E2A70" w:rsidRDefault="00010B5B" w:rsidP="00D04AAB">
            <w:pPr>
              <w:spacing w:line="276" w:lineRule="auto"/>
              <w:rPr>
                <w:rFonts w:eastAsia="Times New Roman"/>
                <w:color w:val="000000" w:themeColor="text1"/>
                <w:sz w:val="20"/>
                <w:szCs w:val="20"/>
              </w:rPr>
            </w:pPr>
            <w:hyperlink r:id="rId38">
              <w:r w:rsidR="009E0B14" w:rsidRPr="005E2A70">
                <w:rPr>
                  <w:rFonts w:eastAsia="Quattrocento Sans"/>
                  <w:color w:val="000000" w:themeColor="text1"/>
                  <w:sz w:val="20"/>
                  <w:szCs w:val="20"/>
                </w:rPr>
                <w:t>Philippines</w:t>
              </w:r>
            </w:hyperlink>
          </w:p>
        </w:tc>
      </w:tr>
      <w:tr w:rsidR="007703D8" w:rsidRPr="005E2A70" w14:paraId="62B6ECC3" w14:textId="77777777">
        <w:tc>
          <w:tcPr>
            <w:tcW w:w="475" w:type="dxa"/>
            <w:shd w:val="clear" w:color="auto" w:fill="auto"/>
          </w:tcPr>
          <w:p w14:paraId="000008B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w:t>
            </w:r>
          </w:p>
        </w:tc>
        <w:tc>
          <w:tcPr>
            <w:tcW w:w="4380" w:type="dxa"/>
            <w:shd w:val="clear" w:color="auto" w:fill="auto"/>
          </w:tcPr>
          <w:p w14:paraId="000008B2" w14:textId="77777777" w:rsidR="007703D8" w:rsidRPr="005E2A70" w:rsidRDefault="00010B5B" w:rsidP="00D04AAB">
            <w:pPr>
              <w:spacing w:line="276" w:lineRule="auto"/>
              <w:rPr>
                <w:rFonts w:eastAsia="Times New Roman"/>
                <w:color w:val="000000" w:themeColor="text1"/>
                <w:sz w:val="20"/>
                <w:szCs w:val="20"/>
              </w:rPr>
            </w:pPr>
            <w:hyperlink r:id="rId39">
              <w:r w:rsidR="009E0B14" w:rsidRPr="005E2A70">
                <w:rPr>
                  <w:rFonts w:eastAsia="Quattrocento Sans"/>
                  <w:color w:val="000000" w:themeColor="text1"/>
                  <w:sz w:val="20"/>
                  <w:szCs w:val="20"/>
                </w:rPr>
                <w:t>Armenia</w:t>
              </w:r>
            </w:hyperlink>
          </w:p>
        </w:tc>
        <w:tc>
          <w:tcPr>
            <w:tcW w:w="630" w:type="dxa"/>
            <w:shd w:val="clear" w:color="auto" w:fill="auto"/>
          </w:tcPr>
          <w:p w14:paraId="000008B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36</w:t>
            </w:r>
          </w:p>
        </w:tc>
        <w:tc>
          <w:tcPr>
            <w:tcW w:w="3780" w:type="dxa"/>
            <w:shd w:val="clear" w:color="auto" w:fill="auto"/>
          </w:tcPr>
          <w:p w14:paraId="000008B4" w14:textId="77777777" w:rsidR="007703D8" w:rsidRPr="005E2A70" w:rsidRDefault="00010B5B" w:rsidP="00D04AAB">
            <w:pPr>
              <w:spacing w:line="276" w:lineRule="auto"/>
              <w:rPr>
                <w:rFonts w:eastAsia="Times New Roman"/>
                <w:color w:val="000000" w:themeColor="text1"/>
                <w:sz w:val="20"/>
                <w:szCs w:val="20"/>
              </w:rPr>
            </w:pPr>
            <w:hyperlink r:id="rId40">
              <w:r w:rsidR="009E0B14" w:rsidRPr="005E2A70">
                <w:rPr>
                  <w:rFonts w:eastAsia="Quattrocento Sans"/>
                  <w:color w:val="000000" w:themeColor="text1"/>
                  <w:sz w:val="20"/>
                  <w:szCs w:val="20"/>
                </w:rPr>
                <w:t>Samoa</w:t>
              </w:r>
            </w:hyperlink>
          </w:p>
        </w:tc>
      </w:tr>
      <w:tr w:rsidR="007703D8" w:rsidRPr="005E2A70" w14:paraId="1EA5F2F3" w14:textId="77777777">
        <w:tc>
          <w:tcPr>
            <w:tcW w:w="475" w:type="dxa"/>
            <w:shd w:val="clear" w:color="auto" w:fill="auto"/>
          </w:tcPr>
          <w:p w14:paraId="000008B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3</w:t>
            </w:r>
          </w:p>
        </w:tc>
        <w:tc>
          <w:tcPr>
            <w:tcW w:w="4380" w:type="dxa"/>
            <w:shd w:val="clear" w:color="auto" w:fill="auto"/>
          </w:tcPr>
          <w:p w14:paraId="000008B6" w14:textId="77777777" w:rsidR="007703D8" w:rsidRPr="005E2A70" w:rsidRDefault="00010B5B" w:rsidP="00D04AAB">
            <w:pPr>
              <w:spacing w:line="276" w:lineRule="auto"/>
              <w:rPr>
                <w:rFonts w:eastAsia="Times New Roman"/>
                <w:color w:val="000000" w:themeColor="text1"/>
                <w:sz w:val="20"/>
                <w:szCs w:val="20"/>
              </w:rPr>
            </w:pPr>
            <w:hyperlink r:id="rId41">
              <w:r w:rsidR="009E0B14" w:rsidRPr="005E2A70">
                <w:rPr>
                  <w:rFonts w:eastAsia="Quattrocento Sans"/>
                  <w:color w:val="000000" w:themeColor="text1"/>
                  <w:sz w:val="20"/>
                  <w:szCs w:val="20"/>
                </w:rPr>
                <w:t>Australia</w:t>
              </w:r>
            </w:hyperlink>
          </w:p>
        </w:tc>
        <w:tc>
          <w:tcPr>
            <w:tcW w:w="630" w:type="dxa"/>
            <w:shd w:val="clear" w:color="auto" w:fill="auto"/>
          </w:tcPr>
          <w:p w14:paraId="000008B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37</w:t>
            </w:r>
          </w:p>
        </w:tc>
        <w:tc>
          <w:tcPr>
            <w:tcW w:w="3780" w:type="dxa"/>
            <w:shd w:val="clear" w:color="auto" w:fill="auto"/>
          </w:tcPr>
          <w:p w14:paraId="000008B8" w14:textId="77777777" w:rsidR="007703D8" w:rsidRPr="005E2A70" w:rsidRDefault="00010B5B" w:rsidP="00D04AAB">
            <w:pPr>
              <w:spacing w:line="276" w:lineRule="auto"/>
              <w:rPr>
                <w:rFonts w:eastAsia="Times New Roman"/>
                <w:color w:val="000000" w:themeColor="text1"/>
                <w:sz w:val="20"/>
                <w:szCs w:val="20"/>
              </w:rPr>
            </w:pPr>
            <w:hyperlink r:id="rId42">
              <w:r w:rsidR="009E0B14" w:rsidRPr="005E2A70">
                <w:rPr>
                  <w:rFonts w:eastAsia="Quattrocento Sans"/>
                  <w:color w:val="000000" w:themeColor="text1"/>
                  <w:sz w:val="20"/>
                  <w:szCs w:val="20"/>
                </w:rPr>
                <w:t>Singapore</w:t>
              </w:r>
            </w:hyperlink>
          </w:p>
        </w:tc>
      </w:tr>
      <w:tr w:rsidR="007703D8" w:rsidRPr="005E2A70" w14:paraId="5F66134A" w14:textId="77777777">
        <w:tc>
          <w:tcPr>
            <w:tcW w:w="475" w:type="dxa"/>
            <w:shd w:val="clear" w:color="auto" w:fill="auto"/>
          </w:tcPr>
          <w:p w14:paraId="000008B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4</w:t>
            </w:r>
          </w:p>
        </w:tc>
        <w:tc>
          <w:tcPr>
            <w:tcW w:w="4380" w:type="dxa"/>
            <w:shd w:val="clear" w:color="auto" w:fill="auto"/>
          </w:tcPr>
          <w:p w14:paraId="000008BA" w14:textId="77777777" w:rsidR="007703D8" w:rsidRPr="005E2A70" w:rsidRDefault="00010B5B" w:rsidP="00D04AAB">
            <w:pPr>
              <w:spacing w:line="276" w:lineRule="auto"/>
              <w:rPr>
                <w:rFonts w:eastAsia="Times New Roman"/>
                <w:color w:val="000000" w:themeColor="text1"/>
                <w:sz w:val="20"/>
                <w:szCs w:val="20"/>
              </w:rPr>
            </w:pPr>
            <w:hyperlink r:id="rId43">
              <w:r w:rsidR="009E0B14" w:rsidRPr="005E2A70">
                <w:rPr>
                  <w:rFonts w:eastAsia="Quattrocento Sans"/>
                  <w:color w:val="000000" w:themeColor="text1"/>
                  <w:sz w:val="20"/>
                  <w:szCs w:val="20"/>
                </w:rPr>
                <w:t>Azerbaijan</w:t>
              </w:r>
            </w:hyperlink>
          </w:p>
        </w:tc>
        <w:tc>
          <w:tcPr>
            <w:tcW w:w="630" w:type="dxa"/>
            <w:shd w:val="clear" w:color="auto" w:fill="auto"/>
          </w:tcPr>
          <w:p w14:paraId="000008B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38</w:t>
            </w:r>
          </w:p>
        </w:tc>
        <w:tc>
          <w:tcPr>
            <w:tcW w:w="3780" w:type="dxa"/>
            <w:shd w:val="clear" w:color="auto" w:fill="auto"/>
          </w:tcPr>
          <w:p w14:paraId="000008BC" w14:textId="77777777" w:rsidR="007703D8" w:rsidRPr="005E2A70" w:rsidRDefault="00010B5B" w:rsidP="00D04AAB">
            <w:pPr>
              <w:spacing w:line="276" w:lineRule="auto"/>
              <w:rPr>
                <w:rFonts w:eastAsia="Times New Roman"/>
                <w:color w:val="000000" w:themeColor="text1"/>
                <w:sz w:val="20"/>
                <w:szCs w:val="20"/>
              </w:rPr>
            </w:pPr>
            <w:hyperlink r:id="rId44">
              <w:r w:rsidR="009E0B14" w:rsidRPr="005E2A70">
                <w:rPr>
                  <w:rFonts w:eastAsia="Quattrocento Sans"/>
                  <w:color w:val="000000" w:themeColor="text1"/>
                  <w:sz w:val="20"/>
                  <w:szCs w:val="20"/>
                </w:rPr>
                <w:t>Solomon Islands</w:t>
              </w:r>
            </w:hyperlink>
          </w:p>
        </w:tc>
      </w:tr>
      <w:tr w:rsidR="007703D8" w:rsidRPr="005E2A70" w14:paraId="69FEF4DE" w14:textId="77777777">
        <w:tc>
          <w:tcPr>
            <w:tcW w:w="475" w:type="dxa"/>
            <w:shd w:val="clear" w:color="auto" w:fill="auto"/>
          </w:tcPr>
          <w:p w14:paraId="000008B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5</w:t>
            </w:r>
          </w:p>
        </w:tc>
        <w:tc>
          <w:tcPr>
            <w:tcW w:w="4380" w:type="dxa"/>
            <w:shd w:val="clear" w:color="auto" w:fill="auto"/>
          </w:tcPr>
          <w:p w14:paraId="000008BE" w14:textId="77777777" w:rsidR="007703D8" w:rsidRPr="005E2A70" w:rsidRDefault="00010B5B" w:rsidP="00D04AAB">
            <w:pPr>
              <w:spacing w:line="276" w:lineRule="auto"/>
              <w:rPr>
                <w:rFonts w:eastAsia="Times New Roman"/>
                <w:color w:val="000000" w:themeColor="text1"/>
                <w:sz w:val="20"/>
                <w:szCs w:val="20"/>
              </w:rPr>
            </w:pPr>
            <w:hyperlink r:id="rId45">
              <w:r w:rsidR="009E0B14" w:rsidRPr="005E2A70">
                <w:rPr>
                  <w:rFonts w:eastAsia="Quattrocento Sans"/>
                  <w:color w:val="000000" w:themeColor="text1"/>
                  <w:sz w:val="20"/>
                  <w:szCs w:val="20"/>
                </w:rPr>
                <w:t>Bangladesh</w:t>
              </w:r>
            </w:hyperlink>
          </w:p>
        </w:tc>
        <w:tc>
          <w:tcPr>
            <w:tcW w:w="630" w:type="dxa"/>
            <w:shd w:val="clear" w:color="auto" w:fill="auto"/>
          </w:tcPr>
          <w:p w14:paraId="000008B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39</w:t>
            </w:r>
          </w:p>
        </w:tc>
        <w:tc>
          <w:tcPr>
            <w:tcW w:w="3780" w:type="dxa"/>
            <w:shd w:val="clear" w:color="auto" w:fill="auto"/>
          </w:tcPr>
          <w:p w14:paraId="000008C0" w14:textId="77777777" w:rsidR="007703D8" w:rsidRPr="005E2A70" w:rsidRDefault="00010B5B" w:rsidP="00D04AAB">
            <w:pPr>
              <w:spacing w:line="276" w:lineRule="auto"/>
              <w:rPr>
                <w:rFonts w:eastAsia="Times New Roman"/>
                <w:color w:val="000000" w:themeColor="text1"/>
                <w:sz w:val="20"/>
                <w:szCs w:val="20"/>
              </w:rPr>
            </w:pPr>
            <w:hyperlink r:id="rId46">
              <w:r w:rsidR="009E0B14" w:rsidRPr="005E2A70">
                <w:rPr>
                  <w:rFonts w:eastAsia="Quattrocento Sans"/>
                  <w:color w:val="000000" w:themeColor="text1"/>
                  <w:sz w:val="20"/>
                  <w:szCs w:val="20"/>
                </w:rPr>
                <w:t>Sri Lanka</w:t>
              </w:r>
            </w:hyperlink>
          </w:p>
        </w:tc>
      </w:tr>
      <w:tr w:rsidR="007703D8" w:rsidRPr="005E2A70" w14:paraId="7504D391" w14:textId="77777777">
        <w:tc>
          <w:tcPr>
            <w:tcW w:w="475" w:type="dxa"/>
            <w:shd w:val="clear" w:color="auto" w:fill="auto"/>
          </w:tcPr>
          <w:p w14:paraId="000008C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6</w:t>
            </w:r>
          </w:p>
        </w:tc>
        <w:tc>
          <w:tcPr>
            <w:tcW w:w="4380" w:type="dxa"/>
            <w:shd w:val="clear" w:color="auto" w:fill="auto"/>
          </w:tcPr>
          <w:p w14:paraId="000008C2" w14:textId="77777777" w:rsidR="007703D8" w:rsidRPr="005E2A70" w:rsidRDefault="00010B5B" w:rsidP="00D04AAB">
            <w:pPr>
              <w:spacing w:line="276" w:lineRule="auto"/>
              <w:rPr>
                <w:rFonts w:eastAsia="Times New Roman"/>
                <w:color w:val="000000" w:themeColor="text1"/>
                <w:sz w:val="20"/>
                <w:szCs w:val="20"/>
              </w:rPr>
            </w:pPr>
            <w:hyperlink r:id="rId47">
              <w:r w:rsidR="009E0B14" w:rsidRPr="005E2A70">
                <w:rPr>
                  <w:rFonts w:eastAsia="Quattrocento Sans"/>
                  <w:color w:val="000000" w:themeColor="text1"/>
                  <w:sz w:val="20"/>
                  <w:szCs w:val="20"/>
                </w:rPr>
                <w:t>Bhutan</w:t>
              </w:r>
            </w:hyperlink>
          </w:p>
        </w:tc>
        <w:tc>
          <w:tcPr>
            <w:tcW w:w="630" w:type="dxa"/>
            <w:shd w:val="clear" w:color="auto" w:fill="auto"/>
          </w:tcPr>
          <w:p w14:paraId="000008C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40</w:t>
            </w:r>
          </w:p>
        </w:tc>
        <w:tc>
          <w:tcPr>
            <w:tcW w:w="3780" w:type="dxa"/>
            <w:shd w:val="clear" w:color="auto" w:fill="auto"/>
          </w:tcPr>
          <w:p w14:paraId="000008C4" w14:textId="283318A7" w:rsidR="007703D8" w:rsidRPr="005E2A70" w:rsidRDefault="00010B5B" w:rsidP="00D04AAB">
            <w:pPr>
              <w:spacing w:line="276" w:lineRule="auto"/>
              <w:rPr>
                <w:rFonts w:eastAsia="Times New Roman"/>
                <w:color w:val="000000" w:themeColor="text1"/>
                <w:sz w:val="20"/>
                <w:szCs w:val="20"/>
              </w:rPr>
            </w:pPr>
            <w:hyperlink r:id="rId48">
              <w:r w:rsidR="009E0B14" w:rsidRPr="005E2A70">
                <w:rPr>
                  <w:rFonts w:eastAsia="Quattrocento Sans"/>
                  <w:color w:val="000000" w:themeColor="text1"/>
                  <w:sz w:val="20"/>
                  <w:szCs w:val="20"/>
                </w:rPr>
                <w:t>Taipei,</w:t>
              </w:r>
              <w:r w:rsidR="00541FF5">
                <w:rPr>
                  <w:rFonts w:eastAsia="Quattrocento Sans"/>
                  <w:color w:val="000000" w:themeColor="text1"/>
                  <w:sz w:val="20"/>
                  <w:szCs w:val="20"/>
                </w:rPr>
                <w:t xml:space="preserve"> </w:t>
              </w:r>
              <w:r w:rsidR="009E0B14" w:rsidRPr="005E2A70">
                <w:rPr>
                  <w:rFonts w:eastAsia="Quattrocento Sans"/>
                  <w:color w:val="000000" w:themeColor="text1"/>
                  <w:sz w:val="20"/>
                  <w:szCs w:val="20"/>
                </w:rPr>
                <w:t>China</w:t>
              </w:r>
            </w:hyperlink>
          </w:p>
        </w:tc>
      </w:tr>
      <w:tr w:rsidR="007703D8" w:rsidRPr="005E2A70" w14:paraId="55356998" w14:textId="77777777">
        <w:tc>
          <w:tcPr>
            <w:tcW w:w="475" w:type="dxa"/>
            <w:shd w:val="clear" w:color="auto" w:fill="auto"/>
          </w:tcPr>
          <w:p w14:paraId="000008C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7</w:t>
            </w:r>
          </w:p>
        </w:tc>
        <w:tc>
          <w:tcPr>
            <w:tcW w:w="4380" w:type="dxa"/>
            <w:shd w:val="clear" w:color="auto" w:fill="auto"/>
          </w:tcPr>
          <w:p w14:paraId="000008C6" w14:textId="77777777" w:rsidR="007703D8" w:rsidRPr="005E2A70" w:rsidRDefault="00010B5B" w:rsidP="00D04AAB">
            <w:pPr>
              <w:spacing w:line="276" w:lineRule="auto"/>
              <w:rPr>
                <w:rFonts w:eastAsia="Times New Roman"/>
                <w:color w:val="000000" w:themeColor="text1"/>
                <w:sz w:val="20"/>
                <w:szCs w:val="20"/>
              </w:rPr>
            </w:pPr>
            <w:hyperlink r:id="rId49">
              <w:r w:rsidR="009E0B14" w:rsidRPr="005E2A70">
                <w:rPr>
                  <w:rFonts w:eastAsia="Quattrocento Sans"/>
                  <w:color w:val="000000" w:themeColor="text1"/>
                  <w:sz w:val="20"/>
                  <w:szCs w:val="20"/>
                </w:rPr>
                <w:t>Brunei Darussalam</w:t>
              </w:r>
            </w:hyperlink>
          </w:p>
        </w:tc>
        <w:tc>
          <w:tcPr>
            <w:tcW w:w="630" w:type="dxa"/>
            <w:shd w:val="clear" w:color="auto" w:fill="auto"/>
          </w:tcPr>
          <w:p w14:paraId="000008C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41</w:t>
            </w:r>
          </w:p>
        </w:tc>
        <w:tc>
          <w:tcPr>
            <w:tcW w:w="3780" w:type="dxa"/>
            <w:shd w:val="clear" w:color="auto" w:fill="auto"/>
          </w:tcPr>
          <w:p w14:paraId="000008C8" w14:textId="77777777" w:rsidR="007703D8" w:rsidRPr="005E2A70" w:rsidRDefault="00010B5B" w:rsidP="00D04AAB">
            <w:pPr>
              <w:spacing w:line="276" w:lineRule="auto"/>
              <w:rPr>
                <w:rFonts w:eastAsia="Times New Roman"/>
                <w:color w:val="000000" w:themeColor="text1"/>
                <w:sz w:val="20"/>
                <w:szCs w:val="20"/>
              </w:rPr>
            </w:pPr>
            <w:hyperlink r:id="rId50">
              <w:r w:rsidR="009E0B14" w:rsidRPr="005E2A70">
                <w:rPr>
                  <w:rFonts w:eastAsia="Quattrocento Sans"/>
                  <w:color w:val="000000" w:themeColor="text1"/>
                  <w:sz w:val="20"/>
                  <w:szCs w:val="20"/>
                </w:rPr>
                <w:t>Tajikistan</w:t>
              </w:r>
            </w:hyperlink>
          </w:p>
        </w:tc>
      </w:tr>
      <w:tr w:rsidR="007703D8" w:rsidRPr="005E2A70" w14:paraId="7D20D93C" w14:textId="77777777">
        <w:tc>
          <w:tcPr>
            <w:tcW w:w="475" w:type="dxa"/>
            <w:shd w:val="clear" w:color="auto" w:fill="auto"/>
          </w:tcPr>
          <w:p w14:paraId="000008C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8</w:t>
            </w:r>
          </w:p>
        </w:tc>
        <w:tc>
          <w:tcPr>
            <w:tcW w:w="4380" w:type="dxa"/>
            <w:shd w:val="clear" w:color="auto" w:fill="auto"/>
          </w:tcPr>
          <w:p w14:paraId="000008CA" w14:textId="77777777" w:rsidR="007703D8" w:rsidRPr="005E2A70" w:rsidRDefault="00010B5B" w:rsidP="00D04AAB">
            <w:pPr>
              <w:spacing w:line="276" w:lineRule="auto"/>
              <w:rPr>
                <w:rFonts w:eastAsia="Times New Roman"/>
                <w:color w:val="000000" w:themeColor="text1"/>
                <w:sz w:val="20"/>
                <w:szCs w:val="20"/>
              </w:rPr>
            </w:pPr>
            <w:hyperlink r:id="rId51">
              <w:r w:rsidR="009E0B14" w:rsidRPr="005E2A70">
                <w:rPr>
                  <w:rFonts w:eastAsia="Quattrocento Sans"/>
                  <w:color w:val="000000" w:themeColor="text1"/>
                  <w:sz w:val="20"/>
                  <w:szCs w:val="20"/>
                </w:rPr>
                <w:t>Cambodia</w:t>
              </w:r>
            </w:hyperlink>
          </w:p>
        </w:tc>
        <w:tc>
          <w:tcPr>
            <w:tcW w:w="630" w:type="dxa"/>
            <w:shd w:val="clear" w:color="auto" w:fill="auto"/>
          </w:tcPr>
          <w:p w14:paraId="000008C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42</w:t>
            </w:r>
          </w:p>
        </w:tc>
        <w:tc>
          <w:tcPr>
            <w:tcW w:w="3780" w:type="dxa"/>
            <w:shd w:val="clear" w:color="auto" w:fill="auto"/>
          </w:tcPr>
          <w:p w14:paraId="000008CC" w14:textId="77777777" w:rsidR="007703D8" w:rsidRPr="005E2A70" w:rsidRDefault="00010B5B" w:rsidP="00D04AAB">
            <w:pPr>
              <w:spacing w:line="276" w:lineRule="auto"/>
              <w:rPr>
                <w:rFonts w:eastAsia="Times New Roman"/>
                <w:color w:val="000000" w:themeColor="text1"/>
                <w:sz w:val="20"/>
                <w:szCs w:val="20"/>
              </w:rPr>
            </w:pPr>
            <w:hyperlink r:id="rId52">
              <w:r w:rsidR="009E0B14" w:rsidRPr="005E2A70">
                <w:rPr>
                  <w:rFonts w:eastAsia="Quattrocento Sans"/>
                  <w:color w:val="000000" w:themeColor="text1"/>
                  <w:sz w:val="20"/>
                  <w:szCs w:val="20"/>
                </w:rPr>
                <w:t>Thailand</w:t>
              </w:r>
            </w:hyperlink>
          </w:p>
        </w:tc>
      </w:tr>
      <w:tr w:rsidR="007703D8" w:rsidRPr="005E2A70" w14:paraId="703ADE03" w14:textId="77777777">
        <w:tc>
          <w:tcPr>
            <w:tcW w:w="475" w:type="dxa"/>
            <w:shd w:val="clear" w:color="auto" w:fill="auto"/>
          </w:tcPr>
          <w:p w14:paraId="000008C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9</w:t>
            </w:r>
          </w:p>
        </w:tc>
        <w:tc>
          <w:tcPr>
            <w:tcW w:w="4380" w:type="dxa"/>
            <w:shd w:val="clear" w:color="auto" w:fill="auto"/>
          </w:tcPr>
          <w:p w14:paraId="000008CE" w14:textId="77777777" w:rsidR="007703D8" w:rsidRPr="005E2A70" w:rsidRDefault="00010B5B" w:rsidP="00D04AAB">
            <w:pPr>
              <w:spacing w:line="276" w:lineRule="auto"/>
              <w:rPr>
                <w:rFonts w:eastAsia="Times New Roman"/>
                <w:color w:val="000000" w:themeColor="text1"/>
                <w:sz w:val="20"/>
                <w:szCs w:val="20"/>
              </w:rPr>
            </w:pPr>
            <w:hyperlink r:id="rId53">
              <w:r w:rsidR="009E0B14" w:rsidRPr="005E2A70">
                <w:rPr>
                  <w:rFonts w:eastAsia="Quattrocento Sans"/>
                  <w:color w:val="000000" w:themeColor="text1"/>
                  <w:sz w:val="20"/>
                  <w:szCs w:val="20"/>
                </w:rPr>
                <w:t>China, People's Republic of</w:t>
              </w:r>
            </w:hyperlink>
          </w:p>
        </w:tc>
        <w:tc>
          <w:tcPr>
            <w:tcW w:w="630" w:type="dxa"/>
            <w:shd w:val="clear" w:color="auto" w:fill="auto"/>
          </w:tcPr>
          <w:p w14:paraId="000008C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43</w:t>
            </w:r>
          </w:p>
        </w:tc>
        <w:tc>
          <w:tcPr>
            <w:tcW w:w="3780" w:type="dxa"/>
            <w:shd w:val="clear" w:color="auto" w:fill="auto"/>
          </w:tcPr>
          <w:p w14:paraId="000008D0" w14:textId="77777777" w:rsidR="007703D8" w:rsidRPr="005E2A70" w:rsidRDefault="00010B5B" w:rsidP="00D04AAB">
            <w:pPr>
              <w:spacing w:line="276" w:lineRule="auto"/>
              <w:rPr>
                <w:rFonts w:eastAsia="Times New Roman"/>
                <w:color w:val="000000" w:themeColor="text1"/>
                <w:sz w:val="20"/>
                <w:szCs w:val="20"/>
              </w:rPr>
            </w:pPr>
            <w:hyperlink r:id="rId54">
              <w:r w:rsidR="009E0B14" w:rsidRPr="005E2A70">
                <w:rPr>
                  <w:rFonts w:eastAsia="Quattrocento Sans"/>
                  <w:color w:val="000000" w:themeColor="text1"/>
                  <w:sz w:val="20"/>
                  <w:szCs w:val="20"/>
                </w:rPr>
                <w:t>Timor-Leste</w:t>
              </w:r>
            </w:hyperlink>
          </w:p>
        </w:tc>
      </w:tr>
      <w:tr w:rsidR="007703D8" w:rsidRPr="005E2A70" w14:paraId="1D6405D0" w14:textId="77777777">
        <w:tc>
          <w:tcPr>
            <w:tcW w:w="475" w:type="dxa"/>
            <w:shd w:val="clear" w:color="auto" w:fill="auto"/>
          </w:tcPr>
          <w:p w14:paraId="000008D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10</w:t>
            </w:r>
          </w:p>
        </w:tc>
        <w:tc>
          <w:tcPr>
            <w:tcW w:w="4380" w:type="dxa"/>
            <w:shd w:val="clear" w:color="auto" w:fill="auto"/>
          </w:tcPr>
          <w:p w14:paraId="000008D2" w14:textId="77777777" w:rsidR="007703D8" w:rsidRPr="005E2A70" w:rsidRDefault="00010B5B" w:rsidP="00D04AAB">
            <w:pPr>
              <w:spacing w:line="276" w:lineRule="auto"/>
              <w:rPr>
                <w:rFonts w:eastAsia="Times New Roman"/>
                <w:color w:val="000000" w:themeColor="text1"/>
                <w:sz w:val="20"/>
                <w:szCs w:val="20"/>
              </w:rPr>
            </w:pPr>
            <w:hyperlink r:id="rId55">
              <w:r w:rsidR="009E0B14" w:rsidRPr="005E2A70">
                <w:rPr>
                  <w:rFonts w:eastAsia="Quattrocento Sans"/>
                  <w:color w:val="000000" w:themeColor="text1"/>
                  <w:sz w:val="20"/>
                  <w:szCs w:val="20"/>
                </w:rPr>
                <w:t>Cook Islands</w:t>
              </w:r>
            </w:hyperlink>
          </w:p>
        </w:tc>
        <w:tc>
          <w:tcPr>
            <w:tcW w:w="630" w:type="dxa"/>
            <w:shd w:val="clear" w:color="auto" w:fill="auto"/>
          </w:tcPr>
          <w:p w14:paraId="000008D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44</w:t>
            </w:r>
          </w:p>
        </w:tc>
        <w:tc>
          <w:tcPr>
            <w:tcW w:w="3780" w:type="dxa"/>
            <w:shd w:val="clear" w:color="auto" w:fill="auto"/>
          </w:tcPr>
          <w:p w14:paraId="000008D4" w14:textId="77777777" w:rsidR="007703D8" w:rsidRPr="005E2A70" w:rsidRDefault="00010B5B" w:rsidP="00D04AAB">
            <w:pPr>
              <w:spacing w:line="276" w:lineRule="auto"/>
              <w:rPr>
                <w:rFonts w:eastAsia="Times New Roman"/>
                <w:color w:val="000000" w:themeColor="text1"/>
                <w:sz w:val="20"/>
                <w:szCs w:val="20"/>
              </w:rPr>
            </w:pPr>
            <w:hyperlink r:id="rId56">
              <w:r w:rsidR="009E0B14" w:rsidRPr="005E2A70">
                <w:rPr>
                  <w:rFonts w:eastAsia="Quattrocento Sans"/>
                  <w:color w:val="000000" w:themeColor="text1"/>
                  <w:sz w:val="20"/>
                  <w:szCs w:val="20"/>
                </w:rPr>
                <w:t>Tonga</w:t>
              </w:r>
            </w:hyperlink>
          </w:p>
        </w:tc>
      </w:tr>
      <w:tr w:rsidR="007703D8" w:rsidRPr="005E2A70" w14:paraId="213FC59F" w14:textId="77777777">
        <w:tc>
          <w:tcPr>
            <w:tcW w:w="475" w:type="dxa"/>
            <w:shd w:val="clear" w:color="auto" w:fill="auto"/>
          </w:tcPr>
          <w:p w14:paraId="000008D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11</w:t>
            </w:r>
          </w:p>
        </w:tc>
        <w:tc>
          <w:tcPr>
            <w:tcW w:w="4380" w:type="dxa"/>
            <w:shd w:val="clear" w:color="auto" w:fill="auto"/>
          </w:tcPr>
          <w:p w14:paraId="000008D6" w14:textId="77777777" w:rsidR="007703D8" w:rsidRPr="005E2A70" w:rsidRDefault="00010B5B" w:rsidP="00D04AAB">
            <w:pPr>
              <w:spacing w:line="276" w:lineRule="auto"/>
              <w:rPr>
                <w:rFonts w:eastAsia="Times New Roman"/>
                <w:color w:val="000000" w:themeColor="text1"/>
                <w:sz w:val="20"/>
                <w:szCs w:val="20"/>
              </w:rPr>
            </w:pPr>
            <w:hyperlink r:id="rId57">
              <w:r w:rsidR="009E0B14" w:rsidRPr="005E2A70">
                <w:rPr>
                  <w:rFonts w:eastAsia="Quattrocento Sans"/>
                  <w:color w:val="000000" w:themeColor="text1"/>
                  <w:sz w:val="20"/>
                  <w:szCs w:val="20"/>
                </w:rPr>
                <w:t>Fiji</w:t>
              </w:r>
            </w:hyperlink>
          </w:p>
        </w:tc>
        <w:tc>
          <w:tcPr>
            <w:tcW w:w="630" w:type="dxa"/>
            <w:shd w:val="clear" w:color="auto" w:fill="auto"/>
          </w:tcPr>
          <w:p w14:paraId="000008D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45</w:t>
            </w:r>
          </w:p>
        </w:tc>
        <w:tc>
          <w:tcPr>
            <w:tcW w:w="3780" w:type="dxa"/>
            <w:shd w:val="clear" w:color="auto" w:fill="auto"/>
          </w:tcPr>
          <w:p w14:paraId="000008D8" w14:textId="77777777" w:rsidR="007703D8" w:rsidRPr="005E2A70" w:rsidRDefault="00010B5B" w:rsidP="00D04AAB">
            <w:pPr>
              <w:spacing w:line="276" w:lineRule="auto"/>
              <w:rPr>
                <w:rFonts w:eastAsia="Times New Roman"/>
                <w:color w:val="000000" w:themeColor="text1"/>
                <w:sz w:val="20"/>
                <w:szCs w:val="20"/>
              </w:rPr>
            </w:pPr>
            <w:hyperlink r:id="rId58">
              <w:r w:rsidR="009E0B14" w:rsidRPr="005E2A70">
                <w:rPr>
                  <w:rFonts w:eastAsia="Quattrocento Sans"/>
                  <w:color w:val="000000" w:themeColor="text1"/>
                  <w:sz w:val="20"/>
                  <w:szCs w:val="20"/>
                </w:rPr>
                <w:t>Turkmenistan</w:t>
              </w:r>
            </w:hyperlink>
          </w:p>
        </w:tc>
      </w:tr>
      <w:tr w:rsidR="007703D8" w:rsidRPr="005E2A70" w14:paraId="268D1C10" w14:textId="77777777">
        <w:tc>
          <w:tcPr>
            <w:tcW w:w="475" w:type="dxa"/>
            <w:shd w:val="clear" w:color="auto" w:fill="auto"/>
          </w:tcPr>
          <w:p w14:paraId="000008D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12</w:t>
            </w:r>
          </w:p>
        </w:tc>
        <w:tc>
          <w:tcPr>
            <w:tcW w:w="4380" w:type="dxa"/>
            <w:shd w:val="clear" w:color="auto" w:fill="auto"/>
          </w:tcPr>
          <w:p w14:paraId="000008DA" w14:textId="77777777" w:rsidR="007703D8" w:rsidRPr="005E2A70" w:rsidRDefault="00010B5B" w:rsidP="00D04AAB">
            <w:pPr>
              <w:spacing w:line="276" w:lineRule="auto"/>
              <w:rPr>
                <w:rFonts w:eastAsia="Times New Roman"/>
                <w:color w:val="000000" w:themeColor="text1"/>
                <w:sz w:val="20"/>
                <w:szCs w:val="20"/>
              </w:rPr>
            </w:pPr>
            <w:hyperlink r:id="rId59">
              <w:r w:rsidR="009E0B14" w:rsidRPr="005E2A70">
                <w:rPr>
                  <w:rFonts w:eastAsia="Quattrocento Sans"/>
                  <w:color w:val="000000" w:themeColor="text1"/>
                  <w:sz w:val="20"/>
                  <w:szCs w:val="20"/>
                </w:rPr>
                <w:t>Georgia</w:t>
              </w:r>
            </w:hyperlink>
          </w:p>
        </w:tc>
        <w:tc>
          <w:tcPr>
            <w:tcW w:w="630" w:type="dxa"/>
            <w:shd w:val="clear" w:color="auto" w:fill="auto"/>
          </w:tcPr>
          <w:p w14:paraId="000008D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46</w:t>
            </w:r>
          </w:p>
        </w:tc>
        <w:tc>
          <w:tcPr>
            <w:tcW w:w="3780" w:type="dxa"/>
            <w:shd w:val="clear" w:color="auto" w:fill="auto"/>
          </w:tcPr>
          <w:p w14:paraId="000008DC" w14:textId="77777777" w:rsidR="007703D8" w:rsidRPr="005E2A70" w:rsidRDefault="00010B5B" w:rsidP="00D04AAB">
            <w:pPr>
              <w:spacing w:line="276" w:lineRule="auto"/>
              <w:rPr>
                <w:rFonts w:eastAsia="Times New Roman"/>
                <w:color w:val="000000" w:themeColor="text1"/>
                <w:sz w:val="20"/>
                <w:szCs w:val="20"/>
              </w:rPr>
            </w:pPr>
            <w:hyperlink r:id="rId60">
              <w:r w:rsidR="009E0B14" w:rsidRPr="005E2A70">
                <w:rPr>
                  <w:rFonts w:eastAsia="Quattrocento Sans"/>
                  <w:color w:val="000000" w:themeColor="text1"/>
                  <w:sz w:val="20"/>
                  <w:szCs w:val="20"/>
                </w:rPr>
                <w:t>Tuvalu</w:t>
              </w:r>
            </w:hyperlink>
          </w:p>
        </w:tc>
      </w:tr>
      <w:tr w:rsidR="007703D8" w:rsidRPr="005E2A70" w14:paraId="0E7A473D" w14:textId="77777777">
        <w:tc>
          <w:tcPr>
            <w:tcW w:w="475" w:type="dxa"/>
            <w:shd w:val="clear" w:color="auto" w:fill="auto"/>
          </w:tcPr>
          <w:p w14:paraId="000008D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13</w:t>
            </w:r>
          </w:p>
        </w:tc>
        <w:tc>
          <w:tcPr>
            <w:tcW w:w="4380" w:type="dxa"/>
            <w:shd w:val="clear" w:color="auto" w:fill="auto"/>
          </w:tcPr>
          <w:p w14:paraId="000008DE" w14:textId="77777777" w:rsidR="007703D8" w:rsidRPr="005E2A70" w:rsidRDefault="00010B5B" w:rsidP="00D04AAB">
            <w:pPr>
              <w:spacing w:line="276" w:lineRule="auto"/>
              <w:rPr>
                <w:rFonts w:eastAsia="Times New Roman"/>
                <w:color w:val="000000" w:themeColor="text1"/>
                <w:sz w:val="20"/>
                <w:szCs w:val="20"/>
              </w:rPr>
            </w:pPr>
            <w:hyperlink r:id="rId61">
              <w:r w:rsidR="009E0B14" w:rsidRPr="005E2A70">
                <w:rPr>
                  <w:rFonts w:eastAsia="Quattrocento Sans"/>
                  <w:color w:val="000000" w:themeColor="text1"/>
                  <w:sz w:val="20"/>
                  <w:szCs w:val="20"/>
                </w:rPr>
                <w:t>Hong Kong, China</w:t>
              </w:r>
            </w:hyperlink>
          </w:p>
        </w:tc>
        <w:tc>
          <w:tcPr>
            <w:tcW w:w="630" w:type="dxa"/>
            <w:shd w:val="clear" w:color="auto" w:fill="auto"/>
          </w:tcPr>
          <w:p w14:paraId="000008D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47</w:t>
            </w:r>
          </w:p>
        </w:tc>
        <w:tc>
          <w:tcPr>
            <w:tcW w:w="3780" w:type="dxa"/>
            <w:shd w:val="clear" w:color="auto" w:fill="auto"/>
          </w:tcPr>
          <w:p w14:paraId="000008E0" w14:textId="77777777" w:rsidR="007703D8" w:rsidRPr="005E2A70" w:rsidRDefault="00010B5B" w:rsidP="00D04AAB">
            <w:pPr>
              <w:spacing w:line="276" w:lineRule="auto"/>
              <w:rPr>
                <w:rFonts w:eastAsia="Times New Roman"/>
                <w:color w:val="000000" w:themeColor="text1"/>
                <w:sz w:val="20"/>
                <w:szCs w:val="20"/>
              </w:rPr>
            </w:pPr>
            <w:hyperlink r:id="rId62">
              <w:r w:rsidR="009E0B14" w:rsidRPr="005E2A70">
                <w:rPr>
                  <w:rFonts w:eastAsia="Quattrocento Sans"/>
                  <w:color w:val="000000" w:themeColor="text1"/>
                  <w:sz w:val="20"/>
                  <w:szCs w:val="20"/>
                </w:rPr>
                <w:t>Uzbekistan</w:t>
              </w:r>
            </w:hyperlink>
          </w:p>
        </w:tc>
      </w:tr>
      <w:tr w:rsidR="007703D8" w:rsidRPr="005E2A70" w14:paraId="040BB632" w14:textId="77777777">
        <w:tc>
          <w:tcPr>
            <w:tcW w:w="475" w:type="dxa"/>
            <w:shd w:val="clear" w:color="auto" w:fill="auto"/>
          </w:tcPr>
          <w:p w14:paraId="000008E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14</w:t>
            </w:r>
          </w:p>
        </w:tc>
        <w:tc>
          <w:tcPr>
            <w:tcW w:w="4380" w:type="dxa"/>
            <w:shd w:val="clear" w:color="auto" w:fill="auto"/>
          </w:tcPr>
          <w:p w14:paraId="000008E2" w14:textId="77777777" w:rsidR="007703D8" w:rsidRPr="005E2A70" w:rsidRDefault="00010B5B" w:rsidP="00D04AAB">
            <w:pPr>
              <w:spacing w:line="276" w:lineRule="auto"/>
              <w:rPr>
                <w:rFonts w:eastAsia="Times New Roman"/>
                <w:color w:val="000000" w:themeColor="text1"/>
                <w:sz w:val="20"/>
                <w:szCs w:val="20"/>
              </w:rPr>
            </w:pPr>
            <w:hyperlink r:id="rId63">
              <w:r w:rsidR="009E0B14" w:rsidRPr="005E2A70">
                <w:rPr>
                  <w:rFonts w:eastAsia="Quattrocento Sans"/>
                  <w:color w:val="000000" w:themeColor="text1"/>
                  <w:sz w:val="20"/>
                  <w:szCs w:val="20"/>
                </w:rPr>
                <w:t>India</w:t>
              </w:r>
            </w:hyperlink>
          </w:p>
        </w:tc>
        <w:tc>
          <w:tcPr>
            <w:tcW w:w="630" w:type="dxa"/>
            <w:shd w:val="clear" w:color="auto" w:fill="auto"/>
          </w:tcPr>
          <w:p w14:paraId="000008E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48</w:t>
            </w:r>
          </w:p>
        </w:tc>
        <w:tc>
          <w:tcPr>
            <w:tcW w:w="3780" w:type="dxa"/>
            <w:shd w:val="clear" w:color="auto" w:fill="auto"/>
          </w:tcPr>
          <w:p w14:paraId="000008E4" w14:textId="77777777" w:rsidR="007703D8" w:rsidRPr="005E2A70" w:rsidRDefault="00010B5B" w:rsidP="00D04AAB">
            <w:pPr>
              <w:spacing w:line="276" w:lineRule="auto"/>
              <w:rPr>
                <w:rFonts w:eastAsia="Times New Roman"/>
                <w:color w:val="000000" w:themeColor="text1"/>
                <w:sz w:val="20"/>
                <w:szCs w:val="20"/>
              </w:rPr>
            </w:pPr>
            <w:hyperlink r:id="rId64">
              <w:r w:rsidR="009E0B14" w:rsidRPr="005E2A70">
                <w:rPr>
                  <w:rFonts w:eastAsia="Quattrocento Sans"/>
                  <w:color w:val="000000" w:themeColor="text1"/>
                  <w:sz w:val="20"/>
                  <w:szCs w:val="20"/>
                </w:rPr>
                <w:t>Vanuatu</w:t>
              </w:r>
            </w:hyperlink>
          </w:p>
        </w:tc>
      </w:tr>
      <w:tr w:rsidR="007703D8" w:rsidRPr="005E2A70" w14:paraId="50595722" w14:textId="77777777">
        <w:tc>
          <w:tcPr>
            <w:tcW w:w="475" w:type="dxa"/>
            <w:shd w:val="clear" w:color="auto" w:fill="auto"/>
          </w:tcPr>
          <w:p w14:paraId="000008E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15</w:t>
            </w:r>
          </w:p>
        </w:tc>
        <w:tc>
          <w:tcPr>
            <w:tcW w:w="4380" w:type="dxa"/>
            <w:shd w:val="clear" w:color="auto" w:fill="auto"/>
          </w:tcPr>
          <w:p w14:paraId="000008E6" w14:textId="77777777" w:rsidR="007703D8" w:rsidRPr="005E2A70" w:rsidRDefault="00010B5B" w:rsidP="00D04AAB">
            <w:pPr>
              <w:spacing w:line="276" w:lineRule="auto"/>
              <w:rPr>
                <w:rFonts w:eastAsia="Times New Roman"/>
                <w:color w:val="000000" w:themeColor="text1"/>
                <w:sz w:val="20"/>
                <w:szCs w:val="20"/>
              </w:rPr>
            </w:pPr>
            <w:hyperlink r:id="rId65">
              <w:r w:rsidR="009E0B14" w:rsidRPr="005E2A70">
                <w:rPr>
                  <w:rFonts w:eastAsia="Quattrocento Sans"/>
                  <w:color w:val="000000" w:themeColor="text1"/>
                  <w:sz w:val="20"/>
                  <w:szCs w:val="20"/>
                </w:rPr>
                <w:t>Indonesia</w:t>
              </w:r>
            </w:hyperlink>
          </w:p>
        </w:tc>
        <w:tc>
          <w:tcPr>
            <w:tcW w:w="630" w:type="dxa"/>
            <w:shd w:val="clear" w:color="auto" w:fill="auto"/>
          </w:tcPr>
          <w:p w14:paraId="000008E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49</w:t>
            </w:r>
          </w:p>
        </w:tc>
        <w:tc>
          <w:tcPr>
            <w:tcW w:w="3780" w:type="dxa"/>
            <w:shd w:val="clear" w:color="auto" w:fill="auto"/>
          </w:tcPr>
          <w:p w14:paraId="000008E8" w14:textId="77777777" w:rsidR="007703D8" w:rsidRPr="005E2A70" w:rsidRDefault="00010B5B" w:rsidP="00D04AAB">
            <w:pPr>
              <w:spacing w:line="276" w:lineRule="auto"/>
              <w:rPr>
                <w:rFonts w:eastAsia="Times New Roman"/>
                <w:color w:val="000000" w:themeColor="text1"/>
                <w:sz w:val="20"/>
                <w:szCs w:val="20"/>
              </w:rPr>
            </w:pPr>
            <w:hyperlink r:id="rId66">
              <w:r w:rsidR="009E0B14" w:rsidRPr="005E2A70">
                <w:rPr>
                  <w:rFonts w:eastAsia="Quattrocento Sans"/>
                  <w:color w:val="000000" w:themeColor="text1"/>
                  <w:sz w:val="20"/>
                  <w:szCs w:val="20"/>
                </w:rPr>
                <w:t>Viet Nam</w:t>
              </w:r>
            </w:hyperlink>
          </w:p>
        </w:tc>
      </w:tr>
      <w:tr w:rsidR="007703D8" w:rsidRPr="005E2A70" w14:paraId="0E708B52" w14:textId="77777777">
        <w:tc>
          <w:tcPr>
            <w:tcW w:w="475" w:type="dxa"/>
            <w:shd w:val="clear" w:color="auto" w:fill="auto"/>
          </w:tcPr>
          <w:p w14:paraId="000008E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16</w:t>
            </w:r>
          </w:p>
        </w:tc>
        <w:tc>
          <w:tcPr>
            <w:tcW w:w="4380" w:type="dxa"/>
            <w:shd w:val="clear" w:color="auto" w:fill="auto"/>
          </w:tcPr>
          <w:p w14:paraId="000008EA" w14:textId="77777777" w:rsidR="007703D8" w:rsidRPr="005E2A70" w:rsidRDefault="00010B5B" w:rsidP="00D04AAB">
            <w:pPr>
              <w:spacing w:line="276" w:lineRule="auto"/>
              <w:rPr>
                <w:rFonts w:eastAsia="Times New Roman"/>
                <w:color w:val="000000" w:themeColor="text1"/>
                <w:sz w:val="20"/>
                <w:szCs w:val="20"/>
              </w:rPr>
            </w:pPr>
            <w:hyperlink r:id="rId67">
              <w:r w:rsidR="009E0B14" w:rsidRPr="005E2A70">
                <w:rPr>
                  <w:rFonts w:eastAsia="Quattrocento Sans"/>
                  <w:color w:val="000000" w:themeColor="text1"/>
                  <w:sz w:val="20"/>
                  <w:szCs w:val="20"/>
                </w:rPr>
                <w:t>Japan</w:t>
              </w:r>
            </w:hyperlink>
          </w:p>
        </w:tc>
        <w:tc>
          <w:tcPr>
            <w:tcW w:w="630" w:type="dxa"/>
            <w:shd w:val="clear" w:color="auto" w:fill="auto"/>
          </w:tcPr>
          <w:p w14:paraId="000008E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50</w:t>
            </w:r>
          </w:p>
        </w:tc>
        <w:tc>
          <w:tcPr>
            <w:tcW w:w="3780" w:type="dxa"/>
            <w:shd w:val="clear" w:color="auto" w:fill="auto"/>
          </w:tcPr>
          <w:p w14:paraId="000008EC" w14:textId="77777777" w:rsidR="007703D8" w:rsidRPr="005E2A70" w:rsidRDefault="00010B5B" w:rsidP="00D04AAB">
            <w:pPr>
              <w:spacing w:line="276" w:lineRule="auto"/>
              <w:rPr>
                <w:rFonts w:eastAsia="Times New Roman"/>
                <w:color w:val="000000" w:themeColor="text1"/>
                <w:sz w:val="20"/>
                <w:szCs w:val="20"/>
              </w:rPr>
            </w:pPr>
            <w:hyperlink r:id="rId68">
              <w:r w:rsidR="009E0B14" w:rsidRPr="005E2A70">
                <w:rPr>
                  <w:rFonts w:eastAsia="Quattrocento Sans"/>
                  <w:color w:val="000000" w:themeColor="text1"/>
                  <w:sz w:val="20"/>
                  <w:szCs w:val="20"/>
                </w:rPr>
                <w:t>Austria</w:t>
              </w:r>
            </w:hyperlink>
          </w:p>
        </w:tc>
      </w:tr>
      <w:tr w:rsidR="007703D8" w:rsidRPr="005E2A70" w14:paraId="0E9D85B6" w14:textId="77777777">
        <w:tc>
          <w:tcPr>
            <w:tcW w:w="475" w:type="dxa"/>
            <w:shd w:val="clear" w:color="auto" w:fill="auto"/>
          </w:tcPr>
          <w:p w14:paraId="000008E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17</w:t>
            </w:r>
          </w:p>
        </w:tc>
        <w:tc>
          <w:tcPr>
            <w:tcW w:w="4380" w:type="dxa"/>
            <w:shd w:val="clear" w:color="auto" w:fill="auto"/>
          </w:tcPr>
          <w:p w14:paraId="000008EE" w14:textId="77777777" w:rsidR="007703D8" w:rsidRPr="005E2A70" w:rsidRDefault="00010B5B" w:rsidP="00D04AAB">
            <w:pPr>
              <w:spacing w:line="276" w:lineRule="auto"/>
              <w:rPr>
                <w:rFonts w:eastAsia="Times New Roman"/>
                <w:color w:val="000000" w:themeColor="text1"/>
                <w:sz w:val="20"/>
                <w:szCs w:val="20"/>
              </w:rPr>
            </w:pPr>
            <w:hyperlink r:id="rId69">
              <w:r w:rsidR="009E0B14" w:rsidRPr="005E2A70">
                <w:rPr>
                  <w:rFonts w:eastAsia="Quattrocento Sans"/>
                  <w:color w:val="000000" w:themeColor="text1"/>
                  <w:sz w:val="20"/>
                  <w:szCs w:val="20"/>
                </w:rPr>
                <w:t>Kazakhstan</w:t>
              </w:r>
            </w:hyperlink>
          </w:p>
        </w:tc>
        <w:tc>
          <w:tcPr>
            <w:tcW w:w="630" w:type="dxa"/>
            <w:shd w:val="clear" w:color="auto" w:fill="auto"/>
          </w:tcPr>
          <w:p w14:paraId="000008E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51</w:t>
            </w:r>
          </w:p>
        </w:tc>
        <w:tc>
          <w:tcPr>
            <w:tcW w:w="3780" w:type="dxa"/>
            <w:shd w:val="clear" w:color="auto" w:fill="auto"/>
          </w:tcPr>
          <w:p w14:paraId="000008F0" w14:textId="77777777" w:rsidR="007703D8" w:rsidRPr="005E2A70" w:rsidRDefault="00010B5B" w:rsidP="00D04AAB">
            <w:pPr>
              <w:spacing w:line="276" w:lineRule="auto"/>
              <w:rPr>
                <w:rFonts w:eastAsia="Times New Roman"/>
                <w:color w:val="000000" w:themeColor="text1"/>
                <w:sz w:val="20"/>
                <w:szCs w:val="20"/>
              </w:rPr>
            </w:pPr>
            <w:hyperlink r:id="rId70">
              <w:r w:rsidR="009E0B14" w:rsidRPr="005E2A70">
                <w:rPr>
                  <w:rFonts w:eastAsia="Quattrocento Sans"/>
                  <w:color w:val="000000" w:themeColor="text1"/>
                  <w:sz w:val="20"/>
                  <w:szCs w:val="20"/>
                </w:rPr>
                <w:t>Belgium</w:t>
              </w:r>
            </w:hyperlink>
          </w:p>
        </w:tc>
      </w:tr>
      <w:tr w:rsidR="007703D8" w:rsidRPr="005E2A70" w14:paraId="4C1F3E14" w14:textId="77777777">
        <w:tc>
          <w:tcPr>
            <w:tcW w:w="475" w:type="dxa"/>
            <w:shd w:val="clear" w:color="auto" w:fill="auto"/>
          </w:tcPr>
          <w:p w14:paraId="000008F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18</w:t>
            </w:r>
          </w:p>
        </w:tc>
        <w:tc>
          <w:tcPr>
            <w:tcW w:w="4380" w:type="dxa"/>
            <w:shd w:val="clear" w:color="auto" w:fill="auto"/>
          </w:tcPr>
          <w:p w14:paraId="000008F2" w14:textId="77777777" w:rsidR="007703D8" w:rsidRPr="005E2A70" w:rsidRDefault="00010B5B" w:rsidP="00D04AAB">
            <w:pPr>
              <w:spacing w:line="276" w:lineRule="auto"/>
              <w:rPr>
                <w:rFonts w:eastAsia="Times New Roman"/>
                <w:color w:val="000000" w:themeColor="text1"/>
                <w:sz w:val="20"/>
                <w:szCs w:val="20"/>
              </w:rPr>
            </w:pPr>
            <w:hyperlink r:id="rId71">
              <w:r w:rsidR="009E0B14" w:rsidRPr="005E2A70">
                <w:rPr>
                  <w:rFonts w:eastAsia="Quattrocento Sans"/>
                  <w:color w:val="000000" w:themeColor="text1"/>
                  <w:sz w:val="20"/>
                  <w:szCs w:val="20"/>
                </w:rPr>
                <w:t>Kiribati</w:t>
              </w:r>
            </w:hyperlink>
          </w:p>
        </w:tc>
        <w:tc>
          <w:tcPr>
            <w:tcW w:w="630" w:type="dxa"/>
            <w:shd w:val="clear" w:color="auto" w:fill="auto"/>
          </w:tcPr>
          <w:p w14:paraId="000008F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52</w:t>
            </w:r>
          </w:p>
        </w:tc>
        <w:tc>
          <w:tcPr>
            <w:tcW w:w="3780" w:type="dxa"/>
            <w:shd w:val="clear" w:color="auto" w:fill="auto"/>
          </w:tcPr>
          <w:p w14:paraId="000008F4" w14:textId="77777777" w:rsidR="007703D8" w:rsidRPr="005E2A70" w:rsidRDefault="00010B5B" w:rsidP="00D04AAB">
            <w:pPr>
              <w:spacing w:line="276" w:lineRule="auto"/>
              <w:rPr>
                <w:rFonts w:eastAsia="Times New Roman"/>
                <w:color w:val="000000" w:themeColor="text1"/>
                <w:sz w:val="20"/>
                <w:szCs w:val="20"/>
              </w:rPr>
            </w:pPr>
            <w:hyperlink r:id="rId72">
              <w:r w:rsidR="009E0B14" w:rsidRPr="005E2A70">
                <w:rPr>
                  <w:rFonts w:eastAsia="Quattrocento Sans"/>
                  <w:color w:val="000000" w:themeColor="text1"/>
                  <w:sz w:val="20"/>
                  <w:szCs w:val="20"/>
                </w:rPr>
                <w:t>Canada</w:t>
              </w:r>
            </w:hyperlink>
          </w:p>
        </w:tc>
      </w:tr>
      <w:tr w:rsidR="007703D8" w:rsidRPr="005E2A70" w14:paraId="659D707C" w14:textId="77777777">
        <w:tc>
          <w:tcPr>
            <w:tcW w:w="475" w:type="dxa"/>
            <w:shd w:val="clear" w:color="auto" w:fill="auto"/>
          </w:tcPr>
          <w:p w14:paraId="000008F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19</w:t>
            </w:r>
          </w:p>
        </w:tc>
        <w:tc>
          <w:tcPr>
            <w:tcW w:w="4380" w:type="dxa"/>
            <w:shd w:val="clear" w:color="auto" w:fill="auto"/>
          </w:tcPr>
          <w:p w14:paraId="000008F6" w14:textId="77777777" w:rsidR="007703D8" w:rsidRPr="005E2A70" w:rsidRDefault="00010B5B" w:rsidP="00D04AAB">
            <w:pPr>
              <w:spacing w:line="276" w:lineRule="auto"/>
              <w:rPr>
                <w:rFonts w:eastAsia="Times New Roman"/>
                <w:color w:val="000000" w:themeColor="text1"/>
                <w:sz w:val="20"/>
                <w:szCs w:val="20"/>
              </w:rPr>
            </w:pPr>
            <w:hyperlink r:id="rId73">
              <w:r w:rsidR="009E0B14" w:rsidRPr="005E2A70">
                <w:rPr>
                  <w:rFonts w:eastAsia="Quattrocento Sans"/>
                  <w:color w:val="000000" w:themeColor="text1"/>
                  <w:sz w:val="20"/>
                  <w:szCs w:val="20"/>
                </w:rPr>
                <w:t>Korea, Republic of</w:t>
              </w:r>
            </w:hyperlink>
          </w:p>
        </w:tc>
        <w:tc>
          <w:tcPr>
            <w:tcW w:w="630" w:type="dxa"/>
            <w:shd w:val="clear" w:color="auto" w:fill="auto"/>
          </w:tcPr>
          <w:p w14:paraId="000008F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53</w:t>
            </w:r>
          </w:p>
        </w:tc>
        <w:tc>
          <w:tcPr>
            <w:tcW w:w="3780" w:type="dxa"/>
            <w:shd w:val="clear" w:color="auto" w:fill="auto"/>
          </w:tcPr>
          <w:p w14:paraId="000008F8" w14:textId="77777777" w:rsidR="007703D8" w:rsidRPr="005E2A70" w:rsidRDefault="00010B5B" w:rsidP="00D04AAB">
            <w:pPr>
              <w:spacing w:line="276" w:lineRule="auto"/>
              <w:rPr>
                <w:rFonts w:eastAsia="Times New Roman"/>
                <w:color w:val="000000" w:themeColor="text1"/>
                <w:sz w:val="20"/>
                <w:szCs w:val="20"/>
              </w:rPr>
            </w:pPr>
            <w:hyperlink r:id="rId74">
              <w:r w:rsidR="009E0B14" w:rsidRPr="005E2A70">
                <w:rPr>
                  <w:rFonts w:eastAsia="Quattrocento Sans"/>
                  <w:color w:val="000000" w:themeColor="text1"/>
                  <w:sz w:val="20"/>
                  <w:szCs w:val="20"/>
                </w:rPr>
                <w:t>Denmark</w:t>
              </w:r>
            </w:hyperlink>
          </w:p>
        </w:tc>
      </w:tr>
      <w:tr w:rsidR="007703D8" w:rsidRPr="005E2A70" w14:paraId="63F1427A" w14:textId="77777777">
        <w:tc>
          <w:tcPr>
            <w:tcW w:w="475" w:type="dxa"/>
            <w:shd w:val="clear" w:color="auto" w:fill="auto"/>
          </w:tcPr>
          <w:p w14:paraId="000008F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20</w:t>
            </w:r>
          </w:p>
        </w:tc>
        <w:tc>
          <w:tcPr>
            <w:tcW w:w="4380" w:type="dxa"/>
            <w:shd w:val="clear" w:color="auto" w:fill="auto"/>
          </w:tcPr>
          <w:p w14:paraId="000008FA" w14:textId="77777777" w:rsidR="007703D8" w:rsidRPr="005E2A70" w:rsidRDefault="00010B5B" w:rsidP="00D04AAB">
            <w:pPr>
              <w:spacing w:line="276" w:lineRule="auto"/>
              <w:rPr>
                <w:rFonts w:eastAsia="Times New Roman"/>
                <w:color w:val="000000" w:themeColor="text1"/>
                <w:sz w:val="20"/>
                <w:szCs w:val="20"/>
              </w:rPr>
            </w:pPr>
            <w:hyperlink r:id="rId75">
              <w:r w:rsidR="009E0B14" w:rsidRPr="005E2A70">
                <w:rPr>
                  <w:rFonts w:eastAsia="Quattrocento Sans"/>
                  <w:color w:val="000000" w:themeColor="text1"/>
                  <w:sz w:val="20"/>
                  <w:szCs w:val="20"/>
                </w:rPr>
                <w:t>Kyrgyz Republic</w:t>
              </w:r>
            </w:hyperlink>
          </w:p>
        </w:tc>
        <w:tc>
          <w:tcPr>
            <w:tcW w:w="630" w:type="dxa"/>
            <w:shd w:val="clear" w:color="auto" w:fill="auto"/>
          </w:tcPr>
          <w:p w14:paraId="000008F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54</w:t>
            </w:r>
          </w:p>
        </w:tc>
        <w:tc>
          <w:tcPr>
            <w:tcW w:w="3780" w:type="dxa"/>
            <w:shd w:val="clear" w:color="auto" w:fill="auto"/>
          </w:tcPr>
          <w:p w14:paraId="000008FC" w14:textId="77777777" w:rsidR="007703D8" w:rsidRPr="005E2A70" w:rsidRDefault="00010B5B" w:rsidP="00D04AAB">
            <w:pPr>
              <w:spacing w:line="276" w:lineRule="auto"/>
              <w:rPr>
                <w:rFonts w:eastAsia="Times New Roman"/>
                <w:color w:val="000000" w:themeColor="text1"/>
                <w:sz w:val="20"/>
                <w:szCs w:val="20"/>
              </w:rPr>
            </w:pPr>
            <w:hyperlink r:id="rId76">
              <w:r w:rsidR="009E0B14" w:rsidRPr="005E2A70">
                <w:rPr>
                  <w:rFonts w:eastAsia="Quattrocento Sans"/>
                  <w:color w:val="000000" w:themeColor="text1"/>
                  <w:sz w:val="20"/>
                  <w:szCs w:val="20"/>
                </w:rPr>
                <w:t>Finland</w:t>
              </w:r>
            </w:hyperlink>
          </w:p>
        </w:tc>
      </w:tr>
      <w:tr w:rsidR="007703D8" w:rsidRPr="005E2A70" w14:paraId="39901EB5" w14:textId="77777777">
        <w:tc>
          <w:tcPr>
            <w:tcW w:w="475" w:type="dxa"/>
            <w:shd w:val="clear" w:color="auto" w:fill="auto"/>
          </w:tcPr>
          <w:p w14:paraId="000008F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21</w:t>
            </w:r>
          </w:p>
        </w:tc>
        <w:tc>
          <w:tcPr>
            <w:tcW w:w="4380" w:type="dxa"/>
            <w:shd w:val="clear" w:color="auto" w:fill="auto"/>
          </w:tcPr>
          <w:p w14:paraId="000008FE" w14:textId="77777777" w:rsidR="007703D8" w:rsidRPr="005E2A70" w:rsidRDefault="00010B5B" w:rsidP="00D04AAB">
            <w:pPr>
              <w:spacing w:line="276" w:lineRule="auto"/>
              <w:rPr>
                <w:rFonts w:eastAsia="Times New Roman"/>
                <w:color w:val="000000" w:themeColor="text1"/>
                <w:sz w:val="20"/>
                <w:szCs w:val="20"/>
              </w:rPr>
            </w:pPr>
            <w:hyperlink r:id="rId77">
              <w:r w:rsidR="009E0B14" w:rsidRPr="005E2A70">
                <w:rPr>
                  <w:rFonts w:eastAsia="Quattrocento Sans"/>
                  <w:color w:val="000000" w:themeColor="text1"/>
                  <w:sz w:val="20"/>
                  <w:szCs w:val="20"/>
                </w:rPr>
                <w:t>Lao People's Democratic Republic</w:t>
              </w:r>
            </w:hyperlink>
          </w:p>
        </w:tc>
        <w:tc>
          <w:tcPr>
            <w:tcW w:w="630" w:type="dxa"/>
            <w:shd w:val="clear" w:color="auto" w:fill="auto"/>
          </w:tcPr>
          <w:p w14:paraId="000008F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55</w:t>
            </w:r>
          </w:p>
        </w:tc>
        <w:tc>
          <w:tcPr>
            <w:tcW w:w="3780" w:type="dxa"/>
            <w:shd w:val="clear" w:color="auto" w:fill="auto"/>
          </w:tcPr>
          <w:p w14:paraId="00000900" w14:textId="77777777" w:rsidR="007703D8" w:rsidRPr="005E2A70" w:rsidRDefault="00010B5B" w:rsidP="00D04AAB">
            <w:pPr>
              <w:spacing w:line="276" w:lineRule="auto"/>
              <w:rPr>
                <w:rFonts w:eastAsia="Times New Roman"/>
                <w:color w:val="000000" w:themeColor="text1"/>
                <w:sz w:val="20"/>
                <w:szCs w:val="20"/>
              </w:rPr>
            </w:pPr>
            <w:hyperlink r:id="rId78">
              <w:r w:rsidR="009E0B14" w:rsidRPr="005E2A70">
                <w:rPr>
                  <w:rFonts w:eastAsia="Quattrocento Sans"/>
                  <w:color w:val="000000" w:themeColor="text1"/>
                  <w:sz w:val="20"/>
                  <w:szCs w:val="20"/>
                </w:rPr>
                <w:t>France</w:t>
              </w:r>
            </w:hyperlink>
          </w:p>
        </w:tc>
      </w:tr>
      <w:tr w:rsidR="007703D8" w:rsidRPr="005E2A70" w14:paraId="68F6DE2B" w14:textId="77777777">
        <w:tc>
          <w:tcPr>
            <w:tcW w:w="475" w:type="dxa"/>
            <w:shd w:val="clear" w:color="auto" w:fill="auto"/>
          </w:tcPr>
          <w:p w14:paraId="0000090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22</w:t>
            </w:r>
          </w:p>
        </w:tc>
        <w:tc>
          <w:tcPr>
            <w:tcW w:w="4380" w:type="dxa"/>
            <w:shd w:val="clear" w:color="auto" w:fill="auto"/>
          </w:tcPr>
          <w:p w14:paraId="00000902" w14:textId="77777777" w:rsidR="007703D8" w:rsidRPr="005E2A70" w:rsidRDefault="00010B5B" w:rsidP="00D04AAB">
            <w:pPr>
              <w:spacing w:line="276" w:lineRule="auto"/>
              <w:rPr>
                <w:rFonts w:eastAsia="Times New Roman"/>
                <w:color w:val="000000" w:themeColor="text1"/>
                <w:sz w:val="20"/>
                <w:szCs w:val="20"/>
              </w:rPr>
            </w:pPr>
            <w:hyperlink r:id="rId79">
              <w:r w:rsidR="009E0B14" w:rsidRPr="005E2A70">
                <w:rPr>
                  <w:rFonts w:eastAsia="Quattrocento Sans"/>
                  <w:color w:val="000000" w:themeColor="text1"/>
                  <w:sz w:val="20"/>
                  <w:szCs w:val="20"/>
                </w:rPr>
                <w:t>Malaysia</w:t>
              </w:r>
            </w:hyperlink>
          </w:p>
        </w:tc>
        <w:tc>
          <w:tcPr>
            <w:tcW w:w="630" w:type="dxa"/>
            <w:shd w:val="clear" w:color="auto" w:fill="auto"/>
          </w:tcPr>
          <w:p w14:paraId="0000090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56</w:t>
            </w:r>
          </w:p>
        </w:tc>
        <w:tc>
          <w:tcPr>
            <w:tcW w:w="3780" w:type="dxa"/>
            <w:shd w:val="clear" w:color="auto" w:fill="auto"/>
          </w:tcPr>
          <w:p w14:paraId="00000904" w14:textId="77777777" w:rsidR="007703D8" w:rsidRPr="005E2A70" w:rsidRDefault="00010B5B" w:rsidP="00D04AAB">
            <w:pPr>
              <w:spacing w:line="276" w:lineRule="auto"/>
              <w:rPr>
                <w:rFonts w:eastAsia="Times New Roman"/>
                <w:color w:val="000000" w:themeColor="text1"/>
                <w:sz w:val="20"/>
                <w:szCs w:val="20"/>
              </w:rPr>
            </w:pPr>
            <w:hyperlink r:id="rId80">
              <w:r w:rsidR="009E0B14" w:rsidRPr="005E2A70">
                <w:rPr>
                  <w:rFonts w:eastAsia="Quattrocento Sans"/>
                  <w:color w:val="000000" w:themeColor="text1"/>
                  <w:sz w:val="20"/>
                  <w:szCs w:val="20"/>
                </w:rPr>
                <w:t>Germany</w:t>
              </w:r>
            </w:hyperlink>
          </w:p>
        </w:tc>
      </w:tr>
      <w:tr w:rsidR="007703D8" w:rsidRPr="005E2A70" w14:paraId="61B5FE59" w14:textId="77777777">
        <w:tc>
          <w:tcPr>
            <w:tcW w:w="475" w:type="dxa"/>
            <w:shd w:val="clear" w:color="auto" w:fill="auto"/>
          </w:tcPr>
          <w:p w14:paraId="0000090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23</w:t>
            </w:r>
          </w:p>
        </w:tc>
        <w:tc>
          <w:tcPr>
            <w:tcW w:w="4380" w:type="dxa"/>
            <w:shd w:val="clear" w:color="auto" w:fill="auto"/>
          </w:tcPr>
          <w:p w14:paraId="00000906" w14:textId="77777777" w:rsidR="007703D8" w:rsidRPr="005E2A70" w:rsidRDefault="00010B5B" w:rsidP="00D04AAB">
            <w:pPr>
              <w:spacing w:line="276" w:lineRule="auto"/>
              <w:rPr>
                <w:rFonts w:eastAsia="Times New Roman"/>
                <w:color w:val="000000" w:themeColor="text1"/>
                <w:sz w:val="20"/>
                <w:szCs w:val="20"/>
              </w:rPr>
            </w:pPr>
            <w:hyperlink r:id="rId81">
              <w:r w:rsidR="009E0B14" w:rsidRPr="005E2A70">
                <w:rPr>
                  <w:rFonts w:eastAsia="Quattrocento Sans"/>
                  <w:color w:val="000000" w:themeColor="text1"/>
                  <w:sz w:val="20"/>
                  <w:szCs w:val="20"/>
                </w:rPr>
                <w:t>Maldives</w:t>
              </w:r>
            </w:hyperlink>
          </w:p>
        </w:tc>
        <w:tc>
          <w:tcPr>
            <w:tcW w:w="630" w:type="dxa"/>
            <w:shd w:val="clear" w:color="auto" w:fill="auto"/>
          </w:tcPr>
          <w:p w14:paraId="0000090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57</w:t>
            </w:r>
          </w:p>
        </w:tc>
        <w:tc>
          <w:tcPr>
            <w:tcW w:w="3780" w:type="dxa"/>
            <w:shd w:val="clear" w:color="auto" w:fill="auto"/>
          </w:tcPr>
          <w:p w14:paraId="00000908" w14:textId="77777777" w:rsidR="007703D8" w:rsidRPr="005E2A70" w:rsidRDefault="00010B5B" w:rsidP="00D04AAB">
            <w:pPr>
              <w:spacing w:line="276" w:lineRule="auto"/>
              <w:rPr>
                <w:rFonts w:eastAsia="Times New Roman"/>
                <w:color w:val="000000" w:themeColor="text1"/>
                <w:sz w:val="20"/>
                <w:szCs w:val="20"/>
              </w:rPr>
            </w:pPr>
            <w:hyperlink r:id="rId82">
              <w:r w:rsidR="009E0B14" w:rsidRPr="005E2A70">
                <w:rPr>
                  <w:rFonts w:eastAsia="Quattrocento Sans"/>
                  <w:color w:val="000000" w:themeColor="text1"/>
                  <w:sz w:val="20"/>
                  <w:szCs w:val="20"/>
                </w:rPr>
                <w:t>Ireland</w:t>
              </w:r>
            </w:hyperlink>
          </w:p>
        </w:tc>
      </w:tr>
      <w:tr w:rsidR="007703D8" w:rsidRPr="005E2A70" w14:paraId="1DEB774C" w14:textId="77777777">
        <w:tc>
          <w:tcPr>
            <w:tcW w:w="475" w:type="dxa"/>
            <w:shd w:val="clear" w:color="auto" w:fill="auto"/>
          </w:tcPr>
          <w:p w14:paraId="0000090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24</w:t>
            </w:r>
          </w:p>
        </w:tc>
        <w:tc>
          <w:tcPr>
            <w:tcW w:w="4380" w:type="dxa"/>
            <w:shd w:val="clear" w:color="auto" w:fill="auto"/>
          </w:tcPr>
          <w:p w14:paraId="0000090A" w14:textId="77777777" w:rsidR="007703D8" w:rsidRPr="005E2A70" w:rsidRDefault="00010B5B" w:rsidP="00D04AAB">
            <w:pPr>
              <w:spacing w:line="276" w:lineRule="auto"/>
              <w:rPr>
                <w:rFonts w:eastAsia="Times New Roman"/>
                <w:color w:val="000000" w:themeColor="text1"/>
                <w:sz w:val="20"/>
                <w:szCs w:val="20"/>
              </w:rPr>
            </w:pPr>
            <w:hyperlink r:id="rId83">
              <w:r w:rsidR="009E0B14" w:rsidRPr="005E2A70">
                <w:rPr>
                  <w:rFonts w:eastAsia="Quattrocento Sans"/>
                  <w:color w:val="000000" w:themeColor="text1"/>
                  <w:sz w:val="20"/>
                  <w:szCs w:val="20"/>
                </w:rPr>
                <w:t>Marshall Islands</w:t>
              </w:r>
            </w:hyperlink>
          </w:p>
        </w:tc>
        <w:tc>
          <w:tcPr>
            <w:tcW w:w="630" w:type="dxa"/>
            <w:shd w:val="clear" w:color="auto" w:fill="auto"/>
          </w:tcPr>
          <w:p w14:paraId="0000090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58</w:t>
            </w:r>
          </w:p>
        </w:tc>
        <w:tc>
          <w:tcPr>
            <w:tcW w:w="3780" w:type="dxa"/>
            <w:shd w:val="clear" w:color="auto" w:fill="auto"/>
          </w:tcPr>
          <w:p w14:paraId="0000090C" w14:textId="77777777" w:rsidR="007703D8" w:rsidRPr="005E2A70" w:rsidRDefault="00010B5B" w:rsidP="00D04AAB">
            <w:pPr>
              <w:spacing w:line="276" w:lineRule="auto"/>
              <w:rPr>
                <w:rFonts w:eastAsia="Times New Roman"/>
                <w:color w:val="000000" w:themeColor="text1"/>
                <w:sz w:val="20"/>
                <w:szCs w:val="20"/>
              </w:rPr>
            </w:pPr>
            <w:hyperlink r:id="rId84">
              <w:r w:rsidR="009E0B14" w:rsidRPr="005E2A70">
                <w:rPr>
                  <w:rFonts w:eastAsia="Quattrocento Sans"/>
                  <w:color w:val="000000" w:themeColor="text1"/>
                  <w:sz w:val="20"/>
                  <w:szCs w:val="20"/>
                </w:rPr>
                <w:t>Italy</w:t>
              </w:r>
            </w:hyperlink>
          </w:p>
        </w:tc>
      </w:tr>
      <w:tr w:rsidR="007703D8" w:rsidRPr="005E2A70" w14:paraId="6D4C65B7" w14:textId="77777777">
        <w:tc>
          <w:tcPr>
            <w:tcW w:w="475" w:type="dxa"/>
            <w:shd w:val="clear" w:color="auto" w:fill="auto"/>
          </w:tcPr>
          <w:p w14:paraId="0000090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25</w:t>
            </w:r>
          </w:p>
        </w:tc>
        <w:tc>
          <w:tcPr>
            <w:tcW w:w="4380" w:type="dxa"/>
            <w:shd w:val="clear" w:color="auto" w:fill="auto"/>
          </w:tcPr>
          <w:p w14:paraId="0000090E" w14:textId="77777777" w:rsidR="007703D8" w:rsidRPr="005E2A70" w:rsidRDefault="00010B5B" w:rsidP="00D04AAB">
            <w:pPr>
              <w:spacing w:line="276" w:lineRule="auto"/>
              <w:rPr>
                <w:rFonts w:eastAsia="Times New Roman"/>
                <w:color w:val="000000" w:themeColor="text1"/>
                <w:sz w:val="20"/>
                <w:szCs w:val="20"/>
              </w:rPr>
            </w:pPr>
            <w:hyperlink r:id="rId85">
              <w:r w:rsidR="009E0B14" w:rsidRPr="005E2A70">
                <w:rPr>
                  <w:rFonts w:eastAsia="Quattrocento Sans"/>
                  <w:color w:val="000000" w:themeColor="text1"/>
                  <w:sz w:val="20"/>
                  <w:szCs w:val="20"/>
                </w:rPr>
                <w:t>Micronesia, Federated States of</w:t>
              </w:r>
            </w:hyperlink>
          </w:p>
        </w:tc>
        <w:tc>
          <w:tcPr>
            <w:tcW w:w="630" w:type="dxa"/>
            <w:shd w:val="clear" w:color="auto" w:fill="auto"/>
          </w:tcPr>
          <w:p w14:paraId="0000090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59</w:t>
            </w:r>
          </w:p>
        </w:tc>
        <w:tc>
          <w:tcPr>
            <w:tcW w:w="3780" w:type="dxa"/>
            <w:shd w:val="clear" w:color="auto" w:fill="auto"/>
          </w:tcPr>
          <w:p w14:paraId="00000910" w14:textId="77777777" w:rsidR="007703D8" w:rsidRPr="005E2A70" w:rsidRDefault="00010B5B" w:rsidP="00D04AAB">
            <w:pPr>
              <w:spacing w:line="276" w:lineRule="auto"/>
              <w:rPr>
                <w:rFonts w:eastAsia="Times New Roman"/>
                <w:color w:val="000000" w:themeColor="text1"/>
                <w:sz w:val="20"/>
                <w:szCs w:val="20"/>
              </w:rPr>
            </w:pPr>
            <w:hyperlink r:id="rId86">
              <w:r w:rsidR="009E0B14" w:rsidRPr="005E2A70">
                <w:rPr>
                  <w:rFonts w:eastAsia="Quattrocento Sans"/>
                  <w:color w:val="000000" w:themeColor="text1"/>
                  <w:sz w:val="20"/>
                  <w:szCs w:val="20"/>
                </w:rPr>
                <w:t>Luxembourg</w:t>
              </w:r>
            </w:hyperlink>
          </w:p>
        </w:tc>
      </w:tr>
      <w:tr w:rsidR="007703D8" w:rsidRPr="005E2A70" w14:paraId="26E705C8" w14:textId="77777777">
        <w:tc>
          <w:tcPr>
            <w:tcW w:w="475" w:type="dxa"/>
            <w:shd w:val="clear" w:color="auto" w:fill="auto"/>
          </w:tcPr>
          <w:p w14:paraId="0000091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26</w:t>
            </w:r>
          </w:p>
        </w:tc>
        <w:tc>
          <w:tcPr>
            <w:tcW w:w="4380" w:type="dxa"/>
            <w:shd w:val="clear" w:color="auto" w:fill="auto"/>
          </w:tcPr>
          <w:p w14:paraId="00000912" w14:textId="77777777" w:rsidR="007703D8" w:rsidRPr="005E2A70" w:rsidRDefault="00010B5B" w:rsidP="00D04AAB">
            <w:pPr>
              <w:spacing w:line="276" w:lineRule="auto"/>
              <w:rPr>
                <w:rFonts w:eastAsia="Times New Roman"/>
                <w:color w:val="000000" w:themeColor="text1"/>
                <w:sz w:val="20"/>
                <w:szCs w:val="20"/>
              </w:rPr>
            </w:pPr>
            <w:hyperlink r:id="rId87">
              <w:r w:rsidR="009E0B14" w:rsidRPr="005E2A70">
                <w:rPr>
                  <w:rFonts w:eastAsia="Quattrocento Sans"/>
                  <w:color w:val="000000" w:themeColor="text1"/>
                  <w:sz w:val="20"/>
                  <w:szCs w:val="20"/>
                </w:rPr>
                <w:t>Mongolia</w:t>
              </w:r>
            </w:hyperlink>
          </w:p>
        </w:tc>
        <w:tc>
          <w:tcPr>
            <w:tcW w:w="630" w:type="dxa"/>
            <w:shd w:val="clear" w:color="auto" w:fill="auto"/>
          </w:tcPr>
          <w:p w14:paraId="0000091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60</w:t>
            </w:r>
          </w:p>
        </w:tc>
        <w:tc>
          <w:tcPr>
            <w:tcW w:w="3780" w:type="dxa"/>
            <w:shd w:val="clear" w:color="auto" w:fill="auto"/>
          </w:tcPr>
          <w:p w14:paraId="00000914" w14:textId="77777777" w:rsidR="007703D8" w:rsidRPr="005E2A70" w:rsidRDefault="00010B5B" w:rsidP="00D04AAB">
            <w:pPr>
              <w:spacing w:line="276" w:lineRule="auto"/>
              <w:rPr>
                <w:rFonts w:eastAsia="Times New Roman"/>
                <w:color w:val="000000" w:themeColor="text1"/>
                <w:sz w:val="20"/>
                <w:szCs w:val="20"/>
              </w:rPr>
            </w:pPr>
            <w:hyperlink r:id="rId88">
              <w:r w:rsidR="009E0B14" w:rsidRPr="005E2A70">
                <w:rPr>
                  <w:rFonts w:eastAsia="Quattrocento Sans"/>
                  <w:color w:val="000000" w:themeColor="text1"/>
                  <w:sz w:val="20"/>
                  <w:szCs w:val="20"/>
                </w:rPr>
                <w:t>The Netherlands</w:t>
              </w:r>
            </w:hyperlink>
          </w:p>
        </w:tc>
      </w:tr>
      <w:tr w:rsidR="007703D8" w:rsidRPr="005E2A70" w14:paraId="07D59D81" w14:textId="77777777">
        <w:tc>
          <w:tcPr>
            <w:tcW w:w="475" w:type="dxa"/>
            <w:shd w:val="clear" w:color="auto" w:fill="auto"/>
          </w:tcPr>
          <w:p w14:paraId="0000091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27</w:t>
            </w:r>
          </w:p>
        </w:tc>
        <w:tc>
          <w:tcPr>
            <w:tcW w:w="4380" w:type="dxa"/>
            <w:shd w:val="clear" w:color="auto" w:fill="auto"/>
          </w:tcPr>
          <w:p w14:paraId="00000916" w14:textId="77777777" w:rsidR="007703D8" w:rsidRPr="005E2A70" w:rsidRDefault="00010B5B" w:rsidP="00D04AAB">
            <w:pPr>
              <w:spacing w:line="276" w:lineRule="auto"/>
              <w:rPr>
                <w:rFonts w:eastAsia="Times New Roman"/>
                <w:color w:val="000000" w:themeColor="text1"/>
                <w:sz w:val="20"/>
                <w:szCs w:val="20"/>
              </w:rPr>
            </w:pPr>
            <w:hyperlink r:id="rId89">
              <w:r w:rsidR="009E0B14" w:rsidRPr="005E2A70">
                <w:rPr>
                  <w:rFonts w:eastAsia="Quattrocento Sans"/>
                  <w:color w:val="000000" w:themeColor="text1"/>
                  <w:sz w:val="20"/>
                  <w:szCs w:val="20"/>
                </w:rPr>
                <w:t>Myanmar</w:t>
              </w:r>
            </w:hyperlink>
          </w:p>
        </w:tc>
        <w:tc>
          <w:tcPr>
            <w:tcW w:w="630" w:type="dxa"/>
            <w:shd w:val="clear" w:color="auto" w:fill="auto"/>
          </w:tcPr>
          <w:p w14:paraId="0000091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61</w:t>
            </w:r>
          </w:p>
        </w:tc>
        <w:tc>
          <w:tcPr>
            <w:tcW w:w="3780" w:type="dxa"/>
            <w:shd w:val="clear" w:color="auto" w:fill="auto"/>
          </w:tcPr>
          <w:p w14:paraId="00000918" w14:textId="77777777" w:rsidR="007703D8" w:rsidRPr="005E2A70" w:rsidRDefault="00010B5B" w:rsidP="00D04AAB">
            <w:pPr>
              <w:spacing w:line="276" w:lineRule="auto"/>
              <w:rPr>
                <w:rFonts w:eastAsia="Times New Roman"/>
                <w:color w:val="000000" w:themeColor="text1"/>
                <w:sz w:val="20"/>
                <w:szCs w:val="20"/>
              </w:rPr>
            </w:pPr>
            <w:hyperlink r:id="rId90">
              <w:r w:rsidR="009E0B14" w:rsidRPr="005E2A70">
                <w:rPr>
                  <w:rFonts w:eastAsia="Quattrocento Sans"/>
                  <w:color w:val="000000" w:themeColor="text1"/>
                  <w:sz w:val="20"/>
                  <w:szCs w:val="20"/>
                </w:rPr>
                <w:t>Norway</w:t>
              </w:r>
            </w:hyperlink>
          </w:p>
        </w:tc>
      </w:tr>
      <w:tr w:rsidR="007703D8" w:rsidRPr="005E2A70" w14:paraId="29081B28" w14:textId="77777777">
        <w:tc>
          <w:tcPr>
            <w:tcW w:w="475" w:type="dxa"/>
            <w:shd w:val="clear" w:color="auto" w:fill="auto"/>
          </w:tcPr>
          <w:p w14:paraId="0000091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28</w:t>
            </w:r>
          </w:p>
        </w:tc>
        <w:tc>
          <w:tcPr>
            <w:tcW w:w="4380" w:type="dxa"/>
            <w:shd w:val="clear" w:color="auto" w:fill="auto"/>
          </w:tcPr>
          <w:p w14:paraId="0000091A" w14:textId="77777777" w:rsidR="007703D8" w:rsidRPr="005E2A70" w:rsidRDefault="00010B5B" w:rsidP="00D04AAB">
            <w:pPr>
              <w:spacing w:line="276" w:lineRule="auto"/>
              <w:rPr>
                <w:rFonts w:eastAsia="Times New Roman"/>
                <w:color w:val="000000" w:themeColor="text1"/>
                <w:sz w:val="20"/>
                <w:szCs w:val="20"/>
              </w:rPr>
            </w:pPr>
            <w:hyperlink r:id="rId91">
              <w:r w:rsidR="009E0B14" w:rsidRPr="005E2A70">
                <w:rPr>
                  <w:rFonts w:eastAsia="Quattrocento Sans"/>
                  <w:color w:val="000000" w:themeColor="text1"/>
                  <w:sz w:val="20"/>
                  <w:szCs w:val="20"/>
                </w:rPr>
                <w:t>Nauru</w:t>
              </w:r>
            </w:hyperlink>
          </w:p>
        </w:tc>
        <w:tc>
          <w:tcPr>
            <w:tcW w:w="630" w:type="dxa"/>
            <w:shd w:val="clear" w:color="auto" w:fill="auto"/>
          </w:tcPr>
          <w:p w14:paraId="0000091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62</w:t>
            </w:r>
          </w:p>
        </w:tc>
        <w:tc>
          <w:tcPr>
            <w:tcW w:w="3780" w:type="dxa"/>
            <w:shd w:val="clear" w:color="auto" w:fill="auto"/>
          </w:tcPr>
          <w:p w14:paraId="0000091C" w14:textId="77777777" w:rsidR="007703D8" w:rsidRPr="005E2A70" w:rsidRDefault="00010B5B" w:rsidP="00D04AAB">
            <w:pPr>
              <w:spacing w:line="276" w:lineRule="auto"/>
              <w:rPr>
                <w:rFonts w:eastAsia="Times New Roman"/>
                <w:color w:val="000000" w:themeColor="text1"/>
                <w:sz w:val="20"/>
                <w:szCs w:val="20"/>
              </w:rPr>
            </w:pPr>
            <w:hyperlink r:id="rId92">
              <w:r w:rsidR="009E0B14" w:rsidRPr="005E2A70">
                <w:rPr>
                  <w:rFonts w:eastAsia="Quattrocento Sans"/>
                  <w:color w:val="000000" w:themeColor="text1"/>
                  <w:sz w:val="20"/>
                  <w:szCs w:val="20"/>
                </w:rPr>
                <w:t>Portugal</w:t>
              </w:r>
            </w:hyperlink>
          </w:p>
        </w:tc>
      </w:tr>
      <w:tr w:rsidR="007703D8" w:rsidRPr="005E2A70" w14:paraId="37069756" w14:textId="77777777">
        <w:tc>
          <w:tcPr>
            <w:tcW w:w="475" w:type="dxa"/>
            <w:shd w:val="clear" w:color="auto" w:fill="auto"/>
          </w:tcPr>
          <w:p w14:paraId="0000091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29</w:t>
            </w:r>
          </w:p>
        </w:tc>
        <w:tc>
          <w:tcPr>
            <w:tcW w:w="4380" w:type="dxa"/>
            <w:shd w:val="clear" w:color="auto" w:fill="auto"/>
          </w:tcPr>
          <w:p w14:paraId="0000091E" w14:textId="77777777" w:rsidR="007703D8" w:rsidRPr="005E2A70" w:rsidRDefault="00010B5B" w:rsidP="00D04AAB">
            <w:pPr>
              <w:spacing w:line="276" w:lineRule="auto"/>
              <w:rPr>
                <w:rFonts w:eastAsia="Times New Roman"/>
                <w:color w:val="000000" w:themeColor="text1"/>
                <w:sz w:val="20"/>
                <w:szCs w:val="20"/>
              </w:rPr>
            </w:pPr>
            <w:hyperlink r:id="rId93">
              <w:r w:rsidR="009E0B14" w:rsidRPr="005E2A70">
                <w:rPr>
                  <w:rFonts w:eastAsia="Quattrocento Sans"/>
                  <w:color w:val="000000" w:themeColor="text1"/>
                  <w:sz w:val="20"/>
                  <w:szCs w:val="20"/>
                </w:rPr>
                <w:t>Nepal</w:t>
              </w:r>
            </w:hyperlink>
          </w:p>
        </w:tc>
        <w:tc>
          <w:tcPr>
            <w:tcW w:w="630" w:type="dxa"/>
            <w:shd w:val="clear" w:color="auto" w:fill="auto"/>
          </w:tcPr>
          <w:p w14:paraId="0000091F" w14:textId="77777777" w:rsidR="007703D8" w:rsidRPr="005E2A70" w:rsidRDefault="009E0B14" w:rsidP="00D04AAB">
            <w:pPr>
              <w:spacing w:line="276" w:lineRule="auto"/>
              <w:rPr>
                <w:rFonts w:eastAsia="Quattrocento Sans"/>
                <w:color w:val="000000" w:themeColor="text1"/>
                <w:sz w:val="20"/>
                <w:szCs w:val="20"/>
              </w:rPr>
            </w:pPr>
            <w:r w:rsidRPr="005E2A70">
              <w:rPr>
                <w:rFonts w:eastAsia="Quattrocento Sans"/>
                <w:color w:val="000000" w:themeColor="text1"/>
                <w:sz w:val="20"/>
                <w:szCs w:val="20"/>
              </w:rPr>
              <w:t>63</w:t>
            </w:r>
          </w:p>
        </w:tc>
        <w:tc>
          <w:tcPr>
            <w:tcW w:w="3780" w:type="dxa"/>
            <w:shd w:val="clear" w:color="auto" w:fill="auto"/>
          </w:tcPr>
          <w:p w14:paraId="00000920" w14:textId="77777777" w:rsidR="007703D8" w:rsidRPr="005E2A70" w:rsidRDefault="00010B5B" w:rsidP="00D04AAB">
            <w:pPr>
              <w:spacing w:line="276" w:lineRule="auto"/>
              <w:rPr>
                <w:rFonts w:eastAsia="Quattrocento Sans"/>
                <w:color w:val="000000" w:themeColor="text1"/>
                <w:sz w:val="20"/>
                <w:szCs w:val="20"/>
              </w:rPr>
            </w:pPr>
            <w:hyperlink r:id="rId94">
              <w:r w:rsidR="009E0B14" w:rsidRPr="005E2A70">
                <w:rPr>
                  <w:rFonts w:eastAsia="Quattrocento Sans"/>
                  <w:color w:val="000000" w:themeColor="text1"/>
                  <w:sz w:val="20"/>
                  <w:szCs w:val="20"/>
                </w:rPr>
                <w:t>Spain</w:t>
              </w:r>
            </w:hyperlink>
          </w:p>
        </w:tc>
      </w:tr>
      <w:tr w:rsidR="007703D8" w:rsidRPr="005E2A70" w14:paraId="12E894DD" w14:textId="77777777">
        <w:tc>
          <w:tcPr>
            <w:tcW w:w="475" w:type="dxa"/>
            <w:shd w:val="clear" w:color="auto" w:fill="auto"/>
          </w:tcPr>
          <w:p w14:paraId="0000092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30</w:t>
            </w:r>
          </w:p>
        </w:tc>
        <w:tc>
          <w:tcPr>
            <w:tcW w:w="4380" w:type="dxa"/>
            <w:shd w:val="clear" w:color="auto" w:fill="auto"/>
          </w:tcPr>
          <w:p w14:paraId="00000922" w14:textId="77777777" w:rsidR="007703D8" w:rsidRPr="005E2A70" w:rsidRDefault="00010B5B" w:rsidP="00D04AAB">
            <w:pPr>
              <w:spacing w:line="276" w:lineRule="auto"/>
              <w:rPr>
                <w:rFonts w:eastAsia="Times New Roman"/>
                <w:color w:val="000000" w:themeColor="text1"/>
                <w:sz w:val="20"/>
                <w:szCs w:val="20"/>
              </w:rPr>
            </w:pPr>
            <w:hyperlink r:id="rId95">
              <w:r w:rsidR="009E0B14" w:rsidRPr="005E2A70">
                <w:rPr>
                  <w:rFonts w:eastAsia="Quattrocento Sans"/>
                  <w:color w:val="000000" w:themeColor="text1"/>
                  <w:sz w:val="20"/>
                  <w:szCs w:val="20"/>
                </w:rPr>
                <w:t>New Zealand</w:t>
              </w:r>
            </w:hyperlink>
          </w:p>
        </w:tc>
        <w:tc>
          <w:tcPr>
            <w:tcW w:w="630" w:type="dxa"/>
            <w:shd w:val="clear" w:color="auto" w:fill="auto"/>
          </w:tcPr>
          <w:p w14:paraId="0000092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64</w:t>
            </w:r>
          </w:p>
        </w:tc>
        <w:tc>
          <w:tcPr>
            <w:tcW w:w="3780" w:type="dxa"/>
            <w:shd w:val="clear" w:color="auto" w:fill="auto"/>
          </w:tcPr>
          <w:p w14:paraId="00000924" w14:textId="77777777" w:rsidR="007703D8" w:rsidRPr="005E2A70" w:rsidRDefault="00010B5B" w:rsidP="00D04AAB">
            <w:pPr>
              <w:spacing w:line="276" w:lineRule="auto"/>
              <w:rPr>
                <w:rFonts w:eastAsia="Times New Roman"/>
                <w:color w:val="000000" w:themeColor="text1"/>
                <w:sz w:val="20"/>
                <w:szCs w:val="20"/>
              </w:rPr>
            </w:pPr>
            <w:hyperlink r:id="rId96">
              <w:r w:rsidR="009E0B14" w:rsidRPr="005E2A70">
                <w:rPr>
                  <w:rFonts w:eastAsia="Quattrocento Sans"/>
                  <w:color w:val="000000" w:themeColor="text1"/>
                  <w:sz w:val="20"/>
                  <w:szCs w:val="20"/>
                </w:rPr>
                <w:t>Sweden</w:t>
              </w:r>
            </w:hyperlink>
          </w:p>
        </w:tc>
      </w:tr>
      <w:tr w:rsidR="007703D8" w:rsidRPr="005E2A70" w14:paraId="7FA394DC" w14:textId="77777777">
        <w:tc>
          <w:tcPr>
            <w:tcW w:w="475" w:type="dxa"/>
            <w:shd w:val="clear" w:color="auto" w:fill="auto"/>
          </w:tcPr>
          <w:p w14:paraId="0000092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31</w:t>
            </w:r>
          </w:p>
        </w:tc>
        <w:tc>
          <w:tcPr>
            <w:tcW w:w="4380" w:type="dxa"/>
            <w:shd w:val="clear" w:color="auto" w:fill="auto"/>
          </w:tcPr>
          <w:p w14:paraId="00000926" w14:textId="77777777" w:rsidR="007703D8" w:rsidRPr="005E2A70" w:rsidRDefault="00010B5B" w:rsidP="00D04AAB">
            <w:pPr>
              <w:spacing w:line="276" w:lineRule="auto"/>
              <w:rPr>
                <w:rFonts w:eastAsia="Times New Roman"/>
                <w:color w:val="000000" w:themeColor="text1"/>
                <w:sz w:val="20"/>
                <w:szCs w:val="20"/>
              </w:rPr>
            </w:pPr>
            <w:hyperlink r:id="rId97">
              <w:r w:rsidR="009E0B14" w:rsidRPr="005E2A70">
                <w:rPr>
                  <w:rFonts w:eastAsia="Quattrocento Sans"/>
                  <w:color w:val="000000" w:themeColor="text1"/>
                  <w:sz w:val="20"/>
                  <w:szCs w:val="20"/>
                </w:rPr>
                <w:t>Niue</w:t>
              </w:r>
            </w:hyperlink>
          </w:p>
        </w:tc>
        <w:tc>
          <w:tcPr>
            <w:tcW w:w="630" w:type="dxa"/>
            <w:shd w:val="clear" w:color="auto" w:fill="auto"/>
          </w:tcPr>
          <w:p w14:paraId="0000092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65</w:t>
            </w:r>
          </w:p>
        </w:tc>
        <w:tc>
          <w:tcPr>
            <w:tcW w:w="3780" w:type="dxa"/>
            <w:shd w:val="clear" w:color="auto" w:fill="auto"/>
          </w:tcPr>
          <w:p w14:paraId="00000928" w14:textId="77777777" w:rsidR="007703D8" w:rsidRPr="005E2A70" w:rsidRDefault="00010B5B" w:rsidP="00D04AAB">
            <w:pPr>
              <w:spacing w:line="276" w:lineRule="auto"/>
              <w:rPr>
                <w:rFonts w:eastAsia="Times New Roman"/>
                <w:color w:val="000000" w:themeColor="text1"/>
                <w:sz w:val="20"/>
                <w:szCs w:val="20"/>
              </w:rPr>
            </w:pPr>
            <w:hyperlink r:id="rId98">
              <w:r w:rsidR="009E0B14" w:rsidRPr="005E2A70">
                <w:rPr>
                  <w:rFonts w:eastAsia="Quattrocento Sans"/>
                  <w:color w:val="000000" w:themeColor="text1"/>
                  <w:sz w:val="20"/>
                  <w:szCs w:val="20"/>
                </w:rPr>
                <w:t>Switzerland</w:t>
              </w:r>
            </w:hyperlink>
          </w:p>
        </w:tc>
      </w:tr>
      <w:tr w:rsidR="007703D8" w:rsidRPr="005E2A70" w14:paraId="4192AD10" w14:textId="77777777">
        <w:tc>
          <w:tcPr>
            <w:tcW w:w="475" w:type="dxa"/>
            <w:shd w:val="clear" w:color="auto" w:fill="auto"/>
          </w:tcPr>
          <w:p w14:paraId="0000092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32</w:t>
            </w:r>
          </w:p>
        </w:tc>
        <w:tc>
          <w:tcPr>
            <w:tcW w:w="4380" w:type="dxa"/>
            <w:shd w:val="clear" w:color="auto" w:fill="auto"/>
          </w:tcPr>
          <w:p w14:paraId="0000092A" w14:textId="77777777" w:rsidR="007703D8" w:rsidRPr="005E2A70" w:rsidRDefault="00010B5B" w:rsidP="00D04AAB">
            <w:pPr>
              <w:spacing w:line="276" w:lineRule="auto"/>
              <w:rPr>
                <w:rFonts w:eastAsia="Times New Roman"/>
                <w:color w:val="000000" w:themeColor="text1"/>
                <w:sz w:val="20"/>
                <w:szCs w:val="20"/>
              </w:rPr>
            </w:pPr>
            <w:hyperlink r:id="rId99">
              <w:r w:rsidR="009E0B14" w:rsidRPr="005E2A70">
                <w:rPr>
                  <w:rFonts w:eastAsia="Quattrocento Sans"/>
                  <w:color w:val="000000" w:themeColor="text1"/>
                  <w:sz w:val="20"/>
                  <w:szCs w:val="20"/>
                </w:rPr>
                <w:t>Pakistan</w:t>
              </w:r>
            </w:hyperlink>
          </w:p>
        </w:tc>
        <w:tc>
          <w:tcPr>
            <w:tcW w:w="630" w:type="dxa"/>
            <w:shd w:val="clear" w:color="auto" w:fill="auto"/>
          </w:tcPr>
          <w:p w14:paraId="0000092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66</w:t>
            </w:r>
          </w:p>
        </w:tc>
        <w:tc>
          <w:tcPr>
            <w:tcW w:w="3780" w:type="dxa"/>
            <w:shd w:val="clear" w:color="auto" w:fill="auto"/>
          </w:tcPr>
          <w:p w14:paraId="0000092C" w14:textId="77777777" w:rsidR="007703D8" w:rsidRPr="005E2A70" w:rsidRDefault="00010B5B" w:rsidP="00D04AAB">
            <w:pPr>
              <w:spacing w:line="276" w:lineRule="auto"/>
              <w:rPr>
                <w:rFonts w:eastAsia="Times New Roman"/>
                <w:color w:val="000000" w:themeColor="text1"/>
                <w:sz w:val="20"/>
                <w:szCs w:val="20"/>
              </w:rPr>
            </w:pPr>
            <w:hyperlink r:id="rId100">
              <w:r w:rsidR="009E0B14" w:rsidRPr="005E2A70">
                <w:rPr>
                  <w:rFonts w:eastAsia="Quattrocento Sans"/>
                  <w:color w:val="000000" w:themeColor="text1"/>
                  <w:sz w:val="20"/>
                  <w:szCs w:val="20"/>
                </w:rPr>
                <w:t>Turkey</w:t>
              </w:r>
            </w:hyperlink>
          </w:p>
        </w:tc>
      </w:tr>
      <w:tr w:rsidR="007703D8" w:rsidRPr="005E2A70" w14:paraId="33062371" w14:textId="77777777">
        <w:tc>
          <w:tcPr>
            <w:tcW w:w="475" w:type="dxa"/>
            <w:shd w:val="clear" w:color="auto" w:fill="auto"/>
          </w:tcPr>
          <w:p w14:paraId="0000092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33</w:t>
            </w:r>
          </w:p>
        </w:tc>
        <w:tc>
          <w:tcPr>
            <w:tcW w:w="4380" w:type="dxa"/>
            <w:shd w:val="clear" w:color="auto" w:fill="auto"/>
          </w:tcPr>
          <w:p w14:paraId="0000092E" w14:textId="77777777" w:rsidR="007703D8" w:rsidRPr="005E2A70" w:rsidRDefault="00010B5B" w:rsidP="00D04AAB">
            <w:pPr>
              <w:spacing w:line="276" w:lineRule="auto"/>
              <w:rPr>
                <w:rFonts w:eastAsia="Times New Roman"/>
                <w:color w:val="000000" w:themeColor="text1"/>
                <w:sz w:val="20"/>
                <w:szCs w:val="20"/>
              </w:rPr>
            </w:pPr>
            <w:hyperlink r:id="rId101">
              <w:r w:rsidR="009E0B14" w:rsidRPr="005E2A70">
                <w:rPr>
                  <w:rFonts w:eastAsia="Quattrocento Sans"/>
                  <w:color w:val="000000" w:themeColor="text1"/>
                  <w:sz w:val="20"/>
                  <w:szCs w:val="20"/>
                </w:rPr>
                <w:t>Palau</w:t>
              </w:r>
            </w:hyperlink>
          </w:p>
        </w:tc>
        <w:tc>
          <w:tcPr>
            <w:tcW w:w="630" w:type="dxa"/>
            <w:shd w:val="clear" w:color="auto" w:fill="auto"/>
          </w:tcPr>
          <w:p w14:paraId="0000092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67</w:t>
            </w:r>
          </w:p>
        </w:tc>
        <w:tc>
          <w:tcPr>
            <w:tcW w:w="3780" w:type="dxa"/>
            <w:shd w:val="clear" w:color="auto" w:fill="auto"/>
          </w:tcPr>
          <w:p w14:paraId="00000930" w14:textId="77777777" w:rsidR="007703D8" w:rsidRPr="005E2A70" w:rsidRDefault="00010B5B" w:rsidP="00D04AAB">
            <w:pPr>
              <w:spacing w:line="276" w:lineRule="auto"/>
              <w:rPr>
                <w:rFonts w:eastAsia="Times New Roman"/>
                <w:color w:val="000000" w:themeColor="text1"/>
                <w:sz w:val="20"/>
                <w:szCs w:val="20"/>
              </w:rPr>
            </w:pPr>
            <w:hyperlink r:id="rId102">
              <w:r w:rsidR="009E0B14" w:rsidRPr="005E2A70">
                <w:rPr>
                  <w:rFonts w:eastAsia="Quattrocento Sans"/>
                  <w:color w:val="000000" w:themeColor="text1"/>
                  <w:sz w:val="20"/>
                  <w:szCs w:val="20"/>
                </w:rPr>
                <w:t>United Kingdom</w:t>
              </w:r>
            </w:hyperlink>
          </w:p>
        </w:tc>
      </w:tr>
      <w:tr w:rsidR="007703D8" w:rsidRPr="005E2A70" w14:paraId="0D8A7DB8" w14:textId="77777777">
        <w:tc>
          <w:tcPr>
            <w:tcW w:w="475" w:type="dxa"/>
            <w:shd w:val="clear" w:color="auto" w:fill="auto"/>
          </w:tcPr>
          <w:p w14:paraId="0000093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34</w:t>
            </w:r>
          </w:p>
        </w:tc>
        <w:tc>
          <w:tcPr>
            <w:tcW w:w="4380" w:type="dxa"/>
            <w:shd w:val="clear" w:color="auto" w:fill="auto"/>
          </w:tcPr>
          <w:p w14:paraId="00000932" w14:textId="77777777" w:rsidR="007703D8" w:rsidRPr="005E2A70" w:rsidRDefault="00010B5B" w:rsidP="00D04AAB">
            <w:pPr>
              <w:spacing w:line="276" w:lineRule="auto"/>
              <w:rPr>
                <w:rFonts w:eastAsia="Times New Roman"/>
                <w:color w:val="000000" w:themeColor="text1"/>
                <w:sz w:val="20"/>
                <w:szCs w:val="20"/>
              </w:rPr>
            </w:pPr>
            <w:hyperlink r:id="rId103">
              <w:r w:rsidR="009E0B14" w:rsidRPr="005E2A70">
                <w:rPr>
                  <w:rFonts w:eastAsia="Quattrocento Sans"/>
                  <w:color w:val="000000" w:themeColor="text1"/>
                  <w:sz w:val="20"/>
                  <w:szCs w:val="20"/>
                </w:rPr>
                <w:t>Papua New Guinea</w:t>
              </w:r>
            </w:hyperlink>
          </w:p>
        </w:tc>
        <w:tc>
          <w:tcPr>
            <w:tcW w:w="630" w:type="dxa"/>
            <w:shd w:val="clear" w:color="auto" w:fill="auto"/>
          </w:tcPr>
          <w:p w14:paraId="0000093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68</w:t>
            </w:r>
          </w:p>
        </w:tc>
        <w:tc>
          <w:tcPr>
            <w:tcW w:w="3780" w:type="dxa"/>
            <w:shd w:val="clear" w:color="auto" w:fill="auto"/>
          </w:tcPr>
          <w:p w14:paraId="00000934" w14:textId="77777777" w:rsidR="007703D8" w:rsidRPr="005E2A70" w:rsidRDefault="00010B5B" w:rsidP="00D04AAB">
            <w:pPr>
              <w:spacing w:line="276" w:lineRule="auto"/>
              <w:rPr>
                <w:rFonts w:eastAsia="Times New Roman"/>
                <w:color w:val="000000" w:themeColor="text1"/>
                <w:sz w:val="20"/>
                <w:szCs w:val="20"/>
              </w:rPr>
            </w:pPr>
            <w:hyperlink r:id="rId104">
              <w:r w:rsidR="009E0B14" w:rsidRPr="005E2A70">
                <w:rPr>
                  <w:rFonts w:eastAsia="Quattrocento Sans"/>
                  <w:color w:val="000000" w:themeColor="text1"/>
                  <w:sz w:val="20"/>
                  <w:szCs w:val="20"/>
                </w:rPr>
                <w:t>United States</w:t>
              </w:r>
            </w:hyperlink>
          </w:p>
        </w:tc>
      </w:tr>
    </w:tbl>
    <w:p w14:paraId="00000935" w14:textId="77777777" w:rsidR="007703D8" w:rsidRPr="005E2A70" w:rsidRDefault="007703D8" w:rsidP="00D04AAB">
      <w:pPr>
        <w:spacing w:line="276" w:lineRule="auto"/>
        <w:rPr>
          <w:szCs w:val="18"/>
        </w:rPr>
      </w:pPr>
    </w:p>
    <w:p w14:paraId="00000936" w14:textId="77777777" w:rsidR="007703D8" w:rsidRPr="005E2A70" w:rsidRDefault="007703D8" w:rsidP="00D04AAB">
      <w:pPr>
        <w:pStyle w:val="Subtitle"/>
        <w:tabs>
          <w:tab w:val="left" w:pos="2410"/>
        </w:tabs>
        <w:spacing w:before="120" w:after="120" w:line="276" w:lineRule="auto"/>
        <w:ind w:left="180" w:right="288"/>
        <w:jc w:val="both"/>
        <w:rPr>
          <w:sz w:val="20"/>
          <w:szCs w:val="20"/>
        </w:rPr>
        <w:sectPr w:rsidR="007703D8" w:rsidRPr="005E2A70">
          <w:headerReference w:type="even" r:id="rId105"/>
          <w:headerReference w:type="default" r:id="rId106"/>
          <w:pgSz w:w="12240" w:h="15840"/>
          <w:pgMar w:top="1418" w:right="1418" w:bottom="1134" w:left="1418" w:header="567" w:footer="567" w:gutter="0"/>
          <w:pgNumType w:start="1"/>
          <w:cols w:space="720"/>
        </w:sectPr>
      </w:pPr>
    </w:p>
    <w:p w14:paraId="61E9DE8D" w14:textId="1E8B5BEF" w:rsidR="00C93FB6" w:rsidRDefault="00C93FB6" w:rsidP="00C93FB6">
      <w:pPr>
        <w:jc w:val="center"/>
        <w:rPr>
          <w:sz w:val="144"/>
          <w:szCs w:val="144"/>
        </w:rPr>
      </w:pPr>
      <w:bookmarkStart w:id="142" w:name="_Ref87955324"/>
      <w:r w:rsidRPr="00C93FB6">
        <w:rPr>
          <w:sz w:val="144"/>
          <w:szCs w:val="144"/>
        </w:rPr>
        <w:lastRenderedPageBreak/>
        <w:t>Part 2</w:t>
      </w:r>
    </w:p>
    <w:p w14:paraId="635294DF" w14:textId="21EEBBA0" w:rsidR="00C93FB6" w:rsidRPr="00C93FB6" w:rsidRDefault="00C93FB6" w:rsidP="00C93FB6">
      <w:pPr>
        <w:shd w:val="clear" w:color="auto" w:fill="FDE9D9" w:themeFill="accent6" w:themeFillTint="33"/>
        <w:jc w:val="center"/>
        <w:rPr>
          <w:sz w:val="96"/>
          <w:szCs w:val="96"/>
        </w:rPr>
      </w:pPr>
      <w:r w:rsidRPr="00C93FB6">
        <w:rPr>
          <w:sz w:val="96"/>
          <w:szCs w:val="96"/>
        </w:rPr>
        <w:t>Section 6</w:t>
      </w:r>
    </w:p>
    <w:p w14:paraId="6EF775CC" w14:textId="77777777" w:rsidR="00C93FB6" w:rsidRDefault="00C93FB6" w:rsidP="00C93FB6">
      <w:pPr>
        <w:shd w:val="clear" w:color="auto" w:fill="FDE9D9" w:themeFill="accent6" w:themeFillTint="33"/>
        <w:jc w:val="center"/>
        <w:rPr>
          <w:sz w:val="96"/>
          <w:szCs w:val="96"/>
        </w:rPr>
      </w:pPr>
      <w:r w:rsidRPr="00C93FB6">
        <w:rPr>
          <w:sz w:val="96"/>
          <w:szCs w:val="96"/>
        </w:rPr>
        <w:t>Employer’s Requirements</w:t>
      </w:r>
    </w:p>
    <w:p w14:paraId="5206D7A7" w14:textId="77777777" w:rsidR="00316870" w:rsidRDefault="00316870" w:rsidP="00C93FB6">
      <w:pPr>
        <w:jc w:val="center"/>
        <w:rPr>
          <w:sz w:val="96"/>
          <w:szCs w:val="96"/>
        </w:rPr>
      </w:pPr>
    </w:p>
    <w:p w14:paraId="7384842C" w14:textId="77777777" w:rsidR="00316870" w:rsidRDefault="00316870" w:rsidP="00C93FB6">
      <w:pPr>
        <w:jc w:val="center"/>
        <w:rPr>
          <w:sz w:val="96"/>
          <w:szCs w:val="96"/>
        </w:rPr>
      </w:pPr>
    </w:p>
    <w:p w14:paraId="2F646F17" w14:textId="77777777" w:rsidR="00731BE2" w:rsidRPr="00731BE2" w:rsidRDefault="00010B5B" w:rsidP="002B31E3">
      <w:pPr>
        <w:numPr>
          <w:ilvl w:val="0"/>
          <w:numId w:val="82"/>
        </w:numPr>
        <w:tabs>
          <w:tab w:val="right" w:leader="dot" w:pos="9638"/>
        </w:tabs>
        <w:spacing w:before="240" w:after="240"/>
        <w:jc w:val="left"/>
        <w:outlineLvl w:val="0"/>
        <w:rPr>
          <w:rFonts w:asciiTheme="minorHAnsi" w:eastAsiaTheme="minorEastAsia" w:hAnsiTheme="minorHAnsi" w:cstheme="minorBidi"/>
          <w:bCs/>
          <w:noProof/>
          <w:sz w:val="28"/>
          <w:szCs w:val="28"/>
        </w:rPr>
      </w:pPr>
      <w:hyperlink r:id="rId107" w:anchor="specif" w:history="1">
        <w:r w:rsidR="00731BE2" w:rsidRPr="00731BE2">
          <w:rPr>
            <w:rStyle w:val="Hyperlink"/>
            <w:rFonts w:eastAsia="Times New Roman"/>
            <w:bCs/>
            <w:noProof/>
            <w:sz w:val="28"/>
            <w:szCs w:val="28"/>
          </w:rPr>
          <w:t>Specifications</w:t>
        </w:r>
      </w:hyperlink>
    </w:p>
    <w:p w14:paraId="3B068CD6" w14:textId="77777777" w:rsidR="00731BE2" w:rsidRPr="00731BE2" w:rsidRDefault="00010B5B" w:rsidP="002B31E3">
      <w:pPr>
        <w:numPr>
          <w:ilvl w:val="0"/>
          <w:numId w:val="82"/>
        </w:numPr>
        <w:tabs>
          <w:tab w:val="right" w:leader="dot" w:pos="9638"/>
        </w:tabs>
        <w:spacing w:before="240" w:after="240"/>
        <w:jc w:val="left"/>
        <w:outlineLvl w:val="0"/>
        <w:rPr>
          <w:rFonts w:asciiTheme="minorHAnsi" w:eastAsiaTheme="minorEastAsia" w:hAnsiTheme="minorHAnsi" w:cstheme="minorBidi"/>
          <w:bCs/>
          <w:noProof/>
          <w:sz w:val="28"/>
          <w:szCs w:val="28"/>
        </w:rPr>
      </w:pPr>
      <w:hyperlink r:id="rId108" w:anchor="drawings" w:history="1">
        <w:r w:rsidR="00731BE2" w:rsidRPr="00731BE2">
          <w:rPr>
            <w:rStyle w:val="Hyperlink"/>
            <w:rFonts w:eastAsia="Times New Roman"/>
            <w:bCs/>
            <w:noProof/>
            <w:sz w:val="28"/>
            <w:szCs w:val="28"/>
          </w:rPr>
          <w:t>Drawings</w:t>
        </w:r>
      </w:hyperlink>
    </w:p>
    <w:p w14:paraId="0555D286" w14:textId="77777777" w:rsidR="00731BE2" w:rsidRPr="00731BE2" w:rsidRDefault="00010B5B" w:rsidP="002B31E3">
      <w:pPr>
        <w:numPr>
          <w:ilvl w:val="0"/>
          <w:numId w:val="82"/>
        </w:numPr>
        <w:tabs>
          <w:tab w:val="right" w:leader="dot" w:pos="9638"/>
        </w:tabs>
        <w:spacing w:before="240" w:after="240"/>
        <w:jc w:val="left"/>
        <w:outlineLvl w:val="0"/>
        <w:rPr>
          <w:rFonts w:asciiTheme="minorHAnsi" w:eastAsiaTheme="minorEastAsia" w:hAnsiTheme="minorHAnsi" w:cstheme="minorBidi"/>
          <w:bCs/>
          <w:noProof/>
          <w:sz w:val="28"/>
          <w:szCs w:val="28"/>
        </w:rPr>
      </w:pPr>
      <w:hyperlink r:id="rId109" w:anchor="supinfo" w:history="1">
        <w:r w:rsidR="00731BE2" w:rsidRPr="00731BE2">
          <w:rPr>
            <w:rStyle w:val="Hyperlink"/>
            <w:rFonts w:eastAsia="Times New Roman"/>
            <w:bCs/>
            <w:noProof/>
            <w:sz w:val="28"/>
            <w:szCs w:val="28"/>
          </w:rPr>
          <w:t>Supplementary Information Regarding Works to Be Procured</w:t>
        </w:r>
      </w:hyperlink>
    </w:p>
    <w:p w14:paraId="487A1DEB" w14:textId="77777777" w:rsidR="00731BE2" w:rsidRPr="00731BE2" w:rsidRDefault="00010B5B" w:rsidP="002B31E3">
      <w:pPr>
        <w:numPr>
          <w:ilvl w:val="0"/>
          <w:numId w:val="82"/>
        </w:numPr>
        <w:tabs>
          <w:tab w:val="right" w:leader="dot" w:pos="9638"/>
        </w:tabs>
        <w:spacing w:before="240" w:after="240"/>
        <w:jc w:val="left"/>
        <w:outlineLvl w:val="0"/>
        <w:rPr>
          <w:rStyle w:val="Hyperlink"/>
          <w:sz w:val="28"/>
          <w:szCs w:val="28"/>
        </w:rPr>
      </w:pPr>
      <w:hyperlink r:id="rId110" w:anchor="personnel" w:history="1">
        <w:r w:rsidR="00731BE2" w:rsidRPr="00731BE2">
          <w:rPr>
            <w:rStyle w:val="Hyperlink"/>
            <w:rFonts w:eastAsia="Times New Roman"/>
            <w:bCs/>
            <w:noProof/>
            <w:sz w:val="28"/>
            <w:szCs w:val="28"/>
          </w:rPr>
          <w:t>Personnel Requirements</w:t>
        </w:r>
      </w:hyperlink>
    </w:p>
    <w:p w14:paraId="0FDAA5E7" w14:textId="77777777" w:rsidR="00731BE2" w:rsidRPr="00731BE2" w:rsidRDefault="00010B5B" w:rsidP="002B31E3">
      <w:pPr>
        <w:numPr>
          <w:ilvl w:val="0"/>
          <w:numId w:val="82"/>
        </w:numPr>
        <w:tabs>
          <w:tab w:val="right" w:leader="dot" w:pos="9638"/>
        </w:tabs>
        <w:spacing w:before="240" w:after="240"/>
        <w:jc w:val="left"/>
        <w:outlineLvl w:val="0"/>
        <w:rPr>
          <w:sz w:val="28"/>
          <w:szCs w:val="28"/>
        </w:rPr>
      </w:pPr>
      <w:hyperlink r:id="rId111" w:anchor="equipment" w:history="1">
        <w:r w:rsidR="00731BE2" w:rsidRPr="00731BE2">
          <w:rPr>
            <w:rStyle w:val="Hyperlink"/>
            <w:rFonts w:eastAsia="Times New Roman"/>
            <w:bCs/>
            <w:noProof/>
            <w:sz w:val="28"/>
            <w:szCs w:val="28"/>
          </w:rPr>
          <w:t>Equipment Requirements</w:t>
        </w:r>
      </w:hyperlink>
    </w:p>
    <w:p w14:paraId="677DEF93" w14:textId="77777777" w:rsidR="00C93FB6" w:rsidRDefault="00C93FB6" w:rsidP="00C93FB6">
      <w:pPr>
        <w:tabs>
          <w:tab w:val="right" w:leader="dot" w:pos="9638"/>
        </w:tabs>
        <w:spacing w:before="240" w:after="240"/>
        <w:jc w:val="left"/>
        <w:outlineLvl w:val="0"/>
        <w:rPr>
          <w:rFonts w:eastAsia="Times New Roman"/>
          <w:b/>
          <w:noProof/>
          <w:sz w:val="20"/>
          <w:szCs w:val="20"/>
        </w:rPr>
      </w:pPr>
    </w:p>
    <w:p w14:paraId="342F3F83" w14:textId="656825C5" w:rsidR="00C93FB6" w:rsidRPr="00C93FB6" w:rsidRDefault="00C93FB6" w:rsidP="00C93FB6">
      <w:pPr>
        <w:tabs>
          <w:tab w:val="right" w:leader="dot" w:pos="9638"/>
        </w:tabs>
        <w:spacing w:before="240" w:after="240"/>
        <w:jc w:val="left"/>
        <w:outlineLvl w:val="0"/>
        <w:rPr>
          <w:rFonts w:eastAsia="Times New Roman"/>
          <w:b/>
          <w:noProof/>
          <w:sz w:val="20"/>
          <w:szCs w:val="20"/>
        </w:rPr>
      </w:pPr>
      <w:r w:rsidRPr="00C93FB6">
        <w:rPr>
          <w:rFonts w:eastAsia="Times New Roman"/>
          <w:b/>
          <w:noProof/>
          <w:sz w:val="20"/>
          <w:szCs w:val="20"/>
        </w:rPr>
        <w:br w:type="page"/>
      </w:r>
    </w:p>
    <w:p w14:paraId="6C7EC573" w14:textId="78E633C8" w:rsidR="00F87289" w:rsidRPr="008A3DD5" w:rsidRDefault="000F46A9" w:rsidP="008A3DD5">
      <w:pPr>
        <w:pStyle w:val="Style1"/>
      </w:pPr>
      <w:r w:rsidRPr="008A3DD5">
        <w:lastRenderedPageBreak/>
        <w:t xml:space="preserve">1. </w:t>
      </w:r>
      <w:bookmarkStart w:id="143" w:name="specif"/>
      <w:proofErr w:type="spellStart"/>
      <w:r w:rsidR="00C93FB6" w:rsidRPr="008A3DD5">
        <w:t>Specifications</w:t>
      </w:r>
      <w:bookmarkEnd w:id="142"/>
      <w:bookmarkEnd w:id="143"/>
      <w:proofErr w:type="spellEnd"/>
    </w:p>
    <w:p w14:paraId="3EC0E9FE" w14:textId="77777777" w:rsidR="008A3DD5" w:rsidRDefault="008A3DD5" w:rsidP="00D04AAB">
      <w:pPr>
        <w:pBdr>
          <w:top w:val="nil"/>
          <w:left w:val="nil"/>
          <w:bottom w:val="nil"/>
          <w:right w:val="nil"/>
          <w:between w:val="nil"/>
        </w:pBdr>
        <w:tabs>
          <w:tab w:val="right" w:pos="9504"/>
          <w:tab w:val="left" w:pos="2410"/>
        </w:tabs>
        <w:spacing w:before="120" w:after="120" w:line="276" w:lineRule="auto"/>
        <w:ind w:left="281" w:right="288" w:hanging="281"/>
        <w:jc w:val="center"/>
        <w:rPr>
          <w:b/>
          <w:color w:val="000000"/>
          <w:sz w:val="28"/>
          <w:szCs w:val="28"/>
        </w:rPr>
      </w:pPr>
      <w:bookmarkStart w:id="144" w:name="_heading=h.3hv69ve" w:colFirst="0" w:colLast="0"/>
      <w:bookmarkEnd w:id="144"/>
    </w:p>
    <w:p w14:paraId="5C58D713" w14:textId="09DD7AE3" w:rsidR="00AF14C5" w:rsidRPr="005E2A70" w:rsidRDefault="009E0B14" w:rsidP="008A3DD5">
      <w:pPr>
        <w:pBdr>
          <w:top w:val="nil"/>
          <w:left w:val="nil"/>
          <w:bottom w:val="nil"/>
          <w:right w:val="nil"/>
          <w:between w:val="nil"/>
        </w:pBdr>
        <w:tabs>
          <w:tab w:val="right" w:pos="9504"/>
          <w:tab w:val="left" w:pos="2410"/>
        </w:tabs>
        <w:spacing w:before="120" w:after="120" w:line="276" w:lineRule="auto"/>
        <w:ind w:left="281" w:right="288" w:hanging="281"/>
        <w:jc w:val="center"/>
        <w:rPr>
          <w:b/>
          <w:color w:val="000000"/>
          <w:sz w:val="28"/>
          <w:szCs w:val="28"/>
        </w:rPr>
      </w:pPr>
      <w:r w:rsidRPr="005E2A70">
        <w:rPr>
          <w:b/>
          <w:color w:val="000000"/>
          <w:sz w:val="28"/>
          <w:szCs w:val="28"/>
        </w:rPr>
        <w:t>Table of Contents</w:t>
      </w:r>
    </w:p>
    <w:bookmarkStart w:id="145" w:name="_Hlk87345025"/>
    <w:p w14:paraId="03A17B59" w14:textId="50FDC034" w:rsidR="00126178" w:rsidRDefault="00126178" w:rsidP="00126178">
      <w:pPr>
        <w:pStyle w:val="ListParagraph"/>
        <w:numPr>
          <w:ilvl w:val="0"/>
          <w:numId w:val="69"/>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_Ref87971261 \h  \* MERGEFORMAT </w:instrText>
      </w:r>
      <w:r>
        <w:fldChar w:fldCharType="separate"/>
      </w:r>
      <w:r w:rsidR="009D69B4">
        <w:rPr>
          <w:b/>
          <w:bCs/>
        </w:rPr>
        <w:t>Error! Reference source not found.</w:t>
      </w:r>
      <w:r>
        <w:fldChar w:fldCharType="end"/>
      </w:r>
      <w:r>
        <w:rPr>
          <w:rFonts w:asciiTheme="minorBidi" w:hAnsiTheme="minorBidi"/>
          <w:bCs/>
          <w:color w:val="000000"/>
          <w:sz w:val="20"/>
          <w:szCs w:val="20"/>
        </w:rPr>
        <w:t xml:space="preserve"> &amp; Background</w:t>
      </w:r>
    </w:p>
    <w:p w14:paraId="6505C7CB" w14:textId="77777777" w:rsidR="00126178" w:rsidRDefault="00126178" w:rsidP="00126178">
      <w:pPr>
        <w:pStyle w:val="ListParagraph"/>
        <w:numPr>
          <w:ilvl w:val="0"/>
          <w:numId w:val="69"/>
        </w:numPr>
        <w:tabs>
          <w:tab w:val="left" w:pos="2410"/>
          <w:tab w:val="right" w:pos="9504"/>
        </w:tabs>
        <w:spacing w:before="120" w:after="120" w:line="276" w:lineRule="auto"/>
        <w:ind w:right="288"/>
        <w:rPr>
          <w:rFonts w:asciiTheme="minorBidi" w:hAnsiTheme="minorBidi"/>
          <w:bCs/>
          <w:color w:val="000000"/>
          <w:sz w:val="20"/>
          <w:szCs w:val="20"/>
        </w:rPr>
      </w:pPr>
      <w:r>
        <w:rPr>
          <w:rFonts w:asciiTheme="minorBidi" w:hAnsiTheme="minorBidi"/>
          <w:bCs/>
          <w:color w:val="000000"/>
          <w:sz w:val="20"/>
          <w:szCs w:val="20"/>
        </w:rPr>
        <w:t>Purpose of the Works</w:t>
      </w:r>
    </w:p>
    <w:p w14:paraId="29CE9502" w14:textId="31C37943" w:rsidR="00126178" w:rsidRDefault="00126178" w:rsidP="00126178">
      <w:pPr>
        <w:pStyle w:val="ListParagraph"/>
        <w:numPr>
          <w:ilvl w:val="0"/>
          <w:numId w:val="69"/>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_Ref87971293 \h  \* MERGEFORMAT </w:instrText>
      </w:r>
      <w:r>
        <w:fldChar w:fldCharType="separate"/>
      </w:r>
      <w:r w:rsidR="009D69B4">
        <w:rPr>
          <w:b/>
          <w:bCs/>
        </w:rPr>
        <w:t>Error! Reference source not found.</w:t>
      </w:r>
      <w:r>
        <w:fldChar w:fldCharType="end"/>
      </w:r>
      <w:r>
        <w:rPr>
          <w:rFonts w:asciiTheme="minorBidi" w:hAnsiTheme="minorBidi"/>
          <w:bCs/>
          <w:color w:val="000000"/>
          <w:sz w:val="20"/>
          <w:szCs w:val="20"/>
        </w:rPr>
        <w:t xml:space="preserve"> of Works</w:t>
      </w:r>
    </w:p>
    <w:p w14:paraId="75373488" w14:textId="330FC82C" w:rsidR="00126178" w:rsidRDefault="00126178" w:rsidP="00126178">
      <w:pPr>
        <w:pStyle w:val="ListParagraph"/>
        <w:numPr>
          <w:ilvl w:val="0"/>
          <w:numId w:val="69"/>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_Ref87971300 \h  \* MERGEFORMAT </w:instrText>
      </w:r>
      <w:r>
        <w:fldChar w:fldCharType="separate"/>
      </w:r>
      <w:r w:rsidR="009D69B4">
        <w:rPr>
          <w:b/>
          <w:bCs/>
        </w:rPr>
        <w:t>Error! Reference source not found.</w:t>
      </w:r>
      <w:r>
        <w:fldChar w:fldCharType="end"/>
      </w:r>
    </w:p>
    <w:p w14:paraId="61E73832" w14:textId="77777777" w:rsidR="00126178" w:rsidRDefault="00126178" w:rsidP="00126178">
      <w:pPr>
        <w:pStyle w:val="ListParagraph"/>
        <w:numPr>
          <w:ilvl w:val="0"/>
          <w:numId w:val="69"/>
        </w:numPr>
        <w:tabs>
          <w:tab w:val="left" w:pos="2410"/>
          <w:tab w:val="right" w:pos="9504"/>
        </w:tabs>
        <w:spacing w:before="120" w:after="120" w:line="276" w:lineRule="auto"/>
        <w:ind w:right="288"/>
        <w:rPr>
          <w:rFonts w:asciiTheme="minorBidi" w:hAnsiTheme="minorBidi"/>
          <w:bCs/>
          <w:sz w:val="20"/>
          <w:szCs w:val="20"/>
        </w:rPr>
      </w:pPr>
      <w:r>
        <w:rPr>
          <w:rFonts w:asciiTheme="minorBidi" w:hAnsiTheme="minorBidi"/>
          <w:bCs/>
          <w:color w:val="000000"/>
          <w:sz w:val="20"/>
          <w:szCs w:val="20"/>
        </w:rPr>
        <w:t>Technical Specifications</w:t>
      </w:r>
    </w:p>
    <w:p w14:paraId="7E63BA7D" w14:textId="77777777" w:rsidR="00126178" w:rsidRDefault="00126178" w:rsidP="00126178">
      <w:pPr>
        <w:pStyle w:val="ListParagraph"/>
        <w:numPr>
          <w:ilvl w:val="1"/>
          <w:numId w:val="69"/>
        </w:numPr>
        <w:tabs>
          <w:tab w:val="left" w:pos="2410"/>
        </w:tabs>
        <w:spacing w:before="120" w:after="120" w:line="276" w:lineRule="auto"/>
        <w:rPr>
          <w:rFonts w:asciiTheme="minorBidi" w:hAnsiTheme="minorBidi"/>
          <w:sz w:val="20"/>
          <w:szCs w:val="20"/>
        </w:rPr>
      </w:pPr>
      <w:r>
        <w:rPr>
          <w:rFonts w:asciiTheme="minorBidi" w:hAnsiTheme="minorBidi"/>
          <w:sz w:val="20"/>
          <w:szCs w:val="20"/>
        </w:rPr>
        <w:t>Preliminaries</w:t>
      </w:r>
    </w:p>
    <w:p w14:paraId="3C1CFD56" w14:textId="77777777" w:rsidR="009D69B4" w:rsidRPr="009D69B4" w:rsidRDefault="00126178" w:rsidP="009D69B4">
      <w:pPr>
        <w:pStyle w:val="ListParagraph"/>
        <w:numPr>
          <w:ilvl w:val="1"/>
          <w:numId w:val="69"/>
        </w:numPr>
        <w:tabs>
          <w:tab w:val="left" w:pos="2410"/>
        </w:tabs>
        <w:spacing w:before="120"/>
        <w:rPr>
          <w:rFonts w:asciiTheme="minorBidi" w:hAnsiTheme="minorBidi"/>
          <w:sz w:val="20"/>
          <w:szCs w:val="20"/>
        </w:rPr>
      </w:pPr>
      <w:r>
        <w:fldChar w:fldCharType="begin"/>
      </w:r>
      <w:r>
        <w:rPr>
          <w:rFonts w:asciiTheme="minorBidi" w:hAnsiTheme="minorBidi"/>
          <w:sz w:val="20"/>
          <w:szCs w:val="20"/>
        </w:rPr>
        <w:instrText xml:space="preserve"> REF _Ref87970057 \h  \* MERGEFORMAT </w:instrText>
      </w:r>
      <w:r>
        <w:fldChar w:fldCharType="separate"/>
      </w:r>
    </w:p>
    <w:p w14:paraId="52F655EE" w14:textId="7F7F08BC" w:rsidR="00126178" w:rsidRDefault="009D69B4" w:rsidP="00126178">
      <w:pPr>
        <w:pStyle w:val="ListParagraph"/>
        <w:numPr>
          <w:ilvl w:val="1"/>
          <w:numId w:val="69"/>
        </w:numPr>
        <w:tabs>
          <w:tab w:val="left" w:pos="2410"/>
        </w:tabs>
        <w:spacing w:before="120" w:after="120" w:line="276" w:lineRule="auto"/>
        <w:rPr>
          <w:rFonts w:asciiTheme="minorBidi" w:hAnsiTheme="minorBidi"/>
          <w:sz w:val="20"/>
          <w:szCs w:val="20"/>
        </w:rPr>
      </w:pPr>
      <w:r w:rsidRPr="009D69B4">
        <w:rPr>
          <w:rFonts w:asciiTheme="minorBidi" w:hAnsiTheme="minorBidi"/>
          <w:sz w:val="20"/>
          <w:szCs w:val="20"/>
        </w:rPr>
        <w:t xml:space="preserve">Site </w:t>
      </w:r>
      <w:r w:rsidRPr="00E33A01">
        <w:t>works</w:t>
      </w:r>
      <w:r w:rsidR="00126178">
        <w:fldChar w:fldCharType="end"/>
      </w:r>
      <w:r w:rsidR="00126178">
        <w:rPr>
          <w:rFonts w:asciiTheme="minorBidi" w:hAnsiTheme="minorBidi"/>
          <w:sz w:val="20"/>
          <w:szCs w:val="20"/>
        </w:rPr>
        <w:t xml:space="preserve"> </w:t>
      </w:r>
    </w:p>
    <w:p w14:paraId="4F4B6380" w14:textId="477F22CF" w:rsidR="00126178" w:rsidRDefault="00126178" w:rsidP="00126178">
      <w:pPr>
        <w:pStyle w:val="ListParagraph"/>
        <w:numPr>
          <w:ilvl w:val="1"/>
          <w:numId w:val="69"/>
        </w:numPr>
        <w:tabs>
          <w:tab w:val="left" w:pos="2410"/>
        </w:tabs>
        <w:spacing w:before="120" w:after="120" w:line="276" w:lineRule="auto"/>
        <w:rPr>
          <w:rFonts w:asciiTheme="minorBidi" w:hAnsiTheme="minorBidi"/>
          <w:sz w:val="20"/>
          <w:szCs w:val="20"/>
        </w:rPr>
      </w:pPr>
      <w:r>
        <w:fldChar w:fldCharType="begin"/>
      </w:r>
      <w:r>
        <w:rPr>
          <w:rFonts w:asciiTheme="minorBidi" w:hAnsiTheme="minorBidi"/>
          <w:sz w:val="20"/>
          <w:szCs w:val="20"/>
        </w:rPr>
        <w:instrText xml:space="preserve"> REF _Ref87970069 \h  \* MERGEFORMAT </w:instrText>
      </w:r>
      <w:r>
        <w:fldChar w:fldCharType="separate"/>
      </w:r>
      <w:r w:rsidR="009D69B4" w:rsidRPr="009D69B4">
        <w:rPr>
          <w:rFonts w:asciiTheme="minorBidi" w:hAnsiTheme="minorBidi"/>
          <w:sz w:val="20"/>
          <w:szCs w:val="20"/>
        </w:rPr>
        <w:t>Concrete works</w:t>
      </w:r>
      <w:r>
        <w:fldChar w:fldCharType="end"/>
      </w:r>
    </w:p>
    <w:p w14:paraId="1A350FC0" w14:textId="5161CBE6" w:rsidR="00126178" w:rsidRDefault="00126178" w:rsidP="00126178">
      <w:pPr>
        <w:pStyle w:val="ListParagraph"/>
        <w:numPr>
          <w:ilvl w:val="1"/>
          <w:numId w:val="69"/>
        </w:numPr>
        <w:tabs>
          <w:tab w:val="left" w:pos="2410"/>
        </w:tabs>
        <w:spacing w:before="120" w:after="120" w:line="276" w:lineRule="auto"/>
        <w:rPr>
          <w:rFonts w:asciiTheme="minorBidi" w:hAnsiTheme="minorBidi"/>
          <w:sz w:val="20"/>
          <w:szCs w:val="20"/>
        </w:rPr>
      </w:pPr>
      <w:r>
        <w:fldChar w:fldCharType="begin"/>
      </w:r>
      <w:r>
        <w:rPr>
          <w:rFonts w:asciiTheme="minorBidi" w:hAnsiTheme="minorBidi"/>
          <w:sz w:val="20"/>
          <w:szCs w:val="20"/>
        </w:rPr>
        <w:instrText xml:space="preserve"> REF _Ref87970246 \h  \* MERGEFORMAT </w:instrText>
      </w:r>
      <w:r>
        <w:fldChar w:fldCharType="separate"/>
      </w:r>
      <w:r w:rsidR="009D69B4" w:rsidRPr="009D69B4">
        <w:rPr>
          <w:rFonts w:asciiTheme="minorBidi" w:hAnsiTheme="minorBidi"/>
          <w:sz w:val="20"/>
          <w:szCs w:val="20"/>
        </w:rPr>
        <w:t>Steel Reinforcement</w:t>
      </w:r>
      <w:r>
        <w:fldChar w:fldCharType="end"/>
      </w:r>
    </w:p>
    <w:p w14:paraId="34382133" w14:textId="77777777" w:rsidR="009D69B4" w:rsidRPr="009D69B4" w:rsidRDefault="00126178" w:rsidP="009D69B4">
      <w:pPr>
        <w:pStyle w:val="ListParagraph"/>
        <w:numPr>
          <w:ilvl w:val="1"/>
          <w:numId w:val="69"/>
        </w:numPr>
        <w:tabs>
          <w:tab w:val="left" w:pos="2410"/>
        </w:tabs>
        <w:spacing w:before="120"/>
        <w:rPr>
          <w:rFonts w:asciiTheme="minorBidi" w:hAnsiTheme="minorBidi"/>
          <w:sz w:val="20"/>
          <w:szCs w:val="20"/>
        </w:rPr>
      </w:pPr>
      <w:r>
        <w:fldChar w:fldCharType="begin"/>
      </w:r>
      <w:r>
        <w:rPr>
          <w:rFonts w:asciiTheme="minorBidi" w:hAnsiTheme="minorBidi"/>
          <w:sz w:val="20"/>
          <w:szCs w:val="20"/>
        </w:rPr>
        <w:instrText xml:space="preserve"> REF _Ref87970263 \h  \* MERGEFORMAT </w:instrText>
      </w:r>
      <w:r>
        <w:fldChar w:fldCharType="separate"/>
      </w:r>
    </w:p>
    <w:p w14:paraId="00AA01F6" w14:textId="73674B9E" w:rsidR="00126178" w:rsidRDefault="00126178" w:rsidP="00126178">
      <w:pPr>
        <w:pStyle w:val="ListParagraph"/>
        <w:numPr>
          <w:ilvl w:val="1"/>
          <w:numId w:val="69"/>
        </w:numPr>
        <w:tabs>
          <w:tab w:val="left" w:pos="2410"/>
        </w:tabs>
        <w:spacing w:before="120" w:after="120" w:line="276" w:lineRule="auto"/>
        <w:rPr>
          <w:rFonts w:asciiTheme="minorBidi" w:hAnsiTheme="minorBidi"/>
          <w:sz w:val="20"/>
          <w:szCs w:val="20"/>
        </w:rPr>
      </w:pPr>
      <w:r>
        <w:fldChar w:fldCharType="end"/>
      </w:r>
    </w:p>
    <w:p w14:paraId="765DD6B3" w14:textId="77777777" w:rsidR="009D69B4" w:rsidRPr="009D69B4" w:rsidRDefault="00126178" w:rsidP="009D69B4">
      <w:pPr>
        <w:pStyle w:val="ListParagraph"/>
        <w:numPr>
          <w:ilvl w:val="1"/>
          <w:numId w:val="69"/>
        </w:numPr>
        <w:tabs>
          <w:tab w:val="left" w:pos="2410"/>
        </w:tabs>
        <w:spacing w:before="120"/>
        <w:rPr>
          <w:rFonts w:asciiTheme="minorBidi" w:hAnsiTheme="minorBidi"/>
          <w:sz w:val="20"/>
          <w:szCs w:val="20"/>
        </w:rPr>
      </w:pPr>
      <w:r>
        <w:fldChar w:fldCharType="begin"/>
      </w:r>
      <w:r>
        <w:rPr>
          <w:rFonts w:asciiTheme="minorBidi" w:hAnsiTheme="minorBidi"/>
          <w:sz w:val="20"/>
          <w:szCs w:val="20"/>
        </w:rPr>
        <w:instrText xml:space="preserve"> REF _Ref87970285 \h  \* MERGEFORMAT </w:instrText>
      </w:r>
      <w:r>
        <w:fldChar w:fldCharType="separate"/>
      </w:r>
    </w:p>
    <w:p w14:paraId="1519D93E" w14:textId="5CCCE63B" w:rsidR="00126178" w:rsidRDefault="009D69B4" w:rsidP="00126178">
      <w:pPr>
        <w:pStyle w:val="ListParagraph"/>
        <w:numPr>
          <w:ilvl w:val="1"/>
          <w:numId w:val="69"/>
        </w:numPr>
        <w:tabs>
          <w:tab w:val="left" w:pos="2410"/>
        </w:tabs>
        <w:spacing w:before="120" w:after="120" w:line="276" w:lineRule="auto"/>
        <w:rPr>
          <w:rFonts w:asciiTheme="minorBidi" w:hAnsiTheme="minorBidi"/>
          <w:sz w:val="20"/>
          <w:szCs w:val="20"/>
        </w:rPr>
      </w:pPr>
      <w:r w:rsidRPr="005627A2">
        <w:t>Masonry</w:t>
      </w:r>
      <w:r w:rsidR="00126178">
        <w:fldChar w:fldCharType="end"/>
      </w:r>
    </w:p>
    <w:p w14:paraId="1BAFCCB5" w14:textId="3BA94CC3" w:rsidR="00126178" w:rsidRDefault="00126178" w:rsidP="00126178">
      <w:pPr>
        <w:pStyle w:val="ListParagraph"/>
        <w:numPr>
          <w:ilvl w:val="1"/>
          <w:numId w:val="69"/>
        </w:numPr>
        <w:tabs>
          <w:tab w:val="left" w:pos="2410"/>
        </w:tabs>
        <w:spacing w:before="120" w:after="120" w:line="276" w:lineRule="auto"/>
        <w:rPr>
          <w:rFonts w:asciiTheme="minorBidi" w:hAnsiTheme="minorBidi"/>
          <w:sz w:val="20"/>
          <w:szCs w:val="20"/>
        </w:rPr>
      </w:pPr>
      <w:r>
        <w:fldChar w:fldCharType="begin"/>
      </w:r>
      <w:r>
        <w:rPr>
          <w:rFonts w:asciiTheme="minorBidi" w:hAnsiTheme="minorBidi"/>
          <w:sz w:val="20"/>
          <w:szCs w:val="20"/>
        </w:rPr>
        <w:instrText xml:space="preserve"> REF _Ref87970302 \h  \* MERGEFORMAT </w:instrText>
      </w:r>
      <w:r>
        <w:fldChar w:fldCharType="separate"/>
      </w:r>
      <w:r w:rsidR="009D69B4">
        <w:rPr>
          <w:b/>
          <w:bCs/>
        </w:rPr>
        <w:t>Error! Reference source not found.</w:t>
      </w:r>
      <w:r>
        <w:fldChar w:fldCharType="end"/>
      </w:r>
    </w:p>
    <w:p w14:paraId="424D0F09" w14:textId="3E2A5D28" w:rsidR="00126178" w:rsidRDefault="00126178" w:rsidP="00126178">
      <w:pPr>
        <w:pStyle w:val="ListParagraph"/>
        <w:numPr>
          <w:ilvl w:val="1"/>
          <w:numId w:val="69"/>
        </w:numPr>
        <w:tabs>
          <w:tab w:val="left" w:pos="2410"/>
        </w:tabs>
        <w:spacing w:before="120" w:after="120" w:line="276" w:lineRule="auto"/>
        <w:rPr>
          <w:rFonts w:asciiTheme="minorBidi" w:hAnsiTheme="minorBidi"/>
          <w:sz w:val="20"/>
          <w:szCs w:val="20"/>
        </w:rPr>
      </w:pPr>
      <w:r>
        <w:fldChar w:fldCharType="begin"/>
      </w:r>
      <w:r>
        <w:rPr>
          <w:rFonts w:asciiTheme="minorBidi" w:hAnsiTheme="minorBidi"/>
          <w:sz w:val="20"/>
          <w:szCs w:val="20"/>
        </w:rPr>
        <w:instrText xml:space="preserve"> REF _Ref87970316 \h  \* MERGEFORMAT </w:instrText>
      </w:r>
      <w:r>
        <w:fldChar w:fldCharType="separate"/>
      </w:r>
      <w:r w:rsidR="009D69B4" w:rsidRPr="009D69B4">
        <w:rPr>
          <w:rFonts w:asciiTheme="minorBidi" w:hAnsiTheme="minorBidi"/>
          <w:sz w:val="20"/>
          <w:szCs w:val="20"/>
        </w:rPr>
        <w:t>Carpentry &amp; joinery</w:t>
      </w:r>
      <w:r>
        <w:fldChar w:fldCharType="end"/>
      </w:r>
    </w:p>
    <w:p w14:paraId="4989731F" w14:textId="77777777" w:rsidR="009D69B4" w:rsidRPr="009D69B4" w:rsidRDefault="00126178" w:rsidP="009D69B4">
      <w:pPr>
        <w:pStyle w:val="ListParagraph"/>
        <w:numPr>
          <w:ilvl w:val="1"/>
          <w:numId w:val="69"/>
        </w:numPr>
        <w:tabs>
          <w:tab w:val="left" w:pos="2410"/>
        </w:tabs>
        <w:spacing w:before="120"/>
        <w:rPr>
          <w:rFonts w:asciiTheme="minorBidi" w:hAnsiTheme="minorBidi"/>
          <w:sz w:val="20"/>
          <w:szCs w:val="20"/>
        </w:rPr>
      </w:pPr>
      <w:r>
        <w:fldChar w:fldCharType="begin"/>
      </w:r>
      <w:r>
        <w:rPr>
          <w:rFonts w:asciiTheme="minorBidi" w:hAnsiTheme="minorBidi"/>
          <w:sz w:val="20"/>
          <w:szCs w:val="20"/>
        </w:rPr>
        <w:instrText xml:space="preserve"> REF _Ref87970364 \h  \* MERGEFORMAT </w:instrText>
      </w:r>
      <w:r>
        <w:fldChar w:fldCharType="separate"/>
      </w:r>
    </w:p>
    <w:p w14:paraId="2146B535" w14:textId="7A448C76" w:rsidR="00126178" w:rsidRDefault="009D69B4" w:rsidP="00126178">
      <w:pPr>
        <w:pStyle w:val="ListParagraph"/>
        <w:numPr>
          <w:ilvl w:val="1"/>
          <w:numId w:val="69"/>
        </w:numPr>
        <w:tabs>
          <w:tab w:val="left" w:pos="2410"/>
        </w:tabs>
        <w:spacing w:before="120" w:after="120" w:line="276" w:lineRule="auto"/>
        <w:rPr>
          <w:rFonts w:asciiTheme="minorBidi" w:hAnsiTheme="minorBidi"/>
          <w:sz w:val="20"/>
          <w:szCs w:val="20"/>
        </w:rPr>
      </w:pPr>
      <w:r w:rsidRPr="005627A2">
        <w:t>Ceiling</w:t>
      </w:r>
      <w:r w:rsidR="00126178">
        <w:fldChar w:fldCharType="end"/>
      </w:r>
    </w:p>
    <w:p w14:paraId="418399D7" w14:textId="77777777" w:rsidR="009D69B4" w:rsidRPr="009D69B4" w:rsidRDefault="00126178" w:rsidP="009D69B4">
      <w:pPr>
        <w:pStyle w:val="ListParagraph"/>
        <w:numPr>
          <w:ilvl w:val="1"/>
          <w:numId w:val="69"/>
        </w:numPr>
        <w:tabs>
          <w:tab w:val="left" w:pos="2410"/>
        </w:tabs>
        <w:spacing w:before="120"/>
        <w:rPr>
          <w:rFonts w:asciiTheme="minorBidi" w:hAnsiTheme="minorBidi"/>
          <w:sz w:val="20"/>
          <w:szCs w:val="20"/>
        </w:rPr>
      </w:pPr>
      <w:r>
        <w:fldChar w:fldCharType="begin"/>
      </w:r>
      <w:r>
        <w:rPr>
          <w:rFonts w:asciiTheme="minorBidi" w:hAnsiTheme="minorBidi"/>
          <w:sz w:val="20"/>
          <w:szCs w:val="20"/>
        </w:rPr>
        <w:instrText xml:space="preserve"> REF _Ref87970376 \h  \* MERGEFORMAT </w:instrText>
      </w:r>
      <w:r>
        <w:fldChar w:fldCharType="separate"/>
      </w:r>
    </w:p>
    <w:p w14:paraId="30A287D3" w14:textId="32CD8F44" w:rsidR="00126178" w:rsidRDefault="009D69B4" w:rsidP="00126178">
      <w:pPr>
        <w:pStyle w:val="ListParagraph"/>
        <w:numPr>
          <w:ilvl w:val="1"/>
          <w:numId w:val="69"/>
        </w:numPr>
        <w:tabs>
          <w:tab w:val="left" w:pos="2410"/>
        </w:tabs>
        <w:spacing w:before="120" w:after="120" w:line="276" w:lineRule="auto"/>
        <w:rPr>
          <w:rFonts w:asciiTheme="minorBidi" w:hAnsiTheme="minorBidi"/>
          <w:sz w:val="20"/>
          <w:szCs w:val="20"/>
        </w:rPr>
      </w:pPr>
      <w:proofErr w:type="spellStart"/>
      <w:r w:rsidRPr="009D69B4">
        <w:rPr>
          <w:rFonts w:asciiTheme="minorBidi" w:hAnsiTheme="minorBidi"/>
          <w:sz w:val="20"/>
          <w:szCs w:val="20"/>
        </w:rPr>
        <w:t>Aluminium</w:t>
      </w:r>
      <w:proofErr w:type="spellEnd"/>
      <w:r w:rsidRPr="009D69B4">
        <w:rPr>
          <w:rFonts w:asciiTheme="minorBidi" w:hAnsiTheme="minorBidi"/>
          <w:sz w:val="20"/>
          <w:szCs w:val="20"/>
        </w:rPr>
        <w:t xml:space="preserve"> doors &amp; </w:t>
      </w:r>
      <w:r w:rsidRPr="005627A2">
        <w:t>windows</w:t>
      </w:r>
      <w:r w:rsidR="00126178">
        <w:fldChar w:fldCharType="end"/>
      </w:r>
      <w:r w:rsidR="00126178">
        <w:rPr>
          <w:rFonts w:asciiTheme="minorBidi" w:hAnsiTheme="minorBidi"/>
          <w:sz w:val="20"/>
          <w:szCs w:val="20"/>
        </w:rPr>
        <w:t xml:space="preserve"> </w:t>
      </w:r>
    </w:p>
    <w:p w14:paraId="64DE881F" w14:textId="77777777" w:rsidR="009D69B4" w:rsidRPr="009D69B4" w:rsidRDefault="00126178" w:rsidP="009D69B4">
      <w:pPr>
        <w:pStyle w:val="ListParagraph"/>
        <w:numPr>
          <w:ilvl w:val="1"/>
          <w:numId w:val="69"/>
        </w:numPr>
        <w:tabs>
          <w:tab w:val="left" w:pos="2410"/>
        </w:tabs>
        <w:spacing w:before="120"/>
        <w:rPr>
          <w:rFonts w:asciiTheme="minorBidi" w:hAnsiTheme="minorBidi"/>
          <w:sz w:val="20"/>
          <w:szCs w:val="20"/>
        </w:rPr>
      </w:pPr>
      <w:r>
        <w:fldChar w:fldCharType="begin"/>
      </w:r>
      <w:r>
        <w:rPr>
          <w:rFonts w:asciiTheme="minorBidi" w:hAnsiTheme="minorBidi"/>
          <w:sz w:val="20"/>
          <w:szCs w:val="20"/>
        </w:rPr>
        <w:instrText xml:space="preserve"> REF _Ref87970424 \h  \* MERGEFORMAT </w:instrText>
      </w:r>
      <w:r>
        <w:fldChar w:fldCharType="separate"/>
      </w:r>
    </w:p>
    <w:p w14:paraId="66416DC3" w14:textId="12FDFC0C" w:rsidR="00126178" w:rsidRDefault="009D69B4" w:rsidP="00126178">
      <w:pPr>
        <w:pStyle w:val="ListParagraph"/>
        <w:numPr>
          <w:ilvl w:val="1"/>
          <w:numId w:val="69"/>
        </w:numPr>
        <w:tabs>
          <w:tab w:val="left" w:pos="2410"/>
        </w:tabs>
        <w:spacing w:before="120" w:after="120" w:line="276" w:lineRule="auto"/>
        <w:rPr>
          <w:rFonts w:asciiTheme="minorBidi" w:hAnsiTheme="minorBidi"/>
          <w:sz w:val="20"/>
          <w:szCs w:val="20"/>
        </w:rPr>
      </w:pPr>
      <w:r w:rsidRPr="005627A2">
        <w:t>Roofing</w:t>
      </w:r>
      <w:r w:rsidR="00126178">
        <w:fldChar w:fldCharType="end"/>
      </w:r>
    </w:p>
    <w:p w14:paraId="062DAC25" w14:textId="77777777" w:rsidR="009D69B4" w:rsidRPr="009D69B4" w:rsidRDefault="00126178" w:rsidP="009D69B4">
      <w:pPr>
        <w:pStyle w:val="ListParagraph"/>
        <w:numPr>
          <w:ilvl w:val="1"/>
          <w:numId w:val="69"/>
        </w:numPr>
        <w:tabs>
          <w:tab w:val="left" w:pos="2410"/>
        </w:tabs>
        <w:spacing w:before="120"/>
        <w:rPr>
          <w:rFonts w:asciiTheme="minorBidi" w:hAnsiTheme="minorBidi"/>
          <w:sz w:val="20"/>
          <w:szCs w:val="20"/>
        </w:rPr>
      </w:pPr>
      <w:r>
        <w:fldChar w:fldCharType="begin"/>
      </w:r>
      <w:r>
        <w:rPr>
          <w:rFonts w:asciiTheme="minorBidi" w:hAnsiTheme="minorBidi"/>
          <w:sz w:val="20"/>
          <w:szCs w:val="20"/>
        </w:rPr>
        <w:instrText xml:space="preserve"> REF _Ref87970433 \h  \* MERGEFORMAT </w:instrText>
      </w:r>
      <w:r>
        <w:fldChar w:fldCharType="separate"/>
      </w:r>
    </w:p>
    <w:p w14:paraId="771CAFF2" w14:textId="34BB11C1" w:rsidR="00126178" w:rsidRDefault="009D69B4" w:rsidP="00126178">
      <w:pPr>
        <w:pStyle w:val="ListParagraph"/>
        <w:numPr>
          <w:ilvl w:val="1"/>
          <w:numId w:val="69"/>
        </w:numPr>
        <w:tabs>
          <w:tab w:val="left" w:pos="2410"/>
        </w:tabs>
        <w:spacing w:before="120" w:after="120" w:line="276" w:lineRule="auto"/>
        <w:rPr>
          <w:rFonts w:asciiTheme="minorBidi" w:hAnsiTheme="minorBidi"/>
          <w:sz w:val="20"/>
          <w:szCs w:val="20"/>
        </w:rPr>
      </w:pPr>
      <w:r w:rsidRPr="005627A2">
        <w:t>Finishes</w:t>
      </w:r>
      <w:r w:rsidR="00126178">
        <w:fldChar w:fldCharType="end"/>
      </w:r>
    </w:p>
    <w:p w14:paraId="14AA4E34" w14:textId="77777777" w:rsidR="009D69B4" w:rsidRPr="009D69B4" w:rsidRDefault="00126178" w:rsidP="009D69B4">
      <w:pPr>
        <w:pStyle w:val="ListParagraph"/>
        <w:numPr>
          <w:ilvl w:val="1"/>
          <w:numId w:val="69"/>
        </w:numPr>
        <w:tabs>
          <w:tab w:val="left" w:pos="2410"/>
        </w:tabs>
        <w:spacing w:before="120"/>
        <w:rPr>
          <w:rFonts w:asciiTheme="minorBidi" w:hAnsiTheme="minorBidi"/>
          <w:sz w:val="20"/>
          <w:szCs w:val="20"/>
        </w:rPr>
      </w:pPr>
      <w:r>
        <w:fldChar w:fldCharType="begin"/>
      </w:r>
      <w:r>
        <w:rPr>
          <w:rFonts w:asciiTheme="minorBidi" w:hAnsiTheme="minorBidi"/>
          <w:sz w:val="20"/>
          <w:szCs w:val="20"/>
        </w:rPr>
        <w:instrText xml:space="preserve"> REF _Ref87970444 \h  \* MERGEFORMAT </w:instrText>
      </w:r>
      <w:r>
        <w:fldChar w:fldCharType="separate"/>
      </w:r>
    </w:p>
    <w:p w14:paraId="2296DC83" w14:textId="07A4F833" w:rsidR="00126178" w:rsidRDefault="009D69B4" w:rsidP="00126178">
      <w:pPr>
        <w:pStyle w:val="ListParagraph"/>
        <w:numPr>
          <w:ilvl w:val="1"/>
          <w:numId w:val="69"/>
        </w:numPr>
        <w:tabs>
          <w:tab w:val="left" w:pos="2410"/>
        </w:tabs>
        <w:spacing w:before="120" w:after="120" w:line="276" w:lineRule="auto"/>
        <w:rPr>
          <w:rFonts w:asciiTheme="minorBidi" w:hAnsiTheme="minorBidi"/>
          <w:sz w:val="20"/>
          <w:szCs w:val="20"/>
        </w:rPr>
      </w:pPr>
      <w:r w:rsidRPr="005627A2">
        <w:t>Plumbing</w:t>
      </w:r>
      <w:r w:rsidR="00126178">
        <w:fldChar w:fldCharType="end"/>
      </w:r>
    </w:p>
    <w:p w14:paraId="10966256" w14:textId="77126058" w:rsidR="00126178" w:rsidRDefault="00126178" w:rsidP="00126178">
      <w:pPr>
        <w:pStyle w:val="ListParagraph"/>
        <w:numPr>
          <w:ilvl w:val="1"/>
          <w:numId w:val="69"/>
        </w:numPr>
        <w:tabs>
          <w:tab w:val="left" w:pos="2410"/>
        </w:tabs>
        <w:spacing w:before="120" w:after="120" w:line="276" w:lineRule="auto"/>
        <w:rPr>
          <w:rFonts w:asciiTheme="minorBidi" w:hAnsiTheme="minorBidi"/>
          <w:sz w:val="20"/>
          <w:szCs w:val="20"/>
        </w:rPr>
      </w:pPr>
      <w:r>
        <w:fldChar w:fldCharType="begin"/>
      </w:r>
      <w:r>
        <w:rPr>
          <w:rFonts w:asciiTheme="minorBidi" w:hAnsiTheme="minorBidi"/>
          <w:sz w:val="20"/>
          <w:szCs w:val="20"/>
        </w:rPr>
        <w:instrText xml:space="preserve"> REF _Ref87970463 \h  \* MERGEFORMAT </w:instrText>
      </w:r>
      <w:r>
        <w:fldChar w:fldCharType="separate"/>
      </w:r>
      <w:r w:rsidR="009D69B4" w:rsidRPr="009D69B4">
        <w:rPr>
          <w:rFonts w:asciiTheme="minorBidi" w:hAnsiTheme="minorBidi"/>
          <w:sz w:val="20"/>
          <w:szCs w:val="20"/>
        </w:rPr>
        <w:t>Painting</w:t>
      </w:r>
      <w:r>
        <w:fldChar w:fldCharType="end"/>
      </w:r>
    </w:p>
    <w:p w14:paraId="7447416D" w14:textId="5ED28342" w:rsidR="00126178" w:rsidRDefault="00126178" w:rsidP="00126178">
      <w:pPr>
        <w:pStyle w:val="ListParagraph"/>
        <w:numPr>
          <w:ilvl w:val="1"/>
          <w:numId w:val="69"/>
        </w:numPr>
        <w:tabs>
          <w:tab w:val="left" w:pos="2410"/>
        </w:tabs>
        <w:spacing w:before="120" w:after="120" w:line="276" w:lineRule="auto"/>
        <w:rPr>
          <w:rFonts w:asciiTheme="minorBidi" w:hAnsiTheme="minorBidi"/>
          <w:sz w:val="20"/>
          <w:szCs w:val="20"/>
        </w:rPr>
      </w:pPr>
      <w:r>
        <w:fldChar w:fldCharType="begin"/>
      </w:r>
      <w:r>
        <w:rPr>
          <w:rFonts w:asciiTheme="minorBidi" w:hAnsiTheme="minorBidi"/>
          <w:sz w:val="20"/>
          <w:szCs w:val="20"/>
        </w:rPr>
        <w:instrText xml:space="preserve"> REF _Ref87970473 \h  \* MERGEFORMAT </w:instrText>
      </w:r>
      <w:r>
        <w:fldChar w:fldCharType="separate"/>
      </w:r>
      <w:r w:rsidR="009D69B4" w:rsidRPr="009D69B4">
        <w:rPr>
          <w:rFonts w:asciiTheme="minorBidi" w:hAnsiTheme="minorBidi"/>
          <w:sz w:val="20"/>
          <w:szCs w:val="20"/>
        </w:rPr>
        <w:t>Electrical installations</w:t>
      </w:r>
      <w:r>
        <w:fldChar w:fldCharType="end"/>
      </w:r>
    </w:p>
    <w:p w14:paraId="13F99B7C" w14:textId="77777777" w:rsidR="009D69B4" w:rsidRPr="009D69B4" w:rsidRDefault="00126178" w:rsidP="009D69B4">
      <w:pPr>
        <w:pStyle w:val="ListParagraph"/>
        <w:numPr>
          <w:ilvl w:val="1"/>
          <w:numId w:val="69"/>
        </w:numPr>
        <w:tabs>
          <w:tab w:val="left" w:pos="2410"/>
        </w:tabs>
        <w:spacing w:before="120"/>
        <w:rPr>
          <w:rFonts w:asciiTheme="minorBidi" w:hAnsiTheme="minorBidi"/>
          <w:sz w:val="20"/>
          <w:szCs w:val="20"/>
        </w:rPr>
      </w:pPr>
      <w:r>
        <w:fldChar w:fldCharType="begin"/>
      </w:r>
      <w:r>
        <w:rPr>
          <w:rFonts w:asciiTheme="minorBidi" w:hAnsiTheme="minorBidi"/>
          <w:sz w:val="20"/>
          <w:szCs w:val="20"/>
        </w:rPr>
        <w:instrText xml:space="preserve"> REF _Ref87970491 \h  \* MERGEFORMAT </w:instrText>
      </w:r>
      <w:r>
        <w:fldChar w:fldCharType="separate"/>
      </w:r>
    </w:p>
    <w:p w14:paraId="6CA5D7AC" w14:textId="4D0266CC" w:rsidR="00126178" w:rsidRDefault="009D69B4" w:rsidP="00126178">
      <w:pPr>
        <w:pStyle w:val="ListParagraph"/>
        <w:numPr>
          <w:ilvl w:val="1"/>
          <w:numId w:val="69"/>
        </w:numPr>
        <w:tabs>
          <w:tab w:val="left" w:pos="2410"/>
        </w:tabs>
        <w:spacing w:before="120" w:after="120" w:line="276" w:lineRule="auto"/>
        <w:rPr>
          <w:rFonts w:asciiTheme="minorBidi" w:hAnsiTheme="minorBidi"/>
          <w:sz w:val="20"/>
          <w:szCs w:val="20"/>
        </w:rPr>
      </w:pPr>
      <w:r w:rsidRPr="005627A2">
        <w:t>Fencing</w:t>
      </w:r>
      <w:r w:rsidR="00126178">
        <w:fldChar w:fldCharType="end"/>
      </w:r>
      <w:r w:rsidR="00126178">
        <w:rPr>
          <w:rFonts w:asciiTheme="minorBidi" w:hAnsiTheme="minorBidi"/>
          <w:sz w:val="20"/>
          <w:szCs w:val="20"/>
        </w:rPr>
        <w:t xml:space="preserve"> </w:t>
      </w:r>
    </w:p>
    <w:p w14:paraId="314FE309" w14:textId="77777777" w:rsidR="00126178" w:rsidRDefault="00126178" w:rsidP="00126178">
      <w:pPr>
        <w:pStyle w:val="ListParagraph"/>
        <w:numPr>
          <w:ilvl w:val="1"/>
          <w:numId w:val="69"/>
        </w:numPr>
        <w:tabs>
          <w:tab w:val="left" w:pos="2410"/>
        </w:tabs>
        <w:spacing w:before="120" w:after="120" w:line="276" w:lineRule="auto"/>
        <w:rPr>
          <w:rFonts w:asciiTheme="minorBidi" w:hAnsiTheme="minorBidi"/>
          <w:sz w:val="20"/>
          <w:szCs w:val="20"/>
        </w:rPr>
      </w:pPr>
      <w:r>
        <w:rPr>
          <w:rFonts w:asciiTheme="minorBidi" w:hAnsiTheme="minorBidi"/>
          <w:sz w:val="20"/>
          <w:szCs w:val="20"/>
        </w:rPr>
        <w:lastRenderedPageBreak/>
        <w:t>Water Tank</w:t>
      </w:r>
    </w:p>
    <w:p w14:paraId="60C5AC5B" w14:textId="3892B572" w:rsidR="00126178" w:rsidRDefault="00126178" w:rsidP="00126178">
      <w:pPr>
        <w:pStyle w:val="ListParagraph"/>
        <w:numPr>
          <w:ilvl w:val="0"/>
          <w:numId w:val="69"/>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_Ref87971319 \h  \* MERGEFORMAT </w:instrText>
      </w:r>
      <w:r>
        <w:fldChar w:fldCharType="separate"/>
      </w:r>
      <w:r w:rsidR="009D69B4" w:rsidRPr="009D69B4">
        <w:rPr>
          <w:rFonts w:asciiTheme="minorBidi" w:hAnsiTheme="minorBidi"/>
          <w:bCs/>
          <w:color w:val="000000"/>
          <w:sz w:val="20"/>
          <w:szCs w:val="20"/>
        </w:rPr>
        <w:t>Contractor’s Documents</w:t>
      </w:r>
      <w:r>
        <w:fldChar w:fldCharType="end"/>
      </w:r>
    </w:p>
    <w:p w14:paraId="1A7201F7" w14:textId="02280FDC" w:rsidR="00126178" w:rsidRDefault="00126178" w:rsidP="00126178">
      <w:pPr>
        <w:pStyle w:val="ListParagraph"/>
        <w:numPr>
          <w:ilvl w:val="0"/>
          <w:numId w:val="69"/>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_Ref87971324 \h  \* MERGEFORMAT </w:instrText>
      </w:r>
      <w:r>
        <w:fldChar w:fldCharType="separate"/>
      </w:r>
      <w:r w:rsidR="009D69B4" w:rsidRPr="009D69B4">
        <w:rPr>
          <w:rFonts w:asciiTheme="minorBidi" w:hAnsiTheme="minorBidi"/>
          <w:bCs/>
          <w:color w:val="000000"/>
          <w:sz w:val="20"/>
          <w:szCs w:val="20"/>
        </w:rPr>
        <w:t>Site delineation, use, access, and possession details</w:t>
      </w:r>
      <w:r>
        <w:fldChar w:fldCharType="end"/>
      </w:r>
    </w:p>
    <w:p w14:paraId="22C23195" w14:textId="3C3FD9DD" w:rsidR="00126178" w:rsidRDefault="00126178" w:rsidP="00126178">
      <w:pPr>
        <w:pStyle w:val="ListParagraph"/>
        <w:numPr>
          <w:ilvl w:val="0"/>
          <w:numId w:val="69"/>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_Ref87971334 \h  \* MERGEFORMAT </w:instrText>
      </w:r>
      <w:r>
        <w:fldChar w:fldCharType="separate"/>
      </w:r>
      <w:r w:rsidR="009D69B4" w:rsidRPr="009D69B4">
        <w:rPr>
          <w:rFonts w:asciiTheme="minorBidi" w:hAnsiTheme="minorBidi"/>
          <w:bCs/>
          <w:color w:val="000000"/>
          <w:sz w:val="20"/>
          <w:szCs w:val="20"/>
        </w:rPr>
        <w:t>Site Organization</w:t>
      </w:r>
      <w:r>
        <w:fldChar w:fldCharType="end"/>
      </w:r>
    </w:p>
    <w:p w14:paraId="0EF4D43C" w14:textId="702E888F" w:rsidR="00126178" w:rsidRDefault="00126178" w:rsidP="00126178">
      <w:pPr>
        <w:pStyle w:val="ListParagraph"/>
        <w:numPr>
          <w:ilvl w:val="0"/>
          <w:numId w:val="69"/>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_Ref87971338 \h  \* MERGEFORMAT </w:instrText>
      </w:r>
      <w:r>
        <w:fldChar w:fldCharType="separate"/>
      </w:r>
      <w:r w:rsidR="009D69B4" w:rsidRPr="009D69B4">
        <w:rPr>
          <w:rFonts w:asciiTheme="minorBidi" w:hAnsiTheme="minorBidi"/>
          <w:bCs/>
          <w:color w:val="000000"/>
          <w:sz w:val="20"/>
          <w:szCs w:val="20"/>
        </w:rPr>
        <w:t>Health &amp; Safety Plan</w:t>
      </w:r>
      <w:r>
        <w:fldChar w:fldCharType="end"/>
      </w:r>
    </w:p>
    <w:p w14:paraId="617EB0A0" w14:textId="0D9DEEEC" w:rsidR="00126178" w:rsidRDefault="00126178" w:rsidP="00126178">
      <w:pPr>
        <w:pStyle w:val="ListParagraph"/>
        <w:numPr>
          <w:ilvl w:val="0"/>
          <w:numId w:val="69"/>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_Ref87971343 \h  \* MERGEFORMAT </w:instrText>
      </w:r>
      <w:r>
        <w:fldChar w:fldCharType="separate"/>
      </w:r>
      <w:r w:rsidR="009D69B4" w:rsidRPr="009D69B4">
        <w:rPr>
          <w:rFonts w:asciiTheme="minorBidi" w:hAnsiTheme="minorBidi"/>
          <w:bCs/>
          <w:color w:val="000000"/>
          <w:sz w:val="20"/>
          <w:szCs w:val="20"/>
        </w:rPr>
        <w:t>Reporting and progress monitoring</w:t>
      </w:r>
      <w:r>
        <w:fldChar w:fldCharType="end"/>
      </w:r>
    </w:p>
    <w:p w14:paraId="544AD81E" w14:textId="7FACC5CF" w:rsidR="00126178" w:rsidRDefault="00126178" w:rsidP="00126178">
      <w:pPr>
        <w:pStyle w:val="ListParagraph"/>
        <w:numPr>
          <w:ilvl w:val="0"/>
          <w:numId w:val="69"/>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_Ref87971350 \h  \* MERGEFORMAT </w:instrText>
      </w:r>
      <w:r>
        <w:fldChar w:fldCharType="separate"/>
      </w:r>
      <w:r w:rsidR="009D69B4" w:rsidRPr="009D69B4">
        <w:rPr>
          <w:rFonts w:asciiTheme="minorBidi" w:hAnsiTheme="minorBidi"/>
          <w:bCs/>
          <w:color w:val="000000"/>
          <w:sz w:val="20"/>
          <w:szCs w:val="20"/>
        </w:rPr>
        <w:t>Testing and inspection requirements during construction</w:t>
      </w:r>
      <w:r>
        <w:fldChar w:fldCharType="end"/>
      </w:r>
    </w:p>
    <w:p w14:paraId="5651E99D" w14:textId="42B72731" w:rsidR="00126178" w:rsidRDefault="00126178" w:rsidP="00126178">
      <w:pPr>
        <w:pStyle w:val="ListParagraph"/>
        <w:numPr>
          <w:ilvl w:val="0"/>
          <w:numId w:val="69"/>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_Ref87971355 \h  \* MERGEFORMAT </w:instrText>
      </w:r>
      <w:r>
        <w:fldChar w:fldCharType="separate"/>
      </w:r>
      <w:r w:rsidR="009D69B4" w:rsidRPr="009D69B4">
        <w:rPr>
          <w:rFonts w:asciiTheme="minorBidi" w:hAnsiTheme="minorBidi"/>
          <w:bCs/>
          <w:color w:val="000000"/>
          <w:sz w:val="20"/>
          <w:szCs w:val="20"/>
        </w:rPr>
        <w:t>Commissioning</w:t>
      </w:r>
      <w:r>
        <w:fldChar w:fldCharType="end"/>
      </w:r>
    </w:p>
    <w:bookmarkEnd w:id="145"/>
    <w:p w14:paraId="14E5E846" w14:textId="237967BA" w:rsidR="00151533" w:rsidRDefault="00151533" w:rsidP="00151533">
      <w:pPr>
        <w:pStyle w:val="ListParagraph"/>
        <w:pBdr>
          <w:top w:val="nil"/>
          <w:left w:val="nil"/>
          <w:bottom w:val="nil"/>
          <w:right w:val="nil"/>
          <w:between w:val="nil"/>
        </w:pBdr>
        <w:tabs>
          <w:tab w:val="right" w:pos="9504"/>
          <w:tab w:val="left" w:pos="2410"/>
        </w:tabs>
        <w:spacing w:before="120" w:after="120" w:line="276" w:lineRule="auto"/>
        <w:ind w:left="3384" w:right="288"/>
        <w:jc w:val="left"/>
        <w:rPr>
          <w:rFonts w:ascii="Arial" w:hAnsi="Arial" w:cs="Arial"/>
          <w:b/>
          <w:color w:val="000000"/>
          <w:sz w:val="32"/>
          <w:szCs w:val="32"/>
        </w:rPr>
      </w:pPr>
    </w:p>
    <w:p w14:paraId="038D19C6" w14:textId="77777777" w:rsidR="00A26C6A" w:rsidRDefault="00A26C6A" w:rsidP="00151533">
      <w:pPr>
        <w:pStyle w:val="ListParagraph"/>
        <w:pBdr>
          <w:top w:val="nil"/>
          <w:left w:val="nil"/>
          <w:bottom w:val="nil"/>
          <w:right w:val="nil"/>
          <w:between w:val="nil"/>
        </w:pBdr>
        <w:tabs>
          <w:tab w:val="right" w:pos="9504"/>
          <w:tab w:val="left" w:pos="2410"/>
        </w:tabs>
        <w:spacing w:before="120" w:after="120" w:line="276" w:lineRule="auto"/>
        <w:ind w:left="3384" w:right="288"/>
        <w:jc w:val="left"/>
        <w:rPr>
          <w:rFonts w:ascii="Arial" w:hAnsi="Arial" w:cs="Arial"/>
          <w:b/>
          <w:color w:val="000000"/>
          <w:sz w:val="32"/>
          <w:szCs w:val="32"/>
        </w:rPr>
      </w:pPr>
    </w:p>
    <w:p w14:paraId="2F502C1C" w14:textId="77777777" w:rsidR="00151533" w:rsidRPr="00151533" w:rsidRDefault="00151533" w:rsidP="00151533">
      <w:pPr>
        <w:spacing w:before="120" w:after="120" w:line="276" w:lineRule="auto"/>
        <w:rPr>
          <w:b/>
        </w:rPr>
      </w:pPr>
      <w:r w:rsidRPr="00151533">
        <w:rPr>
          <w:b/>
        </w:rPr>
        <w:t>List of abbreviations and acronyms</w:t>
      </w:r>
    </w:p>
    <w:tbl>
      <w:tblPr>
        <w:tblStyle w:val="41"/>
        <w:tblW w:w="9305"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2122"/>
        <w:gridCol w:w="7183"/>
      </w:tblGrid>
      <w:tr w:rsidR="00151533" w:rsidRPr="005E2A70" w14:paraId="438DD669" w14:textId="77777777" w:rsidTr="0059179F">
        <w:tc>
          <w:tcPr>
            <w:tcW w:w="2122" w:type="dxa"/>
            <w:shd w:val="clear" w:color="auto" w:fill="auto"/>
          </w:tcPr>
          <w:p w14:paraId="31B8FCEC" w14:textId="77777777" w:rsidR="00151533" w:rsidRPr="005E2A70" w:rsidRDefault="00151533" w:rsidP="0059179F">
            <w:pPr>
              <w:spacing w:before="120" w:after="120" w:line="276" w:lineRule="auto"/>
            </w:pPr>
            <w:r w:rsidRPr="005E2A70">
              <w:t>ADB</w:t>
            </w:r>
          </w:p>
        </w:tc>
        <w:tc>
          <w:tcPr>
            <w:tcW w:w="7183" w:type="dxa"/>
            <w:shd w:val="clear" w:color="auto" w:fill="auto"/>
          </w:tcPr>
          <w:p w14:paraId="20CBBFE7" w14:textId="77777777" w:rsidR="00151533" w:rsidRPr="005E2A70" w:rsidRDefault="00151533" w:rsidP="0059179F">
            <w:pPr>
              <w:spacing w:before="120" w:after="120" w:line="276" w:lineRule="auto"/>
            </w:pPr>
            <w:r w:rsidRPr="005E2A70">
              <w:t>Asian Development Bank</w:t>
            </w:r>
          </w:p>
        </w:tc>
      </w:tr>
      <w:tr w:rsidR="00151533" w:rsidRPr="005E2A70" w14:paraId="2175E5A2" w14:textId="77777777" w:rsidTr="0059179F">
        <w:tc>
          <w:tcPr>
            <w:tcW w:w="2122" w:type="dxa"/>
            <w:shd w:val="clear" w:color="auto" w:fill="auto"/>
          </w:tcPr>
          <w:p w14:paraId="33675DA7" w14:textId="77777777" w:rsidR="00151533" w:rsidRPr="005E2A70" w:rsidRDefault="00151533" w:rsidP="0059179F">
            <w:pPr>
              <w:spacing w:before="120" w:after="120" w:line="276" w:lineRule="auto"/>
            </w:pPr>
            <w:r w:rsidRPr="005E2A70">
              <w:t>EPA</w:t>
            </w:r>
          </w:p>
        </w:tc>
        <w:tc>
          <w:tcPr>
            <w:tcW w:w="7183" w:type="dxa"/>
            <w:shd w:val="clear" w:color="auto" w:fill="auto"/>
          </w:tcPr>
          <w:p w14:paraId="1F808B8A" w14:textId="77777777" w:rsidR="00151533" w:rsidRPr="005E2A70" w:rsidRDefault="00151533" w:rsidP="0059179F">
            <w:pPr>
              <w:spacing w:before="120" w:after="120" w:line="276" w:lineRule="auto"/>
            </w:pPr>
            <w:r w:rsidRPr="005E2A70">
              <w:t>Environmental Protection Agency</w:t>
            </w:r>
          </w:p>
        </w:tc>
      </w:tr>
      <w:tr w:rsidR="00151533" w:rsidRPr="005E2A70" w14:paraId="62817C3B" w14:textId="77777777" w:rsidTr="0059179F">
        <w:tc>
          <w:tcPr>
            <w:tcW w:w="2122" w:type="dxa"/>
            <w:shd w:val="clear" w:color="auto" w:fill="auto"/>
          </w:tcPr>
          <w:p w14:paraId="42F729AE" w14:textId="77777777" w:rsidR="00151533" w:rsidRPr="005E2A70" w:rsidRDefault="00151533" w:rsidP="0059179F">
            <w:pPr>
              <w:spacing w:before="120" w:after="120" w:line="276" w:lineRule="auto"/>
            </w:pPr>
            <w:r w:rsidRPr="005E2A70">
              <w:t>ERQ</w:t>
            </w:r>
          </w:p>
        </w:tc>
        <w:tc>
          <w:tcPr>
            <w:tcW w:w="7183" w:type="dxa"/>
            <w:shd w:val="clear" w:color="auto" w:fill="auto"/>
          </w:tcPr>
          <w:p w14:paraId="1F06CA09" w14:textId="77777777" w:rsidR="00151533" w:rsidRPr="005E2A70" w:rsidRDefault="00151533" w:rsidP="0059179F">
            <w:pPr>
              <w:spacing w:before="120" w:after="120" w:line="276" w:lineRule="auto"/>
            </w:pPr>
            <w:r w:rsidRPr="005E2A70">
              <w:t>Employer’s Requirements</w:t>
            </w:r>
          </w:p>
        </w:tc>
      </w:tr>
      <w:tr w:rsidR="00355000" w:rsidRPr="005E2A70" w14:paraId="2CF33490" w14:textId="77777777" w:rsidTr="0059179F">
        <w:tc>
          <w:tcPr>
            <w:tcW w:w="2122" w:type="dxa"/>
            <w:shd w:val="clear" w:color="auto" w:fill="auto"/>
          </w:tcPr>
          <w:p w14:paraId="101E8A62" w14:textId="34271789" w:rsidR="00355000" w:rsidRPr="005E2A70" w:rsidRDefault="00355000" w:rsidP="0059179F">
            <w:pPr>
              <w:spacing w:before="120" w:after="120" w:line="276" w:lineRule="auto"/>
            </w:pPr>
            <w:r>
              <w:t>ER</w:t>
            </w:r>
          </w:p>
        </w:tc>
        <w:tc>
          <w:tcPr>
            <w:tcW w:w="7183" w:type="dxa"/>
            <w:shd w:val="clear" w:color="auto" w:fill="auto"/>
          </w:tcPr>
          <w:p w14:paraId="7EAF7A49" w14:textId="2E885E8D" w:rsidR="00355000" w:rsidRPr="005E2A70" w:rsidRDefault="00355000" w:rsidP="0059179F">
            <w:pPr>
              <w:spacing w:before="120" w:after="120" w:line="276" w:lineRule="auto"/>
            </w:pPr>
            <w:r>
              <w:t>Project Manager</w:t>
            </w:r>
          </w:p>
        </w:tc>
      </w:tr>
      <w:tr w:rsidR="00151533" w:rsidRPr="005E2A70" w14:paraId="6E4F01D3" w14:textId="77777777" w:rsidTr="0059179F">
        <w:tc>
          <w:tcPr>
            <w:tcW w:w="2122" w:type="dxa"/>
            <w:shd w:val="clear" w:color="auto" w:fill="auto"/>
          </w:tcPr>
          <w:p w14:paraId="1C87CFC8" w14:textId="77777777" w:rsidR="00151533" w:rsidRPr="005E2A70" w:rsidRDefault="00151533" w:rsidP="0059179F">
            <w:pPr>
              <w:spacing w:before="120" w:after="120" w:line="276" w:lineRule="auto"/>
            </w:pPr>
            <w:r w:rsidRPr="005E2A70">
              <w:t>ESHS</w:t>
            </w:r>
          </w:p>
        </w:tc>
        <w:tc>
          <w:tcPr>
            <w:tcW w:w="7183" w:type="dxa"/>
            <w:shd w:val="clear" w:color="auto" w:fill="auto"/>
          </w:tcPr>
          <w:p w14:paraId="213AF829" w14:textId="77777777" w:rsidR="00151533" w:rsidRPr="005E2A70" w:rsidRDefault="00151533" w:rsidP="0059179F">
            <w:pPr>
              <w:spacing w:before="120" w:after="120" w:line="276" w:lineRule="auto"/>
            </w:pPr>
            <w:r w:rsidRPr="005E2A70">
              <w:t>Environmental, Social, Health and Safety</w:t>
            </w:r>
          </w:p>
        </w:tc>
      </w:tr>
      <w:tr w:rsidR="00151533" w:rsidRPr="005E2A70" w14:paraId="3C470492" w14:textId="77777777" w:rsidTr="0059179F">
        <w:tc>
          <w:tcPr>
            <w:tcW w:w="2122" w:type="dxa"/>
            <w:shd w:val="clear" w:color="auto" w:fill="auto"/>
          </w:tcPr>
          <w:p w14:paraId="6806000C" w14:textId="77777777" w:rsidR="00151533" w:rsidRPr="005E2A70" w:rsidRDefault="00151533" w:rsidP="0059179F">
            <w:pPr>
              <w:spacing w:before="120" w:after="120" w:line="276" w:lineRule="auto"/>
            </w:pPr>
            <w:proofErr w:type="spellStart"/>
            <w:r w:rsidRPr="005E2A70">
              <w:t>GoM</w:t>
            </w:r>
            <w:proofErr w:type="spellEnd"/>
          </w:p>
        </w:tc>
        <w:tc>
          <w:tcPr>
            <w:tcW w:w="7183" w:type="dxa"/>
            <w:shd w:val="clear" w:color="auto" w:fill="auto"/>
          </w:tcPr>
          <w:p w14:paraId="493CCB10" w14:textId="77777777" w:rsidR="00151533" w:rsidRPr="005E2A70" w:rsidRDefault="00151533" w:rsidP="0059179F">
            <w:pPr>
              <w:spacing w:before="120" w:after="120" w:line="276" w:lineRule="auto"/>
            </w:pPr>
            <w:r w:rsidRPr="005E2A70">
              <w:t>Government of Maldives</w:t>
            </w:r>
          </w:p>
        </w:tc>
      </w:tr>
      <w:tr w:rsidR="00151533" w:rsidRPr="005E2A70" w14:paraId="36B46CE2" w14:textId="77777777" w:rsidTr="0059179F">
        <w:tc>
          <w:tcPr>
            <w:tcW w:w="2122" w:type="dxa"/>
            <w:shd w:val="clear" w:color="auto" w:fill="auto"/>
          </w:tcPr>
          <w:p w14:paraId="0B873420" w14:textId="77777777" w:rsidR="00151533" w:rsidRPr="005E2A70" w:rsidRDefault="00151533" w:rsidP="0059179F">
            <w:pPr>
              <w:spacing w:before="120" w:after="120" w:line="276" w:lineRule="auto"/>
            </w:pPr>
            <w:r w:rsidRPr="005E2A70">
              <w:t>HVAC</w:t>
            </w:r>
          </w:p>
        </w:tc>
        <w:tc>
          <w:tcPr>
            <w:tcW w:w="7183" w:type="dxa"/>
            <w:shd w:val="clear" w:color="auto" w:fill="auto"/>
          </w:tcPr>
          <w:p w14:paraId="5CE7765B" w14:textId="77777777" w:rsidR="00151533" w:rsidRPr="005E2A70" w:rsidRDefault="00151533" w:rsidP="0059179F">
            <w:pPr>
              <w:spacing w:before="120" w:after="120" w:line="276" w:lineRule="auto"/>
            </w:pPr>
            <w:r w:rsidRPr="005E2A70">
              <w:t>Heating, Ventilation and Air Conditioning</w:t>
            </w:r>
          </w:p>
        </w:tc>
      </w:tr>
      <w:tr w:rsidR="00151533" w:rsidRPr="005E2A70" w14:paraId="19D3E2C2" w14:textId="77777777" w:rsidTr="0059179F">
        <w:tc>
          <w:tcPr>
            <w:tcW w:w="2122" w:type="dxa"/>
            <w:shd w:val="clear" w:color="auto" w:fill="auto"/>
          </w:tcPr>
          <w:p w14:paraId="42C1DC30" w14:textId="77777777" w:rsidR="00151533" w:rsidRPr="005E2A70" w:rsidRDefault="00151533" w:rsidP="0059179F">
            <w:pPr>
              <w:spacing w:before="120" w:after="120" w:line="276" w:lineRule="auto"/>
            </w:pPr>
            <w:r w:rsidRPr="005E2A70">
              <w:t>ISWMC</w:t>
            </w:r>
          </w:p>
        </w:tc>
        <w:tc>
          <w:tcPr>
            <w:tcW w:w="7183" w:type="dxa"/>
            <w:shd w:val="clear" w:color="auto" w:fill="auto"/>
          </w:tcPr>
          <w:p w14:paraId="2228FF39" w14:textId="77777777" w:rsidR="00151533" w:rsidRPr="005E2A70" w:rsidRDefault="00151533" w:rsidP="0059179F">
            <w:pPr>
              <w:spacing w:before="120" w:after="120" w:line="276" w:lineRule="auto"/>
            </w:pPr>
            <w:r w:rsidRPr="005E2A70">
              <w:t>Island waste management Center</w:t>
            </w:r>
          </w:p>
        </w:tc>
      </w:tr>
      <w:tr w:rsidR="00151533" w:rsidRPr="005E2A70" w14:paraId="723CEDEC" w14:textId="77777777" w:rsidTr="0059179F">
        <w:tc>
          <w:tcPr>
            <w:tcW w:w="2122" w:type="dxa"/>
            <w:shd w:val="clear" w:color="auto" w:fill="auto"/>
          </w:tcPr>
          <w:p w14:paraId="70AEF707" w14:textId="77777777" w:rsidR="00151533" w:rsidRPr="005E2A70" w:rsidRDefault="00151533" w:rsidP="0059179F">
            <w:pPr>
              <w:spacing w:before="120" w:after="120" w:line="276" w:lineRule="auto"/>
            </w:pPr>
            <w:r w:rsidRPr="005E2A70">
              <w:t>LRA</w:t>
            </w:r>
          </w:p>
        </w:tc>
        <w:tc>
          <w:tcPr>
            <w:tcW w:w="7183" w:type="dxa"/>
            <w:shd w:val="clear" w:color="auto" w:fill="auto"/>
          </w:tcPr>
          <w:p w14:paraId="0347BD7C" w14:textId="77777777" w:rsidR="00151533" w:rsidRPr="005E2A70" w:rsidRDefault="00151533" w:rsidP="0059179F">
            <w:pPr>
              <w:spacing w:before="120" w:after="120" w:line="276" w:lineRule="auto"/>
            </w:pPr>
            <w:proofErr w:type="spellStart"/>
            <w:r w:rsidRPr="005E2A70">
              <w:t>Labour</w:t>
            </w:r>
            <w:proofErr w:type="spellEnd"/>
            <w:r w:rsidRPr="005E2A70">
              <w:t xml:space="preserve"> Relations Authority</w:t>
            </w:r>
          </w:p>
        </w:tc>
      </w:tr>
      <w:tr w:rsidR="00151533" w:rsidRPr="005E2A70" w14:paraId="6CA6F1A6" w14:textId="77777777" w:rsidTr="0059179F">
        <w:tc>
          <w:tcPr>
            <w:tcW w:w="2122" w:type="dxa"/>
            <w:shd w:val="clear" w:color="auto" w:fill="auto"/>
          </w:tcPr>
          <w:p w14:paraId="26807990" w14:textId="77777777" w:rsidR="00151533" w:rsidRPr="005E2A70" w:rsidRDefault="00151533" w:rsidP="0059179F">
            <w:pPr>
              <w:spacing w:before="120" w:after="120" w:line="276" w:lineRule="auto"/>
            </w:pPr>
            <w:proofErr w:type="spellStart"/>
            <w:r w:rsidRPr="005E2A70">
              <w:t>MoE</w:t>
            </w:r>
            <w:proofErr w:type="spellEnd"/>
          </w:p>
        </w:tc>
        <w:tc>
          <w:tcPr>
            <w:tcW w:w="7183" w:type="dxa"/>
            <w:shd w:val="clear" w:color="auto" w:fill="auto"/>
          </w:tcPr>
          <w:p w14:paraId="29C4596A" w14:textId="77777777" w:rsidR="00151533" w:rsidRPr="005E2A70" w:rsidRDefault="00151533" w:rsidP="0059179F">
            <w:pPr>
              <w:spacing w:before="120" w:after="120" w:line="276" w:lineRule="auto"/>
            </w:pPr>
            <w:r w:rsidRPr="005E2A70">
              <w:t>Ministry of Environment (The “Employer”)</w:t>
            </w:r>
          </w:p>
        </w:tc>
      </w:tr>
      <w:tr w:rsidR="00151533" w:rsidRPr="005E2A70" w14:paraId="00437471" w14:textId="77777777" w:rsidTr="0059179F">
        <w:tc>
          <w:tcPr>
            <w:tcW w:w="2122" w:type="dxa"/>
            <w:shd w:val="clear" w:color="auto" w:fill="auto"/>
          </w:tcPr>
          <w:p w14:paraId="5B916BB5" w14:textId="77777777" w:rsidR="00151533" w:rsidRPr="005E2A70" w:rsidRDefault="00151533" w:rsidP="0059179F">
            <w:pPr>
              <w:spacing w:before="120" w:after="120" w:line="276" w:lineRule="auto"/>
            </w:pPr>
            <w:r w:rsidRPr="005E2A70">
              <w:t>MSW</w:t>
            </w:r>
          </w:p>
        </w:tc>
        <w:tc>
          <w:tcPr>
            <w:tcW w:w="7183" w:type="dxa"/>
            <w:shd w:val="clear" w:color="auto" w:fill="auto"/>
          </w:tcPr>
          <w:p w14:paraId="74DDE913" w14:textId="77777777" w:rsidR="00151533" w:rsidRPr="005E2A70" w:rsidRDefault="00151533" w:rsidP="0059179F">
            <w:pPr>
              <w:spacing w:before="120" w:after="120" w:line="276" w:lineRule="auto"/>
            </w:pPr>
            <w:r w:rsidRPr="005E2A70">
              <w:t>Municipal Solid Waste</w:t>
            </w:r>
          </w:p>
        </w:tc>
      </w:tr>
      <w:tr w:rsidR="00151533" w:rsidRPr="005E2A70" w14:paraId="795D4223" w14:textId="77777777" w:rsidTr="0059179F">
        <w:tc>
          <w:tcPr>
            <w:tcW w:w="2122" w:type="dxa"/>
            <w:shd w:val="clear" w:color="auto" w:fill="auto"/>
          </w:tcPr>
          <w:p w14:paraId="36D6D450" w14:textId="77777777" w:rsidR="00151533" w:rsidRPr="005E2A70" w:rsidRDefault="00151533" w:rsidP="0059179F">
            <w:pPr>
              <w:spacing w:before="120" w:after="120" w:line="276" w:lineRule="auto"/>
            </w:pPr>
            <w:r w:rsidRPr="005E2A70">
              <w:t>MWSC</w:t>
            </w:r>
          </w:p>
        </w:tc>
        <w:tc>
          <w:tcPr>
            <w:tcW w:w="7183" w:type="dxa"/>
            <w:shd w:val="clear" w:color="auto" w:fill="auto"/>
          </w:tcPr>
          <w:p w14:paraId="6A9BE2EB" w14:textId="77777777" w:rsidR="00151533" w:rsidRPr="005E2A70" w:rsidRDefault="00151533" w:rsidP="0059179F">
            <w:pPr>
              <w:spacing w:before="120" w:after="120" w:line="276" w:lineRule="auto"/>
            </w:pPr>
            <w:r w:rsidRPr="005E2A70">
              <w:t xml:space="preserve">Maldives Water and Sewerage Company </w:t>
            </w:r>
          </w:p>
        </w:tc>
      </w:tr>
      <w:tr w:rsidR="00151533" w:rsidRPr="005E2A70" w14:paraId="157B21B4" w14:textId="77777777" w:rsidTr="0059179F">
        <w:tc>
          <w:tcPr>
            <w:tcW w:w="2122" w:type="dxa"/>
            <w:shd w:val="clear" w:color="auto" w:fill="auto"/>
          </w:tcPr>
          <w:p w14:paraId="09BF20B8" w14:textId="77777777" w:rsidR="00151533" w:rsidRPr="005E2A70" w:rsidRDefault="00151533" w:rsidP="0059179F">
            <w:pPr>
              <w:spacing w:before="120" w:after="120" w:line="276" w:lineRule="auto"/>
            </w:pPr>
            <w:r w:rsidRPr="005E2A70">
              <w:t>SWM</w:t>
            </w:r>
          </w:p>
        </w:tc>
        <w:tc>
          <w:tcPr>
            <w:tcW w:w="7183" w:type="dxa"/>
            <w:shd w:val="clear" w:color="auto" w:fill="auto"/>
          </w:tcPr>
          <w:p w14:paraId="0456EAD2" w14:textId="77777777" w:rsidR="00151533" w:rsidRPr="005E2A70" w:rsidRDefault="00151533" w:rsidP="0059179F">
            <w:pPr>
              <w:spacing w:before="120" w:after="120" w:line="276" w:lineRule="auto"/>
            </w:pPr>
            <w:r w:rsidRPr="005E2A70">
              <w:t>Solid Waste Management</w:t>
            </w:r>
          </w:p>
        </w:tc>
      </w:tr>
    </w:tbl>
    <w:p w14:paraId="2FC8BEB3" w14:textId="4FD88DE2" w:rsidR="00151533" w:rsidRDefault="00151533" w:rsidP="00151533">
      <w:pPr>
        <w:spacing w:before="120" w:after="120" w:line="276" w:lineRule="auto"/>
      </w:pPr>
    </w:p>
    <w:p w14:paraId="41C7FE5A" w14:textId="3075A813" w:rsidR="00151533" w:rsidRDefault="00151533" w:rsidP="00151533">
      <w:pPr>
        <w:spacing w:before="120" w:after="120" w:line="276" w:lineRule="auto"/>
      </w:pPr>
    </w:p>
    <w:p w14:paraId="2CBDB187" w14:textId="04504C9B" w:rsidR="00151533" w:rsidRDefault="00151533" w:rsidP="00151533">
      <w:pPr>
        <w:spacing w:before="120" w:after="120" w:line="276" w:lineRule="auto"/>
      </w:pPr>
    </w:p>
    <w:p w14:paraId="17979181" w14:textId="2CB5C85F" w:rsidR="00151533" w:rsidRDefault="00151533" w:rsidP="00151533">
      <w:pPr>
        <w:spacing w:before="120" w:after="120" w:line="276" w:lineRule="auto"/>
      </w:pPr>
    </w:p>
    <w:p w14:paraId="54D4BB6D" w14:textId="0027396A" w:rsidR="00151533" w:rsidRDefault="00151533" w:rsidP="00151533">
      <w:pPr>
        <w:spacing w:before="120" w:after="120" w:line="276" w:lineRule="auto"/>
      </w:pPr>
    </w:p>
    <w:p w14:paraId="7BD251CC" w14:textId="4E990B73" w:rsidR="00151533" w:rsidRDefault="00151533" w:rsidP="00151533">
      <w:pPr>
        <w:spacing w:before="120" w:after="120" w:line="276" w:lineRule="auto"/>
      </w:pPr>
    </w:p>
    <w:p w14:paraId="60592B3E" w14:textId="57DCDC03" w:rsidR="00151533" w:rsidRDefault="00151533" w:rsidP="00151533">
      <w:pPr>
        <w:spacing w:before="120" w:after="120" w:line="276" w:lineRule="auto"/>
      </w:pPr>
    </w:p>
    <w:p w14:paraId="4EF14DE8" w14:textId="0CE91737" w:rsidR="00151533" w:rsidRDefault="00151533" w:rsidP="00151533">
      <w:pPr>
        <w:spacing w:before="120" w:after="120" w:line="276" w:lineRule="auto"/>
      </w:pPr>
    </w:p>
    <w:p w14:paraId="652C627C" w14:textId="77777777" w:rsidR="00A26C6A" w:rsidRDefault="00A26C6A" w:rsidP="00151533">
      <w:pPr>
        <w:spacing w:before="120" w:after="120" w:line="276" w:lineRule="auto"/>
      </w:pPr>
    </w:p>
    <w:p w14:paraId="24D7C721" w14:textId="04FF0107" w:rsidR="00151533" w:rsidRDefault="00151533" w:rsidP="00151533">
      <w:pPr>
        <w:spacing w:before="120" w:after="120" w:line="276" w:lineRule="auto"/>
      </w:pPr>
    </w:p>
    <w:p w14:paraId="45D71A52" w14:textId="68199F24" w:rsidR="00151533" w:rsidRDefault="00151533" w:rsidP="00151533">
      <w:pPr>
        <w:spacing w:before="120" w:after="120" w:line="276" w:lineRule="auto"/>
      </w:pPr>
    </w:p>
    <w:p w14:paraId="39FB22BD" w14:textId="17759C38" w:rsidR="00151533" w:rsidRDefault="00151533" w:rsidP="00151533">
      <w:pPr>
        <w:spacing w:before="120" w:after="120" w:line="276" w:lineRule="auto"/>
      </w:pPr>
    </w:p>
    <w:p w14:paraId="15F6DD86" w14:textId="3A9D149A" w:rsidR="005433A2" w:rsidRDefault="005433A2" w:rsidP="00151533">
      <w:pPr>
        <w:spacing w:before="120" w:after="120" w:line="276" w:lineRule="auto"/>
      </w:pPr>
    </w:p>
    <w:p w14:paraId="372C3741" w14:textId="77777777" w:rsidR="005433A2" w:rsidRDefault="005433A2" w:rsidP="00151533">
      <w:pPr>
        <w:spacing w:before="120" w:after="120" w:line="276" w:lineRule="auto"/>
      </w:pPr>
    </w:p>
    <w:p w14:paraId="5E21B97F" w14:textId="4ED61613" w:rsidR="00151533" w:rsidRDefault="00151533" w:rsidP="00151533">
      <w:pPr>
        <w:spacing w:before="120" w:after="120" w:line="276" w:lineRule="auto"/>
      </w:pPr>
    </w:p>
    <w:p w14:paraId="0619C80C" w14:textId="261C327A" w:rsidR="00151533" w:rsidRDefault="00151533" w:rsidP="00151533">
      <w:pPr>
        <w:spacing w:before="120" w:after="120" w:line="276" w:lineRule="auto"/>
      </w:pPr>
    </w:p>
    <w:p w14:paraId="22C93C0D" w14:textId="1D118E60" w:rsidR="00151533" w:rsidRDefault="00151533" w:rsidP="00151533">
      <w:pPr>
        <w:spacing w:before="120" w:after="120" w:line="276" w:lineRule="auto"/>
      </w:pPr>
    </w:p>
    <w:p w14:paraId="65DABAA4" w14:textId="77777777" w:rsidR="00151533" w:rsidRPr="005E2A70" w:rsidRDefault="00151533" w:rsidP="002B31E3">
      <w:pPr>
        <w:pStyle w:val="Style5"/>
        <w:numPr>
          <w:ilvl w:val="0"/>
          <w:numId w:val="80"/>
        </w:numPr>
      </w:pPr>
      <w:r w:rsidRPr="005E2A70">
        <w:t>Introduction and Background</w:t>
      </w:r>
    </w:p>
    <w:tbl>
      <w:tblPr>
        <w:tblStyle w:val="40"/>
        <w:tblW w:w="9305"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3238"/>
        <w:gridCol w:w="6067"/>
      </w:tblGrid>
      <w:tr w:rsidR="00151533" w:rsidRPr="005E2A70" w14:paraId="5347B2BD" w14:textId="77777777" w:rsidTr="0059179F">
        <w:tc>
          <w:tcPr>
            <w:tcW w:w="3238" w:type="dxa"/>
            <w:shd w:val="clear" w:color="auto" w:fill="auto"/>
          </w:tcPr>
          <w:p w14:paraId="13371573"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t>Introduction</w:t>
            </w:r>
          </w:p>
        </w:tc>
        <w:tc>
          <w:tcPr>
            <w:tcW w:w="6067" w:type="dxa"/>
          </w:tcPr>
          <w:p w14:paraId="433E9785" w14:textId="77777777" w:rsidR="00151533" w:rsidRPr="005E2A70" w:rsidRDefault="00151533" w:rsidP="0059179F">
            <w:pPr>
              <w:spacing w:before="120" w:after="120" w:line="276" w:lineRule="auto"/>
            </w:pPr>
            <w:r w:rsidRPr="005E2A70">
              <w:t>The Government of Maldives (</w:t>
            </w:r>
            <w:proofErr w:type="spellStart"/>
            <w:r w:rsidRPr="005E2A70">
              <w:t>GoM</w:t>
            </w:r>
            <w:proofErr w:type="spellEnd"/>
            <w:r w:rsidRPr="005E2A70">
              <w:t xml:space="preserve">) is committed to improve the environmental conditions and strengthen the solid waste management system in the Maldives. As part of the National Waste Management Policy and the </w:t>
            </w:r>
            <w:proofErr w:type="spellStart"/>
            <w:r w:rsidRPr="005E2A70">
              <w:t>Saafu</w:t>
            </w:r>
            <w:proofErr w:type="spellEnd"/>
            <w:r w:rsidRPr="005E2A70">
              <w:t xml:space="preserve"> </w:t>
            </w:r>
            <w:proofErr w:type="spellStart"/>
            <w:r w:rsidRPr="005E2A70">
              <w:t>Raajje</w:t>
            </w:r>
            <w:proofErr w:type="spellEnd"/>
            <w:r w:rsidRPr="005E2A70">
              <w:t xml:space="preserve"> (the “Clean Maldives” campaign) adopted and initiated in 2015, </w:t>
            </w:r>
            <w:proofErr w:type="spellStart"/>
            <w:r w:rsidRPr="005E2A70">
              <w:t>GoM</w:t>
            </w:r>
            <w:proofErr w:type="spellEnd"/>
            <w:r w:rsidRPr="005E2A70">
              <w:t xml:space="preserve"> has taken an initiative to implement the “Greater </w:t>
            </w:r>
            <w:proofErr w:type="spellStart"/>
            <w:r w:rsidRPr="005E2A70">
              <w:t>Malé</w:t>
            </w:r>
            <w:proofErr w:type="spellEnd"/>
            <w:r w:rsidRPr="005E2A70">
              <w:t xml:space="preserve"> Environmental Improvement and Waste Management Project” for improving solid waste management (SWM) throughout the country and particularly in the project area with financial support from the Asian Development Bank (hereinafter ADB) and other financial institutions. </w:t>
            </w:r>
          </w:p>
        </w:tc>
      </w:tr>
      <w:tr w:rsidR="00151533" w:rsidRPr="005E2A70" w14:paraId="6DF1B28F" w14:textId="77777777" w:rsidTr="0059179F">
        <w:tc>
          <w:tcPr>
            <w:tcW w:w="3238" w:type="dxa"/>
            <w:shd w:val="clear" w:color="auto" w:fill="auto"/>
          </w:tcPr>
          <w:p w14:paraId="00A0EC4F"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t>Background</w:t>
            </w:r>
          </w:p>
        </w:tc>
        <w:tc>
          <w:tcPr>
            <w:tcW w:w="6067" w:type="dxa"/>
          </w:tcPr>
          <w:p w14:paraId="3896388A" w14:textId="77777777" w:rsidR="00151533" w:rsidRPr="005E2A70" w:rsidRDefault="00151533" w:rsidP="0059179F">
            <w:pPr>
              <w:spacing w:before="120" w:after="120" w:line="276" w:lineRule="auto"/>
            </w:pPr>
            <w:r w:rsidRPr="005E2A70">
              <w:t xml:space="preserve">As part of its national strategy to achieve efficient public spending on economic and social services, the </w:t>
            </w:r>
            <w:proofErr w:type="spellStart"/>
            <w:r w:rsidRPr="005E2A70">
              <w:t>GoM</w:t>
            </w:r>
            <w:proofErr w:type="spellEnd"/>
            <w:r w:rsidRPr="005E2A70">
              <w:t xml:space="preserve"> targeted 70% of its total population to reside in Greater </w:t>
            </w:r>
            <w:proofErr w:type="spellStart"/>
            <w:r w:rsidRPr="005E2A70">
              <w:t>Malé</w:t>
            </w:r>
            <w:proofErr w:type="spellEnd"/>
            <w:r w:rsidRPr="005E2A70">
              <w:t xml:space="preserve">. The plan seeks to create spatial agglomeration and generate economic opportunities for faster growth and poverty reduction. Tourism accounts for 30% of gross domestic product and is expected to expand, particularly in the project area that encompasses Zone 3 (the Maldives is divided into seven zones. The projected doubling of </w:t>
            </w:r>
            <w:proofErr w:type="spellStart"/>
            <w:r w:rsidRPr="005E2A70">
              <w:t>Malé’s</w:t>
            </w:r>
            <w:proofErr w:type="spellEnd"/>
            <w:r w:rsidRPr="005E2A70">
              <w:t xml:space="preserve"> population will significantly increase pressure on already stressed solid waste management services.</w:t>
            </w:r>
          </w:p>
          <w:p w14:paraId="7603D58E" w14:textId="77777777" w:rsidR="00151533" w:rsidRPr="005E2A70" w:rsidRDefault="00151533" w:rsidP="0059179F">
            <w:pPr>
              <w:spacing w:before="120" w:after="120" w:line="276" w:lineRule="auto"/>
            </w:pPr>
            <w:r w:rsidRPr="005E2A70">
              <w:t xml:space="preserve">Improving SWM in the Greater </w:t>
            </w:r>
            <w:proofErr w:type="spellStart"/>
            <w:r w:rsidRPr="005E2A70">
              <w:t>Malé</w:t>
            </w:r>
            <w:proofErr w:type="spellEnd"/>
            <w:r w:rsidRPr="005E2A70">
              <w:t xml:space="preserve"> region is a top priority of the government. The National Waste Management Policy (2015) outlines key principles to improve environmental quality, and the planned Solid Waste Management Act will establish a new legal and institutional framework for the sector. On behalf of </w:t>
            </w:r>
            <w:proofErr w:type="spellStart"/>
            <w:r w:rsidRPr="005E2A70">
              <w:t>GoM</w:t>
            </w:r>
            <w:proofErr w:type="spellEnd"/>
            <w:r w:rsidRPr="005E2A70">
              <w:t>, the Ministry of Environment (</w:t>
            </w:r>
            <w:proofErr w:type="spellStart"/>
            <w:r w:rsidRPr="005E2A70">
              <w:t>MoE</w:t>
            </w:r>
            <w:proofErr w:type="spellEnd"/>
            <w:r w:rsidRPr="005E2A70">
              <w:t xml:space="preserve">) launched the </w:t>
            </w:r>
            <w:proofErr w:type="spellStart"/>
            <w:r w:rsidRPr="005E2A70">
              <w:t>Saafu</w:t>
            </w:r>
            <w:proofErr w:type="spellEnd"/>
            <w:r w:rsidRPr="005E2A70">
              <w:t xml:space="preserve"> </w:t>
            </w:r>
            <w:proofErr w:type="spellStart"/>
            <w:r w:rsidRPr="005E2A70">
              <w:t>Raajje</w:t>
            </w:r>
            <w:proofErr w:type="spellEnd"/>
            <w:r w:rsidRPr="005E2A70">
              <w:t xml:space="preserve"> (“Clean Maldives”) initiative in 2015, a national campaign promoting public awareness of good waste management practices, and in November 2015 a green tax was passed to levy fees on tourist resorts and guesthouses to raise funds for environmental programs.</w:t>
            </w:r>
          </w:p>
          <w:p w14:paraId="0C24A293" w14:textId="77777777" w:rsidR="00151533" w:rsidRPr="005E2A70" w:rsidRDefault="00151533" w:rsidP="0059179F">
            <w:pPr>
              <w:spacing w:before="120" w:after="120" w:line="276" w:lineRule="auto"/>
            </w:pPr>
            <w:r w:rsidRPr="005E2A70">
              <w:t xml:space="preserve">In 2016 and in 2017 respectively, </w:t>
            </w:r>
            <w:proofErr w:type="spellStart"/>
            <w:r w:rsidRPr="005E2A70">
              <w:t>MoE</w:t>
            </w:r>
            <w:proofErr w:type="spellEnd"/>
            <w:r w:rsidRPr="005E2A70">
              <w:t xml:space="preserve"> commissioned a consultancy company to conduct a feasibility study for a Regional Waste Management Center (RWMC) on the island of </w:t>
            </w:r>
            <w:proofErr w:type="spellStart"/>
            <w:r w:rsidRPr="005E2A70">
              <w:t>Thilafushi</w:t>
            </w:r>
            <w:proofErr w:type="spellEnd"/>
            <w:r w:rsidRPr="005E2A70">
              <w:t xml:space="preserve"> that is located approx. 7 km east of </w:t>
            </w:r>
            <w:proofErr w:type="spellStart"/>
            <w:r w:rsidRPr="005E2A70">
              <w:t>Malé</w:t>
            </w:r>
            <w:proofErr w:type="spellEnd"/>
            <w:r w:rsidRPr="005E2A70">
              <w:t xml:space="preserve"> and to outline a concept design for the future waste transfer system in the project area.</w:t>
            </w:r>
          </w:p>
          <w:p w14:paraId="747D89C9" w14:textId="77777777" w:rsidR="00151533" w:rsidRPr="005E2A70" w:rsidRDefault="00151533" w:rsidP="0059179F">
            <w:pPr>
              <w:spacing w:before="120" w:after="120" w:line="276" w:lineRule="auto"/>
            </w:pPr>
            <w:r w:rsidRPr="005E2A70">
              <w:lastRenderedPageBreak/>
              <w:t xml:space="preserve">The objective of the project is to establish a sustainable regional SWM system in the Greater </w:t>
            </w:r>
            <w:proofErr w:type="spellStart"/>
            <w:r w:rsidRPr="005E2A70">
              <w:t>Malé</w:t>
            </w:r>
            <w:proofErr w:type="spellEnd"/>
            <w:r w:rsidRPr="005E2A70">
              <w:t xml:space="preserve"> region and its inhabited outer islands by:</w:t>
            </w:r>
          </w:p>
          <w:p w14:paraId="0F1BE08E" w14:textId="05C7F4FD" w:rsidR="00151533" w:rsidRPr="005E2A70" w:rsidRDefault="00151533" w:rsidP="00474F37">
            <w:pPr>
              <w:widowControl w:val="0"/>
              <w:numPr>
                <w:ilvl w:val="0"/>
                <w:numId w:val="53"/>
              </w:numPr>
              <w:pBdr>
                <w:top w:val="nil"/>
                <w:left w:val="nil"/>
                <w:bottom w:val="nil"/>
                <w:right w:val="nil"/>
                <w:between w:val="nil"/>
              </w:pBdr>
              <w:spacing w:before="120" w:after="120" w:line="276" w:lineRule="auto"/>
              <w:ind w:right="113"/>
              <w:rPr>
                <w:color w:val="000000"/>
              </w:rPr>
            </w:pPr>
            <w:r w:rsidRPr="005E2A70">
              <w:rPr>
                <w:color w:val="000000"/>
                <w:szCs w:val="18"/>
              </w:rPr>
              <w:t xml:space="preserve">Improving collection, transfer, disposal, treatment, recycling, and rehabilitating the existing </w:t>
            </w:r>
            <w:r w:rsidR="00C8405D" w:rsidRPr="005E2A70">
              <w:rPr>
                <w:color w:val="000000"/>
                <w:szCs w:val="18"/>
              </w:rPr>
              <w:t>dumpsite.</w:t>
            </w:r>
            <w:r w:rsidRPr="005E2A70">
              <w:rPr>
                <w:color w:val="000000"/>
                <w:szCs w:val="18"/>
              </w:rPr>
              <w:t xml:space="preserve"> </w:t>
            </w:r>
          </w:p>
          <w:p w14:paraId="3B8256DE" w14:textId="77777777" w:rsidR="00151533" w:rsidRPr="005E2A70" w:rsidRDefault="00151533" w:rsidP="00474F37">
            <w:pPr>
              <w:widowControl w:val="0"/>
              <w:numPr>
                <w:ilvl w:val="0"/>
                <w:numId w:val="53"/>
              </w:numPr>
              <w:pBdr>
                <w:top w:val="nil"/>
                <w:left w:val="nil"/>
                <w:bottom w:val="nil"/>
                <w:right w:val="nil"/>
                <w:between w:val="nil"/>
              </w:pBdr>
              <w:spacing w:before="120" w:after="120" w:line="276" w:lineRule="auto"/>
              <w:ind w:right="113"/>
              <w:rPr>
                <w:color w:val="000000"/>
              </w:rPr>
            </w:pPr>
            <w:r w:rsidRPr="005E2A70">
              <w:rPr>
                <w:color w:val="000000"/>
                <w:szCs w:val="18"/>
              </w:rPr>
              <w:t xml:space="preserve">Strengthening institutional capacities for solid waste services delivery and environmental monitoring; and </w:t>
            </w:r>
          </w:p>
          <w:p w14:paraId="124B4DBB" w14:textId="77777777" w:rsidR="00151533" w:rsidRPr="005E2A70" w:rsidRDefault="00151533" w:rsidP="00474F37">
            <w:pPr>
              <w:widowControl w:val="0"/>
              <w:numPr>
                <w:ilvl w:val="0"/>
                <w:numId w:val="53"/>
              </w:numPr>
              <w:pBdr>
                <w:top w:val="nil"/>
                <w:left w:val="nil"/>
                <w:bottom w:val="nil"/>
                <w:right w:val="nil"/>
                <w:between w:val="nil"/>
              </w:pBdr>
              <w:spacing w:before="120" w:after="120" w:line="276" w:lineRule="auto"/>
              <w:ind w:right="113"/>
              <w:rPr>
                <w:color w:val="000000"/>
              </w:rPr>
            </w:pPr>
            <w:r w:rsidRPr="005E2A70">
              <w:rPr>
                <w:color w:val="000000"/>
                <w:szCs w:val="18"/>
              </w:rPr>
              <w:t>Improving public awareness in reduce-reuse-recycle (“3R”).</w:t>
            </w:r>
          </w:p>
        </w:tc>
      </w:tr>
    </w:tbl>
    <w:p w14:paraId="458FAF93" w14:textId="224E75E0" w:rsidR="00151533" w:rsidRDefault="00151533" w:rsidP="00151533">
      <w:pPr>
        <w:spacing w:before="120" w:after="120" w:line="276" w:lineRule="auto"/>
      </w:pPr>
    </w:p>
    <w:p w14:paraId="370CE04D" w14:textId="0405C038" w:rsidR="00151533" w:rsidRDefault="00151533" w:rsidP="00151533">
      <w:pPr>
        <w:spacing w:before="120" w:after="120" w:line="276" w:lineRule="auto"/>
      </w:pPr>
    </w:p>
    <w:p w14:paraId="6BABDA71" w14:textId="3AE8006F" w:rsidR="00151533" w:rsidRDefault="00151533" w:rsidP="00151533">
      <w:pPr>
        <w:spacing w:before="120" w:after="120" w:line="276" w:lineRule="auto"/>
      </w:pPr>
    </w:p>
    <w:p w14:paraId="71658501" w14:textId="5EAC59AB" w:rsidR="00151533" w:rsidRDefault="00151533" w:rsidP="00151533">
      <w:pPr>
        <w:spacing w:before="120" w:after="120" w:line="276" w:lineRule="auto"/>
      </w:pPr>
    </w:p>
    <w:p w14:paraId="29F47059" w14:textId="5DA4EF7C" w:rsidR="00151533" w:rsidRDefault="00151533" w:rsidP="002C7CCE">
      <w:pPr>
        <w:pStyle w:val="Style5"/>
      </w:pPr>
      <w:r w:rsidRPr="005E2A70">
        <w:t>Purpose of the Works</w:t>
      </w:r>
    </w:p>
    <w:p w14:paraId="1B844509" w14:textId="77777777" w:rsidR="00D948FD" w:rsidRPr="005E2A70" w:rsidRDefault="00D948FD" w:rsidP="00D948FD">
      <w:pPr>
        <w:pStyle w:val="Style5"/>
        <w:numPr>
          <w:ilvl w:val="0"/>
          <w:numId w:val="0"/>
        </w:numPr>
        <w:ind w:left="360"/>
      </w:pPr>
    </w:p>
    <w:tbl>
      <w:tblPr>
        <w:tblStyle w:val="39"/>
        <w:tblW w:w="906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1975"/>
        <w:gridCol w:w="3960"/>
        <w:gridCol w:w="3132"/>
      </w:tblGrid>
      <w:tr w:rsidR="00151533" w:rsidRPr="005E2A70" w14:paraId="6900DA92" w14:textId="77777777" w:rsidTr="0059179F">
        <w:trPr>
          <w:trHeight w:val="490"/>
        </w:trPr>
        <w:tc>
          <w:tcPr>
            <w:tcW w:w="1975" w:type="dxa"/>
            <w:shd w:val="clear" w:color="auto" w:fill="auto"/>
          </w:tcPr>
          <w:p w14:paraId="2186D888" w14:textId="77777777" w:rsidR="00151533" w:rsidRPr="005E2A70" w:rsidRDefault="00151533" w:rsidP="0059179F">
            <w:pPr>
              <w:widowControl w:val="0"/>
              <w:pBdr>
                <w:top w:val="nil"/>
                <w:left w:val="nil"/>
                <w:bottom w:val="nil"/>
                <w:right w:val="nil"/>
                <w:between w:val="nil"/>
              </w:pBdr>
              <w:spacing w:before="120" w:after="120" w:line="276" w:lineRule="auto"/>
              <w:ind w:left="484" w:right="142"/>
              <w:jc w:val="left"/>
              <w:rPr>
                <w:b/>
                <w:bCs/>
                <w:color w:val="000000"/>
              </w:rPr>
            </w:pPr>
            <w:r w:rsidRPr="005E2A70">
              <w:rPr>
                <w:b/>
                <w:bCs/>
                <w:color w:val="000000"/>
                <w:szCs w:val="18"/>
              </w:rPr>
              <w:t>General</w:t>
            </w:r>
          </w:p>
        </w:tc>
        <w:tc>
          <w:tcPr>
            <w:tcW w:w="7092" w:type="dxa"/>
            <w:gridSpan w:val="2"/>
          </w:tcPr>
          <w:p w14:paraId="4D2D96D9" w14:textId="77777777" w:rsidR="00151533" w:rsidRPr="005E2A70" w:rsidRDefault="00151533" w:rsidP="0059179F">
            <w:pPr>
              <w:spacing w:before="120" w:after="120" w:line="276" w:lineRule="auto"/>
              <w:rPr>
                <w:b/>
                <w:bCs/>
              </w:rPr>
            </w:pPr>
            <w:r w:rsidRPr="005E2A70">
              <w:rPr>
                <w:b/>
                <w:bCs/>
              </w:rPr>
              <w:t>The purpose of the works is presented in the following:</w:t>
            </w:r>
          </w:p>
        </w:tc>
      </w:tr>
      <w:tr w:rsidR="00151533" w:rsidRPr="005E2A70" w14:paraId="04BA1CCB" w14:textId="77777777" w:rsidTr="0059179F">
        <w:tc>
          <w:tcPr>
            <w:tcW w:w="1975" w:type="dxa"/>
            <w:shd w:val="clear" w:color="auto" w:fill="D9E2F3"/>
          </w:tcPr>
          <w:p w14:paraId="60CE07C7" w14:textId="77777777" w:rsidR="00151533" w:rsidRPr="005E2A70" w:rsidRDefault="00151533" w:rsidP="0059179F">
            <w:pPr>
              <w:widowControl w:val="0"/>
              <w:pBdr>
                <w:top w:val="nil"/>
                <w:left w:val="nil"/>
                <w:bottom w:val="nil"/>
                <w:right w:val="nil"/>
                <w:between w:val="nil"/>
              </w:pBdr>
              <w:spacing w:before="120" w:after="120" w:line="276" w:lineRule="auto"/>
              <w:ind w:right="143"/>
              <w:jc w:val="center"/>
              <w:rPr>
                <w:b/>
                <w:bCs/>
                <w:color w:val="000000"/>
              </w:rPr>
            </w:pPr>
            <w:r w:rsidRPr="005E2A70">
              <w:rPr>
                <w:b/>
                <w:bCs/>
                <w:color w:val="000000"/>
                <w:szCs w:val="18"/>
              </w:rPr>
              <w:t>Lot</w:t>
            </w:r>
          </w:p>
        </w:tc>
        <w:tc>
          <w:tcPr>
            <w:tcW w:w="3960" w:type="dxa"/>
            <w:shd w:val="clear" w:color="auto" w:fill="D9E2F3"/>
          </w:tcPr>
          <w:p w14:paraId="5B0D36FB" w14:textId="77777777" w:rsidR="00151533" w:rsidRPr="005E2A70" w:rsidRDefault="00151533" w:rsidP="0059179F">
            <w:pPr>
              <w:spacing w:before="120" w:after="120" w:line="276" w:lineRule="auto"/>
              <w:jc w:val="center"/>
              <w:rPr>
                <w:b/>
                <w:bCs/>
              </w:rPr>
            </w:pPr>
            <w:r w:rsidRPr="005E2A70">
              <w:rPr>
                <w:b/>
                <w:bCs/>
              </w:rPr>
              <w:t>Islands</w:t>
            </w:r>
          </w:p>
        </w:tc>
        <w:tc>
          <w:tcPr>
            <w:tcW w:w="3132" w:type="dxa"/>
            <w:shd w:val="clear" w:color="auto" w:fill="D9E2F3"/>
          </w:tcPr>
          <w:p w14:paraId="25032549" w14:textId="77777777" w:rsidR="00151533" w:rsidRPr="005E2A70" w:rsidRDefault="00151533" w:rsidP="0059179F">
            <w:pPr>
              <w:spacing w:before="120" w:after="120" w:line="276" w:lineRule="auto"/>
              <w:jc w:val="center"/>
              <w:rPr>
                <w:b/>
                <w:bCs/>
              </w:rPr>
            </w:pPr>
            <w:r w:rsidRPr="005E2A70">
              <w:rPr>
                <w:b/>
                <w:bCs/>
              </w:rPr>
              <w:t>Purpose of the work</w:t>
            </w:r>
          </w:p>
        </w:tc>
      </w:tr>
      <w:tr w:rsidR="00151533" w:rsidRPr="005E2A70" w14:paraId="136C6A21" w14:textId="77777777" w:rsidTr="0059179F">
        <w:tc>
          <w:tcPr>
            <w:tcW w:w="1975" w:type="dxa"/>
            <w:shd w:val="clear" w:color="auto" w:fill="auto"/>
          </w:tcPr>
          <w:p w14:paraId="72EF3EDB" w14:textId="18E3E2B4" w:rsidR="00151533" w:rsidRPr="005E2A70" w:rsidRDefault="00151533" w:rsidP="0059179F">
            <w:pPr>
              <w:widowControl w:val="0"/>
              <w:pBdr>
                <w:top w:val="nil"/>
                <w:left w:val="nil"/>
                <w:bottom w:val="nil"/>
                <w:right w:val="nil"/>
                <w:between w:val="nil"/>
              </w:pBdr>
              <w:spacing w:before="120" w:after="120" w:line="276" w:lineRule="auto"/>
              <w:ind w:right="143"/>
              <w:jc w:val="center"/>
              <w:rPr>
                <w:color w:val="000000"/>
              </w:rPr>
            </w:pPr>
          </w:p>
        </w:tc>
        <w:tc>
          <w:tcPr>
            <w:tcW w:w="3960" w:type="dxa"/>
            <w:shd w:val="clear" w:color="auto" w:fill="auto"/>
          </w:tcPr>
          <w:p w14:paraId="5F4B50B7" w14:textId="797CDDDE" w:rsidR="00151533" w:rsidRPr="005E2A70" w:rsidRDefault="00151533" w:rsidP="0059179F">
            <w:pPr>
              <w:spacing w:before="120" w:after="120" w:line="276" w:lineRule="auto"/>
              <w:jc w:val="left"/>
            </w:pPr>
          </w:p>
        </w:tc>
        <w:tc>
          <w:tcPr>
            <w:tcW w:w="3132" w:type="dxa"/>
            <w:shd w:val="clear" w:color="auto" w:fill="auto"/>
          </w:tcPr>
          <w:p w14:paraId="676471BE" w14:textId="46587C9E" w:rsidR="00151533" w:rsidRPr="005E2A70" w:rsidRDefault="00151533" w:rsidP="0059179F">
            <w:pPr>
              <w:spacing w:before="120" w:after="120" w:line="276" w:lineRule="auto"/>
              <w:jc w:val="center"/>
            </w:pPr>
          </w:p>
        </w:tc>
      </w:tr>
      <w:tr w:rsidR="00151533" w:rsidRPr="005E2A70" w14:paraId="4493BEC0" w14:textId="77777777" w:rsidTr="0059179F">
        <w:tc>
          <w:tcPr>
            <w:tcW w:w="1975" w:type="dxa"/>
            <w:shd w:val="clear" w:color="auto" w:fill="auto"/>
          </w:tcPr>
          <w:p w14:paraId="4130413D" w14:textId="77777777" w:rsidR="00151533" w:rsidRPr="005E2A70" w:rsidRDefault="00151533" w:rsidP="0059179F">
            <w:pPr>
              <w:widowControl w:val="0"/>
              <w:pBdr>
                <w:top w:val="nil"/>
                <w:left w:val="nil"/>
                <w:bottom w:val="nil"/>
                <w:right w:val="nil"/>
                <w:between w:val="nil"/>
              </w:pBdr>
              <w:spacing w:before="120" w:after="120" w:line="276" w:lineRule="auto"/>
              <w:ind w:right="143"/>
              <w:jc w:val="center"/>
            </w:pPr>
            <w:r w:rsidRPr="005E2A70">
              <w:t>Lot 2</w:t>
            </w:r>
          </w:p>
        </w:tc>
        <w:tc>
          <w:tcPr>
            <w:tcW w:w="3960" w:type="dxa"/>
            <w:shd w:val="clear" w:color="auto" w:fill="auto"/>
          </w:tcPr>
          <w:p w14:paraId="7343A569" w14:textId="77777777" w:rsidR="00151533" w:rsidRPr="005E2A70" w:rsidRDefault="00151533" w:rsidP="0059179F">
            <w:pPr>
              <w:spacing w:before="120" w:after="120" w:line="276" w:lineRule="auto"/>
              <w:jc w:val="left"/>
            </w:pPr>
            <w:r w:rsidRPr="005E2A70">
              <w:t xml:space="preserve">K. </w:t>
            </w:r>
            <w:proofErr w:type="spellStart"/>
            <w:r w:rsidRPr="005E2A70">
              <w:t>Maafushi</w:t>
            </w:r>
            <w:proofErr w:type="spellEnd"/>
            <w:r w:rsidRPr="005E2A70">
              <w:t xml:space="preserve"> &amp; K. </w:t>
            </w:r>
            <w:proofErr w:type="spellStart"/>
            <w:r w:rsidRPr="005E2A70">
              <w:t>Guraidhoo</w:t>
            </w:r>
            <w:proofErr w:type="spellEnd"/>
          </w:p>
        </w:tc>
        <w:tc>
          <w:tcPr>
            <w:tcW w:w="3132" w:type="dxa"/>
            <w:shd w:val="clear" w:color="auto" w:fill="auto"/>
          </w:tcPr>
          <w:p w14:paraId="052DAEB3" w14:textId="77777777" w:rsidR="00151533" w:rsidRPr="005E2A70" w:rsidRDefault="00151533" w:rsidP="0059179F">
            <w:pPr>
              <w:spacing w:before="120" w:after="120" w:line="276" w:lineRule="auto"/>
              <w:jc w:val="center"/>
            </w:pPr>
            <w:r w:rsidRPr="005E2A70">
              <w:t>Construction of new ISWMC facility</w:t>
            </w:r>
          </w:p>
        </w:tc>
      </w:tr>
      <w:tr w:rsidR="00151533" w:rsidRPr="005E2A70" w14:paraId="3D4537F5" w14:textId="77777777" w:rsidTr="0059179F">
        <w:tc>
          <w:tcPr>
            <w:tcW w:w="1975" w:type="dxa"/>
            <w:shd w:val="clear" w:color="auto" w:fill="auto"/>
          </w:tcPr>
          <w:p w14:paraId="7309AEA7" w14:textId="2BD910EB" w:rsidR="00151533" w:rsidRPr="005E2A70" w:rsidRDefault="00151533" w:rsidP="0059179F">
            <w:pPr>
              <w:widowControl w:val="0"/>
              <w:pBdr>
                <w:top w:val="nil"/>
                <w:left w:val="nil"/>
                <w:bottom w:val="nil"/>
                <w:right w:val="nil"/>
                <w:between w:val="nil"/>
              </w:pBdr>
              <w:spacing w:before="120" w:after="120" w:line="276" w:lineRule="auto"/>
              <w:ind w:right="143"/>
              <w:jc w:val="center"/>
            </w:pPr>
            <w:r w:rsidRPr="005E2A70">
              <w:t>Lot 3</w:t>
            </w:r>
          </w:p>
        </w:tc>
        <w:tc>
          <w:tcPr>
            <w:tcW w:w="3960" w:type="dxa"/>
            <w:shd w:val="clear" w:color="auto" w:fill="auto"/>
          </w:tcPr>
          <w:p w14:paraId="557E33E1" w14:textId="492BAEAD" w:rsidR="00151533" w:rsidRPr="005E2A70" w:rsidRDefault="00151533" w:rsidP="0059179F">
            <w:pPr>
              <w:spacing w:before="120" w:after="120" w:line="276" w:lineRule="auto"/>
              <w:jc w:val="left"/>
            </w:pPr>
            <w:r w:rsidRPr="005E2A70">
              <w:t xml:space="preserve">V. </w:t>
            </w:r>
            <w:proofErr w:type="spellStart"/>
            <w:r w:rsidRPr="005E2A70">
              <w:t>Thinadhoo</w:t>
            </w:r>
            <w:proofErr w:type="spellEnd"/>
            <w:r w:rsidRPr="005E2A70">
              <w:t xml:space="preserve"> &amp; V. </w:t>
            </w:r>
            <w:proofErr w:type="spellStart"/>
            <w:r w:rsidRPr="005E2A70">
              <w:t>Felidhoo</w:t>
            </w:r>
            <w:proofErr w:type="spellEnd"/>
          </w:p>
        </w:tc>
        <w:tc>
          <w:tcPr>
            <w:tcW w:w="3132" w:type="dxa"/>
            <w:shd w:val="clear" w:color="auto" w:fill="auto"/>
          </w:tcPr>
          <w:p w14:paraId="65991847" w14:textId="426C209B" w:rsidR="00151533" w:rsidRPr="005E2A70" w:rsidRDefault="00151533" w:rsidP="0059179F">
            <w:pPr>
              <w:spacing w:before="120" w:after="120" w:line="276" w:lineRule="auto"/>
              <w:jc w:val="center"/>
            </w:pPr>
            <w:r w:rsidRPr="005E2A70">
              <w:t>Construction of new ISWMC facility</w:t>
            </w:r>
          </w:p>
        </w:tc>
      </w:tr>
      <w:tr w:rsidR="00151533" w:rsidRPr="005E2A70" w14:paraId="01235A66" w14:textId="77777777" w:rsidTr="0059179F">
        <w:trPr>
          <w:trHeight w:val="499"/>
        </w:trPr>
        <w:tc>
          <w:tcPr>
            <w:tcW w:w="1975" w:type="dxa"/>
            <w:shd w:val="clear" w:color="auto" w:fill="auto"/>
          </w:tcPr>
          <w:p w14:paraId="23807584" w14:textId="355B9A37" w:rsidR="00151533" w:rsidRPr="005E2A70" w:rsidRDefault="00151533" w:rsidP="0059179F">
            <w:pPr>
              <w:widowControl w:val="0"/>
              <w:pBdr>
                <w:top w:val="nil"/>
                <w:left w:val="nil"/>
                <w:bottom w:val="nil"/>
                <w:right w:val="nil"/>
                <w:between w:val="nil"/>
              </w:pBdr>
              <w:spacing w:before="120" w:after="120" w:line="276" w:lineRule="auto"/>
              <w:ind w:right="143"/>
              <w:jc w:val="center"/>
              <w:rPr>
                <w:color w:val="000000"/>
              </w:rPr>
            </w:pPr>
            <w:r w:rsidRPr="005E2A70">
              <w:rPr>
                <w:color w:val="000000"/>
                <w:szCs w:val="18"/>
              </w:rPr>
              <w:t>Lot 4</w:t>
            </w:r>
          </w:p>
        </w:tc>
        <w:tc>
          <w:tcPr>
            <w:tcW w:w="3960" w:type="dxa"/>
            <w:shd w:val="clear" w:color="auto" w:fill="auto"/>
          </w:tcPr>
          <w:p w14:paraId="122915AF" w14:textId="43688CA9" w:rsidR="00151533" w:rsidRPr="005E2A70" w:rsidRDefault="00151533" w:rsidP="0059179F">
            <w:pPr>
              <w:spacing w:before="120" w:after="120" w:line="276" w:lineRule="auto"/>
              <w:jc w:val="left"/>
            </w:pPr>
            <w:r w:rsidRPr="005E2A70">
              <w:t xml:space="preserve">V. </w:t>
            </w:r>
            <w:proofErr w:type="spellStart"/>
            <w:r w:rsidRPr="005E2A70">
              <w:t>Keyodhoo</w:t>
            </w:r>
            <w:proofErr w:type="spellEnd"/>
            <w:r w:rsidRPr="005E2A70">
              <w:t xml:space="preserve"> &amp; V. </w:t>
            </w:r>
            <w:proofErr w:type="spellStart"/>
            <w:r w:rsidRPr="005E2A70">
              <w:t>Rakeedhoo</w:t>
            </w:r>
            <w:proofErr w:type="spellEnd"/>
          </w:p>
        </w:tc>
        <w:tc>
          <w:tcPr>
            <w:tcW w:w="3132" w:type="dxa"/>
            <w:shd w:val="clear" w:color="auto" w:fill="auto"/>
          </w:tcPr>
          <w:p w14:paraId="4D318E0D" w14:textId="64D1103B" w:rsidR="00151533" w:rsidRPr="005E2A70" w:rsidRDefault="00151533" w:rsidP="0059179F">
            <w:pPr>
              <w:spacing w:before="120" w:after="120" w:line="276" w:lineRule="auto"/>
              <w:jc w:val="center"/>
            </w:pPr>
            <w:r w:rsidRPr="005E2A70">
              <w:t>Construction of new ISWMC facility</w:t>
            </w:r>
          </w:p>
        </w:tc>
      </w:tr>
      <w:tr w:rsidR="00151533" w:rsidRPr="005E2A70" w14:paraId="141BCF42" w14:textId="77777777" w:rsidTr="0059179F">
        <w:tc>
          <w:tcPr>
            <w:tcW w:w="1975" w:type="dxa"/>
            <w:shd w:val="clear" w:color="auto" w:fill="auto"/>
          </w:tcPr>
          <w:p w14:paraId="444FAE15" w14:textId="77777777" w:rsidR="00151533" w:rsidRPr="005E2A70" w:rsidRDefault="00151533" w:rsidP="0059179F">
            <w:pPr>
              <w:widowControl w:val="0"/>
              <w:pBdr>
                <w:top w:val="nil"/>
                <w:left w:val="nil"/>
                <w:bottom w:val="nil"/>
                <w:right w:val="nil"/>
                <w:between w:val="nil"/>
              </w:pBdr>
              <w:spacing w:before="120" w:after="120" w:line="276" w:lineRule="auto"/>
              <w:ind w:right="143"/>
              <w:jc w:val="center"/>
              <w:rPr>
                <w:color w:val="000000"/>
              </w:rPr>
            </w:pPr>
            <w:r w:rsidRPr="005E2A70">
              <w:rPr>
                <w:color w:val="000000"/>
                <w:szCs w:val="18"/>
              </w:rPr>
              <w:t>Lot 5</w:t>
            </w:r>
          </w:p>
        </w:tc>
        <w:tc>
          <w:tcPr>
            <w:tcW w:w="3960" w:type="dxa"/>
            <w:shd w:val="clear" w:color="auto" w:fill="auto"/>
          </w:tcPr>
          <w:p w14:paraId="3FD629DB" w14:textId="77777777" w:rsidR="00151533" w:rsidRPr="005E2A70" w:rsidRDefault="00151533" w:rsidP="0059179F">
            <w:pPr>
              <w:spacing w:before="120" w:after="120" w:line="276" w:lineRule="auto"/>
              <w:jc w:val="left"/>
            </w:pPr>
            <w:r w:rsidRPr="005E2A70">
              <w:t xml:space="preserve">AD. </w:t>
            </w:r>
            <w:proofErr w:type="spellStart"/>
            <w:r w:rsidRPr="005E2A70">
              <w:t>Mahibadhoo</w:t>
            </w:r>
            <w:proofErr w:type="spellEnd"/>
            <w:r w:rsidRPr="005E2A70">
              <w:t xml:space="preserve"> &amp; AD. </w:t>
            </w:r>
            <w:proofErr w:type="spellStart"/>
            <w:r w:rsidRPr="005E2A70">
              <w:t>Hangnamedhoo</w:t>
            </w:r>
            <w:proofErr w:type="spellEnd"/>
          </w:p>
        </w:tc>
        <w:tc>
          <w:tcPr>
            <w:tcW w:w="3132" w:type="dxa"/>
            <w:shd w:val="clear" w:color="auto" w:fill="auto"/>
          </w:tcPr>
          <w:p w14:paraId="16108DC7" w14:textId="77777777" w:rsidR="00151533" w:rsidRPr="005E2A70" w:rsidRDefault="00151533" w:rsidP="0059179F">
            <w:pPr>
              <w:spacing w:before="120" w:after="120" w:line="276" w:lineRule="auto"/>
              <w:jc w:val="center"/>
            </w:pPr>
            <w:r w:rsidRPr="005E2A70">
              <w:t>Construction of new ISWMC facility</w:t>
            </w:r>
          </w:p>
        </w:tc>
      </w:tr>
      <w:tr w:rsidR="00151533" w:rsidRPr="005E2A70" w14:paraId="1A1565B6" w14:textId="77777777" w:rsidTr="0059179F">
        <w:tc>
          <w:tcPr>
            <w:tcW w:w="1975" w:type="dxa"/>
            <w:shd w:val="clear" w:color="auto" w:fill="auto"/>
          </w:tcPr>
          <w:p w14:paraId="09EAC0CA" w14:textId="77777777" w:rsidR="00151533" w:rsidRPr="005E2A70" w:rsidRDefault="00151533" w:rsidP="0059179F">
            <w:pPr>
              <w:widowControl w:val="0"/>
              <w:pBdr>
                <w:top w:val="nil"/>
                <w:left w:val="nil"/>
                <w:bottom w:val="nil"/>
                <w:right w:val="nil"/>
                <w:between w:val="nil"/>
              </w:pBdr>
              <w:spacing w:before="120" w:after="120" w:line="276" w:lineRule="auto"/>
              <w:ind w:right="143"/>
              <w:jc w:val="center"/>
              <w:rPr>
                <w:color w:val="000000"/>
              </w:rPr>
            </w:pPr>
            <w:r w:rsidRPr="005E2A70">
              <w:rPr>
                <w:color w:val="000000"/>
                <w:szCs w:val="18"/>
              </w:rPr>
              <w:t>Lot 6</w:t>
            </w:r>
          </w:p>
        </w:tc>
        <w:tc>
          <w:tcPr>
            <w:tcW w:w="3960" w:type="dxa"/>
            <w:shd w:val="clear" w:color="auto" w:fill="auto"/>
          </w:tcPr>
          <w:p w14:paraId="0DF2C680" w14:textId="77777777" w:rsidR="00151533" w:rsidRPr="005E2A70" w:rsidRDefault="00151533" w:rsidP="0059179F">
            <w:pPr>
              <w:spacing w:before="120" w:after="120" w:line="276" w:lineRule="auto"/>
              <w:jc w:val="left"/>
            </w:pPr>
            <w:r w:rsidRPr="005E2A70">
              <w:t xml:space="preserve">AA. </w:t>
            </w:r>
            <w:proofErr w:type="spellStart"/>
            <w:r w:rsidRPr="005E2A70">
              <w:t>Himandhoo</w:t>
            </w:r>
            <w:proofErr w:type="spellEnd"/>
            <w:r w:rsidRPr="005E2A70">
              <w:t xml:space="preserve"> &amp; AA. </w:t>
            </w:r>
            <w:proofErr w:type="spellStart"/>
            <w:r w:rsidRPr="005E2A70">
              <w:t>Feridhoo</w:t>
            </w:r>
            <w:proofErr w:type="spellEnd"/>
          </w:p>
        </w:tc>
        <w:tc>
          <w:tcPr>
            <w:tcW w:w="3132" w:type="dxa"/>
            <w:shd w:val="clear" w:color="auto" w:fill="auto"/>
          </w:tcPr>
          <w:p w14:paraId="35B5CA0F" w14:textId="77777777" w:rsidR="00151533" w:rsidRPr="005E2A70" w:rsidRDefault="00151533" w:rsidP="0059179F">
            <w:pPr>
              <w:spacing w:before="120" w:after="120" w:line="276" w:lineRule="auto"/>
              <w:jc w:val="center"/>
            </w:pPr>
            <w:r w:rsidRPr="005E2A70">
              <w:t>Construction of new ISWMC facility</w:t>
            </w:r>
          </w:p>
        </w:tc>
      </w:tr>
      <w:tr w:rsidR="00151533" w:rsidRPr="005E2A70" w14:paraId="19C671D8" w14:textId="77777777" w:rsidTr="0059179F">
        <w:tc>
          <w:tcPr>
            <w:tcW w:w="1975" w:type="dxa"/>
            <w:shd w:val="clear" w:color="auto" w:fill="auto"/>
          </w:tcPr>
          <w:p w14:paraId="41EBBCCD" w14:textId="77777777" w:rsidR="00151533" w:rsidRPr="005E2A70" w:rsidRDefault="00151533" w:rsidP="0059179F">
            <w:pPr>
              <w:widowControl w:val="0"/>
              <w:pBdr>
                <w:top w:val="nil"/>
                <w:left w:val="nil"/>
                <w:bottom w:val="nil"/>
                <w:right w:val="nil"/>
                <w:between w:val="nil"/>
              </w:pBdr>
              <w:spacing w:before="120" w:after="120" w:line="276" w:lineRule="auto"/>
              <w:ind w:right="143"/>
              <w:jc w:val="center"/>
              <w:rPr>
                <w:color w:val="000000"/>
              </w:rPr>
            </w:pPr>
            <w:r w:rsidRPr="005E2A70">
              <w:rPr>
                <w:color w:val="000000"/>
                <w:szCs w:val="18"/>
              </w:rPr>
              <w:t>Lot 7</w:t>
            </w:r>
          </w:p>
        </w:tc>
        <w:tc>
          <w:tcPr>
            <w:tcW w:w="3960" w:type="dxa"/>
            <w:shd w:val="clear" w:color="auto" w:fill="auto"/>
          </w:tcPr>
          <w:p w14:paraId="0BB6DB78" w14:textId="77777777" w:rsidR="00151533" w:rsidRPr="005E2A70" w:rsidRDefault="00151533" w:rsidP="0059179F">
            <w:pPr>
              <w:spacing w:before="120" w:after="120" w:line="276" w:lineRule="auto"/>
              <w:jc w:val="left"/>
            </w:pPr>
            <w:r w:rsidRPr="005E2A70">
              <w:t xml:space="preserve">AA. </w:t>
            </w:r>
            <w:proofErr w:type="spellStart"/>
            <w:r w:rsidRPr="005E2A70">
              <w:t>Thoddoo</w:t>
            </w:r>
            <w:proofErr w:type="spellEnd"/>
          </w:p>
        </w:tc>
        <w:tc>
          <w:tcPr>
            <w:tcW w:w="3132" w:type="dxa"/>
            <w:shd w:val="clear" w:color="auto" w:fill="auto"/>
          </w:tcPr>
          <w:p w14:paraId="010E39A7" w14:textId="77777777" w:rsidR="00151533" w:rsidRPr="005E2A70" w:rsidRDefault="00151533" w:rsidP="0059179F">
            <w:pPr>
              <w:spacing w:before="120" w:after="120" w:line="276" w:lineRule="auto"/>
              <w:jc w:val="center"/>
            </w:pPr>
            <w:r w:rsidRPr="005E2A70">
              <w:t>Construction of new ISWMC facility</w:t>
            </w:r>
          </w:p>
        </w:tc>
      </w:tr>
      <w:tr w:rsidR="00151533" w:rsidRPr="005E2A70" w14:paraId="7F080635" w14:textId="77777777" w:rsidTr="0059179F">
        <w:tc>
          <w:tcPr>
            <w:tcW w:w="1975" w:type="dxa"/>
            <w:shd w:val="clear" w:color="auto" w:fill="auto"/>
          </w:tcPr>
          <w:p w14:paraId="6D0A2B75" w14:textId="77777777" w:rsidR="00151533" w:rsidRPr="005E2A70" w:rsidRDefault="00151533" w:rsidP="0059179F">
            <w:pPr>
              <w:widowControl w:val="0"/>
              <w:pBdr>
                <w:top w:val="nil"/>
                <w:left w:val="nil"/>
                <w:bottom w:val="nil"/>
                <w:right w:val="nil"/>
                <w:between w:val="nil"/>
              </w:pBdr>
              <w:spacing w:before="120" w:after="120" w:line="276" w:lineRule="auto"/>
              <w:ind w:right="143"/>
              <w:jc w:val="center"/>
              <w:rPr>
                <w:color w:val="000000"/>
              </w:rPr>
            </w:pPr>
            <w:r w:rsidRPr="005E2A70">
              <w:rPr>
                <w:color w:val="000000"/>
                <w:szCs w:val="18"/>
              </w:rPr>
              <w:t>Lot 8</w:t>
            </w:r>
          </w:p>
        </w:tc>
        <w:tc>
          <w:tcPr>
            <w:tcW w:w="3960" w:type="dxa"/>
            <w:shd w:val="clear" w:color="auto" w:fill="auto"/>
          </w:tcPr>
          <w:p w14:paraId="3A32117E" w14:textId="77777777" w:rsidR="00151533" w:rsidRPr="005E2A70" w:rsidRDefault="00151533" w:rsidP="0059179F">
            <w:pPr>
              <w:spacing w:before="120" w:after="120" w:line="276" w:lineRule="auto"/>
              <w:jc w:val="left"/>
            </w:pPr>
            <w:r w:rsidRPr="005E2A70">
              <w:t xml:space="preserve">K. </w:t>
            </w:r>
            <w:proofErr w:type="spellStart"/>
            <w:r w:rsidRPr="005E2A70">
              <w:t>Kaashidhoo</w:t>
            </w:r>
            <w:proofErr w:type="spellEnd"/>
          </w:p>
        </w:tc>
        <w:tc>
          <w:tcPr>
            <w:tcW w:w="3132" w:type="dxa"/>
            <w:shd w:val="clear" w:color="auto" w:fill="auto"/>
          </w:tcPr>
          <w:p w14:paraId="2DD5D2E2" w14:textId="77777777" w:rsidR="00151533" w:rsidRPr="005E2A70" w:rsidRDefault="00151533" w:rsidP="0059179F">
            <w:pPr>
              <w:spacing w:before="120" w:after="120" w:line="276" w:lineRule="auto"/>
              <w:jc w:val="center"/>
            </w:pPr>
            <w:r w:rsidRPr="005E2A70">
              <w:t>Construction of new ISWMC facility</w:t>
            </w:r>
          </w:p>
        </w:tc>
      </w:tr>
    </w:tbl>
    <w:p w14:paraId="14F8DAF4" w14:textId="5E1F2425" w:rsidR="00151533" w:rsidRDefault="00151533" w:rsidP="00151533">
      <w:pPr>
        <w:spacing w:before="120" w:after="120" w:line="276" w:lineRule="auto"/>
      </w:pPr>
    </w:p>
    <w:p w14:paraId="6BBA874A" w14:textId="6DE518A4" w:rsidR="00151533" w:rsidRDefault="00151533" w:rsidP="00151533">
      <w:pPr>
        <w:spacing w:before="120" w:after="120" w:line="276" w:lineRule="auto"/>
      </w:pPr>
    </w:p>
    <w:p w14:paraId="08EF480A" w14:textId="5EAB4FDE" w:rsidR="00151533" w:rsidRDefault="00151533" w:rsidP="00151533">
      <w:pPr>
        <w:spacing w:before="120" w:after="120" w:line="276" w:lineRule="auto"/>
      </w:pPr>
    </w:p>
    <w:p w14:paraId="6D23E63D" w14:textId="1544B643" w:rsidR="00151533" w:rsidRDefault="00151533" w:rsidP="00151533">
      <w:pPr>
        <w:spacing w:before="120" w:after="120" w:line="276" w:lineRule="auto"/>
      </w:pPr>
    </w:p>
    <w:p w14:paraId="0810E4D0" w14:textId="0B26A315" w:rsidR="00151533" w:rsidRDefault="00151533" w:rsidP="00151533">
      <w:pPr>
        <w:spacing w:before="120" w:after="120" w:line="276" w:lineRule="auto"/>
      </w:pPr>
    </w:p>
    <w:p w14:paraId="644B13D9" w14:textId="2F456704" w:rsidR="00151533" w:rsidRDefault="00151533" w:rsidP="00151533">
      <w:pPr>
        <w:spacing w:before="120" w:after="120" w:line="276" w:lineRule="auto"/>
      </w:pPr>
    </w:p>
    <w:p w14:paraId="148DCF9C" w14:textId="1F624E45" w:rsidR="00151533" w:rsidRDefault="00151533" w:rsidP="00151533">
      <w:pPr>
        <w:spacing w:before="120" w:after="120" w:line="276" w:lineRule="auto"/>
      </w:pPr>
    </w:p>
    <w:p w14:paraId="19616231" w14:textId="4800C353" w:rsidR="00151533" w:rsidRDefault="00151533" w:rsidP="00151533">
      <w:pPr>
        <w:spacing w:before="120" w:after="120" w:line="276" w:lineRule="auto"/>
      </w:pPr>
    </w:p>
    <w:p w14:paraId="6052129A" w14:textId="47A09AC7" w:rsidR="00151533" w:rsidRDefault="00151533" w:rsidP="00151533">
      <w:pPr>
        <w:spacing w:before="120" w:after="120" w:line="276" w:lineRule="auto"/>
      </w:pPr>
    </w:p>
    <w:p w14:paraId="775E8F4B" w14:textId="01AC29A2" w:rsidR="00151533" w:rsidRDefault="00151533" w:rsidP="00151533">
      <w:pPr>
        <w:spacing w:before="120" w:after="120" w:line="276" w:lineRule="auto"/>
      </w:pPr>
    </w:p>
    <w:p w14:paraId="44C5E938" w14:textId="7790DA1E" w:rsidR="00151533" w:rsidRDefault="00151533" w:rsidP="00151533">
      <w:pPr>
        <w:spacing w:before="120" w:after="120" w:line="276" w:lineRule="auto"/>
      </w:pPr>
    </w:p>
    <w:p w14:paraId="0B0C9A67" w14:textId="7D8C0B4D" w:rsidR="00151533" w:rsidRDefault="00151533" w:rsidP="00151533">
      <w:pPr>
        <w:spacing w:before="120" w:after="120" w:line="276" w:lineRule="auto"/>
      </w:pPr>
    </w:p>
    <w:p w14:paraId="009A776C" w14:textId="40E413D2" w:rsidR="00151533" w:rsidRDefault="00151533" w:rsidP="00151533">
      <w:pPr>
        <w:spacing w:before="120" w:after="120" w:line="276" w:lineRule="auto"/>
      </w:pPr>
    </w:p>
    <w:p w14:paraId="08D931DD" w14:textId="0F5AB0AC" w:rsidR="00151533" w:rsidRDefault="00151533" w:rsidP="00151533">
      <w:pPr>
        <w:spacing w:before="120" w:after="120" w:line="276" w:lineRule="auto"/>
      </w:pPr>
    </w:p>
    <w:p w14:paraId="2538719B" w14:textId="016B06DA" w:rsidR="00151533" w:rsidRDefault="00151533" w:rsidP="00151533">
      <w:pPr>
        <w:spacing w:before="120" w:after="120" w:line="276" w:lineRule="auto"/>
      </w:pPr>
    </w:p>
    <w:p w14:paraId="01F28DE0" w14:textId="51397216" w:rsidR="00151533" w:rsidRDefault="00151533" w:rsidP="00151533">
      <w:pPr>
        <w:spacing w:before="120" w:after="120" w:line="276" w:lineRule="auto"/>
      </w:pPr>
    </w:p>
    <w:p w14:paraId="23DAA5AC" w14:textId="16128364" w:rsidR="00151533" w:rsidRDefault="00151533" w:rsidP="00151533">
      <w:pPr>
        <w:spacing w:before="120" w:after="120" w:line="276" w:lineRule="auto"/>
      </w:pPr>
    </w:p>
    <w:p w14:paraId="5F4746E1" w14:textId="4C76FE61" w:rsidR="00151533" w:rsidRDefault="00151533" w:rsidP="00151533">
      <w:pPr>
        <w:spacing w:before="120" w:after="120" w:line="276" w:lineRule="auto"/>
      </w:pPr>
    </w:p>
    <w:p w14:paraId="0C09A483" w14:textId="68F8DDD3" w:rsidR="00151533" w:rsidRDefault="00151533" w:rsidP="00151533">
      <w:pPr>
        <w:spacing w:before="120" w:after="120" w:line="276" w:lineRule="auto"/>
      </w:pPr>
    </w:p>
    <w:p w14:paraId="2E62D63F" w14:textId="20C20CA0" w:rsidR="00151533" w:rsidRDefault="00151533" w:rsidP="00151533">
      <w:pPr>
        <w:spacing w:before="120" w:after="120" w:line="276" w:lineRule="auto"/>
      </w:pPr>
    </w:p>
    <w:p w14:paraId="59B23B3A" w14:textId="3C592DB5" w:rsidR="00151533" w:rsidRDefault="00151533" w:rsidP="002C7CCE">
      <w:pPr>
        <w:pStyle w:val="Style5"/>
      </w:pPr>
      <w:r w:rsidRPr="005E2A70">
        <w:t>Scope of the works</w:t>
      </w:r>
    </w:p>
    <w:p w14:paraId="443B3E83" w14:textId="77777777" w:rsidR="00D948FD" w:rsidRPr="005E2A70" w:rsidRDefault="00D948FD" w:rsidP="00D948FD">
      <w:pPr>
        <w:pStyle w:val="Style5"/>
        <w:numPr>
          <w:ilvl w:val="0"/>
          <w:numId w:val="0"/>
        </w:numPr>
        <w:ind w:left="360"/>
      </w:pPr>
    </w:p>
    <w:tbl>
      <w:tblPr>
        <w:tblStyle w:val="38"/>
        <w:tblW w:w="906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3253"/>
        <w:gridCol w:w="5814"/>
      </w:tblGrid>
      <w:tr w:rsidR="00151533" w:rsidRPr="005E2A70" w14:paraId="7D5B17E4" w14:textId="77777777" w:rsidTr="0059179F">
        <w:tc>
          <w:tcPr>
            <w:tcW w:w="3253" w:type="dxa"/>
            <w:shd w:val="clear" w:color="auto" w:fill="auto"/>
          </w:tcPr>
          <w:p w14:paraId="259701C7"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t>Scope of the works</w:t>
            </w:r>
          </w:p>
        </w:tc>
        <w:tc>
          <w:tcPr>
            <w:tcW w:w="5814" w:type="dxa"/>
            <w:shd w:val="clear" w:color="auto" w:fill="auto"/>
          </w:tcPr>
          <w:p w14:paraId="2D2C03BD" w14:textId="77777777" w:rsidR="00151533" w:rsidRPr="005E2A70" w:rsidRDefault="00151533" w:rsidP="0059179F">
            <w:pPr>
              <w:numPr>
                <w:ilvl w:val="0"/>
                <w:numId w:val="21"/>
              </w:numPr>
              <w:spacing w:before="120" w:after="120" w:line="276" w:lineRule="auto"/>
            </w:pPr>
            <w:r w:rsidRPr="005E2A70">
              <w:t>Site clearance from vegetation, topsoil, existing buildings, waste and other debris (if needed)</w:t>
            </w:r>
          </w:p>
          <w:p w14:paraId="0C983857" w14:textId="77777777" w:rsidR="00151533" w:rsidRPr="005E2A70" w:rsidRDefault="00151533" w:rsidP="0059179F">
            <w:pPr>
              <w:numPr>
                <w:ilvl w:val="0"/>
                <w:numId w:val="21"/>
              </w:numPr>
              <w:spacing w:before="120" w:after="120" w:line="276" w:lineRule="auto"/>
            </w:pPr>
            <w:r w:rsidRPr="005E2A70">
              <w:t>Site levelling, grading, compacting</w:t>
            </w:r>
          </w:p>
          <w:p w14:paraId="46B60A71" w14:textId="77777777" w:rsidR="00151533" w:rsidRPr="005E2A70" w:rsidRDefault="00151533" w:rsidP="0059179F">
            <w:pPr>
              <w:numPr>
                <w:ilvl w:val="0"/>
                <w:numId w:val="21"/>
              </w:numPr>
              <w:spacing w:before="120" w:after="120" w:line="276" w:lineRule="auto"/>
            </w:pPr>
            <w:r w:rsidRPr="005E2A70">
              <w:t>Earthworks (cutting, backfilling, compacting) for the preparation of foundations, supply and surface water drainage works</w:t>
            </w:r>
          </w:p>
          <w:p w14:paraId="50BB6AAA" w14:textId="77777777" w:rsidR="00151533" w:rsidRPr="005E2A70" w:rsidRDefault="00151533" w:rsidP="0059179F">
            <w:pPr>
              <w:numPr>
                <w:ilvl w:val="0"/>
                <w:numId w:val="21"/>
              </w:numPr>
              <w:spacing w:before="120" w:after="120" w:line="276" w:lineRule="auto"/>
            </w:pPr>
            <w:r w:rsidRPr="005E2A70">
              <w:t>Fencing, supply, and installation of gates</w:t>
            </w:r>
          </w:p>
          <w:p w14:paraId="155F8173" w14:textId="77777777" w:rsidR="00151533" w:rsidRPr="005E2A70" w:rsidRDefault="00151533" w:rsidP="0059179F">
            <w:pPr>
              <w:numPr>
                <w:ilvl w:val="0"/>
                <w:numId w:val="21"/>
              </w:numPr>
              <w:spacing w:before="120" w:after="120" w:line="276" w:lineRule="auto"/>
            </w:pPr>
            <w:r w:rsidRPr="005E2A70">
              <w:t>Steel works: Building of steel sheds for coverage of waste processing areas</w:t>
            </w:r>
          </w:p>
          <w:p w14:paraId="0BF5C8BD" w14:textId="77777777" w:rsidR="00151533" w:rsidRPr="005E2A70" w:rsidRDefault="00151533" w:rsidP="0059179F">
            <w:pPr>
              <w:numPr>
                <w:ilvl w:val="0"/>
                <w:numId w:val="21"/>
              </w:numPr>
              <w:spacing w:before="120" w:after="120" w:line="276" w:lineRule="auto"/>
            </w:pPr>
            <w:r w:rsidRPr="005E2A70">
              <w:t>Civil works: Construction of a Guardroom (if needed), an Office building including all connections to site utilities (</w:t>
            </w:r>
            <w:r w:rsidRPr="005E2A70">
              <w:rPr>
                <w:i/>
              </w:rPr>
              <w:t>Alternatively: Procurement, installation, and connection of prefabricated buildings)</w:t>
            </w:r>
          </w:p>
          <w:p w14:paraId="6F229FBA" w14:textId="77777777" w:rsidR="00151533" w:rsidRPr="005E2A70" w:rsidRDefault="00151533" w:rsidP="0059179F">
            <w:pPr>
              <w:numPr>
                <w:ilvl w:val="0"/>
                <w:numId w:val="21"/>
              </w:numPr>
              <w:spacing w:before="120" w:after="120" w:line="276" w:lineRule="auto"/>
            </w:pPr>
            <w:r w:rsidRPr="005E2A70">
              <w:t>Construction of site infrastructure: Lighting, rainwater drainage, water supply facilities, sewerage water, electrical provision, distribution, and connections</w:t>
            </w:r>
          </w:p>
          <w:p w14:paraId="1E56A741" w14:textId="7F24067B" w:rsidR="00151533" w:rsidRPr="005E2A70" w:rsidRDefault="00151533" w:rsidP="0059179F">
            <w:pPr>
              <w:numPr>
                <w:ilvl w:val="0"/>
                <w:numId w:val="21"/>
              </w:numPr>
              <w:spacing w:before="120" w:after="120" w:line="276" w:lineRule="auto"/>
            </w:pPr>
            <w:r w:rsidRPr="005E2A70">
              <w:t>Landscaping works</w:t>
            </w:r>
            <w:r w:rsidR="00974140">
              <w:t xml:space="preserve"> &amp; sign boards</w:t>
            </w:r>
          </w:p>
        </w:tc>
      </w:tr>
      <w:tr w:rsidR="00151533" w:rsidRPr="005E2A70" w14:paraId="562D62CC" w14:textId="77777777" w:rsidTr="0059179F">
        <w:tc>
          <w:tcPr>
            <w:tcW w:w="3253" w:type="dxa"/>
            <w:shd w:val="clear" w:color="auto" w:fill="auto"/>
          </w:tcPr>
          <w:p w14:paraId="2AB07745"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t>Construction Activities</w:t>
            </w:r>
          </w:p>
        </w:tc>
        <w:tc>
          <w:tcPr>
            <w:tcW w:w="5814" w:type="dxa"/>
            <w:shd w:val="clear" w:color="auto" w:fill="auto"/>
          </w:tcPr>
          <w:p w14:paraId="4EDC6C34" w14:textId="77777777" w:rsidR="00151533" w:rsidRPr="005E2A70" w:rsidRDefault="00151533" w:rsidP="0059179F">
            <w:pPr>
              <w:spacing w:before="120" w:after="120" w:line="276" w:lineRule="auto"/>
            </w:pPr>
            <w:r w:rsidRPr="005E2A70">
              <w:t>The Contractor’s responsibilities during the works shall include but are not limited to the following:</w:t>
            </w:r>
          </w:p>
          <w:p w14:paraId="792FF46F" w14:textId="77777777" w:rsidR="00151533" w:rsidRPr="005E2A70" w:rsidRDefault="00151533" w:rsidP="00713306">
            <w:pPr>
              <w:widowControl w:val="0"/>
              <w:numPr>
                <w:ilvl w:val="0"/>
                <w:numId w:val="42"/>
              </w:numPr>
              <w:pBdr>
                <w:top w:val="nil"/>
                <w:left w:val="nil"/>
                <w:bottom w:val="nil"/>
                <w:right w:val="nil"/>
                <w:between w:val="nil"/>
              </w:pBdr>
              <w:spacing w:before="120" w:after="120" w:line="276" w:lineRule="auto"/>
              <w:ind w:right="113"/>
              <w:rPr>
                <w:color w:val="000000"/>
              </w:rPr>
            </w:pPr>
            <w:r w:rsidRPr="005E2A70">
              <w:rPr>
                <w:color w:val="000000"/>
                <w:szCs w:val="18"/>
              </w:rPr>
              <w:t>Mobilize all Contractor’s Personnel and sub-contractors and erect temporary facilities (if possible and needed).</w:t>
            </w:r>
          </w:p>
          <w:p w14:paraId="3FC13598" w14:textId="77777777" w:rsidR="00151533" w:rsidRPr="005E2A70" w:rsidRDefault="00151533" w:rsidP="00713306">
            <w:pPr>
              <w:widowControl w:val="0"/>
              <w:numPr>
                <w:ilvl w:val="0"/>
                <w:numId w:val="42"/>
              </w:numPr>
              <w:pBdr>
                <w:top w:val="nil"/>
                <w:left w:val="nil"/>
                <w:bottom w:val="nil"/>
                <w:right w:val="nil"/>
                <w:between w:val="nil"/>
              </w:pBdr>
              <w:spacing w:before="120" w:after="120" w:line="276" w:lineRule="auto"/>
              <w:ind w:right="113"/>
              <w:rPr>
                <w:color w:val="000000"/>
              </w:rPr>
            </w:pPr>
            <w:r w:rsidRPr="005E2A70">
              <w:rPr>
                <w:color w:val="000000"/>
                <w:szCs w:val="18"/>
              </w:rPr>
              <w:t xml:space="preserve">Prepare the Site for construction and manage all construction works on the Site. </w:t>
            </w:r>
          </w:p>
          <w:p w14:paraId="7231D804" w14:textId="77777777" w:rsidR="00151533" w:rsidRPr="005E2A70" w:rsidRDefault="00151533" w:rsidP="00713306">
            <w:pPr>
              <w:widowControl w:val="0"/>
              <w:numPr>
                <w:ilvl w:val="0"/>
                <w:numId w:val="42"/>
              </w:numPr>
              <w:pBdr>
                <w:top w:val="nil"/>
                <w:left w:val="nil"/>
                <w:bottom w:val="nil"/>
                <w:right w:val="nil"/>
                <w:between w:val="nil"/>
              </w:pBdr>
              <w:spacing w:before="120" w:after="120" w:line="276" w:lineRule="auto"/>
              <w:ind w:right="113"/>
              <w:rPr>
                <w:color w:val="000000"/>
              </w:rPr>
            </w:pPr>
            <w:r w:rsidRPr="005E2A70">
              <w:rPr>
                <w:color w:val="000000"/>
                <w:szCs w:val="18"/>
              </w:rPr>
              <w:t>Ensuring timely delivery of all Materials and Goods to the Site.</w:t>
            </w:r>
          </w:p>
          <w:p w14:paraId="7D38FC73" w14:textId="77777777" w:rsidR="00151533" w:rsidRPr="005E2A70" w:rsidRDefault="00151533" w:rsidP="00713306">
            <w:pPr>
              <w:widowControl w:val="0"/>
              <w:numPr>
                <w:ilvl w:val="0"/>
                <w:numId w:val="42"/>
              </w:numPr>
              <w:pBdr>
                <w:top w:val="nil"/>
                <w:left w:val="nil"/>
                <w:bottom w:val="nil"/>
                <w:right w:val="nil"/>
                <w:between w:val="nil"/>
              </w:pBdr>
              <w:spacing w:before="120" w:after="120" w:line="276" w:lineRule="auto"/>
              <w:ind w:right="113"/>
              <w:rPr>
                <w:color w:val="000000"/>
              </w:rPr>
            </w:pPr>
            <w:r w:rsidRPr="005E2A70">
              <w:rPr>
                <w:color w:val="000000"/>
                <w:szCs w:val="18"/>
              </w:rPr>
              <w:t>Integrate Works to ensure safety of personnel, assets, and environment.</w:t>
            </w:r>
          </w:p>
          <w:p w14:paraId="0E39B04E" w14:textId="77777777" w:rsidR="00151533" w:rsidRPr="005E2A70" w:rsidRDefault="00151533" w:rsidP="00713306">
            <w:pPr>
              <w:widowControl w:val="0"/>
              <w:numPr>
                <w:ilvl w:val="0"/>
                <w:numId w:val="42"/>
              </w:numPr>
              <w:pBdr>
                <w:top w:val="nil"/>
                <w:left w:val="nil"/>
                <w:bottom w:val="nil"/>
                <w:right w:val="nil"/>
                <w:between w:val="nil"/>
              </w:pBdr>
              <w:spacing w:before="120" w:after="120" w:line="276" w:lineRule="auto"/>
              <w:ind w:right="113"/>
              <w:rPr>
                <w:color w:val="000000"/>
              </w:rPr>
            </w:pPr>
            <w:r w:rsidRPr="005E2A70">
              <w:rPr>
                <w:color w:val="000000"/>
                <w:szCs w:val="18"/>
              </w:rPr>
              <w:t>Connect Site infrastructure to utilities (water, sewerage, power, and telecommunication).</w:t>
            </w:r>
          </w:p>
        </w:tc>
      </w:tr>
      <w:tr w:rsidR="00151533" w:rsidRPr="005E2A70" w14:paraId="47B6AD4F" w14:textId="77777777" w:rsidTr="0059179F">
        <w:tc>
          <w:tcPr>
            <w:tcW w:w="3253" w:type="dxa"/>
            <w:shd w:val="clear" w:color="auto" w:fill="auto"/>
          </w:tcPr>
          <w:p w14:paraId="26340A5F"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lastRenderedPageBreak/>
              <w:t>Commissioning Activities</w:t>
            </w:r>
          </w:p>
        </w:tc>
        <w:tc>
          <w:tcPr>
            <w:tcW w:w="5814" w:type="dxa"/>
            <w:shd w:val="clear" w:color="auto" w:fill="auto"/>
          </w:tcPr>
          <w:p w14:paraId="357EA552" w14:textId="77777777" w:rsidR="00151533" w:rsidRPr="005E2A70" w:rsidRDefault="00151533" w:rsidP="0059179F">
            <w:pPr>
              <w:spacing w:before="120" w:after="120" w:line="276" w:lineRule="auto"/>
            </w:pPr>
            <w:r w:rsidRPr="005E2A70">
              <w:t>The Contractor’s commissioning activities shall, without limitation, consist of:</w:t>
            </w:r>
          </w:p>
          <w:p w14:paraId="56990737" w14:textId="77777777" w:rsidR="00151533" w:rsidRPr="005E2A70" w:rsidRDefault="00151533" w:rsidP="00713306">
            <w:pPr>
              <w:widowControl w:val="0"/>
              <w:numPr>
                <w:ilvl w:val="0"/>
                <w:numId w:val="43"/>
              </w:numPr>
              <w:pBdr>
                <w:top w:val="nil"/>
                <w:left w:val="nil"/>
                <w:bottom w:val="nil"/>
                <w:right w:val="nil"/>
                <w:between w:val="nil"/>
              </w:pBdr>
              <w:spacing w:before="120" w:after="120" w:line="276" w:lineRule="auto"/>
              <w:ind w:right="113"/>
              <w:rPr>
                <w:color w:val="000000"/>
              </w:rPr>
            </w:pPr>
            <w:r w:rsidRPr="005E2A70">
              <w:rPr>
                <w:color w:val="000000"/>
                <w:szCs w:val="18"/>
              </w:rPr>
              <w:t>Prepare and submit relevant Contractor’s Documents including commissioning plan and as-built drawings;</w:t>
            </w:r>
          </w:p>
        </w:tc>
      </w:tr>
    </w:tbl>
    <w:p w14:paraId="4F6B1284" w14:textId="77777777" w:rsidR="00151533" w:rsidRPr="005E2A70" w:rsidRDefault="00151533" w:rsidP="00151533">
      <w:pPr>
        <w:spacing w:before="120" w:after="120" w:line="276" w:lineRule="auto"/>
      </w:pPr>
    </w:p>
    <w:p w14:paraId="42790F63" w14:textId="2FDA058D" w:rsidR="00151533" w:rsidRDefault="00151533" w:rsidP="002C7CCE">
      <w:pPr>
        <w:pStyle w:val="Style5"/>
      </w:pPr>
      <w:r w:rsidRPr="005E2A70">
        <w:t>Site Data</w:t>
      </w:r>
    </w:p>
    <w:p w14:paraId="5A13C385" w14:textId="77777777" w:rsidR="00D948FD" w:rsidRPr="005E2A70" w:rsidRDefault="00D948FD" w:rsidP="00D948FD">
      <w:pPr>
        <w:pStyle w:val="Style5"/>
        <w:numPr>
          <w:ilvl w:val="0"/>
          <w:numId w:val="0"/>
        </w:numPr>
        <w:ind w:left="360"/>
      </w:pPr>
    </w:p>
    <w:tbl>
      <w:tblPr>
        <w:tblStyle w:val="37"/>
        <w:tblW w:w="906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2264"/>
        <w:gridCol w:w="3131"/>
        <w:gridCol w:w="3667"/>
      </w:tblGrid>
      <w:tr w:rsidR="00151533" w:rsidRPr="005E2A70" w14:paraId="2466F274" w14:textId="77777777" w:rsidTr="0059179F">
        <w:tc>
          <w:tcPr>
            <w:tcW w:w="2264" w:type="dxa"/>
            <w:shd w:val="clear" w:color="auto" w:fill="auto"/>
          </w:tcPr>
          <w:p w14:paraId="3950140C"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t>General</w:t>
            </w:r>
          </w:p>
        </w:tc>
        <w:tc>
          <w:tcPr>
            <w:tcW w:w="6798" w:type="dxa"/>
            <w:gridSpan w:val="2"/>
            <w:shd w:val="clear" w:color="auto" w:fill="auto"/>
          </w:tcPr>
          <w:p w14:paraId="501DDAFD" w14:textId="77777777" w:rsidR="00151533" w:rsidRPr="005E2A70" w:rsidRDefault="00151533" w:rsidP="0059179F">
            <w:pPr>
              <w:spacing w:before="120" w:after="120" w:line="276" w:lineRule="auto"/>
            </w:pPr>
            <w:r w:rsidRPr="005E2A70">
              <w:t>This section lists the relevant site data to be considered by the Contractor when designing and building the Works.</w:t>
            </w:r>
          </w:p>
        </w:tc>
      </w:tr>
      <w:tr w:rsidR="00151533" w:rsidRPr="005E2A70" w14:paraId="78503F6D" w14:textId="77777777" w:rsidTr="0059179F">
        <w:tc>
          <w:tcPr>
            <w:tcW w:w="2264" w:type="dxa"/>
            <w:shd w:val="clear" w:color="auto" w:fill="auto"/>
          </w:tcPr>
          <w:p w14:paraId="1C701E1D"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t>Site location</w:t>
            </w:r>
          </w:p>
        </w:tc>
        <w:tc>
          <w:tcPr>
            <w:tcW w:w="6798" w:type="dxa"/>
            <w:gridSpan w:val="2"/>
            <w:shd w:val="clear" w:color="auto" w:fill="auto"/>
          </w:tcPr>
          <w:p w14:paraId="14400D70" w14:textId="77777777" w:rsidR="00151533" w:rsidRPr="005E2A70" w:rsidRDefault="00151533" w:rsidP="0059179F">
            <w:pPr>
              <w:spacing w:before="120" w:after="120" w:line="276" w:lineRule="auto"/>
            </w:pPr>
            <w:r w:rsidRPr="005E2A70">
              <w:t>See Drawings</w:t>
            </w:r>
          </w:p>
        </w:tc>
      </w:tr>
      <w:tr w:rsidR="00151533" w:rsidRPr="005E2A70" w14:paraId="66BEE111" w14:textId="77777777" w:rsidTr="0059179F">
        <w:tc>
          <w:tcPr>
            <w:tcW w:w="2264" w:type="dxa"/>
            <w:shd w:val="clear" w:color="auto" w:fill="auto"/>
          </w:tcPr>
          <w:p w14:paraId="399E2C36"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t>Site conditions</w:t>
            </w:r>
          </w:p>
        </w:tc>
        <w:tc>
          <w:tcPr>
            <w:tcW w:w="6798" w:type="dxa"/>
            <w:gridSpan w:val="2"/>
            <w:shd w:val="clear" w:color="auto" w:fill="auto"/>
          </w:tcPr>
          <w:p w14:paraId="0412F7F3" w14:textId="77777777" w:rsidR="00151533" w:rsidRPr="005E2A70" w:rsidRDefault="00151533" w:rsidP="0059179F">
            <w:pPr>
              <w:spacing w:before="120" w:after="120" w:line="276" w:lineRule="auto"/>
            </w:pPr>
            <w:r w:rsidRPr="005E2A70">
              <w:t>The Site conditions are the following</w:t>
            </w:r>
          </w:p>
        </w:tc>
      </w:tr>
      <w:tr w:rsidR="00151533" w:rsidRPr="005E2A70" w14:paraId="126805E1" w14:textId="77777777" w:rsidTr="0059179F">
        <w:tc>
          <w:tcPr>
            <w:tcW w:w="2264" w:type="dxa"/>
            <w:shd w:val="clear" w:color="auto" w:fill="auto"/>
          </w:tcPr>
          <w:p w14:paraId="43CD476E" w14:textId="77777777" w:rsidR="00151533" w:rsidRPr="005E2A70" w:rsidRDefault="00151533" w:rsidP="0059179F">
            <w:pPr>
              <w:widowControl w:val="0"/>
              <w:pBdr>
                <w:top w:val="nil"/>
                <w:left w:val="nil"/>
                <w:bottom w:val="nil"/>
                <w:right w:val="nil"/>
                <w:between w:val="nil"/>
              </w:pBdr>
              <w:spacing w:before="120" w:after="120" w:line="276" w:lineRule="auto"/>
              <w:ind w:left="484" w:right="143"/>
              <w:rPr>
                <w:color w:val="000000"/>
              </w:rPr>
            </w:pPr>
          </w:p>
        </w:tc>
        <w:tc>
          <w:tcPr>
            <w:tcW w:w="6798" w:type="dxa"/>
            <w:gridSpan w:val="2"/>
            <w:shd w:val="clear" w:color="auto" w:fill="auto"/>
          </w:tcPr>
          <w:p w14:paraId="353A2346" w14:textId="77777777" w:rsidR="00151533" w:rsidRPr="005E2A70" w:rsidRDefault="00151533" w:rsidP="0059179F">
            <w:pPr>
              <w:spacing w:before="120" w:after="120" w:line="276" w:lineRule="auto"/>
            </w:pPr>
          </w:p>
        </w:tc>
      </w:tr>
      <w:tr w:rsidR="00151533" w:rsidRPr="005E2A70" w14:paraId="01C77EB5" w14:textId="77777777" w:rsidTr="0059179F">
        <w:tc>
          <w:tcPr>
            <w:tcW w:w="2264" w:type="dxa"/>
            <w:shd w:val="clear" w:color="auto" w:fill="D9E2F3"/>
          </w:tcPr>
          <w:p w14:paraId="3BB64D39" w14:textId="77777777" w:rsidR="00151533" w:rsidRPr="005E2A70" w:rsidRDefault="00151533" w:rsidP="000363E9">
            <w:pPr>
              <w:widowControl w:val="0"/>
              <w:pBdr>
                <w:top w:val="nil"/>
                <w:left w:val="nil"/>
                <w:bottom w:val="nil"/>
                <w:right w:val="nil"/>
                <w:between w:val="nil"/>
              </w:pBdr>
              <w:spacing w:before="120" w:after="120" w:line="276" w:lineRule="auto"/>
              <w:ind w:right="143"/>
              <w:jc w:val="center"/>
              <w:rPr>
                <w:b/>
                <w:bCs/>
                <w:color w:val="000000"/>
              </w:rPr>
            </w:pPr>
            <w:r w:rsidRPr="005E2A70">
              <w:rPr>
                <w:b/>
                <w:bCs/>
                <w:color w:val="000000"/>
                <w:szCs w:val="18"/>
              </w:rPr>
              <w:t>Lot</w:t>
            </w:r>
          </w:p>
        </w:tc>
        <w:tc>
          <w:tcPr>
            <w:tcW w:w="3131" w:type="dxa"/>
            <w:shd w:val="clear" w:color="auto" w:fill="D9E2F3"/>
          </w:tcPr>
          <w:p w14:paraId="5BBD5E4B" w14:textId="77777777" w:rsidR="00151533" w:rsidRPr="005E2A70" w:rsidRDefault="00151533" w:rsidP="000363E9">
            <w:pPr>
              <w:spacing w:before="120" w:after="120" w:line="276" w:lineRule="auto"/>
              <w:jc w:val="center"/>
              <w:rPr>
                <w:b/>
                <w:bCs/>
              </w:rPr>
            </w:pPr>
            <w:r w:rsidRPr="005E2A70">
              <w:rPr>
                <w:b/>
                <w:bCs/>
              </w:rPr>
              <w:t>Islands</w:t>
            </w:r>
          </w:p>
        </w:tc>
        <w:tc>
          <w:tcPr>
            <w:tcW w:w="3667" w:type="dxa"/>
            <w:shd w:val="clear" w:color="auto" w:fill="D9E2F3"/>
          </w:tcPr>
          <w:p w14:paraId="0AD7543E" w14:textId="77777777" w:rsidR="00151533" w:rsidRPr="005E2A70" w:rsidRDefault="00151533" w:rsidP="000363E9">
            <w:pPr>
              <w:spacing w:before="120" w:after="120" w:line="276" w:lineRule="auto"/>
              <w:jc w:val="center"/>
              <w:rPr>
                <w:b/>
                <w:bCs/>
              </w:rPr>
            </w:pPr>
            <w:r w:rsidRPr="005E2A70">
              <w:rPr>
                <w:b/>
                <w:bCs/>
              </w:rPr>
              <w:t>Site conditions</w:t>
            </w:r>
          </w:p>
        </w:tc>
      </w:tr>
      <w:tr w:rsidR="00151533" w:rsidRPr="005E2A70" w14:paraId="7950E4C1" w14:textId="77777777" w:rsidTr="0059179F">
        <w:tc>
          <w:tcPr>
            <w:tcW w:w="2264" w:type="dxa"/>
            <w:shd w:val="clear" w:color="auto" w:fill="auto"/>
          </w:tcPr>
          <w:p w14:paraId="5D54915C" w14:textId="4BB193B0" w:rsidR="00151533" w:rsidRPr="008D06D3" w:rsidRDefault="00151533" w:rsidP="000363E9">
            <w:pPr>
              <w:widowControl w:val="0"/>
              <w:pBdr>
                <w:top w:val="nil"/>
                <w:left w:val="nil"/>
                <w:bottom w:val="nil"/>
                <w:right w:val="nil"/>
                <w:between w:val="nil"/>
              </w:pBdr>
              <w:spacing w:before="120" w:after="120" w:line="276" w:lineRule="auto"/>
              <w:ind w:right="143"/>
              <w:jc w:val="center"/>
              <w:rPr>
                <w:color w:val="000000"/>
                <w:sz w:val="20"/>
                <w:szCs w:val="20"/>
              </w:rPr>
            </w:pPr>
          </w:p>
        </w:tc>
        <w:tc>
          <w:tcPr>
            <w:tcW w:w="3131" w:type="dxa"/>
            <w:shd w:val="clear" w:color="auto" w:fill="auto"/>
          </w:tcPr>
          <w:p w14:paraId="10596BB1" w14:textId="767B9C0E" w:rsidR="00151533" w:rsidRPr="005E2A70" w:rsidRDefault="00151533" w:rsidP="0059179F">
            <w:pPr>
              <w:spacing w:before="120" w:after="120" w:line="276" w:lineRule="auto"/>
              <w:jc w:val="left"/>
            </w:pPr>
          </w:p>
        </w:tc>
        <w:tc>
          <w:tcPr>
            <w:tcW w:w="3667" w:type="dxa"/>
            <w:shd w:val="clear" w:color="auto" w:fill="auto"/>
          </w:tcPr>
          <w:p w14:paraId="518513AE" w14:textId="7F1EAC1C" w:rsidR="00151533" w:rsidRPr="005E2A70" w:rsidRDefault="00151533" w:rsidP="0059179F">
            <w:pPr>
              <w:spacing w:before="120" w:after="120" w:line="276" w:lineRule="auto"/>
            </w:pPr>
          </w:p>
        </w:tc>
      </w:tr>
      <w:tr w:rsidR="00151533" w:rsidRPr="005E2A70" w14:paraId="2524AD7D" w14:textId="77777777" w:rsidTr="0059179F">
        <w:tc>
          <w:tcPr>
            <w:tcW w:w="2264" w:type="dxa"/>
            <w:shd w:val="clear" w:color="auto" w:fill="auto"/>
          </w:tcPr>
          <w:p w14:paraId="2F64CB8E" w14:textId="77777777" w:rsidR="00151533" w:rsidRPr="008D06D3" w:rsidRDefault="00151533" w:rsidP="000363E9">
            <w:pPr>
              <w:widowControl w:val="0"/>
              <w:pBdr>
                <w:top w:val="nil"/>
                <w:left w:val="nil"/>
                <w:bottom w:val="nil"/>
                <w:right w:val="nil"/>
                <w:between w:val="nil"/>
              </w:pBdr>
              <w:spacing w:before="120" w:after="120" w:line="276" w:lineRule="auto"/>
              <w:ind w:right="143"/>
              <w:jc w:val="center"/>
              <w:rPr>
                <w:color w:val="000000"/>
                <w:sz w:val="20"/>
                <w:szCs w:val="20"/>
              </w:rPr>
            </w:pPr>
            <w:r w:rsidRPr="008D06D3">
              <w:rPr>
                <w:color w:val="000000"/>
                <w:sz w:val="20"/>
                <w:szCs w:val="20"/>
              </w:rPr>
              <w:t>Lot 2</w:t>
            </w:r>
          </w:p>
        </w:tc>
        <w:tc>
          <w:tcPr>
            <w:tcW w:w="3131" w:type="dxa"/>
            <w:shd w:val="clear" w:color="auto" w:fill="auto"/>
          </w:tcPr>
          <w:p w14:paraId="48E1E1C6" w14:textId="77777777" w:rsidR="00151533" w:rsidRPr="005E2A70" w:rsidRDefault="00151533" w:rsidP="0059179F">
            <w:pPr>
              <w:spacing w:before="120" w:after="120" w:line="276" w:lineRule="auto"/>
            </w:pPr>
            <w:r w:rsidRPr="005E2A70">
              <w:t xml:space="preserve">K. </w:t>
            </w:r>
            <w:proofErr w:type="spellStart"/>
            <w:r w:rsidRPr="005E2A70">
              <w:t>Maafushi</w:t>
            </w:r>
            <w:proofErr w:type="spellEnd"/>
            <w:r w:rsidRPr="005E2A70">
              <w:t xml:space="preserve"> &amp; K. </w:t>
            </w:r>
            <w:proofErr w:type="spellStart"/>
            <w:r w:rsidRPr="005E2A70">
              <w:t>Guraidhoo</w:t>
            </w:r>
            <w:proofErr w:type="spellEnd"/>
          </w:p>
        </w:tc>
        <w:tc>
          <w:tcPr>
            <w:tcW w:w="3667" w:type="dxa"/>
            <w:shd w:val="clear" w:color="auto" w:fill="auto"/>
          </w:tcPr>
          <w:p w14:paraId="1C9F44F2" w14:textId="77777777" w:rsidR="00151533" w:rsidRPr="005E2A70" w:rsidRDefault="00151533" w:rsidP="0059179F">
            <w:pPr>
              <w:spacing w:before="120" w:after="120" w:line="276" w:lineRule="auto"/>
            </w:pPr>
            <w:r w:rsidRPr="005E2A70">
              <w:t>Existing municipal dumpsite, site clearance from waste and debris is needed, site infrastructure is closed by</w:t>
            </w:r>
          </w:p>
        </w:tc>
      </w:tr>
      <w:tr w:rsidR="00151533" w:rsidRPr="005E2A70" w14:paraId="6C5105AB" w14:textId="77777777" w:rsidTr="0059179F">
        <w:tc>
          <w:tcPr>
            <w:tcW w:w="2264" w:type="dxa"/>
            <w:shd w:val="clear" w:color="auto" w:fill="auto"/>
          </w:tcPr>
          <w:p w14:paraId="0B206962" w14:textId="366041C9" w:rsidR="00151533" w:rsidRPr="008D06D3" w:rsidRDefault="00151533" w:rsidP="000363E9">
            <w:pPr>
              <w:widowControl w:val="0"/>
              <w:pBdr>
                <w:top w:val="nil"/>
                <w:left w:val="nil"/>
                <w:bottom w:val="nil"/>
                <w:right w:val="nil"/>
                <w:between w:val="nil"/>
              </w:pBdr>
              <w:spacing w:before="120" w:after="120" w:line="276" w:lineRule="auto"/>
              <w:ind w:right="143"/>
              <w:jc w:val="center"/>
              <w:rPr>
                <w:color w:val="000000"/>
                <w:sz w:val="20"/>
                <w:szCs w:val="20"/>
              </w:rPr>
            </w:pPr>
            <w:r w:rsidRPr="008D06D3">
              <w:rPr>
                <w:color w:val="000000"/>
                <w:sz w:val="20"/>
                <w:szCs w:val="20"/>
              </w:rPr>
              <w:t>Lot 3</w:t>
            </w:r>
          </w:p>
        </w:tc>
        <w:tc>
          <w:tcPr>
            <w:tcW w:w="3131" w:type="dxa"/>
            <w:shd w:val="clear" w:color="auto" w:fill="auto"/>
          </w:tcPr>
          <w:p w14:paraId="75778753" w14:textId="3B54918A" w:rsidR="00151533" w:rsidRPr="005E2A70" w:rsidRDefault="00151533" w:rsidP="0059179F">
            <w:pPr>
              <w:spacing w:before="120" w:after="120" w:line="276" w:lineRule="auto"/>
            </w:pPr>
            <w:r w:rsidRPr="005E2A70">
              <w:t xml:space="preserve">V. </w:t>
            </w:r>
            <w:proofErr w:type="spellStart"/>
            <w:r w:rsidRPr="005E2A70">
              <w:t>Thinadhoo</w:t>
            </w:r>
            <w:proofErr w:type="spellEnd"/>
            <w:r w:rsidRPr="005E2A70">
              <w:t xml:space="preserve"> &amp; V. </w:t>
            </w:r>
            <w:proofErr w:type="spellStart"/>
            <w:r w:rsidRPr="005E2A70">
              <w:t>Felidhoo</w:t>
            </w:r>
            <w:proofErr w:type="spellEnd"/>
          </w:p>
        </w:tc>
        <w:tc>
          <w:tcPr>
            <w:tcW w:w="3667" w:type="dxa"/>
            <w:shd w:val="clear" w:color="auto" w:fill="auto"/>
          </w:tcPr>
          <w:p w14:paraId="058F7A3C" w14:textId="416ADAB1" w:rsidR="00151533" w:rsidRPr="005E2A70" w:rsidRDefault="00151533" w:rsidP="0059179F">
            <w:pPr>
              <w:spacing w:before="120" w:after="120" w:line="276" w:lineRule="auto"/>
            </w:pPr>
            <w:r w:rsidRPr="005E2A70">
              <w:t>Existing municipal dumpsite, site clearance from waste and debris is needed, site infrastructure is closed by</w:t>
            </w:r>
          </w:p>
        </w:tc>
      </w:tr>
      <w:tr w:rsidR="00151533" w:rsidRPr="005E2A70" w14:paraId="7333C44E" w14:textId="77777777" w:rsidTr="0059179F">
        <w:tc>
          <w:tcPr>
            <w:tcW w:w="2264" w:type="dxa"/>
            <w:shd w:val="clear" w:color="auto" w:fill="auto"/>
          </w:tcPr>
          <w:p w14:paraId="7B5361F6" w14:textId="0E830C87" w:rsidR="00151533" w:rsidRPr="008D06D3" w:rsidRDefault="00151533" w:rsidP="000363E9">
            <w:pPr>
              <w:widowControl w:val="0"/>
              <w:pBdr>
                <w:top w:val="nil"/>
                <w:left w:val="nil"/>
                <w:bottom w:val="nil"/>
                <w:right w:val="nil"/>
                <w:between w:val="nil"/>
              </w:pBdr>
              <w:spacing w:before="120" w:after="120" w:line="276" w:lineRule="auto"/>
              <w:ind w:right="143"/>
              <w:jc w:val="center"/>
              <w:rPr>
                <w:color w:val="000000"/>
                <w:sz w:val="20"/>
                <w:szCs w:val="20"/>
              </w:rPr>
            </w:pPr>
            <w:r w:rsidRPr="008D06D3">
              <w:rPr>
                <w:color w:val="000000"/>
                <w:sz w:val="20"/>
                <w:szCs w:val="20"/>
              </w:rPr>
              <w:t>Lot 4</w:t>
            </w:r>
          </w:p>
        </w:tc>
        <w:tc>
          <w:tcPr>
            <w:tcW w:w="3131" w:type="dxa"/>
            <w:shd w:val="clear" w:color="auto" w:fill="auto"/>
          </w:tcPr>
          <w:p w14:paraId="48E2097C" w14:textId="3EE26680" w:rsidR="00151533" w:rsidRPr="005E2A70" w:rsidRDefault="00151533" w:rsidP="0059179F">
            <w:pPr>
              <w:spacing w:before="120" w:after="120" w:line="276" w:lineRule="auto"/>
            </w:pPr>
            <w:r w:rsidRPr="005E2A70">
              <w:t xml:space="preserve">V. </w:t>
            </w:r>
            <w:proofErr w:type="spellStart"/>
            <w:r w:rsidRPr="005E2A70">
              <w:t>Keyodhoo</w:t>
            </w:r>
            <w:proofErr w:type="spellEnd"/>
            <w:r w:rsidRPr="005E2A70">
              <w:t xml:space="preserve"> &amp; V. </w:t>
            </w:r>
            <w:proofErr w:type="spellStart"/>
            <w:r w:rsidRPr="005E2A70">
              <w:t>Rakeedhoo</w:t>
            </w:r>
            <w:proofErr w:type="spellEnd"/>
          </w:p>
        </w:tc>
        <w:tc>
          <w:tcPr>
            <w:tcW w:w="3667" w:type="dxa"/>
            <w:shd w:val="clear" w:color="auto" w:fill="auto"/>
          </w:tcPr>
          <w:p w14:paraId="2292C246" w14:textId="0BBBCE34" w:rsidR="00151533" w:rsidRPr="005E2A70" w:rsidRDefault="00151533" w:rsidP="0059179F">
            <w:pPr>
              <w:spacing w:before="120" w:after="120" w:line="276" w:lineRule="auto"/>
            </w:pPr>
            <w:r w:rsidRPr="005E2A70">
              <w:t>Existing municipal dumpsite, site clearance from waste and debris is needed, site infrastructure is closed by</w:t>
            </w:r>
          </w:p>
        </w:tc>
      </w:tr>
      <w:tr w:rsidR="00151533" w:rsidRPr="005E2A70" w14:paraId="3D89CA16" w14:textId="77777777" w:rsidTr="0059179F">
        <w:tc>
          <w:tcPr>
            <w:tcW w:w="2264" w:type="dxa"/>
            <w:shd w:val="clear" w:color="auto" w:fill="auto"/>
          </w:tcPr>
          <w:p w14:paraId="23FECC1D" w14:textId="77777777" w:rsidR="00151533" w:rsidRPr="008D06D3" w:rsidRDefault="00151533" w:rsidP="000363E9">
            <w:pPr>
              <w:widowControl w:val="0"/>
              <w:pBdr>
                <w:top w:val="nil"/>
                <w:left w:val="nil"/>
                <w:bottom w:val="nil"/>
                <w:right w:val="nil"/>
                <w:between w:val="nil"/>
              </w:pBdr>
              <w:spacing w:before="120" w:after="120" w:line="276" w:lineRule="auto"/>
              <w:ind w:right="143"/>
              <w:jc w:val="center"/>
              <w:rPr>
                <w:color w:val="000000"/>
                <w:sz w:val="20"/>
                <w:szCs w:val="20"/>
              </w:rPr>
            </w:pPr>
            <w:r w:rsidRPr="008D06D3">
              <w:rPr>
                <w:color w:val="000000"/>
                <w:sz w:val="20"/>
                <w:szCs w:val="20"/>
              </w:rPr>
              <w:t>Lot 5</w:t>
            </w:r>
          </w:p>
        </w:tc>
        <w:tc>
          <w:tcPr>
            <w:tcW w:w="3131" w:type="dxa"/>
            <w:shd w:val="clear" w:color="auto" w:fill="auto"/>
          </w:tcPr>
          <w:p w14:paraId="00E93E0B" w14:textId="77777777" w:rsidR="00151533" w:rsidRPr="005E2A70" w:rsidRDefault="00151533" w:rsidP="0059179F">
            <w:pPr>
              <w:spacing w:before="120" w:after="120" w:line="276" w:lineRule="auto"/>
              <w:jc w:val="left"/>
            </w:pPr>
            <w:r w:rsidRPr="005E2A70">
              <w:t xml:space="preserve">AD. </w:t>
            </w:r>
            <w:proofErr w:type="spellStart"/>
            <w:r w:rsidRPr="005E2A70">
              <w:t>Mahibadhoo</w:t>
            </w:r>
            <w:proofErr w:type="spellEnd"/>
            <w:r w:rsidRPr="005E2A70">
              <w:t xml:space="preserve"> &amp; AD. </w:t>
            </w:r>
            <w:proofErr w:type="spellStart"/>
            <w:r w:rsidRPr="005E2A70">
              <w:t>Hangnamedhoo</w:t>
            </w:r>
            <w:proofErr w:type="spellEnd"/>
          </w:p>
        </w:tc>
        <w:tc>
          <w:tcPr>
            <w:tcW w:w="3667" w:type="dxa"/>
            <w:shd w:val="clear" w:color="auto" w:fill="auto"/>
          </w:tcPr>
          <w:p w14:paraId="0EFDE6BE" w14:textId="77777777" w:rsidR="00151533" w:rsidRPr="005E2A70" w:rsidRDefault="00151533" w:rsidP="0059179F">
            <w:pPr>
              <w:spacing w:before="120" w:after="120" w:line="276" w:lineRule="auto"/>
            </w:pPr>
            <w:r w:rsidRPr="005E2A70">
              <w:t>Existing municipal dumpsite, site clearance from waste and debris is needed, site infrastructure is closed by</w:t>
            </w:r>
          </w:p>
        </w:tc>
      </w:tr>
      <w:tr w:rsidR="00151533" w:rsidRPr="005E2A70" w14:paraId="3D9CF021" w14:textId="77777777" w:rsidTr="0059179F">
        <w:tc>
          <w:tcPr>
            <w:tcW w:w="2264" w:type="dxa"/>
            <w:shd w:val="clear" w:color="auto" w:fill="auto"/>
          </w:tcPr>
          <w:p w14:paraId="6A1A82C5" w14:textId="77777777" w:rsidR="00151533" w:rsidRPr="008D06D3" w:rsidRDefault="00151533" w:rsidP="000363E9">
            <w:pPr>
              <w:widowControl w:val="0"/>
              <w:pBdr>
                <w:top w:val="nil"/>
                <w:left w:val="nil"/>
                <w:bottom w:val="nil"/>
                <w:right w:val="nil"/>
                <w:between w:val="nil"/>
              </w:pBdr>
              <w:spacing w:before="120" w:after="120" w:line="276" w:lineRule="auto"/>
              <w:ind w:right="143"/>
              <w:jc w:val="center"/>
              <w:rPr>
                <w:color w:val="000000"/>
                <w:sz w:val="20"/>
                <w:szCs w:val="20"/>
              </w:rPr>
            </w:pPr>
            <w:r w:rsidRPr="008D06D3">
              <w:rPr>
                <w:color w:val="000000"/>
                <w:sz w:val="20"/>
                <w:szCs w:val="20"/>
              </w:rPr>
              <w:t>Lot 6</w:t>
            </w:r>
          </w:p>
        </w:tc>
        <w:tc>
          <w:tcPr>
            <w:tcW w:w="3131" w:type="dxa"/>
            <w:shd w:val="clear" w:color="auto" w:fill="auto"/>
          </w:tcPr>
          <w:p w14:paraId="1617C0BF" w14:textId="77777777" w:rsidR="00151533" w:rsidRPr="005E2A70" w:rsidRDefault="00151533" w:rsidP="0059179F">
            <w:pPr>
              <w:spacing w:before="120" w:after="120" w:line="276" w:lineRule="auto"/>
            </w:pPr>
            <w:r w:rsidRPr="005E2A70">
              <w:t xml:space="preserve">AA. </w:t>
            </w:r>
            <w:proofErr w:type="spellStart"/>
            <w:r w:rsidRPr="005E2A70">
              <w:t>Himandhoo</w:t>
            </w:r>
            <w:proofErr w:type="spellEnd"/>
            <w:r w:rsidRPr="005E2A70">
              <w:t xml:space="preserve"> &amp; AA. </w:t>
            </w:r>
            <w:proofErr w:type="spellStart"/>
            <w:r w:rsidRPr="005E2A70">
              <w:t>Feridhoo</w:t>
            </w:r>
            <w:proofErr w:type="spellEnd"/>
          </w:p>
        </w:tc>
        <w:tc>
          <w:tcPr>
            <w:tcW w:w="3667" w:type="dxa"/>
            <w:shd w:val="clear" w:color="auto" w:fill="auto"/>
          </w:tcPr>
          <w:p w14:paraId="284A188F" w14:textId="77777777" w:rsidR="00151533" w:rsidRPr="005E2A70" w:rsidRDefault="00151533" w:rsidP="0059179F">
            <w:pPr>
              <w:spacing w:before="120" w:after="120" w:line="276" w:lineRule="auto"/>
            </w:pPr>
            <w:r w:rsidRPr="005E2A70">
              <w:t>Site provided by Island council, infrastructure (electricity, water, sewerage) nearby</w:t>
            </w:r>
          </w:p>
        </w:tc>
      </w:tr>
      <w:tr w:rsidR="00151533" w:rsidRPr="005E2A70" w14:paraId="7D5B947D" w14:textId="77777777" w:rsidTr="0059179F">
        <w:tc>
          <w:tcPr>
            <w:tcW w:w="2264" w:type="dxa"/>
            <w:shd w:val="clear" w:color="auto" w:fill="auto"/>
          </w:tcPr>
          <w:p w14:paraId="48B4F515" w14:textId="77777777" w:rsidR="00151533" w:rsidRPr="008D06D3" w:rsidRDefault="00151533" w:rsidP="000363E9">
            <w:pPr>
              <w:widowControl w:val="0"/>
              <w:pBdr>
                <w:top w:val="nil"/>
                <w:left w:val="nil"/>
                <w:bottom w:val="nil"/>
                <w:right w:val="nil"/>
                <w:between w:val="nil"/>
              </w:pBdr>
              <w:spacing w:before="120" w:after="120" w:line="276" w:lineRule="auto"/>
              <w:ind w:right="143"/>
              <w:jc w:val="center"/>
              <w:rPr>
                <w:color w:val="000000"/>
                <w:sz w:val="20"/>
                <w:szCs w:val="20"/>
              </w:rPr>
            </w:pPr>
            <w:r w:rsidRPr="008D06D3">
              <w:rPr>
                <w:color w:val="000000"/>
                <w:sz w:val="20"/>
                <w:szCs w:val="20"/>
              </w:rPr>
              <w:t>Lot 7</w:t>
            </w:r>
          </w:p>
        </w:tc>
        <w:tc>
          <w:tcPr>
            <w:tcW w:w="3131" w:type="dxa"/>
            <w:shd w:val="clear" w:color="auto" w:fill="auto"/>
          </w:tcPr>
          <w:p w14:paraId="612B1153" w14:textId="77777777" w:rsidR="00151533" w:rsidRPr="005E2A70" w:rsidRDefault="00151533" w:rsidP="0059179F">
            <w:pPr>
              <w:spacing w:before="120" w:after="120" w:line="276" w:lineRule="auto"/>
            </w:pPr>
            <w:r w:rsidRPr="005E2A70">
              <w:t xml:space="preserve">AA. </w:t>
            </w:r>
            <w:proofErr w:type="spellStart"/>
            <w:r w:rsidRPr="005E2A70">
              <w:t>Thoddoo</w:t>
            </w:r>
            <w:proofErr w:type="spellEnd"/>
          </w:p>
        </w:tc>
        <w:tc>
          <w:tcPr>
            <w:tcW w:w="3667" w:type="dxa"/>
            <w:shd w:val="clear" w:color="auto" w:fill="auto"/>
          </w:tcPr>
          <w:p w14:paraId="4C44902B" w14:textId="77777777" w:rsidR="00151533" w:rsidRPr="005E2A70" w:rsidRDefault="00151533" w:rsidP="0059179F">
            <w:pPr>
              <w:spacing w:before="120" w:after="120" w:line="276" w:lineRule="auto"/>
            </w:pPr>
            <w:r w:rsidRPr="005E2A70">
              <w:t>Site provided by Island council, infrastructure (electricity, water, sewerage) nearby</w:t>
            </w:r>
          </w:p>
        </w:tc>
      </w:tr>
      <w:tr w:rsidR="00151533" w:rsidRPr="005E2A70" w14:paraId="1342E09C" w14:textId="77777777" w:rsidTr="0059179F">
        <w:tc>
          <w:tcPr>
            <w:tcW w:w="2264" w:type="dxa"/>
            <w:shd w:val="clear" w:color="auto" w:fill="auto"/>
          </w:tcPr>
          <w:p w14:paraId="3D5C7B91" w14:textId="77777777" w:rsidR="00151533" w:rsidRPr="008D06D3" w:rsidRDefault="00151533" w:rsidP="000363E9">
            <w:pPr>
              <w:widowControl w:val="0"/>
              <w:pBdr>
                <w:top w:val="nil"/>
                <w:left w:val="nil"/>
                <w:bottom w:val="nil"/>
                <w:right w:val="nil"/>
                <w:between w:val="nil"/>
              </w:pBdr>
              <w:spacing w:before="120" w:after="120" w:line="276" w:lineRule="auto"/>
              <w:ind w:right="143"/>
              <w:jc w:val="center"/>
              <w:rPr>
                <w:color w:val="000000"/>
                <w:sz w:val="20"/>
                <w:szCs w:val="20"/>
              </w:rPr>
            </w:pPr>
            <w:r w:rsidRPr="008D06D3">
              <w:rPr>
                <w:color w:val="000000"/>
                <w:sz w:val="20"/>
                <w:szCs w:val="20"/>
              </w:rPr>
              <w:t>Lot 8</w:t>
            </w:r>
          </w:p>
        </w:tc>
        <w:tc>
          <w:tcPr>
            <w:tcW w:w="3131" w:type="dxa"/>
            <w:shd w:val="clear" w:color="auto" w:fill="auto"/>
          </w:tcPr>
          <w:p w14:paraId="1FFD42C5" w14:textId="77777777" w:rsidR="00151533" w:rsidRPr="005E2A70" w:rsidRDefault="00151533" w:rsidP="0059179F">
            <w:pPr>
              <w:spacing w:before="120" w:after="120" w:line="276" w:lineRule="auto"/>
            </w:pPr>
            <w:r w:rsidRPr="005E2A70">
              <w:t xml:space="preserve">K. </w:t>
            </w:r>
            <w:proofErr w:type="spellStart"/>
            <w:r w:rsidRPr="005E2A70">
              <w:t>Kaashidhoo</w:t>
            </w:r>
            <w:proofErr w:type="spellEnd"/>
          </w:p>
        </w:tc>
        <w:tc>
          <w:tcPr>
            <w:tcW w:w="3667" w:type="dxa"/>
            <w:shd w:val="clear" w:color="auto" w:fill="auto"/>
          </w:tcPr>
          <w:p w14:paraId="51F731EB" w14:textId="77777777" w:rsidR="00151533" w:rsidRPr="005E2A70" w:rsidRDefault="00151533" w:rsidP="0059179F">
            <w:pPr>
              <w:spacing w:before="120" w:after="120" w:line="276" w:lineRule="auto"/>
            </w:pPr>
            <w:r w:rsidRPr="005E2A70">
              <w:t>Existing municipal dumpsite, site clearance from waste and debris is needed, no site infrastructure (electricity, water, sewerage) close to the site</w:t>
            </w:r>
          </w:p>
        </w:tc>
      </w:tr>
    </w:tbl>
    <w:p w14:paraId="61E4ED3F" w14:textId="77777777" w:rsidR="00151533" w:rsidRPr="00151533" w:rsidRDefault="00151533" w:rsidP="00151533">
      <w:pPr>
        <w:pBdr>
          <w:top w:val="nil"/>
          <w:left w:val="nil"/>
          <w:bottom w:val="nil"/>
          <w:right w:val="nil"/>
          <w:between w:val="nil"/>
        </w:pBdr>
        <w:tabs>
          <w:tab w:val="right" w:pos="9504"/>
          <w:tab w:val="left" w:pos="2410"/>
        </w:tabs>
        <w:spacing w:before="120" w:after="120" w:line="276" w:lineRule="auto"/>
        <w:ind w:right="288"/>
        <w:jc w:val="left"/>
        <w:rPr>
          <w:b/>
          <w:color w:val="000000"/>
          <w:sz w:val="32"/>
          <w:szCs w:val="32"/>
        </w:rPr>
      </w:pPr>
    </w:p>
    <w:p w14:paraId="106BF02A" w14:textId="2799B500" w:rsidR="00151533" w:rsidRDefault="00151533" w:rsidP="00151533">
      <w:pPr>
        <w:pBdr>
          <w:top w:val="nil"/>
          <w:left w:val="nil"/>
          <w:bottom w:val="nil"/>
          <w:right w:val="nil"/>
          <w:between w:val="nil"/>
        </w:pBdr>
        <w:tabs>
          <w:tab w:val="right" w:pos="9504"/>
          <w:tab w:val="left" w:pos="2410"/>
        </w:tabs>
        <w:spacing w:before="120" w:after="120" w:line="276" w:lineRule="auto"/>
        <w:ind w:right="288"/>
        <w:jc w:val="left"/>
        <w:rPr>
          <w:b/>
          <w:color w:val="000000"/>
          <w:sz w:val="32"/>
          <w:szCs w:val="32"/>
        </w:rPr>
      </w:pPr>
    </w:p>
    <w:p w14:paraId="4EC18688" w14:textId="56595300" w:rsidR="00151533" w:rsidRDefault="00151533" w:rsidP="00151533">
      <w:pPr>
        <w:pBdr>
          <w:top w:val="nil"/>
          <w:left w:val="nil"/>
          <w:bottom w:val="nil"/>
          <w:right w:val="nil"/>
          <w:between w:val="nil"/>
        </w:pBdr>
        <w:tabs>
          <w:tab w:val="right" w:pos="9504"/>
          <w:tab w:val="left" w:pos="2410"/>
        </w:tabs>
        <w:spacing w:before="120" w:after="120" w:line="276" w:lineRule="auto"/>
        <w:ind w:right="288"/>
        <w:jc w:val="left"/>
        <w:rPr>
          <w:b/>
          <w:color w:val="000000"/>
          <w:sz w:val="32"/>
          <w:szCs w:val="32"/>
        </w:rPr>
      </w:pPr>
    </w:p>
    <w:p w14:paraId="2934837F" w14:textId="4FE54CF4" w:rsidR="00B82611" w:rsidRDefault="00151533" w:rsidP="00713306">
      <w:pPr>
        <w:pStyle w:val="Style5"/>
      </w:pPr>
      <w:r w:rsidRPr="005E2A70">
        <w:t>Technical Specification</w:t>
      </w:r>
    </w:p>
    <w:p w14:paraId="11A50C73" w14:textId="77777777" w:rsidR="008A3DD5" w:rsidRPr="00151533" w:rsidRDefault="008A3DD5" w:rsidP="008A3DD5">
      <w:pPr>
        <w:pStyle w:val="Formatvorlage1"/>
      </w:pPr>
    </w:p>
    <w:tbl>
      <w:tblPr>
        <w:tblStyle w:val="113"/>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0"/>
        <w:gridCol w:w="6012"/>
      </w:tblGrid>
      <w:tr w:rsidR="002B5903" w:rsidRPr="002B5903" w14:paraId="27E04D6C" w14:textId="77777777" w:rsidTr="00E33A01">
        <w:tc>
          <w:tcPr>
            <w:tcW w:w="9072" w:type="dxa"/>
            <w:gridSpan w:val="2"/>
            <w:tcBorders>
              <w:top w:val="nil"/>
              <w:left w:val="nil"/>
              <w:bottom w:val="single" w:sz="4" w:space="0" w:color="auto"/>
              <w:right w:val="nil"/>
            </w:tcBorders>
          </w:tcPr>
          <w:p w14:paraId="000009DE" w14:textId="787E4805" w:rsidR="003F6D11" w:rsidRPr="002B5903" w:rsidRDefault="00E33A01" w:rsidP="002B31E3">
            <w:pPr>
              <w:pStyle w:val="Style3"/>
              <w:numPr>
                <w:ilvl w:val="0"/>
                <w:numId w:val="79"/>
              </w:numPr>
            </w:pPr>
            <w:bookmarkStart w:id="146" w:name="_heading=h.pkwqa1" w:colFirst="0" w:colLast="0"/>
            <w:bookmarkEnd w:id="146"/>
            <w:r w:rsidRPr="002B5903">
              <w:t>Preliminaries</w:t>
            </w:r>
          </w:p>
        </w:tc>
      </w:tr>
      <w:tr w:rsidR="00151533" w:rsidRPr="005E2A70" w14:paraId="40522AE3" w14:textId="77777777" w:rsidTr="00E33A01">
        <w:tc>
          <w:tcPr>
            <w:tcW w:w="3060" w:type="dxa"/>
            <w:tcBorders>
              <w:top w:val="single" w:sz="4" w:space="0" w:color="auto"/>
              <w:left w:val="single" w:sz="4" w:space="0" w:color="auto"/>
              <w:bottom w:val="single" w:sz="4" w:space="0" w:color="auto"/>
            </w:tcBorders>
          </w:tcPr>
          <w:p w14:paraId="1D113648" w14:textId="0C545B02" w:rsidR="00151533" w:rsidRPr="008D06D3" w:rsidRDefault="00151533" w:rsidP="000363E9">
            <w:pPr>
              <w:pStyle w:val="Heading2"/>
              <w:numPr>
                <w:ilvl w:val="0"/>
                <w:numId w:val="0"/>
              </w:numPr>
              <w:spacing w:line="276" w:lineRule="auto"/>
              <w:jc w:val="left"/>
              <w:rPr>
                <w:b w:val="0"/>
                <w:bCs w:val="0"/>
              </w:rPr>
            </w:pPr>
            <w:r w:rsidRPr="008D06D3">
              <w:rPr>
                <w:b w:val="0"/>
                <w:bCs w:val="0"/>
              </w:rPr>
              <w:t>General</w:t>
            </w:r>
          </w:p>
        </w:tc>
        <w:tc>
          <w:tcPr>
            <w:tcW w:w="6012" w:type="dxa"/>
            <w:tcBorders>
              <w:top w:val="single" w:sz="4" w:space="0" w:color="auto"/>
              <w:bottom w:val="single" w:sz="4" w:space="0" w:color="auto"/>
              <w:right w:val="single" w:sz="4" w:space="0" w:color="auto"/>
            </w:tcBorders>
          </w:tcPr>
          <w:p w14:paraId="1AE9F241" w14:textId="77777777" w:rsidR="00151533" w:rsidRPr="005E2A70" w:rsidRDefault="00151533" w:rsidP="00151533">
            <w:pPr>
              <w:widowControl w:val="0"/>
              <w:spacing w:before="120" w:after="120" w:line="276" w:lineRule="auto"/>
              <w:ind w:left="99" w:right="136"/>
            </w:pPr>
            <w:r w:rsidRPr="005E2A70">
              <w:t xml:space="preserve">The Contractor shall for all Works, </w:t>
            </w:r>
          </w:p>
          <w:p w14:paraId="1BFF7B16" w14:textId="77777777" w:rsidR="00151533" w:rsidRPr="005E2A70" w:rsidRDefault="00151533" w:rsidP="00713306">
            <w:pPr>
              <w:widowControl w:val="0"/>
              <w:numPr>
                <w:ilvl w:val="0"/>
                <w:numId w:val="41"/>
              </w:numPr>
              <w:pBdr>
                <w:top w:val="nil"/>
                <w:left w:val="nil"/>
                <w:bottom w:val="nil"/>
                <w:right w:val="nil"/>
                <w:between w:val="nil"/>
              </w:pBdr>
              <w:spacing w:before="120" w:line="276" w:lineRule="auto"/>
              <w:ind w:right="136" w:hanging="360"/>
              <w:rPr>
                <w:color w:val="000000"/>
              </w:rPr>
            </w:pPr>
            <w:r w:rsidRPr="005E2A70">
              <w:rPr>
                <w:color w:val="000000"/>
                <w:szCs w:val="18"/>
              </w:rPr>
              <w:t>Meet the objectives of the Contract with respect to content, time, and costs.</w:t>
            </w:r>
          </w:p>
          <w:p w14:paraId="3321BBCE" w14:textId="77777777" w:rsidR="00151533" w:rsidRPr="005E2A70" w:rsidRDefault="00151533" w:rsidP="00713306">
            <w:pPr>
              <w:widowControl w:val="0"/>
              <w:numPr>
                <w:ilvl w:val="0"/>
                <w:numId w:val="41"/>
              </w:numPr>
              <w:pBdr>
                <w:top w:val="nil"/>
                <w:left w:val="nil"/>
                <w:bottom w:val="nil"/>
                <w:right w:val="nil"/>
                <w:between w:val="nil"/>
              </w:pBdr>
              <w:spacing w:line="276" w:lineRule="auto"/>
              <w:ind w:right="136" w:hanging="360"/>
              <w:rPr>
                <w:color w:val="000000"/>
              </w:rPr>
            </w:pPr>
            <w:r w:rsidRPr="005E2A70">
              <w:rPr>
                <w:color w:val="000000"/>
                <w:szCs w:val="18"/>
              </w:rPr>
              <w:t>Protect health and safety of the public, third parties, the Employer’s Personnel, and the Contractor’s Personnel during the entire works</w:t>
            </w:r>
          </w:p>
          <w:p w14:paraId="302EAC3F" w14:textId="77777777" w:rsidR="00151533" w:rsidRPr="005E2A70" w:rsidRDefault="00151533" w:rsidP="00713306">
            <w:pPr>
              <w:widowControl w:val="0"/>
              <w:numPr>
                <w:ilvl w:val="0"/>
                <w:numId w:val="41"/>
              </w:numPr>
              <w:pBdr>
                <w:top w:val="nil"/>
                <w:left w:val="nil"/>
                <w:bottom w:val="nil"/>
                <w:right w:val="nil"/>
                <w:between w:val="nil"/>
              </w:pBdr>
              <w:spacing w:line="276" w:lineRule="auto"/>
              <w:ind w:right="136" w:hanging="360"/>
              <w:rPr>
                <w:color w:val="000000"/>
              </w:rPr>
            </w:pPr>
            <w:r w:rsidRPr="005E2A70">
              <w:rPr>
                <w:color w:val="000000"/>
                <w:szCs w:val="18"/>
              </w:rPr>
              <w:t>Maximize the protection of the environment and minimize any adverse environmental impacts caused by the Works to the Site, its surroundings and to air, water and soil.</w:t>
            </w:r>
          </w:p>
          <w:p w14:paraId="0992C1A2" w14:textId="77777777" w:rsidR="00151533" w:rsidRPr="005E2A70" w:rsidRDefault="00151533" w:rsidP="00713306">
            <w:pPr>
              <w:widowControl w:val="0"/>
              <w:numPr>
                <w:ilvl w:val="0"/>
                <w:numId w:val="41"/>
              </w:numPr>
              <w:pBdr>
                <w:top w:val="nil"/>
                <w:left w:val="nil"/>
                <w:bottom w:val="nil"/>
                <w:right w:val="nil"/>
                <w:between w:val="nil"/>
              </w:pBdr>
              <w:spacing w:line="276" w:lineRule="auto"/>
              <w:ind w:right="136" w:hanging="360"/>
              <w:rPr>
                <w:color w:val="000000"/>
              </w:rPr>
            </w:pPr>
            <w:r w:rsidRPr="005E2A70">
              <w:rPr>
                <w:color w:val="000000"/>
                <w:szCs w:val="18"/>
              </w:rPr>
              <w:t xml:space="preserve">Ensure that the Works are fit for purpose and meet the requirements of a fully functional, durable and easy and safe to maintain waste facility complying with or exceeding these Employer’s Requirements. </w:t>
            </w:r>
          </w:p>
          <w:p w14:paraId="385C19AF" w14:textId="5E1B2809" w:rsidR="00151533" w:rsidRPr="005E2A70" w:rsidRDefault="00151533" w:rsidP="00151533">
            <w:pPr>
              <w:spacing w:before="120" w:after="120" w:line="276" w:lineRule="auto"/>
            </w:pPr>
            <w:r w:rsidRPr="005E2A70">
              <w:rPr>
                <w:color w:val="000000"/>
                <w:szCs w:val="18"/>
              </w:rPr>
              <w:t>Provide evidence of meeting the requirements by carrying out the commissioning in due course as per agreed scheduling and phasing requirements.</w:t>
            </w:r>
          </w:p>
        </w:tc>
      </w:tr>
      <w:tr w:rsidR="007703D8" w:rsidRPr="005E2A70" w14:paraId="6306ED8B" w14:textId="77777777" w:rsidTr="00E33A01">
        <w:tc>
          <w:tcPr>
            <w:tcW w:w="3060" w:type="dxa"/>
            <w:tcBorders>
              <w:top w:val="single" w:sz="4" w:space="0" w:color="auto"/>
              <w:bottom w:val="nil"/>
            </w:tcBorders>
          </w:tcPr>
          <w:p w14:paraId="000009DF" w14:textId="2228BC10" w:rsidR="007703D8" w:rsidRPr="008D06D3" w:rsidRDefault="009E0B14" w:rsidP="000363E9">
            <w:pPr>
              <w:pStyle w:val="Heading2"/>
              <w:numPr>
                <w:ilvl w:val="0"/>
                <w:numId w:val="0"/>
              </w:numPr>
              <w:spacing w:line="276" w:lineRule="auto"/>
              <w:jc w:val="left"/>
              <w:rPr>
                <w:b w:val="0"/>
                <w:bCs w:val="0"/>
              </w:rPr>
            </w:pPr>
            <w:bookmarkStart w:id="147" w:name="_heading=h.39kk8xu" w:colFirst="0" w:colLast="0"/>
            <w:bookmarkStart w:id="148" w:name="_Toc87258247"/>
            <w:bookmarkStart w:id="149" w:name="_Toc87954332"/>
            <w:bookmarkStart w:id="150" w:name="_Toc87954553"/>
            <w:bookmarkEnd w:id="147"/>
            <w:r w:rsidRPr="008D06D3">
              <w:rPr>
                <w:b w:val="0"/>
                <w:bCs w:val="0"/>
              </w:rPr>
              <w:t xml:space="preserve">Standard </w:t>
            </w:r>
            <w:r w:rsidR="000363E9" w:rsidRPr="008D06D3">
              <w:rPr>
                <w:b w:val="0"/>
                <w:bCs w:val="0"/>
              </w:rPr>
              <w:t>&amp;</w:t>
            </w:r>
            <w:r w:rsidRPr="008D06D3">
              <w:rPr>
                <w:b w:val="0"/>
                <w:bCs w:val="0"/>
              </w:rPr>
              <w:t xml:space="preserve"> Codes</w:t>
            </w:r>
            <w:bookmarkEnd w:id="148"/>
            <w:bookmarkEnd w:id="149"/>
            <w:bookmarkEnd w:id="150"/>
          </w:p>
        </w:tc>
        <w:tc>
          <w:tcPr>
            <w:tcW w:w="6012" w:type="dxa"/>
            <w:tcBorders>
              <w:top w:val="single" w:sz="4" w:space="0" w:color="auto"/>
              <w:bottom w:val="nil"/>
            </w:tcBorders>
          </w:tcPr>
          <w:p w14:paraId="000009E0" w14:textId="77777777" w:rsidR="007703D8" w:rsidRPr="005E2A70" w:rsidRDefault="007703D8" w:rsidP="00D04AAB">
            <w:pPr>
              <w:spacing w:before="120" w:after="120" w:line="276" w:lineRule="auto"/>
            </w:pPr>
          </w:p>
        </w:tc>
      </w:tr>
      <w:tr w:rsidR="00A55CA7" w:rsidRPr="005E2A70" w14:paraId="1BD3C803" w14:textId="77777777" w:rsidTr="00AD2BDD">
        <w:tc>
          <w:tcPr>
            <w:tcW w:w="3060" w:type="dxa"/>
            <w:tcBorders>
              <w:top w:val="nil"/>
              <w:bottom w:val="nil"/>
            </w:tcBorders>
          </w:tcPr>
          <w:p w14:paraId="000009E1" w14:textId="77777777" w:rsidR="00A55CA7" w:rsidRPr="008D06D3" w:rsidRDefault="00A55CA7" w:rsidP="000363E9">
            <w:pPr>
              <w:pStyle w:val="Heading2"/>
              <w:numPr>
                <w:ilvl w:val="0"/>
                <w:numId w:val="0"/>
              </w:numPr>
              <w:spacing w:line="276" w:lineRule="auto"/>
              <w:jc w:val="left"/>
              <w:rPr>
                <w:b w:val="0"/>
                <w:bCs w:val="0"/>
              </w:rPr>
            </w:pPr>
          </w:p>
        </w:tc>
        <w:tc>
          <w:tcPr>
            <w:tcW w:w="6012" w:type="dxa"/>
            <w:tcBorders>
              <w:top w:val="nil"/>
              <w:bottom w:val="nil"/>
            </w:tcBorders>
          </w:tcPr>
          <w:p w14:paraId="000009E2" w14:textId="6547A90E" w:rsidR="00A55CA7" w:rsidRPr="005E2A70" w:rsidRDefault="00A55CA7" w:rsidP="00A55CA7">
            <w:pPr>
              <w:spacing w:before="120" w:after="120" w:line="276" w:lineRule="auto"/>
            </w:pPr>
            <w:r w:rsidRPr="005E2A70">
              <w:t>The Contractor shall, perform the Works in compliance with all regulations, standard specifications or statutes of the Government of Maldives unless otherwise conform to this specification.</w:t>
            </w:r>
          </w:p>
        </w:tc>
      </w:tr>
      <w:tr w:rsidR="00A55CA7" w:rsidRPr="005E2A70" w14:paraId="26ACDEC1" w14:textId="77777777" w:rsidTr="00AD2BDD">
        <w:tc>
          <w:tcPr>
            <w:tcW w:w="3060" w:type="dxa"/>
            <w:tcBorders>
              <w:top w:val="nil"/>
              <w:bottom w:val="single" w:sz="4" w:space="0" w:color="000000"/>
            </w:tcBorders>
          </w:tcPr>
          <w:p w14:paraId="000009E3" w14:textId="77777777" w:rsidR="00A55CA7" w:rsidRPr="008D06D3" w:rsidRDefault="00A55CA7"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9E4" w14:textId="2CB82394" w:rsidR="00A55CA7" w:rsidRPr="005E2A70" w:rsidRDefault="00A55CA7" w:rsidP="00A55CA7">
            <w:pPr>
              <w:pStyle w:val="Enclosure"/>
              <w:spacing w:before="120" w:after="120" w:line="276" w:lineRule="auto"/>
            </w:pPr>
            <w:r>
              <w:t xml:space="preserve">Wherever </w:t>
            </w:r>
            <w:r w:rsidRPr="005E2A70">
              <w:t xml:space="preserve">current British Standard Specifications and Codes of Practice </w:t>
            </w:r>
            <w:r>
              <w:t xml:space="preserve">are defined hereinafter it shall be understood that either the British version or any other internationally recognized standards and codes of practice </w:t>
            </w:r>
            <w:r w:rsidRPr="005E2A70">
              <w:t>shall apply to and form part of these specifications unless otherwise specified in respect of all materials and works to which they have application.</w:t>
            </w:r>
          </w:p>
        </w:tc>
      </w:tr>
      <w:tr w:rsidR="007703D8" w:rsidRPr="005E2A70" w14:paraId="50EA466A" w14:textId="77777777" w:rsidTr="00AD2BDD">
        <w:tc>
          <w:tcPr>
            <w:tcW w:w="3060" w:type="dxa"/>
            <w:tcBorders>
              <w:bottom w:val="nil"/>
            </w:tcBorders>
          </w:tcPr>
          <w:p w14:paraId="000009E5" w14:textId="0B420DD2" w:rsidR="007703D8" w:rsidRPr="008D06D3" w:rsidRDefault="009E0B14" w:rsidP="000363E9">
            <w:pPr>
              <w:pStyle w:val="Heading2"/>
              <w:numPr>
                <w:ilvl w:val="0"/>
                <w:numId w:val="0"/>
              </w:numPr>
              <w:spacing w:line="276" w:lineRule="auto"/>
              <w:jc w:val="left"/>
              <w:rPr>
                <w:b w:val="0"/>
                <w:bCs w:val="0"/>
              </w:rPr>
            </w:pPr>
            <w:bookmarkStart w:id="151" w:name="_heading=h.1opuj5n" w:colFirst="0" w:colLast="0"/>
            <w:bookmarkStart w:id="152" w:name="_Toc87258248"/>
            <w:bookmarkStart w:id="153" w:name="_Toc87954333"/>
            <w:bookmarkStart w:id="154" w:name="_Toc87954554"/>
            <w:bookmarkEnd w:id="151"/>
            <w:r w:rsidRPr="008D06D3">
              <w:rPr>
                <w:b w:val="0"/>
                <w:bCs w:val="0"/>
              </w:rPr>
              <w:t>Drawings and Specifications</w:t>
            </w:r>
            <w:bookmarkEnd w:id="152"/>
            <w:bookmarkEnd w:id="153"/>
            <w:bookmarkEnd w:id="154"/>
          </w:p>
        </w:tc>
        <w:tc>
          <w:tcPr>
            <w:tcW w:w="6012" w:type="dxa"/>
            <w:tcBorders>
              <w:bottom w:val="nil"/>
            </w:tcBorders>
          </w:tcPr>
          <w:p w14:paraId="000009E6" w14:textId="77777777" w:rsidR="007703D8" w:rsidRPr="005E2A70" w:rsidRDefault="007703D8" w:rsidP="00D04AAB">
            <w:pPr>
              <w:spacing w:before="120" w:after="120" w:line="276" w:lineRule="auto"/>
            </w:pPr>
          </w:p>
        </w:tc>
      </w:tr>
      <w:tr w:rsidR="007703D8" w:rsidRPr="005E2A70" w14:paraId="469C221B" w14:textId="77777777" w:rsidTr="00AD2BDD">
        <w:tc>
          <w:tcPr>
            <w:tcW w:w="3060" w:type="dxa"/>
            <w:tcBorders>
              <w:top w:val="nil"/>
              <w:bottom w:val="nil"/>
            </w:tcBorders>
          </w:tcPr>
          <w:p w14:paraId="000009E7"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nil"/>
            </w:tcBorders>
          </w:tcPr>
          <w:p w14:paraId="000009E8" w14:textId="77777777" w:rsidR="007703D8" w:rsidRPr="005E2A70" w:rsidRDefault="009E0B14" w:rsidP="00D04AAB">
            <w:pPr>
              <w:spacing w:before="120" w:after="120" w:line="276" w:lineRule="auto"/>
            </w:pPr>
            <w:r w:rsidRPr="005E2A70">
              <w:t>Drawings and Specifications are intended to complement each other, so that if anything is shown on the Drawings, but not mentioned in the specifications or vice versa, it is to be furnished and built as though specifically set forth in all three. If any discrepancies, errors, ambiguities or omissions occur in the Drawings or Specifications, the same shall be referred to the Project manager before proceeding with the Works, and the Project manager decision on such discrepancies, errors, ambiguities or omissions shall be final.</w:t>
            </w:r>
          </w:p>
        </w:tc>
      </w:tr>
      <w:tr w:rsidR="007703D8" w:rsidRPr="005E2A70" w14:paraId="6ED5383A" w14:textId="77777777" w:rsidTr="00AD2BDD">
        <w:tc>
          <w:tcPr>
            <w:tcW w:w="3060" w:type="dxa"/>
            <w:tcBorders>
              <w:top w:val="nil"/>
              <w:bottom w:val="single" w:sz="4" w:space="0" w:color="000000"/>
            </w:tcBorders>
          </w:tcPr>
          <w:p w14:paraId="000009E9" w14:textId="77777777" w:rsidR="007703D8" w:rsidRPr="005E2A70" w:rsidRDefault="007703D8" w:rsidP="00D04AAB">
            <w:pPr>
              <w:pStyle w:val="Heading3"/>
              <w:numPr>
                <w:ilvl w:val="0"/>
                <w:numId w:val="0"/>
              </w:numPr>
              <w:tabs>
                <w:tab w:val="left" w:pos="1422"/>
              </w:tabs>
              <w:spacing w:before="120" w:after="120" w:line="276" w:lineRule="auto"/>
              <w:ind w:left="176" w:right="1454"/>
              <w:jc w:val="left"/>
            </w:pPr>
          </w:p>
        </w:tc>
        <w:tc>
          <w:tcPr>
            <w:tcW w:w="6012" w:type="dxa"/>
            <w:tcBorders>
              <w:top w:val="nil"/>
              <w:bottom w:val="single" w:sz="4" w:space="0" w:color="000000"/>
            </w:tcBorders>
          </w:tcPr>
          <w:p w14:paraId="000009EA" w14:textId="77777777" w:rsidR="007703D8" w:rsidRPr="005E2A70" w:rsidRDefault="009E0B14" w:rsidP="00D04AAB">
            <w:pPr>
              <w:spacing w:before="120" w:after="120" w:line="276" w:lineRule="auto"/>
            </w:pPr>
            <w:r w:rsidRPr="005E2A70">
              <w:t>In addition to the Drawings and Specifications attached hereto, the Project manager will during the progress of the Works furnish additional Drawings, Specifications, and instructions as may be necessary, in the opinion of the Project manager for the purpose of the proper and adequate execution and maintenance of the Works, and the Contractor shall make his work conform. Such drawings and instructions shall be deemed to be part of the Contract Documents.</w:t>
            </w:r>
          </w:p>
        </w:tc>
      </w:tr>
      <w:tr w:rsidR="007703D8" w:rsidRPr="005E2A70" w14:paraId="04DB01C9" w14:textId="77777777" w:rsidTr="00AD2BDD">
        <w:tc>
          <w:tcPr>
            <w:tcW w:w="3060" w:type="dxa"/>
            <w:tcBorders>
              <w:bottom w:val="nil"/>
            </w:tcBorders>
          </w:tcPr>
          <w:p w14:paraId="000009EB" w14:textId="655319AB" w:rsidR="007703D8" w:rsidRPr="008D06D3" w:rsidRDefault="009E0B14" w:rsidP="000363E9">
            <w:pPr>
              <w:pStyle w:val="Heading2"/>
              <w:numPr>
                <w:ilvl w:val="0"/>
                <w:numId w:val="0"/>
              </w:numPr>
              <w:spacing w:line="276" w:lineRule="auto"/>
              <w:jc w:val="left"/>
              <w:rPr>
                <w:b w:val="0"/>
                <w:bCs w:val="0"/>
              </w:rPr>
            </w:pPr>
            <w:bookmarkStart w:id="155" w:name="_heading=h.48pi1tg" w:colFirst="0" w:colLast="0"/>
            <w:bookmarkStart w:id="156" w:name="_Toc87258249"/>
            <w:bookmarkStart w:id="157" w:name="_Toc87954334"/>
            <w:bookmarkStart w:id="158" w:name="_Toc87954555"/>
            <w:bookmarkEnd w:id="155"/>
            <w:r w:rsidRPr="008D06D3">
              <w:rPr>
                <w:b w:val="0"/>
                <w:bCs w:val="0"/>
              </w:rPr>
              <w:t>Transportation to the Site</w:t>
            </w:r>
            <w:bookmarkEnd w:id="156"/>
            <w:bookmarkEnd w:id="157"/>
            <w:bookmarkEnd w:id="158"/>
          </w:p>
        </w:tc>
        <w:tc>
          <w:tcPr>
            <w:tcW w:w="6012" w:type="dxa"/>
            <w:tcBorders>
              <w:bottom w:val="nil"/>
            </w:tcBorders>
          </w:tcPr>
          <w:p w14:paraId="000009EC" w14:textId="77777777" w:rsidR="007703D8" w:rsidRPr="005E2A70" w:rsidRDefault="007703D8" w:rsidP="00D04AAB">
            <w:pPr>
              <w:spacing w:before="120" w:after="120" w:line="276" w:lineRule="auto"/>
            </w:pPr>
          </w:p>
        </w:tc>
      </w:tr>
      <w:tr w:rsidR="007703D8" w:rsidRPr="005E2A70" w14:paraId="60E0211B" w14:textId="77777777" w:rsidTr="00AD2BDD">
        <w:tc>
          <w:tcPr>
            <w:tcW w:w="3060" w:type="dxa"/>
            <w:tcBorders>
              <w:top w:val="nil"/>
              <w:bottom w:val="single" w:sz="4" w:space="0" w:color="000000"/>
            </w:tcBorders>
          </w:tcPr>
          <w:p w14:paraId="000009ED"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9EE" w14:textId="77777777" w:rsidR="007703D8" w:rsidRPr="005E2A70" w:rsidRDefault="009E0B14" w:rsidP="00D04AAB">
            <w:pPr>
              <w:spacing w:before="120" w:after="120" w:line="276" w:lineRule="auto"/>
            </w:pPr>
            <w:r w:rsidRPr="005E2A70">
              <w:t xml:space="preserve">The Contractor shall provide all necessary transport, handling and storage of all materials, components, and the like to their points of installation on site including transport to and from storage. The Contractor shall provide all necessary transport of </w:t>
            </w:r>
            <w:proofErr w:type="spellStart"/>
            <w:r w:rsidRPr="005E2A70">
              <w:t>labour</w:t>
            </w:r>
            <w:proofErr w:type="spellEnd"/>
            <w:r w:rsidRPr="005E2A70">
              <w:t xml:space="preserve"> to and from the site.</w:t>
            </w:r>
          </w:p>
        </w:tc>
      </w:tr>
      <w:tr w:rsidR="007703D8" w:rsidRPr="005E2A70" w14:paraId="116305A4" w14:textId="77777777" w:rsidTr="00AD2BDD">
        <w:tc>
          <w:tcPr>
            <w:tcW w:w="3060" w:type="dxa"/>
            <w:tcBorders>
              <w:bottom w:val="nil"/>
            </w:tcBorders>
          </w:tcPr>
          <w:p w14:paraId="000009EF" w14:textId="3245AEC4" w:rsidR="007703D8" w:rsidRPr="008D06D3" w:rsidRDefault="009E0B14" w:rsidP="000363E9">
            <w:pPr>
              <w:pStyle w:val="Heading2"/>
              <w:numPr>
                <w:ilvl w:val="0"/>
                <w:numId w:val="0"/>
              </w:numPr>
              <w:spacing w:line="276" w:lineRule="auto"/>
              <w:jc w:val="left"/>
              <w:rPr>
                <w:b w:val="0"/>
                <w:bCs w:val="0"/>
              </w:rPr>
            </w:pPr>
            <w:bookmarkStart w:id="159" w:name="_heading=h.2nusc19" w:colFirst="0" w:colLast="0"/>
            <w:bookmarkStart w:id="160" w:name="_Toc87258250"/>
            <w:bookmarkStart w:id="161" w:name="_Toc87954335"/>
            <w:bookmarkStart w:id="162" w:name="_Toc87954556"/>
            <w:bookmarkEnd w:id="159"/>
            <w:r w:rsidRPr="008D06D3">
              <w:rPr>
                <w:b w:val="0"/>
                <w:bCs w:val="0"/>
              </w:rPr>
              <w:t>Schedule and Execution Plan</w:t>
            </w:r>
            <w:bookmarkEnd w:id="160"/>
            <w:bookmarkEnd w:id="161"/>
            <w:bookmarkEnd w:id="162"/>
          </w:p>
        </w:tc>
        <w:tc>
          <w:tcPr>
            <w:tcW w:w="6012" w:type="dxa"/>
            <w:tcBorders>
              <w:bottom w:val="nil"/>
            </w:tcBorders>
          </w:tcPr>
          <w:p w14:paraId="000009F0" w14:textId="77777777" w:rsidR="007703D8" w:rsidRPr="005E2A70" w:rsidRDefault="007703D8" w:rsidP="00D04AAB">
            <w:pPr>
              <w:spacing w:before="120" w:after="120" w:line="276" w:lineRule="auto"/>
            </w:pPr>
          </w:p>
        </w:tc>
      </w:tr>
      <w:tr w:rsidR="007703D8" w:rsidRPr="005E2A70" w14:paraId="1EDC2F95" w14:textId="77777777" w:rsidTr="00AD2BDD">
        <w:tc>
          <w:tcPr>
            <w:tcW w:w="3060" w:type="dxa"/>
            <w:tcBorders>
              <w:top w:val="nil"/>
              <w:bottom w:val="single" w:sz="4" w:space="0" w:color="000000"/>
            </w:tcBorders>
          </w:tcPr>
          <w:p w14:paraId="000009F1"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9F2" w14:textId="77777777" w:rsidR="007703D8" w:rsidRPr="005E2A70" w:rsidRDefault="009E0B14" w:rsidP="00D04AAB">
            <w:pPr>
              <w:spacing w:before="120" w:after="120" w:line="276" w:lineRule="auto"/>
            </w:pPr>
            <w:r w:rsidRPr="005E2A70">
              <w:t>The Contractor shall prepare and submit to the Project manager for approval the construction schedule and an execution plan of temporary facilities, stock yards, etc., before the start of the Works.</w:t>
            </w:r>
          </w:p>
        </w:tc>
      </w:tr>
      <w:tr w:rsidR="007703D8" w:rsidRPr="005E2A70" w14:paraId="001A3A27" w14:textId="77777777" w:rsidTr="00AD2BDD">
        <w:tc>
          <w:tcPr>
            <w:tcW w:w="3060" w:type="dxa"/>
            <w:tcBorders>
              <w:bottom w:val="nil"/>
            </w:tcBorders>
          </w:tcPr>
          <w:p w14:paraId="000009F3" w14:textId="7A1A6FA4" w:rsidR="007703D8" w:rsidRPr="008D06D3" w:rsidRDefault="009E0B14" w:rsidP="000363E9">
            <w:pPr>
              <w:pStyle w:val="Heading2"/>
              <w:numPr>
                <w:ilvl w:val="0"/>
                <w:numId w:val="0"/>
              </w:numPr>
              <w:spacing w:line="276" w:lineRule="auto"/>
              <w:jc w:val="left"/>
              <w:rPr>
                <w:b w:val="0"/>
                <w:bCs w:val="0"/>
              </w:rPr>
            </w:pPr>
            <w:bookmarkStart w:id="163" w:name="_heading=h.1302m92" w:colFirst="0" w:colLast="0"/>
            <w:bookmarkStart w:id="164" w:name="_Toc87258251"/>
            <w:bookmarkStart w:id="165" w:name="_Toc87954336"/>
            <w:bookmarkStart w:id="166" w:name="_Toc87954557"/>
            <w:bookmarkEnd w:id="163"/>
            <w:r w:rsidRPr="008D06D3">
              <w:rPr>
                <w:b w:val="0"/>
                <w:bCs w:val="0"/>
              </w:rPr>
              <w:t>Repairing and Correction</w:t>
            </w:r>
            <w:bookmarkEnd w:id="164"/>
            <w:bookmarkEnd w:id="165"/>
            <w:bookmarkEnd w:id="166"/>
          </w:p>
        </w:tc>
        <w:tc>
          <w:tcPr>
            <w:tcW w:w="6012" w:type="dxa"/>
            <w:tcBorders>
              <w:bottom w:val="nil"/>
            </w:tcBorders>
          </w:tcPr>
          <w:p w14:paraId="000009F4" w14:textId="77777777" w:rsidR="007703D8" w:rsidRPr="005E2A70" w:rsidRDefault="007703D8" w:rsidP="00D04AAB">
            <w:pPr>
              <w:spacing w:before="120" w:after="120" w:line="276" w:lineRule="auto"/>
            </w:pPr>
          </w:p>
        </w:tc>
      </w:tr>
      <w:tr w:rsidR="007703D8" w:rsidRPr="005E2A70" w14:paraId="0935A78A" w14:textId="77777777" w:rsidTr="00AD2BDD">
        <w:tc>
          <w:tcPr>
            <w:tcW w:w="3060" w:type="dxa"/>
            <w:tcBorders>
              <w:top w:val="nil"/>
              <w:bottom w:val="single" w:sz="4" w:space="0" w:color="000000"/>
            </w:tcBorders>
          </w:tcPr>
          <w:p w14:paraId="000009F5"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9F6" w14:textId="77777777" w:rsidR="007703D8" w:rsidRPr="005E2A70" w:rsidRDefault="009E0B14" w:rsidP="00D04AAB">
            <w:pPr>
              <w:spacing w:before="120" w:after="120" w:line="276" w:lineRule="auto"/>
            </w:pPr>
            <w:r w:rsidRPr="005E2A70">
              <w:t>Any breakage(s) or defect(s) of existing buildings, roads utilities, or part(s) of them caused by the Works including transportation for the works shall be repaired or corrected by the Contractor with his responsibility.</w:t>
            </w:r>
          </w:p>
        </w:tc>
      </w:tr>
      <w:tr w:rsidR="007703D8" w:rsidRPr="005E2A70" w14:paraId="6A69038B" w14:textId="77777777" w:rsidTr="00AD2BDD">
        <w:tc>
          <w:tcPr>
            <w:tcW w:w="3060" w:type="dxa"/>
            <w:tcBorders>
              <w:bottom w:val="nil"/>
            </w:tcBorders>
          </w:tcPr>
          <w:p w14:paraId="000009F7" w14:textId="59AF8CF7" w:rsidR="007703D8" w:rsidRPr="008D06D3" w:rsidRDefault="009E0B14" w:rsidP="000363E9">
            <w:pPr>
              <w:pStyle w:val="Heading2"/>
              <w:numPr>
                <w:ilvl w:val="0"/>
                <w:numId w:val="0"/>
              </w:numPr>
              <w:spacing w:line="276" w:lineRule="auto"/>
              <w:jc w:val="left"/>
              <w:rPr>
                <w:b w:val="0"/>
                <w:bCs w:val="0"/>
              </w:rPr>
            </w:pPr>
            <w:bookmarkStart w:id="167" w:name="_heading=h.3mzq4wv" w:colFirst="0" w:colLast="0"/>
            <w:bookmarkStart w:id="168" w:name="_Toc87258252"/>
            <w:bookmarkStart w:id="169" w:name="_Toc87954337"/>
            <w:bookmarkStart w:id="170" w:name="_Toc87954558"/>
            <w:bookmarkEnd w:id="167"/>
            <w:r w:rsidRPr="008D06D3">
              <w:rPr>
                <w:b w:val="0"/>
                <w:bCs w:val="0"/>
              </w:rPr>
              <w:t>Workmanship and Materials</w:t>
            </w:r>
            <w:bookmarkEnd w:id="168"/>
            <w:bookmarkEnd w:id="169"/>
            <w:bookmarkEnd w:id="170"/>
          </w:p>
        </w:tc>
        <w:tc>
          <w:tcPr>
            <w:tcW w:w="6012" w:type="dxa"/>
            <w:tcBorders>
              <w:bottom w:val="nil"/>
            </w:tcBorders>
          </w:tcPr>
          <w:p w14:paraId="000009F8" w14:textId="77777777" w:rsidR="007703D8" w:rsidRPr="005E2A70" w:rsidRDefault="007703D8" w:rsidP="00D04AAB">
            <w:pPr>
              <w:spacing w:before="120" w:after="120" w:line="276" w:lineRule="auto"/>
            </w:pPr>
          </w:p>
        </w:tc>
      </w:tr>
      <w:tr w:rsidR="007703D8" w:rsidRPr="005E2A70" w14:paraId="59B9CC5E" w14:textId="77777777" w:rsidTr="00AD2BDD">
        <w:tc>
          <w:tcPr>
            <w:tcW w:w="3060" w:type="dxa"/>
            <w:tcBorders>
              <w:top w:val="nil"/>
              <w:bottom w:val="single" w:sz="4" w:space="0" w:color="000000"/>
            </w:tcBorders>
          </w:tcPr>
          <w:p w14:paraId="000009F9"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9FA" w14:textId="77777777" w:rsidR="007703D8" w:rsidRPr="005E2A70" w:rsidRDefault="009E0B14" w:rsidP="00D04AAB">
            <w:pPr>
              <w:spacing w:before="120" w:after="120" w:line="276" w:lineRule="auto"/>
            </w:pPr>
            <w:r w:rsidRPr="005E2A70">
              <w:t>All workmanship shall be of the best standard. All goods and materials to be incorporated in the Works must be new, unused, of the most recent or current models and incorporate all recent improvements in design and materials unless provided otherwise in the contract.</w:t>
            </w:r>
          </w:p>
        </w:tc>
      </w:tr>
      <w:tr w:rsidR="007703D8" w:rsidRPr="005E2A70" w14:paraId="47E21DBF" w14:textId="77777777" w:rsidTr="00AD2BDD">
        <w:tc>
          <w:tcPr>
            <w:tcW w:w="3060" w:type="dxa"/>
            <w:tcBorders>
              <w:bottom w:val="nil"/>
            </w:tcBorders>
          </w:tcPr>
          <w:p w14:paraId="000009FB" w14:textId="691B5BDD" w:rsidR="007703D8" w:rsidRPr="008D06D3" w:rsidRDefault="009E0B14" w:rsidP="000363E9">
            <w:pPr>
              <w:pStyle w:val="Heading2"/>
              <w:numPr>
                <w:ilvl w:val="0"/>
                <w:numId w:val="0"/>
              </w:numPr>
              <w:spacing w:line="276" w:lineRule="auto"/>
              <w:jc w:val="left"/>
              <w:rPr>
                <w:b w:val="0"/>
                <w:bCs w:val="0"/>
              </w:rPr>
            </w:pPr>
            <w:bookmarkStart w:id="171" w:name="_heading=h.2250f4o" w:colFirst="0" w:colLast="0"/>
            <w:bookmarkStart w:id="172" w:name="_Toc87258253"/>
            <w:bookmarkStart w:id="173" w:name="_Toc87954338"/>
            <w:bookmarkStart w:id="174" w:name="_Toc87954559"/>
            <w:bookmarkEnd w:id="171"/>
            <w:r w:rsidRPr="008D06D3">
              <w:rPr>
                <w:b w:val="0"/>
                <w:bCs w:val="0"/>
              </w:rPr>
              <w:t>Obvious Work</w:t>
            </w:r>
            <w:bookmarkEnd w:id="172"/>
            <w:bookmarkEnd w:id="173"/>
            <w:bookmarkEnd w:id="174"/>
          </w:p>
        </w:tc>
        <w:tc>
          <w:tcPr>
            <w:tcW w:w="6012" w:type="dxa"/>
            <w:tcBorders>
              <w:bottom w:val="nil"/>
            </w:tcBorders>
          </w:tcPr>
          <w:p w14:paraId="000009FC" w14:textId="77777777" w:rsidR="007703D8" w:rsidRPr="005E2A70" w:rsidRDefault="007703D8" w:rsidP="00D04AAB">
            <w:pPr>
              <w:spacing w:before="120" w:after="120" w:line="276" w:lineRule="auto"/>
            </w:pPr>
          </w:p>
        </w:tc>
      </w:tr>
      <w:tr w:rsidR="007703D8" w:rsidRPr="005E2A70" w14:paraId="489BFBEE" w14:textId="77777777" w:rsidTr="00AD2BDD">
        <w:tc>
          <w:tcPr>
            <w:tcW w:w="3060" w:type="dxa"/>
            <w:tcBorders>
              <w:top w:val="nil"/>
              <w:bottom w:val="single" w:sz="4" w:space="0" w:color="000000"/>
            </w:tcBorders>
          </w:tcPr>
          <w:p w14:paraId="000009FD"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9FE" w14:textId="77777777" w:rsidR="007703D8" w:rsidRPr="005E2A70" w:rsidRDefault="009E0B14" w:rsidP="00D04AAB">
            <w:pPr>
              <w:spacing w:before="120" w:after="120" w:line="276" w:lineRule="auto"/>
            </w:pPr>
            <w:r w:rsidRPr="005E2A70">
              <w:t>Where an item of work is obviously required for the type of work being undertaken then it shall be deemed to have been included even though the item is not specifically mentioned or shown in the Drawings or Specifications.</w:t>
            </w:r>
          </w:p>
        </w:tc>
      </w:tr>
      <w:tr w:rsidR="007703D8" w:rsidRPr="005E2A70" w14:paraId="231CC79C" w14:textId="77777777" w:rsidTr="00AD2BDD">
        <w:tc>
          <w:tcPr>
            <w:tcW w:w="3060" w:type="dxa"/>
            <w:tcBorders>
              <w:bottom w:val="nil"/>
            </w:tcBorders>
          </w:tcPr>
          <w:p w14:paraId="000009FF" w14:textId="696A2640" w:rsidR="007703D8" w:rsidRPr="008D06D3" w:rsidRDefault="009E0B14" w:rsidP="000363E9">
            <w:pPr>
              <w:pStyle w:val="Heading2"/>
              <w:numPr>
                <w:ilvl w:val="0"/>
                <w:numId w:val="0"/>
              </w:numPr>
              <w:spacing w:line="276" w:lineRule="auto"/>
              <w:jc w:val="left"/>
              <w:rPr>
                <w:b w:val="0"/>
                <w:bCs w:val="0"/>
              </w:rPr>
            </w:pPr>
            <w:bookmarkStart w:id="175" w:name="_heading=h.haapch" w:colFirst="0" w:colLast="0"/>
            <w:bookmarkStart w:id="176" w:name="_Toc87258254"/>
            <w:bookmarkStart w:id="177" w:name="_Toc87954339"/>
            <w:bookmarkStart w:id="178" w:name="_Toc87954560"/>
            <w:bookmarkEnd w:id="175"/>
            <w:r w:rsidRPr="008D06D3">
              <w:rPr>
                <w:b w:val="0"/>
                <w:bCs w:val="0"/>
              </w:rPr>
              <w:t>Protection</w:t>
            </w:r>
            <w:bookmarkEnd w:id="176"/>
            <w:bookmarkEnd w:id="177"/>
            <w:bookmarkEnd w:id="178"/>
          </w:p>
        </w:tc>
        <w:tc>
          <w:tcPr>
            <w:tcW w:w="6012" w:type="dxa"/>
            <w:tcBorders>
              <w:bottom w:val="nil"/>
            </w:tcBorders>
          </w:tcPr>
          <w:p w14:paraId="00000A00" w14:textId="77777777" w:rsidR="007703D8" w:rsidRPr="005E2A70" w:rsidRDefault="007703D8" w:rsidP="00D04AAB">
            <w:pPr>
              <w:spacing w:before="120" w:after="120" w:line="276" w:lineRule="auto"/>
            </w:pPr>
          </w:p>
        </w:tc>
      </w:tr>
      <w:tr w:rsidR="007703D8" w:rsidRPr="005E2A70" w14:paraId="22225F99" w14:textId="77777777" w:rsidTr="00AD2BDD">
        <w:tc>
          <w:tcPr>
            <w:tcW w:w="3060" w:type="dxa"/>
            <w:tcBorders>
              <w:top w:val="nil"/>
              <w:bottom w:val="nil"/>
            </w:tcBorders>
          </w:tcPr>
          <w:p w14:paraId="00000A01"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nil"/>
            </w:tcBorders>
          </w:tcPr>
          <w:p w14:paraId="00000A02" w14:textId="77777777" w:rsidR="007703D8" w:rsidRPr="005E2A70" w:rsidRDefault="009E0B14" w:rsidP="00D04AAB">
            <w:pPr>
              <w:spacing w:before="120" w:after="120" w:line="276" w:lineRule="auto"/>
            </w:pPr>
            <w:r w:rsidRPr="005E2A70">
              <w:t>The Contractor shall have the Works and adjoining properties protected from inclement weather. Any loss or damage caused by weather, carelessness or lack of skill of workers, accident or otherwise shall be of such property that are affected.</w:t>
            </w:r>
          </w:p>
        </w:tc>
      </w:tr>
      <w:tr w:rsidR="007703D8" w:rsidRPr="005E2A70" w14:paraId="1BBA45B4" w14:textId="77777777" w:rsidTr="00AD2BDD">
        <w:tc>
          <w:tcPr>
            <w:tcW w:w="3060" w:type="dxa"/>
            <w:tcBorders>
              <w:top w:val="nil"/>
              <w:bottom w:val="single" w:sz="4" w:space="0" w:color="000000"/>
            </w:tcBorders>
          </w:tcPr>
          <w:p w14:paraId="00000A03"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A04" w14:textId="77777777" w:rsidR="007703D8" w:rsidRPr="005E2A70" w:rsidRDefault="009E0B14" w:rsidP="00D04AAB">
            <w:pPr>
              <w:spacing w:before="120" w:after="120" w:line="276" w:lineRule="auto"/>
            </w:pPr>
            <w:r w:rsidRPr="005E2A70">
              <w:t>The work shall be suspended for such time as may be directed and/or approve by the Project manager if the specified quality of work is difficult to maintain during inclement weather.</w:t>
            </w:r>
          </w:p>
        </w:tc>
      </w:tr>
      <w:tr w:rsidR="007703D8" w:rsidRPr="005E2A70" w14:paraId="5410CB0E" w14:textId="77777777" w:rsidTr="00AD2BDD">
        <w:tc>
          <w:tcPr>
            <w:tcW w:w="3060" w:type="dxa"/>
            <w:tcBorders>
              <w:bottom w:val="nil"/>
            </w:tcBorders>
          </w:tcPr>
          <w:p w14:paraId="00000A05" w14:textId="3E85A39C" w:rsidR="007703D8" w:rsidRPr="008D06D3" w:rsidRDefault="009E0B14" w:rsidP="000363E9">
            <w:pPr>
              <w:pStyle w:val="Heading2"/>
              <w:numPr>
                <w:ilvl w:val="0"/>
                <w:numId w:val="0"/>
              </w:numPr>
              <w:spacing w:line="276" w:lineRule="auto"/>
              <w:jc w:val="left"/>
              <w:rPr>
                <w:b w:val="0"/>
                <w:bCs w:val="0"/>
              </w:rPr>
            </w:pPr>
            <w:bookmarkStart w:id="179" w:name="_heading=h.319y80a" w:colFirst="0" w:colLast="0"/>
            <w:bookmarkStart w:id="180" w:name="_Toc87258255"/>
            <w:bookmarkStart w:id="181" w:name="_Toc87954340"/>
            <w:bookmarkStart w:id="182" w:name="_Toc87954561"/>
            <w:bookmarkEnd w:id="179"/>
            <w:r w:rsidRPr="008D06D3">
              <w:rPr>
                <w:b w:val="0"/>
                <w:bCs w:val="0"/>
              </w:rPr>
              <w:t>Scaffolding</w:t>
            </w:r>
            <w:bookmarkEnd w:id="180"/>
            <w:bookmarkEnd w:id="181"/>
            <w:bookmarkEnd w:id="182"/>
          </w:p>
        </w:tc>
        <w:tc>
          <w:tcPr>
            <w:tcW w:w="6012" w:type="dxa"/>
            <w:tcBorders>
              <w:bottom w:val="nil"/>
            </w:tcBorders>
          </w:tcPr>
          <w:p w14:paraId="00000A06" w14:textId="77777777" w:rsidR="007703D8" w:rsidRPr="005E2A70" w:rsidRDefault="007703D8" w:rsidP="00D04AAB">
            <w:pPr>
              <w:spacing w:before="120" w:after="120" w:line="276" w:lineRule="auto"/>
            </w:pPr>
          </w:p>
        </w:tc>
      </w:tr>
      <w:tr w:rsidR="007703D8" w:rsidRPr="005E2A70" w14:paraId="234AA890" w14:textId="77777777" w:rsidTr="00AD2BDD">
        <w:tc>
          <w:tcPr>
            <w:tcW w:w="3060" w:type="dxa"/>
            <w:tcBorders>
              <w:top w:val="nil"/>
              <w:bottom w:val="nil"/>
            </w:tcBorders>
          </w:tcPr>
          <w:p w14:paraId="00000A07"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nil"/>
            </w:tcBorders>
          </w:tcPr>
          <w:p w14:paraId="00000A08" w14:textId="77777777" w:rsidR="007703D8" w:rsidRPr="005E2A70" w:rsidRDefault="009E0B14" w:rsidP="00D04AAB">
            <w:pPr>
              <w:spacing w:before="120" w:after="120" w:line="276" w:lineRule="auto"/>
            </w:pPr>
            <w:r w:rsidRPr="005E2A70">
              <w:t>The Contractor shall provide all scaffolding necessary for the proper execution of the Works.</w:t>
            </w:r>
          </w:p>
        </w:tc>
      </w:tr>
      <w:tr w:rsidR="007703D8" w:rsidRPr="005E2A70" w14:paraId="023152F0" w14:textId="77777777" w:rsidTr="00E33A01">
        <w:tc>
          <w:tcPr>
            <w:tcW w:w="3060" w:type="dxa"/>
            <w:tcBorders>
              <w:top w:val="nil"/>
              <w:bottom w:val="single" w:sz="4" w:space="0" w:color="auto"/>
            </w:tcBorders>
          </w:tcPr>
          <w:p w14:paraId="00000A09"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auto"/>
            </w:tcBorders>
          </w:tcPr>
          <w:p w14:paraId="00000A0A" w14:textId="77777777" w:rsidR="007703D8" w:rsidRPr="005E2A70" w:rsidRDefault="009E0B14" w:rsidP="00D04AAB">
            <w:pPr>
              <w:spacing w:before="120" w:after="120" w:line="276" w:lineRule="auto"/>
            </w:pPr>
            <w:r w:rsidRPr="005E2A70">
              <w:t>The scaffolds shall be erected safely and convenient for the execution and supervision of the Works and maintained and inspected periodically for safety.</w:t>
            </w:r>
          </w:p>
        </w:tc>
      </w:tr>
      <w:tr w:rsidR="007703D8" w:rsidRPr="005E2A70" w14:paraId="394784A0" w14:textId="77777777" w:rsidTr="00E33A01">
        <w:tc>
          <w:tcPr>
            <w:tcW w:w="3060" w:type="dxa"/>
            <w:tcBorders>
              <w:top w:val="single" w:sz="4" w:space="0" w:color="auto"/>
              <w:left w:val="single" w:sz="4" w:space="0" w:color="auto"/>
              <w:bottom w:val="nil"/>
            </w:tcBorders>
          </w:tcPr>
          <w:p w14:paraId="00000A0B" w14:textId="0653D5CF" w:rsidR="007703D8" w:rsidRPr="008D06D3" w:rsidRDefault="009E0B14" w:rsidP="000363E9">
            <w:pPr>
              <w:pStyle w:val="Heading2"/>
              <w:numPr>
                <w:ilvl w:val="0"/>
                <w:numId w:val="0"/>
              </w:numPr>
              <w:spacing w:line="276" w:lineRule="auto"/>
              <w:jc w:val="left"/>
              <w:rPr>
                <w:b w:val="0"/>
                <w:bCs w:val="0"/>
              </w:rPr>
            </w:pPr>
            <w:bookmarkStart w:id="183" w:name="_heading=h.1gf8i83" w:colFirst="0" w:colLast="0"/>
            <w:bookmarkStart w:id="184" w:name="_Toc87258256"/>
            <w:bookmarkStart w:id="185" w:name="_Toc87954341"/>
            <w:bookmarkStart w:id="186" w:name="_Toc87954562"/>
            <w:bookmarkEnd w:id="183"/>
            <w:r w:rsidRPr="008D06D3">
              <w:rPr>
                <w:b w:val="0"/>
                <w:bCs w:val="0"/>
              </w:rPr>
              <w:t>Construction Machine</w:t>
            </w:r>
            <w:bookmarkEnd w:id="184"/>
            <w:bookmarkEnd w:id="185"/>
            <w:bookmarkEnd w:id="186"/>
          </w:p>
        </w:tc>
        <w:tc>
          <w:tcPr>
            <w:tcW w:w="6012" w:type="dxa"/>
            <w:tcBorders>
              <w:top w:val="single" w:sz="4" w:space="0" w:color="auto"/>
              <w:bottom w:val="nil"/>
              <w:right w:val="single" w:sz="4" w:space="0" w:color="auto"/>
            </w:tcBorders>
          </w:tcPr>
          <w:p w14:paraId="00000A0C" w14:textId="77777777" w:rsidR="007703D8" w:rsidRPr="005E2A70" w:rsidRDefault="007703D8" w:rsidP="00D04AAB">
            <w:pPr>
              <w:spacing w:before="120" w:after="120" w:line="276" w:lineRule="auto"/>
            </w:pPr>
          </w:p>
        </w:tc>
      </w:tr>
      <w:tr w:rsidR="007703D8" w:rsidRPr="005E2A70" w14:paraId="07B7B3E4" w14:textId="77777777" w:rsidTr="00E33A01">
        <w:tc>
          <w:tcPr>
            <w:tcW w:w="3060" w:type="dxa"/>
            <w:tcBorders>
              <w:top w:val="nil"/>
              <w:left w:val="single" w:sz="4" w:space="0" w:color="auto"/>
              <w:bottom w:val="single" w:sz="4" w:space="0" w:color="auto"/>
            </w:tcBorders>
          </w:tcPr>
          <w:p w14:paraId="00000A0D" w14:textId="77777777" w:rsidR="007703D8" w:rsidRPr="005E2A70" w:rsidRDefault="007703D8" w:rsidP="00D04AAB">
            <w:pPr>
              <w:pStyle w:val="Heading3"/>
              <w:numPr>
                <w:ilvl w:val="0"/>
                <w:numId w:val="0"/>
              </w:numPr>
              <w:tabs>
                <w:tab w:val="left" w:pos="1422"/>
              </w:tabs>
              <w:spacing w:before="120" w:after="120" w:line="276" w:lineRule="auto"/>
              <w:ind w:left="176" w:right="1454"/>
            </w:pPr>
            <w:bookmarkStart w:id="187" w:name="_Toc87258257"/>
            <w:bookmarkEnd w:id="187"/>
          </w:p>
        </w:tc>
        <w:tc>
          <w:tcPr>
            <w:tcW w:w="6012" w:type="dxa"/>
            <w:tcBorders>
              <w:top w:val="nil"/>
              <w:bottom w:val="single" w:sz="4" w:space="0" w:color="auto"/>
              <w:right w:val="single" w:sz="4" w:space="0" w:color="auto"/>
            </w:tcBorders>
          </w:tcPr>
          <w:p w14:paraId="00000A0E" w14:textId="77777777" w:rsidR="007703D8" w:rsidRPr="005E2A70" w:rsidRDefault="009E0B14" w:rsidP="00D04AAB">
            <w:pPr>
              <w:spacing w:before="120" w:after="120" w:line="276" w:lineRule="auto"/>
            </w:pPr>
            <w:r w:rsidRPr="005E2A70">
              <w:t>All necessary construction machines shall be provided and maintained by the Contractor and shall be approved by the Project manager.</w:t>
            </w:r>
          </w:p>
        </w:tc>
      </w:tr>
      <w:tr w:rsidR="003F6D11" w:rsidRPr="00B3019B" w14:paraId="2D7CDA11" w14:textId="77777777" w:rsidTr="00E33A01">
        <w:tc>
          <w:tcPr>
            <w:tcW w:w="9072" w:type="dxa"/>
            <w:gridSpan w:val="2"/>
            <w:tcBorders>
              <w:top w:val="single" w:sz="4" w:space="0" w:color="auto"/>
              <w:left w:val="nil"/>
              <w:bottom w:val="single" w:sz="4" w:space="0" w:color="auto"/>
              <w:right w:val="nil"/>
            </w:tcBorders>
          </w:tcPr>
          <w:p w14:paraId="19C02F5D" w14:textId="77777777" w:rsidR="00E33A01" w:rsidRPr="00E33A01" w:rsidRDefault="00E33A01" w:rsidP="002B5903">
            <w:pPr>
              <w:pStyle w:val="Style3"/>
              <w:numPr>
                <w:ilvl w:val="0"/>
                <w:numId w:val="0"/>
              </w:numPr>
              <w:ind w:left="360"/>
            </w:pPr>
            <w:bookmarkStart w:id="188" w:name="_heading=h.40ew0vw" w:colFirst="0" w:colLast="0"/>
            <w:bookmarkStart w:id="189" w:name="_Toc87258258"/>
            <w:bookmarkStart w:id="190" w:name="_Toc87954342"/>
            <w:bookmarkStart w:id="191" w:name="_Toc87954563"/>
            <w:bookmarkStart w:id="192" w:name="_Ref87970057"/>
            <w:bookmarkEnd w:id="188"/>
          </w:p>
          <w:p w14:paraId="00000A10" w14:textId="2CE09461" w:rsidR="003F6D11" w:rsidRPr="00E33A01" w:rsidRDefault="00E33A01" w:rsidP="002B31E3">
            <w:pPr>
              <w:pStyle w:val="Style3"/>
              <w:numPr>
                <w:ilvl w:val="0"/>
                <w:numId w:val="79"/>
              </w:numPr>
            </w:pPr>
            <w:r w:rsidRPr="00E33A01">
              <w:t>Site works</w:t>
            </w:r>
            <w:bookmarkEnd w:id="189"/>
            <w:bookmarkEnd w:id="190"/>
            <w:bookmarkEnd w:id="191"/>
            <w:bookmarkEnd w:id="192"/>
          </w:p>
        </w:tc>
      </w:tr>
      <w:tr w:rsidR="007703D8" w:rsidRPr="005E2A70" w14:paraId="29C68669" w14:textId="77777777" w:rsidTr="00E33A01">
        <w:tc>
          <w:tcPr>
            <w:tcW w:w="3060" w:type="dxa"/>
            <w:tcBorders>
              <w:top w:val="single" w:sz="4" w:space="0" w:color="auto"/>
              <w:left w:val="single" w:sz="4" w:space="0" w:color="auto"/>
              <w:bottom w:val="nil"/>
            </w:tcBorders>
          </w:tcPr>
          <w:p w14:paraId="00000A11" w14:textId="38834896" w:rsidR="007703D8" w:rsidRPr="008D06D3" w:rsidRDefault="009E0B14" w:rsidP="000363E9">
            <w:pPr>
              <w:pStyle w:val="Heading2"/>
              <w:numPr>
                <w:ilvl w:val="0"/>
                <w:numId w:val="0"/>
              </w:numPr>
              <w:spacing w:line="276" w:lineRule="auto"/>
              <w:jc w:val="left"/>
              <w:rPr>
                <w:b w:val="0"/>
                <w:bCs w:val="0"/>
              </w:rPr>
            </w:pPr>
            <w:bookmarkStart w:id="193" w:name="_heading=h.2fk6b3p" w:colFirst="0" w:colLast="0"/>
            <w:bookmarkStart w:id="194" w:name="_Toc87258259"/>
            <w:bookmarkStart w:id="195" w:name="_Toc87954343"/>
            <w:bookmarkStart w:id="196" w:name="_Toc87954564"/>
            <w:bookmarkEnd w:id="193"/>
            <w:r w:rsidRPr="008D06D3">
              <w:rPr>
                <w:b w:val="0"/>
                <w:bCs w:val="0"/>
              </w:rPr>
              <w:t>Site Clearing</w:t>
            </w:r>
            <w:bookmarkEnd w:id="194"/>
            <w:bookmarkEnd w:id="195"/>
            <w:bookmarkEnd w:id="196"/>
          </w:p>
        </w:tc>
        <w:tc>
          <w:tcPr>
            <w:tcW w:w="6012" w:type="dxa"/>
            <w:tcBorders>
              <w:top w:val="single" w:sz="4" w:space="0" w:color="auto"/>
              <w:bottom w:val="nil"/>
              <w:right w:val="single" w:sz="4" w:space="0" w:color="auto"/>
            </w:tcBorders>
          </w:tcPr>
          <w:p w14:paraId="00000A12" w14:textId="77777777" w:rsidR="007703D8" w:rsidRPr="005E2A70" w:rsidRDefault="007703D8" w:rsidP="00D04AAB">
            <w:pPr>
              <w:spacing w:before="120" w:after="120" w:line="276" w:lineRule="auto"/>
            </w:pPr>
          </w:p>
        </w:tc>
      </w:tr>
      <w:tr w:rsidR="007703D8" w:rsidRPr="005E2A70" w14:paraId="401F2184" w14:textId="77777777" w:rsidTr="00E33A01">
        <w:tc>
          <w:tcPr>
            <w:tcW w:w="3060" w:type="dxa"/>
            <w:tcBorders>
              <w:top w:val="nil"/>
              <w:left w:val="single" w:sz="4" w:space="0" w:color="auto"/>
              <w:bottom w:val="nil"/>
            </w:tcBorders>
          </w:tcPr>
          <w:p w14:paraId="00000A13"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nil"/>
              <w:right w:val="single" w:sz="4" w:space="0" w:color="auto"/>
            </w:tcBorders>
          </w:tcPr>
          <w:p w14:paraId="00000A14" w14:textId="77777777" w:rsidR="007703D8" w:rsidRPr="005E2A70" w:rsidRDefault="009E0B14" w:rsidP="00D04AAB">
            <w:pPr>
              <w:spacing w:before="120" w:after="120" w:line="276" w:lineRule="auto"/>
            </w:pPr>
            <w:r w:rsidRPr="005E2A70">
              <w:t>The Site shall be cleared of all vegetation, rock, boulders, etc. and surface soil shall be removed as directed by the Project manager. The trees which are to be retained shall be protected from damage.</w:t>
            </w:r>
          </w:p>
        </w:tc>
      </w:tr>
      <w:tr w:rsidR="007703D8" w:rsidRPr="005E2A70" w14:paraId="0555A7B6" w14:textId="77777777" w:rsidTr="00E33A01">
        <w:tc>
          <w:tcPr>
            <w:tcW w:w="3060" w:type="dxa"/>
            <w:tcBorders>
              <w:top w:val="nil"/>
              <w:left w:val="single" w:sz="4" w:space="0" w:color="auto"/>
              <w:bottom w:val="nil"/>
            </w:tcBorders>
          </w:tcPr>
          <w:p w14:paraId="00000A15"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nil"/>
              <w:right w:val="single" w:sz="4" w:space="0" w:color="auto"/>
            </w:tcBorders>
          </w:tcPr>
          <w:p w14:paraId="00000A16" w14:textId="77777777" w:rsidR="007703D8" w:rsidRPr="005E2A70" w:rsidRDefault="009E0B14" w:rsidP="00D04AAB">
            <w:pPr>
              <w:spacing w:before="120" w:after="120" w:line="276" w:lineRule="auto"/>
            </w:pPr>
            <w:r w:rsidRPr="005E2A70">
              <w:t>Spreading, leveling, and consolidating on site where required, shall be made with suitable surplus excavated material obtained from the Site. Other soils used for filling shall be approved by the Project manager.</w:t>
            </w:r>
          </w:p>
        </w:tc>
      </w:tr>
      <w:tr w:rsidR="007703D8" w:rsidRPr="005E2A70" w14:paraId="420FB407" w14:textId="77777777" w:rsidTr="00E33A01">
        <w:tc>
          <w:tcPr>
            <w:tcW w:w="3060" w:type="dxa"/>
            <w:tcBorders>
              <w:top w:val="nil"/>
              <w:left w:val="single" w:sz="4" w:space="0" w:color="auto"/>
              <w:bottom w:val="nil"/>
            </w:tcBorders>
          </w:tcPr>
          <w:p w14:paraId="00000A17"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nil"/>
              <w:right w:val="single" w:sz="4" w:space="0" w:color="auto"/>
            </w:tcBorders>
          </w:tcPr>
          <w:p w14:paraId="00000A18" w14:textId="77777777" w:rsidR="007703D8" w:rsidRPr="005E2A70" w:rsidRDefault="009E0B14" w:rsidP="00D04AAB">
            <w:pPr>
              <w:spacing w:before="120" w:after="120" w:line="276" w:lineRule="auto"/>
            </w:pPr>
            <w:r w:rsidRPr="005E2A70">
              <w:t>The Contractor shall dispose all unsuitable and surplus excavated material.</w:t>
            </w:r>
          </w:p>
        </w:tc>
      </w:tr>
      <w:tr w:rsidR="007703D8" w:rsidRPr="005E2A70" w14:paraId="6F7A523F" w14:textId="77777777" w:rsidTr="00E33A01">
        <w:tc>
          <w:tcPr>
            <w:tcW w:w="3060" w:type="dxa"/>
            <w:tcBorders>
              <w:top w:val="nil"/>
              <w:left w:val="single" w:sz="4" w:space="0" w:color="auto"/>
              <w:bottom w:val="single" w:sz="4" w:space="0" w:color="auto"/>
            </w:tcBorders>
          </w:tcPr>
          <w:p w14:paraId="00000A19"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auto"/>
              <w:right w:val="single" w:sz="4" w:space="0" w:color="auto"/>
            </w:tcBorders>
          </w:tcPr>
          <w:p w14:paraId="00000A1A" w14:textId="77777777" w:rsidR="007703D8" w:rsidRPr="005E2A70" w:rsidRDefault="009E0B14" w:rsidP="00D04AAB">
            <w:pPr>
              <w:spacing w:before="120" w:after="120" w:line="276" w:lineRule="auto"/>
            </w:pPr>
            <w:r w:rsidRPr="005E2A70">
              <w:t>The Contractor shall always tidy up and leave the Site in a clean and sanitary condition during the execution of the Works.</w:t>
            </w:r>
          </w:p>
        </w:tc>
      </w:tr>
      <w:tr w:rsidR="007703D8" w:rsidRPr="005E2A70" w14:paraId="42B235B2" w14:textId="77777777" w:rsidTr="00E33A01">
        <w:tc>
          <w:tcPr>
            <w:tcW w:w="3060" w:type="dxa"/>
            <w:tcBorders>
              <w:top w:val="single" w:sz="4" w:space="0" w:color="auto"/>
              <w:left w:val="single" w:sz="4" w:space="0" w:color="000000"/>
              <w:bottom w:val="nil"/>
              <w:right w:val="single" w:sz="4" w:space="0" w:color="000000"/>
            </w:tcBorders>
          </w:tcPr>
          <w:p w14:paraId="00000A1B" w14:textId="6EE289F3" w:rsidR="007703D8" w:rsidRPr="008D06D3" w:rsidRDefault="009E0B14" w:rsidP="000363E9">
            <w:pPr>
              <w:pStyle w:val="Heading2"/>
              <w:numPr>
                <w:ilvl w:val="0"/>
                <w:numId w:val="0"/>
              </w:numPr>
              <w:spacing w:line="276" w:lineRule="auto"/>
              <w:jc w:val="left"/>
              <w:rPr>
                <w:b w:val="0"/>
                <w:bCs w:val="0"/>
              </w:rPr>
            </w:pPr>
            <w:bookmarkStart w:id="197" w:name="_heading=h.upglbi" w:colFirst="0" w:colLast="0"/>
            <w:bookmarkStart w:id="198" w:name="_Toc87258260"/>
            <w:bookmarkStart w:id="199" w:name="_Toc87954344"/>
            <w:bookmarkStart w:id="200" w:name="_Toc87954565"/>
            <w:bookmarkEnd w:id="197"/>
            <w:r w:rsidRPr="008D06D3">
              <w:rPr>
                <w:b w:val="0"/>
                <w:bCs w:val="0"/>
              </w:rPr>
              <w:t>Excavation</w:t>
            </w:r>
            <w:bookmarkEnd w:id="198"/>
            <w:bookmarkEnd w:id="199"/>
            <w:bookmarkEnd w:id="200"/>
          </w:p>
        </w:tc>
        <w:tc>
          <w:tcPr>
            <w:tcW w:w="6012" w:type="dxa"/>
            <w:tcBorders>
              <w:top w:val="single" w:sz="4" w:space="0" w:color="auto"/>
              <w:left w:val="single" w:sz="4" w:space="0" w:color="000000"/>
              <w:bottom w:val="nil"/>
              <w:right w:val="single" w:sz="4" w:space="0" w:color="000000"/>
            </w:tcBorders>
          </w:tcPr>
          <w:p w14:paraId="00000A1C" w14:textId="77777777" w:rsidR="007703D8" w:rsidRPr="005E2A70" w:rsidRDefault="007703D8" w:rsidP="00D04AAB">
            <w:pPr>
              <w:spacing w:before="120" w:after="120" w:line="276" w:lineRule="auto"/>
            </w:pPr>
          </w:p>
        </w:tc>
      </w:tr>
      <w:tr w:rsidR="007703D8" w:rsidRPr="005E2A70" w14:paraId="49C2BC6A" w14:textId="77777777" w:rsidTr="00AD2BDD">
        <w:tc>
          <w:tcPr>
            <w:tcW w:w="3060" w:type="dxa"/>
            <w:tcBorders>
              <w:top w:val="nil"/>
              <w:left w:val="single" w:sz="4" w:space="0" w:color="000000"/>
              <w:bottom w:val="nil"/>
              <w:right w:val="single" w:sz="4" w:space="0" w:color="000000"/>
            </w:tcBorders>
          </w:tcPr>
          <w:p w14:paraId="00000A1D" w14:textId="77777777" w:rsidR="007703D8" w:rsidRPr="005E2A70" w:rsidRDefault="007703D8"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A1E" w14:textId="77777777" w:rsidR="007703D8" w:rsidRPr="005E2A70" w:rsidRDefault="009E0B14" w:rsidP="00D04AAB">
            <w:pPr>
              <w:spacing w:before="120" w:after="120" w:line="276" w:lineRule="auto"/>
            </w:pPr>
            <w:r w:rsidRPr="005E2A70">
              <w:t>Excavation shall be performed to the required depth as shown in the Drawings.</w:t>
            </w:r>
          </w:p>
        </w:tc>
      </w:tr>
      <w:tr w:rsidR="007703D8" w:rsidRPr="005E2A70" w14:paraId="4EC304AD" w14:textId="77777777" w:rsidTr="00AD2BDD">
        <w:tc>
          <w:tcPr>
            <w:tcW w:w="3060" w:type="dxa"/>
            <w:tcBorders>
              <w:top w:val="nil"/>
              <w:left w:val="single" w:sz="4" w:space="0" w:color="000000"/>
              <w:bottom w:val="nil"/>
              <w:right w:val="single" w:sz="4" w:space="0" w:color="000000"/>
            </w:tcBorders>
          </w:tcPr>
          <w:p w14:paraId="00000A1F" w14:textId="77777777" w:rsidR="007703D8" w:rsidRPr="005E2A70" w:rsidRDefault="007703D8"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A20" w14:textId="77777777" w:rsidR="007703D8" w:rsidRPr="005E2A70" w:rsidRDefault="009E0B14" w:rsidP="00D04AAB">
            <w:pPr>
              <w:spacing w:before="120" w:after="120" w:line="276" w:lineRule="auto"/>
            </w:pPr>
            <w:r w:rsidRPr="005E2A70">
              <w:t>Excavation area shall be protected from any water flowing in. Sides of excavations shall be shored or inclined to retain excavation unless otherwise specified.</w:t>
            </w:r>
          </w:p>
        </w:tc>
      </w:tr>
      <w:tr w:rsidR="007703D8" w:rsidRPr="005E2A70" w14:paraId="2A973658" w14:textId="77777777" w:rsidTr="00AD2BDD">
        <w:tc>
          <w:tcPr>
            <w:tcW w:w="3060" w:type="dxa"/>
            <w:tcBorders>
              <w:top w:val="nil"/>
              <w:left w:val="single" w:sz="4" w:space="0" w:color="000000"/>
              <w:bottom w:val="nil"/>
              <w:right w:val="single" w:sz="4" w:space="0" w:color="000000"/>
            </w:tcBorders>
          </w:tcPr>
          <w:p w14:paraId="00000A21"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22" w14:textId="77777777" w:rsidR="007703D8" w:rsidRPr="005E2A70" w:rsidRDefault="009E0B14" w:rsidP="00D04AAB">
            <w:pPr>
              <w:spacing w:before="120" w:after="120" w:line="276" w:lineRule="auto"/>
            </w:pPr>
            <w:r w:rsidRPr="005E2A70">
              <w:t>Excavation near adjoining structures shall be executed with care so as not to damage those structures.</w:t>
            </w:r>
          </w:p>
        </w:tc>
      </w:tr>
      <w:tr w:rsidR="007703D8" w:rsidRPr="005E2A70" w14:paraId="060C8B1D" w14:textId="77777777" w:rsidTr="00AD2BDD">
        <w:tc>
          <w:tcPr>
            <w:tcW w:w="3060" w:type="dxa"/>
            <w:tcBorders>
              <w:top w:val="nil"/>
              <w:left w:val="single" w:sz="4" w:space="0" w:color="000000"/>
              <w:bottom w:val="nil"/>
              <w:right w:val="single" w:sz="4" w:space="0" w:color="000000"/>
            </w:tcBorders>
          </w:tcPr>
          <w:p w14:paraId="00000A23"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24" w14:textId="77777777" w:rsidR="007703D8" w:rsidRPr="005E2A70" w:rsidRDefault="009E0B14" w:rsidP="00D04AAB">
            <w:pPr>
              <w:spacing w:before="120" w:after="120" w:line="276" w:lineRule="auto"/>
            </w:pPr>
            <w:r w:rsidRPr="005E2A70">
              <w:t>Excavated material shall be deposited within specified areas as directed unless otherwise specified.</w:t>
            </w:r>
          </w:p>
        </w:tc>
      </w:tr>
      <w:tr w:rsidR="007703D8" w:rsidRPr="005E2A70" w14:paraId="2A419368" w14:textId="77777777" w:rsidTr="00AD2BDD">
        <w:tc>
          <w:tcPr>
            <w:tcW w:w="3060" w:type="dxa"/>
            <w:tcBorders>
              <w:top w:val="nil"/>
              <w:left w:val="single" w:sz="4" w:space="0" w:color="000000"/>
              <w:bottom w:val="nil"/>
              <w:right w:val="single" w:sz="4" w:space="0" w:color="000000"/>
            </w:tcBorders>
          </w:tcPr>
          <w:p w14:paraId="00000A25"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26" w14:textId="77777777" w:rsidR="007703D8" w:rsidRPr="005E2A70" w:rsidRDefault="009E0B14" w:rsidP="00D04AAB">
            <w:pPr>
              <w:spacing w:before="120" w:after="120" w:line="276" w:lineRule="auto"/>
            </w:pPr>
            <w:r w:rsidRPr="005E2A70">
              <w:t>The Contractor is deemed to have inspected the site and to leave ascertained for himself as to the nature of the soil, etc. and also the areas where to collect and stack the materials for which necessary site clearance shall have to be made at his own cost.</w:t>
            </w:r>
          </w:p>
        </w:tc>
      </w:tr>
      <w:tr w:rsidR="007703D8" w:rsidRPr="005E2A70" w14:paraId="30C0B547" w14:textId="77777777" w:rsidTr="00AD2BDD">
        <w:tc>
          <w:tcPr>
            <w:tcW w:w="3060" w:type="dxa"/>
            <w:tcBorders>
              <w:top w:val="nil"/>
              <w:left w:val="single" w:sz="4" w:space="0" w:color="000000"/>
              <w:bottom w:val="nil"/>
              <w:right w:val="single" w:sz="4" w:space="0" w:color="000000"/>
            </w:tcBorders>
          </w:tcPr>
          <w:p w14:paraId="00000A27"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28" w14:textId="77777777" w:rsidR="007703D8" w:rsidRPr="005E2A70" w:rsidRDefault="009E0B14" w:rsidP="00D04AAB">
            <w:pPr>
              <w:spacing w:before="120" w:after="120" w:line="276" w:lineRule="auto"/>
            </w:pPr>
            <w:r w:rsidRPr="005E2A70">
              <w:t>Stacking or excavated materials shall be done at places approved by the Project manager and the original ground levels of such places shall have been recorded by him jointly with the Contractor before commencement of stacking operation.</w:t>
            </w:r>
          </w:p>
        </w:tc>
      </w:tr>
      <w:tr w:rsidR="007703D8" w:rsidRPr="005E2A70" w14:paraId="6BF73CFB" w14:textId="77777777" w:rsidTr="00AD2BDD">
        <w:tc>
          <w:tcPr>
            <w:tcW w:w="3060" w:type="dxa"/>
            <w:tcBorders>
              <w:top w:val="nil"/>
              <w:left w:val="single" w:sz="4" w:space="0" w:color="000000"/>
              <w:bottom w:val="nil"/>
              <w:right w:val="single" w:sz="4" w:space="0" w:color="000000"/>
            </w:tcBorders>
          </w:tcPr>
          <w:p w14:paraId="00000A29"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2A" w14:textId="77777777" w:rsidR="007703D8" w:rsidRPr="005E2A70" w:rsidRDefault="009E0B14" w:rsidP="00D04AAB">
            <w:pPr>
              <w:spacing w:before="120" w:after="120" w:line="276" w:lineRule="auto"/>
            </w:pPr>
            <w:r w:rsidRPr="005E2A70">
              <w:t>Extra excavation and allied lead/lift required specifically for providing working space to workmen or shuttering to walls of basement etc. shall be measured for payment, no extra claim being allowed for such work incidental to development and executions of allied jobs. Only authorized excavation approved by the Project Manager shall be paid for.</w:t>
            </w:r>
          </w:p>
        </w:tc>
      </w:tr>
      <w:tr w:rsidR="007703D8" w:rsidRPr="005E2A70" w14:paraId="06EB615F" w14:textId="77777777" w:rsidTr="00AD2BDD">
        <w:tc>
          <w:tcPr>
            <w:tcW w:w="3060" w:type="dxa"/>
            <w:tcBorders>
              <w:top w:val="nil"/>
              <w:left w:val="single" w:sz="4" w:space="0" w:color="000000"/>
              <w:bottom w:val="nil"/>
              <w:right w:val="single" w:sz="4" w:space="0" w:color="000000"/>
            </w:tcBorders>
          </w:tcPr>
          <w:p w14:paraId="00000A2B"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2C" w14:textId="77777777" w:rsidR="007703D8" w:rsidRPr="005E2A70" w:rsidRDefault="009E0B14" w:rsidP="00D04AAB">
            <w:pPr>
              <w:spacing w:before="120" w:after="120" w:line="276" w:lineRule="auto"/>
            </w:pPr>
            <w:r w:rsidRPr="005E2A70">
              <w:t>Sufficient clear working space shall be left all around excavated area. The disposal of waste/unserviceable materials may be in filling and/or in embankment according to nature of place of disposal. The appropriate specifications for filling and/or embankment shall apply.</w:t>
            </w:r>
          </w:p>
        </w:tc>
      </w:tr>
      <w:tr w:rsidR="007703D8" w:rsidRPr="005E2A70" w14:paraId="0F033A7A" w14:textId="77777777" w:rsidTr="00AD2BDD">
        <w:tc>
          <w:tcPr>
            <w:tcW w:w="3060" w:type="dxa"/>
            <w:tcBorders>
              <w:top w:val="nil"/>
              <w:left w:val="single" w:sz="4" w:space="0" w:color="000000"/>
              <w:bottom w:val="nil"/>
              <w:right w:val="single" w:sz="4" w:space="0" w:color="000000"/>
            </w:tcBorders>
          </w:tcPr>
          <w:p w14:paraId="00000A2D"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2E" w14:textId="77777777" w:rsidR="007703D8" w:rsidRPr="005E2A70" w:rsidRDefault="009E0B14" w:rsidP="00D04AAB">
            <w:pPr>
              <w:spacing w:before="120" w:after="120" w:line="276" w:lineRule="auto"/>
            </w:pPr>
            <w:r w:rsidRPr="005E2A70">
              <w:t>All foundation trenches shall be excavated to the full widths and depths shown on the drawings or to such greater or smaller depths as may be found necessary in the opinion of the Project manager and so ordered by his representative.</w:t>
            </w:r>
          </w:p>
        </w:tc>
      </w:tr>
      <w:tr w:rsidR="007703D8" w:rsidRPr="005E2A70" w14:paraId="09E7204F" w14:textId="77777777" w:rsidTr="00AD2BDD">
        <w:tc>
          <w:tcPr>
            <w:tcW w:w="3060" w:type="dxa"/>
            <w:tcBorders>
              <w:top w:val="nil"/>
              <w:left w:val="single" w:sz="4" w:space="0" w:color="000000"/>
              <w:bottom w:val="nil"/>
              <w:right w:val="single" w:sz="4" w:space="0" w:color="000000"/>
            </w:tcBorders>
          </w:tcPr>
          <w:p w14:paraId="00000A2F"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30" w14:textId="77777777" w:rsidR="007703D8" w:rsidRPr="005E2A70" w:rsidRDefault="009E0B14" w:rsidP="00D04AAB">
            <w:pPr>
              <w:spacing w:before="120" w:after="120" w:line="276" w:lineRule="auto"/>
            </w:pPr>
            <w:r w:rsidRPr="005E2A70">
              <w:t>Should any excavation be taken down below the specified levels, the Contractor shall fill in such excavation at his own cost with cement concrete specified for foundations, well rammed in position until it is brought up to the level.</w:t>
            </w:r>
          </w:p>
        </w:tc>
      </w:tr>
      <w:tr w:rsidR="007703D8" w:rsidRPr="005E2A70" w14:paraId="5E92290A" w14:textId="77777777" w:rsidTr="00AD2BDD">
        <w:tc>
          <w:tcPr>
            <w:tcW w:w="3060" w:type="dxa"/>
            <w:tcBorders>
              <w:top w:val="nil"/>
              <w:left w:val="single" w:sz="4" w:space="0" w:color="000000"/>
              <w:bottom w:val="nil"/>
              <w:right w:val="single" w:sz="4" w:space="0" w:color="000000"/>
            </w:tcBorders>
          </w:tcPr>
          <w:p w14:paraId="00000A33"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34" w14:textId="77777777" w:rsidR="007703D8" w:rsidRPr="005E2A70" w:rsidRDefault="009E0B14" w:rsidP="00D04AAB">
            <w:pPr>
              <w:spacing w:before="120" w:after="120" w:line="276" w:lineRule="auto"/>
            </w:pPr>
            <w:r w:rsidRPr="005E2A70">
              <w:t>All foundation pits shall be refilled to the original surface of the ground with approved materials, which shall be well consolidated as directed by the Project manager.</w:t>
            </w:r>
          </w:p>
        </w:tc>
      </w:tr>
      <w:tr w:rsidR="007703D8" w:rsidRPr="005E2A70" w14:paraId="283D42AC" w14:textId="77777777" w:rsidTr="00AD2BDD">
        <w:tc>
          <w:tcPr>
            <w:tcW w:w="3060" w:type="dxa"/>
            <w:tcBorders>
              <w:top w:val="nil"/>
              <w:left w:val="single" w:sz="4" w:space="0" w:color="000000"/>
              <w:bottom w:val="nil"/>
              <w:right w:val="single" w:sz="4" w:space="0" w:color="000000"/>
            </w:tcBorders>
          </w:tcPr>
          <w:p w14:paraId="00000A35"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36" w14:textId="77777777" w:rsidR="007703D8" w:rsidRPr="005E2A70" w:rsidRDefault="009E0B14" w:rsidP="00D04AAB">
            <w:pPr>
              <w:spacing w:before="120" w:after="120" w:line="276" w:lineRule="auto"/>
            </w:pPr>
            <w:r w:rsidRPr="005E2A70">
              <w:t>The Contractor shall erect temporary barricades around the excavations and if necessary, make provisions of red lamps.</w:t>
            </w:r>
          </w:p>
        </w:tc>
      </w:tr>
      <w:tr w:rsidR="007703D8" w:rsidRPr="005E2A70" w14:paraId="51338964" w14:textId="77777777" w:rsidTr="00E33A01">
        <w:tc>
          <w:tcPr>
            <w:tcW w:w="3060" w:type="dxa"/>
            <w:tcBorders>
              <w:top w:val="nil"/>
              <w:left w:val="single" w:sz="4" w:space="0" w:color="000000"/>
              <w:bottom w:val="single" w:sz="4" w:space="0" w:color="auto"/>
              <w:right w:val="single" w:sz="4" w:space="0" w:color="000000"/>
            </w:tcBorders>
          </w:tcPr>
          <w:p w14:paraId="00000A37"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single" w:sz="4" w:space="0" w:color="auto"/>
              <w:right w:val="single" w:sz="4" w:space="0" w:color="000000"/>
            </w:tcBorders>
          </w:tcPr>
          <w:p w14:paraId="34378F40" w14:textId="77777777" w:rsidR="007703D8" w:rsidRPr="005E2A70" w:rsidRDefault="009E0B14" w:rsidP="00D04AAB">
            <w:pPr>
              <w:spacing w:before="120" w:after="120" w:line="276" w:lineRule="auto"/>
            </w:pPr>
            <w:r w:rsidRPr="005E2A70">
              <w:t>The Contractor shall remove/maintain/restore all service lines like telephone, water supply, electricity etc. without any extra charges.</w:t>
            </w:r>
          </w:p>
          <w:p w14:paraId="7A7D8B8D" w14:textId="77777777" w:rsidR="00E0224A" w:rsidRPr="005E2A70" w:rsidRDefault="00E0224A" w:rsidP="00D04AAB">
            <w:pPr>
              <w:spacing w:before="120" w:after="120" w:line="276" w:lineRule="auto"/>
            </w:pPr>
          </w:p>
          <w:p w14:paraId="00000A38" w14:textId="527F58C6" w:rsidR="00E0224A" w:rsidRPr="005E2A70" w:rsidRDefault="00E0224A" w:rsidP="00D04AAB">
            <w:pPr>
              <w:spacing w:before="120" w:after="120" w:line="276" w:lineRule="auto"/>
            </w:pPr>
          </w:p>
        </w:tc>
      </w:tr>
      <w:tr w:rsidR="007703D8" w:rsidRPr="005E2A70" w14:paraId="412A910D" w14:textId="77777777" w:rsidTr="00E33A01">
        <w:tc>
          <w:tcPr>
            <w:tcW w:w="3060" w:type="dxa"/>
            <w:tcBorders>
              <w:top w:val="single" w:sz="4" w:space="0" w:color="auto"/>
              <w:left w:val="single" w:sz="4" w:space="0" w:color="auto"/>
              <w:bottom w:val="nil"/>
            </w:tcBorders>
          </w:tcPr>
          <w:p w14:paraId="00000A39" w14:textId="240DD9BA" w:rsidR="007703D8" w:rsidRPr="008D06D3" w:rsidRDefault="009E0B14" w:rsidP="000363E9">
            <w:pPr>
              <w:pStyle w:val="Heading2"/>
              <w:numPr>
                <w:ilvl w:val="0"/>
                <w:numId w:val="0"/>
              </w:numPr>
              <w:spacing w:line="276" w:lineRule="auto"/>
              <w:jc w:val="left"/>
              <w:rPr>
                <w:b w:val="0"/>
                <w:bCs w:val="0"/>
              </w:rPr>
            </w:pPr>
            <w:bookmarkStart w:id="201" w:name="_heading=h.3ep43zb" w:colFirst="0" w:colLast="0"/>
            <w:bookmarkStart w:id="202" w:name="_Toc87258261"/>
            <w:bookmarkStart w:id="203" w:name="_Toc87954345"/>
            <w:bookmarkStart w:id="204" w:name="_Toc87954566"/>
            <w:bookmarkEnd w:id="201"/>
            <w:r w:rsidRPr="008D06D3">
              <w:rPr>
                <w:b w:val="0"/>
                <w:bCs w:val="0"/>
              </w:rPr>
              <w:t>Backfill</w:t>
            </w:r>
            <w:bookmarkEnd w:id="202"/>
            <w:bookmarkEnd w:id="203"/>
            <w:bookmarkEnd w:id="204"/>
          </w:p>
        </w:tc>
        <w:tc>
          <w:tcPr>
            <w:tcW w:w="6012" w:type="dxa"/>
            <w:tcBorders>
              <w:top w:val="single" w:sz="4" w:space="0" w:color="auto"/>
              <w:bottom w:val="nil"/>
              <w:right w:val="single" w:sz="4" w:space="0" w:color="auto"/>
            </w:tcBorders>
          </w:tcPr>
          <w:p w14:paraId="00000A3A" w14:textId="77777777" w:rsidR="007703D8" w:rsidRPr="005E2A70" w:rsidRDefault="007703D8" w:rsidP="00D04AAB">
            <w:pPr>
              <w:spacing w:before="120" w:after="120" w:line="276" w:lineRule="auto"/>
            </w:pPr>
          </w:p>
        </w:tc>
      </w:tr>
      <w:tr w:rsidR="007703D8" w:rsidRPr="005E2A70" w14:paraId="190B83C1" w14:textId="77777777" w:rsidTr="00E33A01">
        <w:tc>
          <w:tcPr>
            <w:tcW w:w="3060" w:type="dxa"/>
            <w:tcBorders>
              <w:top w:val="nil"/>
              <w:left w:val="single" w:sz="4" w:space="0" w:color="auto"/>
              <w:bottom w:val="nil"/>
            </w:tcBorders>
          </w:tcPr>
          <w:p w14:paraId="00000A3B"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bottom w:val="nil"/>
              <w:right w:val="single" w:sz="4" w:space="0" w:color="auto"/>
            </w:tcBorders>
          </w:tcPr>
          <w:p w14:paraId="00000A3C" w14:textId="77777777" w:rsidR="007703D8" w:rsidRPr="005E2A70" w:rsidRDefault="009E0B14" w:rsidP="00D04AAB">
            <w:pPr>
              <w:spacing w:before="120" w:after="120" w:line="276" w:lineRule="auto"/>
            </w:pPr>
            <w:r w:rsidRPr="005E2A70">
              <w:t>All earth used for filling shall unless otherwise stated, be selected hard dry material from the excavation.</w:t>
            </w:r>
          </w:p>
        </w:tc>
      </w:tr>
      <w:tr w:rsidR="007703D8" w:rsidRPr="005E2A70" w14:paraId="69CA4965" w14:textId="77777777" w:rsidTr="00E33A01">
        <w:tc>
          <w:tcPr>
            <w:tcW w:w="3060" w:type="dxa"/>
            <w:tcBorders>
              <w:top w:val="nil"/>
              <w:left w:val="single" w:sz="4" w:space="0" w:color="auto"/>
              <w:bottom w:val="nil"/>
            </w:tcBorders>
          </w:tcPr>
          <w:p w14:paraId="00000A3D"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bottom w:val="nil"/>
              <w:right w:val="single" w:sz="4" w:space="0" w:color="auto"/>
            </w:tcBorders>
          </w:tcPr>
          <w:p w14:paraId="00000A3E" w14:textId="77777777" w:rsidR="007703D8" w:rsidRPr="005E2A70" w:rsidRDefault="009E0B14" w:rsidP="00D04AAB">
            <w:pPr>
              <w:spacing w:before="120" w:after="120" w:line="276" w:lineRule="auto"/>
            </w:pPr>
            <w:r w:rsidRPr="005E2A70">
              <w:t>The backfill of excavations shall be placed in horizontal layers not exceeding 300 mm in thickness. Each layer shall be compacted by hand or other mechanical means to the required density before the next layer is added.</w:t>
            </w:r>
          </w:p>
        </w:tc>
      </w:tr>
      <w:tr w:rsidR="007703D8" w:rsidRPr="005E2A70" w14:paraId="106E9012" w14:textId="77777777" w:rsidTr="00E33A01">
        <w:tc>
          <w:tcPr>
            <w:tcW w:w="3060" w:type="dxa"/>
            <w:tcBorders>
              <w:top w:val="nil"/>
              <w:left w:val="single" w:sz="4" w:space="0" w:color="auto"/>
              <w:bottom w:val="nil"/>
            </w:tcBorders>
          </w:tcPr>
          <w:p w14:paraId="00000A3F"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bottom w:val="nil"/>
              <w:right w:val="single" w:sz="4" w:space="0" w:color="auto"/>
            </w:tcBorders>
          </w:tcPr>
          <w:p w14:paraId="00000A40" w14:textId="44F6A315" w:rsidR="007703D8" w:rsidRPr="005E2A70" w:rsidRDefault="00B3019B" w:rsidP="00D04AAB">
            <w:pPr>
              <w:spacing w:before="120" w:after="120" w:line="276" w:lineRule="auto"/>
            </w:pPr>
            <w:r>
              <w:t>If required, t</w:t>
            </w:r>
            <w:r w:rsidR="009E0B14" w:rsidRPr="005E2A70">
              <w:t>he Contractor shall dewater the excavations and maintain them dry for stability and especially at the time of concreting.</w:t>
            </w:r>
          </w:p>
        </w:tc>
      </w:tr>
      <w:tr w:rsidR="007703D8" w:rsidRPr="005E2A70" w14:paraId="7C99B6FC" w14:textId="77777777" w:rsidTr="00E33A01">
        <w:tc>
          <w:tcPr>
            <w:tcW w:w="3060" w:type="dxa"/>
            <w:tcBorders>
              <w:top w:val="nil"/>
              <w:left w:val="single" w:sz="4" w:space="0" w:color="auto"/>
              <w:bottom w:val="nil"/>
            </w:tcBorders>
          </w:tcPr>
          <w:p w14:paraId="00000A41"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bottom w:val="nil"/>
              <w:right w:val="single" w:sz="4" w:space="0" w:color="auto"/>
            </w:tcBorders>
          </w:tcPr>
          <w:p w14:paraId="00000A42" w14:textId="77777777" w:rsidR="007703D8" w:rsidRPr="005E2A70" w:rsidRDefault="009E0B14" w:rsidP="00D04AAB">
            <w:pPr>
              <w:spacing w:before="120" w:after="120" w:line="276" w:lineRule="auto"/>
            </w:pPr>
            <w:r w:rsidRPr="005E2A70">
              <w:t>Bailing, pumping out or otherwise removing all water which may accumulate in the excavation from all causes.</w:t>
            </w:r>
          </w:p>
        </w:tc>
      </w:tr>
      <w:tr w:rsidR="007703D8" w:rsidRPr="005E2A70" w14:paraId="300DE772" w14:textId="77777777" w:rsidTr="00E33A01">
        <w:tc>
          <w:tcPr>
            <w:tcW w:w="3060" w:type="dxa"/>
            <w:tcBorders>
              <w:top w:val="nil"/>
              <w:left w:val="single" w:sz="4" w:space="0" w:color="auto"/>
              <w:bottom w:val="nil"/>
              <w:right w:val="single" w:sz="4" w:space="0" w:color="auto"/>
            </w:tcBorders>
          </w:tcPr>
          <w:p w14:paraId="00000A43"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auto"/>
              <w:bottom w:val="nil"/>
              <w:right w:val="single" w:sz="4" w:space="0" w:color="auto"/>
            </w:tcBorders>
          </w:tcPr>
          <w:p w14:paraId="1953D06F" w14:textId="77777777" w:rsidR="00B82611" w:rsidRDefault="009E0B14" w:rsidP="00E33A01">
            <w:pPr>
              <w:spacing w:before="120" w:after="120" w:line="276" w:lineRule="auto"/>
            </w:pPr>
            <w:r w:rsidRPr="005E2A70">
              <w:t>Provision of adequate barriers, lighting, gangways across open trenches, etc. for protection of workmen and public.</w:t>
            </w:r>
          </w:p>
          <w:p w14:paraId="00000A44" w14:textId="6CAF3A13" w:rsidR="00E33A01" w:rsidRPr="005E2A70" w:rsidRDefault="00E33A01" w:rsidP="00E33A01">
            <w:pPr>
              <w:spacing w:before="120" w:after="120" w:line="276" w:lineRule="auto"/>
            </w:pPr>
          </w:p>
        </w:tc>
      </w:tr>
      <w:tr w:rsidR="003F6D11" w:rsidRPr="00B3019B" w14:paraId="2074CAAC" w14:textId="77777777" w:rsidTr="00E33A01">
        <w:tc>
          <w:tcPr>
            <w:tcW w:w="9072" w:type="dxa"/>
            <w:gridSpan w:val="2"/>
            <w:tcBorders>
              <w:top w:val="nil"/>
              <w:left w:val="nil"/>
              <w:bottom w:val="single" w:sz="4" w:space="0" w:color="auto"/>
              <w:right w:val="nil"/>
            </w:tcBorders>
          </w:tcPr>
          <w:p w14:paraId="00000A46" w14:textId="43FAF94C" w:rsidR="003F6D11" w:rsidRPr="005627A2" w:rsidRDefault="005627A2" w:rsidP="002B31E3">
            <w:pPr>
              <w:pStyle w:val="Style3"/>
              <w:numPr>
                <w:ilvl w:val="0"/>
                <w:numId w:val="79"/>
              </w:numPr>
            </w:pPr>
            <w:bookmarkStart w:id="205" w:name="_Toc87258262"/>
            <w:bookmarkStart w:id="206" w:name="_Toc87954346"/>
            <w:bookmarkStart w:id="207" w:name="_Toc87954567"/>
            <w:bookmarkStart w:id="208" w:name="_Ref87970069"/>
            <w:r w:rsidRPr="005627A2">
              <w:t>Concrete works</w:t>
            </w:r>
            <w:bookmarkEnd w:id="205"/>
            <w:bookmarkEnd w:id="206"/>
            <w:bookmarkEnd w:id="207"/>
            <w:bookmarkEnd w:id="208"/>
          </w:p>
        </w:tc>
      </w:tr>
      <w:tr w:rsidR="007703D8" w:rsidRPr="005E2A70" w14:paraId="3B8FDC2F" w14:textId="77777777" w:rsidTr="00E33A01">
        <w:tc>
          <w:tcPr>
            <w:tcW w:w="3060" w:type="dxa"/>
            <w:tcBorders>
              <w:top w:val="single" w:sz="4" w:space="0" w:color="auto"/>
              <w:left w:val="single" w:sz="4" w:space="0" w:color="auto"/>
              <w:bottom w:val="nil"/>
              <w:right w:val="single" w:sz="4" w:space="0" w:color="auto"/>
            </w:tcBorders>
          </w:tcPr>
          <w:p w14:paraId="00000A47" w14:textId="277CF141" w:rsidR="007703D8" w:rsidRPr="009347F7" w:rsidRDefault="009E0B14" w:rsidP="000363E9">
            <w:pPr>
              <w:pStyle w:val="Heading2"/>
              <w:numPr>
                <w:ilvl w:val="0"/>
                <w:numId w:val="0"/>
              </w:numPr>
              <w:spacing w:line="276" w:lineRule="auto"/>
              <w:jc w:val="left"/>
              <w:rPr>
                <w:b w:val="0"/>
                <w:bCs w:val="0"/>
              </w:rPr>
            </w:pPr>
            <w:bookmarkStart w:id="209" w:name="_heading=h.4du1wux" w:colFirst="0" w:colLast="0"/>
            <w:bookmarkStart w:id="210" w:name="_Toc87258263"/>
            <w:bookmarkStart w:id="211" w:name="_Toc87954347"/>
            <w:bookmarkStart w:id="212" w:name="_Toc87954568"/>
            <w:bookmarkEnd w:id="209"/>
            <w:r w:rsidRPr="009347F7">
              <w:rPr>
                <w:b w:val="0"/>
                <w:bCs w:val="0"/>
              </w:rPr>
              <w:t>General</w:t>
            </w:r>
            <w:bookmarkEnd w:id="210"/>
            <w:bookmarkEnd w:id="211"/>
            <w:bookmarkEnd w:id="212"/>
          </w:p>
        </w:tc>
        <w:tc>
          <w:tcPr>
            <w:tcW w:w="6012" w:type="dxa"/>
            <w:tcBorders>
              <w:top w:val="single" w:sz="4" w:space="0" w:color="auto"/>
              <w:left w:val="single" w:sz="4" w:space="0" w:color="auto"/>
              <w:bottom w:val="nil"/>
              <w:right w:val="single" w:sz="4" w:space="0" w:color="auto"/>
            </w:tcBorders>
          </w:tcPr>
          <w:p w14:paraId="00000A48" w14:textId="77777777" w:rsidR="007703D8" w:rsidRPr="005E2A70" w:rsidRDefault="007703D8" w:rsidP="00D04AAB">
            <w:pPr>
              <w:spacing w:before="120" w:after="120" w:line="276" w:lineRule="auto"/>
            </w:pPr>
          </w:p>
        </w:tc>
      </w:tr>
      <w:tr w:rsidR="007703D8" w:rsidRPr="005E2A70" w14:paraId="18FEDDA7" w14:textId="77777777" w:rsidTr="00E33A01">
        <w:tc>
          <w:tcPr>
            <w:tcW w:w="3060" w:type="dxa"/>
            <w:tcBorders>
              <w:top w:val="nil"/>
              <w:left w:val="single" w:sz="4" w:space="0" w:color="auto"/>
              <w:bottom w:val="single" w:sz="4" w:space="0" w:color="auto"/>
              <w:right w:val="single" w:sz="4" w:space="0" w:color="auto"/>
            </w:tcBorders>
          </w:tcPr>
          <w:p w14:paraId="00000A49"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auto"/>
              <w:bottom w:val="single" w:sz="4" w:space="0" w:color="auto"/>
              <w:right w:val="single" w:sz="4" w:space="0" w:color="auto"/>
            </w:tcBorders>
          </w:tcPr>
          <w:p w14:paraId="00000A4A" w14:textId="77777777" w:rsidR="007703D8" w:rsidRPr="005E2A70" w:rsidRDefault="009E0B14" w:rsidP="00D04AAB">
            <w:pPr>
              <w:spacing w:before="120" w:after="120" w:line="276" w:lineRule="auto"/>
            </w:pPr>
            <w:r w:rsidRPr="005E2A70">
              <w:t>Materials used in the Works shall be new, of the qualities and kinds specified herein and equal to approved samples. Delivery shall be made sufficiently in advance to enable further samples to be taken and tested if required. No materials shall be used until approved and materials not approved shall be immediately removed from the Works.</w:t>
            </w:r>
          </w:p>
        </w:tc>
      </w:tr>
      <w:tr w:rsidR="007703D8" w:rsidRPr="005E2A70" w14:paraId="048A1CB3" w14:textId="77777777" w:rsidTr="00E33A01">
        <w:tc>
          <w:tcPr>
            <w:tcW w:w="3060" w:type="dxa"/>
            <w:tcBorders>
              <w:top w:val="single" w:sz="4" w:space="0" w:color="auto"/>
              <w:bottom w:val="nil"/>
              <w:right w:val="single" w:sz="4" w:space="0" w:color="auto"/>
            </w:tcBorders>
          </w:tcPr>
          <w:p w14:paraId="00000A4B"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single" w:sz="4" w:space="0" w:color="auto"/>
              <w:left w:val="single" w:sz="4" w:space="0" w:color="auto"/>
              <w:bottom w:val="single" w:sz="4" w:space="0" w:color="auto"/>
              <w:right w:val="single" w:sz="4" w:space="0" w:color="auto"/>
            </w:tcBorders>
          </w:tcPr>
          <w:p w14:paraId="7BDD7063" w14:textId="77777777" w:rsidR="00AD2BDD" w:rsidRDefault="009E0B14" w:rsidP="00AD2BDD">
            <w:pPr>
              <w:spacing w:before="120" w:after="120" w:line="276" w:lineRule="auto"/>
            </w:pPr>
            <w:r w:rsidRPr="005E2A70">
              <w:t>Materials shall be transported, handled and stored on the site or elsewhere in such a manner to prevent damage, deterioration or contamination.</w:t>
            </w:r>
          </w:p>
          <w:p w14:paraId="00000A4C" w14:textId="1597CE99" w:rsidR="00AD2BDD" w:rsidRPr="005E2A70" w:rsidRDefault="00AD2BDD" w:rsidP="00AD2BDD">
            <w:pPr>
              <w:spacing w:before="120" w:after="120" w:line="276" w:lineRule="auto"/>
            </w:pPr>
          </w:p>
        </w:tc>
      </w:tr>
    </w:tbl>
    <w:tbl>
      <w:tblPr>
        <w:tblStyle w:val="111"/>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0"/>
        <w:gridCol w:w="6012"/>
      </w:tblGrid>
      <w:tr w:rsidR="007703D8" w:rsidRPr="005E2A70" w14:paraId="63CD295A" w14:textId="77777777" w:rsidTr="00B82611">
        <w:tc>
          <w:tcPr>
            <w:tcW w:w="3060" w:type="dxa"/>
            <w:tcBorders>
              <w:bottom w:val="nil"/>
            </w:tcBorders>
          </w:tcPr>
          <w:p w14:paraId="00000A57" w14:textId="7FDF438E" w:rsidR="007703D8" w:rsidRPr="009347F7" w:rsidRDefault="009E0B14" w:rsidP="000363E9">
            <w:pPr>
              <w:pStyle w:val="Heading2"/>
              <w:numPr>
                <w:ilvl w:val="0"/>
                <w:numId w:val="0"/>
              </w:numPr>
              <w:spacing w:line="276" w:lineRule="auto"/>
              <w:jc w:val="left"/>
              <w:rPr>
                <w:b w:val="0"/>
                <w:bCs w:val="0"/>
              </w:rPr>
            </w:pPr>
            <w:bookmarkStart w:id="213" w:name="_heading=h.2szc72q" w:colFirst="0" w:colLast="0"/>
            <w:bookmarkStart w:id="214" w:name="_Toc87258264"/>
            <w:bookmarkStart w:id="215" w:name="_Toc87954348"/>
            <w:bookmarkStart w:id="216" w:name="_Toc87954569"/>
            <w:bookmarkEnd w:id="213"/>
            <w:r w:rsidRPr="009347F7">
              <w:rPr>
                <w:b w:val="0"/>
                <w:bCs w:val="0"/>
              </w:rPr>
              <w:t>Cement</w:t>
            </w:r>
            <w:bookmarkEnd w:id="214"/>
            <w:bookmarkEnd w:id="215"/>
            <w:bookmarkEnd w:id="216"/>
          </w:p>
        </w:tc>
        <w:tc>
          <w:tcPr>
            <w:tcW w:w="6012" w:type="dxa"/>
            <w:tcBorders>
              <w:top w:val="single" w:sz="4" w:space="0" w:color="auto"/>
              <w:bottom w:val="nil"/>
            </w:tcBorders>
          </w:tcPr>
          <w:p w14:paraId="00000A58" w14:textId="77777777" w:rsidR="007703D8" w:rsidRPr="005E2A70" w:rsidRDefault="007703D8" w:rsidP="00D04AAB">
            <w:pPr>
              <w:spacing w:before="120" w:after="120" w:line="276" w:lineRule="auto"/>
            </w:pPr>
          </w:p>
        </w:tc>
      </w:tr>
      <w:tr w:rsidR="007703D8" w:rsidRPr="005E2A70" w14:paraId="50B85B87" w14:textId="77777777" w:rsidTr="00AD2BDD">
        <w:tc>
          <w:tcPr>
            <w:tcW w:w="3060" w:type="dxa"/>
            <w:tcBorders>
              <w:top w:val="nil"/>
              <w:bottom w:val="nil"/>
            </w:tcBorders>
          </w:tcPr>
          <w:p w14:paraId="00000A59"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bottom w:val="nil"/>
            </w:tcBorders>
          </w:tcPr>
          <w:p w14:paraId="00000A5A" w14:textId="7E569DA9" w:rsidR="007703D8" w:rsidRPr="005E2A70" w:rsidRDefault="009E0B14" w:rsidP="00D04AAB">
            <w:pPr>
              <w:spacing w:before="120" w:after="120" w:line="276" w:lineRule="auto"/>
            </w:pPr>
            <w:r w:rsidRPr="005E2A70">
              <w:t xml:space="preserve">Cement shall be Ordinary Portland </w:t>
            </w:r>
            <w:r w:rsidR="009347F7">
              <w:t>C</w:t>
            </w:r>
            <w:r w:rsidRPr="005E2A70">
              <w:t>ement.</w:t>
            </w:r>
          </w:p>
        </w:tc>
      </w:tr>
      <w:tr w:rsidR="007703D8" w:rsidRPr="005E2A70" w14:paraId="4B9C3138" w14:textId="77777777" w:rsidTr="00AD2BDD">
        <w:tc>
          <w:tcPr>
            <w:tcW w:w="3060" w:type="dxa"/>
            <w:tcBorders>
              <w:top w:val="nil"/>
              <w:bottom w:val="nil"/>
            </w:tcBorders>
          </w:tcPr>
          <w:p w14:paraId="00000A5B"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bottom w:val="nil"/>
            </w:tcBorders>
          </w:tcPr>
          <w:p w14:paraId="00000A5C" w14:textId="77777777" w:rsidR="007703D8" w:rsidRPr="005E2A70" w:rsidRDefault="009E0B14" w:rsidP="00D04AAB">
            <w:pPr>
              <w:spacing w:before="120" w:after="120" w:line="276" w:lineRule="auto"/>
            </w:pPr>
            <w:r w:rsidRPr="005E2A70">
              <w:t>Cement shall conform to the appropriate Speciation listed below:</w:t>
            </w:r>
          </w:p>
        </w:tc>
      </w:tr>
      <w:tr w:rsidR="007703D8" w:rsidRPr="005E2A70" w14:paraId="42190FC1" w14:textId="77777777" w:rsidTr="00AD2BDD">
        <w:tc>
          <w:tcPr>
            <w:tcW w:w="3060" w:type="dxa"/>
            <w:tcBorders>
              <w:top w:val="nil"/>
              <w:bottom w:val="nil"/>
            </w:tcBorders>
          </w:tcPr>
          <w:p w14:paraId="00000A5D"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bottom w:val="nil"/>
            </w:tcBorders>
          </w:tcPr>
          <w:p w14:paraId="00000A5E" w14:textId="77777777" w:rsidR="007703D8" w:rsidRPr="005E2A70" w:rsidRDefault="009E0B14" w:rsidP="00D04AAB">
            <w:pPr>
              <w:spacing w:before="120" w:after="120" w:line="276" w:lineRule="auto"/>
            </w:pPr>
            <w:r w:rsidRPr="005E2A70">
              <w:t>Portland cement - BS 12 (British standard)</w:t>
            </w:r>
          </w:p>
        </w:tc>
      </w:tr>
      <w:tr w:rsidR="007703D8" w:rsidRPr="005E2A70" w14:paraId="567E33DB" w14:textId="77777777" w:rsidTr="00E33A01">
        <w:tc>
          <w:tcPr>
            <w:tcW w:w="3060" w:type="dxa"/>
            <w:tcBorders>
              <w:top w:val="nil"/>
              <w:bottom w:val="single" w:sz="4" w:space="0" w:color="auto"/>
            </w:tcBorders>
          </w:tcPr>
          <w:p w14:paraId="00000A5F"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auto"/>
            </w:tcBorders>
          </w:tcPr>
          <w:p w14:paraId="00000A60" w14:textId="77777777" w:rsidR="007703D8" w:rsidRPr="005E2A70" w:rsidRDefault="009E0B14" w:rsidP="00D04AAB">
            <w:pPr>
              <w:spacing w:before="120" w:after="120" w:line="276" w:lineRule="auto"/>
            </w:pPr>
            <w:r w:rsidRPr="005E2A70">
              <w:t>Other kinds of cement shall not be used unless otherwise approved by the Project manager.</w:t>
            </w:r>
          </w:p>
        </w:tc>
      </w:tr>
      <w:tr w:rsidR="007703D8" w:rsidRPr="005E2A70" w14:paraId="4298431B" w14:textId="77777777" w:rsidTr="00E33A01">
        <w:tc>
          <w:tcPr>
            <w:tcW w:w="3060" w:type="dxa"/>
            <w:tcBorders>
              <w:top w:val="single" w:sz="4" w:space="0" w:color="auto"/>
              <w:left w:val="single" w:sz="4" w:space="0" w:color="auto"/>
              <w:bottom w:val="nil"/>
            </w:tcBorders>
          </w:tcPr>
          <w:p w14:paraId="00000A61" w14:textId="62AEBE7F" w:rsidR="007703D8" w:rsidRPr="009347F7" w:rsidRDefault="009E0B14" w:rsidP="000363E9">
            <w:pPr>
              <w:pStyle w:val="Heading2"/>
              <w:numPr>
                <w:ilvl w:val="0"/>
                <w:numId w:val="0"/>
              </w:numPr>
              <w:spacing w:line="276" w:lineRule="auto"/>
              <w:jc w:val="left"/>
              <w:rPr>
                <w:b w:val="0"/>
                <w:bCs w:val="0"/>
              </w:rPr>
            </w:pPr>
            <w:bookmarkStart w:id="217" w:name="_heading=h.184mhaj" w:colFirst="0" w:colLast="0"/>
            <w:bookmarkStart w:id="218" w:name="_Toc87258265"/>
            <w:bookmarkStart w:id="219" w:name="_Toc87954349"/>
            <w:bookmarkStart w:id="220" w:name="_Toc87954570"/>
            <w:bookmarkEnd w:id="217"/>
            <w:r w:rsidRPr="009347F7">
              <w:rPr>
                <w:b w:val="0"/>
                <w:bCs w:val="0"/>
              </w:rPr>
              <w:t>Aggregate</w:t>
            </w:r>
            <w:bookmarkEnd w:id="218"/>
            <w:bookmarkEnd w:id="219"/>
            <w:bookmarkEnd w:id="220"/>
          </w:p>
        </w:tc>
        <w:tc>
          <w:tcPr>
            <w:tcW w:w="6012" w:type="dxa"/>
            <w:tcBorders>
              <w:top w:val="single" w:sz="4" w:space="0" w:color="auto"/>
              <w:bottom w:val="nil"/>
              <w:right w:val="single" w:sz="4" w:space="0" w:color="auto"/>
            </w:tcBorders>
          </w:tcPr>
          <w:p w14:paraId="00000A62" w14:textId="77777777" w:rsidR="007703D8" w:rsidRPr="005E2A70" w:rsidRDefault="007703D8" w:rsidP="00D04AAB">
            <w:pPr>
              <w:spacing w:before="120" w:after="120" w:line="276" w:lineRule="auto"/>
            </w:pPr>
          </w:p>
        </w:tc>
      </w:tr>
      <w:tr w:rsidR="007703D8" w:rsidRPr="005E2A70" w14:paraId="665347E3" w14:textId="77777777" w:rsidTr="00E33A01">
        <w:tc>
          <w:tcPr>
            <w:tcW w:w="3060" w:type="dxa"/>
            <w:tcBorders>
              <w:top w:val="nil"/>
              <w:left w:val="single" w:sz="4" w:space="0" w:color="auto"/>
              <w:bottom w:val="nil"/>
            </w:tcBorders>
          </w:tcPr>
          <w:p w14:paraId="00000A63"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bottom w:val="nil"/>
              <w:right w:val="single" w:sz="4" w:space="0" w:color="auto"/>
            </w:tcBorders>
          </w:tcPr>
          <w:p w14:paraId="35659A39" w14:textId="77777777" w:rsidR="00386736" w:rsidRDefault="00386736" w:rsidP="00386736">
            <w:pPr>
              <w:spacing w:before="120" w:after="120" w:line="276" w:lineRule="auto"/>
            </w:pPr>
            <w:r w:rsidRPr="00386736">
              <w:t>Fine aggregate shall be imported river sand or Manufactured Sand, free from silt.</w:t>
            </w:r>
          </w:p>
          <w:p w14:paraId="7ADD5DDA" w14:textId="1D5A89CF" w:rsidR="00386736" w:rsidRDefault="00386736" w:rsidP="00386736">
            <w:pPr>
              <w:spacing w:before="120" w:after="120" w:line="276" w:lineRule="auto"/>
            </w:pPr>
            <w:r w:rsidRPr="00386736">
              <w:t>Coarse aggregate shall be clean well-graded imported granite chips ranging in average size from 5mm to 25mm.</w:t>
            </w:r>
          </w:p>
          <w:p w14:paraId="00000A64" w14:textId="1966650A" w:rsidR="00386736" w:rsidRPr="005E2A70" w:rsidRDefault="00386736" w:rsidP="00386736">
            <w:pPr>
              <w:spacing w:before="120" w:after="120" w:line="276" w:lineRule="auto"/>
            </w:pPr>
            <w:r w:rsidRPr="00386736">
              <w:t>Coarse aggregate shall be unloaded and kept in a manner not to cause segregation of small and large particles. Aggregate to be stored in piles shall be in a location where good drainage is provided.</w:t>
            </w:r>
          </w:p>
        </w:tc>
      </w:tr>
      <w:tr w:rsidR="007703D8" w:rsidRPr="005E2A70" w14:paraId="3C11C4CF" w14:textId="77777777" w:rsidTr="00E33A01">
        <w:tc>
          <w:tcPr>
            <w:tcW w:w="3060" w:type="dxa"/>
            <w:tcBorders>
              <w:top w:val="nil"/>
              <w:left w:val="single" w:sz="4" w:space="0" w:color="auto"/>
              <w:bottom w:val="nil"/>
            </w:tcBorders>
          </w:tcPr>
          <w:p w14:paraId="00000A67" w14:textId="77777777" w:rsidR="007703D8" w:rsidRPr="005E2A70" w:rsidRDefault="007703D8" w:rsidP="00D04AAB">
            <w:pPr>
              <w:pStyle w:val="Heading3"/>
              <w:numPr>
                <w:ilvl w:val="0"/>
                <w:numId w:val="0"/>
              </w:numPr>
              <w:spacing w:before="120" w:after="120" w:line="276" w:lineRule="auto"/>
              <w:ind w:left="170" w:right="1454"/>
            </w:pPr>
          </w:p>
        </w:tc>
        <w:tc>
          <w:tcPr>
            <w:tcW w:w="6012" w:type="dxa"/>
            <w:tcBorders>
              <w:top w:val="nil"/>
              <w:bottom w:val="nil"/>
              <w:right w:val="single" w:sz="4" w:space="0" w:color="auto"/>
            </w:tcBorders>
          </w:tcPr>
          <w:p w14:paraId="00000A68" w14:textId="77777777" w:rsidR="007703D8" w:rsidRPr="005E2A70" w:rsidRDefault="009E0B14" w:rsidP="00D04AAB">
            <w:pPr>
              <w:spacing w:before="120" w:after="120" w:line="276" w:lineRule="auto"/>
            </w:pPr>
            <w:r w:rsidRPr="005E2A70">
              <w:t>Aggregate shall not contain injurious amount of rubbish, dirt, organic impurities and other foreign matters.</w:t>
            </w:r>
          </w:p>
        </w:tc>
      </w:tr>
      <w:tr w:rsidR="007703D8" w:rsidRPr="005E2A70" w14:paraId="10B81943" w14:textId="77777777" w:rsidTr="00E33A01">
        <w:tc>
          <w:tcPr>
            <w:tcW w:w="3060" w:type="dxa"/>
            <w:tcBorders>
              <w:top w:val="nil"/>
              <w:left w:val="single" w:sz="4" w:space="0" w:color="auto"/>
              <w:bottom w:val="nil"/>
            </w:tcBorders>
          </w:tcPr>
          <w:p w14:paraId="00000A69" w14:textId="77777777" w:rsidR="007703D8" w:rsidRPr="005E2A70" w:rsidRDefault="007703D8" w:rsidP="00D04AAB">
            <w:pPr>
              <w:pStyle w:val="Heading3"/>
              <w:numPr>
                <w:ilvl w:val="0"/>
                <w:numId w:val="0"/>
              </w:numPr>
              <w:spacing w:before="120" w:after="120" w:line="276" w:lineRule="auto"/>
              <w:ind w:left="170" w:right="1454"/>
            </w:pPr>
          </w:p>
        </w:tc>
        <w:tc>
          <w:tcPr>
            <w:tcW w:w="6012" w:type="dxa"/>
            <w:tcBorders>
              <w:top w:val="nil"/>
              <w:bottom w:val="nil"/>
              <w:right w:val="single" w:sz="4" w:space="0" w:color="auto"/>
            </w:tcBorders>
          </w:tcPr>
          <w:p w14:paraId="00000A6A" w14:textId="77777777" w:rsidR="007703D8" w:rsidRPr="005E2A70" w:rsidRDefault="009E0B14" w:rsidP="00D04AAB">
            <w:pPr>
              <w:spacing w:before="120" w:after="120" w:line="276" w:lineRule="auto"/>
            </w:pPr>
            <w:r w:rsidRPr="005E2A70">
              <w:t>Strength of aggregate shall be more than that of hardened concrete paste.</w:t>
            </w:r>
          </w:p>
        </w:tc>
      </w:tr>
      <w:tr w:rsidR="004317ED" w:rsidRPr="005E2A70" w14:paraId="03B436A8" w14:textId="77777777" w:rsidTr="00E33A01">
        <w:tc>
          <w:tcPr>
            <w:tcW w:w="3060" w:type="dxa"/>
            <w:tcBorders>
              <w:top w:val="nil"/>
              <w:left w:val="single" w:sz="4" w:space="0" w:color="auto"/>
              <w:bottom w:val="single" w:sz="4" w:space="0" w:color="auto"/>
            </w:tcBorders>
          </w:tcPr>
          <w:p w14:paraId="00000A6D" w14:textId="77777777" w:rsidR="004317ED" w:rsidRPr="005E2A70" w:rsidRDefault="004317ED" w:rsidP="004317ED">
            <w:pPr>
              <w:pStyle w:val="Heading3"/>
              <w:numPr>
                <w:ilvl w:val="0"/>
                <w:numId w:val="0"/>
              </w:numPr>
              <w:spacing w:before="120" w:after="120" w:line="276" w:lineRule="auto"/>
              <w:ind w:right="1454"/>
            </w:pPr>
          </w:p>
        </w:tc>
        <w:tc>
          <w:tcPr>
            <w:tcW w:w="6012" w:type="dxa"/>
            <w:tcBorders>
              <w:top w:val="nil"/>
              <w:bottom w:val="single" w:sz="4" w:space="0" w:color="auto"/>
              <w:right w:val="single" w:sz="4" w:space="0" w:color="auto"/>
            </w:tcBorders>
          </w:tcPr>
          <w:p w14:paraId="505CAC19" w14:textId="415CE767" w:rsidR="004317ED" w:rsidRDefault="004317ED" w:rsidP="004317ED">
            <w:pPr>
              <w:spacing w:before="120" w:after="120" w:line="276" w:lineRule="auto"/>
            </w:pPr>
            <w:r w:rsidRPr="005E2A70">
              <w:t>In case of using fine aggregate of 0.01% or more water soluble chloride content, the necessary measures for corrosion inhibiting of reinforcement shall be instructed by the Project manager.</w:t>
            </w:r>
          </w:p>
          <w:p w14:paraId="6B0ABAEF" w14:textId="7D125881" w:rsidR="009C66E6" w:rsidRDefault="009C66E6" w:rsidP="005904C4">
            <w:pPr>
              <w:spacing w:before="120" w:after="120" w:line="276" w:lineRule="auto"/>
            </w:pPr>
          </w:p>
          <w:p w14:paraId="43DA4067" w14:textId="77777777" w:rsidR="00E33A01" w:rsidRDefault="00E33A01" w:rsidP="005904C4">
            <w:pPr>
              <w:spacing w:before="120" w:after="120" w:line="276" w:lineRule="auto"/>
            </w:pPr>
          </w:p>
          <w:p w14:paraId="00000A6E" w14:textId="0C426AE0" w:rsidR="00E33A01" w:rsidRPr="005E2A70" w:rsidRDefault="00E33A01" w:rsidP="005904C4">
            <w:pPr>
              <w:spacing w:before="120" w:after="120" w:line="276" w:lineRule="auto"/>
            </w:pPr>
          </w:p>
        </w:tc>
      </w:tr>
    </w:tbl>
    <w:tbl>
      <w:tblPr>
        <w:tblStyle w:val="108"/>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0"/>
        <w:gridCol w:w="6012"/>
      </w:tblGrid>
      <w:tr w:rsidR="007703D8" w:rsidRPr="005E2A70" w14:paraId="614DE832" w14:textId="77777777" w:rsidTr="00E33A01">
        <w:tc>
          <w:tcPr>
            <w:tcW w:w="3060" w:type="dxa"/>
            <w:tcBorders>
              <w:top w:val="single" w:sz="4" w:space="0" w:color="auto"/>
              <w:left w:val="single" w:sz="4" w:space="0" w:color="000000"/>
              <w:bottom w:val="nil"/>
              <w:right w:val="single" w:sz="4" w:space="0" w:color="000000"/>
            </w:tcBorders>
          </w:tcPr>
          <w:p w14:paraId="00000AF5" w14:textId="50B139DE" w:rsidR="007703D8" w:rsidRPr="009347F7" w:rsidRDefault="009E0B14" w:rsidP="000363E9">
            <w:pPr>
              <w:pStyle w:val="Heading2"/>
              <w:numPr>
                <w:ilvl w:val="0"/>
                <w:numId w:val="0"/>
              </w:numPr>
              <w:spacing w:line="276" w:lineRule="auto"/>
              <w:jc w:val="left"/>
              <w:rPr>
                <w:b w:val="0"/>
                <w:bCs w:val="0"/>
              </w:rPr>
            </w:pPr>
            <w:bookmarkStart w:id="221" w:name="_heading=h.3s49zyc" w:colFirst="0" w:colLast="0"/>
            <w:bookmarkStart w:id="222" w:name="_Toc87258266"/>
            <w:bookmarkStart w:id="223" w:name="_Toc87954350"/>
            <w:bookmarkStart w:id="224" w:name="_Toc87954571"/>
            <w:bookmarkEnd w:id="221"/>
            <w:r w:rsidRPr="009347F7">
              <w:rPr>
                <w:b w:val="0"/>
                <w:bCs w:val="0"/>
              </w:rPr>
              <w:lastRenderedPageBreak/>
              <w:t>Water</w:t>
            </w:r>
            <w:bookmarkEnd w:id="222"/>
            <w:bookmarkEnd w:id="223"/>
            <w:bookmarkEnd w:id="224"/>
          </w:p>
        </w:tc>
        <w:tc>
          <w:tcPr>
            <w:tcW w:w="6012" w:type="dxa"/>
            <w:tcBorders>
              <w:top w:val="single" w:sz="4" w:space="0" w:color="auto"/>
              <w:left w:val="single" w:sz="4" w:space="0" w:color="000000"/>
              <w:bottom w:val="nil"/>
              <w:right w:val="single" w:sz="4" w:space="0" w:color="000000"/>
            </w:tcBorders>
          </w:tcPr>
          <w:p w14:paraId="00000AF6" w14:textId="77777777" w:rsidR="007703D8" w:rsidRPr="005E2A70" w:rsidRDefault="007703D8" w:rsidP="00D04AAB">
            <w:pPr>
              <w:spacing w:before="120" w:after="120" w:line="276" w:lineRule="auto"/>
            </w:pPr>
          </w:p>
        </w:tc>
      </w:tr>
      <w:tr w:rsidR="007703D8" w:rsidRPr="005E2A70" w14:paraId="04D19DC2" w14:textId="77777777" w:rsidTr="000363E9">
        <w:tc>
          <w:tcPr>
            <w:tcW w:w="3060" w:type="dxa"/>
            <w:tcBorders>
              <w:top w:val="nil"/>
              <w:left w:val="single" w:sz="4" w:space="0" w:color="000000"/>
              <w:bottom w:val="nil"/>
            </w:tcBorders>
          </w:tcPr>
          <w:p w14:paraId="00000AF7"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bottom w:val="nil"/>
              <w:right w:val="single" w:sz="4" w:space="0" w:color="000000"/>
            </w:tcBorders>
          </w:tcPr>
          <w:p w14:paraId="00000AF8" w14:textId="77777777" w:rsidR="007703D8" w:rsidRPr="005E2A70" w:rsidRDefault="009E0B14" w:rsidP="00D04AAB">
            <w:pPr>
              <w:spacing w:before="120" w:after="120" w:line="276" w:lineRule="auto"/>
            </w:pPr>
            <w:r w:rsidRPr="005E2A70">
              <w:t>Water shall not contain injurious amount of impurities which may adversely affect concrete and reinforcement.</w:t>
            </w:r>
          </w:p>
        </w:tc>
      </w:tr>
      <w:tr w:rsidR="007703D8" w:rsidRPr="005E2A70" w14:paraId="789DDBE9" w14:textId="77777777" w:rsidTr="000363E9">
        <w:tc>
          <w:tcPr>
            <w:tcW w:w="3060" w:type="dxa"/>
            <w:tcBorders>
              <w:top w:val="nil"/>
              <w:left w:val="single" w:sz="4" w:space="0" w:color="000000"/>
              <w:bottom w:val="nil"/>
            </w:tcBorders>
          </w:tcPr>
          <w:p w14:paraId="00000AF9"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bottom w:val="nil"/>
              <w:right w:val="single" w:sz="4" w:space="0" w:color="000000"/>
            </w:tcBorders>
          </w:tcPr>
          <w:p w14:paraId="00000AFA" w14:textId="77777777" w:rsidR="007703D8" w:rsidRPr="005E2A70" w:rsidRDefault="009E0B14" w:rsidP="00D04AAB">
            <w:pPr>
              <w:spacing w:before="120" w:after="120" w:line="276" w:lineRule="auto"/>
            </w:pPr>
            <w:r w:rsidRPr="005E2A70">
              <w:t>Ground water shall not be used for concrete works.</w:t>
            </w:r>
          </w:p>
        </w:tc>
      </w:tr>
      <w:tr w:rsidR="007703D8" w:rsidRPr="005E2A70" w14:paraId="5B0A81F0" w14:textId="77777777" w:rsidTr="000363E9">
        <w:tc>
          <w:tcPr>
            <w:tcW w:w="3060" w:type="dxa"/>
            <w:tcBorders>
              <w:top w:val="nil"/>
              <w:left w:val="single" w:sz="4" w:space="0" w:color="000000"/>
              <w:bottom w:val="single" w:sz="4" w:space="0" w:color="000000"/>
              <w:right w:val="single" w:sz="4" w:space="0" w:color="000000"/>
            </w:tcBorders>
          </w:tcPr>
          <w:p w14:paraId="00000AFB"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left w:val="single" w:sz="4" w:space="0" w:color="000000"/>
              <w:bottom w:val="single" w:sz="4" w:space="0" w:color="000000"/>
              <w:right w:val="single" w:sz="4" w:space="0" w:color="000000"/>
            </w:tcBorders>
          </w:tcPr>
          <w:p w14:paraId="2D6725E8" w14:textId="77777777" w:rsidR="007703D8" w:rsidRDefault="009E0B14" w:rsidP="00D04AAB">
            <w:pPr>
              <w:spacing w:before="120" w:after="120" w:line="276" w:lineRule="auto"/>
            </w:pPr>
            <w:r w:rsidRPr="005E2A70">
              <w:t>Water shall be obtained from a public supply where possible, and shall be taken from any other sources only if approved by the Project manager. Only water of approved quality shall be used for washing out formwork, curing concrete and similar surfaces.</w:t>
            </w:r>
          </w:p>
          <w:p w14:paraId="72F9B71F" w14:textId="77777777" w:rsidR="000363E9" w:rsidRDefault="000363E9" w:rsidP="00D04AAB">
            <w:pPr>
              <w:spacing w:before="120" w:after="120" w:line="276" w:lineRule="auto"/>
            </w:pPr>
          </w:p>
          <w:p w14:paraId="00000AFC" w14:textId="6926077A" w:rsidR="000363E9" w:rsidRPr="005E2A70" w:rsidRDefault="000363E9" w:rsidP="00D04AAB">
            <w:pPr>
              <w:spacing w:before="120" w:after="120" w:line="276" w:lineRule="auto"/>
            </w:pPr>
          </w:p>
        </w:tc>
      </w:tr>
      <w:tr w:rsidR="007703D8" w:rsidRPr="005E2A70" w14:paraId="3D27BD9D" w14:textId="77777777" w:rsidTr="000363E9">
        <w:tc>
          <w:tcPr>
            <w:tcW w:w="3060" w:type="dxa"/>
            <w:tcBorders>
              <w:top w:val="single" w:sz="4" w:space="0" w:color="000000"/>
              <w:bottom w:val="nil"/>
            </w:tcBorders>
          </w:tcPr>
          <w:p w14:paraId="00000AFD" w14:textId="6EEBCC58" w:rsidR="007703D8" w:rsidRPr="009347F7" w:rsidRDefault="009E0B14" w:rsidP="000363E9">
            <w:pPr>
              <w:pStyle w:val="Heading2"/>
              <w:numPr>
                <w:ilvl w:val="0"/>
                <w:numId w:val="0"/>
              </w:numPr>
              <w:spacing w:line="276" w:lineRule="auto"/>
              <w:jc w:val="left"/>
              <w:rPr>
                <w:b w:val="0"/>
                <w:bCs w:val="0"/>
              </w:rPr>
            </w:pPr>
            <w:bookmarkStart w:id="225" w:name="_heading=h.279ka65" w:colFirst="0" w:colLast="0"/>
            <w:bookmarkStart w:id="226" w:name="_Toc87258267"/>
            <w:bookmarkStart w:id="227" w:name="_Toc87954351"/>
            <w:bookmarkStart w:id="228" w:name="_Toc87954572"/>
            <w:bookmarkEnd w:id="225"/>
            <w:r w:rsidRPr="009347F7">
              <w:rPr>
                <w:b w:val="0"/>
                <w:bCs w:val="0"/>
              </w:rPr>
              <w:t>Handling and Storage of Material</w:t>
            </w:r>
            <w:bookmarkEnd w:id="226"/>
            <w:bookmarkEnd w:id="227"/>
            <w:bookmarkEnd w:id="228"/>
          </w:p>
        </w:tc>
        <w:tc>
          <w:tcPr>
            <w:tcW w:w="6012" w:type="dxa"/>
            <w:tcBorders>
              <w:top w:val="single" w:sz="4" w:space="0" w:color="000000"/>
              <w:bottom w:val="nil"/>
            </w:tcBorders>
          </w:tcPr>
          <w:p w14:paraId="00000AFE" w14:textId="77777777" w:rsidR="007703D8" w:rsidRPr="005E2A70" w:rsidRDefault="007703D8" w:rsidP="00D04AAB">
            <w:pPr>
              <w:spacing w:before="120" w:after="120" w:line="276" w:lineRule="auto"/>
            </w:pPr>
          </w:p>
        </w:tc>
      </w:tr>
      <w:tr w:rsidR="007703D8" w:rsidRPr="005E2A70" w14:paraId="38A1F951" w14:textId="77777777" w:rsidTr="00380F78">
        <w:tc>
          <w:tcPr>
            <w:tcW w:w="3060" w:type="dxa"/>
            <w:tcBorders>
              <w:top w:val="nil"/>
              <w:bottom w:val="nil"/>
            </w:tcBorders>
          </w:tcPr>
          <w:p w14:paraId="00000AFF" w14:textId="77777777" w:rsidR="007703D8" w:rsidRPr="009347F7" w:rsidRDefault="007703D8" w:rsidP="00D04AAB">
            <w:pPr>
              <w:pStyle w:val="Heading3"/>
              <w:numPr>
                <w:ilvl w:val="0"/>
                <w:numId w:val="0"/>
              </w:numPr>
              <w:spacing w:before="120" w:after="120" w:line="276" w:lineRule="auto"/>
              <w:ind w:left="170" w:right="1454"/>
              <w:rPr>
                <w:bCs w:val="0"/>
              </w:rPr>
            </w:pPr>
          </w:p>
        </w:tc>
        <w:tc>
          <w:tcPr>
            <w:tcW w:w="6012" w:type="dxa"/>
            <w:tcBorders>
              <w:top w:val="nil"/>
              <w:bottom w:val="nil"/>
            </w:tcBorders>
          </w:tcPr>
          <w:p w14:paraId="00000B00" w14:textId="77777777" w:rsidR="007703D8" w:rsidRPr="005E2A70" w:rsidRDefault="009E0B14" w:rsidP="00D04AAB">
            <w:pPr>
              <w:spacing w:before="120" w:after="120" w:line="276" w:lineRule="auto"/>
            </w:pPr>
            <w:r w:rsidRPr="005E2A70">
              <w:t>Cement</w:t>
            </w:r>
          </w:p>
        </w:tc>
      </w:tr>
      <w:tr w:rsidR="007703D8" w:rsidRPr="005E2A70" w14:paraId="38E664A1" w14:textId="77777777" w:rsidTr="00380F78">
        <w:tc>
          <w:tcPr>
            <w:tcW w:w="3060" w:type="dxa"/>
            <w:tcBorders>
              <w:top w:val="nil"/>
              <w:bottom w:val="nil"/>
            </w:tcBorders>
          </w:tcPr>
          <w:p w14:paraId="00000B01"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bottom w:val="nil"/>
            </w:tcBorders>
          </w:tcPr>
          <w:p w14:paraId="00000B02" w14:textId="77777777" w:rsidR="007703D8" w:rsidRPr="005E2A70" w:rsidRDefault="009E0B14" w:rsidP="00D04AAB">
            <w:pPr>
              <w:spacing w:before="120" w:after="120" w:line="276" w:lineRule="auto"/>
            </w:pPr>
            <w:r w:rsidRPr="005E2A70">
              <w:t>Cement shall be stored in a manner to prevent weathering.</w:t>
            </w:r>
          </w:p>
        </w:tc>
      </w:tr>
      <w:tr w:rsidR="007703D8" w:rsidRPr="005E2A70" w14:paraId="79AF43E9" w14:textId="77777777" w:rsidTr="00380F78">
        <w:tc>
          <w:tcPr>
            <w:tcW w:w="3060" w:type="dxa"/>
            <w:tcBorders>
              <w:top w:val="nil"/>
              <w:bottom w:val="nil"/>
            </w:tcBorders>
          </w:tcPr>
          <w:p w14:paraId="00000B03"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bottom w:val="nil"/>
            </w:tcBorders>
          </w:tcPr>
          <w:p w14:paraId="00000B04" w14:textId="77777777" w:rsidR="007703D8" w:rsidRPr="005E2A70" w:rsidRDefault="009E0B14" w:rsidP="00D04AAB">
            <w:pPr>
              <w:spacing w:before="120" w:after="120" w:line="276" w:lineRule="auto"/>
            </w:pPr>
            <w:r w:rsidRPr="005E2A70">
              <w:t>Bagged cement shall be piled no more than 10 bags so as to permit easy inspection</w:t>
            </w:r>
          </w:p>
        </w:tc>
      </w:tr>
      <w:tr w:rsidR="007703D8" w:rsidRPr="005E2A70" w14:paraId="53CD302A" w14:textId="77777777" w:rsidTr="00380F78">
        <w:tc>
          <w:tcPr>
            <w:tcW w:w="3060" w:type="dxa"/>
            <w:tcBorders>
              <w:top w:val="nil"/>
              <w:bottom w:val="nil"/>
            </w:tcBorders>
          </w:tcPr>
          <w:p w14:paraId="00000B05" w14:textId="77777777" w:rsidR="007703D8" w:rsidRPr="005E2A70" w:rsidRDefault="007703D8" w:rsidP="00D04AAB">
            <w:pPr>
              <w:pStyle w:val="Heading3"/>
              <w:numPr>
                <w:ilvl w:val="0"/>
                <w:numId w:val="0"/>
              </w:numPr>
              <w:spacing w:before="120" w:after="120" w:line="276" w:lineRule="auto"/>
              <w:ind w:left="170" w:right="1454"/>
            </w:pPr>
          </w:p>
        </w:tc>
        <w:tc>
          <w:tcPr>
            <w:tcW w:w="6012" w:type="dxa"/>
            <w:tcBorders>
              <w:top w:val="nil"/>
              <w:bottom w:val="nil"/>
            </w:tcBorders>
          </w:tcPr>
          <w:p w14:paraId="00000B06" w14:textId="77777777" w:rsidR="007703D8" w:rsidRPr="005E2A70" w:rsidRDefault="009E0B14" w:rsidP="00D04AAB">
            <w:pPr>
              <w:spacing w:before="120" w:after="120" w:line="276" w:lineRule="auto"/>
            </w:pPr>
            <w:r w:rsidRPr="005E2A70">
              <w:t>Cement caked even to the slightest extent shall not be used. Such cement and rejected cement shall be immediately separated from other bags of cement so that they shall not be mistaken for others.</w:t>
            </w:r>
          </w:p>
        </w:tc>
      </w:tr>
      <w:tr w:rsidR="007703D8" w:rsidRPr="005E2A70" w14:paraId="01BD921B" w14:textId="77777777" w:rsidTr="00380F78">
        <w:tc>
          <w:tcPr>
            <w:tcW w:w="3060" w:type="dxa"/>
            <w:tcBorders>
              <w:top w:val="nil"/>
              <w:bottom w:val="nil"/>
            </w:tcBorders>
          </w:tcPr>
          <w:p w14:paraId="00000B07" w14:textId="77777777" w:rsidR="007703D8" w:rsidRPr="005E2A70" w:rsidRDefault="007703D8" w:rsidP="00D04AAB">
            <w:pPr>
              <w:pStyle w:val="Heading3"/>
              <w:numPr>
                <w:ilvl w:val="0"/>
                <w:numId w:val="0"/>
              </w:numPr>
              <w:spacing w:before="120" w:after="120" w:line="276" w:lineRule="auto"/>
              <w:ind w:left="170" w:right="1454"/>
            </w:pPr>
          </w:p>
        </w:tc>
        <w:tc>
          <w:tcPr>
            <w:tcW w:w="6012" w:type="dxa"/>
            <w:tcBorders>
              <w:top w:val="nil"/>
              <w:bottom w:val="nil"/>
            </w:tcBorders>
          </w:tcPr>
          <w:p w14:paraId="00000B08" w14:textId="77777777" w:rsidR="007703D8" w:rsidRPr="005E2A70" w:rsidRDefault="009E0B14" w:rsidP="00D04AAB">
            <w:pPr>
              <w:spacing w:before="120" w:after="120" w:line="276" w:lineRule="auto"/>
            </w:pPr>
            <w:r w:rsidRPr="005E2A70">
              <w:t>Aggregate</w:t>
            </w:r>
          </w:p>
        </w:tc>
      </w:tr>
      <w:tr w:rsidR="007703D8" w:rsidRPr="005E2A70" w14:paraId="609AB6ED" w14:textId="77777777" w:rsidTr="00380F78">
        <w:tc>
          <w:tcPr>
            <w:tcW w:w="3060" w:type="dxa"/>
            <w:tcBorders>
              <w:top w:val="nil"/>
              <w:bottom w:val="nil"/>
            </w:tcBorders>
          </w:tcPr>
          <w:p w14:paraId="00000B09"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bottom w:val="nil"/>
            </w:tcBorders>
          </w:tcPr>
          <w:p w14:paraId="00000B0A" w14:textId="77777777" w:rsidR="007703D8" w:rsidRPr="005E2A70" w:rsidRDefault="009E0B14" w:rsidP="00D04AAB">
            <w:pPr>
              <w:spacing w:before="120" w:after="120" w:line="276" w:lineRule="auto"/>
            </w:pPr>
            <w:r w:rsidRPr="005E2A70">
              <w:t>Aggregate shall be stored in a manner effectively separating coarse and fine aggregate according to type and shall be prevented from inclusion of dirt, rubbish and other undesirable foreign matters.</w:t>
            </w:r>
          </w:p>
        </w:tc>
      </w:tr>
      <w:tr w:rsidR="007703D8" w:rsidRPr="005E2A70" w14:paraId="2A6886E1" w14:textId="77777777" w:rsidTr="00380F78">
        <w:tc>
          <w:tcPr>
            <w:tcW w:w="3060" w:type="dxa"/>
            <w:tcBorders>
              <w:top w:val="nil"/>
              <w:bottom w:val="single" w:sz="4" w:space="0" w:color="000000"/>
            </w:tcBorders>
          </w:tcPr>
          <w:p w14:paraId="00000B0B"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bottom w:val="single" w:sz="4" w:space="0" w:color="000000"/>
            </w:tcBorders>
          </w:tcPr>
          <w:p w14:paraId="00000B0C" w14:textId="77777777" w:rsidR="007703D8" w:rsidRPr="005E2A70" w:rsidRDefault="009E0B14" w:rsidP="00D04AAB">
            <w:pPr>
              <w:spacing w:before="120" w:after="120" w:line="276" w:lineRule="auto"/>
            </w:pPr>
            <w:r w:rsidRPr="005E2A70">
              <w:t>Coarse aggregate shall be unloaded and piled in a manner not to cause segregation of small and large particles. Aggregate to be stored in piles shall be in mounds of moderate height and at a location where good drainage is provided.</w:t>
            </w:r>
          </w:p>
        </w:tc>
      </w:tr>
      <w:tr w:rsidR="007703D8" w:rsidRPr="005E2A70" w14:paraId="070B3BFC" w14:textId="77777777" w:rsidTr="00380F78">
        <w:tc>
          <w:tcPr>
            <w:tcW w:w="3060" w:type="dxa"/>
            <w:tcBorders>
              <w:bottom w:val="nil"/>
            </w:tcBorders>
          </w:tcPr>
          <w:p w14:paraId="00000B0D" w14:textId="60EDFD1B" w:rsidR="007703D8" w:rsidRPr="009347F7" w:rsidRDefault="009E0B14" w:rsidP="000363E9">
            <w:pPr>
              <w:pStyle w:val="Heading2"/>
              <w:numPr>
                <w:ilvl w:val="0"/>
                <w:numId w:val="0"/>
              </w:numPr>
              <w:spacing w:line="276" w:lineRule="auto"/>
              <w:jc w:val="left"/>
              <w:rPr>
                <w:b w:val="0"/>
                <w:bCs w:val="0"/>
              </w:rPr>
            </w:pPr>
            <w:bookmarkStart w:id="229" w:name="_heading=h.meukdy" w:colFirst="0" w:colLast="0"/>
            <w:bookmarkStart w:id="230" w:name="_Toc87258268"/>
            <w:bookmarkStart w:id="231" w:name="_Toc87954352"/>
            <w:bookmarkStart w:id="232" w:name="_Toc87954573"/>
            <w:bookmarkEnd w:id="229"/>
            <w:r w:rsidRPr="009347F7">
              <w:rPr>
                <w:b w:val="0"/>
                <w:bCs w:val="0"/>
              </w:rPr>
              <w:t xml:space="preserve">Mix Proportion </w:t>
            </w:r>
            <w:r w:rsidR="000363E9" w:rsidRPr="009347F7">
              <w:rPr>
                <w:b w:val="0"/>
                <w:bCs w:val="0"/>
              </w:rPr>
              <w:t>&amp;</w:t>
            </w:r>
            <w:r w:rsidRPr="009347F7">
              <w:rPr>
                <w:b w:val="0"/>
                <w:bCs w:val="0"/>
              </w:rPr>
              <w:t xml:space="preserve"> Strength</w:t>
            </w:r>
            <w:bookmarkEnd w:id="230"/>
            <w:bookmarkEnd w:id="231"/>
            <w:bookmarkEnd w:id="232"/>
          </w:p>
        </w:tc>
        <w:tc>
          <w:tcPr>
            <w:tcW w:w="6012" w:type="dxa"/>
            <w:tcBorders>
              <w:bottom w:val="nil"/>
            </w:tcBorders>
          </w:tcPr>
          <w:p w14:paraId="00000B0E" w14:textId="77777777" w:rsidR="007703D8" w:rsidRPr="005E2A70" w:rsidRDefault="007703D8" w:rsidP="00D04AAB">
            <w:pPr>
              <w:spacing w:before="120" w:after="120" w:line="276" w:lineRule="auto"/>
            </w:pPr>
          </w:p>
        </w:tc>
      </w:tr>
      <w:tr w:rsidR="006769DF" w:rsidRPr="005E2A70" w14:paraId="5508E8A5" w14:textId="77777777" w:rsidTr="00380F78">
        <w:tc>
          <w:tcPr>
            <w:tcW w:w="3060" w:type="dxa"/>
            <w:tcBorders>
              <w:top w:val="nil"/>
              <w:bottom w:val="nil"/>
            </w:tcBorders>
          </w:tcPr>
          <w:p w14:paraId="00000B0F" w14:textId="77777777" w:rsidR="006769DF" w:rsidRPr="009347F7" w:rsidRDefault="006769DF" w:rsidP="006769DF">
            <w:pPr>
              <w:pStyle w:val="Heading3"/>
              <w:numPr>
                <w:ilvl w:val="0"/>
                <w:numId w:val="0"/>
              </w:numPr>
              <w:spacing w:before="120" w:after="120" w:line="276" w:lineRule="auto"/>
              <w:ind w:left="170" w:right="1454"/>
              <w:rPr>
                <w:bCs w:val="0"/>
              </w:rPr>
            </w:pPr>
          </w:p>
        </w:tc>
        <w:tc>
          <w:tcPr>
            <w:tcW w:w="6012" w:type="dxa"/>
            <w:tcBorders>
              <w:top w:val="nil"/>
              <w:bottom w:val="nil"/>
            </w:tcBorders>
          </w:tcPr>
          <w:p w14:paraId="00000B10" w14:textId="7746F29C" w:rsidR="006769DF" w:rsidRPr="005E2A70" w:rsidRDefault="006769DF" w:rsidP="006769DF">
            <w:pPr>
              <w:spacing w:before="120" w:after="120" w:line="276" w:lineRule="auto"/>
            </w:pPr>
            <w:r w:rsidRPr="005E2A70">
              <w:t>Mix ratio for lean concrete shall be in the proportion 1:2:6 (cement: fine aggregate: coarse aggregate) by dry volume.</w:t>
            </w:r>
          </w:p>
        </w:tc>
      </w:tr>
      <w:tr w:rsidR="006769DF" w:rsidRPr="005E2A70" w14:paraId="51D1E153" w14:textId="77777777" w:rsidTr="00380F78">
        <w:tc>
          <w:tcPr>
            <w:tcW w:w="3060" w:type="dxa"/>
            <w:tcBorders>
              <w:top w:val="nil"/>
              <w:bottom w:val="nil"/>
            </w:tcBorders>
          </w:tcPr>
          <w:p w14:paraId="00000B11" w14:textId="77777777" w:rsidR="006769DF" w:rsidRPr="009347F7" w:rsidRDefault="006769DF" w:rsidP="006769DF">
            <w:pPr>
              <w:pStyle w:val="Heading3"/>
              <w:numPr>
                <w:ilvl w:val="0"/>
                <w:numId w:val="0"/>
              </w:numPr>
              <w:spacing w:before="120" w:after="120" w:line="276" w:lineRule="auto"/>
              <w:ind w:left="170" w:right="1454"/>
              <w:rPr>
                <w:bCs w:val="0"/>
              </w:rPr>
            </w:pPr>
          </w:p>
        </w:tc>
        <w:tc>
          <w:tcPr>
            <w:tcW w:w="6012" w:type="dxa"/>
            <w:tcBorders>
              <w:top w:val="nil"/>
              <w:bottom w:val="nil"/>
            </w:tcBorders>
          </w:tcPr>
          <w:p w14:paraId="00000B12" w14:textId="03444259" w:rsidR="006769DF" w:rsidRPr="005E2A70" w:rsidRDefault="006769DF" w:rsidP="006769DF">
            <w:pPr>
              <w:spacing w:before="120" w:after="120" w:line="276" w:lineRule="auto"/>
            </w:pPr>
            <w:r w:rsidRPr="006769DF">
              <w:t>The water to cement ratio (w/c) in any mixing used to produce reinforced concrete shall not be more than 0.</w:t>
            </w:r>
            <w:r w:rsidR="00D94D7B">
              <w:t>4</w:t>
            </w:r>
            <w:r w:rsidRPr="006769DF">
              <w:t xml:space="preserve"> by weight.</w:t>
            </w:r>
          </w:p>
        </w:tc>
      </w:tr>
      <w:tr w:rsidR="006769DF" w:rsidRPr="005E2A70" w14:paraId="7BBE0FC1" w14:textId="77777777" w:rsidTr="00380F78">
        <w:tc>
          <w:tcPr>
            <w:tcW w:w="3060" w:type="dxa"/>
            <w:tcBorders>
              <w:top w:val="nil"/>
              <w:bottom w:val="nil"/>
            </w:tcBorders>
          </w:tcPr>
          <w:p w14:paraId="00000B13" w14:textId="77777777" w:rsidR="006769DF" w:rsidRPr="009347F7" w:rsidRDefault="006769DF" w:rsidP="006769DF">
            <w:pPr>
              <w:pStyle w:val="Heading3"/>
              <w:numPr>
                <w:ilvl w:val="0"/>
                <w:numId w:val="0"/>
              </w:numPr>
              <w:spacing w:before="120" w:after="120" w:line="276" w:lineRule="auto"/>
              <w:ind w:left="170" w:right="1454"/>
              <w:rPr>
                <w:bCs w:val="0"/>
              </w:rPr>
            </w:pPr>
          </w:p>
        </w:tc>
        <w:tc>
          <w:tcPr>
            <w:tcW w:w="6012" w:type="dxa"/>
            <w:tcBorders>
              <w:top w:val="nil"/>
              <w:bottom w:val="nil"/>
            </w:tcBorders>
          </w:tcPr>
          <w:p w14:paraId="00000B14" w14:textId="72F5A788" w:rsidR="006769DF" w:rsidRPr="005E2A70" w:rsidRDefault="006769DF" w:rsidP="006769DF">
            <w:pPr>
              <w:spacing w:before="120" w:after="120" w:line="276" w:lineRule="auto"/>
            </w:pPr>
            <w:r w:rsidRPr="005E2A70">
              <w:t xml:space="preserve">The </w:t>
            </w:r>
            <w:r>
              <w:t xml:space="preserve">minimum characteristics strength of concrete at an age 28 days shall not be less than </w:t>
            </w:r>
            <w:r w:rsidRPr="005E2A70">
              <w:t>30 N/mm²</w:t>
            </w:r>
          </w:p>
        </w:tc>
      </w:tr>
      <w:tr w:rsidR="006769DF" w:rsidRPr="005E2A70" w14:paraId="456F60D0" w14:textId="77777777" w:rsidTr="00380F78">
        <w:tc>
          <w:tcPr>
            <w:tcW w:w="3060" w:type="dxa"/>
            <w:tcBorders>
              <w:top w:val="nil"/>
              <w:bottom w:val="nil"/>
            </w:tcBorders>
          </w:tcPr>
          <w:p w14:paraId="00000B15" w14:textId="77777777" w:rsidR="006769DF" w:rsidRPr="009347F7" w:rsidRDefault="006769DF" w:rsidP="006769DF">
            <w:pPr>
              <w:pStyle w:val="Heading3"/>
              <w:numPr>
                <w:ilvl w:val="0"/>
                <w:numId w:val="0"/>
              </w:numPr>
              <w:spacing w:before="120" w:after="120" w:line="276" w:lineRule="auto"/>
              <w:ind w:left="170" w:right="1454"/>
              <w:rPr>
                <w:bCs w:val="0"/>
              </w:rPr>
            </w:pPr>
          </w:p>
        </w:tc>
        <w:tc>
          <w:tcPr>
            <w:tcW w:w="6012" w:type="dxa"/>
            <w:tcBorders>
              <w:top w:val="nil"/>
              <w:bottom w:val="nil"/>
            </w:tcBorders>
          </w:tcPr>
          <w:p w14:paraId="00000B16" w14:textId="223D355A" w:rsidR="006769DF" w:rsidRPr="005E2A70" w:rsidRDefault="006769DF" w:rsidP="006769DF">
            <w:pPr>
              <w:spacing w:before="120" w:after="120" w:line="276" w:lineRule="auto"/>
            </w:pPr>
            <w:r w:rsidRPr="0059179F">
              <w:t xml:space="preserve">If no admixture is added to increase the workability, the slump of fresh concrete in any mix shall not be more than </w:t>
            </w:r>
            <w:r>
              <w:t>100</w:t>
            </w:r>
            <w:r w:rsidRPr="0059179F">
              <w:t xml:space="preserve"> mm.</w:t>
            </w:r>
          </w:p>
        </w:tc>
      </w:tr>
      <w:tr w:rsidR="006769DF" w:rsidRPr="005E2A70" w14:paraId="5CE1F596" w14:textId="77777777" w:rsidTr="00380F78">
        <w:tc>
          <w:tcPr>
            <w:tcW w:w="3060" w:type="dxa"/>
            <w:tcBorders>
              <w:top w:val="nil"/>
              <w:bottom w:val="nil"/>
            </w:tcBorders>
          </w:tcPr>
          <w:p w14:paraId="00000B17" w14:textId="77777777" w:rsidR="006769DF" w:rsidRPr="009347F7" w:rsidRDefault="006769DF" w:rsidP="006769DF">
            <w:pPr>
              <w:pStyle w:val="Heading3"/>
              <w:numPr>
                <w:ilvl w:val="0"/>
                <w:numId w:val="0"/>
              </w:numPr>
              <w:spacing w:before="120" w:after="120" w:line="276" w:lineRule="auto"/>
              <w:ind w:left="170" w:right="1454"/>
              <w:rPr>
                <w:bCs w:val="0"/>
              </w:rPr>
            </w:pPr>
          </w:p>
        </w:tc>
        <w:tc>
          <w:tcPr>
            <w:tcW w:w="6012" w:type="dxa"/>
            <w:tcBorders>
              <w:top w:val="nil"/>
              <w:bottom w:val="nil"/>
            </w:tcBorders>
          </w:tcPr>
          <w:p w14:paraId="742893AE" w14:textId="5C311BFA" w:rsidR="006769DF" w:rsidRDefault="006769DF" w:rsidP="006769DF">
            <w:pPr>
              <w:spacing w:before="120" w:after="120" w:line="276" w:lineRule="auto"/>
            </w:pPr>
            <w:r w:rsidRPr="005E2A70">
              <w:t>Design mix proportion shall be to obtain required workability, consistency, and durability.</w:t>
            </w:r>
          </w:p>
          <w:p w14:paraId="00000B18" w14:textId="4A91F5F7" w:rsidR="006769DF" w:rsidRPr="005E2A70" w:rsidRDefault="006769DF" w:rsidP="006769DF">
            <w:pPr>
              <w:spacing w:before="120" w:after="120" w:line="276" w:lineRule="auto"/>
            </w:pPr>
          </w:p>
        </w:tc>
      </w:tr>
      <w:tr w:rsidR="006769DF" w:rsidRPr="005E2A70" w14:paraId="3FD10E21" w14:textId="77777777" w:rsidTr="00380F78">
        <w:tc>
          <w:tcPr>
            <w:tcW w:w="3060" w:type="dxa"/>
            <w:tcBorders>
              <w:top w:val="single" w:sz="4" w:space="0" w:color="auto"/>
              <w:bottom w:val="nil"/>
            </w:tcBorders>
          </w:tcPr>
          <w:p w14:paraId="00000B1B" w14:textId="7D4746FF" w:rsidR="006769DF" w:rsidRPr="009347F7" w:rsidRDefault="006769DF" w:rsidP="000363E9">
            <w:pPr>
              <w:pStyle w:val="Heading2"/>
              <w:numPr>
                <w:ilvl w:val="0"/>
                <w:numId w:val="0"/>
              </w:numPr>
              <w:spacing w:line="276" w:lineRule="auto"/>
              <w:jc w:val="left"/>
              <w:rPr>
                <w:b w:val="0"/>
                <w:bCs w:val="0"/>
              </w:rPr>
            </w:pPr>
            <w:bookmarkStart w:id="233" w:name="_heading=h.36ei31r" w:colFirst="0" w:colLast="0"/>
            <w:bookmarkStart w:id="234" w:name="_Toc87258269"/>
            <w:bookmarkStart w:id="235" w:name="_Toc87954353"/>
            <w:bookmarkStart w:id="236" w:name="_Toc87954574"/>
            <w:bookmarkEnd w:id="233"/>
            <w:r w:rsidRPr="009347F7">
              <w:rPr>
                <w:b w:val="0"/>
                <w:bCs w:val="0"/>
              </w:rPr>
              <w:t>Production of Concrete</w:t>
            </w:r>
            <w:bookmarkEnd w:id="234"/>
            <w:bookmarkEnd w:id="235"/>
            <w:bookmarkEnd w:id="236"/>
          </w:p>
        </w:tc>
        <w:tc>
          <w:tcPr>
            <w:tcW w:w="6012" w:type="dxa"/>
            <w:tcBorders>
              <w:top w:val="single" w:sz="4" w:space="0" w:color="auto"/>
              <w:bottom w:val="nil"/>
            </w:tcBorders>
          </w:tcPr>
          <w:p w14:paraId="00000B1C" w14:textId="77777777" w:rsidR="006769DF" w:rsidRPr="005E2A70" w:rsidRDefault="006769DF" w:rsidP="006769DF">
            <w:pPr>
              <w:spacing w:before="120" w:after="120" w:line="276" w:lineRule="auto"/>
            </w:pPr>
          </w:p>
        </w:tc>
      </w:tr>
      <w:tr w:rsidR="006769DF" w:rsidRPr="005E2A70" w14:paraId="5217DA69" w14:textId="77777777" w:rsidTr="00380F78">
        <w:tc>
          <w:tcPr>
            <w:tcW w:w="3060" w:type="dxa"/>
            <w:tcBorders>
              <w:top w:val="nil"/>
              <w:bottom w:val="nil"/>
            </w:tcBorders>
          </w:tcPr>
          <w:p w14:paraId="00000B1D" w14:textId="77777777" w:rsidR="006769DF" w:rsidRPr="009347F7" w:rsidRDefault="006769DF" w:rsidP="006769DF">
            <w:pPr>
              <w:pStyle w:val="Heading3"/>
              <w:numPr>
                <w:ilvl w:val="0"/>
                <w:numId w:val="0"/>
              </w:numPr>
              <w:spacing w:before="120" w:after="120" w:line="276" w:lineRule="auto"/>
              <w:ind w:left="170" w:right="1454"/>
              <w:rPr>
                <w:bCs w:val="0"/>
              </w:rPr>
            </w:pPr>
          </w:p>
        </w:tc>
        <w:tc>
          <w:tcPr>
            <w:tcW w:w="6012" w:type="dxa"/>
            <w:tcBorders>
              <w:top w:val="nil"/>
              <w:bottom w:val="nil"/>
            </w:tcBorders>
          </w:tcPr>
          <w:p w14:paraId="00000B1E" w14:textId="3A1F3659" w:rsidR="006769DF" w:rsidRPr="005E2A70" w:rsidRDefault="006769DF" w:rsidP="006769DF">
            <w:pPr>
              <w:spacing w:before="120" w:after="120" w:line="276" w:lineRule="auto"/>
            </w:pPr>
            <w:r w:rsidRPr="00925EBE">
              <w:t>Mixing shall be done in a mechanical mixer. The mixer drum shall be free of hardened mortar adhering to its inner surface. Before mixing commences the drum shall be primed by washing with rich cement grout. A measured quantity of dry course aggregate shall be first placed in the hopper. This shall be followed with the measured quantity of sand and then cement. The skip shall be raised and the dry material slipped into the drum.</w:t>
            </w:r>
          </w:p>
        </w:tc>
      </w:tr>
      <w:tr w:rsidR="006769DF" w:rsidRPr="005E2A70" w14:paraId="683F6D26" w14:textId="77777777" w:rsidTr="00380F78">
        <w:tc>
          <w:tcPr>
            <w:tcW w:w="3060" w:type="dxa"/>
            <w:tcBorders>
              <w:top w:val="nil"/>
              <w:bottom w:val="nil"/>
            </w:tcBorders>
          </w:tcPr>
          <w:p w14:paraId="00000B21" w14:textId="77777777" w:rsidR="006769DF" w:rsidRPr="005E2A70" w:rsidRDefault="006769DF" w:rsidP="006769DF">
            <w:pPr>
              <w:pStyle w:val="Heading3"/>
              <w:numPr>
                <w:ilvl w:val="0"/>
                <w:numId w:val="0"/>
              </w:numPr>
              <w:spacing w:before="120" w:after="120" w:line="276" w:lineRule="auto"/>
              <w:ind w:left="170" w:right="1454"/>
            </w:pPr>
          </w:p>
        </w:tc>
        <w:tc>
          <w:tcPr>
            <w:tcW w:w="6012" w:type="dxa"/>
            <w:tcBorders>
              <w:top w:val="nil"/>
              <w:bottom w:val="nil"/>
            </w:tcBorders>
          </w:tcPr>
          <w:p w14:paraId="00000B22" w14:textId="77777777" w:rsidR="006769DF" w:rsidRPr="00717970" w:rsidRDefault="006769DF" w:rsidP="006769DF">
            <w:pPr>
              <w:spacing w:before="120" w:after="120" w:line="276" w:lineRule="auto"/>
              <w:rPr>
                <w:u w:val="single"/>
              </w:rPr>
            </w:pPr>
            <w:r w:rsidRPr="00717970">
              <w:rPr>
                <w:u w:val="single"/>
              </w:rPr>
              <w:t>Measuring</w:t>
            </w:r>
          </w:p>
        </w:tc>
      </w:tr>
      <w:tr w:rsidR="006769DF" w:rsidRPr="005E2A70" w14:paraId="644B40D1" w14:textId="77777777" w:rsidTr="00380F78">
        <w:tc>
          <w:tcPr>
            <w:tcW w:w="3060" w:type="dxa"/>
            <w:tcBorders>
              <w:top w:val="nil"/>
              <w:bottom w:val="nil"/>
            </w:tcBorders>
          </w:tcPr>
          <w:p w14:paraId="00000B23"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24" w14:textId="77777777" w:rsidR="006769DF" w:rsidRPr="005E2A70" w:rsidRDefault="006769DF" w:rsidP="006769DF">
            <w:pPr>
              <w:spacing w:before="120" w:after="120" w:line="276" w:lineRule="auto"/>
            </w:pPr>
            <w:r w:rsidRPr="005E2A70">
              <w:t>All materials shall be measure by volume for each batch and water may be measured volumetrically.</w:t>
            </w:r>
          </w:p>
        </w:tc>
      </w:tr>
      <w:tr w:rsidR="006769DF" w:rsidRPr="005E2A70" w14:paraId="36026EFD" w14:textId="77777777" w:rsidTr="00380F78">
        <w:tc>
          <w:tcPr>
            <w:tcW w:w="3060" w:type="dxa"/>
            <w:tcBorders>
              <w:top w:val="nil"/>
              <w:bottom w:val="nil"/>
            </w:tcBorders>
          </w:tcPr>
          <w:p w14:paraId="00000B25"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26" w14:textId="77777777" w:rsidR="006769DF" w:rsidRPr="005E2A70" w:rsidRDefault="006769DF" w:rsidP="006769DF">
            <w:pPr>
              <w:spacing w:before="120" w:after="120" w:line="276" w:lineRule="auto"/>
            </w:pPr>
            <w:r w:rsidRPr="005E2A70">
              <w:t>Cement shall be measured by number of bags unless automatic cement weight measure is in use.</w:t>
            </w:r>
          </w:p>
        </w:tc>
      </w:tr>
      <w:tr w:rsidR="006769DF" w:rsidRPr="005E2A70" w14:paraId="1668AA51" w14:textId="77777777" w:rsidTr="00380F78">
        <w:tc>
          <w:tcPr>
            <w:tcW w:w="3060" w:type="dxa"/>
            <w:tcBorders>
              <w:top w:val="nil"/>
              <w:bottom w:val="nil"/>
            </w:tcBorders>
          </w:tcPr>
          <w:p w14:paraId="00000B27" w14:textId="77777777" w:rsidR="006769DF" w:rsidRPr="005E2A70" w:rsidRDefault="006769DF" w:rsidP="006769DF">
            <w:pPr>
              <w:pStyle w:val="Heading3"/>
              <w:numPr>
                <w:ilvl w:val="0"/>
                <w:numId w:val="0"/>
              </w:numPr>
              <w:spacing w:before="120" w:after="120" w:line="276" w:lineRule="auto"/>
              <w:ind w:left="171" w:right="1026"/>
            </w:pPr>
          </w:p>
        </w:tc>
        <w:tc>
          <w:tcPr>
            <w:tcW w:w="6012" w:type="dxa"/>
            <w:tcBorders>
              <w:top w:val="nil"/>
              <w:bottom w:val="nil"/>
            </w:tcBorders>
          </w:tcPr>
          <w:p w14:paraId="00000B28" w14:textId="77777777" w:rsidR="006769DF" w:rsidRPr="00717970" w:rsidRDefault="006769DF" w:rsidP="006769DF">
            <w:pPr>
              <w:spacing w:before="120" w:after="120" w:line="276" w:lineRule="auto"/>
              <w:rPr>
                <w:u w:val="single"/>
              </w:rPr>
            </w:pPr>
            <w:r w:rsidRPr="00717970">
              <w:rPr>
                <w:u w:val="single"/>
              </w:rPr>
              <w:t>Mixing Control</w:t>
            </w:r>
          </w:p>
        </w:tc>
      </w:tr>
      <w:tr w:rsidR="006769DF" w:rsidRPr="005E2A70" w14:paraId="485AA710" w14:textId="77777777" w:rsidTr="00380F78">
        <w:tc>
          <w:tcPr>
            <w:tcW w:w="3060" w:type="dxa"/>
            <w:tcBorders>
              <w:top w:val="nil"/>
              <w:bottom w:val="nil"/>
            </w:tcBorders>
          </w:tcPr>
          <w:p w14:paraId="00000B29"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487E8053" w14:textId="77777777" w:rsidR="006769DF" w:rsidRDefault="006769DF" w:rsidP="006769DF">
            <w:pPr>
              <w:spacing w:before="120" w:after="120" w:line="276" w:lineRule="auto"/>
            </w:pPr>
            <w:r w:rsidRPr="005E2A70">
              <w:t xml:space="preserve">Concrete mixture shall be constantly controlled to obtain required workability and mixed strength. </w:t>
            </w:r>
          </w:p>
          <w:p w14:paraId="00000B2A" w14:textId="01B7E1B8" w:rsidR="006769DF" w:rsidRPr="005E2A70" w:rsidRDefault="006769DF" w:rsidP="006769DF">
            <w:pPr>
              <w:spacing w:before="120" w:after="120" w:line="276" w:lineRule="auto"/>
            </w:pPr>
            <w:r w:rsidRPr="005E2A70">
              <w:t>Mixing time for each batch shall be not less than 3 minutes</w:t>
            </w:r>
            <w:r>
              <w:t xml:space="preserve"> or t</w:t>
            </w:r>
            <w:r w:rsidRPr="006769DF">
              <w:t>he dry materials shall be mixed for at least four turns of the drum after which the correct quantity of water shall be added gradually while the drum is in motion, to ensure even distribution of the materials.</w:t>
            </w:r>
          </w:p>
        </w:tc>
      </w:tr>
      <w:tr w:rsidR="006769DF" w:rsidRPr="005E2A70" w14:paraId="58C7EF25" w14:textId="77777777" w:rsidTr="00380F78">
        <w:tc>
          <w:tcPr>
            <w:tcW w:w="3060" w:type="dxa"/>
            <w:tcBorders>
              <w:top w:val="nil"/>
              <w:bottom w:val="nil"/>
            </w:tcBorders>
          </w:tcPr>
          <w:p w14:paraId="00000B2B" w14:textId="77777777" w:rsidR="006769DF" w:rsidRPr="005E2A70" w:rsidRDefault="006769DF" w:rsidP="006769DF">
            <w:pPr>
              <w:pStyle w:val="Heading3"/>
              <w:numPr>
                <w:ilvl w:val="0"/>
                <w:numId w:val="0"/>
              </w:numPr>
              <w:spacing w:before="120" w:after="120" w:line="276" w:lineRule="auto"/>
              <w:ind w:left="170" w:right="1454"/>
            </w:pPr>
          </w:p>
        </w:tc>
        <w:tc>
          <w:tcPr>
            <w:tcW w:w="6012" w:type="dxa"/>
            <w:tcBorders>
              <w:top w:val="nil"/>
              <w:bottom w:val="nil"/>
            </w:tcBorders>
          </w:tcPr>
          <w:p w14:paraId="00000B2C" w14:textId="77777777" w:rsidR="006769DF" w:rsidRPr="00717970" w:rsidRDefault="006769DF" w:rsidP="006769DF">
            <w:pPr>
              <w:spacing w:before="120" w:after="120" w:line="276" w:lineRule="auto"/>
              <w:rPr>
                <w:u w:val="single"/>
              </w:rPr>
            </w:pPr>
            <w:r w:rsidRPr="00717970">
              <w:rPr>
                <w:u w:val="single"/>
              </w:rPr>
              <w:t>Quality Control</w:t>
            </w:r>
          </w:p>
        </w:tc>
      </w:tr>
      <w:tr w:rsidR="006769DF" w:rsidRPr="005E2A70" w14:paraId="092E5295" w14:textId="77777777" w:rsidTr="00380F78">
        <w:tc>
          <w:tcPr>
            <w:tcW w:w="3060" w:type="dxa"/>
            <w:tcBorders>
              <w:top w:val="nil"/>
              <w:bottom w:val="nil"/>
            </w:tcBorders>
          </w:tcPr>
          <w:p w14:paraId="00000B2D"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2E" w14:textId="77777777" w:rsidR="006769DF" w:rsidRPr="005E2A70" w:rsidRDefault="006769DF" w:rsidP="006769DF">
            <w:pPr>
              <w:spacing w:before="120" w:after="120" w:line="276" w:lineRule="auto"/>
            </w:pPr>
            <w:r w:rsidRPr="005E2A70">
              <w:t>The Contractor shall conduct tests for quality control toward insuring that concrete of the required quality is constantly produced.</w:t>
            </w:r>
          </w:p>
        </w:tc>
      </w:tr>
      <w:tr w:rsidR="006769DF" w:rsidRPr="005E2A70" w14:paraId="5122E66F" w14:textId="77777777" w:rsidTr="00380F78">
        <w:tc>
          <w:tcPr>
            <w:tcW w:w="3060" w:type="dxa"/>
            <w:tcBorders>
              <w:top w:val="nil"/>
              <w:bottom w:val="nil"/>
            </w:tcBorders>
          </w:tcPr>
          <w:p w14:paraId="00000B2F"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30" w14:textId="77777777" w:rsidR="006769DF" w:rsidRPr="005E2A70" w:rsidRDefault="006769DF" w:rsidP="006769DF">
            <w:pPr>
              <w:spacing w:before="120" w:after="120" w:line="276" w:lineRule="auto"/>
            </w:pPr>
            <w:r w:rsidRPr="005E2A70">
              <w:t>The Contractor shall have all quality control test report ready for submission as required by the Project manager.</w:t>
            </w:r>
          </w:p>
        </w:tc>
      </w:tr>
      <w:tr w:rsidR="006769DF" w:rsidRPr="005E2A70" w14:paraId="3B3C83FF" w14:textId="77777777" w:rsidTr="00380F78">
        <w:tc>
          <w:tcPr>
            <w:tcW w:w="3060" w:type="dxa"/>
            <w:tcBorders>
              <w:top w:val="nil"/>
              <w:bottom w:val="single" w:sz="4" w:space="0" w:color="000000"/>
            </w:tcBorders>
          </w:tcPr>
          <w:p w14:paraId="00000B38"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single" w:sz="4" w:space="0" w:color="000000"/>
            </w:tcBorders>
          </w:tcPr>
          <w:p w14:paraId="00000B39" w14:textId="6AA33595" w:rsidR="006769DF" w:rsidRPr="005E2A70" w:rsidRDefault="006769DF" w:rsidP="006769DF">
            <w:pPr>
              <w:spacing w:before="120" w:after="120" w:line="276" w:lineRule="auto"/>
            </w:pPr>
          </w:p>
        </w:tc>
      </w:tr>
      <w:tr w:rsidR="006769DF" w:rsidRPr="005E2A70" w14:paraId="1BA0ABD3" w14:textId="77777777" w:rsidTr="00380F78">
        <w:tc>
          <w:tcPr>
            <w:tcW w:w="3060" w:type="dxa"/>
            <w:tcBorders>
              <w:bottom w:val="nil"/>
            </w:tcBorders>
          </w:tcPr>
          <w:p w14:paraId="00000B3A" w14:textId="161167BA" w:rsidR="006769DF" w:rsidRPr="006F3028" w:rsidRDefault="006769DF" w:rsidP="000363E9">
            <w:pPr>
              <w:pStyle w:val="Heading2"/>
              <w:numPr>
                <w:ilvl w:val="0"/>
                <w:numId w:val="0"/>
              </w:numPr>
              <w:spacing w:line="276" w:lineRule="auto"/>
              <w:jc w:val="left"/>
              <w:rPr>
                <w:b w:val="0"/>
                <w:bCs w:val="0"/>
              </w:rPr>
            </w:pPr>
            <w:bookmarkStart w:id="237" w:name="_heading=h.1ljsd9k" w:colFirst="0" w:colLast="0"/>
            <w:bookmarkStart w:id="238" w:name="_Toc87258270"/>
            <w:bookmarkStart w:id="239" w:name="_Toc87954354"/>
            <w:bookmarkStart w:id="240" w:name="_Toc87954575"/>
            <w:bookmarkEnd w:id="237"/>
            <w:r w:rsidRPr="006F3028">
              <w:rPr>
                <w:b w:val="0"/>
                <w:bCs w:val="0"/>
              </w:rPr>
              <w:t>Transporting and Placing</w:t>
            </w:r>
            <w:bookmarkEnd w:id="238"/>
            <w:bookmarkEnd w:id="239"/>
            <w:bookmarkEnd w:id="240"/>
          </w:p>
        </w:tc>
        <w:tc>
          <w:tcPr>
            <w:tcW w:w="6012" w:type="dxa"/>
            <w:tcBorders>
              <w:bottom w:val="nil"/>
            </w:tcBorders>
          </w:tcPr>
          <w:p w14:paraId="00000B3B" w14:textId="77777777" w:rsidR="006769DF" w:rsidRPr="005E2A70" w:rsidRDefault="006769DF" w:rsidP="006769DF">
            <w:pPr>
              <w:spacing w:before="120" w:after="120" w:line="276" w:lineRule="auto"/>
            </w:pPr>
          </w:p>
        </w:tc>
      </w:tr>
      <w:tr w:rsidR="006769DF" w:rsidRPr="005E2A70" w14:paraId="7DEC7D7D" w14:textId="77777777" w:rsidTr="00380F78">
        <w:tc>
          <w:tcPr>
            <w:tcW w:w="3060" w:type="dxa"/>
            <w:tcBorders>
              <w:top w:val="nil"/>
              <w:bottom w:val="nil"/>
            </w:tcBorders>
          </w:tcPr>
          <w:p w14:paraId="00000B3C"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bottom w:val="nil"/>
            </w:tcBorders>
          </w:tcPr>
          <w:p w14:paraId="00000B3D" w14:textId="77777777" w:rsidR="006769DF" w:rsidRPr="003018D3" w:rsidRDefault="006769DF" w:rsidP="006769DF">
            <w:pPr>
              <w:spacing w:before="120" w:after="120" w:line="276" w:lineRule="auto"/>
              <w:rPr>
                <w:u w:val="single"/>
              </w:rPr>
            </w:pPr>
            <w:r w:rsidRPr="003018D3">
              <w:rPr>
                <w:u w:val="single"/>
              </w:rPr>
              <w:t>General</w:t>
            </w:r>
          </w:p>
        </w:tc>
      </w:tr>
      <w:tr w:rsidR="006769DF" w:rsidRPr="005E2A70" w14:paraId="63FFFCD1" w14:textId="77777777" w:rsidTr="00380F78">
        <w:tc>
          <w:tcPr>
            <w:tcW w:w="3060" w:type="dxa"/>
            <w:tcBorders>
              <w:top w:val="nil"/>
              <w:bottom w:val="nil"/>
            </w:tcBorders>
          </w:tcPr>
          <w:p w14:paraId="00000B40"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41" w14:textId="77777777" w:rsidR="006769DF" w:rsidRPr="005E2A70" w:rsidRDefault="006769DF" w:rsidP="006769DF">
            <w:pPr>
              <w:spacing w:before="120" w:after="120" w:line="276" w:lineRule="auto"/>
            </w:pPr>
            <w:r w:rsidRPr="005E2A70">
              <w:t>Concrete shall be transported in a manner to minimize segregation, spill, age and other changes in quality thereof.</w:t>
            </w:r>
          </w:p>
        </w:tc>
      </w:tr>
      <w:tr w:rsidR="006769DF" w:rsidRPr="005E2A70" w14:paraId="6E92CAA5" w14:textId="77777777" w:rsidTr="00380F78">
        <w:tc>
          <w:tcPr>
            <w:tcW w:w="3060" w:type="dxa"/>
            <w:tcBorders>
              <w:top w:val="nil"/>
              <w:bottom w:val="nil"/>
            </w:tcBorders>
          </w:tcPr>
          <w:p w14:paraId="00000B42"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43" w14:textId="77777777" w:rsidR="006769DF" w:rsidRPr="005E2A70" w:rsidRDefault="006769DF" w:rsidP="006769DF">
            <w:pPr>
              <w:spacing w:before="120" w:after="120" w:line="276" w:lineRule="auto"/>
            </w:pPr>
            <w:r w:rsidRPr="005E2A70">
              <w:t>Concrete shall be placed and consolidated in a manner to insure uniformity and optimum density.</w:t>
            </w:r>
          </w:p>
        </w:tc>
      </w:tr>
      <w:tr w:rsidR="006769DF" w:rsidRPr="005E2A70" w14:paraId="10750B4A" w14:textId="77777777" w:rsidTr="00380F78">
        <w:tc>
          <w:tcPr>
            <w:tcW w:w="3060" w:type="dxa"/>
            <w:tcBorders>
              <w:top w:val="nil"/>
              <w:bottom w:val="nil"/>
            </w:tcBorders>
          </w:tcPr>
          <w:p w14:paraId="00000B44"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45" w14:textId="2CED01F5" w:rsidR="003018D3" w:rsidRPr="005E2A70" w:rsidRDefault="006769DF" w:rsidP="00A97867">
            <w:pPr>
              <w:spacing w:before="120" w:after="120" w:line="276" w:lineRule="auto"/>
            </w:pPr>
            <w:r w:rsidRPr="005E2A70">
              <w:t>In case of rain or other conditions which may affect the quality of concrete during concreting, the Contractor shall take necessary measures as instructed by the Project manager.</w:t>
            </w:r>
          </w:p>
        </w:tc>
      </w:tr>
      <w:tr w:rsidR="006769DF" w:rsidRPr="005E2A70" w14:paraId="753EC65C" w14:textId="77777777" w:rsidTr="00380F78">
        <w:tc>
          <w:tcPr>
            <w:tcW w:w="3060" w:type="dxa"/>
            <w:tcBorders>
              <w:top w:val="nil"/>
              <w:bottom w:val="nil"/>
            </w:tcBorders>
          </w:tcPr>
          <w:p w14:paraId="00000B46"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bottom w:val="nil"/>
            </w:tcBorders>
          </w:tcPr>
          <w:p w14:paraId="00000B47" w14:textId="77777777" w:rsidR="006769DF" w:rsidRPr="003018D3" w:rsidRDefault="006769DF" w:rsidP="006769DF">
            <w:pPr>
              <w:spacing w:before="120" w:after="120" w:line="276" w:lineRule="auto"/>
              <w:rPr>
                <w:u w:val="single"/>
              </w:rPr>
            </w:pPr>
            <w:r w:rsidRPr="003018D3">
              <w:rPr>
                <w:u w:val="single"/>
              </w:rPr>
              <w:t>Time Limit</w:t>
            </w:r>
          </w:p>
        </w:tc>
      </w:tr>
      <w:tr w:rsidR="006769DF" w:rsidRPr="005E2A70" w14:paraId="044CA545" w14:textId="77777777" w:rsidTr="00380F78">
        <w:tc>
          <w:tcPr>
            <w:tcW w:w="3060" w:type="dxa"/>
            <w:tcBorders>
              <w:top w:val="nil"/>
              <w:bottom w:val="nil"/>
            </w:tcBorders>
          </w:tcPr>
          <w:p w14:paraId="00000B48"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49" w14:textId="77777777" w:rsidR="006769DF" w:rsidRPr="005E2A70" w:rsidRDefault="006769DF" w:rsidP="006769DF">
            <w:pPr>
              <w:spacing w:before="120" w:after="120" w:line="276" w:lineRule="auto"/>
            </w:pPr>
            <w:r w:rsidRPr="005E2A70">
              <w:t>The time limit from start of mixing to completion of placing of a batch as rule, shall be 30 minutes.</w:t>
            </w:r>
          </w:p>
        </w:tc>
      </w:tr>
      <w:tr w:rsidR="006769DF" w:rsidRPr="005E2A70" w14:paraId="0B6D06A3" w14:textId="77777777" w:rsidTr="00380F78">
        <w:tc>
          <w:tcPr>
            <w:tcW w:w="3060" w:type="dxa"/>
            <w:tcBorders>
              <w:top w:val="nil"/>
              <w:bottom w:val="nil"/>
            </w:tcBorders>
          </w:tcPr>
          <w:p w14:paraId="00000B4A"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bottom w:val="nil"/>
            </w:tcBorders>
          </w:tcPr>
          <w:p w14:paraId="00000B4B" w14:textId="77777777" w:rsidR="006769DF" w:rsidRPr="003018D3" w:rsidRDefault="006769DF" w:rsidP="006769DF">
            <w:pPr>
              <w:spacing w:before="120" w:after="120" w:line="276" w:lineRule="auto"/>
              <w:rPr>
                <w:u w:val="single"/>
              </w:rPr>
            </w:pPr>
            <w:r w:rsidRPr="003018D3">
              <w:rPr>
                <w:u w:val="single"/>
              </w:rPr>
              <w:t>Preparation Prior to Placing.</w:t>
            </w:r>
          </w:p>
        </w:tc>
      </w:tr>
      <w:tr w:rsidR="006769DF" w:rsidRPr="005E2A70" w14:paraId="70A44206" w14:textId="77777777" w:rsidTr="00380F78">
        <w:tc>
          <w:tcPr>
            <w:tcW w:w="3060" w:type="dxa"/>
            <w:tcBorders>
              <w:top w:val="nil"/>
              <w:bottom w:val="nil"/>
            </w:tcBorders>
          </w:tcPr>
          <w:p w14:paraId="00000B4C"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4D" w14:textId="77777777" w:rsidR="006769DF" w:rsidRPr="005E2A70" w:rsidRDefault="006769DF" w:rsidP="006769DF">
            <w:pPr>
              <w:spacing w:before="120" w:after="120" w:line="276" w:lineRule="auto"/>
            </w:pPr>
            <w:r w:rsidRPr="005E2A70">
              <w:t>The place where concrete is to be deposited shall be cleaned and sheathing shall be sprinkled with water. Subsequently, water accumulated in the form shall be removed.</w:t>
            </w:r>
          </w:p>
        </w:tc>
      </w:tr>
      <w:tr w:rsidR="006769DF" w:rsidRPr="005E2A70" w14:paraId="6885E3D4" w14:textId="77777777" w:rsidTr="00380F78">
        <w:tc>
          <w:tcPr>
            <w:tcW w:w="3060" w:type="dxa"/>
            <w:tcBorders>
              <w:top w:val="nil"/>
              <w:bottom w:val="nil"/>
            </w:tcBorders>
          </w:tcPr>
          <w:p w14:paraId="00000B4E"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bottom w:val="nil"/>
            </w:tcBorders>
          </w:tcPr>
          <w:p w14:paraId="00000B4F" w14:textId="77777777" w:rsidR="006769DF" w:rsidRPr="003018D3" w:rsidRDefault="006769DF" w:rsidP="006769DF">
            <w:pPr>
              <w:spacing w:before="120" w:after="120" w:line="276" w:lineRule="auto"/>
              <w:rPr>
                <w:u w:val="single"/>
              </w:rPr>
            </w:pPr>
            <w:r w:rsidRPr="003018D3">
              <w:rPr>
                <w:u w:val="single"/>
              </w:rPr>
              <w:t>Construction Joint</w:t>
            </w:r>
          </w:p>
        </w:tc>
      </w:tr>
      <w:tr w:rsidR="006769DF" w:rsidRPr="005E2A70" w14:paraId="73821B66" w14:textId="77777777" w:rsidTr="00380F78">
        <w:tc>
          <w:tcPr>
            <w:tcW w:w="3060" w:type="dxa"/>
            <w:tcBorders>
              <w:top w:val="nil"/>
              <w:bottom w:val="nil"/>
            </w:tcBorders>
          </w:tcPr>
          <w:p w14:paraId="00000B50"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51" w14:textId="77777777" w:rsidR="006769DF" w:rsidRPr="005E2A70" w:rsidRDefault="006769DF" w:rsidP="006769DF">
            <w:pPr>
              <w:spacing w:before="120" w:after="120" w:line="276" w:lineRule="auto"/>
            </w:pPr>
            <w:r w:rsidRPr="005E2A70">
              <w:t>Joint surfaces shall be cleaned, made free of laitance and other foreign matters, and wetted prior to concreting. Joint surface shall be roughened if directed by the Project manager.</w:t>
            </w:r>
          </w:p>
        </w:tc>
      </w:tr>
      <w:tr w:rsidR="006769DF" w:rsidRPr="005E2A70" w14:paraId="6161FAA9" w14:textId="77777777" w:rsidTr="00380F78">
        <w:tc>
          <w:tcPr>
            <w:tcW w:w="3060" w:type="dxa"/>
            <w:tcBorders>
              <w:top w:val="nil"/>
              <w:bottom w:val="nil"/>
            </w:tcBorders>
          </w:tcPr>
          <w:p w14:paraId="00000B52"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53" w14:textId="77777777" w:rsidR="006769DF" w:rsidRPr="005E2A70" w:rsidRDefault="006769DF" w:rsidP="006769DF">
            <w:pPr>
              <w:spacing w:before="120" w:after="120" w:line="276" w:lineRule="auto"/>
            </w:pPr>
            <w:r w:rsidRPr="005E2A70">
              <w:t>The locations of shapes of construction joints shall be consulted and approved by the Project manager.</w:t>
            </w:r>
          </w:p>
        </w:tc>
      </w:tr>
      <w:tr w:rsidR="006769DF" w:rsidRPr="005E2A70" w14:paraId="06DA00BC" w14:textId="77777777" w:rsidTr="00380F78">
        <w:tc>
          <w:tcPr>
            <w:tcW w:w="3060" w:type="dxa"/>
            <w:tcBorders>
              <w:top w:val="nil"/>
              <w:left w:val="single" w:sz="4" w:space="0" w:color="000000"/>
              <w:bottom w:val="nil"/>
              <w:right w:val="single" w:sz="4" w:space="0" w:color="000000"/>
            </w:tcBorders>
          </w:tcPr>
          <w:p w14:paraId="00000B54"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left w:val="single" w:sz="4" w:space="0" w:color="000000"/>
              <w:bottom w:val="nil"/>
              <w:right w:val="single" w:sz="4" w:space="0" w:color="000000"/>
            </w:tcBorders>
          </w:tcPr>
          <w:p w14:paraId="00000B55" w14:textId="77777777" w:rsidR="006769DF" w:rsidRPr="003018D3" w:rsidRDefault="006769DF" w:rsidP="006769DF">
            <w:pPr>
              <w:spacing w:before="120" w:after="120" w:line="276" w:lineRule="auto"/>
              <w:rPr>
                <w:u w:val="single"/>
              </w:rPr>
            </w:pPr>
            <w:r w:rsidRPr="003018D3">
              <w:rPr>
                <w:u w:val="single"/>
              </w:rPr>
              <w:t>Concrete Placing</w:t>
            </w:r>
          </w:p>
        </w:tc>
      </w:tr>
      <w:tr w:rsidR="006769DF" w:rsidRPr="005E2A70" w14:paraId="745AEFE1" w14:textId="77777777" w:rsidTr="00380F78">
        <w:tc>
          <w:tcPr>
            <w:tcW w:w="3060" w:type="dxa"/>
            <w:tcBorders>
              <w:top w:val="nil"/>
              <w:left w:val="single" w:sz="4" w:space="0" w:color="000000"/>
              <w:bottom w:val="nil"/>
              <w:right w:val="single" w:sz="4" w:space="0" w:color="000000"/>
            </w:tcBorders>
          </w:tcPr>
          <w:p w14:paraId="00000B56"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57" w14:textId="77777777" w:rsidR="006769DF" w:rsidRPr="005E2A70" w:rsidRDefault="006769DF" w:rsidP="006769DF">
            <w:pPr>
              <w:spacing w:before="120" w:after="120" w:line="276" w:lineRule="auto"/>
            </w:pPr>
            <w:r w:rsidRPr="005E2A70">
              <w:t>Concrete placing shall be proceeded to keep the surface of placed concrete as horizontal as possible.</w:t>
            </w:r>
          </w:p>
        </w:tc>
      </w:tr>
      <w:tr w:rsidR="006769DF" w:rsidRPr="005E2A70" w14:paraId="5FB184CB" w14:textId="77777777" w:rsidTr="00380F78">
        <w:tc>
          <w:tcPr>
            <w:tcW w:w="3060" w:type="dxa"/>
            <w:tcBorders>
              <w:top w:val="nil"/>
              <w:left w:val="single" w:sz="4" w:space="0" w:color="000000"/>
              <w:bottom w:val="nil"/>
              <w:right w:val="single" w:sz="4" w:space="0" w:color="000000"/>
            </w:tcBorders>
          </w:tcPr>
          <w:p w14:paraId="00000B58"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59" w14:textId="77777777" w:rsidR="006769DF" w:rsidRPr="005E2A70" w:rsidRDefault="006769DF" w:rsidP="006769DF">
            <w:pPr>
              <w:spacing w:before="120" w:after="120" w:line="276" w:lineRule="auto"/>
            </w:pPr>
            <w:r w:rsidRPr="005E2A70">
              <w:t>Concrete shall be continuously poured to compact around reinforcing bars and corners of formwork.</w:t>
            </w:r>
          </w:p>
        </w:tc>
      </w:tr>
      <w:tr w:rsidR="006769DF" w:rsidRPr="005E2A70" w14:paraId="38405BE7" w14:textId="77777777" w:rsidTr="00380F78">
        <w:tc>
          <w:tcPr>
            <w:tcW w:w="3060" w:type="dxa"/>
            <w:tcBorders>
              <w:top w:val="nil"/>
              <w:left w:val="single" w:sz="4" w:space="0" w:color="000000"/>
              <w:bottom w:val="nil"/>
              <w:right w:val="single" w:sz="4" w:space="0" w:color="000000"/>
            </w:tcBorders>
          </w:tcPr>
          <w:p w14:paraId="00000B5A"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5B" w14:textId="77777777" w:rsidR="006769DF" w:rsidRPr="005E2A70" w:rsidRDefault="006769DF" w:rsidP="006769DF">
            <w:pPr>
              <w:spacing w:before="120" w:after="120" w:line="276" w:lineRule="auto"/>
            </w:pPr>
            <w:r w:rsidRPr="005E2A70">
              <w:t xml:space="preserve">The maximum time interval between placement of continuous concreting shall not exceed 0.5 hours. However, when special measure </w:t>
            </w:r>
            <w:proofErr w:type="gramStart"/>
            <w:r w:rsidRPr="005E2A70">
              <w:t>are</w:t>
            </w:r>
            <w:proofErr w:type="gramEnd"/>
            <w:r w:rsidRPr="005E2A70">
              <w:t xml:space="preserve"> taken this time limit may be changed according to instruction or approval of the Project manager.</w:t>
            </w:r>
          </w:p>
        </w:tc>
      </w:tr>
      <w:tr w:rsidR="006769DF" w:rsidRPr="005E2A70" w14:paraId="181285EF" w14:textId="77777777" w:rsidTr="00380F78">
        <w:tc>
          <w:tcPr>
            <w:tcW w:w="3060" w:type="dxa"/>
            <w:tcBorders>
              <w:top w:val="nil"/>
              <w:left w:val="single" w:sz="4" w:space="0" w:color="000000"/>
              <w:bottom w:val="nil"/>
              <w:right w:val="single" w:sz="4" w:space="0" w:color="000000"/>
            </w:tcBorders>
          </w:tcPr>
          <w:p w14:paraId="00000B5C"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left w:val="single" w:sz="4" w:space="0" w:color="000000"/>
              <w:bottom w:val="nil"/>
              <w:right w:val="single" w:sz="4" w:space="0" w:color="000000"/>
            </w:tcBorders>
          </w:tcPr>
          <w:p w14:paraId="00000B5D" w14:textId="77777777" w:rsidR="006769DF" w:rsidRPr="003018D3" w:rsidRDefault="006769DF" w:rsidP="006769DF">
            <w:pPr>
              <w:spacing w:before="120" w:after="120" w:line="276" w:lineRule="auto"/>
              <w:rPr>
                <w:u w:val="single"/>
              </w:rPr>
            </w:pPr>
            <w:r w:rsidRPr="003018D3">
              <w:rPr>
                <w:u w:val="single"/>
              </w:rPr>
              <w:t>Consolidation</w:t>
            </w:r>
          </w:p>
        </w:tc>
      </w:tr>
      <w:tr w:rsidR="006769DF" w:rsidRPr="005E2A70" w14:paraId="19A8F393" w14:textId="77777777" w:rsidTr="00380F78">
        <w:tc>
          <w:tcPr>
            <w:tcW w:w="3060" w:type="dxa"/>
            <w:tcBorders>
              <w:top w:val="nil"/>
              <w:left w:val="single" w:sz="4" w:space="0" w:color="000000"/>
              <w:bottom w:val="nil"/>
              <w:right w:val="single" w:sz="4" w:space="0" w:color="000000"/>
            </w:tcBorders>
          </w:tcPr>
          <w:p w14:paraId="00000B5E"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5F" w14:textId="77777777" w:rsidR="006769DF" w:rsidRPr="005E2A70" w:rsidRDefault="006769DF" w:rsidP="006769DF">
            <w:pPr>
              <w:spacing w:before="120" w:after="120" w:line="276" w:lineRule="auto"/>
            </w:pPr>
            <w:r w:rsidRPr="005E2A70">
              <w:t>Vibrating of concrete and tapping of formwork shall be performed to wall, column and other places difficult for concrete to proceed. Proper number of workers for placing and compacting concrete shall be arranged.</w:t>
            </w:r>
          </w:p>
        </w:tc>
      </w:tr>
      <w:tr w:rsidR="006769DF" w:rsidRPr="005E2A70" w14:paraId="01950867" w14:textId="77777777" w:rsidTr="00380F78">
        <w:tc>
          <w:tcPr>
            <w:tcW w:w="3060" w:type="dxa"/>
            <w:tcBorders>
              <w:top w:val="nil"/>
              <w:left w:val="single" w:sz="4" w:space="0" w:color="000000"/>
              <w:bottom w:val="nil"/>
              <w:right w:val="single" w:sz="4" w:space="0" w:color="000000"/>
            </w:tcBorders>
          </w:tcPr>
          <w:p w14:paraId="00000B60"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61" w14:textId="77777777" w:rsidR="006769DF" w:rsidRPr="005E2A70" w:rsidRDefault="006769DF" w:rsidP="006769DF">
            <w:pPr>
              <w:spacing w:before="120" w:after="120" w:line="276" w:lineRule="auto"/>
            </w:pPr>
            <w:r w:rsidRPr="005E2A70">
              <w:t>Vibrator shall be operated for concrete called for water tightness, difficult portion for concrete to proceed and other cases directed by the Project manager. However, vibrator shall not be touched reinforcing bars and shall not be operated more than 30 seconds at same spot.</w:t>
            </w:r>
          </w:p>
        </w:tc>
      </w:tr>
      <w:tr w:rsidR="006769DF" w:rsidRPr="005E2A70" w14:paraId="4D6FFB29" w14:textId="77777777" w:rsidTr="00380F78">
        <w:tc>
          <w:tcPr>
            <w:tcW w:w="3060" w:type="dxa"/>
            <w:tcBorders>
              <w:top w:val="nil"/>
              <w:left w:val="single" w:sz="4" w:space="0" w:color="000000"/>
              <w:bottom w:val="nil"/>
              <w:right w:val="single" w:sz="4" w:space="0" w:color="000000"/>
            </w:tcBorders>
          </w:tcPr>
          <w:p w14:paraId="00000B62"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63" w14:textId="77777777" w:rsidR="006769DF" w:rsidRPr="005E2A70" w:rsidRDefault="006769DF" w:rsidP="006769DF">
            <w:pPr>
              <w:spacing w:before="120" w:after="120" w:line="276" w:lineRule="auto"/>
            </w:pPr>
            <w:r w:rsidRPr="005E2A70">
              <w:t>Concrete shall be placed 300 - 600 mm thickness at once in case vibrator is performing. In case flexible-insert-vibrator is called for, concrete shall not be placed thicker than the length of the insert or vibrator at one pouring.</w:t>
            </w:r>
          </w:p>
        </w:tc>
      </w:tr>
      <w:tr w:rsidR="006769DF" w:rsidRPr="005E2A70" w14:paraId="5C032005" w14:textId="77777777" w:rsidTr="00380F78">
        <w:tc>
          <w:tcPr>
            <w:tcW w:w="3060" w:type="dxa"/>
            <w:tcBorders>
              <w:top w:val="nil"/>
              <w:left w:val="single" w:sz="4" w:space="0" w:color="000000"/>
              <w:bottom w:val="nil"/>
              <w:right w:val="single" w:sz="4" w:space="0" w:color="000000"/>
            </w:tcBorders>
          </w:tcPr>
          <w:p w14:paraId="00000B64"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left w:val="single" w:sz="4" w:space="0" w:color="000000"/>
              <w:bottom w:val="nil"/>
              <w:right w:val="single" w:sz="4" w:space="0" w:color="000000"/>
            </w:tcBorders>
          </w:tcPr>
          <w:p w14:paraId="00000B65" w14:textId="77777777" w:rsidR="006769DF" w:rsidRPr="003018D3" w:rsidRDefault="006769DF" w:rsidP="006769DF">
            <w:pPr>
              <w:spacing w:before="120" w:after="120" w:line="276" w:lineRule="auto"/>
              <w:rPr>
                <w:u w:val="single"/>
              </w:rPr>
            </w:pPr>
            <w:r w:rsidRPr="003018D3">
              <w:rPr>
                <w:u w:val="single"/>
              </w:rPr>
              <w:t>Placing Speed</w:t>
            </w:r>
          </w:p>
        </w:tc>
      </w:tr>
      <w:tr w:rsidR="006769DF" w:rsidRPr="005E2A70" w14:paraId="7EF05A19" w14:textId="77777777" w:rsidTr="00380F78">
        <w:tc>
          <w:tcPr>
            <w:tcW w:w="3060" w:type="dxa"/>
            <w:tcBorders>
              <w:top w:val="nil"/>
              <w:bottom w:val="single" w:sz="4" w:space="0" w:color="000000"/>
            </w:tcBorders>
          </w:tcPr>
          <w:p w14:paraId="00000B66"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single" w:sz="4" w:space="0" w:color="000000"/>
            </w:tcBorders>
          </w:tcPr>
          <w:p w14:paraId="17A667E7" w14:textId="77777777" w:rsidR="006769DF" w:rsidRDefault="006769DF" w:rsidP="003018D3">
            <w:pPr>
              <w:spacing w:before="120" w:after="120" w:line="276" w:lineRule="auto"/>
            </w:pPr>
            <w:r w:rsidRPr="005E2A70">
              <w:t>Concrete shall be placed at the speed suited for the workability of the concrete and condition of the place of placement, which insures proper consolidation of concrete.</w:t>
            </w:r>
          </w:p>
          <w:p w14:paraId="00000B67" w14:textId="050E7B8C" w:rsidR="00E33A01" w:rsidRPr="005E2A70" w:rsidRDefault="00E33A01" w:rsidP="003018D3">
            <w:pPr>
              <w:spacing w:before="120" w:after="120" w:line="276" w:lineRule="auto"/>
            </w:pPr>
          </w:p>
        </w:tc>
      </w:tr>
      <w:tr w:rsidR="006769DF" w:rsidRPr="005E2A70" w14:paraId="65BD5BB4" w14:textId="77777777" w:rsidTr="00380F78">
        <w:tc>
          <w:tcPr>
            <w:tcW w:w="3060" w:type="dxa"/>
            <w:tcBorders>
              <w:bottom w:val="nil"/>
            </w:tcBorders>
          </w:tcPr>
          <w:p w14:paraId="00000B68" w14:textId="79632CA7" w:rsidR="006769DF" w:rsidRPr="006F3028" w:rsidRDefault="006769DF" w:rsidP="000363E9">
            <w:pPr>
              <w:pStyle w:val="Heading2"/>
              <w:numPr>
                <w:ilvl w:val="0"/>
                <w:numId w:val="0"/>
              </w:numPr>
              <w:spacing w:line="276" w:lineRule="auto"/>
              <w:jc w:val="left"/>
              <w:rPr>
                <w:b w:val="0"/>
                <w:bCs w:val="0"/>
              </w:rPr>
            </w:pPr>
            <w:bookmarkStart w:id="241" w:name="_heading=h.45jfvxd" w:colFirst="0" w:colLast="0"/>
            <w:bookmarkStart w:id="242" w:name="_Toc87258271"/>
            <w:bookmarkStart w:id="243" w:name="_Toc87954355"/>
            <w:bookmarkStart w:id="244" w:name="_Toc87954576"/>
            <w:bookmarkEnd w:id="241"/>
            <w:r w:rsidRPr="006F3028">
              <w:rPr>
                <w:b w:val="0"/>
                <w:bCs w:val="0"/>
              </w:rPr>
              <w:t>Concrete Curing</w:t>
            </w:r>
            <w:bookmarkEnd w:id="242"/>
            <w:bookmarkEnd w:id="243"/>
            <w:bookmarkEnd w:id="244"/>
          </w:p>
        </w:tc>
        <w:tc>
          <w:tcPr>
            <w:tcW w:w="6012" w:type="dxa"/>
            <w:tcBorders>
              <w:bottom w:val="nil"/>
            </w:tcBorders>
          </w:tcPr>
          <w:p w14:paraId="00000B69" w14:textId="77777777" w:rsidR="006769DF" w:rsidRPr="005E2A70" w:rsidRDefault="006769DF" w:rsidP="006769DF">
            <w:pPr>
              <w:spacing w:before="120" w:after="120" w:line="276" w:lineRule="auto"/>
            </w:pPr>
          </w:p>
        </w:tc>
      </w:tr>
      <w:tr w:rsidR="006769DF" w:rsidRPr="005E2A70" w14:paraId="2C73F483" w14:textId="77777777" w:rsidTr="00380F78">
        <w:tc>
          <w:tcPr>
            <w:tcW w:w="3060" w:type="dxa"/>
            <w:tcBorders>
              <w:top w:val="nil"/>
              <w:bottom w:val="nil"/>
            </w:tcBorders>
          </w:tcPr>
          <w:p w14:paraId="00000B6A" w14:textId="77777777" w:rsidR="006769DF" w:rsidRPr="005E2A70" w:rsidRDefault="006769DF" w:rsidP="006769DF">
            <w:pPr>
              <w:pStyle w:val="Heading3"/>
              <w:numPr>
                <w:ilvl w:val="0"/>
                <w:numId w:val="0"/>
              </w:numPr>
              <w:spacing w:before="120" w:after="120" w:line="276" w:lineRule="auto"/>
              <w:ind w:left="171" w:right="1026"/>
            </w:pPr>
          </w:p>
        </w:tc>
        <w:tc>
          <w:tcPr>
            <w:tcW w:w="6012" w:type="dxa"/>
            <w:tcBorders>
              <w:top w:val="nil"/>
              <w:bottom w:val="nil"/>
            </w:tcBorders>
          </w:tcPr>
          <w:p w14:paraId="00000B6B" w14:textId="77777777" w:rsidR="006769DF" w:rsidRPr="006F3028" w:rsidRDefault="006769DF" w:rsidP="006769DF">
            <w:pPr>
              <w:spacing w:before="120" w:after="120" w:line="276" w:lineRule="auto"/>
              <w:rPr>
                <w:u w:val="single"/>
              </w:rPr>
            </w:pPr>
            <w:r w:rsidRPr="006F3028">
              <w:rPr>
                <w:u w:val="single"/>
              </w:rPr>
              <w:t>Curing Method</w:t>
            </w:r>
          </w:p>
        </w:tc>
      </w:tr>
      <w:tr w:rsidR="006769DF" w:rsidRPr="005E2A70" w14:paraId="7778238C" w14:textId="77777777" w:rsidTr="00380F78">
        <w:tc>
          <w:tcPr>
            <w:tcW w:w="3060" w:type="dxa"/>
            <w:tcBorders>
              <w:top w:val="nil"/>
              <w:bottom w:val="nil"/>
            </w:tcBorders>
          </w:tcPr>
          <w:p w14:paraId="00000B6C"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6D" w14:textId="509E00D6" w:rsidR="006769DF" w:rsidRPr="005E2A70" w:rsidRDefault="006769DF" w:rsidP="006769DF">
            <w:pPr>
              <w:spacing w:before="120" w:after="120" w:line="276" w:lineRule="auto"/>
            </w:pPr>
            <w:r w:rsidRPr="005E2A70">
              <w:t>After concrete has been placed, the concrete surface shall be kept moist by sprayed with water or by other appropriate methods and shall be protected from direct sunlight and rapid drying. This curing period shall be for not less than 14 days.</w:t>
            </w:r>
          </w:p>
        </w:tc>
      </w:tr>
      <w:tr w:rsidR="006769DF" w:rsidRPr="005E2A70" w14:paraId="56F8A985" w14:textId="77777777" w:rsidTr="00063023">
        <w:tc>
          <w:tcPr>
            <w:tcW w:w="3060" w:type="dxa"/>
            <w:tcBorders>
              <w:top w:val="nil"/>
              <w:bottom w:val="single" w:sz="4" w:space="0" w:color="000000"/>
            </w:tcBorders>
          </w:tcPr>
          <w:p w14:paraId="00000B6E"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single" w:sz="4" w:space="0" w:color="000000"/>
            </w:tcBorders>
          </w:tcPr>
          <w:p w14:paraId="00000B6F" w14:textId="77777777" w:rsidR="006769DF" w:rsidRPr="005E2A70" w:rsidRDefault="006769DF" w:rsidP="006769DF">
            <w:pPr>
              <w:spacing w:before="120" w:after="120" w:line="276" w:lineRule="auto"/>
            </w:pPr>
            <w:r w:rsidRPr="005E2A70">
              <w:t>As a rule, no foot traffic nor loads shall be permitted on concrete for at least 24 hours after placement.</w:t>
            </w:r>
          </w:p>
        </w:tc>
      </w:tr>
      <w:tr w:rsidR="006769DF" w:rsidRPr="005E2A70" w14:paraId="1C8C304E" w14:textId="77777777" w:rsidTr="00063023">
        <w:tc>
          <w:tcPr>
            <w:tcW w:w="3060" w:type="dxa"/>
            <w:tcBorders>
              <w:top w:val="single" w:sz="4" w:space="0" w:color="000000"/>
              <w:left w:val="single" w:sz="4" w:space="0" w:color="000000"/>
              <w:bottom w:val="nil"/>
              <w:right w:val="single" w:sz="4" w:space="0" w:color="000000"/>
            </w:tcBorders>
          </w:tcPr>
          <w:p w14:paraId="00000B70" w14:textId="0DAC930F" w:rsidR="006769DF" w:rsidRPr="006F3028" w:rsidRDefault="006769DF" w:rsidP="000363E9">
            <w:pPr>
              <w:pStyle w:val="Heading2"/>
              <w:numPr>
                <w:ilvl w:val="0"/>
                <w:numId w:val="0"/>
              </w:numPr>
              <w:spacing w:line="276" w:lineRule="auto"/>
              <w:jc w:val="left"/>
              <w:rPr>
                <w:b w:val="0"/>
                <w:bCs w:val="0"/>
              </w:rPr>
            </w:pPr>
            <w:bookmarkStart w:id="245" w:name="_heading=h.2koq656" w:colFirst="0" w:colLast="0"/>
            <w:bookmarkStart w:id="246" w:name="_Toc87258272"/>
            <w:bookmarkStart w:id="247" w:name="_Toc87954356"/>
            <w:bookmarkStart w:id="248" w:name="_Toc87954577"/>
            <w:bookmarkEnd w:id="245"/>
            <w:r w:rsidRPr="006F3028">
              <w:rPr>
                <w:b w:val="0"/>
                <w:bCs w:val="0"/>
              </w:rPr>
              <w:t>Test</w:t>
            </w:r>
            <w:bookmarkEnd w:id="246"/>
            <w:bookmarkEnd w:id="247"/>
            <w:bookmarkEnd w:id="248"/>
          </w:p>
        </w:tc>
        <w:tc>
          <w:tcPr>
            <w:tcW w:w="6012" w:type="dxa"/>
            <w:tcBorders>
              <w:top w:val="single" w:sz="4" w:space="0" w:color="000000"/>
              <w:left w:val="single" w:sz="4" w:space="0" w:color="000000"/>
              <w:bottom w:val="nil"/>
            </w:tcBorders>
          </w:tcPr>
          <w:p w14:paraId="00000B71" w14:textId="77777777" w:rsidR="006769DF" w:rsidRPr="005E2A70" w:rsidRDefault="006769DF" w:rsidP="006769DF">
            <w:pPr>
              <w:spacing w:before="120" w:after="120" w:line="276" w:lineRule="auto"/>
            </w:pPr>
          </w:p>
        </w:tc>
      </w:tr>
      <w:tr w:rsidR="006769DF" w:rsidRPr="005E2A70" w14:paraId="4925E3C5" w14:textId="77777777" w:rsidTr="00063023">
        <w:tc>
          <w:tcPr>
            <w:tcW w:w="3060" w:type="dxa"/>
            <w:tcBorders>
              <w:top w:val="nil"/>
              <w:left w:val="single" w:sz="4" w:space="0" w:color="000000"/>
              <w:bottom w:val="nil"/>
              <w:right w:val="single" w:sz="4" w:space="0" w:color="000000"/>
            </w:tcBorders>
          </w:tcPr>
          <w:p w14:paraId="00000B72"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left w:val="single" w:sz="4" w:space="0" w:color="000000"/>
              <w:bottom w:val="nil"/>
              <w:right w:val="single" w:sz="4" w:space="0" w:color="000000"/>
            </w:tcBorders>
          </w:tcPr>
          <w:p w14:paraId="00000B73" w14:textId="77777777" w:rsidR="006769DF" w:rsidRPr="006F3028" w:rsidRDefault="006769DF" w:rsidP="006769DF">
            <w:pPr>
              <w:spacing w:before="120" w:after="120" w:line="276" w:lineRule="auto"/>
              <w:rPr>
                <w:u w:val="single"/>
              </w:rPr>
            </w:pPr>
            <w:r w:rsidRPr="006F3028">
              <w:rPr>
                <w:u w:val="single"/>
              </w:rPr>
              <w:t>General</w:t>
            </w:r>
          </w:p>
        </w:tc>
      </w:tr>
      <w:tr w:rsidR="006769DF" w:rsidRPr="005E2A70" w14:paraId="4D9FE8B0" w14:textId="77777777" w:rsidTr="00063023">
        <w:tc>
          <w:tcPr>
            <w:tcW w:w="3060" w:type="dxa"/>
            <w:tcBorders>
              <w:top w:val="nil"/>
              <w:left w:val="single" w:sz="4" w:space="0" w:color="000000"/>
              <w:bottom w:val="nil"/>
              <w:right w:val="single" w:sz="4" w:space="0" w:color="000000"/>
            </w:tcBorders>
          </w:tcPr>
          <w:p w14:paraId="00000B74"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75" w14:textId="77777777" w:rsidR="006769DF" w:rsidRPr="005E2A70" w:rsidRDefault="006769DF" w:rsidP="006769DF">
            <w:pPr>
              <w:spacing w:before="120" w:after="120" w:line="276" w:lineRule="auto"/>
            </w:pPr>
            <w:r w:rsidRPr="005E2A70">
              <w:t>The contractor shall be required to conduct all tests according to British standard method and procedure when the Project manager determines.</w:t>
            </w:r>
          </w:p>
        </w:tc>
      </w:tr>
      <w:tr w:rsidR="006769DF" w:rsidRPr="005E2A70" w14:paraId="0AAE85E7" w14:textId="77777777" w:rsidTr="00063023">
        <w:tc>
          <w:tcPr>
            <w:tcW w:w="3060" w:type="dxa"/>
            <w:tcBorders>
              <w:top w:val="nil"/>
              <w:left w:val="single" w:sz="4" w:space="0" w:color="000000"/>
              <w:bottom w:val="nil"/>
              <w:right w:val="single" w:sz="4" w:space="0" w:color="000000"/>
            </w:tcBorders>
          </w:tcPr>
          <w:p w14:paraId="00000B76"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77" w14:textId="77777777" w:rsidR="006769DF" w:rsidRPr="005E2A70" w:rsidRDefault="006769DF" w:rsidP="006769DF">
            <w:pPr>
              <w:spacing w:before="120" w:after="120" w:line="276" w:lineRule="auto"/>
            </w:pPr>
            <w:r w:rsidRPr="005E2A70">
              <w:t>Test, as a rule, shall be conducted at the locations directed or at the testing institutions approved by the Project manager.</w:t>
            </w:r>
          </w:p>
        </w:tc>
      </w:tr>
      <w:tr w:rsidR="006769DF" w:rsidRPr="005E2A70" w14:paraId="76421D1A" w14:textId="77777777" w:rsidTr="00063023">
        <w:tc>
          <w:tcPr>
            <w:tcW w:w="3060" w:type="dxa"/>
            <w:tcBorders>
              <w:top w:val="nil"/>
              <w:left w:val="single" w:sz="4" w:space="0" w:color="000000"/>
              <w:bottom w:val="nil"/>
              <w:right w:val="single" w:sz="4" w:space="0" w:color="000000"/>
            </w:tcBorders>
          </w:tcPr>
          <w:p w14:paraId="00000B7A"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7B" w14:textId="77777777" w:rsidR="006769DF" w:rsidRPr="005E2A70" w:rsidRDefault="006769DF" w:rsidP="006769DF">
            <w:pPr>
              <w:spacing w:before="120" w:after="120" w:line="276" w:lineRule="auto"/>
            </w:pPr>
            <w:r w:rsidRPr="005E2A70">
              <w:t>In case of failure in test, measure shall be taken as instructed by the Project manager.</w:t>
            </w:r>
          </w:p>
        </w:tc>
      </w:tr>
      <w:tr w:rsidR="006769DF" w:rsidRPr="005E2A70" w14:paraId="616377A3" w14:textId="77777777" w:rsidTr="00063023">
        <w:tc>
          <w:tcPr>
            <w:tcW w:w="3060" w:type="dxa"/>
            <w:tcBorders>
              <w:top w:val="nil"/>
              <w:left w:val="single" w:sz="4" w:space="0" w:color="000000"/>
              <w:bottom w:val="nil"/>
              <w:right w:val="single" w:sz="4" w:space="0" w:color="000000"/>
            </w:tcBorders>
          </w:tcPr>
          <w:p w14:paraId="00000B7C"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7D" w14:textId="77777777" w:rsidR="006769DF" w:rsidRPr="005E2A70" w:rsidRDefault="006769DF" w:rsidP="006769DF">
            <w:pPr>
              <w:spacing w:before="120" w:after="120" w:line="276" w:lineRule="auto"/>
            </w:pPr>
            <w:r w:rsidRPr="005E2A70">
              <w:t>The Contractor shall keep test records during the work and for 2 years after completion of the contracted work.</w:t>
            </w:r>
          </w:p>
        </w:tc>
      </w:tr>
      <w:tr w:rsidR="006769DF" w:rsidRPr="005E2A70" w14:paraId="3FF19888" w14:textId="77777777" w:rsidTr="00063023">
        <w:tc>
          <w:tcPr>
            <w:tcW w:w="3060" w:type="dxa"/>
            <w:tcBorders>
              <w:top w:val="nil"/>
              <w:left w:val="single" w:sz="4" w:space="0" w:color="000000"/>
              <w:bottom w:val="nil"/>
              <w:right w:val="single" w:sz="4" w:space="0" w:color="000000"/>
            </w:tcBorders>
          </w:tcPr>
          <w:p w14:paraId="00000B7E"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left w:val="single" w:sz="4" w:space="0" w:color="000000"/>
              <w:bottom w:val="nil"/>
              <w:right w:val="single" w:sz="4" w:space="0" w:color="000000"/>
            </w:tcBorders>
          </w:tcPr>
          <w:p w14:paraId="00000B7F" w14:textId="77777777" w:rsidR="006769DF" w:rsidRPr="006F3028" w:rsidRDefault="006769DF" w:rsidP="006769DF">
            <w:pPr>
              <w:spacing w:before="120" w:after="120" w:line="276" w:lineRule="auto"/>
              <w:rPr>
                <w:u w:val="single"/>
              </w:rPr>
            </w:pPr>
            <w:r w:rsidRPr="006F3028">
              <w:rPr>
                <w:u w:val="single"/>
              </w:rPr>
              <w:t>Material</w:t>
            </w:r>
          </w:p>
        </w:tc>
      </w:tr>
      <w:tr w:rsidR="006769DF" w:rsidRPr="005E2A70" w14:paraId="32757DF6" w14:textId="77777777" w:rsidTr="00063023">
        <w:tc>
          <w:tcPr>
            <w:tcW w:w="3060" w:type="dxa"/>
            <w:tcBorders>
              <w:top w:val="nil"/>
              <w:left w:val="single" w:sz="4" w:space="0" w:color="000000"/>
              <w:bottom w:val="nil"/>
              <w:right w:val="single" w:sz="4" w:space="0" w:color="000000"/>
            </w:tcBorders>
          </w:tcPr>
          <w:p w14:paraId="00000B80"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81" w14:textId="77777777" w:rsidR="006769DF" w:rsidRPr="005E2A70" w:rsidRDefault="006769DF" w:rsidP="006769DF">
            <w:pPr>
              <w:spacing w:before="120" w:after="120" w:line="276" w:lineRule="auto"/>
            </w:pPr>
            <w:r w:rsidRPr="005E2A70">
              <w:t>Cement Test</w:t>
            </w:r>
          </w:p>
          <w:p w14:paraId="00000B82" w14:textId="77777777" w:rsidR="006769DF" w:rsidRPr="005E2A70" w:rsidRDefault="006769DF" w:rsidP="006769DF">
            <w:pPr>
              <w:spacing w:before="120" w:after="120" w:line="276" w:lineRule="auto"/>
            </w:pPr>
            <w:r w:rsidRPr="005E2A70">
              <w:t>(1) Setting test.</w:t>
            </w:r>
          </w:p>
          <w:p w14:paraId="00000B83" w14:textId="77777777" w:rsidR="006769DF" w:rsidRPr="005E2A70" w:rsidRDefault="006769DF" w:rsidP="006769DF">
            <w:pPr>
              <w:spacing w:before="120" w:after="120" w:line="276" w:lineRule="auto"/>
            </w:pPr>
            <w:r w:rsidRPr="005E2A70">
              <w:t>(2) Soundness test.</w:t>
            </w:r>
          </w:p>
          <w:p w14:paraId="00000B84" w14:textId="77777777" w:rsidR="006769DF" w:rsidRPr="005E2A70" w:rsidRDefault="006769DF" w:rsidP="006769DF">
            <w:pPr>
              <w:spacing w:before="120" w:after="120" w:line="276" w:lineRule="auto"/>
            </w:pPr>
            <w:r w:rsidRPr="005E2A70">
              <w:t>(3) Compressive strength test.</w:t>
            </w:r>
          </w:p>
          <w:p w14:paraId="00000B85" w14:textId="77777777" w:rsidR="006769DF" w:rsidRPr="005E2A70" w:rsidRDefault="006769DF" w:rsidP="006769DF">
            <w:pPr>
              <w:spacing w:before="120" w:after="120" w:line="276" w:lineRule="auto"/>
            </w:pPr>
            <w:r w:rsidRPr="005E2A70">
              <w:t>Note: Item (1) shall be conducted once in every manufacturer. Item (2) &amp; (3) shall be conducted once in every 2,000 bags.</w:t>
            </w:r>
          </w:p>
        </w:tc>
      </w:tr>
      <w:tr w:rsidR="006769DF" w:rsidRPr="005E2A70" w14:paraId="606E1710" w14:textId="77777777" w:rsidTr="00063023">
        <w:tc>
          <w:tcPr>
            <w:tcW w:w="3060" w:type="dxa"/>
            <w:tcBorders>
              <w:top w:val="nil"/>
              <w:left w:val="single" w:sz="4" w:space="0" w:color="000000"/>
              <w:bottom w:val="single" w:sz="4" w:space="0" w:color="000000"/>
              <w:right w:val="single" w:sz="4" w:space="0" w:color="000000"/>
            </w:tcBorders>
          </w:tcPr>
          <w:p w14:paraId="00000B86"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single" w:sz="4" w:space="0" w:color="000000"/>
              <w:right w:val="single" w:sz="4" w:space="0" w:color="000000"/>
            </w:tcBorders>
          </w:tcPr>
          <w:p w14:paraId="00000B87" w14:textId="77777777" w:rsidR="006769DF" w:rsidRPr="00B82611" w:rsidRDefault="006769DF" w:rsidP="006769DF">
            <w:pPr>
              <w:spacing w:before="120" w:after="120" w:line="276" w:lineRule="auto"/>
              <w:rPr>
                <w:u w:val="single"/>
              </w:rPr>
            </w:pPr>
            <w:r w:rsidRPr="00B82611">
              <w:rPr>
                <w:u w:val="single"/>
              </w:rPr>
              <w:t>Aggregate test:</w:t>
            </w:r>
          </w:p>
          <w:p w14:paraId="00000B88" w14:textId="4ABC514D" w:rsidR="006769DF" w:rsidRPr="005E2A70" w:rsidRDefault="006769DF" w:rsidP="006769DF">
            <w:pPr>
              <w:spacing w:before="120" w:after="120" w:line="276" w:lineRule="auto"/>
            </w:pPr>
            <w:r w:rsidRPr="005E2A70">
              <w:t>Grading and fineness modules.</w:t>
            </w:r>
          </w:p>
        </w:tc>
      </w:tr>
      <w:tr w:rsidR="006769DF" w:rsidRPr="005E2A70" w14:paraId="7A77B2B3" w14:textId="77777777" w:rsidTr="00063023">
        <w:tc>
          <w:tcPr>
            <w:tcW w:w="3060" w:type="dxa"/>
            <w:tcBorders>
              <w:top w:val="single" w:sz="4" w:space="0" w:color="000000"/>
              <w:bottom w:val="nil"/>
            </w:tcBorders>
          </w:tcPr>
          <w:p w14:paraId="00000B89" w14:textId="4BCFACA9" w:rsidR="006769DF" w:rsidRPr="006F3028" w:rsidRDefault="006769DF" w:rsidP="000363E9">
            <w:pPr>
              <w:pStyle w:val="Heading2"/>
              <w:numPr>
                <w:ilvl w:val="0"/>
                <w:numId w:val="0"/>
              </w:numPr>
              <w:spacing w:line="276" w:lineRule="auto"/>
              <w:jc w:val="left"/>
              <w:rPr>
                <w:b w:val="0"/>
                <w:bCs w:val="0"/>
              </w:rPr>
            </w:pPr>
            <w:bookmarkStart w:id="249" w:name="_heading=h.zu0gcz" w:colFirst="0" w:colLast="0"/>
            <w:bookmarkStart w:id="250" w:name="_Toc87258273"/>
            <w:bookmarkStart w:id="251" w:name="_Toc87954357"/>
            <w:bookmarkStart w:id="252" w:name="_Toc87954578"/>
            <w:bookmarkEnd w:id="249"/>
            <w:r w:rsidRPr="006F3028">
              <w:rPr>
                <w:b w:val="0"/>
                <w:bCs w:val="0"/>
              </w:rPr>
              <w:t>Concrete</w:t>
            </w:r>
            <w:bookmarkEnd w:id="250"/>
            <w:bookmarkEnd w:id="251"/>
            <w:bookmarkEnd w:id="252"/>
          </w:p>
        </w:tc>
        <w:tc>
          <w:tcPr>
            <w:tcW w:w="6012" w:type="dxa"/>
            <w:tcBorders>
              <w:top w:val="single" w:sz="4" w:space="0" w:color="000000"/>
              <w:bottom w:val="nil"/>
            </w:tcBorders>
          </w:tcPr>
          <w:p w14:paraId="00000B8A" w14:textId="77777777" w:rsidR="006769DF" w:rsidRPr="005E2A70" w:rsidRDefault="006769DF" w:rsidP="006769DF">
            <w:pPr>
              <w:spacing w:before="120" w:after="120" w:line="276" w:lineRule="auto"/>
            </w:pPr>
          </w:p>
        </w:tc>
      </w:tr>
      <w:tr w:rsidR="006769DF" w:rsidRPr="005E2A70" w14:paraId="5D0F80D3" w14:textId="77777777" w:rsidTr="00380F78">
        <w:tc>
          <w:tcPr>
            <w:tcW w:w="3060" w:type="dxa"/>
            <w:tcBorders>
              <w:top w:val="nil"/>
              <w:bottom w:val="nil"/>
            </w:tcBorders>
          </w:tcPr>
          <w:p w14:paraId="00000B8B"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bottom w:val="nil"/>
            </w:tcBorders>
          </w:tcPr>
          <w:p w14:paraId="00000B8C" w14:textId="77777777" w:rsidR="006769DF" w:rsidRPr="006F3028" w:rsidRDefault="006769DF" w:rsidP="006769DF">
            <w:pPr>
              <w:spacing w:before="120" w:after="120" w:line="276" w:lineRule="auto"/>
              <w:rPr>
                <w:u w:val="single"/>
              </w:rPr>
            </w:pPr>
            <w:r w:rsidRPr="006F3028">
              <w:rPr>
                <w:u w:val="single"/>
              </w:rPr>
              <w:t>Fresh concrete</w:t>
            </w:r>
          </w:p>
          <w:p w14:paraId="00000B8D" w14:textId="0B57D02C" w:rsidR="006769DF" w:rsidRPr="005E2A70" w:rsidRDefault="006769DF" w:rsidP="006769DF">
            <w:pPr>
              <w:spacing w:before="120" w:after="120" w:line="276" w:lineRule="auto"/>
            </w:pPr>
            <w:r w:rsidRPr="005E2A70">
              <w:t>Slump</w:t>
            </w:r>
            <w:r w:rsidR="006F3028">
              <w:t xml:space="preserve"> </w:t>
            </w:r>
            <w:r w:rsidR="000D5B38">
              <w:t>test</w:t>
            </w:r>
            <w:r w:rsidRPr="005E2A70">
              <w:t xml:space="preserve">, shall be conducted </w:t>
            </w:r>
            <w:r w:rsidR="000D5B38">
              <w:t xml:space="preserve">at </w:t>
            </w:r>
            <w:r w:rsidR="006F3028">
              <w:t xml:space="preserve">any time </w:t>
            </w:r>
            <w:r w:rsidR="000D5B38">
              <w:t xml:space="preserve">during concrete mixing </w:t>
            </w:r>
            <w:r w:rsidR="006F3028">
              <w:t>on</w:t>
            </w:r>
            <w:r w:rsidRPr="005E2A70">
              <w:t xml:space="preserve"> the </w:t>
            </w:r>
            <w:r w:rsidR="000D5B38">
              <w:t xml:space="preserve">request </w:t>
            </w:r>
            <w:r w:rsidRPr="005E2A70">
              <w:t>Project manager.</w:t>
            </w:r>
          </w:p>
        </w:tc>
      </w:tr>
      <w:tr w:rsidR="006769DF" w:rsidRPr="005E2A70" w14:paraId="36CE0BF9" w14:textId="77777777" w:rsidTr="00380F78">
        <w:tc>
          <w:tcPr>
            <w:tcW w:w="3060" w:type="dxa"/>
            <w:tcBorders>
              <w:top w:val="nil"/>
              <w:bottom w:val="nil"/>
            </w:tcBorders>
          </w:tcPr>
          <w:p w14:paraId="00000B8E"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bottom w:val="nil"/>
            </w:tcBorders>
          </w:tcPr>
          <w:p w14:paraId="00000B8F" w14:textId="77777777" w:rsidR="006769DF" w:rsidRPr="006F3028" w:rsidRDefault="006769DF" w:rsidP="006769DF">
            <w:pPr>
              <w:spacing w:before="120" w:after="120" w:line="276" w:lineRule="auto"/>
              <w:rPr>
                <w:u w:val="single"/>
              </w:rPr>
            </w:pPr>
            <w:r w:rsidRPr="006F3028">
              <w:rPr>
                <w:u w:val="single"/>
              </w:rPr>
              <w:t>Compressive strength test of concrete</w:t>
            </w:r>
          </w:p>
          <w:p w14:paraId="00000B90" w14:textId="77777777" w:rsidR="006769DF" w:rsidRPr="005E2A70" w:rsidRDefault="006769DF" w:rsidP="006769DF">
            <w:pPr>
              <w:spacing w:before="120" w:after="120" w:line="276" w:lineRule="auto"/>
            </w:pPr>
            <w:r w:rsidRPr="005E2A70">
              <w:t>Test for estimation on strength of concrete in structure:</w:t>
            </w:r>
          </w:p>
        </w:tc>
      </w:tr>
      <w:tr w:rsidR="006769DF" w:rsidRPr="005E2A70" w14:paraId="19AE29D3" w14:textId="77777777" w:rsidTr="00380F78">
        <w:tc>
          <w:tcPr>
            <w:tcW w:w="3060" w:type="dxa"/>
            <w:tcBorders>
              <w:top w:val="nil"/>
              <w:bottom w:val="nil"/>
            </w:tcBorders>
          </w:tcPr>
          <w:p w14:paraId="00000B91"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57FCD391" w14:textId="2621839B" w:rsidR="000D5B38" w:rsidRDefault="006769DF" w:rsidP="000D5B38">
            <w:pPr>
              <w:spacing w:before="120" w:after="120" w:line="276" w:lineRule="auto"/>
              <w:jc w:val="left"/>
            </w:pPr>
            <w:r w:rsidRPr="005E2A70">
              <w:t xml:space="preserve">In order to </w:t>
            </w:r>
            <w:r w:rsidR="000D5B38">
              <w:t xml:space="preserve">check the </w:t>
            </w:r>
            <w:r w:rsidRPr="005E2A70">
              <w:t>strength of concrete, compressive strength test</w:t>
            </w:r>
            <w:r w:rsidR="000D5B38">
              <w:t>, samples shall be taken from the mix and tested on the</w:t>
            </w:r>
            <w:r w:rsidRPr="005E2A70">
              <w:t xml:space="preserve"> 7</w:t>
            </w:r>
            <w:r w:rsidR="00393416" w:rsidRPr="00393416">
              <w:rPr>
                <w:vertAlign w:val="superscript"/>
              </w:rPr>
              <w:t>th</w:t>
            </w:r>
            <w:r w:rsidR="00393416">
              <w:t xml:space="preserve"> </w:t>
            </w:r>
            <w:r w:rsidR="00393416" w:rsidRPr="005E2A70">
              <w:t>day</w:t>
            </w:r>
            <w:r w:rsidRPr="005E2A70">
              <w:t xml:space="preserve"> and 28</w:t>
            </w:r>
            <w:r w:rsidR="00393416" w:rsidRPr="00393416">
              <w:rPr>
                <w:vertAlign w:val="superscript"/>
              </w:rPr>
              <w:t>th</w:t>
            </w:r>
            <w:r w:rsidR="00393416">
              <w:t xml:space="preserve"> </w:t>
            </w:r>
            <w:r w:rsidRPr="005E2A70">
              <w:t>day</w:t>
            </w:r>
            <w:r w:rsidR="000D5B38">
              <w:t xml:space="preserve">. 150 x 150 x 150 mm cube molds shall be used for sampling and testing. </w:t>
            </w:r>
            <w:r w:rsidR="000D5B38" w:rsidRPr="005E2A70">
              <w:t xml:space="preserve">The number of test </w:t>
            </w:r>
            <w:r w:rsidR="000D5B38">
              <w:t>cubes</w:t>
            </w:r>
            <w:r w:rsidR="000D5B38" w:rsidRPr="005E2A70">
              <w:t xml:space="preserve"> to be used in a test shall be not less than 3 for each test</w:t>
            </w:r>
            <w:r w:rsidR="000D5B38">
              <w:t xml:space="preserve">. </w:t>
            </w:r>
            <w:r w:rsidR="000D5B38" w:rsidRPr="005E2A70">
              <w:t xml:space="preserve">7th day and the 28th day unless otherwise instructed by the Project </w:t>
            </w:r>
            <w:r w:rsidR="000D5B38">
              <w:t>M</w:t>
            </w:r>
            <w:r w:rsidR="000D5B38" w:rsidRPr="005E2A70">
              <w:t>anager.</w:t>
            </w:r>
          </w:p>
          <w:p w14:paraId="00000B92" w14:textId="4484355D" w:rsidR="006769DF" w:rsidRPr="005E2A70" w:rsidRDefault="006769DF" w:rsidP="000D5B38">
            <w:pPr>
              <w:spacing w:before="120" w:after="120" w:line="276" w:lineRule="auto"/>
              <w:jc w:val="left"/>
            </w:pPr>
          </w:p>
        </w:tc>
      </w:tr>
      <w:tr w:rsidR="006769DF" w:rsidRPr="005E2A70" w14:paraId="63B0FAC7" w14:textId="77777777" w:rsidTr="00380F78">
        <w:tc>
          <w:tcPr>
            <w:tcW w:w="3060" w:type="dxa"/>
            <w:tcBorders>
              <w:top w:val="nil"/>
              <w:bottom w:val="nil"/>
            </w:tcBorders>
          </w:tcPr>
          <w:p w14:paraId="00000B95"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96" w14:textId="4A4D3406" w:rsidR="006769DF" w:rsidRPr="005E2A70" w:rsidRDefault="006769DF" w:rsidP="006769DF">
            <w:pPr>
              <w:spacing w:before="120" w:after="120" w:line="276" w:lineRule="auto"/>
            </w:pPr>
            <w:r w:rsidRPr="005E2A70">
              <w:t>Test</w:t>
            </w:r>
            <w:r w:rsidR="000D5B38">
              <w:t xml:space="preserve"> sample cubes </w:t>
            </w:r>
            <w:r w:rsidRPr="005E2A70">
              <w:t>shall be made in accordance with British Standards, and sampling shall be taken as near as possible at the point of placement.</w:t>
            </w:r>
          </w:p>
        </w:tc>
      </w:tr>
      <w:tr w:rsidR="006769DF" w:rsidRPr="005E2A70" w14:paraId="17919B82" w14:textId="77777777" w:rsidTr="00380F78">
        <w:tc>
          <w:tcPr>
            <w:tcW w:w="3060" w:type="dxa"/>
            <w:tcBorders>
              <w:top w:val="nil"/>
              <w:bottom w:val="nil"/>
            </w:tcBorders>
          </w:tcPr>
          <w:p w14:paraId="00000B97"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98" w14:textId="2B369E03" w:rsidR="006769DF" w:rsidRPr="005E2A70" w:rsidRDefault="006769DF" w:rsidP="006769DF">
            <w:pPr>
              <w:spacing w:before="120" w:after="120" w:line="276" w:lineRule="auto"/>
            </w:pPr>
            <w:r w:rsidRPr="005E2A70">
              <w:t xml:space="preserve">Test </w:t>
            </w:r>
            <w:r w:rsidR="000D5B38">
              <w:t>sample cubes</w:t>
            </w:r>
            <w:r w:rsidRPr="005E2A70">
              <w:t xml:space="preserve"> shall be stored without being disturbed and shall be covered during the first 24 hours, and carefully transported specimens to the testing laboratory. Test pieces shall be cured in water after demolding. The temperature of test pieces shall be kept as close as possible to the temperature of the concrete in structure until the time of testing.</w:t>
            </w:r>
          </w:p>
        </w:tc>
      </w:tr>
      <w:tr w:rsidR="006769DF" w:rsidRPr="005E2A70" w14:paraId="48077D54" w14:textId="77777777" w:rsidTr="00380F78">
        <w:tc>
          <w:tcPr>
            <w:tcW w:w="3060" w:type="dxa"/>
            <w:tcBorders>
              <w:top w:val="nil"/>
              <w:bottom w:val="single" w:sz="4" w:space="0" w:color="000000"/>
            </w:tcBorders>
          </w:tcPr>
          <w:p w14:paraId="00000B99"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single" w:sz="4" w:space="0" w:color="000000"/>
            </w:tcBorders>
          </w:tcPr>
          <w:p w14:paraId="00000B9A" w14:textId="77777777" w:rsidR="006769DF" w:rsidRPr="005E2A70" w:rsidRDefault="006769DF" w:rsidP="006769DF">
            <w:pPr>
              <w:spacing w:before="120" w:after="120" w:line="276" w:lineRule="auto"/>
            </w:pPr>
            <w:r w:rsidRPr="005E2A70">
              <w:t>The test results shall be expressed in the average value by calculating the average compressive strength of all test pieces. The average value must be equal to or greater than the specified strength.</w:t>
            </w:r>
          </w:p>
        </w:tc>
      </w:tr>
      <w:tr w:rsidR="006769DF" w:rsidRPr="005E2A70" w14:paraId="625FD4B5" w14:textId="77777777" w:rsidTr="00380F78">
        <w:tc>
          <w:tcPr>
            <w:tcW w:w="3060" w:type="dxa"/>
            <w:tcBorders>
              <w:bottom w:val="nil"/>
            </w:tcBorders>
          </w:tcPr>
          <w:p w14:paraId="00000B9B" w14:textId="5CD433C3" w:rsidR="006769DF" w:rsidRPr="006F3028" w:rsidRDefault="006769DF" w:rsidP="000363E9">
            <w:pPr>
              <w:pStyle w:val="Heading2"/>
              <w:numPr>
                <w:ilvl w:val="0"/>
                <w:numId w:val="0"/>
              </w:numPr>
              <w:spacing w:line="276" w:lineRule="auto"/>
              <w:jc w:val="left"/>
              <w:rPr>
                <w:b w:val="0"/>
                <w:bCs w:val="0"/>
              </w:rPr>
            </w:pPr>
            <w:bookmarkStart w:id="253" w:name="_heading=h.3jtnz0s" w:colFirst="0" w:colLast="0"/>
            <w:bookmarkStart w:id="254" w:name="_Toc87258274"/>
            <w:bookmarkStart w:id="255" w:name="_Toc87954358"/>
            <w:bookmarkStart w:id="256" w:name="_Toc87954579"/>
            <w:bookmarkEnd w:id="253"/>
            <w:r w:rsidRPr="006F3028">
              <w:rPr>
                <w:b w:val="0"/>
                <w:bCs w:val="0"/>
              </w:rPr>
              <w:t>Defective Concrete and Finishes</w:t>
            </w:r>
            <w:bookmarkEnd w:id="254"/>
            <w:bookmarkEnd w:id="255"/>
            <w:bookmarkEnd w:id="256"/>
          </w:p>
        </w:tc>
        <w:tc>
          <w:tcPr>
            <w:tcW w:w="6012" w:type="dxa"/>
            <w:tcBorders>
              <w:bottom w:val="nil"/>
            </w:tcBorders>
          </w:tcPr>
          <w:p w14:paraId="00000B9C" w14:textId="77777777" w:rsidR="006769DF" w:rsidRPr="005E2A70" w:rsidRDefault="006769DF" w:rsidP="006769DF">
            <w:pPr>
              <w:spacing w:before="120" w:after="120" w:line="276" w:lineRule="auto"/>
            </w:pPr>
          </w:p>
        </w:tc>
      </w:tr>
      <w:tr w:rsidR="006769DF" w:rsidRPr="005E2A70" w14:paraId="117011C0" w14:textId="77777777" w:rsidTr="00380F78">
        <w:tc>
          <w:tcPr>
            <w:tcW w:w="3060" w:type="dxa"/>
            <w:tcBorders>
              <w:top w:val="nil"/>
              <w:bottom w:val="nil"/>
            </w:tcBorders>
          </w:tcPr>
          <w:p w14:paraId="00000B9D" w14:textId="77777777" w:rsidR="006769DF" w:rsidRPr="006F3028" w:rsidRDefault="006769DF" w:rsidP="000363E9">
            <w:pPr>
              <w:pStyle w:val="Heading2"/>
              <w:numPr>
                <w:ilvl w:val="0"/>
                <w:numId w:val="0"/>
              </w:numPr>
              <w:spacing w:line="276" w:lineRule="auto"/>
              <w:jc w:val="left"/>
              <w:rPr>
                <w:b w:val="0"/>
                <w:bCs w:val="0"/>
              </w:rPr>
            </w:pPr>
          </w:p>
        </w:tc>
        <w:tc>
          <w:tcPr>
            <w:tcW w:w="6012" w:type="dxa"/>
            <w:tcBorders>
              <w:top w:val="nil"/>
              <w:bottom w:val="nil"/>
            </w:tcBorders>
          </w:tcPr>
          <w:p w14:paraId="00000B9E" w14:textId="77777777" w:rsidR="006769DF" w:rsidRPr="005E2A70" w:rsidRDefault="006769DF" w:rsidP="006769DF">
            <w:pPr>
              <w:spacing w:before="120" w:after="120" w:line="276" w:lineRule="auto"/>
            </w:pPr>
            <w:r w:rsidRPr="005E2A70">
              <w:t xml:space="preserve">Honeycombed surfaces shall be made good or on the instruction of the Project manager be cut out by the Contractor and by using approved concrete repair mortar </w:t>
            </w:r>
            <w:proofErr w:type="spellStart"/>
            <w:r w:rsidRPr="005E2A70">
              <w:t>Conmix</w:t>
            </w:r>
            <w:proofErr w:type="spellEnd"/>
            <w:r w:rsidRPr="005E2A70">
              <w:t xml:space="preserve"> Recon GP (or similar).</w:t>
            </w:r>
          </w:p>
        </w:tc>
      </w:tr>
      <w:tr w:rsidR="006769DF" w:rsidRPr="005E2A70" w14:paraId="1365BF1B" w14:textId="77777777" w:rsidTr="00380F78">
        <w:tc>
          <w:tcPr>
            <w:tcW w:w="3060" w:type="dxa"/>
            <w:tcBorders>
              <w:top w:val="nil"/>
              <w:bottom w:val="single" w:sz="4" w:space="0" w:color="000000"/>
            </w:tcBorders>
          </w:tcPr>
          <w:p w14:paraId="00000B9F" w14:textId="77777777" w:rsidR="006769DF" w:rsidRPr="006F3028" w:rsidRDefault="006769DF"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BA0" w14:textId="77777777" w:rsidR="006769DF" w:rsidRPr="005E2A70" w:rsidRDefault="006769DF" w:rsidP="006769DF">
            <w:pPr>
              <w:spacing w:before="120" w:after="120" w:line="276" w:lineRule="auto"/>
            </w:pPr>
            <w:r w:rsidRPr="005E2A70">
              <w:t>Concealed concrete faces shall left as from the formwork except honeycombed surfaces shall be made good. Faces of concrete intended to be rendered shall be roughened by approved means to form a key. Faces of concrete that are to have finished other than those specified shall be prepared in an approved manner as instructed by the Project manager.</w:t>
            </w:r>
          </w:p>
        </w:tc>
      </w:tr>
      <w:tr w:rsidR="006769DF" w:rsidRPr="005E2A70" w14:paraId="46F4361D" w14:textId="77777777" w:rsidTr="00380F78">
        <w:tc>
          <w:tcPr>
            <w:tcW w:w="3060" w:type="dxa"/>
            <w:tcBorders>
              <w:top w:val="single" w:sz="4" w:space="0" w:color="000000"/>
              <w:left w:val="single" w:sz="4" w:space="0" w:color="000000"/>
              <w:bottom w:val="nil"/>
              <w:right w:val="single" w:sz="4" w:space="0" w:color="000000"/>
            </w:tcBorders>
          </w:tcPr>
          <w:p w14:paraId="00000BA3" w14:textId="10623F78" w:rsidR="006769DF" w:rsidRPr="006F3028" w:rsidRDefault="006769DF" w:rsidP="000363E9">
            <w:pPr>
              <w:pStyle w:val="Heading2"/>
              <w:numPr>
                <w:ilvl w:val="0"/>
                <w:numId w:val="0"/>
              </w:numPr>
              <w:spacing w:line="276" w:lineRule="auto"/>
              <w:jc w:val="left"/>
              <w:rPr>
                <w:b w:val="0"/>
                <w:bCs w:val="0"/>
              </w:rPr>
            </w:pPr>
            <w:bookmarkStart w:id="257" w:name="_heading=h.1yyy98l" w:colFirst="0" w:colLast="0"/>
            <w:bookmarkStart w:id="258" w:name="_Toc87258275"/>
            <w:bookmarkStart w:id="259" w:name="_Toc87954359"/>
            <w:bookmarkStart w:id="260" w:name="_Toc87954580"/>
            <w:bookmarkEnd w:id="257"/>
            <w:r w:rsidRPr="006F3028">
              <w:rPr>
                <w:b w:val="0"/>
                <w:bCs w:val="0"/>
              </w:rPr>
              <w:t>Structure and Material</w:t>
            </w:r>
            <w:bookmarkEnd w:id="258"/>
            <w:bookmarkEnd w:id="259"/>
            <w:bookmarkEnd w:id="260"/>
          </w:p>
        </w:tc>
        <w:tc>
          <w:tcPr>
            <w:tcW w:w="6012" w:type="dxa"/>
            <w:tcBorders>
              <w:top w:val="single" w:sz="4" w:space="0" w:color="000000"/>
              <w:left w:val="single" w:sz="4" w:space="0" w:color="000000"/>
              <w:bottom w:val="nil"/>
              <w:right w:val="single" w:sz="4" w:space="0" w:color="000000"/>
            </w:tcBorders>
          </w:tcPr>
          <w:p w14:paraId="00000BA4" w14:textId="77777777" w:rsidR="006769DF" w:rsidRPr="005E2A70" w:rsidRDefault="006769DF" w:rsidP="006769DF">
            <w:pPr>
              <w:spacing w:before="120" w:after="120" w:line="276" w:lineRule="auto"/>
            </w:pPr>
          </w:p>
        </w:tc>
      </w:tr>
      <w:tr w:rsidR="006769DF" w:rsidRPr="005E2A70" w14:paraId="21CCCE0E" w14:textId="77777777" w:rsidTr="00380F78">
        <w:tc>
          <w:tcPr>
            <w:tcW w:w="3060" w:type="dxa"/>
            <w:tcBorders>
              <w:top w:val="nil"/>
              <w:left w:val="single" w:sz="4" w:space="0" w:color="000000"/>
              <w:bottom w:val="nil"/>
              <w:right w:val="single" w:sz="4" w:space="0" w:color="000000"/>
            </w:tcBorders>
          </w:tcPr>
          <w:p w14:paraId="00000BA5" w14:textId="77777777" w:rsidR="006769DF" w:rsidRPr="005E2A70"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A6" w14:textId="77777777" w:rsidR="006769DF" w:rsidRPr="000F7A68" w:rsidRDefault="006769DF" w:rsidP="006769DF">
            <w:pPr>
              <w:spacing w:before="120" w:after="120" w:line="276" w:lineRule="auto"/>
              <w:rPr>
                <w:u w:val="single"/>
              </w:rPr>
            </w:pPr>
            <w:r w:rsidRPr="000F7A68">
              <w:rPr>
                <w:u w:val="single"/>
              </w:rPr>
              <w:t>Structure</w:t>
            </w:r>
          </w:p>
        </w:tc>
      </w:tr>
      <w:tr w:rsidR="006769DF" w:rsidRPr="005E2A70" w14:paraId="4909A88E" w14:textId="77777777" w:rsidTr="00380F78">
        <w:tc>
          <w:tcPr>
            <w:tcW w:w="3060" w:type="dxa"/>
            <w:tcBorders>
              <w:top w:val="nil"/>
              <w:left w:val="single" w:sz="4" w:space="0" w:color="000000"/>
              <w:bottom w:val="nil"/>
              <w:right w:val="single" w:sz="4" w:space="0" w:color="000000"/>
            </w:tcBorders>
          </w:tcPr>
          <w:p w14:paraId="00000BA7"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A8" w14:textId="77777777" w:rsidR="006769DF" w:rsidRPr="005E2A70" w:rsidRDefault="006769DF" w:rsidP="006769DF">
            <w:pPr>
              <w:spacing w:before="120" w:after="120" w:line="276" w:lineRule="auto"/>
            </w:pPr>
            <w:r w:rsidRPr="005E2A70">
              <w:t>Formwork shall be performed to obtain accurate concrete in accordance with the designated drawings.</w:t>
            </w:r>
          </w:p>
        </w:tc>
      </w:tr>
      <w:tr w:rsidR="006769DF" w:rsidRPr="005E2A70" w14:paraId="129435A4" w14:textId="77777777" w:rsidTr="00380F78">
        <w:tc>
          <w:tcPr>
            <w:tcW w:w="3060" w:type="dxa"/>
            <w:tcBorders>
              <w:top w:val="nil"/>
              <w:left w:val="single" w:sz="4" w:space="0" w:color="000000"/>
              <w:bottom w:val="nil"/>
              <w:right w:val="single" w:sz="4" w:space="0" w:color="000000"/>
            </w:tcBorders>
          </w:tcPr>
          <w:p w14:paraId="00000BA9"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AA" w14:textId="77777777" w:rsidR="006769DF" w:rsidRPr="005E2A70" w:rsidRDefault="006769DF" w:rsidP="006769DF">
            <w:pPr>
              <w:spacing w:before="120" w:after="120" w:line="276" w:lineRule="auto"/>
            </w:pPr>
            <w:r w:rsidRPr="005E2A70">
              <w:t>Formwork shall be firmed and secured to bear the force of concreting and tightened to avoid cement paste seeping.</w:t>
            </w:r>
          </w:p>
        </w:tc>
      </w:tr>
      <w:tr w:rsidR="006769DF" w:rsidRPr="005E2A70" w14:paraId="5ADA9730" w14:textId="77777777" w:rsidTr="00380F78">
        <w:tc>
          <w:tcPr>
            <w:tcW w:w="3060" w:type="dxa"/>
            <w:tcBorders>
              <w:top w:val="nil"/>
              <w:left w:val="single" w:sz="4" w:space="0" w:color="000000"/>
              <w:bottom w:val="nil"/>
              <w:right w:val="single" w:sz="4" w:space="0" w:color="000000"/>
            </w:tcBorders>
          </w:tcPr>
          <w:p w14:paraId="00000BAB" w14:textId="77777777" w:rsidR="006769DF" w:rsidRPr="005E2A70"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AC" w14:textId="77777777" w:rsidR="006769DF" w:rsidRPr="000F7A68" w:rsidRDefault="006769DF" w:rsidP="006769DF">
            <w:pPr>
              <w:spacing w:before="120" w:after="120" w:line="276" w:lineRule="auto"/>
              <w:rPr>
                <w:u w:val="single"/>
              </w:rPr>
            </w:pPr>
            <w:r w:rsidRPr="000F7A68">
              <w:rPr>
                <w:u w:val="single"/>
              </w:rPr>
              <w:t>Materials</w:t>
            </w:r>
          </w:p>
        </w:tc>
      </w:tr>
      <w:tr w:rsidR="006769DF" w:rsidRPr="005E2A70" w14:paraId="0EE6F8A3" w14:textId="77777777" w:rsidTr="00380F78">
        <w:tc>
          <w:tcPr>
            <w:tcW w:w="3060" w:type="dxa"/>
            <w:tcBorders>
              <w:top w:val="nil"/>
              <w:left w:val="single" w:sz="4" w:space="0" w:color="000000"/>
              <w:bottom w:val="nil"/>
              <w:right w:val="single" w:sz="4" w:space="0" w:color="000000"/>
            </w:tcBorders>
          </w:tcPr>
          <w:p w14:paraId="00000BAD"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AE" w14:textId="77777777" w:rsidR="006769DF" w:rsidRPr="005E2A70" w:rsidRDefault="006769DF" w:rsidP="006769DF">
            <w:pPr>
              <w:spacing w:before="120" w:after="120" w:line="276" w:lineRule="auto"/>
            </w:pPr>
            <w:r w:rsidRPr="005E2A70">
              <w:t xml:space="preserve">Sheathing for formwork shall be waterproof plywood of not less than 12 mm thick. Joint of sheathing shall be butt joint and firmly assembled. In case of using wood board for sheathing, boards shall be 15 mm thick and </w:t>
            </w:r>
            <w:r w:rsidRPr="005E2A70">
              <w:lastRenderedPageBreak/>
              <w:t>applied planer. Joint shall be tongued and grooved unless otherwise approved by the Project manager.</w:t>
            </w:r>
          </w:p>
        </w:tc>
      </w:tr>
      <w:tr w:rsidR="006769DF" w:rsidRPr="005E2A70" w14:paraId="4DDD43C8" w14:textId="77777777" w:rsidTr="00380F78">
        <w:tc>
          <w:tcPr>
            <w:tcW w:w="3060" w:type="dxa"/>
            <w:tcBorders>
              <w:top w:val="nil"/>
              <w:left w:val="single" w:sz="4" w:space="0" w:color="000000"/>
              <w:bottom w:val="nil"/>
              <w:right w:val="single" w:sz="4" w:space="0" w:color="000000"/>
            </w:tcBorders>
          </w:tcPr>
          <w:p w14:paraId="00000BAF"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B0" w14:textId="77777777" w:rsidR="006769DF" w:rsidRPr="005E2A70" w:rsidRDefault="006769DF" w:rsidP="006769DF">
            <w:pPr>
              <w:spacing w:before="120" w:after="120" w:line="276" w:lineRule="auto"/>
            </w:pPr>
            <w:r w:rsidRPr="005E2A70">
              <w:t>Form liners shall be sound and suitable materials to cast the in-situ concrete structure accurately and safely as shown on the Drawings.</w:t>
            </w:r>
          </w:p>
        </w:tc>
      </w:tr>
      <w:tr w:rsidR="006769DF" w:rsidRPr="005E2A70" w14:paraId="3C7E1CD5" w14:textId="77777777" w:rsidTr="00380F78">
        <w:tc>
          <w:tcPr>
            <w:tcW w:w="3060" w:type="dxa"/>
            <w:tcBorders>
              <w:top w:val="nil"/>
              <w:left w:val="single" w:sz="4" w:space="0" w:color="000000"/>
              <w:bottom w:val="nil"/>
              <w:right w:val="single" w:sz="4" w:space="0" w:color="000000"/>
            </w:tcBorders>
          </w:tcPr>
          <w:p w14:paraId="00000BB1"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B2" w14:textId="77777777" w:rsidR="006769DF" w:rsidRPr="005E2A70" w:rsidRDefault="006769DF" w:rsidP="006769DF">
            <w:pPr>
              <w:spacing w:before="120" w:after="120" w:line="276" w:lineRule="auto"/>
            </w:pPr>
            <w:r w:rsidRPr="005E2A70">
              <w:t>Timber form boards for sheathing where used for fair-faced concrete shall be of such new materials as not to cause any defects to the surface of the concrete. Special care shall be taken in fabrication, storage, and protection of these boards.</w:t>
            </w:r>
          </w:p>
        </w:tc>
      </w:tr>
      <w:tr w:rsidR="006769DF" w:rsidRPr="005E2A70" w14:paraId="4D24F4AA" w14:textId="77777777" w:rsidTr="00380F78">
        <w:tc>
          <w:tcPr>
            <w:tcW w:w="3060" w:type="dxa"/>
            <w:tcBorders>
              <w:top w:val="nil"/>
              <w:left w:val="single" w:sz="4" w:space="0" w:color="000000"/>
              <w:bottom w:val="nil"/>
              <w:right w:val="single" w:sz="4" w:space="0" w:color="000000"/>
            </w:tcBorders>
          </w:tcPr>
          <w:p w14:paraId="00000BB3" w14:textId="77777777" w:rsidR="006769DF" w:rsidRPr="005E2A70"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B4" w14:textId="77777777" w:rsidR="006769DF" w:rsidRPr="000F7A68" w:rsidRDefault="006769DF" w:rsidP="006769DF">
            <w:pPr>
              <w:spacing w:before="120" w:after="120" w:line="276" w:lineRule="auto"/>
              <w:rPr>
                <w:u w:val="single"/>
              </w:rPr>
            </w:pPr>
            <w:r w:rsidRPr="000F7A68">
              <w:rPr>
                <w:u w:val="single"/>
              </w:rPr>
              <w:t>Other Material</w:t>
            </w:r>
          </w:p>
        </w:tc>
      </w:tr>
      <w:tr w:rsidR="006769DF" w:rsidRPr="005E2A70" w14:paraId="1DCAFD12" w14:textId="77777777" w:rsidTr="00380F78">
        <w:tc>
          <w:tcPr>
            <w:tcW w:w="3060" w:type="dxa"/>
            <w:tcBorders>
              <w:top w:val="nil"/>
              <w:left w:val="single" w:sz="4" w:space="0" w:color="000000"/>
              <w:bottom w:val="nil"/>
              <w:right w:val="single" w:sz="4" w:space="0" w:color="000000"/>
            </w:tcBorders>
          </w:tcPr>
          <w:p w14:paraId="00000BB5"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B6" w14:textId="77777777" w:rsidR="006769DF" w:rsidRPr="005E2A70" w:rsidRDefault="006769DF" w:rsidP="006769DF">
            <w:pPr>
              <w:spacing w:before="120" w:after="120" w:line="276" w:lineRule="auto"/>
            </w:pPr>
            <w:r w:rsidRPr="005E2A70">
              <w:t>Fastening hardware to be used shall be those with allowable tensile strength guaranteed by manufacturer through strength tests.</w:t>
            </w:r>
          </w:p>
        </w:tc>
      </w:tr>
      <w:tr w:rsidR="006769DF" w:rsidRPr="005E2A70" w14:paraId="0F5B50D1" w14:textId="77777777" w:rsidTr="00B82611">
        <w:tc>
          <w:tcPr>
            <w:tcW w:w="3060" w:type="dxa"/>
            <w:tcBorders>
              <w:top w:val="nil"/>
              <w:left w:val="single" w:sz="4" w:space="0" w:color="000000"/>
              <w:bottom w:val="single" w:sz="4" w:space="0" w:color="auto"/>
              <w:right w:val="single" w:sz="4" w:space="0" w:color="000000"/>
            </w:tcBorders>
          </w:tcPr>
          <w:p w14:paraId="00000BB7"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000000"/>
              <w:bottom w:val="single" w:sz="4" w:space="0" w:color="auto"/>
              <w:right w:val="single" w:sz="4" w:space="0" w:color="000000"/>
            </w:tcBorders>
          </w:tcPr>
          <w:p w14:paraId="00000BB8" w14:textId="77777777" w:rsidR="006769DF" w:rsidRPr="005E2A70" w:rsidRDefault="006769DF" w:rsidP="006769DF">
            <w:pPr>
              <w:spacing w:before="120" w:after="120" w:line="276" w:lineRule="auto"/>
            </w:pPr>
            <w:r w:rsidRPr="005E2A70">
              <w:t>Form oil shall not have injurious effects on quality of concrete nor to bonding of surface finishing materials and shall be subject to approval of the Project manager.</w:t>
            </w:r>
          </w:p>
        </w:tc>
      </w:tr>
      <w:tr w:rsidR="006769DF" w:rsidRPr="005E2A70" w14:paraId="3D381B06" w14:textId="77777777" w:rsidTr="00B82611">
        <w:tc>
          <w:tcPr>
            <w:tcW w:w="3060" w:type="dxa"/>
            <w:tcBorders>
              <w:top w:val="single" w:sz="4" w:space="0" w:color="auto"/>
              <w:left w:val="single" w:sz="4" w:space="0" w:color="auto"/>
              <w:bottom w:val="nil"/>
              <w:right w:val="single" w:sz="4" w:space="0" w:color="auto"/>
            </w:tcBorders>
          </w:tcPr>
          <w:p w14:paraId="00000BB9" w14:textId="7B1504D4" w:rsidR="006769DF" w:rsidRPr="006F3028" w:rsidRDefault="006769DF" w:rsidP="000363E9">
            <w:pPr>
              <w:pStyle w:val="Heading2"/>
              <w:numPr>
                <w:ilvl w:val="0"/>
                <w:numId w:val="0"/>
              </w:numPr>
              <w:spacing w:line="276" w:lineRule="auto"/>
              <w:jc w:val="left"/>
              <w:rPr>
                <w:b w:val="0"/>
                <w:bCs w:val="0"/>
              </w:rPr>
            </w:pPr>
            <w:bookmarkStart w:id="261" w:name="_heading=h.4iylrwe" w:colFirst="0" w:colLast="0"/>
            <w:bookmarkStart w:id="262" w:name="_Toc87258276"/>
            <w:bookmarkStart w:id="263" w:name="_Toc87954360"/>
            <w:bookmarkStart w:id="264" w:name="_Toc87954581"/>
            <w:bookmarkEnd w:id="261"/>
            <w:r w:rsidRPr="006F3028">
              <w:rPr>
                <w:b w:val="0"/>
                <w:bCs w:val="0"/>
              </w:rPr>
              <w:t>Performance</w:t>
            </w:r>
            <w:bookmarkEnd w:id="262"/>
            <w:bookmarkEnd w:id="263"/>
            <w:bookmarkEnd w:id="264"/>
          </w:p>
        </w:tc>
        <w:tc>
          <w:tcPr>
            <w:tcW w:w="6012" w:type="dxa"/>
            <w:tcBorders>
              <w:top w:val="single" w:sz="4" w:space="0" w:color="auto"/>
              <w:left w:val="single" w:sz="4" w:space="0" w:color="auto"/>
              <w:bottom w:val="nil"/>
              <w:right w:val="single" w:sz="4" w:space="0" w:color="auto"/>
            </w:tcBorders>
          </w:tcPr>
          <w:p w14:paraId="00000BBA" w14:textId="77777777" w:rsidR="006769DF" w:rsidRPr="005E2A70" w:rsidRDefault="006769DF" w:rsidP="006769DF">
            <w:pPr>
              <w:spacing w:before="120" w:after="120" w:line="276" w:lineRule="auto"/>
            </w:pPr>
          </w:p>
        </w:tc>
      </w:tr>
      <w:tr w:rsidR="006769DF" w:rsidRPr="005E2A70" w14:paraId="2C717864" w14:textId="77777777" w:rsidTr="00B82611">
        <w:tc>
          <w:tcPr>
            <w:tcW w:w="3060" w:type="dxa"/>
            <w:tcBorders>
              <w:top w:val="nil"/>
              <w:left w:val="single" w:sz="4" w:space="0" w:color="auto"/>
              <w:bottom w:val="nil"/>
              <w:right w:val="single" w:sz="4" w:space="0" w:color="auto"/>
            </w:tcBorders>
          </w:tcPr>
          <w:p w14:paraId="00000BBB" w14:textId="77777777" w:rsidR="006769DF" w:rsidRPr="005E2A70" w:rsidRDefault="006769DF" w:rsidP="000363E9">
            <w:pPr>
              <w:pStyle w:val="Heading2"/>
              <w:numPr>
                <w:ilvl w:val="0"/>
                <w:numId w:val="0"/>
              </w:numPr>
              <w:spacing w:line="276" w:lineRule="auto"/>
              <w:jc w:val="left"/>
            </w:pPr>
          </w:p>
        </w:tc>
        <w:tc>
          <w:tcPr>
            <w:tcW w:w="6012" w:type="dxa"/>
            <w:tcBorders>
              <w:top w:val="nil"/>
              <w:left w:val="single" w:sz="4" w:space="0" w:color="auto"/>
              <w:bottom w:val="nil"/>
              <w:right w:val="single" w:sz="4" w:space="0" w:color="auto"/>
            </w:tcBorders>
          </w:tcPr>
          <w:p w14:paraId="00000BBC" w14:textId="77777777" w:rsidR="006769DF" w:rsidRPr="000F7A68" w:rsidRDefault="006769DF" w:rsidP="006769DF">
            <w:pPr>
              <w:spacing w:before="120" w:after="120" w:line="276" w:lineRule="auto"/>
              <w:rPr>
                <w:u w:val="single"/>
              </w:rPr>
            </w:pPr>
            <w:r w:rsidRPr="000F7A68">
              <w:rPr>
                <w:u w:val="single"/>
              </w:rPr>
              <w:t>Design of formwork</w:t>
            </w:r>
          </w:p>
        </w:tc>
      </w:tr>
      <w:tr w:rsidR="006769DF" w:rsidRPr="005E2A70" w14:paraId="18246B8C" w14:textId="77777777" w:rsidTr="00B82611">
        <w:tc>
          <w:tcPr>
            <w:tcW w:w="3060" w:type="dxa"/>
            <w:tcBorders>
              <w:top w:val="nil"/>
              <w:left w:val="single" w:sz="4" w:space="0" w:color="auto"/>
              <w:bottom w:val="nil"/>
              <w:right w:val="single" w:sz="4" w:space="0" w:color="auto"/>
            </w:tcBorders>
          </w:tcPr>
          <w:p w14:paraId="00000BBD"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auto"/>
              <w:bottom w:val="nil"/>
              <w:right w:val="single" w:sz="4" w:space="0" w:color="auto"/>
            </w:tcBorders>
          </w:tcPr>
          <w:p w14:paraId="00000BBE" w14:textId="77777777" w:rsidR="006769DF" w:rsidRPr="005E2A70" w:rsidRDefault="006769DF" w:rsidP="006769DF">
            <w:pPr>
              <w:spacing w:before="120" w:after="120" w:line="276" w:lineRule="auto"/>
            </w:pPr>
            <w:r w:rsidRPr="005E2A70">
              <w:t>Formwork shall be designed to withstand construction leads during concreting, lateral pressure of fresh concrete, shock and vibrators due to concrete placing.</w:t>
            </w:r>
          </w:p>
        </w:tc>
      </w:tr>
      <w:tr w:rsidR="006769DF" w:rsidRPr="005E2A70" w14:paraId="483E9DD2" w14:textId="77777777" w:rsidTr="00B82611">
        <w:tc>
          <w:tcPr>
            <w:tcW w:w="3060" w:type="dxa"/>
            <w:tcBorders>
              <w:top w:val="nil"/>
              <w:left w:val="single" w:sz="4" w:space="0" w:color="auto"/>
              <w:bottom w:val="nil"/>
              <w:right w:val="single" w:sz="4" w:space="0" w:color="auto"/>
            </w:tcBorders>
          </w:tcPr>
          <w:p w14:paraId="00000BBF"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C0" w14:textId="77777777" w:rsidR="006769DF" w:rsidRPr="005E2A70" w:rsidRDefault="006769DF" w:rsidP="006769DF">
            <w:pPr>
              <w:spacing w:before="120" w:after="120" w:line="276" w:lineRule="auto"/>
            </w:pPr>
            <w:r w:rsidRPr="005E2A70">
              <w:t>Formwork shall be free of injurious leakage of water, easy to remove, and shall not damage concrete at removal.</w:t>
            </w:r>
          </w:p>
        </w:tc>
      </w:tr>
      <w:tr w:rsidR="006769DF" w:rsidRPr="005E2A70" w14:paraId="25395177" w14:textId="77777777" w:rsidTr="00B82611">
        <w:tc>
          <w:tcPr>
            <w:tcW w:w="3060" w:type="dxa"/>
            <w:tcBorders>
              <w:top w:val="nil"/>
              <w:left w:val="single" w:sz="4" w:space="0" w:color="auto"/>
              <w:bottom w:val="nil"/>
              <w:right w:val="single" w:sz="4" w:space="0" w:color="auto"/>
            </w:tcBorders>
          </w:tcPr>
          <w:p w14:paraId="00000BC1"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C2" w14:textId="77777777" w:rsidR="006769DF" w:rsidRPr="005E2A70" w:rsidRDefault="006769DF" w:rsidP="006769DF">
            <w:pPr>
              <w:spacing w:before="120" w:after="120" w:line="276" w:lineRule="auto"/>
            </w:pPr>
            <w:r w:rsidRPr="005E2A70">
              <w:t>Supports shall be provided with the adequate horizontal and diagonal bracing and/or stays to prevent collapsing, heaving and twisting of formwork due to horizontal loads working during concrete placing.</w:t>
            </w:r>
          </w:p>
        </w:tc>
      </w:tr>
      <w:tr w:rsidR="006769DF" w:rsidRPr="005E2A70" w14:paraId="22F70358" w14:textId="77777777" w:rsidTr="00B82611">
        <w:tc>
          <w:tcPr>
            <w:tcW w:w="3060" w:type="dxa"/>
            <w:tcBorders>
              <w:top w:val="nil"/>
              <w:left w:val="single" w:sz="4" w:space="0" w:color="auto"/>
              <w:bottom w:val="nil"/>
              <w:right w:val="single" w:sz="4" w:space="0" w:color="auto"/>
            </w:tcBorders>
          </w:tcPr>
          <w:p w14:paraId="00000BC3" w14:textId="77777777" w:rsidR="006769DF" w:rsidRPr="005E2A70" w:rsidRDefault="006769DF" w:rsidP="006769DF">
            <w:pPr>
              <w:pStyle w:val="Heading3"/>
              <w:numPr>
                <w:ilvl w:val="0"/>
                <w:numId w:val="0"/>
              </w:numPr>
              <w:spacing w:before="120" w:after="120" w:line="276" w:lineRule="auto"/>
              <w:ind w:left="171" w:right="1026"/>
            </w:pPr>
          </w:p>
        </w:tc>
        <w:tc>
          <w:tcPr>
            <w:tcW w:w="6012" w:type="dxa"/>
            <w:tcBorders>
              <w:top w:val="nil"/>
              <w:left w:val="single" w:sz="4" w:space="0" w:color="auto"/>
              <w:bottom w:val="nil"/>
              <w:right w:val="single" w:sz="4" w:space="0" w:color="auto"/>
            </w:tcBorders>
          </w:tcPr>
          <w:p w14:paraId="00000BC4" w14:textId="77777777" w:rsidR="006769DF" w:rsidRPr="000F7A68" w:rsidRDefault="006769DF" w:rsidP="006769DF">
            <w:pPr>
              <w:spacing w:before="120" w:after="120" w:line="276" w:lineRule="auto"/>
              <w:rPr>
                <w:u w:val="single"/>
              </w:rPr>
            </w:pPr>
            <w:r w:rsidRPr="000F7A68">
              <w:rPr>
                <w:u w:val="single"/>
              </w:rPr>
              <w:t>Tolerance</w:t>
            </w:r>
          </w:p>
        </w:tc>
      </w:tr>
      <w:tr w:rsidR="006769DF" w:rsidRPr="005E2A70" w14:paraId="79481AE3" w14:textId="77777777" w:rsidTr="00B82611">
        <w:tc>
          <w:tcPr>
            <w:tcW w:w="3060" w:type="dxa"/>
            <w:tcBorders>
              <w:top w:val="nil"/>
              <w:left w:val="single" w:sz="4" w:space="0" w:color="auto"/>
              <w:bottom w:val="single" w:sz="4" w:space="0" w:color="auto"/>
              <w:right w:val="single" w:sz="4" w:space="0" w:color="auto"/>
            </w:tcBorders>
          </w:tcPr>
          <w:p w14:paraId="00000BC5"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auto"/>
              <w:bottom w:val="single" w:sz="4" w:space="0" w:color="auto"/>
              <w:right w:val="single" w:sz="4" w:space="0" w:color="auto"/>
            </w:tcBorders>
          </w:tcPr>
          <w:p w14:paraId="516D44E4" w14:textId="77777777" w:rsidR="006769DF" w:rsidRDefault="006769DF" w:rsidP="006769DF">
            <w:pPr>
              <w:spacing w:before="120" w:after="120" w:line="276" w:lineRule="auto"/>
            </w:pPr>
            <w:r w:rsidRPr="005E2A70">
              <w:t>The dimensional tolerances in location and cross section of concrete member used for designing and construction of formwork shall conform to the following table</w:t>
            </w:r>
          </w:p>
          <w:p w14:paraId="00000BC6" w14:textId="234CB94B" w:rsidR="000F7A68" w:rsidRPr="005E2A70" w:rsidRDefault="000F7A68" w:rsidP="006769DF">
            <w:pPr>
              <w:spacing w:before="120" w:after="120" w:line="276" w:lineRule="auto"/>
            </w:pPr>
          </w:p>
        </w:tc>
      </w:tr>
    </w:tbl>
    <w:tbl>
      <w:tblPr>
        <w:tblStyle w:val="106"/>
        <w:tblW w:w="9067"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3055"/>
        <w:gridCol w:w="6012"/>
      </w:tblGrid>
      <w:tr w:rsidR="007703D8" w:rsidRPr="005E2A70" w14:paraId="294AF7A1" w14:textId="77777777" w:rsidTr="00B82611">
        <w:tc>
          <w:tcPr>
            <w:tcW w:w="3055" w:type="dxa"/>
            <w:tcBorders>
              <w:top w:val="single" w:sz="4" w:space="0" w:color="auto"/>
              <w:left w:val="single" w:sz="4" w:space="0" w:color="auto"/>
              <w:bottom w:val="nil"/>
              <w:right w:val="single" w:sz="4" w:space="0" w:color="auto"/>
            </w:tcBorders>
          </w:tcPr>
          <w:p w14:paraId="00000BD3" w14:textId="77777777" w:rsidR="007703D8" w:rsidRPr="005E2A70" w:rsidRDefault="007703D8" w:rsidP="00D04AAB">
            <w:pPr>
              <w:pStyle w:val="Heading3"/>
              <w:numPr>
                <w:ilvl w:val="0"/>
                <w:numId w:val="0"/>
              </w:numPr>
              <w:spacing w:before="120" w:after="120" w:line="276" w:lineRule="auto"/>
              <w:ind w:left="171" w:right="1026"/>
            </w:pPr>
          </w:p>
        </w:tc>
        <w:tc>
          <w:tcPr>
            <w:tcW w:w="6012" w:type="dxa"/>
            <w:tcBorders>
              <w:top w:val="single" w:sz="4" w:space="0" w:color="auto"/>
              <w:left w:val="single" w:sz="4" w:space="0" w:color="auto"/>
              <w:bottom w:val="nil"/>
              <w:right w:val="single" w:sz="4" w:space="0" w:color="auto"/>
            </w:tcBorders>
          </w:tcPr>
          <w:p w14:paraId="00000BD4" w14:textId="77777777" w:rsidR="007703D8" w:rsidRPr="000F7A68" w:rsidRDefault="009E0B14" w:rsidP="00D04AAB">
            <w:pPr>
              <w:spacing w:before="120" w:after="120" w:line="276" w:lineRule="auto"/>
              <w:rPr>
                <w:u w:val="single"/>
              </w:rPr>
            </w:pPr>
            <w:r w:rsidRPr="000F7A68">
              <w:rPr>
                <w:u w:val="single"/>
              </w:rPr>
              <w:t>Fabrication and Erection</w:t>
            </w:r>
          </w:p>
        </w:tc>
      </w:tr>
      <w:tr w:rsidR="007703D8" w:rsidRPr="005E2A70" w14:paraId="3C0AA55E" w14:textId="77777777" w:rsidTr="00B82611">
        <w:tc>
          <w:tcPr>
            <w:tcW w:w="3055" w:type="dxa"/>
            <w:tcBorders>
              <w:top w:val="nil"/>
              <w:left w:val="single" w:sz="4" w:space="0" w:color="auto"/>
              <w:bottom w:val="nil"/>
              <w:right w:val="single" w:sz="4" w:space="0" w:color="auto"/>
            </w:tcBorders>
          </w:tcPr>
          <w:p w14:paraId="00000BD5"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D6" w14:textId="77777777" w:rsidR="007703D8" w:rsidRPr="005E2A70" w:rsidRDefault="009E0B14" w:rsidP="00D04AAB">
            <w:pPr>
              <w:spacing w:before="120" w:after="120" w:line="276" w:lineRule="auto"/>
            </w:pPr>
            <w:r w:rsidRPr="005E2A70">
              <w:t>Erection of formwork, and transportation and storage of materials thereof shall be started only after previously placed concrete has reached an age which acceptance of these loads will not have any adverse effect on the concrete.</w:t>
            </w:r>
          </w:p>
        </w:tc>
      </w:tr>
      <w:tr w:rsidR="007703D8" w:rsidRPr="005E2A70" w14:paraId="7F76E4BB" w14:textId="77777777" w:rsidTr="00B82611">
        <w:tc>
          <w:tcPr>
            <w:tcW w:w="3055" w:type="dxa"/>
            <w:tcBorders>
              <w:top w:val="nil"/>
              <w:left w:val="single" w:sz="4" w:space="0" w:color="auto"/>
              <w:bottom w:val="nil"/>
              <w:right w:val="single" w:sz="4" w:space="0" w:color="auto"/>
            </w:tcBorders>
          </w:tcPr>
          <w:p w14:paraId="00000BD7"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D8" w14:textId="77777777" w:rsidR="007703D8" w:rsidRPr="005E2A70" w:rsidRDefault="009E0B14" w:rsidP="00D04AAB">
            <w:pPr>
              <w:spacing w:before="120" w:after="120" w:line="276" w:lineRule="auto"/>
            </w:pPr>
            <w:r w:rsidRPr="005E2A70">
              <w:t>Sheathing shall be fabricated and installed accurately to match the locations, shapes and dimensions of members called for in the Drawings.</w:t>
            </w:r>
          </w:p>
        </w:tc>
      </w:tr>
      <w:tr w:rsidR="007703D8" w:rsidRPr="005E2A70" w14:paraId="0F31D51E" w14:textId="77777777" w:rsidTr="00B82611">
        <w:tc>
          <w:tcPr>
            <w:tcW w:w="3055" w:type="dxa"/>
            <w:tcBorders>
              <w:top w:val="nil"/>
              <w:left w:val="single" w:sz="4" w:space="0" w:color="auto"/>
              <w:bottom w:val="nil"/>
              <w:right w:val="single" w:sz="4" w:space="0" w:color="auto"/>
            </w:tcBorders>
          </w:tcPr>
          <w:p w14:paraId="00000BD9"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DA" w14:textId="77777777" w:rsidR="007703D8" w:rsidRPr="005E2A70" w:rsidRDefault="009E0B14" w:rsidP="00D04AAB">
            <w:pPr>
              <w:spacing w:before="120" w:after="120" w:line="276" w:lineRule="auto"/>
            </w:pPr>
            <w:r w:rsidRPr="005E2A70">
              <w:t>Sheathing shall be installed tightly so as not to permit cement paste or mortar to escape from joints.</w:t>
            </w:r>
          </w:p>
        </w:tc>
      </w:tr>
      <w:tr w:rsidR="007703D8" w:rsidRPr="005E2A70" w14:paraId="05C9AB0E" w14:textId="77777777" w:rsidTr="00B82611">
        <w:tc>
          <w:tcPr>
            <w:tcW w:w="3055" w:type="dxa"/>
            <w:tcBorders>
              <w:top w:val="nil"/>
              <w:left w:val="single" w:sz="4" w:space="0" w:color="auto"/>
              <w:bottom w:val="nil"/>
              <w:right w:val="single" w:sz="4" w:space="0" w:color="auto"/>
            </w:tcBorders>
          </w:tcPr>
          <w:p w14:paraId="00000BDB"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DC" w14:textId="77777777" w:rsidR="007703D8" w:rsidRPr="005E2A70" w:rsidRDefault="009E0B14" w:rsidP="00D04AAB">
            <w:pPr>
              <w:spacing w:before="120" w:after="120" w:line="276" w:lineRule="auto"/>
            </w:pPr>
            <w:r w:rsidRPr="005E2A70">
              <w:t>Pipes, boxes and other embedded hardware shall be properly secured to sheathing or others so that they will not move during concrete placing.</w:t>
            </w:r>
          </w:p>
        </w:tc>
      </w:tr>
      <w:tr w:rsidR="007703D8" w:rsidRPr="005E2A70" w14:paraId="24B3F2AF" w14:textId="77777777" w:rsidTr="00B82611">
        <w:tc>
          <w:tcPr>
            <w:tcW w:w="3055" w:type="dxa"/>
            <w:tcBorders>
              <w:top w:val="nil"/>
              <w:left w:val="single" w:sz="4" w:space="0" w:color="auto"/>
              <w:bottom w:val="nil"/>
              <w:right w:val="single" w:sz="4" w:space="0" w:color="auto"/>
            </w:tcBorders>
          </w:tcPr>
          <w:p w14:paraId="00000BDD"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DE" w14:textId="77777777" w:rsidR="007703D8" w:rsidRPr="005E2A70" w:rsidRDefault="009E0B14" w:rsidP="00D04AAB">
            <w:pPr>
              <w:spacing w:before="120" w:after="120" w:line="276" w:lineRule="auto"/>
            </w:pPr>
            <w:r w:rsidRPr="005E2A70">
              <w:t>Supports shall be erected plumb. Supports at any two vertically consecutive floors shall be erected as near as possible to identical locations on a common plane.</w:t>
            </w:r>
          </w:p>
        </w:tc>
      </w:tr>
      <w:tr w:rsidR="007703D8" w:rsidRPr="005E2A70" w14:paraId="2671D8B3" w14:textId="77777777" w:rsidTr="00B82611">
        <w:tc>
          <w:tcPr>
            <w:tcW w:w="3055" w:type="dxa"/>
            <w:tcBorders>
              <w:top w:val="nil"/>
              <w:left w:val="single" w:sz="4" w:space="0" w:color="auto"/>
              <w:bottom w:val="nil"/>
              <w:right w:val="single" w:sz="4" w:space="0" w:color="auto"/>
            </w:tcBorders>
          </w:tcPr>
          <w:p w14:paraId="00000BDF"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E0" w14:textId="77777777" w:rsidR="007703D8" w:rsidRPr="005E2A70" w:rsidRDefault="009E0B14" w:rsidP="00D04AAB">
            <w:pPr>
              <w:spacing w:before="120" w:after="120" w:line="276" w:lineRule="auto"/>
            </w:pPr>
            <w:r w:rsidRPr="005E2A70">
              <w:t>Shoring shall be erected paying special attention to safety.</w:t>
            </w:r>
          </w:p>
        </w:tc>
      </w:tr>
      <w:tr w:rsidR="007703D8" w:rsidRPr="005E2A70" w14:paraId="78931C8C" w14:textId="77777777" w:rsidTr="00B82611">
        <w:tc>
          <w:tcPr>
            <w:tcW w:w="3055" w:type="dxa"/>
            <w:tcBorders>
              <w:top w:val="nil"/>
              <w:left w:val="single" w:sz="4" w:space="0" w:color="auto"/>
              <w:bottom w:val="nil"/>
              <w:right w:val="single" w:sz="4" w:space="0" w:color="auto"/>
            </w:tcBorders>
          </w:tcPr>
          <w:p w14:paraId="00000BE1"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single" w:sz="4" w:space="0" w:color="auto"/>
              <w:right w:val="single" w:sz="4" w:space="0" w:color="auto"/>
            </w:tcBorders>
          </w:tcPr>
          <w:p w14:paraId="531D3A27" w14:textId="77777777" w:rsidR="007703D8" w:rsidRDefault="009E0B14" w:rsidP="00D04AAB">
            <w:pPr>
              <w:spacing w:before="120" w:after="120" w:line="276" w:lineRule="auto"/>
            </w:pPr>
            <w:r w:rsidRPr="005E2A70">
              <w:t>If sheathing is reused, the surface in contact with the concrete shall be thoroughly cleaned off and sufficiently repaired before reuse. In case of using for fair-faced concrete, the same sheathings shall be used twice after approval of the Project manager.</w:t>
            </w:r>
          </w:p>
          <w:p w14:paraId="00000BE2" w14:textId="358F3CD3" w:rsidR="000F7A68" w:rsidRPr="005E2A70" w:rsidRDefault="000F7A68" w:rsidP="00D04AAB">
            <w:pPr>
              <w:spacing w:before="120" w:after="120" w:line="276" w:lineRule="auto"/>
            </w:pPr>
          </w:p>
        </w:tc>
      </w:tr>
      <w:tr w:rsidR="007703D8" w:rsidRPr="005E2A70" w14:paraId="02C07D4E" w14:textId="77777777" w:rsidTr="00B82611">
        <w:tc>
          <w:tcPr>
            <w:tcW w:w="3055" w:type="dxa"/>
            <w:tcBorders>
              <w:top w:val="nil"/>
              <w:left w:val="single" w:sz="4" w:space="0" w:color="auto"/>
              <w:bottom w:val="nil"/>
              <w:right w:val="single" w:sz="4" w:space="0" w:color="auto"/>
            </w:tcBorders>
          </w:tcPr>
          <w:p w14:paraId="00000BE7" w14:textId="77777777" w:rsidR="007703D8" w:rsidRPr="005E2A70" w:rsidRDefault="007703D8" w:rsidP="00D04AAB">
            <w:pPr>
              <w:pStyle w:val="Heading3"/>
              <w:numPr>
                <w:ilvl w:val="0"/>
                <w:numId w:val="0"/>
              </w:numPr>
              <w:spacing w:before="120" w:after="120" w:line="276" w:lineRule="auto"/>
              <w:ind w:left="171" w:right="1026"/>
            </w:pPr>
          </w:p>
        </w:tc>
        <w:tc>
          <w:tcPr>
            <w:tcW w:w="6012" w:type="dxa"/>
            <w:tcBorders>
              <w:top w:val="single" w:sz="4" w:space="0" w:color="auto"/>
              <w:left w:val="single" w:sz="4" w:space="0" w:color="auto"/>
              <w:bottom w:val="nil"/>
              <w:right w:val="single" w:sz="4" w:space="0" w:color="000000"/>
            </w:tcBorders>
          </w:tcPr>
          <w:p w14:paraId="00000BE8" w14:textId="77777777" w:rsidR="007703D8" w:rsidRPr="000F7A68" w:rsidRDefault="009E0B14" w:rsidP="00D04AAB">
            <w:pPr>
              <w:spacing w:before="120" w:after="120" w:line="276" w:lineRule="auto"/>
              <w:rPr>
                <w:u w:val="single"/>
              </w:rPr>
            </w:pPr>
            <w:r w:rsidRPr="000F7A68">
              <w:rPr>
                <w:u w:val="single"/>
              </w:rPr>
              <w:t>Striking of forms</w:t>
            </w:r>
          </w:p>
        </w:tc>
      </w:tr>
      <w:tr w:rsidR="007703D8" w:rsidRPr="005E2A70" w14:paraId="2D93C1E0" w14:textId="77777777" w:rsidTr="00B82611">
        <w:tc>
          <w:tcPr>
            <w:tcW w:w="3055" w:type="dxa"/>
            <w:tcBorders>
              <w:top w:val="nil"/>
              <w:left w:val="single" w:sz="4" w:space="0" w:color="auto"/>
              <w:bottom w:val="nil"/>
              <w:right w:val="single" w:sz="4" w:space="0" w:color="auto"/>
            </w:tcBorders>
          </w:tcPr>
          <w:p w14:paraId="00000BE9"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000000"/>
            </w:tcBorders>
          </w:tcPr>
          <w:p w14:paraId="00000BEA" w14:textId="54F74791" w:rsidR="007703D8" w:rsidRPr="005E2A70" w:rsidRDefault="009E0B14" w:rsidP="000F7A68">
            <w:pPr>
              <w:spacing w:before="120" w:after="120" w:line="276" w:lineRule="auto"/>
            </w:pPr>
            <w:r w:rsidRPr="005E2A70">
              <w:t xml:space="preserve">The minimum period for keeping the forms in position and for watering after laying the concrete shall be as per the following table, except otherwise specified in RCC drawings. Forms shall be removed in such a manner as to ensure the complete safety of the structure, so that there is no shock or vibration as would damage the reinforced concrete. The responsibility for the safety of the concrete shall rest entirely with the Contractor and the Contractor shall be held liable for any damage done and shall have to make good the same at his own expenses. </w:t>
            </w:r>
          </w:p>
        </w:tc>
      </w:tr>
      <w:tr w:rsidR="007703D8" w:rsidRPr="005E2A70" w14:paraId="18816C1F" w14:textId="77777777" w:rsidTr="00B82611">
        <w:tc>
          <w:tcPr>
            <w:tcW w:w="3055" w:type="dxa"/>
            <w:tcBorders>
              <w:top w:val="nil"/>
              <w:left w:val="single" w:sz="4" w:space="0" w:color="auto"/>
              <w:bottom w:val="single" w:sz="4" w:space="0" w:color="auto"/>
              <w:right w:val="single" w:sz="4" w:space="0" w:color="auto"/>
            </w:tcBorders>
          </w:tcPr>
          <w:p w14:paraId="00000BEB"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single" w:sz="4" w:space="0" w:color="000000"/>
              <w:right w:val="single" w:sz="4" w:space="0" w:color="000000"/>
            </w:tcBorders>
          </w:tcPr>
          <w:p w14:paraId="00000BEC" w14:textId="77777777" w:rsidR="007703D8" w:rsidRPr="005E2A70" w:rsidRDefault="009E0B14" w:rsidP="00D04AAB">
            <w:pPr>
              <w:spacing w:before="120" w:after="120" w:line="276" w:lineRule="auto"/>
            </w:pPr>
            <w:r w:rsidRPr="005E2A70">
              <w:t>The minimum time for formwork to remain in place shall be as per the following table.</w:t>
            </w:r>
          </w:p>
        </w:tc>
      </w:tr>
    </w:tbl>
    <w:p w14:paraId="00000BED" w14:textId="77777777" w:rsidR="007703D8" w:rsidRPr="005E2A70" w:rsidRDefault="007703D8" w:rsidP="00D04AAB">
      <w:pPr>
        <w:spacing w:before="120" w:after="120" w:line="276" w:lineRule="auto"/>
      </w:pPr>
    </w:p>
    <w:tbl>
      <w:tblPr>
        <w:tblStyle w:val="105"/>
        <w:tblW w:w="6135" w:type="dxa"/>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4"/>
        <w:gridCol w:w="1511"/>
      </w:tblGrid>
      <w:tr w:rsidR="007703D8" w:rsidRPr="005E2A70" w14:paraId="381D9F27" w14:textId="77777777" w:rsidTr="00B46AE2">
        <w:trPr>
          <w:trHeight w:val="20"/>
        </w:trPr>
        <w:tc>
          <w:tcPr>
            <w:tcW w:w="4624" w:type="dxa"/>
          </w:tcPr>
          <w:p w14:paraId="00000BEE" w14:textId="77777777" w:rsidR="007703D8" w:rsidRPr="005E2A70" w:rsidRDefault="009E0B14" w:rsidP="00D04AAB">
            <w:pPr>
              <w:spacing w:before="120" w:after="120" w:line="276" w:lineRule="auto"/>
              <w:ind w:firstLine="37"/>
              <w:rPr>
                <w:sz w:val="16"/>
                <w:szCs w:val="16"/>
              </w:rPr>
            </w:pPr>
            <w:r w:rsidRPr="005E2A70">
              <w:rPr>
                <w:sz w:val="16"/>
                <w:szCs w:val="16"/>
              </w:rPr>
              <w:t>Vertical sides of beams, slabs and columns</w:t>
            </w:r>
          </w:p>
        </w:tc>
        <w:tc>
          <w:tcPr>
            <w:tcW w:w="1511" w:type="dxa"/>
          </w:tcPr>
          <w:p w14:paraId="00000BEF" w14:textId="77777777" w:rsidR="007703D8" w:rsidRPr="005E2A70" w:rsidRDefault="009E0B14" w:rsidP="00D04AAB">
            <w:pPr>
              <w:spacing w:before="120" w:after="120" w:line="276" w:lineRule="auto"/>
              <w:ind w:firstLine="37"/>
              <w:rPr>
                <w:sz w:val="16"/>
                <w:szCs w:val="16"/>
              </w:rPr>
            </w:pPr>
            <w:r w:rsidRPr="005E2A70">
              <w:rPr>
                <w:sz w:val="16"/>
                <w:szCs w:val="16"/>
              </w:rPr>
              <w:t>48 hours</w:t>
            </w:r>
          </w:p>
        </w:tc>
      </w:tr>
      <w:tr w:rsidR="007703D8" w:rsidRPr="005E2A70" w14:paraId="636F765B" w14:textId="77777777" w:rsidTr="00B46AE2">
        <w:trPr>
          <w:trHeight w:val="20"/>
        </w:trPr>
        <w:tc>
          <w:tcPr>
            <w:tcW w:w="4624" w:type="dxa"/>
          </w:tcPr>
          <w:p w14:paraId="00000BF0" w14:textId="77777777" w:rsidR="007703D8" w:rsidRPr="005E2A70" w:rsidRDefault="009E0B14" w:rsidP="00D04AAB">
            <w:pPr>
              <w:spacing w:before="120" w:after="120" w:line="276" w:lineRule="auto"/>
              <w:ind w:firstLine="37"/>
              <w:rPr>
                <w:sz w:val="16"/>
                <w:szCs w:val="16"/>
              </w:rPr>
            </w:pPr>
            <w:r w:rsidRPr="005E2A70">
              <w:rPr>
                <w:sz w:val="16"/>
                <w:szCs w:val="16"/>
              </w:rPr>
              <w:t>Soffits of slab</w:t>
            </w:r>
          </w:p>
        </w:tc>
        <w:tc>
          <w:tcPr>
            <w:tcW w:w="1511" w:type="dxa"/>
          </w:tcPr>
          <w:p w14:paraId="00000BF1" w14:textId="77777777" w:rsidR="007703D8" w:rsidRPr="005E2A70" w:rsidRDefault="009E0B14" w:rsidP="00D04AAB">
            <w:pPr>
              <w:spacing w:before="120" w:after="120" w:line="276" w:lineRule="auto"/>
              <w:ind w:firstLine="37"/>
              <w:rPr>
                <w:sz w:val="16"/>
                <w:szCs w:val="16"/>
              </w:rPr>
            </w:pPr>
            <w:r w:rsidRPr="005E2A70">
              <w:rPr>
                <w:sz w:val="16"/>
                <w:szCs w:val="16"/>
              </w:rPr>
              <w:t>21days</w:t>
            </w:r>
          </w:p>
        </w:tc>
      </w:tr>
      <w:tr w:rsidR="007703D8" w:rsidRPr="005E2A70" w14:paraId="461C5D12" w14:textId="77777777" w:rsidTr="00B46AE2">
        <w:trPr>
          <w:trHeight w:val="20"/>
        </w:trPr>
        <w:tc>
          <w:tcPr>
            <w:tcW w:w="4624" w:type="dxa"/>
          </w:tcPr>
          <w:p w14:paraId="00000BF2" w14:textId="77777777" w:rsidR="007703D8" w:rsidRPr="005E2A70" w:rsidRDefault="009E0B14" w:rsidP="00D04AAB">
            <w:pPr>
              <w:spacing w:before="120" w:after="120" w:line="276" w:lineRule="auto"/>
              <w:ind w:firstLine="37"/>
              <w:rPr>
                <w:sz w:val="16"/>
                <w:szCs w:val="16"/>
              </w:rPr>
            </w:pPr>
            <w:r w:rsidRPr="005E2A70">
              <w:rPr>
                <w:sz w:val="16"/>
                <w:szCs w:val="16"/>
              </w:rPr>
              <w:t>Soffits of beams</w:t>
            </w:r>
          </w:p>
        </w:tc>
        <w:tc>
          <w:tcPr>
            <w:tcW w:w="1511" w:type="dxa"/>
          </w:tcPr>
          <w:p w14:paraId="00000BF3" w14:textId="77777777" w:rsidR="007703D8" w:rsidRPr="005E2A70" w:rsidRDefault="009E0B14" w:rsidP="00D04AAB">
            <w:pPr>
              <w:spacing w:before="120" w:after="120" w:line="276" w:lineRule="auto"/>
              <w:ind w:firstLine="37"/>
              <w:rPr>
                <w:sz w:val="16"/>
                <w:szCs w:val="16"/>
              </w:rPr>
            </w:pPr>
            <w:r w:rsidRPr="005E2A70">
              <w:rPr>
                <w:sz w:val="16"/>
                <w:szCs w:val="16"/>
              </w:rPr>
              <w:t>21 days</w:t>
            </w:r>
          </w:p>
        </w:tc>
      </w:tr>
      <w:tr w:rsidR="007703D8" w:rsidRPr="005E2A70" w14:paraId="492B577A" w14:textId="77777777" w:rsidTr="00B46AE2">
        <w:trPr>
          <w:trHeight w:val="20"/>
        </w:trPr>
        <w:tc>
          <w:tcPr>
            <w:tcW w:w="4624" w:type="dxa"/>
          </w:tcPr>
          <w:p w14:paraId="00000BF4" w14:textId="77777777" w:rsidR="007703D8" w:rsidRPr="005E2A70" w:rsidRDefault="009E0B14" w:rsidP="00D04AAB">
            <w:pPr>
              <w:spacing w:before="120" w:after="120" w:line="276" w:lineRule="auto"/>
              <w:ind w:firstLine="37"/>
              <w:rPr>
                <w:sz w:val="16"/>
                <w:szCs w:val="16"/>
              </w:rPr>
            </w:pPr>
            <w:r w:rsidRPr="005E2A70">
              <w:rPr>
                <w:sz w:val="16"/>
                <w:szCs w:val="16"/>
              </w:rPr>
              <w:t>Cantilevers</w:t>
            </w:r>
          </w:p>
        </w:tc>
        <w:tc>
          <w:tcPr>
            <w:tcW w:w="1511" w:type="dxa"/>
          </w:tcPr>
          <w:p w14:paraId="00000BF5" w14:textId="77777777" w:rsidR="007703D8" w:rsidRPr="005E2A70" w:rsidRDefault="009E0B14" w:rsidP="00D04AAB">
            <w:pPr>
              <w:spacing w:before="120" w:after="120" w:line="276" w:lineRule="auto"/>
              <w:ind w:firstLine="37"/>
              <w:rPr>
                <w:sz w:val="16"/>
                <w:szCs w:val="16"/>
              </w:rPr>
            </w:pPr>
            <w:r w:rsidRPr="005E2A70">
              <w:rPr>
                <w:sz w:val="16"/>
                <w:szCs w:val="16"/>
              </w:rPr>
              <w:t>28 days</w:t>
            </w:r>
          </w:p>
        </w:tc>
      </w:tr>
    </w:tbl>
    <w:p w14:paraId="00000BF6" w14:textId="77777777" w:rsidR="007703D8" w:rsidRPr="005E2A70" w:rsidRDefault="007703D8" w:rsidP="00D04AAB">
      <w:pPr>
        <w:spacing w:before="120" w:after="120" w:line="276" w:lineRule="auto"/>
      </w:pPr>
    </w:p>
    <w:tbl>
      <w:tblPr>
        <w:tblStyle w:val="104"/>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5"/>
        <w:gridCol w:w="6462"/>
      </w:tblGrid>
      <w:tr w:rsidR="007703D8" w:rsidRPr="005E2A70" w14:paraId="1EC7B84B" w14:textId="77777777" w:rsidTr="00E33A01">
        <w:tc>
          <w:tcPr>
            <w:tcW w:w="2605" w:type="dxa"/>
            <w:tcBorders>
              <w:top w:val="single" w:sz="4" w:space="0" w:color="auto"/>
              <w:left w:val="single" w:sz="4" w:space="0" w:color="auto"/>
              <w:bottom w:val="nil"/>
              <w:right w:val="single" w:sz="4" w:space="0" w:color="000000"/>
            </w:tcBorders>
          </w:tcPr>
          <w:p w14:paraId="00000BF7" w14:textId="77777777" w:rsidR="007703D8" w:rsidRPr="005E2A70" w:rsidRDefault="007703D8" w:rsidP="00D04AAB">
            <w:pPr>
              <w:pStyle w:val="Heading3"/>
              <w:numPr>
                <w:ilvl w:val="0"/>
                <w:numId w:val="0"/>
              </w:numPr>
              <w:spacing w:before="120" w:after="120" w:line="276" w:lineRule="auto"/>
              <w:ind w:left="171" w:right="1026"/>
            </w:pPr>
          </w:p>
        </w:tc>
        <w:tc>
          <w:tcPr>
            <w:tcW w:w="6462" w:type="dxa"/>
            <w:tcBorders>
              <w:top w:val="single" w:sz="4" w:space="0" w:color="auto"/>
              <w:left w:val="single" w:sz="4" w:space="0" w:color="000000"/>
              <w:bottom w:val="nil"/>
              <w:right w:val="single" w:sz="4" w:space="0" w:color="auto"/>
            </w:tcBorders>
          </w:tcPr>
          <w:p w14:paraId="00000BF8" w14:textId="77777777" w:rsidR="007703D8" w:rsidRPr="000F7A68" w:rsidRDefault="009E0B14" w:rsidP="00D04AAB">
            <w:pPr>
              <w:spacing w:before="120" w:after="120" w:line="276" w:lineRule="auto"/>
              <w:rPr>
                <w:u w:val="single"/>
              </w:rPr>
            </w:pPr>
            <w:r w:rsidRPr="000F7A68">
              <w:rPr>
                <w:u w:val="single"/>
              </w:rPr>
              <w:t>Relocation of Support</w:t>
            </w:r>
          </w:p>
        </w:tc>
      </w:tr>
      <w:tr w:rsidR="007703D8" w:rsidRPr="005E2A70" w14:paraId="6EF5C7F8" w14:textId="77777777" w:rsidTr="00E33A01">
        <w:tc>
          <w:tcPr>
            <w:tcW w:w="2605" w:type="dxa"/>
            <w:tcBorders>
              <w:top w:val="nil"/>
              <w:left w:val="single" w:sz="4" w:space="0" w:color="auto"/>
              <w:bottom w:val="nil"/>
              <w:right w:val="single" w:sz="4" w:space="0" w:color="000000"/>
            </w:tcBorders>
          </w:tcPr>
          <w:p w14:paraId="00000BF9" w14:textId="77777777" w:rsidR="007703D8" w:rsidRPr="005E2A70" w:rsidRDefault="007703D8" w:rsidP="00D04AAB">
            <w:pPr>
              <w:pStyle w:val="Heading4"/>
              <w:numPr>
                <w:ilvl w:val="0"/>
                <w:numId w:val="0"/>
              </w:numPr>
              <w:spacing w:line="276" w:lineRule="auto"/>
              <w:ind w:left="170"/>
              <w:jc w:val="left"/>
              <w:rPr>
                <w:sz w:val="18"/>
                <w:szCs w:val="18"/>
              </w:rPr>
            </w:pPr>
          </w:p>
        </w:tc>
        <w:tc>
          <w:tcPr>
            <w:tcW w:w="6462" w:type="dxa"/>
            <w:tcBorders>
              <w:top w:val="nil"/>
              <w:left w:val="single" w:sz="4" w:space="0" w:color="000000"/>
              <w:bottom w:val="nil"/>
              <w:right w:val="single" w:sz="4" w:space="0" w:color="auto"/>
            </w:tcBorders>
          </w:tcPr>
          <w:p w14:paraId="00000BFA" w14:textId="77777777" w:rsidR="007703D8" w:rsidRPr="005E2A70" w:rsidRDefault="009E0B14" w:rsidP="00D04AAB">
            <w:pPr>
              <w:spacing w:before="120" w:after="120" w:line="276" w:lineRule="auto"/>
            </w:pPr>
            <w:r w:rsidRPr="005E2A70">
              <w:t>Supports under concrete shall be not relocated</w:t>
            </w:r>
          </w:p>
        </w:tc>
      </w:tr>
      <w:tr w:rsidR="007703D8" w:rsidRPr="005E2A70" w14:paraId="6605742C" w14:textId="77777777" w:rsidTr="00E33A01">
        <w:tc>
          <w:tcPr>
            <w:tcW w:w="2605" w:type="dxa"/>
            <w:tcBorders>
              <w:top w:val="nil"/>
              <w:left w:val="single" w:sz="4" w:space="0" w:color="auto"/>
              <w:bottom w:val="nil"/>
              <w:right w:val="single" w:sz="4" w:space="0" w:color="000000"/>
            </w:tcBorders>
          </w:tcPr>
          <w:p w14:paraId="00000BFB" w14:textId="77777777" w:rsidR="007703D8" w:rsidRPr="005E2A70" w:rsidRDefault="007703D8" w:rsidP="00D04AAB">
            <w:pPr>
              <w:pStyle w:val="Heading3"/>
              <w:numPr>
                <w:ilvl w:val="0"/>
                <w:numId w:val="0"/>
              </w:numPr>
              <w:spacing w:before="120" w:after="120" w:line="276" w:lineRule="auto"/>
              <w:ind w:left="171" w:right="1026"/>
            </w:pPr>
          </w:p>
        </w:tc>
        <w:tc>
          <w:tcPr>
            <w:tcW w:w="6462" w:type="dxa"/>
            <w:tcBorders>
              <w:top w:val="nil"/>
              <w:left w:val="single" w:sz="4" w:space="0" w:color="000000"/>
              <w:bottom w:val="nil"/>
              <w:right w:val="single" w:sz="4" w:space="0" w:color="auto"/>
            </w:tcBorders>
          </w:tcPr>
          <w:p w14:paraId="00000BFC" w14:textId="77777777" w:rsidR="007703D8" w:rsidRPr="000F7A68" w:rsidRDefault="009E0B14" w:rsidP="00D04AAB">
            <w:pPr>
              <w:spacing w:before="120" w:after="120" w:line="276" w:lineRule="auto"/>
              <w:rPr>
                <w:u w:val="single"/>
              </w:rPr>
            </w:pPr>
            <w:r w:rsidRPr="000F7A68">
              <w:rPr>
                <w:u w:val="single"/>
              </w:rPr>
              <w:t>Removal of formwork</w:t>
            </w:r>
          </w:p>
        </w:tc>
      </w:tr>
      <w:tr w:rsidR="007703D8" w:rsidRPr="005E2A70" w14:paraId="7A469838" w14:textId="77777777" w:rsidTr="00E33A01">
        <w:tc>
          <w:tcPr>
            <w:tcW w:w="2605" w:type="dxa"/>
            <w:tcBorders>
              <w:top w:val="nil"/>
              <w:left w:val="single" w:sz="4" w:space="0" w:color="auto"/>
              <w:bottom w:val="nil"/>
              <w:right w:val="single" w:sz="4" w:space="0" w:color="000000"/>
            </w:tcBorders>
          </w:tcPr>
          <w:p w14:paraId="00000BFD" w14:textId="77777777" w:rsidR="007703D8" w:rsidRPr="005E2A70" w:rsidRDefault="007703D8" w:rsidP="00D04AAB">
            <w:pPr>
              <w:pStyle w:val="Heading4"/>
              <w:numPr>
                <w:ilvl w:val="0"/>
                <w:numId w:val="0"/>
              </w:numPr>
              <w:spacing w:line="276" w:lineRule="auto"/>
              <w:ind w:left="170"/>
              <w:jc w:val="left"/>
              <w:rPr>
                <w:sz w:val="18"/>
                <w:szCs w:val="18"/>
              </w:rPr>
            </w:pPr>
          </w:p>
        </w:tc>
        <w:tc>
          <w:tcPr>
            <w:tcW w:w="6462" w:type="dxa"/>
            <w:tcBorders>
              <w:top w:val="nil"/>
              <w:left w:val="single" w:sz="4" w:space="0" w:color="000000"/>
              <w:bottom w:val="nil"/>
              <w:right w:val="single" w:sz="4" w:space="0" w:color="auto"/>
            </w:tcBorders>
          </w:tcPr>
          <w:p w14:paraId="00000BFE" w14:textId="50CEC3E5" w:rsidR="007703D8" w:rsidRPr="005E2A70" w:rsidRDefault="009E0B14" w:rsidP="00D04AAB">
            <w:pPr>
              <w:spacing w:before="120" w:after="120" w:line="276" w:lineRule="auto"/>
            </w:pPr>
            <w:r w:rsidRPr="005E2A70">
              <w:t>Formwork shall be removed gently</w:t>
            </w:r>
            <w:r w:rsidR="000F7A68">
              <w:t xml:space="preserve"> and i</w:t>
            </w:r>
            <w:r w:rsidR="000F7A68" w:rsidRPr="005E2A70">
              <w:t>nspection by the Project manager shall be obtained immediately after the removal of sheathing and defects shall be immediately remedied according to instruction of the Project manager</w:t>
            </w:r>
          </w:p>
        </w:tc>
      </w:tr>
      <w:tr w:rsidR="007703D8" w:rsidRPr="005E2A70" w14:paraId="24173332" w14:textId="77777777" w:rsidTr="00E33A01">
        <w:tc>
          <w:tcPr>
            <w:tcW w:w="2605" w:type="dxa"/>
            <w:tcBorders>
              <w:top w:val="nil"/>
              <w:left w:val="single" w:sz="4" w:space="0" w:color="auto"/>
              <w:bottom w:val="single" w:sz="4" w:space="0" w:color="auto"/>
              <w:right w:val="single" w:sz="4" w:space="0" w:color="000000"/>
            </w:tcBorders>
          </w:tcPr>
          <w:p w14:paraId="00000C01" w14:textId="77777777" w:rsidR="007703D8" w:rsidRPr="005E2A70" w:rsidRDefault="007703D8" w:rsidP="00D04AAB">
            <w:pPr>
              <w:pStyle w:val="Heading4"/>
              <w:numPr>
                <w:ilvl w:val="0"/>
                <w:numId w:val="0"/>
              </w:numPr>
              <w:spacing w:line="276" w:lineRule="auto"/>
              <w:ind w:left="170"/>
              <w:jc w:val="left"/>
              <w:rPr>
                <w:sz w:val="18"/>
                <w:szCs w:val="18"/>
              </w:rPr>
            </w:pPr>
          </w:p>
        </w:tc>
        <w:tc>
          <w:tcPr>
            <w:tcW w:w="6462" w:type="dxa"/>
            <w:tcBorders>
              <w:top w:val="nil"/>
              <w:left w:val="single" w:sz="4" w:space="0" w:color="000000"/>
              <w:bottom w:val="single" w:sz="4" w:space="0" w:color="auto"/>
              <w:right w:val="single" w:sz="4" w:space="0" w:color="auto"/>
            </w:tcBorders>
          </w:tcPr>
          <w:p w14:paraId="00000C02" w14:textId="700DC790" w:rsidR="007703D8" w:rsidRPr="005E2A70" w:rsidRDefault="009E0B14" w:rsidP="00D04AAB">
            <w:pPr>
              <w:spacing w:before="120" w:after="120" w:line="276" w:lineRule="auto"/>
            </w:pPr>
            <w:r w:rsidRPr="005E2A70">
              <w:t xml:space="preserve">After </w:t>
            </w:r>
            <w:r w:rsidR="004E681A" w:rsidRPr="005E2A70">
              <w:t>shoring’s</w:t>
            </w:r>
            <w:r w:rsidRPr="005E2A70">
              <w:t xml:space="preserve"> have been removed, members shall be carefully observed for cracking and defection, when found, they shall be reported immediately to the Project manager for his instruction.</w:t>
            </w:r>
          </w:p>
        </w:tc>
      </w:tr>
      <w:tr w:rsidR="003F6D11" w:rsidRPr="00B3019B" w14:paraId="2913C6F4" w14:textId="77777777" w:rsidTr="00E33A01">
        <w:tc>
          <w:tcPr>
            <w:tcW w:w="9067" w:type="dxa"/>
            <w:gridSpan w:val="2"/>
            <w:tcBorders>
              <w:top w:val="single" w:sz="4" w:space="0" w:color="auto"/>
              <w:left w:val="nil"/>
              <w:bottom w:val="single" w:sz="4" w:space="0" w:color="auto"/>
              <w:right w:val="nil"/>
            </w:tcBorders>
          </w:tcPr>
          <w:p w14:paraId="00000C04" w14:textId="25273899" w:rsidR="003F6D11" w:rsidRPr="005627A2" w:rsidRDefault="005627A2" w:rsidP="002B31E3">
            <w:pPr>
              <w:pStyle w:val="Style3"/>
              <w:numPr>
                <w:ilvl w:val="0"/>
                <w:numId w:val="79"/>
              </w:numPr>
            </w:pPr>
            <w:bookmarkStart w:id="265" w:name="_Toc87258277"/>
            <w:bookmarkStart w:id="266" w:name="_Toc87954361"/>
            <w:bookmarkStart w:id="267" w:name="_Toc87954582"/>
            <w:bookmarkStart w:id="268" w:name="_Ref87970246"/>
            <w:r w:rsidRPr="005627A2">
              <w:lastRenderedPageBreak/>
              <w:t xml:space="preserve">Steel </w:t>
            </w:r>
            <w:r>
              <w:t>R</w:t>
            </w:r>
            <w:r w:rsidRPr="005627A2">
              <w:t>einforcement</w:t>
            </w:r>
            <w:bookmarkEnd w:id="265"/>
            <w:bookmarkEnd w:id="266"/>
            <w:bookmarkEnd w:id="267"/>
            <w:bookmarkEnd w:id="268"/>
          </w:p>
        </w:tc>
      </w:tr>
      <w:tr w:rsidR="007703D8" w:rsidRPr="005E2A70" w14:paraId="76C4500C" w14:textId="77777777" w:rsidTr="00E33A01">
        <w:tc>
          <w:tcPr>
            <w:tcW w:w="2605" w:type="dxa"/>
            <w:tcBorders>
              <w:top w:val="single" w:sz="4" w:space="0" w:color="auto"/>
              <w:left w:val="single" w:sz="4" w:space="0" w:color="auto"/>
              <w:bottom w:val="nil"/>
              <w:right w:val="single" w:sz="4" w:space="0" w:color="auto"/>
            </w:tcBorders>
          </w:tcPr>
          <w:p w14:paraId="00000C05" w14:textId="7047A553" w:rsidR="007703D8" w:rsidRPr="006F3028" w:rsidRDefault="009E0B14" w:rsidP="000363E9">
            <w:pPr>
              <w:pStyle w:val="Heading2"/>
              <w:numPr>
                <w:ilvl w:val="0"/>
                <w:numId w:val="0"/>
              </w:numPr>
              <w:spacing w:line="276" w:lineRule="auto"/>
              <w:jc w:val="left"/>
              <w:rPr>
                <w:b w:val="0"/>
                <w:bCs w:val="0"/>
              </w:rPr>
            </w:pPr>
            <w:bookmarkStart w:id="269" w:name="_heading=h.1d96cc0" w:colFirst="0" w:colLast="0"/>
            <w:bookmarkStart w:id="270" w:name="_Toc87258278"/>
            <w:bookmarkStart w:id="271" w:name="_Toc87954362"/>
            <w:bookmarkStart w:id="272" w:name="_Toc87954583"/>
            <w:bookmarkEnd w:id="269"/>
            <w:r w:rsidRPr="006F3028">
              <w:rPr>
                <w:b w:val="0"/>
                <w:bCs w:val="0"/>
              </w:rPr>
              <w:t>Material</w:t>
            </w:r>
            <w:bookmarkEnd w:id="270"/>
            <w:bookmarkEnd w:id="271"/>
            <w:bookmarkEnd w:id="272"/>
          </w:p>
        </w:tc>
        <w:tc>
          <w:tcPr>
            <w:tcW w:w="6462" w:type="dxa"/>
            <w:tcBorders>
              <w:top w:val="single" w:sz="4" w:space="0" w:color="auto"/>
              <w:left w:val="single" w:sz="4" w:space="0" w:color="auto"/>
              <w:bottom w:val="nil"/>
              <w:right w:val="single" w:sz="4" w:space="0" w:color="auto"/>
            </w:tcBorders>
          </w:tcPr>
          <w:p w14:paraId="00000C06" w14:textId="77777777" w:rsidR="007703D8" w:rsidRPr="005E2A70" w:rsidRDefault="007703D8" w:rsidP="00D04AAB">
            <w:pPr>
              <w:spacing w:before="120" w:after="120" w:line="276" w:lineRule="auto"/>
            </w:pPr>
          </w:p>
        </w:tc>
      </w:tr>
      <w:tr w:rsidR="007703D8" w:rsidRPr="005E2A70" w14:paraId="643FD6E7" w14:textId="77777777" w:rsidTr="00E33A01">
        <w:tc>
          <w:tcPr>
            <w:tcW w:w="2605" w:type="dxa"/>
            <w:tcBorders>
              <w:top w:val="nil"/>
              <w:left w:val="single" w:sz="4" w:space="0" w:color="auto"/>
              <w:bottom w:val="single" w:sz="4" w:space="0" w:color="auto"/>
              <w:right w:val="single" w:sz="4" w:space="0" w:color="auto"/>
            </w:tcBorders>
          </w:tcPr>
          <w:p w14:paraId="00000C07" w14:textId="77777777" w:rsidR="007703D8" w:rsidRPr="005E2A70" w:rsidRDefault="007703D8" w:rsidP="00D04AAB">
            <w:pPr>
              <w:pStyle w:val="Heading4"/>
              <w:numPr>
                <w:ilvl w:val="0"/>
                <w:numId w:val="0"/>
              </w:numPr>
              <w:spacing w:line="276" w:lineRule="auto"/>
              <w:ind w:left="170"/>
              <w:jc w:val="left"/>
              <w:rPr>
                <w:sz w:val="18"/>
                <w:szCs w:val="18"/>
              </w:rPr>
            </w:pPr>
          </w:p>
        </w:tc>
        <w:tc>
          <w:tcPr>
            <w:tcW w:w="6462" w:type="dxa"/>
            <w:tcBorders>
              <w:top w:val="nil"/>
              <w:left w:val="single" w:sz="4" w:space="0" w:color="auto"/>
              <w:bottom w:val="single" w:sz="4" w:space="0" w:color="auto"/>
              <w:right w:val="single" w:sz="4" w:space="0" w:color="auto"/>
            </w:tcBorders>
          </w:tcPr>
          <w:p w14:paraId="00000C08" w14:textId="77777777" w:rsidR="007703D8" w:rsidRPr="005E2A70" w:rsidRDefault="009E0B14" w:rsidP="00D04AAB">
            <w:pPr>
              <w:spacing w:before="120" w:after="120" w:line="276" w:lineRule="auto"/>
            </w:pPr>
            <w:r w:rsidRPr="005E2A70">
              <w:t>Reinforcing steel shall be of the dimensions given in the Drawings.</w:t>
            </w:r>
          </w:p>
        </w:tc>
      </w:tr>
      <w:tr w:rsidR="007703D8" w:rsidRPr="005E2A70" w14:paraId="00244BCA" w14:textId="77777777" w:rsidTr="00E33A01">
        <w:tc>
          <w:tcPr>
            <w:tcW w:w="2605" w:type="dxa"/>
            <w:tcBorders>
              <w:top w:val="single" w:sz="4" w:space="0" w:color="auto"/>
              <w:left w:val="single" w:sz="4" w:space="0" w:color="auto"/>
              <w:bottom w:val="nil"/>
              <w:right w:val="single" w:sz="4" w:space="0" w:color="auto"/>
            </w:tcBorders>
          </w:tcPr>
          <w:p w14:paraId="00000C09"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462" w:type="dxa"/>
            <w:tcBorders>
              <w:top w:val="single" w:sz="4" w:space="0" w:color="auto"/>
              <w:left w:val="single" w:sz="4" w:space="0" w:color="auto"/>
              <w:bottom w:val="nil"/>
              <w:right w:val="single" w:sz="4" w:space="0" w:color="auto"/>
            </w:tcBorders>
          </w:tcPr>
          <w:p w14:paraId="00000C0A" w14:textId="77777777" w:rsidR="007703D8" w:rsidRPr="005E2A70" w:rsidRDefault="009E0B14" w:rsidP="00D04AAB">
            <w:pPr>
              <w:spacing w:before="120" w:after="120" w:line="276" w:lineRule="auto"/>
            </w:pPr>
            <w:r w:rsidRPr="005E2A70">
              <w:t>Reinforcing bars shall comply with the requirement of B.S.4449. And welded wire fabric, square bar fabric and expanded metal shall comply with appropriate part of B.S.4483.</w:t>
            </w:r>
          </w:p>
        </w:tc>
      </w:tr>
      <w:tr w:rsidR="007703D8" w:rsidRPr="005E2A70" w14:paraId="0B7C3F21" w14:textId="77777777" w:rsidTr="00B82611">
        <w:tc>
          <w:tcPr>
            <w:tcW w:w="2605" w:type="dxa"/>
            <w:tcBorders>
              <w:top w:val="nil"/>
              <w:left w:val="single" w:sz="4" w:space="0" w:color="auto"/>
              <w:bottom w:val="nil"/>
              <w:right w:val="single" w:sz="4" w:space="0" w:color="auto"/>
            </w:tcBorders>
          </w:tcPr>
          <w:p w14:paraId="00000C0B"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462" w:type="dxa"/>
            <w:tcBorders>
              <w:top w:val="nil"/>
              <w:left w:val="single" w:sz="4" w:space="0" w:color="auto"/>
              <w:bottom w:val="nil"/>
              <w:right w:val="single" w:sz="4" w:space="0" w:color="auto"/>
            </w:tcBorders>
          </w:tcPr>
          <w:p w14:paraId="00000C0C" w14:textId="7A9C91A2" w:rsidR="007703D8" w:rsidRPr="005E2A70" w:rsidRDefault="009E0B14" w:rsidP="00D04AAB">
            <w:pPr>
              <w:spacing w:before="120" w:after="120" w:line="276" w:lineRule="auto"/>
            </w:pPr>
            <w:r w:rsidRPr="005E2A70">
              <w:t>Dia</w:t>
            </w:r>
            <w:r w:rsidR="002D0FCE" w:rsidRPr="005E2A70">
              <w:t>.</w:t>
            </w:r>
            <w:r w:rsidRPr="005E2A70">
              <w:t xml:space="preserve"> 6mm reinforcing steel shall be a round mild steel bar, and 12mm and 16mm shall be deformed high strength bars.</w:t>
            </w:r>
          </w:p>
        </w:tc>
      </w:tr>
      <w:tr w:rsidR="007703D8" w:rsidRPr="005E2A70" w14:paraId="388E980D" w14:textId="77777777" w:rsidTr="00B82611">
        <w:tc>
          <w:tcPr>
            <w:tcW w:w="2605" w:type="dxa"/>
            <w:tcBorders>
              <w:top w:val="nil"/>
              <w:left w:val="single" w:sz="4" w:space="0" w:color="auto"/>
              <w:bottom w:val="nil"/>
              <w:right w:val="single" w:sz="4" w:space="0" w:color="auto"/>
            </w:tcBorders>
          </w:tcPr>
          <w:p w14:paraId="00000C0D"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462" w:type="dxa"/>
            <w:tcBorders>
              <w:top w:val="nil"/>
              <w:left w:val="single" w:sz="4" w:space="0" w:color="auto"/>
              <w:bottom w:val="nil"/>
              <w:right w:val="single" w:sz="4" w:space="0" w:color="auto"/>
            </w:tcBorders>
          </w:tcPr>
          <w:p w14:paraId="00000C0E" w14:textId="77777777" w:rsidR="007703D8" w:rsidRPr="005E2A70" w:rsidRDefault="009E0B14" w:rsidP="00D04AAB">
            <w:pPr>
              <w:spacing w:before="120" w:after="120" w:line="276" w:lineRule="auto"/>
            </w:pPr>
            <w:r w:rsidRPr="005E2A70">
              <w:t>Any other non-specified reinforcing steel shall be used only with the approval of the Project manager.</w:t>
            </w:r>
          </w:p>
        </w:tc>
      </w:tr>
      <w:tr w:rsidR="007703D8" w:rsidRPr="005E2A70" w14:paraId="516C0261" w14:textId="77777777" w:rsidTr="00B82611">
        <w:tc>
          <w:tcPr>
            <w:tcW w:w="2605" w:type="dxa"/>
            <w:tcBorders>
              <w:top w:val="nil"/>
              <w:left w:val="single" w:sz="4" w:space="0" w:color="auto"/>
              <w:bottom w:val="single" w:sz="4" w:space="0" w:color="auto"/>
              <w:right w:val="single" w:sz="4" w:space="0" w:color="auto"/>
            </w:tcBorders>
          </w:tcPr>
          <w:p w14:paraId="00000C0F"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462" w:type="dxa"/>
            <w:tcBorders>
              <w:top w:val="nil"/>
              <w:left w:val="single" w:sz="4" w:space="0" w:color="auto"/>
              <w:bottom w:val="single" w:sz="4" w:space="0" w:color="auto"/>
              <w:right w:val="single" w:sz="4" w:space="0" w:color="auto"/>
            </w:tcBorders>
          </w:tcPr>
          <w:p w14:paraId="00000C10" w14:textId="77777777" w:rsidR="007703D8" w:rsidRPr="005E2A70" w:rsidRDefault="009E0B14" w:rsidP="00D04AAB">
            <w:pPr>
              <w:spacing w:before="120" w:after="120" w:line="276" w:lineRule="auto"/>
            </w:pPr>
            <w:r w:rsidRPr="005E2A70">
              <w:t>All reinforcing steel and binding wire shall be stored under cover and shall be at least 250mm above the ground.</w:t>
            </w:r>
          </w:p>
        </w:tc>
      </w:tr>
      <w:tr w:rsidR="007703D8" w:rsidRPr="005E2A70" w14:paraId="37A421B9" w14:textId="77777777" w:rsidTr="00B82611">
        <w:tc>
          <w:tcPr>
            <w:tcW w:w="2605" w:type="dxa"/>
            <w:tcBorders>
              <w:top w:val="single" w:sz="4" w:space="0" w:color="auto"/>
              <w:left w:val="single" w:sz="4" w:space="0" w:color="000000"/>
              <w:bottom w:val="nil"/>
              <w:right w:val="single" w:sz="4" w:space="0" w:color="000000"/>
            </w:tcBorders>
          </w:tcPr>
          <w:p w14:paraId="00000C11" w14:textId="77777777" w:rsidR="007703D8" w:rsidRPr="003F6D11" w:rsidRDefault="009E0B14" w:rsidP="000363E9">
            <w:pPr>
              <w:pStyle w:val="Heading2"/>
              <w:numPr>
                <w:ilvl w:val="0"/>
                <w:numId w:val="0"/>
              </w:numPr>
              <w:spacing w:line="276" w:lineRule="auto"/>
              <w:jc w:val="left"/>
              <w:rPr>
                <w:b w:val="0"/>
                <w:bCs w:val="0"/>
              </w:rPr>
            </w:pPr>
            <w:bookmarkStart w:id="273" w:name="_heading=h.3x8tuzt" w:colFirst="0" w:colLast="0"/>
            <w:bookmarkEnd w:id="273"/>
            <w:r w:rsidRPr="003F6D11">
              <w:rPr>
                <w:b w:val="0"/>
                <w:bCs w:val="0"/>
              </w:rPr>
              <w:t xml:space="preserve"> </w:t>
            </w:r>
            <w:bookmarkStart w:id="274" w:name="_Toc87258279"/>
            <w:bookmarkStart w:id="275" w:name="_Toc87954363"/>
            <w:bookmarkStart w:id="276" w:name="_Toc87954584"/>
            <w:r w:rsidRPr="003F6D11">
              <w:rPr>
                <w:b w:val="0"/>
                <w:bCs w:val="0"/>
              </w:rPr>
              <w:t>Cleaning</w:t>
            </w:r>
            <w:bookmarkEnd w:id="274"/>
            <w:bookmarkEnd w:id="275"/>
            <w:bookmarkEnd w:id="276"/>
          </w:p>
        </w:tc>
        <w:tc>
          <w:tcPr>
            <w:tcW w:w="6462" w:type="dxa"/>
            <w:tcBorders>
              <w:top w:val="single" w:sz="4" w:space="0" w:color="auto"/>
              <w:left w:val="single" w:sz="4" w:space="0" w:color="000000"/>
              <w:bottom w:val="nil"/>
              <w:right w:val="single" w:sz="4" w:space="0" w:color="000000"/>
            </w:tcBorders>
          </w:tcPr>
          <w:p w14:paraId="00000C12" w14:textId="77777777" w:rsidR="007703D8" w:rsidRPr="005E2A70" w:rsidRDefault="007703D8" w:rsidP="00D04AAB">
            <w:pPr>
              <w:spacing w:before="120" w:after="120" w:line="276" w:lineRule="auto"/>
            </w:pPr>
          </w:p>
        </w:tc>
      </w:tr>
      <w:tr w:rsidR="007703D8" w:rsidRPr="005E2A70" w14:paraId="2EAE91EC" w14:textId="77777777" w:rsidTr="00AA7471">
        <w:tc>
          <w:tcPr>
            <w:tcW w:w="2605" w:type="dxa"/>
            <w:tcBorders>
              <w:top w:val="nil"/>
              <w:left w:val="single" w:sz="4" w:space="0" w:color="000000"/>
              <w:bottom w:val="single" w:sz="4" w:space="0" w:color="000000"/>
              <w:right w:val="single" w:sz="4" w:space="0" w:color="000000"/>
            </w:tcBorders>
          </w:tcPr>
          <w:p w14:paraId="00000C13" w14:textId="77777777" w:rsidR="007703D8" w:rsidRPr="003F6D11" w:rsidRDefault="007703D8" w:rsidP="000363E9">
            <w:pPr>
              <w:pStyle w:val="Heading2"/>
              <w:numPr>
                <w:ilvl w:val="0"/>
                <w:numId w:val="0"/>
              </w:numPr>
              <w:spacing w:line="276" w:lineRule="auto"/>
              <w:jc w:val="left"/>
              <w:rPr>
                <w:b w:val="0"/>
                <w:bCs w:val="0"/>
              </w:rPr>
            </w:pPr>
          </w:p>
        </w:tc>
        <w:tc>
          <w:tcPr>
            <w:tcW w:w="6462" w:type="dxa"/>
            <w:tcBorders>
              <w:top w:val="nil"/>
              <w:left w:val="single" w:sz="4" w:space="0" w:color="000000"/>
              <w:bottom w:val="single" w:sz="4" w:space="0" w:color="000000"/>
              <w:right w:val="single" w:sz="4" w:space="0" w:color="000000"/>
            </w:tcBorders>
          </w:tcPr>
          <w:p w14:paraId="00000C14" w14:textId="77777777" w:rsidR="007703D8" w:rsidRPr="005E2A70" w:rsidRDefault="009E0B14" w:rsidP="00D04AAB">
            <w:pPr>
              <w:spacing w:before="120" w:after="120" w:line="276" w:lineRule="auto"/>
            </w:pPr>
            <w:r w:rsidRPr="005E2A70">
              <w:t>Reinforcing shall be cleaned before use so that it is free from rust, oil, dirt or other coatings that reduce bond.</w:t>
            </w:r>
          </w:p>
        </w:tc>
      </w:tr>
      <w:tr w:rsidR="007703D8" w:rsidRPr="005E2A70" w14:paraId="7A20CACB" w14:textId="77777777" w:rsidTr="00AA7471">
        <w:tc>
          <w:tcPr>
            <w:tcW w:w="2605" w:type="dxa"/>
            <w:tcBorders>
              <w:top w:val="single" w:sz="4" w:space="0" w:color="000000"/>
              <w:left w:val="single" w:sz="4" w:space="0" w:color="000000"/>
              <w:bottom w:val="nil"/>
              <w:right w:val="single" w:sz="4" w:space="0" w:color="000000"/>
            </w:tcBorders>
          </w:tcPr>
          <w:p w14:paraId="00000C15" w14:textId="77777777" w:rsidR="007703D8" w:rsidRPr="003F6D11" w:rsidRDefault="009E0B14" w:rsidP="000363E9">
            <w:pPr>
              <w:pStyle w:val="Heading2"/>
              <w:numPr>
                <w:ilvl w:val="0"/>
                <w:numId w:val="0"/>
              </w:numPr>
              <w:spacing w:line="276" w:lineRule="auto"/>
              <w:jc w:val="left"/>
              <w:rPr>
                <w:b w:val="0"/>
                <w:bCs w:val="0"/>
              </w:rPr>
            </w:pPr>
            <w:bookmarkStart w:id="277" w:name="_heading=h.2ce457m" w:colFirst="0" w:colLast="0"/>
            <w:bookmarkEnd w:id="277"/>
            <w:r w:rsidRPr="003F6D11">
              <w:rPr>
                <w:b w:val="0"/>
                <w:bCs w:val="0"/>
              </w:rPr>
              <w:t xml:space="preserve"> </w:t>
            </w:r>
            <w:bookmarkStart w:id="278" w:name="_Toc87258280"/>
            <w:bookmarkStart w:id="279" w:name="_Toc87954364"/>
            <w:bookmarkStart w:id="280" w:name="_Toc87954585"/>
            <w:r w:rsidRPr="003F6D11">
              <w:rPr>
                <w:b w:val="0"/>
                <w:bCs w:val="0"/>
              </w:rPr>
              <w:t>Bending and Laps</w:t>
            </w:r>
            <w:bookmarkEnd w:id="278"/>
            <w:bookmarkEnd w:id="279"/>
            <w:bookmarkEnd w:id="280"/>
          </w:p>
        </w:tc>
        <w:tc>
          <w:tcPr>
            <w:tcW w:w="6462" w:type="dxa"/>
            <w:tcBorders>
              <w:top w:val="single" w:sz="4" w:space="0" w:color="000000"/>
              <w:left w:val="single" w:sz="4" w:space="0" w:color="000000"/>
              <w:bottom w:val="nil"/>
              <w:right w:val="single" w:sz="4" w:space="0" w:color="000000"/>
            </w:tcBorders>
          </w:tcPr>
          <w:p w14:paraId="00000C16" w14:textId="77777777" w:rsidR="007703D8" w:rsidRPr="005E2A70" w:rsidRDefault="007703D8" w:rsidP="00D04AAB">
            <w:pPr>
              <w:spacing w:before="120" w:after="120" w:line="276" w:lineRule="auto"/>
            </w:pPr>
          </w:p>
        </w:tc>
      </w:tr>
      <w:tr w:rsidR="007703D8" w:rsidRPr="005E2A70" w14:paraId="5710D990" w14:textId="77777777" w:rsidTr="00AA7471">
        <w:tc>
          <w:tcPr>
            <w:tcW w:w="2605" w:type="dxa"/>
            <w:tcBorders>
              <w:top w:val="nil"/>
              <w:left w:val="single" w:sz="4" w:space="0" w:color="000000"/>
              <w:bottom w:val="single" w:sz="4" w:space="0" w:color="000000"/>
              <w:right w:val="single" w:sz="4" w:space="0" w:color="000000"/>
            </w:tcBorders>
          </w:tcPr>
          <w:p w14:paraId="00000C17" w14:textId="77777777" w:rsidR="007703D8" w:rsidRPr="003F6D11" w:rsidRDefault="007703D8" w:rsidP="000363E9">
            <w:pPr>
              <w:pStyle w:val="Heading2"/>
              <w:numPr>
                <w:ilvl w:val="0"/>
                <w:numId w:val="0"/>
              </w:numPr>
              <w:spacing w:line="276" w:lineRule="auto"/>
              <w:jc w:val="left"/>
              <w:rPr>
                <w:b w:val="0"/>
                <w:bCs w:val="0"/>
              </w:rPr>
            </w:pPr>
          </w:p>
        </w:tc>
        <w:tc>
          <w:tcPr>
            <w:tcW w:w="6462" w:type="dxa"/>
            <w:tcBorders>
              <w:top w:val="nil"/>
              <w:left w:val="single" w:sz="4" w:space="0" w:color="000000"/>
              <w:bottom w:val="single" w:sz="4" w:space="0" w:color="000000"/>
              <w:right w:val="single" w:sz="4" w:space="0" w:color="000000"/>
            </w:tcBorders>
          </w:tcPr>
          <w:p w14:paraId="00000C18" w14:textId="77777777" w:rsidR="007703D8" w:rsidRPr="005E2A70" w:rsidRDefault="009E0B14" w:rsidP="00D04AAB">
            <w:pPr>
              <w:spacing w:before="120" w:after="120" w:line="276" w:lineRule="auto"/>
            </w:pPr>
            <w:r w:rsidRPr="005E2A70">
              <w:t>The reinforcement shall be bent cold in an approved bar bending machine. Preferably bars of full length shall be used. Lapping of bars where necessary shall conform to the following table, otherwise conforming to BS1487 ‘Bending Dimensions of Bars of Concrete reinforcement.’</w:t>
            </w:r>
          </w:p>
        </w:tc>
      </w:tr>
      <w:tr w:rsidR="007703D8" w:rsidRPr="005E2A70" w14:paraId="3C77410E" w14:textId="77777777" w:rsidTr="00AA7471">
        <w:tc>
          <w:tcPr>
            <w:tcW w:w="2605" w:type="dxa"/>
            <w:tcBorders>
              <w:top w:val="single" w:sz="4" w:space="0" w:color="000000"/>
              <w:left w:val="single" w:sz="4" w:space="0" w:color="000000"/>
              <w:bottom w:val="nil"/>
              <w:right w:val="single" w:sz="4" w:space="0" w:color="000000"/>
            </w:tcBorders>
          </w:tcPr>
          <w:p w14:paraId="00000C19" w14:textId="14BF954E" w:rsidR="007703D8" w:rsidRPr="003F6D11" w:rsidRDefault="009E0B14" w:rsidP="000363E9">
            <w:pPr>
              <w:pStyle w:val="Heading2"/>
              <w:numPr>
                <w:ilvl w:val="0"/>
                <w:numId w:val="0"/>
              </w:numPr>
              <w:spacing w:line="276" w:lineRule="auto"/>
              <w:jc w:val="left"/>
              <w:rPr>
                <w:b w:val="0"/>
                <w:bCs w:val="0"/>
              </w:rPr>
            </w:pPr>
            <w:bookmarkStart w:id="281" w:name="_heading=h.rjefff" w:colFirst="0" w:colLast="0"/>
            <w:bookmarkStart w:id="282" w:name="_Toc87258281"/>
            <w:bookmarkStart w:id="283" w:name="_Toc87954365"/>
            <w:bookmarkStart w:id="284" w:name="_Toc87954586"/>
            <w:bookmarkEnd w:id="281"/>
            <w:r w:rsidRPr="003F6D11">
              <w:rPr>
                <w:b w:val="0"/>
                <w:bCs w:val="0"/>
              </w:rPr>
              <w:t>Reinforcement Cover</w:t>
            </w:r>
            <w:bookmarkEnd w:id="282"/>
            <w:bookmarkEnd w:id="283"/>
            <w:bookmarkEnd w:id="284"/>
          </w:p>
        </w:tc>
        <w:tc>
          <w:tcPr>
            <w:tcW w:w="6462" w:type="dxa"/>
            <w:tcBorders>
              <w:top w:val="single" w:sz="4" w:space="0" w:color="000000"/>
              <w:left w:val="single" w:sz="4" w:space="0" w:color="000000"/>
              <w:bottom w:val="nil"/>
              <w:right w:val="single" w:sz="4" w:space="0" w:color="000000"/>
            </w:tcBorders>
          </w:tcPr>
          <w:p w14:paraId="00000C1A" w14:textId="77777777" w:rsidR="007703D8" w:rsidRPr="005E2A70" w:rsidRDefault="007703D8" w:rsidP="00D04AAB">
            <w:pPr>
              <w:spacing w:before="120" w:after="120" w:line="276" w:lineRule="auto"/>
            </w:pPr>
          </w:p>
        </w:tc>
      </w:tr>
      <w:tr w:rsidR="007703D8" w:rsidRPr="005E2A70" w14:paraId="46078476" w14:textId="77777777" w:rsidTr="00E33A01">
        <w:tc>
          <w:tcPr>
            <w:tcW w:w="2605" w:type="dxa"/>
            <w:tcBorders>
              <w:top w:val="nil"/>
              <w:left w:val="single" w:sz="4" w:space="0" w:color="000000"/>
              <w:bottom w:val="single" w:sz="4" w:space="0" w:color="auto"/>
              <w:right w:val="single" w:sz="4" w:space="0" w:color="000000"/>
            </w:tcBorders>
          </w:tcPr>
          <w:p w14:paraId="00000C1B" w14:textId="77777777" w:rsidR="007703D8" w:rsidRPr="003F6D11" w:rsidRDefault="007703D8" w:rsidP="000363E9">
            <w:pPr>
              <w:pStyle w:val="Heading2"/>
              <w:numPr>
                <w:ilvl w:val="0"/>
                <w:numId w:val="0"/>
              </w:numPr>
              <w:spacing w:line="276" w:lineRule="auto"/>
              <w:jc w:val="left"/>
              <w:rPr>
                <w:b w:val="0"/>
                <w:bCs w:val="0"/>
              </w:rPr>
            </w:pPr>
          </w:p>
        </w:tc>
        <w:tc>
          <w:tcPr>
            <w:tcW w:w="6462" w:type="dxa"/>
            <w:tcBorders>
              <w:top w:val="nil"/>
              <w:left w:val="single" w:sz="4" w:space="0" w:color="000000"/>
              <w:bottom w:val="single" w:sz="4" w:space="0" w:color="auto"/>
              <w:right w:val="single" w:sz="4" w:space="0" w:color="000000"/>
            </w:tcBorders>
          </w:tcPr>
          <w:p w14:paraId="00000C1C" w14:textId="77777777" w:rsidR="007703D8" w:rsidRPr="005E2A70" w:rsidRDefault="009E0B14" w:rsidP="00D04AAB">
            <w:pPr>
              <w:spacing w:before="120" w:after="120" w:line="276" w:lineRule="auto"/>
            </w:pPr>
            <w:r w:rsidRPr="005E2A70">
              <w:t>Concrete cover for reinforcement shall not be less than 45mm for substructure and shall not be less than 40mm for super-structure concrete.</w:t>
            </w:r>
          </w:p>
        </w:tc>
      </w:tr>
      <w:tr w:rsidR="007703D8" w:rsidRPr="005E2A70" w14:paraId="29717C8F" w14:textId="77777777" w:rsidTr="00E33A01">
        <w:tc>
          <w:tcPr>
            <w:tcW w:w="2605" w:type="dxa"/>
            <w:tcBorders>
              <w:top w:val="single" w:sz="4" w:space="0" w:color="auto"/>
              <w:left w:val="single" w:sz="4" w:space="0" w:color="auto"/>
              <w:bottom w:val="nil"/>
              <w:right w:val="single" w:sz="4" w:space="0" w:color="000000"/>
            </w:tcBorders>
          </w:tcPr>
          <w:p w14:paraId="00000C1D" w14:textId="14CF83FE" w:rsidR="007703D8" w:rsidRPr="003F6D11" w:rsidRDefault="009E0B14" w:rsidP="000363E9">
            <w:pPr>
              <w:pStyle w:val="Heading2"/>
              <w:numPr>
                <w:ilvl w:val="0"/>
                <w:numId w:val="0"/>
              </w:numPr>
              <w:spacing w:line="276" w:lineRule="auto"/>
              <w:jc w:val="left"/>
              <w:rPr>
                <w:b w:val="0"/>
                <w:bCs w:val="0"/>
              </w:rPr>
            </w:pPr>
            <w:bookmarkStart w:id="285" w:name="_heading=h.3bj1y38" w:colFirst="0" w:colLast="0"/>
            <w:bookmarkStart w:id="286" w:name="_Toc87258282"/>
            <w:bookmarkStart w:id="287" w:name="_Toc87954366"/>
            <w:bookmarkStart w:id="288" w:name="_Toc87954587"/>
            <w:bookmarkEnd w:id="285"/>
            <w:r w:rsidRPr="003F6D11">
              <w:rPr>
                <w:b w:val="0"/>
                <w:bCs w:val="0"/>
              </w:rPr>
              <w:t>Placing</w:t>
            </w:r>
            <w:bookmarkEnd w:id="286"/>
            <w:bookmarkEnd w:id="287"/>
            <w:bookmarkEnd w:id="288"/>
          </w:p>
        </w:tc>
        <w:tc>
          <w:tcPr>
            <w:tcW w:w="6462" w:type="dxa"/>
            <w:tcBorders>
              <w:top w:val="single" w:sz="4" w:space="0" w:color="auto"/>
              <w:left w:val="single" w:sz="4" w:space="0" w:color="000000"/>
              <w:bottom w:val="nil"/>
              <w:right w:val="single" w:sz="4" w:space="0" w:color="auto"/>
            </w:tcBorders>
          </w:tcPr>
          <w:p w14:paraId="00000C1E" w14:textId="77777777" w:rsidR="007703D8" w:rsidRPr="005E2A70" w:rsidRDefault="007703D8" w:rsidP="00D04AAB">
            <w:pPr>
              <w:spacing w:before="120" w:after="120" w:line="276" w:lineRule="auto"/>
            </w:pPr>
          </w:p>
        </w:tc>
      </w:tr>
      <w:tr w:rsidR="007703D8" w:rsidRPr="005E2A70" w14:paraId="01C43DB0" w14:textId="77777777" w:rsidTr="00E33A01">
        <w:tc>
          <w:tcPr>
            <w:tcW w:w="2605" w:type="dxa"/>
            <w:tcBorders>
              <w:top w:val="nil"/>
              <w:left w:val="single" w:sz="4" w:space="0" w:color="auto"/>
              <w:bottom w:val="nil"/>
              <w:right w:val="single" w:sz="4" w:space="0" w:color="000000"/>
            </w:tcBorders>
          </w:tcPr>
          <w:p w14:paraId="00000C1F" w14:textId="77777777" w:rsidR="007703D8" w:rsidRPr="003F6D11" w:rsidRDefault="007703D8" w:rsidP="000363E9">
            <w:pPr>
              <w:pStyle w:val="Heading2"/>
              <w:numPr>
                <w:ilvl w:val="0"/>
                <w:numId w:val="0"/>
              </w:numPr>
              <w:spacing w:line="276" w:lineRule="auto"/>
              <w:jc w:val="left"/>
              <w:rPr>
                <w:b w:val="0"/>
                <w:bCs w:val="0"/>
              </w:rPr>
            </w:pPr>
          </w:p>
        </w:tc>
        <w:tc>
          <w:tcPr>
            <w:tcW w:w="6462" w:type="dxa"/>
            <w:tcBorders>
              <w:top w:val="nil"/>
              <w:left w:val="single" w:sz="4" w:space="0" w:color="000000"/>
              <w:bottom w:val="nil"/>
              <w:right w:val="single" w:sz="4" w:space="0" w:color="auto"/>
            </w:tcBorders>
          </w:tcPr>
          <w:p w14:paraId="00000C20" w14:textId="77777777" w:rsidR="007703D8" w:rsidRPr="005E2A70" w:rsidRDefault="009E0B14" w:rsidP="00D04AAB">
            <w:pPr>
              <w:spacing w:before="120" w:after="120" w:line="276" w:lineRule="auto"/>
            </w:pPr>
            <w:r w:rsidRPr="005E2A70">
              <w:t>Reinforcement intended for contact when passing each other shall be securely tied together with binding wire.</w:t>
            </w:r>
          </w:p>
        </w:tc>
      </w:tr>
      <w:tr w:rsidR="007703D8" w:rsidRPr="005E2A70" w14:paraId="607F4434" w14:textId="77777777" w:rsidTr="00E33A01">
        <w:tc>
          <w:tcPr>
            <w:tcW w:w="2605" w:type="dxa"/>
            <w:tcBorders>
              <w:top w:val="nil"/>
              <w:left w:val="single" w:sz="4" w:space="0" w:color="auto"/>
              <w:bottom w:val="nil"/>
              <w:right w:val="single" w:sz="4" w:space="0" w:color="000000"/>
            </w:tcBorders>
          </w:tcPr>
          <w:p w14:paraId="00000C21" w14:textId="77777777" w:rsidR="007703D8" w:rsidRPr="003F6D11"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nil"/>
              <w:right w:val="single" w:sz="4" w:space="0" w:color="auto"/>
            </w:tcBorders>
          </w:tcPr>
          <w:p w14:paraId="00000C22" w14:textId="77777777" w:rsidR="007703D8" w:rsidRPr="005E2A70" w:rsidRDefault="009E0B14" w:rsidP="00D04AAB">
            <w:pPr>
              <w:spacing w:before="120" w:after="120" w:line="276" w:lineRule="auto"/>
            </w:pPr>
            <w:r w:rsidRPr="005E2A70">
              <w:t>Binders and stirrups shall tightly embrace the longitudinal reinforcement to which they shall be security bound or spot-welded</w:t>
            </w:r>
          </w:p>
        </w:tc>
      </w:tr>
      <w:tr w:rsidR="007703D8" w:rsidRPr="005E2A70" w14:paraId="0D6872BC" w14:textId="77777777" w:rsidTr="00E33A01">
        <w:tc>
          <w:tcPr>
            <w:tcW w:w="2605" w:type="dxa"/>
            <w:tcBorders>
              <w:top w:val="nil"/>
              <w:left w:val="single" w:sz="4" w:space="0" w:color="auto"/>
              <w:bottom w:val="nil"/>
              <w:right w:val="single" w:sz="4" w:space="0" w:color="000000"/>
            </w:tcBorders>
          </w:tcPr>
          <w:p w14:paraId="00000C23" w14:textId="77777777" w:rsidR="007703D8" w:rsidRPr="005E2A70" w:rsidRDefault="007703D8" w:rsidP="00D04AAB">
            <w:pPr>
              <w:pStyle w:val="Heading3"/>
              <w:numPr>
                <w:ilvl w:val="0"/>
                <w:numId w:val="0"/>
              </w:numPr>
              <w:spacing w:before="120" w:after="120" w:line="276" w:lineRule="auto"/>
              <w:ind w:left="171" w:right="1026"/>
            </w:pPr>
          </w:p>
        </w:tc>
        <w:tc>
          <w:tcPr>
            <w:tcW w:w="6462" w:type="dxa"/>
            <w:tcBorders>
              <w:top w:val="nil"/>
              <w:left w:val="single" w:sz="4" w:space="0" w:color="000000"/>
              <w:bottom w:val="nil"/>
              <w:right w:val="single" w:sz="4" w:space="0" w:color="auto"/>
            </w:tcBorders>
          </w:tcPr>
          <w:p w14:paraId="00000C24" w14:textId="77777777" w:rsidR="007703D8" w:rsidRPr="005E2A70" w:rsidRDefault="009E0B14" w:rsidP="00D04AAB">
            <w:pPr>
              <w:spacing w:before="120" w:after="120" w:line="276" w:lineRule="auto"/>
            </w:pPr>
            <w:r w:rsidRPr="005E2A70">
              <w:t>Binding wire shall be turned in from the formwork and shall not project beyond reinforcing bars.</w:t>
            </w:r>
          </w:p>
        </w:tc>
      </w:tr>
      <w:tr w:rsidR="007703D8" w:rsidRPr="005E2A70" w14:paraId="7B0659BB" w14:textId="77777777" w:rsidTr="00E33A01">
        <w:tc>
          <w:tcPr>
            <w:tcW w:w="2605" w:type="dxa"/>
            <w:tcBorders>
              <w:top w:val="nil"/>
              <w:left w:val="single" w:sz="4" w:space="0" w:color="auto"/>
              <w:bottom w:val="single" w:sz="4" w:space="0" w:color="auto"/>
              <w:right w:val="single" w:sz="4" w:space="0" w:color="000000"/>
            </w:tcBorders>
          </w:tcPr>
          <w:p w14:paraId="00000C25" w14:textId="77777777" w:rsidR="007703D8" w:rsidRPr="005E2A70" w:rsidRDefault="007703D8" w:rsidP="00D04AAB">
            <w:pPr>
              <w:pStyle w:val="Heading3"/>
              <w:numPr>
                <w:ilvl w:val="0"/>
                <w:numId w:val="0"/>
              </w:numPr>
              <w:spacing w:before="120" w:after="120" w:line="276" w:lineRule="auto"/>
              <w:ind w:left="171" w:right="1026"/>
            </w:pPr>
          </w:p>
        </w:tc>
        <w:tc>
          <w:tcPr>
            <w:tcW w:w="6462" w:type="dxa"/>
            <w:tcBorders>
              <w:top w:val="nil"/>
              <w:left w:val="single" w:sz="4" w:space="0" w:color="000000"/>
              <w:bottom w:val="single" w:sz="4" w:space="0" w:color="auto"/>
              <w:right w:val="single" w:sz="4" w:space="0" w:color="auto"/>
            </w:tcBorders>
          </w:tcPr>
          <w:p w14:paraId="36219B05" w14:textId="77777777" w:rsidR="007703D8" w:rsidRDefault="009E0B14" w:rsidP="00D04AAB">
            <w:pPr>
              <w:spacing w:before="120" w:after="120" w:line="276" w:lineRule="auto"/>
            </w:pPr>
            <w:r w:rsidRPr="005E2A70">
              <w:t>All reinforcement shall be inspected by the Project manager and approved before concrete is placed in the forms.</w:t>
            </w:r>
          </w:p>
          <w:p w14:paraId="00000C26" w14:textId="1E547C94" w:rsidR="000363E9" w:rsidRPr="005E2A70" w:rsidRDefault="000363E9" w:rsidP="00E33A01">
            <w:pPr>
              <w:spacing w:before="120" w:after="120" w:line="276" w:lineRule="auto"/>
            </w:pPr>
          </w:p>
        </w:tc>
      </w:tr>
      <w:tr w:rsidR="003F6D11" w:rsidRPr="00B3019B" w14:paraId="3DAD470E" w14:textId="77777777" w:rsidTr="00E33A01">
        <w:tc>
          <w:tcPr>
            <w:tcW w:w="9067" w:type="dxa"/>
            <w:gridSpan w:val="2"/>
            <w:tcBorders>
              <w:top w:val="single" w:sz="4" w:space="0" w:color="auto"/>
              <w:left w:val="nil"/>
              <w:bottom w:val="single" w:sz="4" w:space="0" w:color="auto"/>
              <w:right w:val="nil"/>
            </w:tcBorders>
          </w:tcPr>
          <w:p w14:paraId="31F48B1F" w14:textId="77777777" w:rsidR="00E33A01" w:rsidRDefault="00E33A01" w:rsidP="002B5903">
            <w:pPr>
              <w:pStyle w:val="Style3"/>
              <w:numPr>
                <w:ilvl w:val="0"/>
                <w:numId w:val="0"/>
              </w:numPr>
              <w:ind w:left="720" w:hanging="360"/>
            </w:pPr>
            <w:bookmarkStart w:id="289" w:name="_Toc87258283"/>
            <w:bookmarkStart w:id="290" w:name="_Toc87954367"/>
            <w:bookmarkStart w:id="291" w:name="_Toc87954588"/>
            <w:bookmarkStart w:id="292" w:name="_Ref87970263"/>
          </w:p>
          <w:bookmarkEnd w:id="289"/>
          <w:bookmarkEnd w:id="290"/>
          <w:bookmarkEnd w:id="291"/>
          <w:bookmarkEnd w:id="292"/>
          <w:p w14:paraId="00000C28" w14:textId="69CAB2D9" w:rsidR="003F6D11" w:rsidRPr="005627A2" w:rsidRDefault="005627A2" w:rsidP="002B31E3">
            <w:pPr>
              <w:pStyle w:val="Style3"/>
              <w:numPr>
                <w:ilvl w:val="0"/>
                <w:numId w:val="79"/>
              </w:numPr>
            </w:pPr>
            <w:r>
              <w:t>Structural Steel</w:t>
            </w:r>
          </w:p>
        </w:tc>
      </w:tr>
      <w:tr w:rsidR="007703D8" w:rsidRPr="005E2A70" w14:paraId="3B8BC21F" w14:textId="77777777" w:rsidTr="00E33A01">
        <w:tc>
          <w:tcPr>
            <w:tcW w:w="2605" w:type="dxa"/>
            <w:tcBorders>
              <w:top w:val="single" w:sz="4" w:space="0" w:color="auto"/>
              <w:left w:val="single" w:sz="4" w:space="0" w:color="auto"/>
              <w:bottom w:val="single" w:sz="4" w:space="0" w:color="auto"/>
              <w:right w:val="single" w:sz="4" w:space="0" w:color="auto"/>
            </w:tcBorders>
          </w:tcPr>
          <w:p w14:paraId="00000C29" w14:textId="218E08A0" w:rsidR="007703D8" w:rsidRPr="006F3028" w:rsidRDefault="009E0B14" w:rsidP="000363E9">
            <w:pPr>
              <w:pStyle w:val="Heading2"/>
              <w:numPr>
                <w:ilvl w:val="0"/>
                <w:numId w:val="0"/>
              </w:numPr>
              <w:spacing w:line="276" w:lineRule="auto"/>
              <w:jc w:val="left"/>
              <w:rPr>
                <w:b w:val="0"/>
                <w:bCs w:val="0"/>
              </w:rPr>
            </w:pPr>
            <w:bookmarkStart w:id="293" w:name="_heading=h.4anzqyu" w:colFirst="0" w:colLast="0"/>
            <w:bookmarkStart w:id="294" w:name="_Toc87258284"/>
            <w:bookmarkStart w:id="295" w:name="_Toc87954368"/>
            <w:bookmarkStart w:id="296" w:name="_Toc87954589"/>
            <w:bookmarkEnd w:id="293"/>
            <w:r w:rsidRPr="006F3028">
              <w:rPr>
                <w:b w:val="0"/>
                <w:bCs w:val="0"/>
              </w:rPr>
              <w:t>Scope</w:t>
            </w:r>
            <w:bookmarkEnd w:id="294"/>
            <w:bookmarkEnd w:id="295"/>
            <w:bookmarkEnd w:id="296"/>
          </w:p>
        </w:tc>
        <w:tc>
          <w:tcPr>
            <w:tcW w:w="6462" w:type="dxa"/>
            <w:tcBorders>
              <w:top w:val="single" w:sz="4" w:space="0" w:color="auto"/>
              <w:left w:val="single" w:sz="4" w:space="0" w:color="auto"/>
              <w:bottom w:val="single" w:sz="4" w:space="0" w:color="auto"/>
              <w:right w:val="single" w:sz="4" w:space="0" w:color="auto"/>
            </w:tcBorders>
          </w:tcPr>
          <w:p w14:paraId="00000C2A" w14:textId="77777777" w:rsidR="007703D8" w:rsidRPr="005E2A70" w:rsidRDefault="009E0B14" w:rsidP="00D04AAB">
            <w:pPr>
              <w:spacing w:before="120" w:after="120" w:line="276" w:lineRule="auto"/>
            </w:pPr>
            <w:r w:rsidRPr="005E2A70">
              <w:t>This section shall apply to the work involved with structural steels. All incidental items of structural steel shall be stated in the particular specification.</w:t>
            </w:r>
          </w:p>
        </w:tc>
      </w:tr>
      <w:tr w:rsidR="007703D8" w:rsidRPr="005E2A70" w14:paraId="7BA2F786" w14:textId="77777777" w:rsidTr="006F3028">
        <w:tc>
          <w:tcPr>
            <w:tcW w:w="2605" w:type="dxa"/>
            <w:tcBorders>
              <w:top w:val="single" w:sz="4" w:space="0" w:color="auto"/>
              <w:left w:val="single" w:sz="4" w:space="0" w:color="000000"/>
              <w:bottom w:val="nil"/>
              <w:right w:val="single" w:sz="4" w:space="0" w:color="000000"/>
            </w:tcBorders>
          </w:tcPr>
          <w:p w14:paraId="00000C2B" w14:textId="4A4A95A3" w:rsidR="007703D8" w:rsidRPr="006F3028" w:rsidRDefault="009E0B14" w:rsidP="000363E9">
            <w:pPr>
              <w:pStyle w:val="Heading2"/>
              <w:numPr>
                <w:ilvl w:val="0"/>
                <w:numId w:val="0"/>
              </w:numPr>
              <w:spacing w:line="276" w:lineRule="auto"/>
              <w:jc w:val="left"/>
              <w:rPr>
                <w:b w:val="0"/>
                <w:bCs w:val="0"/>
              </w:rPr>
            </w:pPr>
            <w:bookmarkStart w:id="297" w:name="_heading=h.2pta16n" w:colFirst="0" w:colLast="0"/>
            <w:bookmarkStart w:id="298" w:name="_Toc87258285"/>
            <w:bookmarkStart w:id="299" w:name="_Toc87954369"/>
            <w:bookmarkStart w:id="300" w:name="_Toc87954590"/>
            <w:bookmarkEnd w:id="297"/>
            <w:r w:rsidRPr="006F3028">
              <w:rPr>
                <w:b w:val="0"/>
                <w:bCs w:val="0"/>
              </w:rPr>
              <w:t>Materials</w:t>
            </w:r>
            <w:bookmarkEnd w:id="298"/>
            <w:bookmarkEnd w:id="299"/>
            <w:bookmarkEnd w:id="300"/>
          </w:p>
        </w:tc>
        <w:tc>
          <w:tcPr>
            <w:tcW w:w="6462" w:type="dxa"/>
            <w:tcBorders>
              <w:top w:val="single" w:sz="4" w:space="0" w:color="auto"/>
              <w:left w:val="single" w:sz="4" w:space="0" w:color="000000"/>
              <w:bottom w:val="nil"/>
              <w:right w:val="single" w:sz="4" w:space="0" w:color="000000"/>
            </w:tcBorders>
          </w:tcPr>
          <w:p w14:paraId="00000C2C" w14:textId="77777777" w:rsidR="007703D8" w:rsidRPr="005E2A70" w:rsidRDefault="007703D8" w:rsidP="00D04AAB">
            <w:pPr>
              <w:spacing w:before="120" w:after="120" w:line="276" w:lineRule="auto"/>
            </w:pPr>
          </w:p>
        </w:tc>
      </w:tr>
      <w:tr w:rsidR="007703D8" w:rsidRPr="005E2A70" w14:paraId="35FECED5" w14:textId="77777777" w:rsidTr="000363E9">
        <w:tc>
          <w:tcPr>
            <w:tcW w:w="2605" w:type="dxa"/>
            <w:tcBorders>
              <w:top w:val="nil"/>
              <w:left w:val="single" w:sz="4" w:space="0" w:color="000000"/>
              <w:bottom w:val="nil"/>
              <w:right w:val="single" w:sz="4" w:space="0" w:color="000000"/>
            </w:tcBorders>
          </w:tcPr>
          <w:p w14:paraId="00000C2D" w14:textId="77777777" w:rsidR="007703D8" w:rsidRPr="005E2A70"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2E" w14:textId="77777777" w:rsidR="007703D8" w:rsidRPr="00351043" w:rsidRDefault="009E0B14" w:rsidP="00D04AAB">
            <w:pPr>
              <w:spacing w:before="120" w:after="120" w:line="276" w:lineRule="auto"/>
              <w:rPr>
                <w:u w:val="single"/>
              </w:rPr>
            </w:pPr>
            <w:r w:rsidRPr="00351043">
              <w:rPr>
                <w:u w:val="single"/>
              </w:rPr>
              <w:t>Steel</w:t>
            </w:r>
          </w:p>
        </w:tc>
      </w:tr>
      <w:tr w:rsidR="007703D8" w:rsidRPr="005E2A70" w14:paraId="0B51A4AA" w14:textId="77777777" w:rsidTr="000363E9">
        <w:tc>
          <w:tcPr>
            <w:tcW w:w="2605" w:type="dxa"/>
            <w:tcBorders>
              <w:top w:val="nil"/>
              <w:left w:val="single" w:sz="4" w:space="0" w:color="000000"/>
              <w:bottom w:val="nil"/>
              <w:right w:val="single" w:sz="4" w:space="0" w:color="000000"/>
            </w:tcBorders>
          </w:tcPr>
          <w:p w14:paraId="00000C2F"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0" w14:textId="77777777" w:rsidR="007703D8" w:rsidRPr="005E2A70" w:rsidRDefault="009E0B14" w:rsidP="00D04AAB">
            <w:pPr>
              <w:spacing w:before="120" w:after="120" w:line="276" w:lineRule="auto"/>
            </w:pPr>
            <w:r w:rsidRPr="005E2A70">
              <w:t>Shape of steel shall be precise and straight and free of injurious scratches and rust.</w:t>
            </w:r>
          </w:p>
        </w:tc>
      </w:tr>
      <w:tr w:rsidR="007703D8" w:rsidRPr="005E2A70" w14:paraId="5626B4B8" w14:textId="77777777" w:rsidTr="000363E9">
        <w:tc>
          <w:tcPr>
            <w:tcW w:w="2605" w:type="dxa"/>
            <w:tcBorders>
              <w:top w:val="nil"/>
              <w:left w:val="single" w:sz="4" w:space="0" w:color="000000"/>
              <w:bottom w:val="nil"/>
              <w:right w:val="single" w:sz="4" w:space="0" w:color="000000"/>
            </w:tcBorders>
          </w:tcPr>
          <w:p w14:paraId="00000C31"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2" w14:textId="77777777" w:rsidR="007703D8" w:rsidRPr="005E2A70" w:rsidRDefault="009E0B14" w:rsidP="00D04AAB">
            <w:pPr>
              <w:spacing w:before="120" w:after="120" w:line="276" w:lineRule="auto"/>
            </w:pPr>
            <w:r w:rsidRPr="005E2A70">
              <w:t>All steel sections shall be of strength class 43 A.</w:t>
            </w:r>
          </w:p>
        </w:tc>
      </w:tr>
      <w:tr w:rsidR="007703D8" w:rsidRPr="005E2A70" w14:paraId="25EFE211" w14:textId="77777777" w:rsidTr="000363E9">
        <w:tc>
          <w:tcPr>
            <w:tcW w:w="2605" w:type="dxa"/>
            <w:tcBorders>
              <w:top w:val="nil"/>
              <w:left w:val="single" w:sz="4" w:space="0" w:color="000000"/>
              <w:bottom w:val="nil"/>
              <w:right w:val="single" w:sz="4" w:space="0" w:color="000000"/>
            </w:tcBorders>
          </w:tcPr>
          <w:p w14:paraId="00000C33"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4" w14:textId="77777777" w:rsidR="007703D8" w:rsidRPr="005E2A70" w:rsidRDefault="009E0B14" w:rsidP="00D04AAB">
            <w:pPr>
              <w:spacing w:before="120" w:after="120" w:line="276" w:lineRule="auto"/>
            </w:pPr>
            <w:r w:rsidRPr="005E2A70">
              <w:t>Dimensions of steel section and tolerance of dimension shall conform to standard dimension of steel regulated in BS standard.</w:t>
            </w:r>
          </w:p>
        </w:tc>
      </w:tr>
      <w:tr w:rsidR="007703D8" w:rsidRPr="005E2A70" w14:paraId="7EC07D3D" w14:textId="77777777" w:rsidTr="000363E9">
        <w:tc>
          <w:tcPr>
            <w:tcW w:w="2605" w:type="dxa"/>
            <w:tcBorders>
              <w:top w:val="nil"/>
              <w:left w:val="single" w:sz="4" w:space="0" w:color="000000"/>
              <w:bottom w:val="nil"/>
              <w:right w:val="single" w:sz="4" w:space="0" w:color="000000"/>
            </w:tcBorders>
          </w:tcPr>
          <w:p w14:paraId="00000C35" w14:textId="77777777" w:rsidR="007703D8" w:rsidRPr="005E2A70"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6" w14:textId="77777777" w:rsidR="007703D8" w:rsidRPr="00351043" w:rsidRDefault="009E0B14" w:rsidP="00D04AAB">
            <w:pPr>
              <w:spacing w:before="120" w:after="120" w:line="276" w:lineRule="auto"/>
              <w:rPr>
                <w:u w:val="single"/>
              </w:rPr>
            </w:pPr>
            <w:r w:rsidRPr="00351043">
              <w:rPr>
                <w:u w:val="single"/>
              </w:rPr>
              <w:t>Bolt</w:t>
            </w:r>
          </w:p>
        </w:tc>
      </w:tr>
      <w:tr w:rsidR="007703D8" w:rsidRPr="005E2A70" w14:paraId="39918FE9" w14:textId="77777777" w:rsidTr="00AA7471">
        <w:tc>
          <w:tcPr>
            <w:tcW w:w="2605" w:type="dxa"/>
            <w:tcBorders>
              <w:top w:val="nil"/>
              <w:left w:val="single" w:sz="4" w:space="0" w:color="000000"/>
              <w:bottom w:val="nil"/>
              <w:right w:val="single" w:sz="4" w:space="0" w:color="000000"/>
            </w:tcBorders>
          </w:tcPr>
          <w:p w14:paraId="00000C37"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8" w14:textId="77777777" w:rsidR="007703D8" w:rsidRPr="005E2A70" w:rsidRDefault="009E0B14" w:rsidP="00D04AAB">
            <w:pPr>
              <w:spacing w:before="120" w:after="120" w:line="276" w:lineRule="auto"/>
            </w:pPr>
            <w:r w:rsidRPr="005E2A70">
              <w:t>Shape of bolt, nut, and washer shall be in accordance with requirement of BS 4190 &amp; BS 3692.</w:t>
            </w:r>
          </w:p>
        </w:tc>
      </w:tr>
      <w:tr w:rsidR="007703D8" w:rsidRPr="005E2A70" w14:paraId="204AB623" w14:textId="77777777" w:rsidTr="00AA7471">
        <w:tc>
          <w:tcPr>
            <w:tcW w:w="2605" w:type="dxa"/>
            <w:tcBorders>
              <w:top w:val="nil"/>
              <w:left w:val="single" w:sz="4" w:space="0" w:color="000000"/>
              <w:bottom w:val="nil"/>
              <w:right w:val="single" w:sz="4" w:space="0" w:color="000000"/>
            </w:tcBorders>
          </w:tcPr>
          <w:p w14:paraId="00000C39"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A" w14:textId="77777777" w:rsidR="007703D8" w:rsidRPr="005E2A70" w:rsidRDefault="009E0B14" w:rsidP="00D04AAB">
            <w:pPr>
              <w:spacing w:before="120" w:after="120" w:line="276" w:lineRule="auto"/>
            </w:pPr>
            <w:r w:rsidRPr="005E2A70">
              <w:t>Quality of bolt shall be SC 43 A.</w:t>
            </w:r>
          </w:p>
        </w:tc>
      </w:tr>
      <w:tr w:rsidR="007703D8" w:rsidRPr="005E2A70" w14:paraId="6D3A240B" w14:textId="77777777" w:rsidTr="00AA7471">
        <w:tc>
          <w:tcPr>
            <w:tcW w:w="2605" w:type="dxa"/>
            <w:tcBorders>
              <w:top w:val="nil"/>
              <w:left w:val="single" w:sz="4" w:space="0" w:color="000000"/>
              <w:bottom w:val="nil"/>
              <w:right w:val="single" w:sz="4" w:space="0" w:color="000000"/>
            </w:tcBorders>
          </w:tcPr>
          <w:p w14:paraId="00000C3B" w14:textId="77777777" w:rsidR="007703D8" w:rsidRPr="005E2A70"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C" w14:textId="77777777" w:rsidR="007703D8" w:rsidRPr="00351043" w:rsidRDefault="009E0B14" w:rsidP="00D04AAB">
            <w:pPr>
              <w:spacing w:before="120" w:after="120" w:line="276" w:lineRule="auto"/>
              <w:rPr>
                <w:u w:val="single"/>
              </w:rPr>
            </w:pPr>
            <w:r w:rsidRPr="00351043">
              <w:rPr>
                <w:u w:val="single"/>
              </w:rPr>
              <w:t>Welding Rod</w:t>
            </w:r>
          </w:p>
        </w:tc>
      </w:tr>
      <w:tr w:rsidR="007703D8" w:rsidRPr="005E2A70" w14:paraId="6A85B733" w14:textId="77777777" w:rsidTr="00AA7471">
        <w:tc>
          <w:tcPr>
            <w:tcW w:w="2605" w:type="dxa"/>
            <w:tcBorders>
              <w:top w:val="nil"/>
              <w:left w:val="single" w:sz="4" w:space="0" w:color="000000"/>
              <w:bottom w:val="nil"/>
              <w:right w:val="single" w:sz="4" w:space="0" w:color="000000"/>
            </w:tcBorders>
          </w:tcPr>
          <w:p w14:paraId="00000C3D"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E" w14:textId="77777777" w:rsidR="007703D8" w:rsidRPr="005E2A70" w:rsidRDefault="009E0B14" w:rsidP="00D04AAB">
            <w:pPr>
              <w:spacing w:before="120" w:after="120" w:line="276" w:lineRule="auto"/>
            </w:pPr>
            <w:r w:rsidRPr="005E2A70">
              <w:t>Arc welding rod shall conform to materials to be welded, and position</w:t>
            </w:r>
          </w:p>
        </w:tc>
      </w:tr>
      <w:tr w:rsidR="007703D8" w:rsidRPr="005E2A70" w14:paraId="26D20D73" w14:textId="77777777" w:rsidTr="00AA7471">
        <w:tc>
          <w:tcPr>
            <w:tcW w:w="2605" w:type="dxa"/>
            <w:tcBorders>
              <w:top w:val="nil"/>
              <w:left w:val="single" w:sz="4" w:space="0" w:color="000000"/>
              <w:bottom w:val="nil"/>
              <w:right w:val="single" w:sz="4" w:space="0" w:color="000000"/>
            </w:tcBorders>
          </w:tcPr>
          <w:p w14:paraId="00000C3F" w14:textId="77777777" w:rsidR="007703D8" w:rsidRPr="005E2A70"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40" w14:textId="77777777" w:rsidR="007703D8" w:rsidRPr="00351043" w:rsidRDefault="009E0B14" w:rsidP="00D04AAB">
            <w:pPr>
              <w:spacing w:before="120" w:after="120" w:line="276" w:lineRule="auto"/>
              <w:rPr>
                <w:u w:val="single"/>
              </w:rPr>
            </w:pPr>
            <w:r w:rsidRPr="00351043">
              <w:rPr>
                <w:u w:val="single"/>
              </w:rPr>
              <w:t>Material Test</w:t>
            </w:r>
          </w:p>
        </w:tc>
      </w:tr>
      <w:tr w:rsidR="007703D8" w:rsidRPr="005E2A70" w14:paraId="635ABA29" w14:textId="77777777" w:rsidTr="00AA7471">
        <w:tc>
          <w:tcPr>
            <w:tcW w:w="2605" w:type="dxa"/>
            <w:tcBorders>
              <w:top w:val="nil"/>
              <w:left w:val="single" w:sz="4" w:space="0" w:color="000000"/>
              <w:bottom w:val="nil"/>
              <w:right w:val="single" w:sz="4" w:space="0" w:color="000000"/>
            </w:tcBorders>
          </w:tcPr>
          <w:p w14:paraId="00000C41"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42" w14:textId="77777777" w:rsidR="007703D8" w:rsidRPr="005E2A70" w:rsidRDefault="009E0B14" w:rsidP="00D04AAB">
            <w:pPr>
              <w:spacing w:before="120" w:after="120" w:line="276" w:lineRule="auto"/>
            </w:pPr>
            <w:r w:rsidRPr="005E2A70">
              <w:t>Material test may be omitted with the approval of the Project manager for standard materials with mill certificates</w:t>
            </w:r>
          </w:p>
        </w:tc>
      </w:tr>
      <w:tr w:rsidR="007703D8" w:rsidRPr="005E2A70" w14:paraId="2AA49861" w14:textId="77777777" w:rsidTr="000363E9">
        <w:tc>
          <w:tcPr>
            <w:tcW w:w="2605" w:type="dxa"/>
            <w:tcBorders>
              <w:top w:val="nil"/>
              <w:left w:val="single" w:sz="4" w:space="0" w:color="000000"/>
              <w:bottom w:val="nil"/>
              <w:right w:val="single" w:sz="4" w:space="0" w:color="000000"/>
            </w:tcBorders>
          </w:tcPr>
          <w:p w14:paraId="00000C43"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44" w14:textId="77777777" w:rsidR="007703D8" w:rsidRPr="005E2A70" w:rsidRDefault="009E0B14" w:rsidP="00D04AAB">
            <w:pPr>
              <w:spacing w:before="120" w:after="120" w:line="276" w:lineRule="auto"/>
            </w:pPr>
            <w:r w:rsidRPr="005E2A70">
              <w:t>Tension and flexure tests shall be conducted on materials exceed the above</w:t>
            </w:r>
          </w:p>
        </w:tc>
      </w:tr>
      <w:tr w:rsidR="007703D8" w:rsidRPr="005E2A70" w14:paraId="68372D54" w14:textId="77777777" w:rsidTr="000363E9">
        <w:tc>
          <w:tcPr>
            <w:tcW w:w="2605" w:type="dxa"/>
            <w:tcBorders>
              <w:top w:val="nil"/>
              <w:left w:val="single" w:sz="4" w:space="0" w:color="000000"/>
              <w:bottom w:val="single" w:sz="4" w:space="0" w:color="000000"/>
              <w:right w:val="single" w:sz="4" w:space="0" w:color="000000"/>
            </w:tcBorders>
          </w:tcPr>
          <w:p w14:paraId="00000C47"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single" w:sz="4" w:space="0" w:color="000000"/>
              <w:right w:val="single" w:sz="4" w:space="0" w:color="000000"/>
            </w:tcBorders>
          </w:tcPr>
          <w:p w14:paraId="00000C48" w14:textId="77777777" w:rsidR="007703D8" w:rsidRPr="005E2A70" w:rsidRDefault="009E0B14" w:rsidP="00D04AAB">
            <w:pPr>
              <w:spacing w:before="120" w:after="120" w:line="276" w:lineRule="auto"/>
            </w:pPr>
            <w:r w:rsidRPr="005E2A70">
              <w:t>Number of steel materials to be tested shall be one in every different section. Number shall be increased by one in every 20-ton or a fraction of it</w:t>
            </w:r>
          </w:p>
        </w:tc>
      </w:tr>
      <w:tr w:rsidR="007703D8" w:rsidRPr="005E2A70" w14:paraId="27D2E3F5" w14:textId="77777777" w:rsidTr="000363E9">
        <w:tc>
          <w:tcPr>
            <w:tcW w:w="2605" w:type="dxa"/>
            <w:tcBorders>
              <w:top w:val="single" w:sz="4" w:space="0" w:color="000000"/>
              <w:left w:val="single" w:sz="4" w:space="0" w:color="000000"/>
              <w:bottom w:val="nil"/>
              <w:right w:val="single" w:sz="4" w:space="0" w:color="000000"/>
            </w:tcBorders>
          </w:tcPr>
          <w:p w14:paraId="00000C49" w14:textId="2DDB5350" w:rsidR="007703D8" w:rsidRPr="006F3028" w:rsidRDefault="009E0B14" w:rsidP="000363E9">
            <w:pPr>
              <w:pStyle w:val="Heading2"/>
              <w:numPr>
                <w:ilvl w:val="0"/>
                <w:numId w:val="0"/>
              </w:numPr>
              <w:spacing w:line="276" w:lineRule="auto"/>
              <w:jc w:val="left"/>
              <w:rPr>
                <w:b w:val="0"/>
                <w:bCs w:val="0"/>
              </w:rPr>
            </w:pPr>
            <w:bookmarkStart w:id="301" w:name="_heading=h.14ykbeg" w:colFirst="0" w:colLast="0"/>
            <w:bookmarkStart w:id="302" w:name="_Toc87258286"/>
            <w:bookmarkStart w:id="303" w:name="_Toc87954370"/>
            <w:bookmarkStart w:id="304" w:name="_Toc87954591"/>
            <w:bookmarkEnd w:id="301"/>
            <w:r w:rsidRPr="006F3028">
              <w:rPr>
                <w:b w:val="0"/>
                <w:bCs w:val="0"/>
              </w:rPr>
              <w:t>Fabrication</w:t>
            </w:r>
            <w:bookmarkEnd w:id="302"/>
            <w:bookmarkEnd w:id="303"/>
            <w:bookmarkEnd w:id="304"/>
          </w:p>
        </w:tc>
        <w:tc>
          <w:tcPr>
            <w:tcW w:w="6462" w:type="dxa"/>
            <w:tcBorders>
              <w:top w:val="single" w:sz="4" w:space="0" w:color="000000"/>
              <w:left w:val="single" w:sz="4" w:space="0" w:color="000000"/>
              <w:bottom w:val="nil"/>
              <w:right w:val="single" w:sz="4" w:space="0" w:color="000000"/>
            </w:tcBorders>
          </w:tcPr>
          <w:p w14:paraId="00000C4A" w14:textId="77777777" w:rsidR="007703D8" w:rsidRPr="005E2A70" w:rsidRDefault="007703D8" w:rsidP="00D04AAB">
            <w:pPr>
              <w:spacing w:before="120" w:after="120" w:line="276" w:lineRule="auto"/>
            </w:pPr>
          </w:p>
        </w:tc>
      </w:tr>
      <w:tr w:rsidR="007703D8" w:rsidRPr="005E2A70" w14:paraId="607FEBD1" w14:textId="77777777" w:rsidTr="00AA7471">
        <w:tc>
          <w:tcPr>
            <w:tcW w:w="2605" w:type="dxa"/>
            <w:tcBorders>
              <w:top w:val="nil"/>
              <w:left w:val="single" w:sz="4" w:space="0" w:color="000000"/>
              <w:bottom w:val="nil"/>
              <w:right w:val="single" w:sz="4" w:space="0" w:color="000000"/>
            </w:tcBorders>
          </w:tcPr>
          <w:p w14:paraId="00000C4B" w14:textId="77777777" w:rsidR="007703D8" w:rsidRPr="006F3028" w:rsidRDefault="007703D8" w:rsidP="000363E9">
            <w:pPr>
              <w:pStyle w:val="Heading2"/>
              <w:numPr>
                <w:ilvl w:val="0"/>
                <w:numId w:val="0"/>
              </w:numPr>
              <w:spacing w:line="276" w:lineRule="auto"/>
              <w:jc w:val="left"/>
              <w:rPr>
                <w:b w:val="0"/>
                <w:bCs w:val="0"/>
              </w:rPr>
            </w:pPr>
          </w:p>
        </w:tc>
        <w:tc>
          <w:tcPr>
            <w:tcW w:w="6462" w:type="dxa"/>
            <w:tcBorders>
              <w:top w:val="nil"/>
              <w:left w:val="single" w:sz="4" w:space="0" w:color="000000"/>
              <w:bottom w:val="nil"/>
              <w:right w:val="single" w:sz="4" w:space="0" w:color="000000"/>
            </w:tcBorders>
          </w:tcPr>
          <w:p w14:paraId="00000C4C" w14:textId="77777777" w:rsidR="007703D8" w:rsidRPr="005E2A70" w:rsidRDefault="009E0B14" w:rsidP="00D04AAB">
            <w:pPr>
              <w:spacing w:before="120" w:after="120" w:line="276" w:lineRule="auto"/>
            </w:pPr>
            <w:r w:rsidRPr="005E2A70">
              <w:t>Main fabrication shall be done in workshop unless otherwise specified or approved by the Project manager</w:t>
            </w:r>
          </w:p>
        </w:tc>
      </w:tr>
      <w:tr w:rsidR="007703D8" w:rsidRPr="005E2A70" w14:paraId="2686AB83" w14:textId="77777777" w:rsidTr="00AA7471">
        <w:tc>
          <w:tcPr>
            <w:tcW w:w="2605" w:type="dxa"/>
            <w:tcBorders>
              <w:top w:val="nil"/>
              <w:left w:val="single" w:sz="4" w:space="0" w:color="000000"/>
              <w:bottom w:val="nil"/>
              <w:right w:val="single" w:sz="4" w:space="0" w:color="000000"/>
            </w:tcBorders>
          </w:tcPr>
          <w:p w14:paraId="00000C4D"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nil"/>
              <w:right w:val="single" w:sz="4" w:space="0" w:color="000000"/>
            </w:tcBorders>
          </w:tcPr>
          <w:p w14:paraId="00000C4E" w14:textId="77777777" w:rsidR="007703D8" w:rsidRPr="005E2A70" w:rsidRDefault="009E0B14" w:rsidP="00D04AAB">
            <w:pPr>
              <w:spacing w:before="120" w:after="120" w:line="276" w:lineRule="auto"/>
            </w:pPr>
            <w:r w:rsidRPr="005E2A70">
              <w:t>Full scale drawing of each section shall be drawn prior to fabrication and checked by the Project manager</w:t>
            </w:r>
          </w:p>
        </w:tc>
      </w:tr>
      <w:tr w:rsidR="007703D8" w:rsidRPr="005E2A70" w14:paraId="176E7A5D" w14:textId="77777777" w:rsidTr="00AA7471">
        <w:tc>
          <w:tcPr>
            <w:tcW w:w="2605" w:type="dxa"/>
            <w:tcBorders>
              <w:top w:val="nil"/>
              <w:left w:val="single" w:sz="4" w:space="0" w:color="000000"/>
              <w:bottom w:val="nil"/>
              <w:right w:val="single" w:sz="4" w:space="0" w:color="000000"/>
            </w:tcBorders>
          </w:tcPr>
          <w:p w14:paraId="00000C4F"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nil"/>
              <w:right w:val="single" w:sz="4" w:space="0" w:color="000000"/>
            </w:tcBorders>
          </w:tcPr>
          <w:p w14:paraId="00000C50" w14:textId="77777777" w:rsidR="007703D8" w:rsidRPr="005E2A70" w:rsidRDefault="009E0B14" w:rsidP="00D04AAB">
            <w:pPr>
              <w:spacing w:before="120" w:after="120" w:line="276" w:lineRule="auto"/>
            </w:pPr>
            <w:r w:rsidRPr="005E2A70">
              <w:t>Section of each material shall be cut perpendicular to axis unless otherwise specified in the drawing</w:t>
            </w:r>
          </w:p>
        </w:tc>
      </w:tr>
      <w:tr w:rsidR="007703D8" w:rsidRPr="005E2A70" w14:paraId="0458F6FD" w14:textId="77777777" w:rsidTr="00AA7471">
        <w:tc>
          <w:tcPr>
            <w:tcW w:w="2605" w:type="dxa"/>
            <w:tcBorders>
              <w:top w:val="nil"/>
              <w:left w:val="single" w:sz="4" w:space="0" w:color="000000"/>
              <w:bottom w:val="nil"/>
              <w:right w:val="single" w:sz="4" w:space="0" w:color="000000"/>
            </w:tcBorders>
          </w:tcPr>
          <w:p w14:paraId="00000C51"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nil"/>
              <w:right w:val="single" w:sz="4" w:space="0" w:color="000000"/>
            </w:tcBorders>
          </w:tcPr>
          <w:p w14:paraId="00000C52" w14:textId="77777777" w:rsidR="007703D8" w:rsidRPr="005E2A70" w:rsidRDefault="009E0B14" w:rsidP="00D04AAB">
            <w:pPr>
              <w:spacing w:before="120" w:after="120" w:line="276" w:lineRule="auto"/>
            </w:pPr>
            <w:r w:rsidRPr="005E2A70">
              <w:t>Saw and angle cutter shall be used for cutting, and cut section shall be free of any noticeable defect.</w:t>
            </w:r>
          </w:p>
        </w:tc>
      </w:tr>
      <w:tr w:rsidR="007703D8" w:rsidRPr="005E2A70" w14:paraId="6407FA09" w14:textId="77777777" w:rsidTr="00856DDE">
        <w:tc>
          <w:tcPr>
            <w:tcW w:w="2605" w:type="dxa"/>
            <w:tcBorders>
              <w:top w:val="nil"/>
              <w:left w:val="single" w:sz="4" w:space="0" w:color="000000"/>
              <w:bottom w:val="nil"/>
              <w:right w:val="single" w:sz="4" w:space="0" w:color="000000"/>
            </w:tcBorders>
          </w:tcPr>
          <w:p w14:paraId="00000C53"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nil"/>
              <w:right w:val="single" w:sz="4" w:space="0" w:color="000000"/>
            </w:tcBorders>
          </w:tcPr>
          <w:p w14:paraId="00000C54" w14:textId="77777777" w:rsidR="007703D8" w:rsidRPr="005E2A70" w:rsidRDefault="009E0B14" w:rsidP="00D04AAB">
            <w:pPr>
              <w:spacing w:before="120" w:after="120" w:line="276" w:lineRule="auto"/>
            </w:pPr>
            <w:r w:rsidRPr="005E2A70">
              <w:t>Deformation caused by cutting shall be corrected</w:t>
            </w:r>
          </w:p>
        </w:tc>
      </w:tr>
      <w:tr w:rsidR="007703D8" w:rsidRPr="005E2A70" w14:paraId="211018F7" w14:textId="77777777" w:rsidTr="00856DDE">
        <w:tc>
          <w:tcPr>
            <w:tcW w:w="2605" w:type="dxa"/>
            <w:tcBorders>
              <w:top w:val="nil"/>
              <w:left w:val="single" w:sz="4" w:space="0" w:color="000000"/>
              <w:bottom w:val="nil"/>
              <w:right w:val="single" w:sz="4" w:space="0" w:color="000000"/>
            </w:tcBorders>
          </w:tcPr>
          <w:p w14:paraId="00000C55"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nil"/>
              <w:right w:val="single" w:sz="4" w:space="0" w:color="000000"/>
            </w:tcBorders>
          </w:tcPr>
          <w:p w14:paraId="00000C56" w14:textId="77777777" w:rsidR="007703D8" w:rsidRPr="005E2A70" w:rsidRDefault="009E0B14" w:rsidP="00D04AAB">
            <w:pPr>
              <w:spacing w:before="120" w:after="120" w:line="276" w:lineRule="auto"/>
            </w:pPr>
            <w:r w:rsidRPr="005E2A70">
              <w:t>Bending process shall be done by normal temperature or hot drawn process. Steel shall be red heat in hot drawn process</w:t>
            </w:r>
          </w:p>
        </w:tc>
      </w:tr>
      <w:tr w:rsidR="007703D8" w:rsidRPr="005E2A70" w14:paraId="019A9294" w14:textId="77777777" w:rsidTr="00AA7471">
        <w:tc>
          <w:tcPr>
            <w:tcW w:w="2605" w:type="dxa"/>
            <w:tcBorders>
              <w:top w:val="nil"/>
              <w:left w:val="single" w:sz="4" w:space="0" w:color="000000"/>
              <w:bottom w:val="nil"/>
              <w:right w:val="single" w:sz="4" w:space="0" w:color="000000"/>
            </w:tcBorders>
          </w:tcPr>
          <w:p w14:paraId="00000C57"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nil"/>
              <w:right w:val="single" w:sz="4" w:space="0" w:color="000000"/>
            </w:tcBorders>
          </w:tcPr>
          <w:p w14:paraId="00000C58" w14:textId="77777777" w:rsidR="007703D8" w:rsidRPr="005E2A70" w:rsidRDefault="009E0B14" w:rsidP="00D04AAB">
            <w:pPr>
              <w:spacing w:before="120" w:after="120" w:line="276" w:lineRule="auto"/>
            </w:pPr>
            <w:r w:rsidRPr="005E2A70">
              <w:t>Those directed in the drawing shall be chiseled finish and completely attached</w:t>
            </w:r>
          </w:p>
        </w:tc>
      </w:tr>
      <w:tr w:rsidR="007703D8" w:rsidRPr="005E2A70" w14:paraId="21F5D8E3" w14:textId="77777777" w:rsidTr="00AA7471">
        <w:tc>
          <w:tcPr>
            <w:tcW w:w="2605" w:type="dxa"/>
            <w:tcBorders>
              <w:top w:val="nil"/>
              <w:left w:val="single" w:sz="4" w:space="0" w:color="000000"/>
              <w:bottom w:val="single" w:sz="4" w:space="0" w:color="000000"/>
              <w:right w:val="single" w:sz="4" w:space="0" w:color="000000"/>
            </w:tcBorders>
          </w:tcPr>
          <w:p w14:paraId="00000C59"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single" w:sz="4" w:space="0" w:color="000000"/>
              <w:right w:val="single" w:sz="4" w:space="0" w:color="000000"/>
            </w:tcBorders>
          </w:tcPr>
          <w:p w14:paraId="00000C5A" w14:textId="77777777" w:rsidR="007703D8" w:rsidRPr="005E2A70" w:rsidRDefault="009E0B14" w:rsidP="00D04AAB">
            <w:pPr>
              <w:spacing w:before="120" w:after="120" w:line="276" w:lineRule="auto"/>
            </w:pPr>
            <w:r w:rsidRPr="005E2A70">
              <w:t>Materials shall be checked for bend, distortion, warp, etc. before fabrication</w:t>
            </w:r>
          </w:p>
        </w:tc>
      </w:tr>
      <w:tr w:rsidR="007703D8" w:rsidRPr="005E2A70" w14:paraId="6F8E3AE1" w14:textId="77777777" w:rsidTr="00AA7471">
        <w:tc>
          <w:tcPr>
            <w:tcW w:w="2605" w:type="dxa"/>
            <w:tcBorders>
              <w:top w:val="single" w:sz="4" w:space="0" w:color="000000"/>
              <w:left w:val="single" w:sz="4" w:space="0" w:color="000000"/>
              <w:bottom w:val="nil"/>
              <w:right w:val="single" w:sz="4" w:space="0" w:color="000000"/>
            </w:tcBorders>
          </w:tcPr>
          <w:p w14:paraId="00000C5B" w14:textId="5217FE33" w:rsidR="007703D8" w:rsidRPr="006F3028" w:rsidRDefault="009E0B14" w:rsidP="000363E9">
            <w:pPr>
              <w:pStyle w:val="Heading2"/>
              <w:numPr>
                <w:ilvl w:val="0"/>
                <w:numId w:val="0"/>
              </w:numPr>
              <w:spacing w:line="276" w:lineRule="auto"/>
              <w:jc w:val="left"/>
              <w:rPr>
                <w:b w:val="0"/>
                <w:bCs w:val="0"/>
              </w:rPr>
            </w:pPr>
            <w:bookmarkStart w:id="305" w:name="_heading=h.3oy7u29" w:colFirst="0" w:colLast="0"/>
            <w:bookmarkStart w:id="306" w:name="_Toc87258287"/>
            <w:bookmarkStart w:id="307" w:name="_Toc87954371"/>
            <w:bookmarkStart w:id="308" w:name="_Toc87954592"/>
            <w:bookmarkEnd w:id="305"/>
            <w:r w:rsidRPr="006F3028">
              <w:rPr>
                <w:b w:val="0"/>
                <w:bCs w:val="0"/>
              </w:rPr>
              <w:t>Bolt</w:t>
            </w:r>
            <w:bookmarkEnd w:id="306"/>
            <w:bookmarkEnd w:id="307"/>
            <w:bookmarkEnd w:id="308"/>
          </w:p>
        </w:tc>
        <w:tc>
          <w:tcPr>
            <w:tcW w:w="6462" w:type="dxa"/>
            <w:tcBorders>
              <w:top w:val="single" w:sz="4" w:space="0" w:color="000000"/>
              <w:left w:val="single" w:sz="4" w:space="0" w:color="000000"/>
              <w:bottom w:val="nil"/>
              <w:right w:val="single" w:sz="4" w:space="0" w:color="000000"/>
            </w:tcBorders>
          </w:tcPr>
          <w:p w14:paraId="00000C5C" w14:textId="77777777" w:rsidR="007703D8" w:rsidRPr="005E2A70" w:rsidRDefault="007703D8" w:rsidP="00D04AAB">
            <w:pPr>
              <w:spacing w:before="120" w:after="120" w:line="276" w:lineRule="auto"/>
            </w:pPr>
          </w:p>
        </w:tc>
      </w:tr>
      <w:tr w:rsidR="007703D8" w:rsidRPr="005E2A70" w14:paraId="3E75BAD8" w14:textId="77777777" w:rsidTr="00AA7471">
        <w:tc>
          <w:tcPr>
            <w:tcW w:w="2605" w:type="dxa"/>
            <w:tcBorders>
              <w:top w:val="nil"/>
              <w:left w:val="single" w:sz="4" w:space="0" w:color="000000"/>
              <w:bottom w:val="nil"/>
              <w:right w:val="single" w:sz="4" w:space="0" w:color="000000"/>
            </w:tcBorders>
          </w:tcPr>
          <w:p w14:paraId="00000C5D" w14:textId="77777777" w:rsidR="007703D8" w:rsidRPr="005E2A70" w:rsidRDefault="007703D8" w:rsidP="00D04AAB">
            <w:pPr>
              <w:pStyle w:val="Heading3"/>
              <w:numPr>
                <w:ilvl w:val="0"/>
                <w:numId w:val="0"/>
              </w:numPr>
              <w:spacing w:before="120" w:after="120" w:line="276" w:lineRule="auto"/>
              <w:ind w:left="171" w:right="1026"/>
            </w:pPr>
          </w:p>
        </w:tc>
        <w:tc>
          <w:tcPr>
            <w:tcW w:w="6462" w:type="dxa"/>
            <w:tcBorders>
              <w:top w:val="nil"/>
              <w:left w:val="single" w:sz="4" w:space="0" w:color="000000"/>
              <w:bottom w:val="nil"/>
              <w:right w:val="single" w:sz="4" w:space="0" w:color="000000"/>
            </w:tcBorders>
          </w:tcPr>
          <w:p w14:paraId="00000C5E" w14:textId="77777777" w:rsidR="007703D8" w:rsidRPr="003F6D11" w:rsidRDefault="009E0B14" w:rsidP="00D04AAB">
            <w:pPr>
              <w:spacing w:before="120" w:after="120" w:line="276" w:lineRule="auto"/>
              <w:rPr>
                <w:u w:val="single"/>
              </w:rPr>
            </w:pPr>
            <w:r w:rsidRPr="003F6D11">
              <w:rPr>
                <w:u w:val="single"/>
              </w:rPr>
              <w:t>Bolt Hole</w:t>
            </w:r>
          </w:p>
        </w:tc>
      </w:tr>
      <w:tr w:rsidR="007703D8" w:rsidRPr="005E2A70" w14:paraId="458DBE52" w14:textId="77777777" w:rsidTr="00AA7471">
        <w:tc>
          <w:tcPr>
            <w:tcW w:w="2605" w:type="dxa"/>
            <w:tcBorders>
              <w:top w:val="nil"/>
              <w:left w:val="single" w:sz="4" w:space="0" w:color="000000"/>
              <w:bottom w:val="single" w:sz="4" w:space="0" w:color="000000"/>
              <w:right w:val="single" w:sz="4" w:space="0" w:color="000000"/>
            </w:tcBorders>
          </w:tcPr>
          <w:p w14:paraId="00000C5F" w14:textId="77777777" w:rsidR="007703D8" w:rsidRPr="005E2A70" w:rsidRDefault="007703D8" w:rsidP="00D04AAB">
            <w:pPr>
              <w:pStyle w:val="Heading4"/>
              <w:numPr>
                <w:ilvl w:val="0"/>
                <w:numId w:val="0"/>
              </w:numPr>
              <w:spacing w:line="276" w:lineRule="auto"/>
              <w:ind w:left="170"/>
              <w:jc w:val="left"/>
              <w:rPr>
                <w:sz w:val="18"/>
                <w:szCs w:val="18"/>
              </w:rPr>
            </w:pPr>
          </w:p>
        </w:tc>
        <w:tc>
          <w:tcPr>
            <w:tcW w:w="6462" w:type="dxa"/>
            <w:tcBorders>
              <w:top w:val="nil"/>
              <w:left w:val="single" w:sz="4" w:space="0" w:color="000000"/>
              <w:bottom w:val="single" w:sz="4" w:space="0" w:color="000000"/>
              <w:right w:val="single" w:sz="4" w:space="0" w:color="000000"/>
            </w:tcBorders>
          </w:tcPr>
          <w:p w14:paraId="00000C60" w14:textId="77777777" w:rsidR="007703D8" w:rsidRPr="005E2A70" w:rsidRDefault="009E0B14" w:rsidP="00D04AAB">
            <w:pPr>
              <w:spacing w:before="120" w:after="120" w:line="276" w:lineRule="auto"/>
            </w:pPr>
            <w:r w:rsidRPr="005E2A70">
              <w:t>Spacing of bolt holes shall be as directed in the following table</w:t>
            </w:r>
          </w:p>
        </w:tc>
      </w:tr>
    </w:tbl>
    <w:p w14:paraId="00000C61" w14:textId="77777777" w:rsidR="007703D8" w:rsidRPr="005E2A70" w:rsidRDefault="007703D8" w:rsidP="00D04AAB">
      <w:pPr>
        <w:spacing w:before="120" w:after="120" w:line="276" w:lineRule="auto"/>
      </w:pPr>
    </w:p>
    <w:tbl>
      <w:tblPr>
        <w:tblStyle w:val="103"/>
        <w:tblW w:w="6783" w:type="dxa"/>
        <w:tblInd w:w="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356"/>
        <w:gridCol w:w="1357"/>
        <w:gridCol w:w="1357"/>
        <w:gridCol w:w="1357"/>
      </w:tblGrid>
      <w:tr w:rsidR="007703D8" w:rsidRPr="005E2A70" w14:paraId="69CB1F10" w14:textId="77777777" w:rsidTr="00B46AE2">
        <w:trPr>
          <w:trHeight w:val="20"/>
        </w:trPr>
        <w:tc>
          <w:tcPr>
            <w:tcW w:w="1356" w:type="dxa"/>
            <w:shd w:val="clear" w:color="auto" w:fill="C6D9F1"/>
          </w:tcPr>
          <w:p w14:paraId="00000C62" w14:textId="3AC55D83" w:rsidR="007703D8" w:rsidRPr="005E2A70" w:rsidRDefault="009E0B14" w:rsidP="00974140">
            <w:pPr>
              <w:spacing w:before="120" w:after="120" w:line="276" w:lineRule="auto"/>
              <w:ind w:firstLine="37"/>
              <w:jc w:val="center"/>
              <w:rPr>
                <w:sz w:val="16"/>
                <w:szCs w:val="16"/>
              </w:rPr>
            </w:pPr>
            <w:r w:rsidRPr="005E2A70">
              <w:rPr>
                <w:sz w:val="16"/>
                <w:szCs w:val="16"/>
              </w:rPr>
              <w:t>Diameter of Bolt</w:t>
            </w:r>
            <w:r w:rsidR="00974140">
              <w:rPr>
                <w:sz w:val="16"/>
                <w:szCs w:val="16"/>
              </w:rPr>
              <w:t xml:space="preserve"> mm</w:t>
            </w:r>
          </w:p>
        </w:tc>
        <w:tc>
          <w:tcPr>
            <w:tcW w:w="1356" w:type="dxa"/>
            <w:shd w:val="clear" w:color="auto" w:fill="C6D9F1"/>
          </w:tcPr>
          <w:p w14:paraId="00000C63" w14:textId="41415A42" w:rsidR="007703D8" w:rsidRPr="005E2A70" w:rsidRDefault="009E0B14" w:rsidP="00974140">
            <w:pPr>
              <w:spacing w:before="120" w:after="120" w:line="276" w:lineRule="auto"/>
              <w:ind w:firstLine="37"/>
              <w:jc w:val="center"/>
              <w:rPr>
                <w:sz w:val="16"/>
                <w:szCs w:val="16"/>
              </w:rPr>
            </w:pPr>
            <w:r w:rsidRPr="005E2A70">
              <w:rPr>
                <w:sz w:val="16"/>
                <w:szCs w:val="16"/>
              </w:rPr>
              <w:t>Standard Pitch</w:t>
            </w:r>
            <w:r w:rsidR="00974140">
              <w:rPr>
                <w:sz w:val="16"/>
                <w:szCs w:val="16"/>
              </w:rPr>
              <w:t xml:space="preserve"> mm</w:t>
            </w:r>
          </w:p>
        </w:tc>
        <w:tc>
          <w:tcPr>
            <w:tcW w:w="1357" w:type="dxa"/>
            <w:shd w:val="clear" w:color="auto" w:fill="C6D9F1"/>
          </w:tcPr>
          <w:p w14:paraId="00000C64" w14:textId="54724C89" w:rsidR="007703D8" w:rsidRPr="005E2A70" w:rsidRDefault="009E0B14" w:rsidP="00974140">
            <w:pPr>
              <w:spacing w:before="120" w:after="120" w:line="276" w:lineRule="auto"/>
              <w:ind w:firstLine="37"/>
              <w:jc w:val="center"/>
              <w:rPr>
                <w:sz w:val="16"/>
                <w:szCs w:val="16"/>
              </w:rPr>
            </w:pPr>
            <w:r w:rsidRPr="005E2A70">
              <w:rPr>
                <w:sz w:val="16"/>
                <w:szCs w:val="16"/>
              </w:rPr>
              <w:t>Minimum Pitch</w:t>
            </w:r>
            <w:r w:rsidR="00974140">
              <w:rPr>
                <w:sz w:val="16"/>
                <w:szCs w:val="16"/>
              </w:rPr>
              <w:t xml:space="preserve"> mm</w:t>
            </w:r>
          </w:p>
        </w:tc>
        <w:tc>
          <w:tcPr>
            <w:tcW w:w="1357" w:type="dxa"/>
            <w:shd w:val="clear" w:color="auto" w:fill="C6D9F1"/>
          </w:tcPr>
          <w:p w14:paraId="00000C65" w14:textId="5468FD8D" w:rsidR="007703D8" w:rsidRPr="005E2A70" w:rsidRDefault="009E0B14" w:rsidP="00974140">
            <w:pPr>
              <w:spacing w:before="120" w:after="120" w:line="276" w:lineRule="auto"/>
              <w:ind w:firstLine="37"/>
              <w:jc w:val="center"/>
              <w:rPr>
                <w:sz w:val="16"/>
                <w:szCs w:val="16"/>
              </w:rPr>
            </w:pPr>
            <w:r w:rsidRPr="005E2A70">
              <w:rPr>
                <w:sz w:val="16"/>
                <w:szCs w:val="16"/>
              </w:rPr>
              <w:t>End Distance</w:t>
            </w:r>
            <w:r w:rsidR="00974140">
              <w:rPr>
                <w:sz w:val="16"/>
                <w:szCs w:val="16"/>
              </w:rPr>
              <w:t xml:space="preserve"> mm</w:t>
            </w:r>
          </w:p>
        </w:tc>
        <w:tc>
          <w:tcPr>
            <w:tcW w:w="1357" w:type="dxa"/>
            <w:shd w:val="clear" w:color="auto" w:fill="C6D9F1"/>
          </w:tcPr>
          <w:p w14:paraId="00000C66" w14:textId="30984256" w:rsidR="007703D8" w:rsidRPr="005E2A70" w:rsidRDefault="009E0B14" w:rsidP="00974140">
            <w:pPr>
              <w:spacing w:before="120" w:after="120" w:line="276" w:lineRule="auto"/>
              <w:ind w:firstLine="37"/>
              <w:jc w:val="center"/>
              <w:rPr>
                <w:sz w:val="16"/>
                <w:szCs w:val="16"/>
              </w:rPr>
            </w:pPr>
            <w:r w:rsidRPr="005E2A70">
              <w:rPr>
                <w:sz w:val="16"/>
                <w:szCs w:val="16"/>
              </w:rPr>
              <w:t>Edge Distance</w:t>
            </w:r>
            <w:r w:rsidR="00974140">
              <w:rPr>
                <w:sz w:val="16"/>
                <w:szCs w:val="16"/>
              </w:rPr>
              <w:t xml:space="preserve"> mm</w:t>
            </w:r>
          </w:p>
        </w:tc>
      </w:tr>
      <w:tr w:rsidR="007703D8" w:rsidRPr="005E2A70" w14:paraId="30738965" w14:textId="77777777" w:rsidTr="00B46AE2">
        <w:trPr>
          <w:trHeight w:val="20"/>
        </w:trPr>
        <w:tc>
          <w:tcPr>
            <w:tcW w:w="1356" w:type="dxa"/>
          </w:tcPr>
          <w:p w14:paraId="00000C67" w14:textId="77777777" w:rsidR="007703D8" w:rsidRPr="005E2A70" w:rsidRDefault="009E0B14" w:rsidP="00974140">
            <w:pPr>
              <w:spacing w:before="120" w:after="120" w:line="276" w:lineRule="auto"/>
              <w:ind w:firstLine="37"/>
              <w:jc w:val="center"/>
              <w:rPr>
                <w:sz w:val="16"/>
                <w:szCs w:val="16"/>
              </w:rPr>
            </w:pPr>
            <w:r w:rsidRPr="005E2A70">
              <w:rPr>
                <w:sz w:val="16"/>
                <w:szCs w:val="16"/>
              </w:rPr>
              <w:t>12</w:t>
            </w:r>
          </w:p>
        </w:tc>
        <w:tc>
          <w:tcPr>
            <w:tcW w:w="1356" w:type="dxa"/>
          </w:tcPr>
          <w:p w14:paraId="00000C68" w14:textId="77777777" w:rsidR="007703D8" w:rsidRPr="005E2A70" w:rsidRDefault="009E0B14" w:rsidP="00974140">
            <w:pPr>
              <w:spacing w:before="120" w:after="120" w:line="276" w:lineRule="auto"/>
              <w:ind w:firstLine="37"/>
              <w:jc w:val="center"/>
              <w:rPr>
                <w:sz w:val="16"/>
                <w:szCs w:val="16"/>
              </w:rPr>
            </w:pPr>
            <w:r w:rsidRPr="005E2A70">
              <w:rPr>
                <w:sz w:val="16"/>
                <w:szCs w:val="16"/>
              </w:rPr>
              <w:t>50</w:t>
            </w:r>
          </w:p>
        </w:tc>
        <w:tc>
          <w:tcPr>
            <w:tcW w:w="1357" w:type="dxa"/>
          </w:tcPr>
          <w:p w14:paraId="00000C69" w14:textId="77777777" w:rsidR="007703D8" w:rsidRPr="005E2A70" w:rsidRDefault="009E0B14" w:rsidP="00974140">
            <w:pPr>
              <w:spacing w:before="120" w:after="120" w:line="276" w:lineRule="auto"/>
              <w:ind w:firstLine="37"/>
              <w:jc w:val="center"/>
              <w:rPr>
                <w:sz w:val="16"/>
                <w:szCs w:val="16"/>
              </w:rPr>
            </w:pPr>
            <w:r w:rsidRPr="005E2A70">
              <w:rPr>
                <w:sz w:val="16"/>
                <w:szCs w:val="16"/>
              </w:rPr>
              <w:t>30</w:t>
            </w:r>
          </w:p>
        </w:tc>
        <w:tc>
          <w:tcPr>
            <w:tcW w:w="1357" w:type="dxa"/>
          </w:tcPr>
          <w:p w14:paraId="00000C6A" w14:textId="77777777" w:rsidR="007703D8" w:rsidRPr="005E2A70" w:rsidRDefault="009E0B14" w:rsidP="00974140">
            <w:pPr>
              <w:spacing w:before="120" w:after="120" w:line="276" w:lineRule="auto"/>
              <w:ind w:firstLine="37"/>
              <w:jc w:val="center"/>
              <w:rPr>
                <w:sz w:val="16"/>
                <w:szCs w:val="16"/>
              </w:rPr>
            </w:pPr>
            <w:r w:rsidRPr="005E2A70">
              <w:rPr>
                <w:sz w:val="16"/>
                <w:szCs w:val="16"/>
              </w:rPr>
              <w:t>30</w:t>
            </w:r>
          </w:p>
        </w:tc>
        <w:tc>
          <w:tcPr>
            <w:tcW w:w="1357" w:type="dxa"/>
          </w:tcPr>
          <w:p w14:paraId="00000C6B" w14:textId="77777777" w:rsidR="007703D8" w:rsidRPr="005E2A70" w:rsidRDefault="009E0B14" w:rsidP="00974140">
            <w:pPr>
              <w:spacing w:before="120" w:after="120" w:line="276" w:lineRule="auto"/>
              <w:ind w:firstLine="37"/>
              <w:jc w:val="center"/>
              <w:rPr>
                <w:sz w:val="16"/>
                <w:szCs w:val="16"/>
              </w:rPr>
            </w:pPr>
            <w:r w:rsidRPr="005E2A70">
              <w:rPr>
                <w:sz w:val="16"/>
                <w:szCs w:val="16"/>
              </w:rPr>
              <w:t>25</w:t>
            </w:r>
          </w:p>
        </w:tc>
      </w:tr>
      <w:tr w:rsidR="007703D8" w:rsidRPr="005E2A70" w14:paraId="5B6AC6B3" w14:textId="77777777" w:rsidTr="00B46AE2">
        <w:trPr>
          <w:trHeight w:val="20"/>
        </w:trPr>
        <w:tc>
          <w:tcPr>
            <w:tcW w:w="1356" w:type="dxa"/>
          </w:tcPr>
          <w:p w14:paraId="00000C6C" w14:textId="77777777" w:rsidR="007703D8" w:rsidRPr="005E2A70" w:rsidRDefault="009E0B14" w:rsidP="00974140">
            <w:pPr>
              <w:spacing w:before="120" w:after="120" w:line="276" w:lineRule="auto"/>
              <w:ind w:firstLine="37"/>
              <w:jc w:val="center"/>
              <w:rPr>
                <w:sz w:val="16"/>
                <w:szCs w:val="16"/>
              </w:rPr>
            </w:pPr>
            <w:r w:rsidRPr="005E2A70">
              <w:rPr>
                <w:sz w:val="16"/>
                <w:szCs w:val="16"/>
              </w:rPr>
              <w:t>16</w:t>
            </w:r>
          </w:p>
        </w:tc>
        <w:tc>
          <w:tcPr>
            <w:tcW w:w="1356" w:type="dxa"/>
          </w:tcPr>
          <w:p w14:paraId="00000C6D" w14:textId="77777777" w:rsidR="007703D8" w:rsidRPr="005E2A70" w:rsidRDefault="009E0B14" w:rsidP="00974140">
            <w:pPr>
              <w:spacing w:before="120" w:after="120" w:line="276" w:lineRule="auto"/>
              <w:ind w:firstLine="37"/>
              <w:jc w:val="center"/>
              <w:rPr>
                <w:sz w:val="16"/>
                <w:szCs w:val="16"/>
              </w:rPr>
            </w:pPr>
            <w:r w:rsidRPr="005E2A70">
              <w:rPr>
                <w:sz w:val="16"/>
                <w:szCs w:val="16"/>
              </w:rPr>
              <w:t>50</w:t>
            </w:r>
          </w:p>
        </w:tc>
        <w:tc>
          <w:tcPr>
            <w:tcW w:w="1357" w:type="dxa"/>
          </w:tcPr>
          <w:p w14:paraId="00000C6E" w14:textId="77777777" w:rsidR="007703D8" w:rsidRPr="005E2A70" w:rsidRDefault="009E0B14" w:rsidP="00974140">
            <w:pPr>
              <w:spacing w:before="120" w:after="120" w:line="276" w:lineRule="auto"/>
              <w:ind w:firstLine="37"/>
              <w:jc w:val="center"/>
              <w:rPr>
                <w:sz w:val="16"/>
                <w:szCs w:val="16"/>
              </w:rPr>
            </w:pPr>
            <w:r w:rsidRPr="005E2A70">
              <w:rPr>
                <w:sz w:val="16"/>
                <w:szCs w:val="16"/>
              </w:rPr>
              <w:t>40</w:t>
            </w:r>
          </w:p>
        </w:tc>
        <w:tc>
          <w:tcPr>
            <w:tcW w:w="1357" w:type="dxa"/>
          </w:tcPr>
          <w:p w14:paraId="00000C6F" w14:textId="77777777" w:rsidR="007703D8" w:rsidRPr="005E2A70" w:rsidRDefault="009E0B14" w:rsidP="00974140">
            <w:pPr>
              <w:spacing w:before="120" w:after="120" w:line="276" w:lineRule="auto"/>
              <w:ind w:firstLine="37"/>
              <w:jc w:val="center"/>
              <w:rPr>
                <w:sz w:val="16"/>
                <w:szCs w:val="16"/>
              </w:rPr>
            </w:pPr>
            <w:r w:rsidRPr="005E2A70">
              <w:rPr>
                <w:sz w:val="16"/>
                <w:szCs w:val="16"/>
              </w:rPr>
              <w:t>40</w:t>
            </w:r>
          </w:p>
        </w:tc>
        <w:tc>
          <w:tcPr>
            <w:tcW w:w="1357" w:type="dxa"/>
          </w:tcPr>
          <w:p w14:paraId="00000C70" w14:textId="77777777" w:rsidR="007703D8" w:rsidRPr="005E2A70" w:rsidRDefault="009E0B14" w:rsidP="00974140">
            <w:pPr>
              <w:spacing w:before="120" w:after="120" w:line="276" w:lineRule="auto"/>
              <w:ind w:firstLine="37"/>
              <w:jc w:val="center"/>
              <w:rPr>
                <w:sz w:val="16"/>
                <w:szCs w:val="16"/>
              </w:rPr>
            </w:pPr>
            <w:r w:rsidRPr="005E2A70">
              <w:rPr>
                <w:sz w:val="16"/>
                <w:szCs w:val="16"/>
              </w:rPr>
              <w:t>30</w:t>
            </w:r>
          </w:p>
        </w:tc>
      </w:tr>
    </w:tbl>
    <w:p w14:paraId="00000C71" w14:textId="77777777" w:rsidR="007703D8" w:rsidRPr="005E2A70" w:rsidRDefault="007703D8" w:rsidP="00D04AAB">
      <w:pPr>
        <w:spacing w:before="120" w:after="120" w:line="276" w:lineRule="auto"/>
      </w:pPr>
    </w:p>
    <w:tbl>
      <w:tblPr>
        <w:tblStyle w:val="102"/>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55"/>
        <w:gridCol w:w="6707"/>
      </w:tblGrid>
      <w:tr w:rsidR="007703D8" w:rsidRPr="005E2A70" w14:paraId="2A55A728" w14:textId="77777777" w:rsidTr="0006203F">
        <w:tc>
          <w:tcPr>
            <w:tcW w:w="2355" w:type="dxa"/>
            <w:tcBorders>
              <w:top w:val="single" w:sz="4" w:space="0" w:color="000000"/>
              <w:left w:val="single" w:sz="4" w:space="0" w:color="000000"/>
              <w:bottom w:val="nil"/>
              <w:right w:val="single" w:sz="4" w:space="0" w:color="000000"/>
            </w:tcBorders>
          </w:tcPr>
          <w:p w14:paraId="00000C72"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single" w:sz="4" w:space="0" w:color="000000"/>
              <w:left w:val="single" w:sz="4" w:space="0" w:color="000000"/>
              <w:bottom w:val="nil"/>
              <w:right w:val="single" w:sz="4" w:space="0" w:color="000000"/>
            </w:tcBorders>
          </w:tcPr>
          <w:p w14:paraId="00000C73" w14:textId="77777777" w:rsidR="007703D8" w:rsidRPr="005E2A70" w:rsidRDefault="009E0B14" w:rsidP="00D04AAB">
            <w:pPr>
              <w:spacing w:before="120" w:after="120" w:line="276" w:lineRule="auto"/>
            </w:pPr>
            <w:r w:rsidRPr="005E2A70">
              <w:t>Minimum pitch and end distance for lightweight steel shape shall be more than 3 times and 2.5 times a Bolt diameter respectively</w:t>
            </w:r>
          </w:p>
        </w:tc>
      </w:tr>
      <w:tr w:rsidR="007703D8" w:rsidRPr="005E2A70" w14:paraId="32FA731D" w14:textId="77777777" w:rsidTr="0006203F">
        <w:tc>
          <w:tcPr>
            <w:tcW w:w="2355" w:type="dxa"/>
            <w:tcBorders>
              <w:top w:val="nil"/>
              <w:left w:val="single" w:sz="4" w:space="0" w:color="000000"/>
              <w:bottom w:val="nil"/>
              <w:right w:val="single" w:sz="4" w:space="0" w:color="000000"/>
            </w:tcBorders>
          </w:tcPr>
          <w:p w14:paraId="00000C74"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C75" w14:textId="77777777" w:rsidR="007703D8" w:rsidRPr="005E2A70" w:rsidRDefault="009E0B14" w:rsidP="00D04AAB">
            <w:pPr>
              <w:spacing w:before="120" w:after="120" w:line="276" w:lineRule="auto"/>
            </w:pPr>
            <w:r w:rsidRPr="005E2A70">
              <w:t>Diameter of hole shall not be over 0.5 mm larger than bolt diameter. However, for anchor bolt 5mm clearance shall be allowed between bolt diameter and diameter of hole unless otherwise specified</w:t>
            </w:r>
          </w:p>
        </w:tc>
      </w:tr>
      <w:tr w:rsidR="007703D8" w:rsidRPr="005E2A70" w14:paraId="4D1EE13F" w14:textId="77777777" w:rsidTr="0006203F">
        <w:tc>
          <w:tcPr>
            <w:tcW w:w="2355" w:type="dxa"/>
            <w:tcBorders>
              <w:top w:val="nil"/>
              <w:left w:val="single" w:sz="4" w:space="0" w:color="000000"/>
              <w:bottom w:val="nil"/>
              <w:right w:val="single" w:sz="4" w:space="0" w:color="000000"/>
            </w:tcBorders>
          </w:tcPr>
          <w:p w14:paraId="00000C76"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C77" w14:textId="77777777" w:rsidR="007703D8" w:rsidRPr="005E2A70" w:rsidRDefault="009E0B14" w:rsidP="00D04AAB">
            <w:pPr>
              <w:spacing w:before="120" w:after="120" w:line="276" w:lineRule="auto"/>
            </w:pPr>
            <w:r w:rsidRPr="005E2A70">
              <w:t>Bolt hole shall either be drilled open or reamed after sub punching. Punching can only be permitted for a material thickness less than 13 mm</w:t>
            </w:r>
          </w:p>
        </w:tc>
      </w:tr>
      <w:tr w:rsidR="007703D8" w:rsidRPr="005E2A70" w14:paraId="34B41331" w14:textId="77777777" w:rsidTr="0006203F">
        <w:tc>
          <w:tcPr>
            <w:tcW w:w="2355" w:type="dxa"/>
            <w:tcBorders>
              <w:top w:val="nil"/>
              <w:left w:val="single" w:sz="4" w:space="0" w:color="000000"/>
              <w:bottom w:val="nil"/>
              <w:right w:val="single" w:sz="4" w:space="0" w:color="000000"/>
            </w:tcBorders>
          </w:tcPr>
          <w:p w14:paraId="00000C78"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C79" w14:textId="77777777" w:rsidR="007703D8" w:rsidRPr="005E2A70" w:rsidRDefault="009E0B14" w:rsidP="00D04AAB">
            <w:pPr>
              <w:spacing w:before="120" w:after="120" w:line="276" w:lineRule="auto"/>
            </w:pPr>
            <w:r w:rsidRPr="005E2A70">
              <w:t>Rolled edge around a hole shall be removed</w:t>
            </w:r>
          </w:p>
        </w:tc>
      </w:tr>
      <w:tr w:rsidR="007703D8" w:rsidRPr="005E2A70" w14:paraId="7B510874" w14:textId="77777777" w:rsidTr="0006203F">
        <w:tc>
          <w:tcPr>
            <w:tcW w:w="2355" w:type="dxa"/>
            <w:tcBorders>
              <w:top w:val="nil"/>
              <w:left w:val="single" w:sz="4" w:space="0" w:color="000000"/>
              <w:bottom w:val="nil"/>
              <w:right w:val="single" w:sz="4" w:space="0" w:color="000000"/>
            </w:tcBorders>
          </w:tcPr>
          <w:p w14:paraId="00000C7A"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C7B" w14:textId="77777777" w:rsidR="007703D8" w:rsidRPr="005E2A70" w:rsidRDefault="009E0B14" w:rsidP="00D04AAB">
            <w:pPr>
              <w:spacing w:before="120" w:after="120" w:line="276" w:lineRule="auto"/>
            </w:pPr>
            <w:r w:rsidRPr="005E2A70">
              <w:t>Position of a bolt hole shall be precise so that the center of all holes aligns</w:t>
            </w:r>
          </w:p>
        </w:tc>
      </w:tr>
      <w:tr w:rsidR="007703D8" w:rsidRPr="005E2A70" w14:paraId="6EBE392F" w14:textId="77777777" w:rsidTr="0006203F">
        <w:tc>
          <w:tcPr>
            <w:tcW w:w="2355" w:type="dxa"/>
            <w:tcBorders>
              <w:top w:val="nil"/>
              <w:left w:val="single" w:sz="4" w:space="0" w:color="000000"/>
              <w:bottom w:val="nil"/>
              <w:right w:val="single" w:sz="4" w:space="0" w:color="000000"/>
            </w:tcBorders>
          </w:tcPr>
          <w:p w14:paraId="00000C7C"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C7D" w14:textId="77777777" w:rsidR="007703D8" w:rsidRPr="005E2A70" w:rsidRDefault="009E0B14" w:rsidP="00D04AAB">
            <w:pPr>
              <w:spacing w:before="120" w:after="120" w:line="276" w:lineRule="auto"/>
            </w:pPr>
            <w:r w:rsidRPr="005E2A70">
              <w:t>Protection against loosing of Nuts</w:t>
            </w:r>
          </w:p>
        </w:tc>
      </w:tr>
      <w:tr w:rsidR="007703D8" w:rsidRPr="005E2A70" w14:paraId="12A4A169" w14:textId="77777777" w:rsidTr="0006203F">
        <w:tc>
          <w:tcPr>
            <w:tcW w:w="2355" w:type="dxa"/>
            <w:tcBorders>
              <w:top w:val="nil"/>
              <w:left w:val="single" w:sz="4" w:space="0" w:color="000000"/>
              <w:bottom w:val="nil"/>
              <w:right w:val="single" w:sz="4" w:space="0" w:color="000000"/>
            </w:tcBorders>
          </w:tcPr>
          <w:p w14:paraId="00000C7E"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C7F" w14:textId="1FF7D075" w:rsidR="007703D8" w:rsidRPr="005E2A70" w:rsidRDefault="009E0B14" w:rsidP="00D04AAB">
            <w:pPr>
              <w:spacing w:before="120" w:after="120" w:line="276" w:lineRule="auto"/>
            </w:pPr>
            <w:r w:rsidRPr="005E2A70">
              <w:t xml:space="preserve">Nuts shall be protected against </w:t>
            </w:r>
            <w:proofErr w:type="spellStart"/>
            <w:r w:rsidRPr="005E2A70">
              <w:t>lo</w:t>
            </w:r>
            <w:r w:rsidR="00B66D98">
              <w:t>o</w:t>
            </w:r>
            <w:r w:rsidRPr="005E2A70">
              <w:t>sing</w:t>
            </w:r>
            <w:proofErr w:type="spellEnd"/>
            <w:r w:rsidRPr="005E2A70">
              <w:t xml:space="preserve"> by concrete covering, double nuts or other proper means</w:t>
            </w:r>
          </w:p>
        </w:tc>
      </w:tr>
      <w:tr w:rsidR="007703D8" w:rsidRPr="005E2A70" w14:paraId="50D0EAD2" w14:textId="77777777" w:rsidTr="0006203F">
        <w:tc>
          <w:tcPr>
            <w:tcW w:w="2355" w:type="dxa"/>
            <w:tcBorders>
              <w:top w:val="nil"/>
              <w:left w:val="single" w:sz="4" w:space="0" w:color="000000"/>
              <w:bottom w:val="nil"/>
              <w:right w:val="single" w:sz="4" w:space="0" w:color="000000"/>
            </w:tcBorders>
          </w:tcPr>
          <w:p w14:paraId="00000C80"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C81" w14:textId="77777777" w:rsidR="007703D8" w:rsidRPr="00351043" w:rsidRDefault="009E0B14" w:rsidP="00D04AAB">
            <w:pPr>
              <w:spacing w:before="120" w:after="120" w:line="276" w:lineRule="auto"/>
              <w:rPr>
                <w:u w:val="single"/>
              </w:rPr>
            </w:pPr>
            <w:r w:rsidRPr="00351043">
              <w:rPr>
                <w:u w:val="single"/>
              </w:rPr>
              <w:t>Shear Bolt</w:t>
            </w:r>
          </w:p>
        </w:tc>
      </w:tr>
      <w:tr w:rsidR="007703D8" w:rsidRPr="005E2A70" w14:paraId="79CD6489" w14:textId="77777777" w:rsidTr="003F6D11">
        <w:tc>
          <w:tcPr>
            <w:tcW w:w="2355" w:type="dxa"/>
            <w:tcBorders>
              <w:top w:val="nil"/>
              <w:left w:val="single" w:sz="4" w:space="0" w:color="000000"/>
              <w:bottom w:val="single" w:sz="4" w:space="0" w:color="auto"/>
              <w:right w:val="single" w:sz="4" w:space="0" w:color="000000"/>
            </w:tcBorders>
          </w:tcPr>
          <w:p w14:paraId="00000C82"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single" w:sz="4" w:space="0" w:color="auto"/>
              <w:right w:val="single" w:sz="4" w:space="0" w:color="000000"/>
            </w:tcBorders>
          </w:tcPr>
          <w:p w14:paraId="65A98357" w14:textId="77777777" w:rsidR="007703D8" w:rsidRDefault="009E0B14" w:rsidP="00D04AAB">
            <w:pPr>
              <w:spacing w:before="120" w:after="120" w:line="276" w:lineRule="auto"/>
            </w:pPr>
            <w:r w:rsidRPr="005E2A70">
              <w:t>Shear bolt shall be provided with washers to keep the nut outside of grip</w:t>
            </w:r>
          </w:p>
          <w:p w14:paraId="050DFF27" w14:textId="77777777" w:rsidR="00351043" w:rsidRDefault="00351043" w:rsidP="00D04AAB">
            <w:pPr>
              <w:spacing w:before="120" w:after="120" w:line="276" w:lineRule="auto"/>
            </w:pPr>
          </w:p>
          <w:p w14:paraId="00000C83" w14:textId="3FD50914" w:rsidR="00351043" w:rsidRPr="005E2A70" w:rsidRDefault="00351043" w:rsidP="00D04AAB">
            <w:pPr>
              <w:spacing w:before="120" w:after="120" w:line="276" w:lineRule="auto"/>
            </w:pPr>
          </w:p>
        </w:tc>
      </w:tr>
      <w:tr w:rsidR="007703D8" w:rsidRPr="005E2A70" w14:paraId="5796CB56" w14:textId="77777777" w:rsidTr="003F6D11">
        <w:tc>
          <w:tcPr>
            <w:tcW w:w="2355" w:type="dxa"/>
            <w:tcBorders>
              <w:top w:val="single" w:sz="4" w:space="0" w:color="auto"/>
              <w:left w:val="single" w:sz="4" w:space="0" w:color="auto"/>
              <w:bottom w:val="nil"/>
              <w:right w:val="single" w:sz="4" w:space="0" w:color="auto"/>
            </w:tcBorders>
          </w:tcPr>
          <w:p w14:paraId="00000C84" w14:textId="7D7FD812" w:rsidR="007703D8" w:rsidRPr="006F3028" w:rsidRDefault="009E0B14" w:rsidP="0006203F">
            <w:pPr>
              <w:pStyle w:val="Heading2"/>
              <w:numPr>
                <w:ilvl w:val="0"/>
                <w:numId w:val="0"/>
              </w:numPr>
              <w:spacing w:line="276" w:lineRule="auto"/>
              <w:jc w:val="left"/>
              <w:rPr>
                <w:b w:val="0"/>
                <w:bCs w:val="0"/>
              </w:rPr>
            </w:pPr>
            <w:bookmarkStart w:id="309" w:name="_heading=h.243i4a2" w:colFirst="0" w:colLast="0"/>
            <w:bookmarkStart w:id="310" w:name="_Toc87258288"/>
            <w:bookmarkStart w:id="311" w:name="_Toc87954372"/>
            <w:bookmarkStart w:id="312" w:name="_Toc87954593"/>
            <w:bookmarkEnd w:id="309"/>
            <w:r w:rsidRPr="006F3028">
              <w:rPr>
                <w:b w:val="0"/>
                <w:bCs w:val="0"/>
              </w:rPr>
              <w:t>Welding</w:t>
            </w:r>
            <w:bookmarkEnd w:id="310"/>
            <w:bookmarkEnd w:id="311"/>
            <w:bookmarkEnd w:id="312"/>
          </w:p>
        </w:tc>
        <w:tc>
          <w:tcPr>
            <w:tcW w:w="6707" w:type="dxa"/>
            <w:tcBorders>
              <w:top w:val="single" w:sz="4" w:space="0" w:color="auto"/>
              <w:left w:val="single" w:sz="4" w:space="0" w:color="auto"/>
              <w:bottom w:val="nil"/>
              <w:right w:val="single" w:sz="4" w:space="0" w:color="auto"/>
            </w:tcBorders>
          </w:tcPr>
          <w:p w14:paraId="00000C85" w14:textId="77777777" w:rsidR="007703D8" w:rsidRPr="005E2A70" w:rsidRDefault="007703D8" w:rsidP="00D04AAB">
            <w:pPr>
              <w:spacing w:before="120" w:after="120" w:line="276" w:lineRule="auto"/>
            </w:pPr>
          </w:p>
        </w:tc>
      </w:tr>
      <w:tr w:rsidR="007703D8" w:rsidRPr="005E2A70" w14:paraId="4F038DEA" w14:textId="77777777" w:rsidTr="003F6D11">
        <w:tc>
          <w:tcPr>
            <w:tcW w:w="2355" w:type="dxa"/>
            <w:tcBorders>
              <w:top w:val="nil"/>
              <w:left w:val="single" w:sz="4" w:space="0" w:color="auto"/>
              <w:bottom w:val="nil"/>
              <w:right w:val="single" w:sz="4" w:space="0" w:color="auto"/>
            </w:tcBorders>
          </w:tcPr>
          <w:p w14:paraId="00000C86"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87" w14:textId="77777777" w:rsidR="007703D8" w:rsidRPr="00351043" w:rsidRDefault="009E0B14" w:rsidP="00D04AAB">
            <w:pPr>
              <w:spacing w:before="120" w:after="120" w:line="276" w:lineRule="auto"/>
              <w:rPr>
                <w:u w:val="single"/>
              </w:rPr>
            </w:pPr>
            <w:r w:rsidRPr="00351043">
              <w:rPr>
                <w:u w:val="single"/>
              </w:rPr>
              <w:t>Welding</w:t>
            </w:r>
          </w:p>
        </w:tc>
      </w:tr>
      <w:tr w:rsidR="007703D8" w:rsidRPr="005E2A70" w14:paraId="56682485" w14:textId="77777777" w:rsidTr="003F6D11">
        <w:tc>
          <w:tcPr>
            <w:tcW w:w="2355" w:type="dxa"/>
            <w:tcBorders>
              <w:top w:val="nil"/>
              <w:left w:val="single" w:sz="4" w:space="0" w:color="auto"/>
              <w:bottom w:val="nil"/>
              <w:right w:val="single" w:sz="4" w:space="0" w:color="auto"/>
            </w:tcBorders>
          </w:tcPr>
          <w:p w14:paraId="00000C88"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89" w14:textId="649500A8" w:rsidR="007703D8" w:rsidRPr="005E2A70" w:rsidRDefault="009E0B14" w:rsidP="00D04AAB">
            <w:pPr>
              <w:spacing w:before="120" w:after="120" w:line="276" w:lineRule="auto"/>
            </w:pPr>
            <w:r w:rsidRPr="005E2A70">
              <w:t>Welder shall</w:t>
            </w:r>
            <w:r w:rsidR="006F3028">
              <w:t xml:space="preserve"> be an experienced or </w:t>
            </w:r>
            <w:r w:rsidRPr="005E2A70">
              <w:t>have an authorized qualification in Maldives</w:t>
            </w:r>
            <w:r w:rsidR="006F3028">
              <w:t>.</w:t>
            </w:r>
          </w:p>
        </w:tc>
      </w:tr>
      <w:tr w:rsidR="007703D8" w:rsidRPr="005E2A70" w14:paraId="37C148D0" w14:textId="77777777" w:rsidTr="003F6D11">
        <w:tc>
          <w:tcPr>
            <w:tcW w:w="2355" w:type="dxa"/>
            <w:tcBorders>
              <w:top w:val="nil"/>
              <w:left w:val="single" w:sz="4" w:space="0" w:color="auto"/>
              <w:bottom w:val="nil"/>
              <w:right w:val="single" w:sz="4" w:space="0" w:color="auto"/>
            </w:tcBorders>
          </w:tcPr>
          <w:p w14:paraId="00000C8E"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8F" w14:textId="77777777" w:rsidR="007703D8" w:rsidRPr="00351043" w:rsidRDefault="009E0B14" w:rsidP="00D04AAB">
            <w:pPr>
              <w:spacing w:before="120" w:after="120" w:line="276" w:lineRule="auto"/>
              <w:rPr>
                <w:u w:val="single"/>
              </w:rPr>
            </w:pPr>
            <w:r w:rsidRPr="00351043">
              <w:rPr>
                <w:u w:val="single"/>
              </w:rPr>
              <w:t>Welding Machine</w:t>
            </w:r>
          </w:p>
        </w:tc>
      </w:tr>
      <w:tr w:rsidR="007703D8" w:rsidRPr="005E2A70" w14:paraId="0D133400" w14:textId="77777777" w:rsidTr="003F6D11">
        <w:tc>
          <w:tcPr>
            <w:tcW w:w="2355" w:type="dxa"/>
            <w:tcBorders>
              <w:top w:val="nil"/>
              <w:left w:val="single" w:sz="4" w:space="0" w:color="auto"/>
              <w:bottom w:val="nil"/>
              <w:right w:val="single" w:sz="4" w:space="0" w:color="auto"/>
            </w:tcBorders>
          </w:tcPr>
          <w:p w14:paraId="00000C90"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1" w14:textId="77777777" w:rsidR="007703D8" w:rsidRPr="005E2A70" w:rsidRDefault="009E0B14" w:rsidP="00D04AAB">
            <w:pPr>
              <w:spacing w:before="120" w:after="120" w:line="276" w:lineRule="auto"/>
            </w:pPr>
            <w:r w:rsidRPr="005E2A70">
              <w:t>Arc welding machine shall be alternate or direct current type which provides sufficient and adequate current.</w:t>
            </w:r>
          </w:p>
        </w:tc>
      </w:tr>
      <w:tr w:rsidR="007703D8" w:rsidRPr="005E2A70" w14:paraId="34BE8EB6" w14:textId="77777777" w:rsidTr="003F6D11">
        <w:tc>
          <w:tcPr>
            <w:tcW w:w="2355" w:type="dxa"/>
            <w:tcBorders>
              <w:top w:val="nil"/>
              <w:left w:val="single" w:sz="4" w:space="0" w:color="auto"/>
              <w:bottom w:val="nil"/>
              <w:right w:val="single" w:sz="4" w:space="0" w:color="auto"/>
            </w:tcBorders>
          </w:tcPr>
          <w:p w14:paraId="00000C92"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3" w14:textId="77777777" w:rsidR="007703D8" w:rsidRPr="005E2A70" w:rsidRDefault="009E0B14" w:rsidP="00D04AAB">
            <w:pPr>
              <w:spacing w:before="120" w:after="120" w:line="276" w:lineRule="auto"/>
            </w:pPr>
            <w:r w:rsidRPr="005E2A70">
              <w:t>The field arc welding machine shall be provided with remote control for easy control of current.</w:t>
            </w:r>
          </w:p>
        </w:tc>
      </w:tr>
      <w:tr w:rsidR="007703D8" w:rsidRPr="005E2A70" w14:paraId="0D75A420" w14:textId="77777777" w:rsidTr="003F6D11">
        <w:tc>
          <w:tcPr>
            <w:tcW w:w="2355" w:type="dxa"/>
            <w:tcBorders>
              <w:top w:val="nil"/>
              <w:left w:val="single" w:sz="4" w:space="0" w:color="auto"/>
              <w:bottom w:val="nil"/>
              <w:right w:val="single" w:sz="4" w:space="0" w:color="auto"/>
            </w:tcBorders>
          </w:tcPr>
          <w:p w14:paraId="00000C94"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5" w14:textId="77777777" w:rsidR="007703D8" w:rsidRPr="00351043" w:rsidRDefault="009E0B14" w:rsidP="00D04AAB">
            <w:pPr>
              <w:spacing w:before="120" w:after="120" w:line="276" w:lineRule="auto"/>
              <w:rPr>
                <w:u w:val="single"/>
              </w:rPr>
            </w:pPr>
            <w:r w:rsidRPr="00351043">
              <w:rPr>
                <w:u w:val="single"/>
              </w:rPr>
              <w:t>Preparation</w:t>
            </w:r>
          </w:p>
        </w:tc>
      </w:tr>
      <w:tr w:rsidR="007703D8" w:rsidRPr="005E2A70" w14:paraId="75262874" w14:textId="77777777" w:rsidTr="003F6D11">
        <w:tc>
          <w:tcPr>
            <w:tcW w:w="2355" w:type="dxa"/>
            <w:tcBorders>
              <w:top w:val="nil"/>
              <w:left w:val="single" w:sz="4" w:space="0" w:color="auto"/>
              <w:bottom w:val="nil"/>
              <w:right w:val="single" w:sz="4" w:space="0" w:color="auto"/>
            </w:tcBorders>
          </w:tcPr>
          <w:p w14:paraId="00000C96"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7" w14:textId="77777777" w:rsidR="007703D8" w:rsidRPr="005E2A70" w:rsidRDefault="009E0B14" w:rsidP="00D04AAB">
            <w:pPr>
              <w:spacing w:before="120" w:after="120" w:line="276" w:lineRule="auto"/>
            </w:pPr>
            <w:r w:rsidRPr="005E2A70">
              <w:t>Welding shall be done as much downward as possible using a jig such as Rotary frame</w:t>
            </w:r>
          </w:p>
        </w:tc>
      </w:tr>
      <w:tr w:rsidR="007703D8" w:rsidRPr="005E2A70" w14:paraId="53EAD942" w14:textId="77777777" w:rsidTr="003F6D11">
        <w:tc>
          <w:tcPr>
            <w:tcW w:w="2355" w:type="dxa"/>
            <w:tcBorders>
              <w:top w:val="nil"/>
              <w:left w:val="single" w:sz="4" w:space="0" w:color="auto"/>
              <w:bottom w:val="nil"/>
              <w:right w:val="single" w:sz="4" w:space="0" w:color="auto"/>
            </w:tcBorders>
          </w:tcPr>
          <w:p w14:paraId="00000C98"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9" w14:textId="77777777" w:rsidR="007703D8" w:rsidRPr="005E2A70" w:rsidRDefault="009E0B14" w:rsidP="00D04AAB">
            <w:pPr>
              <w:spacing w:before="120" w:after="120" w:line="276" w:lineRule="auto"/>
            </w:pPr>
            <w:r w:rsidRPr="005E2A70">
              <w:t>Welding rod shall be always kept in a dry area and if necessary, dried by drying equipment.</w:t>
            </w:r>
          </w:p>
        </w:tc>
      </w:tr>
      <w:tr w:rsidR="007703D8" w:rsidRPr="005E2A70" w14:paraId="739DA133" w14:textId="77777777" w:rsidTr="003F6D11">
        <w:tc>
          <w:tcPr>
            <w:tcW w:w="2355" w:type="dxa"/>
            <w:tcBorders>
              <w:top w:val="nil"/>
              <w:left w:val="single" w:sz="4" w:space="0" w:color="auto"/>
              <w:bottom w:val="nil"/>
              <w:right w:val="single" w:sz="4" w:space="0" w:color="auto"/>
            </w:tcBorders>
          </w:tcPr>
          <w:p w14:paraId="00000C9A"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B" w14:textId="77777777" w:rsidR="007703D8" w:rsidRPr="005E2A70" w:rsidRDefault="009E0B14" w:rsidP="00D04AAB">
            <w:pPr>
              <w:spacing w:before="120" w:after="120" w:line="276" w:lineRule="auto"/>
            </w:pPr>
            <w:r w:rsidRPr="005E2A70">
              <w:t>Welding surface shall be free of water, scale or others injurious to welding work. Slag appeared on the created surface in the middle of welding shall be cleaned before starting again.</w:t>
            </w:r>
          </w:p>
        </w:tc>
      </w:tr>
      <w:tr w:rsidR="007703D8" w:rsidRPr="005E2A70" w14:paraId="013E14C5" w14:textId="77777777" w:rsidTr="003F6D11">
        <w:tc>
          <w:tcPr>
            <w:tcW w:w="2355" w:type="dxa"/>
            <w:tcBorders>
              <w:top w:val="nil"/>
              <w:left w:val="single" w:sz="4" w:space="0" w:color="auto"/>
              <w:bottom w:val="nil"/>
              <w:right w:val="single" w:sz="4" w:space="0" w:color="auto"/>
            </w:tcBorders>
          </w:tcPr>
          <w:p w14:paraId="00000C9C"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D" w14:textId="77777777" w:rsidR="007703D8" w:rsidRPr="00510076" w:rsidRDefault="009E0B14" w:rsidP="00D04AAB">
            <w:pPr>
              <w:spacing w:before="120" w:after="120" w:line="276" w:lineRule="auto"/>
              <w:rPr>
                <w:u w:val="single"/>
              </w:rPr>
            </w:pPr>
            <w:r w:rsidRPr="00510076">
              <w:rPr>
                <w:u w:val="single"/>
              </w:rPr>
              <w:t>Fabrication</w:t>
            </w:r>
          </w:p>
        </w:tc>
      </w:tr>
      <w:tr w:rsidR="007703D8" w:rsidRPr="005E2A70" w14:paraId="45AF8B21" w14:textId="77777777" w:rsidTr="003F6D11">
        <w:tc>
          <w:tcPr>
            <w:tcW w:w="2355" w:type="dxa"/>
            <w:tcBorders>
              <w:top w:val="nil"/>
              <w:left w:val="single" w:sz="4" w:space="0" w:color="auto"/>
              <w:bottom w:val="nil"/>
              <w:right w:val="single" w:sz="4" w:space="0" w:color="auto"/>
            </w:tcBorders>
          </w:tcPr>
          <w:p w14:paraId="00000C9E"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F" w14:textId="77777777" w:rsidR="007703D8" w:rsidRPr="005E2A70" w:rsidRDefault="009E0B14" w:rsidP="00D04AAB">
            <w:pPr>
              <w:spacing w:before="120" w:after="120" w:line="276" w:lineRule="auto"/>
            </w:pPr>
            <w:r w:rsidRPr="005E2A70">
              <w:t>Welding edge shall be smoothed by automatic gas cutting or other proper finishes</w:t>
            </w:r>
          </w:p>
        </w:tc>
      </w:tr>
      <w:tr w:rsidR="007703D8" w:rsidRPr="005E2A70" w14:paraId="7A79485A" w14:textId="77777777" w:rsidTr="003F6D11">
        <w:tc>
          <w:tcPr>
            <w:tcW w:w="2355" w:type="dxa"/>
            <w:tcBorders>
              <w:top w:val="nil"/>
              <w:left w:val="single" w:sz="4" w:space="0" w:color="auto"/>
              <w:bottom w:val="nil"/>
              <w:right w:val="single" w:sz="4" w:space="0" w:color="auto"/>
            </w:tcBorders>
          </w:tcPr>
          <w:p w14:paraId="00000CA0"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1" w14:textId="77777777" w:rsidR="007703D8" w:rsidRPr="00510076" w:rsidRDefault="009E0B14" w:rsidP="00D04AAB">
            <w:pPr>
              <w:spacing w:before="120" w:after="120" w:line="276" w:lineRule="auto"/>
              <w:rPr>
                <w:u w:val="single"/>
              </w:rPr>
            </w:pPr>
            <w:r w:rsidRPr="00510076">
              <w:rPr>
                <w:u w:val="single"/>
              </w:rPr>
              <w:t>Built - up</w:t>
            </w:r>
          </w:p>
        </w:tc>
      </w:tr>
      <w:tr w:rsidR="007703D8" w:rsidRPr="005E2A70" w14:paraId="19D9A86C" w14:textId="77777777" w:rsidTr="003F6D11">
        <w:tc>
          <w:tcPr>
            <w:tcW w:w="2355" w:type="dxa"/>
            <w:tcBorders>
              <w:top w:val="nil"/>
              <w:left w:val="single" w:sz="4" w:space="0" w:color="auto"/>
              <w:bottom w:val="nil"/>
              <w:right w:val="single" w:sz="4" w:space="0" w:color="auto"/>
            </w:tcBorders>
          </w:tcPr>
          <w:p w14:paraId="00000CA2"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3" w14:textId="77777777" w:rsidR="007703D8" w:rsidRPr="005E2A70" w:rsidRDefault="009E0B14" w:rsidP="00D04AAB">
            <w:pPr>
              <w:spacing w:before="120" w:after="120" w:line="276" w:lineRule="auto"/>
            </w:pPr>
            <w:r w:rsidRPr="005E2A70">
              <w:t>Jig shall be used to keep mutual position of materials in assembly</w:t>
            </w:r>
          </w:p>
        </w:tc>
      </w:tr>
      <w:tr w:rsidR="007703D8" w:rsidRPr="005E2A70" w14:paraId="4E1EF74C" w14:textId="77777777" w:rsidTr="003F6D11">
        <w:tc>
          <w:tcPr>
            <w:tcW w:w="2355" w:type="dxa"/>
            <w:tcBorders>
              <w:top w:val="nil"/>
              <w:left w:val="single" w:sz="4" w:space="0" w:color="auto"/>
              <w:bottom w:val="nil"/>
              <w:right w:val="single" w:sz="4" w:space="0" w:color="auto"/>
            </w:tcBorders>
          </w:tcPr>
          <w:p w14:paraId="00000CA4"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5" w14:textId="77777777" w:rsidR="007703D8" w:rsidRPr="005E2A70" w:rsidRDefault="009E0B14" w:rsidP="00D04AAB">
            <w:pPr>
              <w:spacing w:before="120" w:after="120" w:line="276" w:lineRule="auto"/>
            </w:pPr>
            <w:r w:rsidRPr="005E2A70">
              <w:t>Temporary bolt hole for assembly shall be bored with approval of the Project manager</w:t>
            </w:r>
          </w:p>
        </w:tc>
      </w:tr>
      <w:tr w:rsidR="007703D8" w:rsidRPr="005E2A70" w14:paraId="15020411" w14:textId="77777777" w:rsidTr="003F6D11">
        <w:tc>
          <w:tcPr>
            <w:tcW w:w="2355" w:type="dxa"/>
            <w:tcBorders>
              <w:top w:val="nil"/>
              <w:left w:val="single" w:sz="4" w:space="0" w:color="auto"/>
              <w:bottom w:val="nil"/>
              <w:right w:val="single" w:sz="4" w:space="0" w:color="auto"/>
            </w:tcBorders>
          </w:tcPr>
          <w:p w14:paraId="00000CA6"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7" w14:textId="77777777" w:rsidR="007703D8" w:rsidRPr="005E2A70" w:rsidRDefault="009E0B14" w:rsidP="00D04AAB">
            <w:pPr>
              <w:spacing w:before="120" w:after="120" w:line="276" w:lineRule="auto"/>
            </w:pPr>
            <w:r w:rsidRPr="005E2A70">
              <w:t>Proper amount of construction, predistortion or restraint shall be added to welding parts to attain precise finish dimensions and shape</w:t>
            </w:r>
          </w:p>
        </w:tc>
      </w:tr>
      <w:tr w:rsidR="007703D8" w:rsidRPr="005E2A70" w14:paraId="0962B168" w14:textId="77777777" w:rsidTr="003F6D11">
        <w:tc>
          <w:tcPr>
            <w:tcW w:w="2355" w:type="dxa"/>
            <w:tcBorders>
              <w:top w:val="nil"/>
              <w:left w:val="single" w:sz="4" w:space="0" w:color="auto"/>
              <w:bottom w:val="nil"/>
              <w:right w:val="single" w:sz="4" w:space="0" w:color="auto"/>
            </w:tcBorders>
          </w:tcPr>
          <w:p w14:paraId="00000CA8"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9" w14:textId="77777777" w:rsidR="007703D8" w:rsidRPr="005E2A70" w:rsidRDefault="009E0B14" w:rsidP="00D04AAB">
            <w:pPr>
              <w:spacing w:before="120" w:after="120" w:line="276" w:lineRule="auto"/>
            </w:pPr>
            <w:r w:rsidRPr="005E2A70">
              <w:t>Welding materials shall be properly met in fillet welds</w:t>
            </w:r>
          </w:p>
        </w:tc>
      </w:tr>
      <w:tr w:rsidR="007703D8" w:rsidRPr="005E2A70" w14:paraId="2A3CA339" w14:textId="77777777" w:rsidTr="003F6D11">
        <w:tc>
          <w:tcPr>
            <w:tcW w:w="2355" w:type="dxa"/>
            <w:tcBorders>
              <w:top w:val="nil"/>
              <w:left w:val="single" w:sz="4" w:space="0" w:color="auto"/>
              <w:bottom w:val="nil"/>
              <w:right w:val="single" w:sz="4" w:space="0" w:color="auto"/>
            </w:tcBorders>
          </w:tcPr>
          <w:p w14:paraId="00000CAA"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B" w14:textId="77777777" w:rsidR="007703D8" w:rsidRPr="00510076" w:rsidRDefault="009E0B14" w:rsidP="00D04AAB">
            <w:pPr>
              <w:spacing w:before="120" w:after="120" w:line="276" w:lineRule="auto"/>
              <w:rPr>
                <w:u w:val="single"/>
              </w:rPr>
            </w:pPr>
            <w:r w:rsidRPr="00510076">
              <w:rPr>
                <w:u w:val="single"/>
              </w:rPr>
              <w:t>Tack</w:t>
            </w:r>
          </w:p>
        </w:tc>
      </w:tr>
      <w:tr w:rsidR="007703D8" w:rsidRPr="005E2A70" w14:paraId="734E7D46" w14:textId="77777777" w:rsidTr="003F6D11">
        <w:tc>
          <w:tcPr>
            <w:tcW w:w="2355" w:type="dxa"/>
            <w:tcBorders>
              <w:top w:val="nil"/>
              <w:left w:val="single" w:sz="4" w:space="0" w:color="auto"/>
              <w:bottom w:val="nil"/>
              <w:right w:val="single" w:sz="4" w:space="0" w:color="auto"/>
            </w:tcBorders>
          </w:tcPr>
          <w:p w14:paraId="00000CAC"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D" w14:textId="77777777" w:rsidR="007703D8" w:rsidRPr="005E2A70" w:rsidRDefault="009E0B14" w:rsidP="00D04AAB">
            <w:pPr>
              <w:spacing w:before="120" w:after="120" w:line="276" w:lineRule="auto"/>
            </w:pPr>
            <w:r w:rsidRPr="005E2A70">
              <w:t>Short bead shall be avoided for tack welding. The minimum length of tack welding shall be as follows. Plate thickness under 3.2 mm Bead length over 30 mm, from 3.2 to 25 mm- 40 mm</w:t>
            </w:r>
          </w:p>
        </w:tc>
      </w:tr>
      <w:tr w:rsidR="007703D8" w:rsidRPr="005E2A70" w14:paraId="2528CFC8" w14:textId="77777777" w:rsidTr="003F6D11">
        <w:tc>
          <w:tcPr>
            <w:tcW w:w="2355" w:type="dxa"/>
            <w:tcBorders>
              <w:top w:val="nil"/>
              <w:left w:val="single" w:sz="4" w:space="0" w:color="auto"/>
              <w:bottom w:val="nil"/>
              <w:right w:val="single" w:sz="4" w:space="0" w:color="auto"/>
            </w:tcBorders>
          </w:tcPr>
          <w:p w14:paraId="00000CAE"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F" w14:textId="77777777" w:rsidR="007703D8" w:rsidRPr="005E2A70" w:rsidRDefault="009E0B14" w:rsidP="00D04AAB">
            <w:pPr>
              <w:spacing w:before="120" w:after="120" w:line="276" w:lineRule="auto"/>
            </w:pPr>
            <w:r w:rsidRPr="005E2A70">
              <w:t>The end of joint, corner angle, beginning and ending point of final welding shall be avoided for tack welding</w:t>
            </w:r>
          </w:p>
        </w:tc>
      </w:tr>
      <w:tr w:rsidR="007703D8" w:rsidRPr="005E2A70" w14:paraId="29B7EE1F" w14:textId="77777777" w:rsidTr="003F6D11">
        <w:tc>
          <w:tcPr>
            <w:tcW w:w="2355" w:type="dxa"/>
            <w:tcBorders>
              <w:top w:val="nil"/>
              <w:left w:val="single" w:sz="4" w:space="0" w:color="auto"/>
              <w:bottom w:val="nil"/>
              <w:right w:val="single" w:sz="4" w:space="0" w:color="auto"/>
            </w:tcBorders>
          </w:tcPr>
          <w:p w14:paraId="00000CB0"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B1" w14:textId="77777777" w:rsidR="007703D8" w:rsidRPr="005E2A70" w:rsidRDefault="009E0B14" w:rsidP="00D04AAB">
            <w:pPr>
              <w:spacing w:before="120" w:after="120" w:line="276" w:lineRule="auto"/>
            </w:pPr>
            <w:r w:rsidRPr="005E2A70">
              <w:t>Tack welding as a part of final welding shall be perfectly done</w:t>
            </w:r>
          </w:p>
        </w:tc>
      </w:tr>
      <w:tr w:rsidR="007703D8" w:rsidRPr="005E2A70" w14:paraId="1036D329" w14:textId="77777777" w:rsidTr="003F6D11">
        <w:tc>
          <w:tcPr>
            <w:tcW w:w="2355" w:type="dxa"/>
            <w:tcBorders>
              <w:top w:val="nil"/>
              <w:left w:val="single" w:sz="4" w:space="0" w:color="auto"/>
              <w:bottom w:val="nil"/>
              <w:right w:val="single" w:sz="4" w:space="0" w:color="auto"/>
            </w:tcBorders>
          </w:tcPr>
          <w:p w14:paraId="00000CB2"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B3" w14:textId="77777777" w:rsidR="007703D8" w:rsidRPr="00510076" w:rsidRDefault="009E0B14" w:rsidP="00D04AAB">
            <w:pPr>
              <w:spacing w:before="120" w:after="120" w:line="276" w:lineRule="auto"/>
              <w:rPr>
                <w:u w:val="single"/>
              </w:rPr>
            </w:pPr>
            <w:r w:rsidRPr="00510076">
              <w:rPr>
                <w:u w:val="single"/>
              </w:rPr>
              <w:t>Work</w:t>
            </w:r>
          </w:p>
        </w:tc>
      </w:tr>
      <w:tr w:rsidR="007703D8" w:rsidRPr="005E2A70" w14:paraId="224F92B4" w14:textId="77777777" w:rsidTr="003F6D11">
        <w:tc>
          <w:tcPr>
            <w:tcW w:w="2355" w:type="dxa"/>
            <w:tcBorders>
              <w:top w:val="nil"/>
              <w:left w:val="single" w:sz="4" w:space="0" w:color="auto"/>
              <w:bottom w:val="nil"/>
              <w:right w:val="single" w:sz="4" w:space="0" w:color="auto"/>
            </w:tcBorders>
          </w:tcPr>
          <w:p w14:paraId="00000CB4"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B5" w14:textId="77777777" w:rsidR="007703D8" w:rsidRPr="005E2A70" w:rsidRDefault="009E0B14" w:rsidP="00D04AAB">
            <w:pPr>
              <w:spacing w:before="120" w:after="120" w:line="276" w:lineRule="auto"/>
            </w:pPr>
            <w:r w:rsidRPr="005E2A70">
              <w:t>Type of welding rod, rod diameter, current, voltage and welding speed shall be selected in accordance with type of welding work</w:t>
            </w:r>
          </w:p>
        </w:tc>
      </w:tr>
      <w:tr w:rsidR="007703D8" w:rsidRPr="005E2A70" w14:paraId="61BBCFD1" w14:textId="77777777" w:rsidTr="003F6D11">
        <w:tc>
          <w:tcPr>
            <w:tcW w:w="2355" w:type="dxa"/>
            <w:tcBorders>
              <w:top w:val="nil"/>
              <w:left w:val="single" w:sz="4" w:space="0" w:color="auto"/>
              <w:bottom w:val="nil"/>
              <w:right w:val="single" w:sz="4" w:space="0" w:color="auto"/>
            </w:tcBorders>
          </w:tcPr>
          <w:p w14:paraId="00000CB6"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B7" w14:textId="77777777" w:rsidR="007703D8" w:rsidRPr="005E2A70" w:rsidRDefault="009E0B14" w:rsidP="00D04AAB">
            <w:pPr>
              <w:spacing w:before="120" w:after="120" w:line="276" w:lineRule="auto"/>
            </w:pPr>
            <w:r w:rsidRPr="005E2A70">
              <w:t>Order of welding and movement of rod shall be determined so as that there shall be no deformation after welds</w:t>
            </w:r>
          </w:p>
        </w:tc>
      </w:tr>
      <w:tr w:rsidR="007703D8" w:rsidRPr="005E2A70" w14:paraId="7D206940" w14:textId="77777777" w:rsidTr="003F6D11">
        <w:tc>
          <w:tcPr>
            <w:tcW w:w="2355" w:type="dxa"/>
            <w:tcBorders>
              <w:top w:val="nil"/>
              <w:left w:val="single" w:sz="4" w:space="0" w:color="auto"/>
              <w:bottom w:val="single" w:sz="4" w:space="0" w:color="auto"/>
              <w:right w:val="single" w:sz="4" w:space="0" w:color="auto"/>
            </w:tcBorders>
          </w:tcPr>
          <w:p w14:paraId="00000CB8"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single" w:sz="4" w:space="0" w:color="auto"/>
              <w:right w:val="single" w:sz="4" w:space="0" w:color="auto"/>
            </w:tcBorders>
          </w:tcPr>
          <w:p w14:paraId="75459630" w14:textId="77777777" w:rsidR="007703D8" w:rsidRDefault="009E0B14" w:rsidP="00D04AAB">
            <w:pPr>
              <w:spacing w:before="120" w:after="120" w:line="276" w:lineRule="auto"/>
            </w:pPr>
            <w:r w:rsidRPr="005E2A70">
              <w:t>Welding shall be carefully done in concealment in raining and strong wind</w:t>
            </w:r>
          </w:p>
          <w:p w14:paraId="4CC6280C" w14:textId="77777777" w:rsidR="003F6D11" w:rsidRDefault="003F6D11" w:rsidP="00D04AAB">
            <w:pPr>
              <w:spacing w:before="120" w:after="120" w:line="276" w:lineRule="auto"/>
            </w:pPr>
          </w:p>
          <w:p w14:paraId="00000CB9" w14:textId="099FA694" w:rsidR="003F6D11" w:rsidRPr="005E2A70" w:rsidRDefault="003F6D11" w:rsidP="00D04AAB">
            <w:pPr>
              <w:spacing w:before="120" w:after="120" w:line="276" w:lineRule="auto"/>
            </w:pPr>
          </w:p>
        </w:tc>
      </w:tr>
      <w:tr w:rsidR="007703D8" w:rsidRPr="005E2A70" w14:paraId="5F72C4C5" w14:textId="77777777" w:rsidTr="003F6D11">
        <w:tc>
          <w:tcPr>
            <w:tcW w:w="2355" w:type="dxa"/>
            <w:tcBorders>
              <w:top w:val="single" w:sz="4" w:space="0" w:color="auto"/>
              <w:left w:val="single" w:sz="4" w:space="0" w:color="000000"/>
              <w:bottom w:val="nil"/>
              <w:right w:val="single" w:sz="4" w:space="0" w:color="000000"/>
            </w:tcBorders>
          </w:tcPr>
          <w:p w14:paraId="00000CBA" w14:textId="77777777" w:rsidR="007703D8" w:rsidRPr="005E2A70" w:rsidRDefault="007703D8" w:rsidP="0006203F">
            <w:pPr>
              <w:pStyle w:val="Heading2"/>
              <w:numPr>
                <w:ilvl w:val="0"/>
                <w:numId w:val="0"/>
              </w:numPr>
              <w:spacing w:line="276" w:lineRule="auto"/>
              <w:jc w:val="left"/>
            </w:pPr>
          </w:p>
        </w:tc>
        <w:tc>
          <w:tcPr>
            <w:tcW w:w="6707" w:type="dxa"/>
            <w:tcBorders>
              <w:top w:val="single" w:sz="4" w:space="0" w:color="auto"/>
              <w:left w:val="single" w:sz="4" w:space="0" w:color="000000"/>
              <w:bottom w:val="nil"/>
              <w:right w:val="single" w:sz="4" w:space="0" w:color="000000"/>
            </w:tcBorders>
          </w:tcPr>
          <w:p w14:paraId="00000CBB" w14:textId="77777777" w:rsidR="007703D8" w:rsidRPr="00510076" w:rsidRDefault="009E0B14" w:rsidP="00D04AAB">
            <w:pPr>
              <w:spacing w:before="120" w:after="120" w:line="276" w:lineRule="auto"/>
              <w:rPr>
                <w:u w:val="single"/>
              </w:rPr>
            </w:pPr>
            <w:r w:rsidRPr="00510076">
              <w:rPr>
                <w:u w:val="single"/>
              </w:rPr>
              <w:t>Finishes</w:t>
            </w:r>
          </w:p>
        </w:tc>
      </w:tr>
      <w:tr w:rsidR="007703D8" w:rsidRPr="005E2A70" w14:paraId="50F3919B" w14:textId="77777777" w:rsidTr="00510076">
        <w:tc>
          <w:tcPr>
            <w:tcW w:w="2355" w:type="dxa"/>
            <w:tcBorders>
              <w:top w:val="nil"/>
              <w:left w:val="single" w:sz="4" w:space="0" w:color="000000"/>
              <w:bottom w:val="nil"/>
              <w:right w:val="single" w:sz="4" w:space="0" w:color="000000"/>
            </w:tcBorders>
          </w:tcPr>
          <w:p w14:paraId="00000CBC"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BD" w14:textId="77777777" w:rsidR="007703D8" w:rsidRPr="005E2A70" w:rsidRDefault="009E0B14" w:rsidP="00D04AAB">
            <w:pPr>
              <w:spacing w:before="120" w:after="120" w:line="276" w:lineRule="auto"/>
            </w:pPr>
            <w:r w:rsidRPr="005E2A70">
              <w:t>Surface of welds shall be as smooth as possible and size and length of welds shall not be less than designed dimensions</w:t>
            </w:r>
          </w:p>
        </w:tc>
      </w:tr>
      <w:tr w:rsidR="007703D8" w:rsidRPr="005E2A70" w14:paraId="2B25D18F" w14:textId="77777777" w:rsidTr="00510076">
        <w:tc>
          <w:tcPr>
            <w:tcW w:w="2355" w:type="dxa"/>
            <w:tcBorders>
              <w:top w:val="nil"/>
              <w:left w:val="single" w:sz="4" w:space="0" w:color="000000"/>
              <w:bottom w:val="nil"/>
              <w:right w:val="single" w:sz="4" w:space="0" w:color="000000"/>
            </w:tcBorders>
          </w:tcPr>
          <w:p w14:paraId="00000CBE"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BF" w14:textId="77777777" w:rsidR="007703D8" w:rsidRPr="005E2A70" w:rsidRDefault="009E0B14" w:rsidP="00D04AAB">
            <w:pPr>
              <w:spacing w:before="120" w:after="120" w:line="276" w:lineRule="auto"/>
            </w:pPr>
            <w:r w:rsidRPr="005E2A70">
              <w:t>Reinforcement of weld shall not exceed 0.1s + 1 mm (s: Designated size) in fillet welds</w:t>
            </w:r>
          </w:p>
        </w:tc>
      </w:tr>
      <w:tr w:rsidR="007703D8" w:rsidRPr="005E2A70" w14:paraId="64E52427" w14:textId="77777777" w:rsidTr="00510076">
        <w:tc>
          <w:tcPr>
            <w:tcW w:w="2355" w:type="dxa"/>
            <w:tcBorders>
              <w:top w:val="nil"/>
              <w:left w:val="single" w:sz="4" w:space="0" w:color="000000"/>
              <w:bottom w:val="single" w:sz="4" w:space="0" w:color="000000"/>
              <w:right w:val="single" w:sz="4" w:space="0" w:color="000000"/>
            </w:tcBorders>
          </w:tcPr>
          <w:p w14:paraId="00000CC0"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single" w:sz="4" w:space="0" w:color="auto"/>
              <w:right w:val="single" w:sz="4" w:space="0" w:color="000000"/>
            </w:tcBorders>
          </w:tcPr>
          <w:p w14:paraId="00000CC1" w14:textId="77777777" w:rsidR="007703D8" w:rsidRPr="005E2A70" w:rsidRDefault="009E0B14" w:rsidP="00D04AAB">
            <w:pPr>
              <w:spacing w:before="120" w:after="120" w:line="276" w:lineRule="auto"/>
            </w:pPr>
            <w:r w:rsidRPr="005E2A70">
              <w:t>Welded parts shall be free of undercut, overlap, crack, blow hole, lack of welds, lack of weld settlement, rolled up slag or other defects</w:t>
            </w:r>
          </w:p>
        </w:tc>
      </w:tr>
      <w:tr w:rsidR="007703D8" w:rsidRPr="005E2A70" w14:paraId="45A8D7C4" w14:textId="77777777" w:rsidTr="00510076">
        <w:tc>
          <w:tcPr>
            <w:tcW w:w="2355" w:type="dxa"/>
            <w:tcBorders>
              <w:top w:val="single" w:sz="4" w:space="0" w:color="000000"/>
              <w:left w:val="single" w:sz="4" w:space="0" w:color="000000"/>
              <w:bottom w:val="nil"/>
              <w:right w:val="single" w:sz="4" w:space="0" w:color="000000"/>
            </w:tcBorders>
          </w:tcPr>
          <w:p w14:paraId="00000CC2" w14:textId="77777777" w:rsidR="007703D8" w:rsidRPr="0006203F" w:rsidRDefault="007703D8" w:rsidP="0006203F">
            <w:pPr>
              <w:pStyle w:val="Heading2"/>
              <w:numPr>
                <w:ilvl w:val="0"/>
                <w:numId w:val="0"/>
              </w:numPr>
              <w:spacing w:line="276" w:lineRule="auto"/>
              <w:jc w:val="left"/>
            </w:pPr>
          </w:p>
        </w:tc>
        <w:tc>
          <w:tcPr>
            <w:tcW w:w="6707" w:type="dxa"/>
            <w:tcBorders>
              <w:top w:val="single" w:sz="4" w:space="0" w:color="auto"/>
              <w:left w:val="single" w:sz="4" w:space="0" w:color="000000"/>
              <w:bottom w:val="nil"/>
              <w:right w:val="single" w:sz="4" w:space="0" w:color="000000"/>
            </w:tcBorders>
          </w:tcPr>
          <w:p w14:paraId="00000CC3" w14:textId="77777777" w:rsidR="007703D8" w:rsidRPr="005E2A70" w:rsidRDefault="009E0B14" w:rsidP="00D04AAB">
            <w:pPr>
              <w:spacing w:before="120" w:after="120" w:line="276" w:lineRule="auto"/>
            </w:pPr>
            <w:r w:rsidRPr="005E2A70">
              <w:t>Crater at the end of bead shall be carefully heaped up and slag, sputter, etc. shall be completely removed after welds</w:t>
            </w:r>
          </w:p>
        </w:tc>
      </w:tr>
      <w:tr w:rsidR="007703D8" w:rsidRPr="005E2A70" w14:paraId="796A4DBF" w14:textId="77777777" w:rsidTr="00C74CE3">
        <w:tc>
          <w:tcPr>
            <w:tcW w:w="2355" w:type="dxa"/>
            <w:tcBorders>
              <w:top w:val="nil"/>
              <w:left w:val="single" w:sz="4" w:space="0" w:color="000000"/>
              <w:bottom w:val="nil"/>
              <w:right w:val="single" w:sz="4" w:space="0" w:color="000000"/>
            </w:tcBorders>
          </w:tcPr>
          <w:p w14:paraId="00000CC4"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C5" w14:textId="77777777" w:rsidR="007703D8" w:rsidRPr="00510076" w:rsidRDefault="009E0B14" w:rsidP="00D04AAB">
            <w:pPr>
              <w:spacing w:before="120" w:after="120" w:line="276" w:lineRule="auto"/>
              <w:rPr>
                <w:u w:val="single"/>
              </w:rPr>
            </w:pPr>
            <w:r w:rsidRPr="00510076">
              <w:rPr>
                <w:u w:val="single"/>
              </w:rPr>
              <w:t>Safety</w:t>
            </w:r>
          </w:p>
        </w:tc>
      </w:tr>
      <w:tr w:rsidR="007703D8" w:rsidRPr="005E2A70" w14:paraId="7E358687" w14:textId="77777777" w:rsidTr="00C74CE3">
        <w:tc>
          <w:tcPr>
            <w:tcW w:w="2355" w:type="dxa"/>
            <w:tcBorders>
              <w:top w:val="nil"/>
              <w:left w:val="single" w:sz="4" w:space="0" w:color="000000"/>
              <w:bottom w:val="nil"/>
              <w:right w:val="single" w:sz="4" w:space="0" w:color="000000"/>
            </w:tcBorders>
          </w:tcPr>
          <w:p w14:paraId="00000CC6"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C7" w14:textId="77777777" w:rsidR="007703D8" w:rsidRPr="005E2A70" w:rsidRDefault="009E0B14" w:rsidP="00D04AAB">
            <w:pPr>
              <w:spacing w:before="120" w:after="120" w:line="276" w:lineRule="auto"/>
            </w:pPr>
            <w:r w:rsidRPr="005E2A70">
              <w:t>Safe scaffoldings shall be provided for the field welds work</w:t>
            </w:r>
          </w:p>
        </w:tc>
      </w:tr>
      <w:tr w:rsidR="007703D8" w:rsidRPr="005E2A70" w14:paraId="6676E9D8" w14:textId="77777777" w:rsidTr="00C74CE3">
        <w:tc>
          <w:tcPr>
            <w:tcW w:w="2355" w:type="dxa"/>
            <w:tcBorders>
              <w:top w:val="nil"/>
              <w:left w:val="single" w:sz="4" w:space="0" w:color="000000"/>
              <w:bottom w:val="nil"/>
              <w:right w:val="single" w:sz="4" w:space="0" w:color="000000"/>
            </w:tcBorders>
          </w:tcPr>
          <w:p w14:paraId="00000CC8"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C9" w14:textId="77777777" w:rsidR="007703D8" w:rsidRPr="005E2A70" w:rsidRDefault="009E0B14" w:rsidP="00D04AAB">
            <w:pPr>
              <w:spacing w:before="120" w:after="120" w:line="276" w:lineRule="auto"/>
            </w:pPr>
            <w:r w:rsidRPr="005E2A70">
              <w:t>Welding facilities shall be such that there shall be no electric leakage of electric shock. There also shall be sufficient protection for fire</w:t>
            </w:r>
          </w:p>
        </w:tc>
      </w:tr>
      <w:tr w:rsidR="007703D8" w:rsidRPr="005E2A70" w14:paraId="7AF5E698" w14:textId="77777777" w:rsidTr="00C74CE3">
        <w:tc>
          <w:tcPr>
            <w:tcW w:w="2355" w:type="dxa"/>
            <w:tcBorders>
              <w:top w:val="nil"/>
              <w:left w:val="single" w:sz="4" w:space="0" w:color="000000"/>
              <w:bottom w:val="nil"/>
              <w:right w:val="single" w:sz="4" w:space="0" w:color="000000"/>
            </w:tcBorders>
          </w:tcPr>
          <w:p w14:paraId="00000CCA"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CB" w14:textId="77777777" w:rsidR="007703D8" w:rsidRPr="005E2A70" w:rsidRDefault="009E0B14" w:rsidP="00D04AAB">
            <w:pPr>
              <w:spacing w:before="120" w:after="120" w:line="276" w:lineRule="auto"/>
            </w:pPr>
            <w:r w:rsidRPr="005E2A70">
              <w:t>Electric shock protection device shall be used and also care shall be taken not to get suffocated or intoxicated by gas when welding in small area</w:t>
            </w:r>
          </w:p>
        </w:tc>
      </w:tr>
      <w:tr w:rsidR="007703D8" w:rsidRPr="005E2A70" w14:paraId="469C6156" w14:textId="77777777" w:rsidTr="00C74CE3">
        <w:tc>
          <w:tcPr>
            <w:tcW w:w="2355" w:type="dxa"/>
            <w:tcBorders>
              <w:top w:val="nil"/>
              <w:left w:val="single" w:sz="4" w:space="0" w:color="000000"/>
              <w:bottom w:val="nil"/>
              <w:right w:val="single" w:sz="4" w:space="0" w:color="000000"/>
            </w:tcBorders>
          </w:tcPr>
          <w:p w14:paraId="00000CCC"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CD" w14:textId="77777777" w:rsidR="007703D8" w:rsidRPr="00510076" w:rsidRDefault="009E0B14" w:rsidP="00D04AAB">
            <w:pPr>
              <w:spacing w:before="120" w:after="120" w:line="276" w:lineRule="auto"/>
              <w:rPr>
                <w:u w:val="single"/>
              </w:rPr>
            </w:pPr>
            <w:r w:rsidRPr="00510076">
              <w:rPr>
                <w:u w:val="single"/>
              </w:rPr>
              <w:t>Inspection</w:t>
            </w:r>
          </w:p>
        </w:tc>
      </w:tr>
      <w:tr w:rsidR="007703D8" w:rsidRPr="005E2A70" w14:paraId="784EED7D" w14:textId="77777777" w:rsidTr="00C74CE3">
        <w:tc>
          <w:tcPr>
            <w:tcW w:w="2355" w:type="dxa"/>
            <w:tcBorders>
              <w:top w:val="nil"/>
              <w:left w:val="single" w:sz="4" w:space="0" w:color="000000"/>
              <w:bottom w:val="nil"/>
              <w:right w:val="single" w:sz="4" w:space="0" w:color="000000"/>
            </w:tcBorders>
          </w:tcPr>
          <w:p w14:paraId="00000CCE"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CF" w14:textId="77777777" w:rsidR="007703D8" w:rsidRPr="005E2A70" w:rsidRDefault="009E0B14" w:rsidP="00D04AAB">
            <w:pPr>
              <w:spacing w:before="120" w:after="120" w:line="276" w:lineRule="auto"/>
            </w:pPr>
            <w:r w:rsidRPr="005E2A70">
              <w:t>Welding parts shall be inspected before, during after welding in accordance with work schedule</w:t>
            </w:r>
          </w:p>
        </w:tc>
      </w:tr>
      <w:tr w:rsidR="007703D8" w:rsidRPr="005E2A70" w14:paraId="06F9DF08" w14:textId="77777777" w:rsidTr="00C74CE3">
        <w:tc>
          <w:tcPr>
            <w:tcW w:w="2355" w:type="dxa"/>
            <w:tcBorders>
              <w:top w:val="nil"/>
              <w:left w:val="single" w:sz="4" w:space="0" w:color="000000"/>
              <w:bottom w:val="nil"/>
              <w:right w:val="single" w:sz="4" w:space="0" w:color="000000"/>
            </w:tcBorders>
          </w:tcPr>
          <w:p w14:paraId="00000CD0"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D1" w14:textId="77777777" w:rsidR="007703D8" w:rsidRPr="00510076" w:rsidRDefault="009E0B14" w:rsidP="00D04AAB">
            <w:pPr>
              <w:spacing w:before="120" w:after="120" w:line="276" w:lineRule="auto"/>
              <w:rPr>
                <w:u w:val="single"/>
              </w:rPr>
            </w:pPr>
            <w:r w:rsidRPr="00510076">
              <w:rPr>
                <w:u w:val="single"/>
              </w:rPr>
              <w:t>Correction</w:t>
            </w:r>
          </w:p>
        </w:tc>
      </w:tr>
      <w:tr w:rsidR="007703D8" w:rsidRPr="005E2A70" w14:paraId="3AEDEAE2" w14:textId="77777777" w:rsidTr="00C74CE3">
        <w:tc>
          <w:tcPr>
            <w:tcW w:w="2355" w:type="dxa"/>
            <w:tcBorders>
              <w:top w:val="nil"/>
              <w:left w:val="single" w:sz="4" w:space="0" w:color="000000"/>
              <w:bottom w:val="nil"/>
              <w:right w:val="single" w:sz="4" w:space="0" w:color="000000"/>
            </w:tcBorders>
          </w:tcPr>
          <w:p w14:paraId="00000CD2"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D3" w14:textId="77777777" w:rsidR="007703D8" w:rsidRPr="005E2A70" w:rsidRDefault="009E0B14" w:rsidP="00D04AAB">
            <w:pPr>
              <w:spacing w:before="120" w:after="120" w:line="276" w:lineRule="auto"/>
            </w:pPr>
            <w:r w:rsidRPr="005E2A70">
              <w:t>Welding parts having injurious defects shall be removed and rewelded</w:t>
            </w:r>
          </w:p>
        </w:tc>
      </w:tr>
      <w:tr w:rsidR="007703D8" w:rsidRPr="005E2A70" w14:paraId="5458A3B0" w14:textId="77777777" w:rsidTr="00C74CE3">
        <w:tc>
          <w:tcPr>
            <w:tcW w:w="2355" w:type="dxa"/>
            <w:tcBorders>
              <w:top w:val="nil"/>
              <w:left w:val="single" w:sz="4" w:space="0" w:color="000000"/>
              <w:bottom w:val="nil"/>
              <w:right w:val="single" w:sz="4" w:space="0" w:color="000000"/>
            </w:tcBorders>
          </w:tcPr>
          <w:p w14:paraId="00000CD4"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D5" w14:textId="77777777" w:rsidR="007703D8" w:rsidRPr="005E2A70" w:rsidRDefault="009E0B14" w:rsidP="00D04AAB">
            <w:pPr>
              <w:spacing w:before="120" w:after="120" w:line="276" w:lineRule="auto"/>
            </w:pPr>
            <w:r w:rsidRPr="005E2A70">
              <w:t>When deposited metal gets cracked, at least 50 mm from the edge of crack shall be cut off and rewelded</w:t>
            </w:r>
          </w:p>
        </w:tc>
      </w:tr>
      <w:tr w:rsidR="007703D8" w:rsidRPr="005E2A70" w14:paraId="678C6AA1" w14:textId="77777777" w:rsidTr="00C74CE3">
        <w:tc>
          <w:tcPr>
            <w:tcW w:w="2355" w:type="dxa"/>
            <w:tcBorders>
              <w:top w:val="nil"/>
              <w:left w:val="single" w:sz="4" w:space="0" w:color="000000"/>
              <w:bottom w:val="nil"/>
              <w:right w:val="single" w:sz="4" w:space="0" w:color="000000"/>
            </w:tcBorders>
          </w:tcPr>
          <w:p w14:paraId="00000CD6"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D7" w14:textId="77777777" w:rsidR="007703D8" w:rsidRPr="005E2A70" w:rsidRDefault="009E0B14" w:rsidP="00D04AAB">
            <w:pPr>
              <w:spacing w:before="120" w:after="120" w:line="276" w:lineRule="auto"/>
            </w:pPr>
            <w:r w:rsidRPr="005E2A70">
              <w:t>When base metal gets cracked, it shall be replaced</w:t>
            </w:r>
          </w:p>
        </w:tc>
      </w:tr>
      <w:tr w:rsidR="007703D8" w:rsidRPr="005E2A70" w14:paraId="10E39E93" w14:textId="77777777" w:rsidTr="00C74CE3">
        <w:tc>
          <w:tcPr>
            <w:tcW w:w="2355" w:type="dxa"/>
            <w:tcBorders>
              <w:top w:val="nil"/>
              <w:left w:val="single" w:sz="4" w:space="0" w:color="000000"/>
              <w:bottom w:val="nil"/>
              <w:right w:val="single" w:sz="4" w:space="0" w:color="000000"/>
            </w:tcBorders>
          </w:tcPr>
          <w:p w14:paraId="00000CD8"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D9" w14:textId="77777777" w:rsidR="007703D8" w:rsidRPr="005E2A70" w:rsidRDefault="009E0B14" w:rsidP="00D04AAB">
            <w:pPr>
              <w:spacing w:before="120" w:after="120" w:line="276" w:lineRule="auto"/>
            </w:pPr>
            <w:r w:rsidRPr="005E2A70">
              <w:t>Under cut parts shell be corrected by attaching deposited metal</w:t>
            </w:r>
          </w:p>
        </w:tc>
      </w:tr>
      <w:tr w:rsidR="007703D8" w:rsidRPr="005E2A70" w14:paraId="07471917" w14:textId="77777777" w:rsidTr="00C74CE3">
        <w:tc>
          <w:tcPr>
            <w:tcW w:w="2355" w:type="dxa"/>
            <w:tcBorders>
              <w:top w:val="nil"/>
              <w:left w:val="single" w:sz="4" w:space="0" w:color="000000"/>
              <w:bottom w:val="single" w:sz="4" w:space="0" w:color="000000"/>
              <w:right w:val="single" w:sz="4" w:space="0" w:color="000000"/>
            </w:tcBorders>
          </w:tcPr>
          <w:p w14:paraId="00000CDA"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single" w:sz="4" w:space="0" w:color="000000"/>
              <w:right w:val="single" w:sz="4" w:space="0" w:color="000000"/>
            </w:tcBorders>
          </w:tcPr>
          <w:p w14:paraId="00000CDB" w14:textId="77777777" w:rsidR="007703D8" w:rsidRPr="005E2A70" w:rsidRDefault="009E0B14" w:rsidP="00D04AAB">
            <w:pPr>
              <w:spacing w:before="120" w:after="120" w:line="276" w:lineRule="auto"/>
            </w:pPr>
            <w:r w:rsidRPr="005E2A70">
              <w:t>Injurious deformation left on welding material shall be correct or reinforced</w:t>
            </w:r>
          </w:p>
        </w:tc>
      </w:tr>
      <w:tr w:rsidR="007703D8" w:rsidRPr="005E2A70" w14:paraId="4D9A36DC" w14:textId="77777777" w:rsidTr="00C74CE3">
        <w:tc>
          <w:tcPr>
            <w:tcW w:w="2355" w:type="dxa"/>
            <w:tcBorders>
              <w:top w:val="single" w:sz="4" w:space="0" w:color="000000"/>
              <w:left w:val="single" w:sz="4" w:space="0" w:color="000000"/>
              <w:bottom w:val="nil"/>
              <w:right w:val="single" w:sz="4" w:space="0" w:color="000000"/>
            </w:tcBorders>
          </w:tcPr>
          <w:p w14:paraId="00000CDC" w14:textId="2C9119CF" w:rsidR="007703D8" w:rsidRPr="006F3028" w:rsidRDefault="009E0B14" w:rsidP="0006203F">
            <w:pPr>
              <w:pStyle w:val="Heading2"/>
              <w:numPr>
                <w:ilvl w:val="0"/>
                <w:numId w:val="0"/>
              </w:numPr>
              <w:spacing w:line="276" w:lineRule="auto"/>
              <w:jc w:val="left"/>
              <w:rPr>
                <w:b w:val="0"/>
                <w:bCs w:val="0"/>
              </w:rPr>
            </w:pPr>
            <w:bookmarkStart w:id="313" w:name="_heading=h.j8sehv" w:colFirst="0" w:colLast="0"/>
            <w:bookmarkStart w:id="314" w:name="_Toc87258289"/>
            <w:bookmarkStart w:id="315" w:name="_Toc87954373"/>
            <w:bookmarkStart w:id="316" w:name="_Toc87954594"/>
            <w:bookmarkEnd w:id="313"/>
            <w:r w:rsidRPr="006F3028">
              <w:rPr>
                <w:b w:val="0"/>
                <w:bCs w:val="0"/>
              </w:rPr>
              <w:t>Transportation</w:t>
            </w:r>
            <w:bookmarkEnd w:id="314"/>
            <w:bookmarkEnd w:id="315"/>
            <w:bookmarkEnd w:id="316"/>
          </w:p>
        </w:tc>
        <w:tc>
          <w:tcPr>
            <w:tcW w:w="6707" w:type="dxa"/>
            <w:tcBorders>
              <w:top w:val="single" w:sz="4" w:space="0" w:color="000000"/>
              <w:left w:val="single" w:sz="4" w:space="0" w:color="000000"/>
              <w:bottom w:val="nil"/>
              <w:right w:val="single" w:sz="4" w:space="0" w:color="000000"/>
            </w:tcBorders>
          </w:tcPr>
          <w:p w14:paraId="00000CDD" w14:textId="77777777" w:rsidR="007703D8" w:rsidRPr="005E2A70" w:rsidRDefault="007703D8" w:rsidP="00D04AAB">
            <w:pPr>
              <w:spacing w:before="120" w:after="120" w:line="276" w:lineRule="auto"/>
            </w:pPr>
          </w:p>
        </w:tc>
      </w:tr>
      <w:tr w:rsidR="007703D8" w:rsidRPr="005E2A70" w14:paraId="303775E8" w14:textId="77777777" w:rsidTr="00C74CE3">
        <w:tc>
          <w:tcPr>
            <w:tcW w:w="2355" w:type="dxa"/>
            <w:tcBorders>
              <w:top w:val="nil"/>
              <w:left w:val="single" w:sz="4" w:space="0" w:color="000000"/>
              <w:bottom w:val="nil"/>
              <w:right w:val="single" w:sz="4" w:space="0" w:color="000000"/>
            </w:tcBorders>
          </w:tcPr>
          <w:p w14:paraId="00000CDE" w14:textId="77777777" w:rsidR="007703D8" w:rsidRPr="006F3028" w:rsidRDefault="007703D8" w:rsidP="0006203F">
            <w:pPr>
              <w:pStyle w:val="Heading2"/>
              <w:numPr>
                <w:ilvl w:val="0"/>
                <w:numId w:val="0"/>
              </w:numPr>
              <w:spacing w:line="276" w:lineRule="auto"/>
              <w:jc w:val="left"/>
              <w:rPr>
                <w:b w:val="0"/>
                <w:bCs w:val="0"/>
              </w:rPr>
            </w:pPr>
          </w:p>
        </w:tc>
        <w:tc>
          <w:tcPr>
            <w:tcW w:w="6707" w:type="dxa"/>
            <w:tcBorders>
              <w:top w:val="nil"/>
              <w:left w:val="single" w:sz="4" w:space="0" w:color="000000"/>
              <w:bottom w:val="nil"/>
              <w:right w:val="single" w:sz="4" w:space="0" w:color="000000"/>
            </w:tcBorders>
          </w:tcPr>
          <w:p w14:paraId="00000CDF" w14:textId="77777777" w:rsidR="007703D8" w:rsidRPr="005E2A70" w:rsidRDefault="009E0B14" w:rsidP="00D04AAB">
            <w:pPr>
              <w:spacing w:before="120" w:after="120" w:line="276" w:lineRule="auto"/>
            </w:pPr>
            <w:r w:rsidRPr="005E2A70">
              <w:t>Materials shall be marked for easy fabrication</w:t>
            </w:r>
          </w:p>
        </w:tc>
      </w:tr>
      <w:tr w:rsidR="007703D8" w:rsidRPr="005E2A70" w14:paraId="5AB312E8" w14:textId="77777777" w:rsidTr="00C74CE3">
        <w:tc>
          <w:tcPr>
            <w:tcW w:w="2355" w:type="dxa"/>
            <w:tcBorders>
              <w:top w:val="nil"/>
              <w:left w:val="single" w:sz="4" w:space="0" w:color="000000"/>
              <w:bottom w:val="nil"/>
              <w:right w:val="single" w:sz="4" w:space="0" w:color="000000"/>
            </w:tcBorders>
          </w:tcPr>
          <w:p w14:paraId="00000CE0" w14:textId="77777777" w:rsidR="007703D8" w:rsidRPr="006F3028" w:rsidRDefault="007703D8" w:rsidP="0006203F">
            <w:pPr>
              <w:pStyle w:val="Heading2"/>
              <w:numPr>
                <w:ilvl w:val="0"/>
                <w:numId w:val="0"/>
              </w:numPr>
              <w:spacing w:line="276" w:lineRule="auto"/>
              <w:jc w:val="left"/>
              <w:rPr>
                <w:b w:val="0"/>
                <w:bCs w:val="0"/>
              </w:rPr>
            </w:pPr>
          </w:p>
        </w:tc>
        <w:tc>
          <w:tcPr>
            <w:tcW w:w="6707" w:type="dxa"/>
            <w:tcBorders>
              <w:top w:val="nil"/>
              <w:left w:val="single" w:sz="4" w:space="0" w:color="000000"/>
              <w:bottom w:val="nil"/>
              <w:right w:val="single" w:sz="4" w:space="0" w:color="000000"/>
            </w:tcBorders>
          </w:tcPr>
          <w:p w14:paraId="00000CE1" w14:textId="77777777" w:rsidR="007703D8" w:rsidRPr="005E2A70" w:rsidRDefault="009E0B14" w:rsidP="00D04AAB">
            <w:pPr>
              <w:spacing w:before="120" w:after="120" w:line="276" w:lineRule="auto"/>
            </w:pPr>
            <w:r w:rsidRPr="005E2A70">
              <w:t>Small items such as gusset plates, bolts, etc. shall be packed in adequate size, and the contents shall be identified</w:t>
            </w:r>
          </w:p>
        </w:tc>
      </w:tr>
      <w:tr w:rsidR="007703D8" w:rsidRPr="005E2A70" w14:paraId="22E92F04" w14:textId="77777777" w:rsidTr="00C74CE3">
        <w:tc>
          <w:tcPr>
            <w:tcW w:w="2355" w:type="dxa"/>
            <w:tcBorders>
              <w:top w:val="nil"/>
              <w:left w:val="single" w:sz="4" w:space="0" w:color="000000"/>
              <w:bottom w:val="nil"/>
              <w:right w:val="single" w:sz="4" w:space="0" w:color="000000"/>
            </w:tcBorders>
          </w:tcPr>
          <w:p w14:paraId="00000CE2" w14:textId="77777777" w:rsidR="007703D8" w:rsidRPr="006F3028" w:rsidRDefault="007703D8" w:rsidP="0006203F">
            <w:pPr>
              <w:pStyle w:val="Heading2"/>
              <w:numPr>
                <w:ilvl w:val="0"/>
                <w:numId w:val="0"/>
              </w:numPr>
              <w:spacing w:line="276" w:lineRule="auto"/>
              <w:jc w:val="left"/>
              <w:rPr>
                <w:b w:val="0"/>
                <w:bCs w:val="0"/>
              </w:rPr>
            </w:pPr>
          </w:p>
        </w:tc>
        <w:tc>
          <w:tcPr>
            <w:tcW w:w="6707" w:type="dxa"/>
            <w:tcBorders>
              <w:top w:val="nil"/>
              <w:left w:val="single" w:sz="4" w:space="0" w:color="000000"/>
              <w:bottom w:val="nil"/>
              <w:right w:val="single" w:sz="4" w:space="0" w:color="000000"/>
            </w:tcBorders>
          </w:tcPr>
          <w:p w14:paraId="00000CE3" w14:textId="77777777" w:rsidR="007703D8" w:rsidRPr="005E2A70" w:rsidRDefault="009E0B14" w:rsidP="00D04AAB">
            <w:pPr>
              <w:spacing w:before="120" w:after="120" w:line="276" w:lineRule="auto"/>
            </w:pPr>
            <w:r w:rsidRPr="005E2A70">
              <w:t>Material list shall be made before transporting so that material number, quantity, etc. shall be easily identified</w:t>
            </w:r>
          </w:p>
        </w:tc>
      </w:tr>
      <w:tr w:rsidR="007703D8" w:rsidRPr="005E2A70" w14:paraId="66BD7309" w14:textId="77777777" w:rsidTr="00E33A01">
        <w:tc>
          <w:tcPr>
            <w:tcW w:w="2355" w:type="dxa"/>
            <w:tcBorders>
              <w:top w:val="nil"/>
              <w:left w:val="single" w:sz="4" w:space="0" w:color="000000"/>
              <w:bottom w:val="single" w:sz="4" w:space="0" w:color="auto"/>
              <w:right w:val="single" w:sz="4" w:space="0" w:color="000000"/>
            </w:tcBorders>
          </w:tcPr>
          <w:p w14:paraId="00000CE4" w14:textId="77777777" w:rsidR="007703D8" w:rsidRPr="006F3028" w:rsidRDefault="007703D8" w:rsidP="0006203F">
            <w:pPr>
              <w:pStyle w:val="Heading2"/>
              <w:numPr>
                <w:ilvl w:val="0"/>
                <w:numId w:val="0"/>
              </w:numPr>
              <w:spacing w:line="276" w:lineRule="auto"/>
              <w:jc w:val="left"/>
              <w:rPr>
                <w:b w:val="0"/>
                <w:bCs w:val="0"/>
              </w:rPr>
            </w:pPr>
          </w:p>
        </w:tc>
        <w:tc>
          <w:tcPr>
            <w:tcW w:w="6707" w:type="dxa"/>
            <w:tcBorders>
              <w:top w:val="nil"/>
              <w:left w:val="single" w:sz="4" w:space="0" w:color="000000"/>
              <w:bottom w:val="single" w:sz="4" w:space="0" w:color="auto"/>
              <w:right w:val="single" w:sz="4" w:space="0" w:color="000000"/>
            </w:tcBorders>
          </w:tcPr>
          <w:p w14:paraId="00000CE5" w14:textId="77777777" w:rsidR="007703D8" w:rsidRPr="005E2A70" w:rsidRDefault="009E0B14" w:rsidP="00D04AAB">
            <w:pPr>
              <w:spacing w:before="120" w:after="120" w:line="276" w:lineRule="auto"/>
            </w:pPr>
            <w:r w:rsidRPr="005E2A70">
              <w:t>While transporting materials, care shall be taken for preventing from defect</w:t>
            </w:r>
          </w:p>
        </w:tc>
      </w:tr>
      <w:tr w:rsidR="007703D8" w:rsidRPr="005E2A70" w14:paraId="0CF2FE28" w14:textId="77777777" w:rsidTr="00E33A01">
        <w:tc>
          <w:tcPr>
            <w:tcW w:w="2355" w:type="dxa"/>
            <w:tcBorders>
              <w:top w:val="single" w:sz="4" w:space="0" w:color="auto"/>
              <w:left w:val="single" w:sz="4" w:space="0" w:color="auto"/>
              <w:bottom w:val="nil"/>
              <w:right w:val="single" w:sz="4" w:space="0" w:color="000000"/>
            </w:tcBorders>
          </w:tcPr>
          <w:p w14:paraId="00000CE6" w14:textId="5597E9FF" w:rsidR="007703D8" w:rsidRPr="006F3028" w:rsidRDefault="009E0B14" w:rsidP="0006203F">
            <w:pPr>
              <w:pStyle w:val="Heading2"/>
              <w:numPr>
                <w:ilvl w:val="0"/>
                <w:numId w:val="0"/>
              </w:numPr>
              <w:spacing w:line="276" w:lineRule="auto"/>
              <w:jc w:val="left"/>
              <w:rPr>
                <w:b w:val="0"/>
                <w:bCs w:val="0"/>
              </w:rPr>
            </w:pPr>
            <w:bookmarkStart w:id="317" w:name="_heading=h.338fx5o" w:colFirst="0" w:colLast="0"/>
            <w:bookmarkStart w:id="318" w:name="_Toc87258290"/>
            <w:bookmarkStart w:id="319" w:name="_Toc87954374"/>
            <w:bookmarkStart w:id="320" w:name="_Toc87954595"/>
            <w:bookmarkEnd w:id="317"/>
            <w:r w:rsidRPr="006F3028">
              <w:rPr>
                <w:b w:val="0"/>
                <w:bCs w:val="0"/>
              </w:rPr>
              <w:t>Erection</w:t>
            </w:r>
            <w:bookmarkEnd w:id="318"/>
            <w:bookmarkEnd w:id="319"/>
            <w:bookmarkEnd w:id="320"/>
          </w:p>
        </w:tc>
        <w:tc>
          <w:tcPr>
            <w:tcW w:w="6707" w:type="dxa"/>
            <w:tcBorders>
              <w:top w:val="single" w:sz="4" w:space="0" w:color="auto"/>
              <w:left w:val="single" w:sz="4" w:space="0" w:color="000000"/>
              <w:bottom w:val="nil"/>
              <w:right w:val="single" w:sz="4" w:space="0" w:color="auto"/>
            </w:tcBorders>
          </w:tcPr>
          <w:p w14:paraId="00000CE7" w14:textId="77777777" w:rsidR="007703D8" w:rsidRPr="005E2A70" w:rsidRDefault="007703D8" w:rsidP="00D04AAB">
            <w:pPr>
              <w:spacing w:before="120" w:after="120" w:line="276" w:lineRule="auto"/>
            </w:pPr>
          </w:p>
        </w:tc>
      </w:tr>
      <w:tr w:rsidR="007703D8" w:rsidRPr="005E2A70" w14:paraId="610D0EDC" w14:textId="77777777" w:rsidTr="00E33A01">
        <w:tc>
          <w:tcPr>
            <w:tcW w:w="2355" w:type="dxa"/>
            <w:tcBorders>
              <w:top w:val="nil"/>
              <w:left w:val="single" w:sz="4" w:space="0" w:color="auto"/>
              <w:bottom w:val="nil"/>
              <w:right w:val="single" w:sz="4" w:space="0" w:color="000000"/>
            </w:tcBorders>
          </w:tcPr>
          <w:p w14:paraId="00000CE8"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auto"/>
            </w:tcBorders>
          </w:tcPr>
          <w:p w14:paraId="00000CE9" w14:textId="77777777" w:rsidR="007703D8" w:rsidRPr="00510076" w:rsidRDefault="009E0B14" w:rsidP="00D04AAB">
            <w:pPr>
              <w:spacing w:before="120" w:after="120" w:line="276" w:lineRule="auto"/>
              <w:rPr>
                <w:u w:val="single"/>
              </w:rPr>
            </w:pPr>
            <w:r w:rsidRPr="00510076">
              <w:rPr>
                <w:u w:val="single"/>
              </w:rPr>
              <w:t>Erection</w:t>
            </w:r>
          </w:p>
        </w:tc>
      </w:tr>
      <w:tr w:rsidR="007703D8" w:rsidRPr="005E2A70" w14:paraId="4CFFEEF4" w14:textId="77777777" w:rsidTr="00E33A01">
        <w:tc>
          <w:tcPr>
            <w:tcW w:w="2355" w:type="dxa"/>
            <w:tcBorders>
              <w:top w:val="nil"/>
              <w:left w:val="single" w:sz="4" w:space="0" w:color="auto"/>
              <w:bottom w:val="nil"/>
              <w:right w:val="single" w:sz="4" w:space="0" w:color="000000"/>
            </w:tcBorders>
          </w:tcPr>
          <w:p w14:paraId="00000CEA"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auto"/>
            </w:tcBorders>
          </w:tcPr>
          <w:p w14:paraId="00000CEB" w14:textId="77777777" w:rsidR="007703D8" w:rsidRPr="005E2A70" w:rsidRDefault="009E0B14" w:rsidP="00D04AAB">
            <w:pPr>
              <w:spacing w:before="120" w:after="120" w:line="276" w:lineRule="auto"/>
            </w:pPr>
            <w:r w:rsidRPr="005E2A70">
              <w:t>Erection procedure shall be prepared by the contractor and be approved by the Project manager prior to the erection</w:t>
            </w:r>
          </w:p>
        </w:tc>
      </w:tr>
      <w:tr w:rsidR="007703D8" w:rsidRPr="005E2A70" w14:paraId="117EE919" w14:textId="77777777" w:rsidTr="00E33A01">
        <w:tc>
          <w:tcPr>
            <w:tcW w:w="2355" w:type="dxa"/>
            <w:tcBorders>
              <w:top w:val="nil"/>
              <w:left w:val="single" w:sz="4" w:space="0" w:color="auto"/>
              <w:bottom w:val="nil"/>
              <w:right w:val="single" w:sz="4" w:space="0" w:color="000000"/>
            </w:tcBorders>
          </w:tcPr>
          <w:p w14:paraId="00000CEC"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auto"/>
            </w:tcBorders>
          </w:tcPr>
          <w:p w14:paraId="00000CED" w14:textId="77777777" w:rsidR="007703D8" w:rsidRPr="005E2A70" w:rsidRDefault="009E0B14" w:rsidP="00D04AAB">
            <w:pPr>
              <w:spacing w:before="120" w:after="120" w:line="276" w:lineRule="auto"/>
            </w:pPr>
            <w:r w:rsidRPr="005E2A70">
              <w:t>Material shall be stored on flat surface in order not to get distortion, twist or other defects. Correction shall be made to those distortion or twisted before erection</w:t>
            </w:r>
          </w:p>
        </w:tc>
      </w:tr>
      <w:tr w:rsidR="007703D8" w:rsidRPr="005E2A70" w14:paraId="4CC1317C" w14:textId="77777777" w:rsidTr="00E33A01">
        <w:tc>
          <w:tcPr>
            <w:tcW w:w="2355" w:type="dxa"/>
            <w:tcBorders>
              <w:top w:val="nil"/>
              <w:left w:val="single" w:sz="4" w:space="0" w:color="auto"/>
              <w:bottom w:val="nil"/>
              <w:right w:val="single" w:sz="4" w:space="0" w:color="000000"/>
            </w:tcBorders>
          </w:tcPr>
          <w:p w14:paraId="00000CEE"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auto"/>
            </w:tcBorders>
          </w:tcPr>
          <w:p w14:paraId="00000CEF" w14:textId="77777777" w:rsidR="007703D8" w:rsidRPr="005E2A70" w:rsidRDefault="009E0B14" w:rsidP="00D04AAB">
            <w:pPr>
              <w:spacing w:before="120" w:after="120" w:line="276" w:lineRule="auto"/>
            </w:pPr>
            <w:r w:rsidRPr="005E2A70">
              <w:t>Horizontal reinforcement and bracing shall be placed and bolts are temporary tightened as trusses are put up</w:t>
            </w:r>
          </w:p>
        </w:tc>
      </w:tr>
      <w:tr w:rsidR="007703D8" w:rsidRPr="005E2A70" w14:paraId="2A942DE0" w14:textId="77777777" w:rsidTr="00E33A01">
        <w:tc>
          <w:tcPr>
            <w:tcW w:w="2355" w:type="dxa"/>
            <w:tcBorders>
              <w:top w:val="nil"/>
              <w:left w:val="single" w:sz="4" w:space="0" w:color="auto"/>
              <w:bottom w:val="nil"/>
              <w:right w:val="single" w:sz="4" w:space="0" w:color="000000"/>
            </w:tcBorders>
          </w:tcPr>
          <w:p w14:paraId="00000CF0"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auto"/>
            </w:tcBorders>
          </w:tcPr>
          <w:p w14:paraId="00000CF1" w14:textId="77777777" w:rsidR="007703D8" w:rsidRPr="005E2A70" w:rsidRDefault="009E0B14" w:rsidP="00D04AAB">
            <w:pPr>
              <w:spacing w:before="120" w:after="120" w:line="276" w:lineRule="auto"/>
            </w:pPr>
            <w:r w:rsidRPr="005E2A70">
              <w:t>Connection of materials by bolts, etc. shall be made after distortion on plumb is thoroughly corrected</w:t>
            </w:r>
          </w:p>
        </w:tc>
      </w:tr>
      <w:tr w:rsidR="007703D8" w:rsidRPr="005E2A70" w14:paraId="11B0BD53" w14:textId="77777777" w:rsidTr="00E33A01">
        <w:tc>
          <w:tcPr>
            <w:tcW w:w="2355" w:type="dxa"/>
            <w:tcBorders>
              <w:top w:val="nil"/>
              <w:left w:val="single" w:sz="4" w:space="0" w:color="auto"/>
              <w:bottom w:val="nil"/>
              <w:right w:val="single" w:sz="4" w:space="0" w:color="000000"/>
            </w:tcBorders>
          </w:tcPr>
          <w:p w14:paraId="00000CF2"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auto"/>
            </w:tcBorders>
          </w:tcPr>
          <w:p w14:paraId="00000CF3" w14:textId="77777777" w:rsidR="007703D8" w:rsidRPr="005E2A70" w:rsidRDefault="009E0B14" w:rsidP="00D04AAB">
            <w:pPr>
              <w:spacing w:before="120" w:after="120" w:line="276" w:lineRule="auto"/>
            </w:pPr>
            <w:r w:rsidRPr="005E2A70">
              <w:t xml:space="preserve">Temporary bracing or other reinforcement shall be placed to resist wind pressure or </w:t>
            </w:r>
            <w:proofErr w:type="gramStart"/>
            <w:r w:rsidRPr="005E2A70">
              <w:t>other</w:t>
            </w:r>
            <w:proofErr w:type="gramEnd"/>
            <w:r w:rsidRPr="005E2A70">
              <w:t xml:space="preserve"> loads erection</w:t>
            </w:r>
          </w:p>
        </w:tc>
      </w:tr>
      <w:tr w:rsidR="007703D8" w:rsidRPr="005E2A70" w14:paraId="445BCF8D" w14:textId="77777777" w:rsidTr="00E33A01">
        <w:tc>
          <w:tcPr>
            <w:tcW w:w="2355" w:type="dxa"/>
            <w:tcBorders>
              <w:top w:val="nil"/>
              <w:left w:val="single" w:sz="4" w:space="0" w:color="auto"/>
              <w:bottom w:val="nil"/>
              <w:right w:val="single" w:sz="4" w:space="0" w:color="000000"/>
            </w:tcBorders>
          </w:tcPr>
          <w:p w14:paraId="00000CF4"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auto"/>
            </w:tcBorders>
          </w:tcPr>
          <w:p w14:paraId="00000CF5" w14:textId="355C7F9E" w:rsidR="007703D8" w:rsidRPr="005E2A70" w:rsidRDefault="009E0B14" w:rsidP="00D04AAB">
            <w:pPr>
              <w:spacing w:before="120" w:after="120" w:line="276" w:lineRule="auto"/>
            </w:pPr>
            <w:r w:rsidRPr="005E2A70">
              <w:t xml:space="preserve">When heavy objects are placed </w:t>
            </w:r>
            <w:r w:rsidR="004E681A" w:rsidRPr="005E2A70">
              <w:t>o</w:t>
            </w:r>
            <w:r w:rsidRPr="005E2A70">
              <w:t>n a horizontal element in the course of erection, they shall be reinforced with prior approval of the Project manager</w:t>
            </w:r>
          </w:p>
        </w:tc>
      </w:tr>
      <w:tr w:rsidR="007703D8" w:rsidRPr="005E2A70" w14:paraId="1136291F" w14:textId="77777777" w:rsidTr="00E33A01">
        <w:tc>
          <w:tcPr>
            <w:tcW w:w="2355" w:type="dxa"/>
            <w:tcBorders>
              <w:top w:val="nil"/>
              <w:left w:val="single" w:sz="4" w:space="0" w:color="auto"/>
              <w:bottom w:val="single" w:sz="4" w:space="0" w:color="auto"/>
              <w:right w:val="single" w:sz="4" w:space="0" w:color="000000"/>
            </w:tcBorders>
          </w:tcPr>
          <w:p w14:paraId="00000CF6"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single" w:sz="4" w:space="0" w:color="auto"/>
              <w:right w:val="single" w:sz="4" w:space="0" w:color="auto"/>
            </w:tcBorders>
          </w:tcPr>
          <w:p w14:paraId="6B0BFAC4" w14:textId="77777777" w:rsidR="007703D8" w:rsidRDefault="009E0B14" w:rsidP="00D04AAB">
            <w:pPr>
              <w:spacing w:before="120" w:after="120" w:line="276" w:lineRule="auto"/>
            </w:pPr>
            <w:r w:rsidRPr="005E2A70">
              <w:t>Care shall be taken on all facilities so that there is no accident</w:t>
            </w:r>
          </w:p>
          <w:p w14:paraId="00000CF7" w14:textId="62FEFBBA" w:rsidR="00510076" w:rsidRPr="005E2A70" w:rsidRDefault="00510076" w:rsidP="00D04AAB">
            <w:pPr>
              <w:spacing w:before="120" w:after="120" w:line="276" w:lineRule="auto"/>
            </w:pPr>
          </w:p>
        </w:tc>
      </w:tr>
      <w:tr w:rsidR="003F6D11" w:rsidRPr="00B3019B" w14:paraId="5DBBF487" w14:textId="77777777" w:rsidTr="00E33A01">
        <w:tc>
          <w:tcPr>
            <w:tcW w:w="9062" w:type="dxa"/>
            <w:gridSpan w:val="2"/>
            <w:tcBorders>
              <w:top w:val="single" w:sz="4" w:space="0" w:color="auto"/>
              <w:left w:val="nil"/>
              <w:bottom w:val="single" w:sz="4" w:space="0" w:color="auto"/>
              <w:right w:val="nil"/>
            </w:tcBorders>
          </w:tcPr>
          <w:p w14:paraId="03E26295" w14:textId="77777777" w:rsidR="00E33A01" w:rsidRPr="00E33A01" w:rsidRDefault="00E33A01" w:rsidP="002B5903">
            <w:pPr>
              <w:pStyle w:val="Style3"/>
              <w:numPr>
                <w:ilvl w:val="0"/>
                <w:numId w:val="0"/>
              </w:numPr>
              <w:ind w:left="360"/>
            </w:pPr>
            <w:bookmarkStart w:id="321" w:name="_heading=h.1idq7dh" w:colFirst="0" w:colLast="0"/>
            <w:bookmarkStart w:id="322" w:name="_heading=h.42ddq1a" w:colFirst="0" w:colLast="0"/>
            <w:bookmarkStart w:id="323" w:name="_Toc87258292"/>
            <w:bookmarkStart w:id="324" w:name="_Toc87954376"/>
            <w:bookmarkStart w:id="325" w:name="_Toc87954597"/>
            <w:bookmarkStart w:id="326" w:name="_Ref87970285"/>
            <w:bookmarkEnd w:id="321"/>
            <w:bookmarkEnd w:id="322"/>
          </w:p>
          <w:p w14:paraId="00000CFD" w14:textId="5D8258D5" w:rsidR="003F6D11" w:rsidRPr="005627A2" w:rsidRDefault="005627A2" w:rsidP="002B31E3">
            <w:pPr>
              <w:pStyle w:val="Style3"/>
              <w:numPr>
                <w:ilvl w:val="0"/>
                <w:numId w:val="79"/>
              </w:numPr>
            </w:pPr>
            <w:r w:rsidRPr="005627A2">
              <w:t>Masonry</w:t>
            </w:r>
            <w:bookmarkEnd w:id="323"/>
            <w:bookmarkEnd w:id="324"/>
            <w:bookmarkEnd w:id="325"/>
            <w:bookmarkEnd w:id="326"/>
          </w:p>
        </w:tc>
      </w:tr>
      <w:tr w:rsidR="007703D8" w:rsidRPr="005E2A70" w14:paraId="0EA0D369" w14:textId="77777777" w:rsidTr="00E33A01">
        <w:tc>
          <w:tcPr>
            <w:tcW w:w="2355" w:type="dxa"/>
            <w:tcBorders>
              <w:top w:val="single" w:sz="4" w:space="0" w:color="auto"/>
              <w:left w:val="single" w:sz="4" w:space="0" w:color="auto"/>
              <w:bottom w:val="nil"/>
              <w:right w:val="single" w:sz="4" w:space="0" w:color="000000"/>
            </w:tcBorders>
          </w:tcPr>
          <w:p w14:paraId="00000CFE" w14:textId="45E91D60" w:rsidR="007703D8" w:rsidRPr="006F3028" w:rsidRDefault="009E0B14" w:rsidP="0006203F">
            <w:pPr>
              <w:pStyle w:val="Heading2"/>
              <w:numPr>
                <w:ilvl w:val="0"/>
                <w:numId w:val="0"/>
              </w:numPr>
              <w:spacing w:line="276" w:lineRule="auto"/>
              <w:jc w:val="left"/>
              <w:rPr>
                <w:b w:val="0"/>
                <w:bCs w:val="0"/>
              </w:rPr>
            </w:pPr>
            <w:bookmarkStart w:id="327" w:name="_heading=h.2hio093" w:colFirst="0" w:colLast="0"/>
            <w:bookmarkStart w:id="328" w:name="_Toc87258293"/>
            <w:bookmarkStart w:id="329" w:name="_Toc87954377"/>
            <w:bookmarkStart w:id="330" w:name="_Toc87954598"/>
            <w:bookmarkEnd w:id="327"/>
            <w:r w:rsidRPr="006F3028">
              <w:rPr>
                <w:b w:val="0"/>
                <w:bCs w:val="0"/>
              </w:rPr>
              <w:t>Materials</w:t>
            </w:r>
            <w:bookmarkEnd w:id="328"/>
            <w:bookmarkEnd w:id="329"/>
            <w:bookmarkEnd w:id="330"/>
          </w:p>
        </w:tc>
        <w:tc>
          <w:tcPr>
            <w:tcW w:w="6707" w:type="dxa"/>
            <w:tcBorders>
              <w:top w:val="single" w:sz="4" w:space="0" w:color="auto"/>
              <w:left w:val="single" w:sz="4" w:space="0" w:color="000000"/>
              <w:bottom w:val="nil"/>
              <w:right w:val="single" w:sz="4" w:space="0" w:color="auto"/>
            </w:tcBorders>
          </w:tcPr>
          <w:p w14:paraId="00000CFF" w14:textId="77777777" w:rsidR="007703D8" w:rsidRPr="005E2A70" w:rsidRDefault="007703D8" w:rsidP="00D04AAB">
            <w:pPr>
              <w:spacing w:before="120" w:after="120" w:line="276" w:lineRule="auto"/>
            </w:pPr>
          </w:p>
        </w:tc>
      </w:tr>
      <w:tr w:rsidR="007703D8" w:rsidRPr="005E2A70" w14:paraId="4ADB19FE" w14:textId="77777777" w:rsidTr="00E33A01">
        <w:tc>
          <w:tcPr>
            <w:tcW w:w="2355" w:type="dxa"/>
            <w:tcBorders>
              <w:top w:val="nil"/>
              <w:left w:val="single" w:sz="4" w:space="0" w:color="auto"/>
              <w:bottom w:val="nil"/>
              <w:right w:val="single" w:sz="4" w:space="0" w:color="000000"/>
            </w:tcBorders>
          </w:tcPr>
          <w:p w14:paraId="00000D00" w14:textId="77777777" w:rsidR="007703D8" w:rsidRPr="006F3028" w:rsidRDefault="007703D8" w:rsidP="0006203F">
            <w:pPr>
              <w:pStyle w:val="Heading2"/>
              <w:numPr>
                <w:ilvl w:val="0"/>
                <w:numId w:val="0"/>
              </w:numPr>
              <w:spacing w:line="276" w:lineRule="auto"/>
              <w:jc w:val="left"/>
              <w:rPr>
                <w:b w:val="0"/>
                <w:bCs w:val="0"/>
              </w:rPr>
            </w:pPr>
          </w:p>
        </w:tc>
        <w:tc>
          <w:tcPr>
            <w:tcW w:w="6707" w:type="dxa"/>
            <w:tcBorders>
              <w:top w:val="nil"/>
              <w:left w:val="single" w:sz="4" w:space="0" w:color="000000"/>
              <w:bottom w:val="nil"/>
              <w:right w:val="single" w:sz="4" w:space="0" w:color="auto"/>
            </w:tcBorders>
          </w:tcPr>
          <w:p w14:paraId="00000D01" w14:textId="77777777" w:rsidR="007703D8" w:rsidRPr="005E2A70" w:rsidRDefault="009E0B14" w:rsidP="00D04AAB">
            <w:pPr>
              <w:spacing w:before="120" w:after="120" w:line="276" w:lineRule="auto"/>
            </w:pPr>
            <w:r w:rsidRPr="005E2A70">
              <w:t>Material used for masonry and plastering work, shall conform to Section 3 - CONCRETE WORKS.</w:t>
            </w:r>
          </w:p>
        </w:tc>
      </w:tr>
      <w:tr w:rsidR="007703D8" w:rsidRPr="005E2A70" w14:paraId="5280FD9D" w14:textId="77777777" w:rsidTr="00E33A01">
        <w:tc>
          <w:tcPr>
            <w:tcW w:w="2355" w:type="dxa"/>
            <w:tcBorders>
              <w:top w:val="nil"/>
              <w:left w:val="single" w:sz="4" w:space="0" w:color="auto"/>
              <w:bottom w:val="nil"/>
              <w:right w:val="single" w:sz="4" w:space="0" w:color="000000"/>
            </w:tcBorders>
          </w:tcPr>
          <w:p w14:paraId="00000D02" w14:textId="77777777" w:rsidR="007703D8" w:rsidRPr="006F3028" w:rsidRDefault="007703D8" w:rsidP="0006203F">
            <w:pPr>
              <w:pStyle w:val="Heading2"/>
              <w:numPr>
                <w:ilvl w:val="0"/>
                <w:numId w:val="0"/>
              </w:numPr>
              <w:spacing w:line="276" w:lineRule="auto"/>
              <w:jc w:val="left"/>
              <w:rPr>
                <w:b w:val="0"/>
                <w:bCs w:val="0"/>
              </w:rPr>
            </w:pPr>
          </w:p>
        </w:tc>
        <w:tc>
          <w:tcPr>
            <w:tcW w:w="6707" w:type="dxa"/>
            <w:tcBorders>
              <w:top w:val="nil"/>
              <w:left w:val="single" w:sz="4" w:space="0" w:color="000000"/>
              <w:bottom w:val="nil"/>
              <w:right w:val="single" w:sz="4" w:space="0" w:color="auto"/>
            </w:tcBorders>
          </w:tcPr>
          <w:p w14:paraId="00000D03" w14:textId="77777777" w:rsidR="007703D8" w:rsidRPr="005E2A70" w:rsidRDefault="009E0B14" w:rsidP="00D04AAB">
            <w:pPr>
              <w:spacing w:before="120" w:after="120" w:line="276" w:lineRule="auto"/>
            </w:pPr>
            <w:r w:rsidRPr="005E2A70">
              <w:t>Masonry work shall be done with cement bricks or blocks of approved quality unless specified otherwise</w:t>
            </w:r>
          </w:p>
        </w:tc>
      </w:tr>
      <w:tr w:rsidR="007703D8" w:rsidRPr="005E2A70" w14:paraId="398E4FCB" w14:textId="77777777" w:rsidTr="00E33A01">
        <w:tc>
          <w:tcPr>
            <w:tcW w:w="2355" w:type="dxa"/>
            <w:tcBorders>
              <w:top w:val="nil"/>
              <w:left w:val="single" w:sz="4" w:space="0" w:color="auto"/>
              <w:bottom w:val="single" w:sz="4" w:space="0" w:color="auto"/>
              <w:right w:val="single" w:sz="4" w:space="0" w:color="000000"/>
            </w:tcBorders>
          </w:tcPr>
          <w:p w14:paraId="00000D04" w14:textId="77777777" w:rsidR="007703D8" w:rsidRPr="006F3028" w:rsidRDefault="007703D8" w:rsidP="0006203F">
            <w:pPr>
              <w:pStyle w:val="Heading2"/>
              <w:numPr>
                <w:ilvl w:val="0"/>
                <w:numId w:val="0"/>
              </w:numPr>
              <w:spacing w:line="276" w:lineRule="auto"/>
              <w:jc w:val="left"/>
              <w:rPr>
                <w:b w:val="0"/>
                <w:bCs w:val="0"/>
              </w:rPr>
            </w:pPr>
          </w:p>
        </w:tc>
        <w:tc>
          <w:tcPr>
            <w:tcW w:w="6707" w:type="dxa"/>
            <w:tcBorders>
              <w:top w:val="nil"/>
              <w:left w:val="single" w:sz="4" w:space="0" w:color="000000"/>
              <w:bottom w:val="single" w:sz="4" w:space="0" w:color="auto"/>
              <w:right w:val="single" w:sz="4" w:space="0" w:color="auto"/>
            </w:tcBorders>
          </w:tcPr>
          <w:p w14:paraId="2F63D2B7" w14:textId="77777777" w:rsidR="007703D8" w:rsidRDefault="009E0B14" w:rsidP="00D04AAB">
            <w:pPr>
              <w:spacing w:before="120" w:after="120" w:line="276" w:lineRule="auto"/>
            </w:pPr>
            <w:r w:rsidRPr="005E2A70">
              <w:t>The blocks shall be free from excessive amounts of salt or other impurities and shall be inspected and approved by the Project manager</w:t>
            </w:r>
          </w:p>
          <w:p w14:paraId="60106537" w14:textId="77777777" w:rsidR="00510076" w:rsidRDefault="00510076" w:rsidP="00D04AAB">
            <w:pPr>
              <w:spacing w:before="120" w:after="120" w:line="276" w:lineRule="auto"/>
            </w:pPr>
          </w:p>
          <w:p w14:paraId="778D27F4" w14:textId="77777777" w:rsidR="00E33A01" w:rsidRDefault="00E33A01" w:rsidP="00D04AAB">
            <w:pPr>
              <w:spacing w:before="120" w:after="120" w:line="276" w:lineRule="auto"/>
            </w:pPr>
          </w:p>
          <w:p w14:paraId="00000D05" w14:textId="7007D542" w:rsidR="00E33A01" w:rsidRPr="005E2A70" w:rsidRDefault="00E33A01" w:rsidP="00D04AAB">
            <w:pPr>
              <w:spacing w:before="120" w:after="120" w:line="276" w:lineRule="auto"/>
            </w:pPr>
          </w:p>
        </w:tc>
      </w:tr>
      <w:tr w:rsidR="007703D8" w:rsidRPr="005E2A70" w14:paraId="2397FDD5" w14:textId="77777777" w:rsidTr="00E33A01">
        <w:tc>
          <w:tcPr>
            <w:tcW w:w="2355" w:type="dxa"/>
            <w:tcBorders>
              <w:top w:val="single" w:sz="4" w:space="0" w:color="auto"/>
              <w:left w:val="single" w:sz="4" w:space="0" w:color="000000"/>
              <w:bottom w:val="nil"/>
              <w:right w:val="single" w:sz="4" w:space="0" w:color="000000"/>
            </w:tcBorders>
          </w:tcPr>
          <w:p w14:paraId="00000D06" w14:textId="1B18D4A1" w:rsidR="007703D8" w:rsidRPr="006F3028" w:rsidRDefault="009E0B14" w:rsidP="0006203F">
            <w:pPr>
              <w:pStyle w:val="Heading2"/>
              <w:numPr>
                <w:ilvl w:val="0"/>
                <w:numId w:val="0"/>
              </w:numPr>
              <w:spacing w:line="276" w:lineRule="auto"/>
              <w:jc w:val="left"/>
              <w:rPr>
                <w:b w:val="0"/>
                <w:bCs w:val="0"/>
              </w:rPr>
            </w:pPr>
            <w:bookmarkStart w:id="331" w:name="_heading=h.wnyagw" w:colFirst="0" w:colLast="0"/>
            <w:bookmarkStart w:id="332" w:name="_Toc87258294"/>
            <w:bookmarkStart w:id="333" w:name="_Toc87954378"/>
            <w:bookmarkStart w:id="334" w:name="_Toc87954599"/>
            <w:bookmarkEnd w:id="331"/>
            <w:r w:rsidRPr="006F3028">
              <w:rPr>
                <w:b w:val="0"/>
                <w:bCs w:val="0"/>
              </w:rPr>
              <w:lastRenderedPageBreak/>
              <w:t>General</w:t>
            </w:r>
            <w:bookmarkEnd w:id="332"/>
            <w:bookmarkEnd w:id="333"/>
            <w:bookmarkEnd w:id="334"/>
          </w:p>
        </w:tc>
        <w:tc>
          <w:tcPr>
            <w:tcW w:w="6707" w:type="dxa"/>
            <w:tcBorders>
              <w:top w:val="single" w:sz="4" w:space="0" w:color="auto"/>
              <w:left w:val="single" w:sz="4" w:space="0" w:color="000000"/>
              <w:bottom w:val="nil"/>
              <w:right w:val="single" w:sz="4" w:space="0" w:color="000000"/>
            </w:tcBorders>
          </w:tcPr>
          <w:p w14:paraId="00000D07" w14:textId="77777777" w:rsidR="007703D8" w:rsidRPr="005E2A70" w:rsidRDefault="007703D8" w:rsidP="00D04AAB">
            <w:pPr>
              <w:spacing w:before="120" w:after="120" w:line="276" w:lineRule="auto"/>
            </w:pPr>
          </w:p>
        </w:tc>
      </w:tr>
      <w:tr w:rsidR="007703D8" w:rsidRPr="005E2A70" w14:paraId="18F19B1D" w14:textId="77777777" w:rsidTr="00C74CE3">
        <w:tc>
          <w:tcPr>
            <w:tcW w:w="2355" w:type="dxa"/>
            <w:tcBorders>
              <w:top w:val="nil"/>
              <w:left w:val="single" w:sz="4" w:space="0" w:color="000000"/>
              <w:bottom w:val="nil"/>
              <w:right w:val="single" w:sz="4" w:space="0" w:color="000000"/>
            </w:tcBorders>
          </w:tcPr>
          <w:p w14:paraId="00000D08"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D09" w14:textId="77777777" w:rsidR="007703D8" w:rsidRPr="00D42423" w:rsidRDefault="009E0B14" w:rsidP="00D04AAB">
            <w:pPr>
              <w:spacing w:before="120" w:after="120" w:line="276" w:lineRule="auto"/>
              <w:rPr>
                <w:u w:val="single"/>
              </w:rPr>
            </w:pPr>
            <w:r w:rsidRPr="00D42423">
              <w:rPr>
                <w:u w:val="single"/>
              </w:rPr>
              <w:t>Execution Drawing</w:t>
            </w:r>
          </w:p>
          <w:p w14:paraId="00000D0A" w14:textId="77777777" w:rsidR="007703D8" w:rsidRPr="005E2A70" w:rsidRDefault="009E0B14" w:rsidP="00D04AAB">
            <w:pPr>
              <w:spacing w:before="120" w:after="120" w:line="276" w:lineRule="auto"/>
            </w:pPr>
            <w:r w:rsidRPr="005E2A70">
              <w:t>Work shall be complied with this specification unless otherwise stated on particular Specification or Drawings. Any work not specified shall be discussed and directed by the Project manager. Execution drawing of block or brick alignment (inclusive of indication for hanging bolt, wood plug and conduit pipe), detail reinforcement, window opening, and another requirement shall be prepared and submitted for the Project manager</w:t>
            </w:r>
          </w:p>
        </w:tc>
      </w:tr>
      <w:tr w:rsidR="007703D8" w:rsidRPr="005E2A70" w14:paraId="07D86CFF" w14:textId="77777777" w:rsidTr="00C74CE3">
        <w:tc>
          <w:tcPr>
            <w:tcW w:w="2355" w:type="dxa"/>
            <w:tcBorders>
              <w:top w:val="nil"/>
              <w:left w:val="single" w:sz="4" w:space="0" w:color="000000"/>
              <w:bottom w:val="nil"/>
              <w:right w:val="single" w:sz="4" w:space="0" w:color="000000"/>
            </w:tcBorders>
          </w:tcPr>
          <w:p w14:paraId="00000D0B"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D0C" w14:textId="77777777" w:rsidR="007703D8" w:rsidRPr="00D42423" w:rsidRDefault="009E0B14" w:rsidP="00D04AAB">
            <w:pPr>
              <w:spacing w:before="120" w:after="120" w:line="276" w:lineRule="auto"/>
              <w:rPr>
                <w:u w:val="single"/>
              </w:rPr>
            </w:pPr>
            <w:r w:rsidRPr="00D42423">
              <w:rPr>
                <w:u w:val="single"/>
              </w:rPr>
              <w:t>Stake-Board</w:t>
            </w:r>
          </w:p>
          <w:p w14:paraId="00000D0D" w14:textId="77777777" w:rsidR="007703D8" w:rsidRPr="005E2A70" w:rsidRDefault="009E0B14" w:rsidP="00D04AAB">
            <w:pPr>
              <w:spacing w:before="120" w:after="120" w:line="276" w:lineRule="auto"/>
            </w:pPr>
            <w:r w:rsidRPr="005E2A70">
              <w:t>Stake-board shall be provided at each 5m in length and shall be inspected by the Project manager for the accuracy, firmness, and secureness. However, suitable ruler, plumb-bob and leveler shall be provided for minor performance of cement block and bricks.</w:t>
            </w:r>
          </w:p>
        </w:tc>
      </w:tr>
      <w:tr w:rsidR="007703D8" w:rsidRPr="005E2A70" w14:paraId="14DA34BA" w14:textId="77777777" w:rsidTr="00C74CE3">
        <w:tc>
          <w:tcPr>
            <w:tcW w:w="2355" w:type="dxa"/>
            <w:tcBorders>
              <w:top w:val="nil"/>
              <w:left w:val="single" w:sz="4" w:space="0" w:color="000000"/>
              <w:bottom w:val="nil"/>
              <w:right w:val="single" w:sz="4" w:space="0" w:color="000000"/>
            </w:tcBorders>
          </w:tcPr>
          <w:p w14:paraId="00000D0E"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D0F" w14:textId="77777777" w:rsidR="007703D8" w:rsidRPr="00D42423" w:rsidRDefault="009E0B14" w:rsidP="00D04AAB">
            <w:pPr>
              <w:spacing w:before="120" w:after="120" w:line="276" w:lineRule="auto"/>
              <w:rPr>
                <w:u w:val="single"/>
              </w:rPr>
            </w:pPr>
            <w:r w:rsidRPr="00D42423">
              <w:rPr>
                <w:u w:val="single"/>
              </w:rPr>
              <w:t>Transportation and storing</w:t>
            </w:r>
          </w:p>
          <w:p w14:paraId="00000D10" w14:textId="77777777" w:rsidR="007703D8" w:rsidRPr="005E2A70" w:rsidRDefault="009E0B14" w:rsidP="00D04AAB">
            <w:pPr>
              <w:spacing w:before="120" w:after="120" w:line="276" w:lineRule="auto"/>
            </w:pPr>
            <w:r w:rsidRPr="005E2A70">
              <w:t>Care shall be taken for damage during transportation of materials and any defect of natural finished concrete blocks or bricks shall be rejected. Different size of material shall be stored separately and projected from dirt and other impurities</w:t>
            </w:r>
          </w:p>
        </w:tc>
      </w:tr>
      <w:tr w:rsidR="007703D8" w:rsidRPr="005E2A70" w14:paraId="12257EFE" w14:textId="77777777" w:rsidTr="00C74CE3">
        <w:tc>
          <w:tcPr>
            <w:tcW w:w="2355" w:type="dxa"/>
            <w:tcBorders>
              <w:top w:val="nil"/>
              <w:left w:val="single" w:sz="4" w:space="0" w:color="000000"/>
              <w:bottom w:val="single" w:sz="4" w:space="0" w:color="000000"/>
              <w:right w:val="single" w:sz="4" w:space="0" w:color="000000"/>
            </w:tcBorders>
          </w:tcPr>
          <w:p w14:paraId="00000D11"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single" w:sz="4" w:space="0" w:color="000000"/>
              <w:right w:val="single" w:sz="4" w:space="0" w:color="000000"/>
            </w:tcBorders>
          </w:tcPr>
          <w:p w14:paraId="00000D12" w14:textId="554642EA" w:rsidR="007703D8" w:rsidRPr="00D42423" w:rsidRDefault="009E0B14" w:rsidP="00D04AAB">
            <w:pPr>
              <w:spacing w:before="120" w:after="120" w:line="276" w:lineRule="auto"/>
              <w:rPr>
                <w:u w:val="single"/>
              </w:rPr>
            </w:pPr>
            <w:r w:rsidRPr="00D42423">
              <w:rPr>
                <w:u w:val="single"/>
              </w:rPr>
              <w:t>Curing</w:t>
            </w:r>
          </w:p>
          <w:p w14:paraId="00000D13" w14:textId="77777777" w:rsidR="007703D8" w:rsidRPr="005E2A70" w:rsidRDefault="009E0B14" w:rsidP="00D04AAB">
            <w:pPr>
              <w:spacing w:before="120" w:after="120" w:line="276" w:lineRule="auto"/>
            </w:pPr>
            <w:r w:rsidRPr="005E2A70">
              <w:t>Any shock or load shall not be applied until concrete mortar or other fills hardened. Corner, projection and top of cement block or brick work shall be protected from rain, dryness, cold, damage and stain by covering. Void between blocks or bricks shall not be intruded by rainwater</w:t>
            </w:r>
          </w:p>
        </w:tc>
      </w:tr>
      <w:tr w:rsidR="007703D8" w:rsidRPr="005E2A70" w14:paraId="43858B53" w14:textId="77777777" w:rsidTr="00C74CE3">
        <w:tc>
          <w:tcPr>
            <w:tcW w:w="2355" w:type="dxa"/>
            <w:tcBorders>
              <w:top w:val="single" w:sz="4" w:space="0" w:color="000000"/>
              <w:left w:val="single" w:sz="4" w:space="0" w:color="000000"/>
              <w:bottom w:val="nil"/>
              <w:right w:val="single" w:sz="4" w:space="0" w:color="000000"/>
            </w:tcBorders>
          </w:tcPr>
          <w:p w14:paraId="00000D14" w14:textId="5D56E8B5" w:rsidR="007703D8" w:rsidRPr="006F3028" w:rsidRDefault="009E0B14" w:rsidP="0006203F">
            <w:pPr>
              <w:pStyle w:val="Heading2"/>
              <w:numPr>
                <w:ilvl w:val="0"/>
                <w:numId w:val="0"/>
              </w:numPr>
              <w:spacing w:line="276" w:lineRule="auto"/>
              <w:jc w:val="left"/>
              <w:rPr>
                <w:b w:val="0"/>
                <w:bCs w:val="0"/>
              </w:rPr>
            </w:pPr>
            <w:bookmarkStart w:id="335" w:name="_heading=h.3gnlt4p" w:colFirst="0" w:colLast="0"/>
            <w:bookmarkStart w:id="336" w:name="_Toc87258295"/>
            <w:bookmarkStart w:id="337" w:name="_Toc87954379"/>
            <w:bookmarkStart w:id="338" w:name="_Toc87954600"/>
            <w:bookmarkEnd w:id="335"/>
            <w:r w:rsidRPr="006F3028">
              <w:rPr>
                <w:b w:val="0"/>
                <w:bCs w:val="0"/>
              </w:rPr>
              <w:t>Cement Blocks / Bricks</w:t>
            </w:r>
            <w:bookmarkEnd w:id="336"/>
            <w:bookmarkEnd w:id="337"/>
            <w:bookmarkEnd w:id="338"/>
          </w:p>
        </w:tc>
        <w:tc>
          <w:tcPr>
            <w:tcW w:w="6707" w:type="dxa"/>
            <w:tcBorders>
              <w:top w:val="single" w:sz="4" w:space="0" w:color="000000"/>
              <w:left w:val="single" w:sz="4" w:space="0" w:color="000000"/>
              <w:bottom w:val="nil"/>
              <w:right w:val="single" w:sz="4" w:space="0" w:color="000000"/>
            </w:tcBorders>
          </w:tcPr>
          <w:p w14:paraId="00000D15" w14:textId="77777777" w:rsidR="007703D8" w:rsidRPr="005E2A70" w:rsidRDefault="007703D8" w:rsidP="00D04AAB">
            <w:pPr>
              <w:spacing w:before="120" w:after="120" w:line="276" w:lineRule="auto"/>
            </w:pPr>
          </w:p>
        </w:tc>
      </w:tr>
      <w:tr w:rsidR="007703D8" w:rsidRPr="005E2A70" w14:paraId="753EB9B4" w14:textId="77777777" w:rsidTr="00C74CE3">
        <w:tc>
          <w:tcPr>
            <w:tcW w:w="2355" w:type="dxa"/>
            <w:tcBorders>
              <w:top w:val="nil"/>
              <w:left w:val="single" w:sz="4" w:space="0" w:color="000000"/>
              <w:bottom w:val="nil"/>
              <w:right w:val="single" w:sz="4" w:space="0" w:color="000000"/>
            </w:tcBorders>
          </w:tcPr>
          <w:p w14:paraId="00000D16" w14:textId="77777777" w:rsidR="007703D8" w:rsidRPr="005E2A70" w:rsidRDefault="007703D8" w:rsidP="00D04AAB">
            <w:pPr>
              <w:pStyle w:val="Heading3"/>
              <w:numPr>
                <w:ilvl w:val="0"/>
                <w:numId w:val="0"/>
              </w:numPr>
              <w:spacing w:before="120" w:after="120" w:line="276" w:lineRule="auto"/>
              <w:ind w:left="171" w:right="1026"/>
              <w:jc w:val="left"/>
            </w:pPr>
          </w:p>
        </w:tc>
        <w:tc>
          <w:tcPr>
            <w:tcW w:w="6707" w:type="dxa"/>
            <w:tcBorders>
              <w:top w:val="nil"/>
              <w:left w:val="single" w:sz="4" w:space="0" w:color="000000"/>
              <w:bottom w:val="nil"/>
              <w:right w:val="single" w:sz="4" w:space="0" w:color="000000"/>
            </w:tcBorders>
          </w:tcPr>
          <w:p w14:paraId="00000D17" w14:textId="77777777" w:rsidR="007703D8" w:rsidRPr="00D42423" w:rsidRDefault="009E0B14" w:rsidP="00D04AAB">
            <w:pPr>
              <w:spacing w:before="120" w:after="120" w:line="276" w:lineRule="auto"/>
              <w:rPr>
                <w:u w:val="single"/>
              </w:rPr>
            </w:pPr>
            <w:r w:rsidRPr="00D42423">
              <w:rPr>
                <w:u w:val="single"/>
              </w:rPr>
              <w:t>Material</w:t>
            </w:r>
          </w:p>
          <w:p w14:paraId="00000D18" w14:textId="77777777" w:rsidR="007703D8" w:rsidRPr="005E2A70" w:rsidRDefault="009E0B14" w:rsidP="00D04AAB">
            <w:pPr>
              <w:spacing w:before="120" w:after="120" w:line="276" w:lineRule="auto"/>
            </w:pPr>
            <w:r w:rsidRPr="005E2A70">
              <w:t>Cement block shall be of acceptable quality low permeability blocks with no defects and sample shall be submitted for approval of the Project manager</w:t>
            </w:r>
          </w:p>
        </w:tc>
      </w:tr>
      <w:tr w:rsidR="007703D8" w:rsidRPr="005E2A70" w14:paraId="02672455" w14:textId="77777777" w:rsidTr="00C74CE3">
        <w:tc>
          <w:tcPr>
            <w:tcW w:w="2355" w:type="dxa"/>
            <w:tcBorders>
              <w:top w:val="nil"/>
              <w:left w:val="single" w:sz="4" w:space="0" w:color="000000"/>
              <w:bottom w:val="nil"/>
              <w:right w:val="single" w:sz="4" w:space="0" w:color="000000"/>
            </w:tcBorders>
          </w:tcPr>
          <w:p w14:paraId="00000D19"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D1A" w14:textId="77777777" w:rsidR="007703D8" w:rsidRPr="005E2A70" w:rsidRDefault="009E0B14" w:rsidP="00D04AAB">
            <w:pPr>
              <w:spacing w:before="120" w:after="120" w:line="276" w:lineRule="auto"/>
            </w:pPr>
            <w:r w:rsidRPr="005E2A70">
              <w:t>Horizontal reinforcement for concrete block wall</w:t>
            </w:r>
          </w:p>
        </w:tc>
      </w:tr>
      <w:tr w:rsidR="007703D8" w:rsidRPr="005E2A70" w14:paraId="49E980C2" w14:textId="77777777" w:rsidTr="00C74CE3">
        <w:tc>
          <w:tcPr>
            <w:tcW w:w="2355" w:type="dxa"/>
            <w:tcBorders>
              <w:top w:val="nil"/>
              <w:left w:val="single" w:sz="4" w:space="0" w:color="000000"/>
              <w:bottom w:val="nil"/>
              <w:right w:val="single" w:sz="4" w:space="0" w:color="000000"/>
            </w:tcBorders>
          </w:tcPr>
          <w:p w14:paraId="00000D1B"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1C" w14:textId="77777777" w:rsidR="007703D8" w:rsidRPr="005E2A70" w:rsidRDefault="009E0B14" w:rsidP="00D04AAB">
            <w:pPr>
              <w:spacing w:before="120" w:after="120" w:line="276" w:lineRule="auto"/>
            </w:pPr>
            <w:r w:rsidRPr="005E2A70">
              <w:t>Horizontal reinforcement shall be provided at end of wall adjoining to concrete column. Reinforcing bar shall be anchored into end block and column</w:t>
            </w:r>
          </w:p>
        </w:tc>
      </w:tr>
      <w:tr w:rsidR="007703D8" w:rsidRPr="005E2A70" w14:paraId="1DFD6EF1" w14:textId="77777777" w:rsidTr="00C74CE3">
        <w:tc>
          <w:tcPr>
            <w:tcW w:w="2355" w:type="dxa"/>
            <w:tcBorders>
              <w:top w:val="nil"/>
              <w:left w:val="single" w:sz="4" w:space="0" w:color="000000"/>
              <w:bottom w:val="nil"/>
              <w:right w:val="single" w:sz="4" w:space="0" w:color="000000"/>
            </w:tcBorders>
          </w:tcPr>
          <w:p w14:paraId="00000D1D"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1E" w14:textId="77777777" w:rsidR="007703D8" w:rsidRPr="005E2A70" w:rsidRDefault="009E0B14" w:rsidP="00D04AAB">
            <w:pPr>
              <w:spacing w:before="120" w:after="120" w:line="276" w:lineRule="auto"/>
            </w:pPr>
            <w:r w:rsidRPr="005E2A70">
              <w:t>Horizontal reinforcing bar for block wall shall be 6 dia. @ 600 mm and reinforcing bar for opening shall be 2 - 9 dia. with stirrup of 6 dia. @200 mm unless otherwise specified</w:t>
            </w:r>
          </w:p>
        </w:tc>
      </w:tr>
      <w:tr w:rsidR="007703D8" w:rsidRPr="005E2A70" w14:paraId="1E95E394" w14:textId="77777777" w:rsidTr="00C74CE3">
        <w:tc>
          <w:tcPr>
            <w:tcW w:w="2355" w:type="dxa"/>
            <w:tcBorders>
              <w:top w:val="nil"/>
              <w:left w:val="single" w:sz="4" w:space="0" w:color="000000"/>
              <w:bottom w:val="nil"/>
              <w:right w:val="single" w:sz="4" w:space="0" w:color="000000"/>
            </w:tcBorders>
          </w:tcPr>
          <w:p w14:paraId="00000D1F"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D20" w14:textId="77777777" w:rsidR="007703D8" w:rsidRPr="00D42423" w:rsidRDefault="009E0B14" w:rsidP="00D04AAB">
            <w:pPr>
              <w:spacing w:before="120" w:after="120" w:line="276" w:lineRule="auto"/>
              <w:rPr>
                <w:u w:val="single"/>
              </w:rPr>
            </w:pPr>
            <w:r w:rsidRPr="00D42423">
              <w:rPr>
                <w:u w:val="single"/>
              </w:rPr>
              <w:t>Placing Blocks &amp; Bricks</w:t>
            </w:r>
          </w:p>
        </w:tc>
      </w:tr>
      <w:tr w:rsidR="007703D8" w:rsidRPr="005E2A70" w14:paraId="774857F0" w14:textId="77777777" w:rsidTr="00C74CE3">
        <w:tc>
          <w:tcPr>
            <w:tcW w:w="2355" w:type="dxa"/>
            <w:tcBorders>
              <w:top w:val="nil"/>
              <w:left w:val="single" w:sz="4" w:space="0" w:color="000000"/>
              <w:bottom w:val="nil"/>
              <w:right w:val="single" w:sz="4" w:space="0" w:color="000000"/>
            </w:tcBorders>
          </w:tcPr>
          <w:p w14:paraId="00000D21"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22" w14:textId="77777777" w:rsidR="007703D8" w:rsidRPr="005E2A70" w:rsidRDefault="009E0B14" w:rsidP="00D04AAB">
            <w:pPr>
              <w:spacing w:before="120" w:after="120" w:line="276" w:lineRule="auto"/>
            </w:pPr>
            <w:r w:rsidRPr="005E2A70">
              <w:t>Cement blocks shall be saturated with water and joint shall be cleaned</w:t>
            </w:r>
          </w:p>
        </w:tc>
      </w:tr>
      <w:tr w:rsidR="007703D8" w:rsidRPr="005E2A70" w14:paraId="2D6294B7" w14:textId="77777777" w:rsidTr="00C74CE3">
        <w:tc>
          <w:tcPr>
            <w:tcW w:w="2355" w:type="dxa"/>
            <w:tcBorders>
              <w:top w:val="nil"/>
              <w:left w:val="single" w:sz="4" w:space="0" w:color="000000"/>
              <w:bottom w:val="nil"/>
              <w:right w:val="single" w:sz="4" w:space="0" w:color="000000"/>
            </w:tcBorders>
          </w:tcPr>
          <w:p w14:paraId="00000D23"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24" w14:textId="77777777" w:rsidR="007703D8" w:rsidRPr="005E2A70" w:rsidRDefault="009E0B14" w:rsidP="00D04AAB">
            <w:pPr>
              <w:spacing w:before="120" w:after="120" w:line="276" w:lineRule="auto"/>
            </w:pPr>
            <w:r w:rsidRPr="005E2A70">
              <w:t>Bonding mortar shall be used immediately after mix, and mixed mortar left for more than one hour shall be rejected</w:t>
            </w:r>
          </w:p>
        </w:tc>
      </w:tr>
      <w:tr w:rsidR="007703D8" w:rsidRPr="005E2A70" w14:paraId="39EFF424" w14:textId="77777777" w:rsidTr="00C74CE3">
        <w:tc>
          <w:tcPr>
            <w:tcW w:w="2355" w:type="dxa"/>
            <w:tcBorders>
              <w:top w:val="nil"/>
              <w:left w:val="single" w:sz="4" w:space="0" w:color="000000"/>
              <w:bottom w:val="nil"/>
              <w:right w:val="single" w:sz="4" w:space="0" w:color="000000"/>
            </w:tcBorders>
          </w:tcPr>
          <w:p w14:paraId="00000D25"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26" w14:textId="54C78C52" w:rsidR="007703D8" w:rsidRPr="005E2A70" w:rsidRDefault="009E0B14" w:rsidP="00D04AAB">
            <w:pPr>
              <w:spacing w:before="120" w:after="120" w:line="276" w:lineRule="auto"/>
            </w:pPr>
            <w:r w:rsidRPr="005E2A70">
              <w:t xml:space="preserve">Vertical and horizontal joint of blocks shall be filled completely and suitable with mortar </w:t>
            </w:r>
            <w:r w:rsidR="004E681A" w:rsidRPr="005E2A70">
              <w:t>online</w:t>
            </w:r>
            <w:r w:rsidRPr="005E2A70">
              <w:t xml:space="preserve"> shall not be moved or rearranged. Joint and surface of block of exposed finished block wall shall be cleaned immediately after joint is filled</w:t>
            </w:r>
          </w:p>
        </w:tc>
      </w:tr>
      <w:tr w:rsidR="007703D8" w:rsidRPr="005E2A70" w14:paraId="4575E3BE" w14:textId="77777777" w:rsidTr="00C74CE3">
        <w:tc>
          <w:tcPr>
            <w:tcW w:w="2355" w:type="dxa"/>
            <w:tcBorders>
              <w:top w:val="nil"/>
              <w:left w:val="single" w:sz="4" w:space="0" w:color="000000"/>
              <w:bottom w:val="nil"/>
              <w:right w:val="single" w:sz="4" w:space="0" w:color="000000"/>
            </w:tcBorders>
          </w:tcPr>
          <w:p w14:paraId="00000D27"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28" w14:textId="77777777" w:rsidR="007703D8" w:rsidRPr="005E2A70" w:rsidRDefault="009E0B14" w:rsidP="00D04AAB">
            <w:pPr>
              <w:spacing w:before="120" w:after="120" w:line="276" w:lineRule="auto"/>
            </w:pPr>
            <w:r w:rsidRPr="005E2A70">
              <w:t>In case concrete block wall is attached to structural concrete, block wall shall be placed before concreting structure</w:t>
            </w:r>
          </w:p>
        </w:tc>
      </w:tr>
      <w:tr w:rsidR="007703D8" w:rsidRPr="005E2A70" w14:paraId="56AEC19F" w14:textId="77777777" w:rsidTr="00C74CE3">
        <w:tc>
          <w:tcPr>
            <w:tcW w:w="2355" w:type="dxa"/>
            <w:tcBorders>
              <w:top w:val="nil"/>
              <w:left w:val="single" w:sz="4" w:space="0" w:color="000000"/>
              <w:bottom w:val="nil"/>
              <w:right w:val="single" w:sz="4" w:space="0" w:color="000000"/>
            </w:tcBorders>
          </w:tcPr>
          <w:p w14:paraId="00000D29"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2A" w14:textId="77777777" w:rsidR="007703D8" w:rsidRPr="005E2A70" w:rsidRDefault="009E0B14" w:rsidP="00D04AAB">
            <w:pPr>
              <w:spacing w:before="120" w:after="120" w:line="276" w:lineRule="auto"/>
            </w:pPr>
            <w:r w:rsidRPr="005E2A70">
              <w:t>Mortar for joint shall be touched with steel trowel before hardened and exposed joint shall be finished with uniform width and planned without roughness or cavity</w:t>
            </w:r>
          </w:p>
        </w:tc>
      </w:tr>
      <w:tr w:rsidR="007703D8" w:rsidRPr="005E2A70" w14:paraId="0946C330" w14:textId="77777777" w:rsidTr="00C74CE3">
        <w:tc>
          <w:tcPr>
            <w:tcW w:w="2355" w:type="dxa"/>
            <w:tcBorders>
              <w:top w:val="nil"/>
              <w:left w:val="single" w:sz="4" w:space="0" w:color="000000"/>
              <w:bottom w:val="nil"/>
              <w:right w:val="single" w:sz="4" w:space="0" w:color="000000"/>
            </w:tcBorders>
          </w:tcPr>
          <w:p w14:paraId="00000D2B"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2C" w14:textId="77777777" w:rsidR="007703D8" w:rsidRPr="005E2A70" w:rsidRDefault="009E0B14" w:rsidP="00D04AAB">
            <w:pPr>
              <w:spacing w:before="120" w:after="120" w:line="276" w:lineRule="auto"/>
            </w:pPr>
            <w:r w:rsidRPr="005E2A70">
              <w:t>Height for placing block per day shall be maximum 1.2 m unless otherwise specified</w:t>
            </w:r>
          </w:p>
        </w:tc>
      </w:tr>
      <w:tr w:rsidR="007703D8" w:rsidRPr="005E2A70" w14:paraId="7ABAB46B" w14:textId="77777777" w:rsidTr="00C74CE3">
        <w:tc>
          <w:tcPr>
            <w:tcW w:w="2355" w:type="dxa"/>
            <w:tcBorders>
              <w:top w:val="nil"/>
              <w:left w:val="single" w:sz="4" w:space="0" w:color="000000"/>
              <w:bottom w:val="nil"/>
              <w:right w:val="single" w:sz="4" w:space="0" w:color="000000"/>
            </w:tcBorders>
          </w:tcPr>
          <w:p w14:paraId="00000D2D"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2E" w14:textId="77777777" w:rsidR="007703D8" w:rsidRPr="005E2A70" w:rsidRDefault="009E0B14" w:rsidP="00D04AAB">
            <w:pPr>
              <w:spacing w:before="120" w:after="120" w:line="276" w:lineRule="auto"/>
            </w:pPr>
            <w:r w:rsidRPr="005E2A70">
              <w:t>Blocks shall be placed with cavity side under</w:t>
            </w:r>
          </w:p>
        </w:tc>
      </w:tr>
      <w:tr w:rsidR="007703D8" w:rsidRPr="005E2A70" w14:paraId="67A85E9C" w14:textId="77777777" w:rsidTr="00C74CE3">
        <w:tc>
          <w:tcPr>
            <w:tcW w:w="2355" w:type="dxa"/>
            <w:tcBorders>
              <w:top w:val="nil"/>
              <w:left w:val="single" w:sz="4" w:space="0" w:color="000000"/>
              <w:bottom w:val="nil"/>
              <w:right w:val="single" w:sz="4" w:space="0" w:color="000000"/>
            </w:tcBorders>
          </w:tcPr>
          <w:p w14:paraId="00000D2F"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D30" w14:textId="77777777" w:rsidR="007703D8" w:rsidRPr="00D42423" w:rsidRDefault="009E0B14" w:rsidP="00D04AAB">
            <w:pPr>
              <w:spacing w:before="120" w:after="120" w:line="276" w:lineRule="auto"/>
              <w:rPr>
                <w:u w:val="single"/>
              </w:rPr>
            </w:pPr>
            <w:r w:rsidRPr="00D42423">
              <w:rPr>
                <w:u w:val="single"/>
              </w:rPr>
              <w:t>Joints</w:t>
            </w:r>
          </w:p>
        </w:tc>
      </w:tr>
      <w:tr w:rsidR="007703D8" w:rsidRPr="005E2A70" w14:paraId="41427CAF" w14:textId="77777777" w:rsidTr="00C74CE3">
        <w:tc>
          <w:tcPr>
            <w:tcW w:w="2355" w:type="dxa"/>
            <w:tcBorders>
              <w:top w:val="nil"/>
              <w:left w:val="single" w:sz="4" w:space="0" w:color="000000"/>
              <w:bottom w:val="nil"/>
              <w:right w:val="single" w:sz="4" w:space="0" w:color="000000"/>
            </w:tcBorders>
          </w:tcPr>
          <w:p w14:paraId="00000D31"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32" w14:textId="77777777" w:rsidR="007703D8" w:rsidRPr="005E2A70" w:rsidRDefault="009E0B14" w:rsidP="00D04AAB">
            <w:pPr>
              <w:spacing w:before="120" w:after="120" w:line="276" w:lineRule="auto"/>
            </w:pPr>
            <w:r w:rsidRPr="005E2A70">
              <w:t>The thickness of joints shall not exceed 10 mm and the joints shall be rated (13 mm dup.) when the mortar is still floor, so as to provide for proper bond for the plaster. Any mortar which falls on the floor from these joints or removed due to raking of joints shall not be reused.</w:t>
            </w:r>
          </w:p>
        </w:tc>
      </w:tr>
      <w:tr w:rsidR="007703D8" w:rsidRPr="005E2A70" w14:paraId="2EB622A3" w14:textId="77777777" w:rsidTr="00C74CE3">
        <w:tc>
          <w:tcPr>
            <w:tcW w:w="2355" w:type="dxa"/>
            <w:tcBorders>
              <w:top w:val="nil"/>
              <w:left w:val="single" w:sz="4" w:space="0" w:color="000000"/>
              <w:bottom w:val="nil"/>
              <w:right w:val="single" w:sz="4" w:space="0" w:color="000000"/>
            </w:tcBorders>
          </w:tcPr>
          <w:p w14:paraId="00000D33"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D34" w14:textId="77777777" w:rsidR="007703D8" w:rsidRPr="00D42423" w:rsidRDefault="009E0B14" w:rsidP="00D04AAB">
            <w:pPr>
              <w:spacing w:before="120" w:after="120" w:line="276" w:lineRule="auto"/>
              <w:rPr>
                <w:u w:val="single"/>
              </w:rPr>
            </w:pPr>
            <w:r w:rsidRPr="00D42423">
              <w:rPr>
                <w:u w:val="single"/>
              </w:rPr>
              <w:t>Lintel</w:t>
            </w:r>
          </w:p>
        </w:tc>
      </w:tr>
      <w:tr w:rsidR="007703D8" w:rsidRPr="005E2A70" w14:paraId="1C5B919F" w14:textId="77777777" w:rsidTr="00C74CE3">
        <w:tc>
          <w:tcPr>
            <w:tcW w:w="2355" w:type="dxa"/>
            <w:tcBorders>
              <w:top w:val="nil"/>
              <w:left w:val="single" w:sz="4" w:space="0" w:color="000000"/>
              <w:bottom w:val="nil"/>
              <w:right w:val="single" w:sz="4" w:space="0" w:color="000000"/>
            </w:tcBorders>
          </w:tcPr>
          <w:p w14:paraId="00000D35"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36" w14:textId="77777777" w:rsidR="007703D8" w:rsidRPr="005E2A70" w:rsidRDefault="009E0B14" w:rsidP="00D04AAB">
            <w:pPr>
              <w:spacing w:before="120" w:after="120" w:line="276" w:lineRule="auto"/>
            </w:pPr>
            <w:r w:rsidRPr="005E2A70">
              <w:t>Lintel shall be reinforced concrete as approved or directed by the Project manager</w:t>
            </w:r>
          </w:p>
        </w:tc>
      </w:tr>
      <w:tr w:rsidR="007703D8" w:rsidRPr="005E2A70" w14:paraId="7FEE4265" w14:textId="77777777" w:rsidTr="00C74CE3">
        <w:tc>
          <w:tcPr>
            <w:tcW w:w="2355" w:type="dxa"/>
            <w:tcBorders>
              <w:top w:val="nil"/>
              <w:left w:val="single" w:sz="4" w:space="0" w:color="000000"/>
              <w:bottom w:val="nil"/>
              <w:right w:val="single" w:sz="4" w:space="0" w:color="000000"/>
            </w:tcBorders>
          </w:tcPr>
          <w:p w14:paraId="00000D37"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38" w14:textId="77777777" w:rsidR="007703D8" w:rsidRPr="005E2A70" w:rsidRDefault="009E0B14" w:rsidP="00D04AAB">
            <w:pPr>
              <w:spacing w:before="120" w:after="120" w:line="276" w:lineRule="auto"/>
            </w:pPr>
            <w:r w:rsidRPr="005E2A70">
              <w:t>Main reinforcing bar shall be anchored more than 40D (40 x diameter of the bar) at both end</w:t>
            </w:r>
          </w:p>
        </w:tc>
      </w:tr>
      <w:tr w:rsidR="007703D8" w:rsidRPr="005E2A70" w14:paraId="72762163" w14:textId="77777777" w:rsidTr="00C74CE3">
        <w:tc>
          <w:tcPr>
            <w:tcW w:w="2355" w:type="dxa"/>
            <w:tcBorders>
              <w:top w:val="nil"/>
              <w:left w:val="single" w:sz="4" w:space="0" w:color="000000"/>
              <w:bottom w:val="single" w:sz="4" w:space="0" w:color="000000"/>
              <w:right w:val="single" w:sz="4" w:space="0" w:color="000000"/>
            </w:tcBorders>
          </w:tcPr>
          <w:p w14:paraId="00000D39"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single" w:sz="4" w:space="0" w:color="000000"/>
              <w:right w:val="single" w:sz="4" w:space="0" w:color="000000"/>
            </w:tcBorders>
          </w:tcPr>
          <w:p w14:paraId="00000D3A" w14:textId="77777777" w:rsidR="007703D8" w:rsidRPr="005E2A70" w:rsidRDefault="009E0B14" w:rsidP="00D04AAB">
            <w:pPr>
              <w:spacing w:before="120" w:after="120" w:line="276" w:lineRule="auto"/>
            </w:pPr>
            <w:r w:rsidRPr="005E2A70">
              <w:t>In case lintel is prefabricated, shop drawing shall be submitted for approval of the Project manager</w:t>
            </w:r>
          </w:p>
        </w:tc>
      </w:tr>
      <w:tr w:rsidR="007703D8" w:rsidRPr="005E2A70" w14:paraId="38EBC72E" w14:textId="77777777" w:rsidTr="00C74CE3">
        <w:tc>
          <w:tcPr>
            <w:tcW w:w="2355" w:type="dxa"/>
            <w:tcBorders>
              <w:top w:val="single" w:sz="4" w:space="0" w:color="000000"/>
              <w:left w:val="single" w:sz="4" w:space="0" w:color="000000"/>
              <w:bottom w:val="nil"/>
              <w:right w:val="single" w:sz="4" w:space="0" w:color="000000"/>
            </w:tcBorders>
          </w:tcPr>
          <w:p w14:paraId="00000D3B"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single" w:sz="4" w:space="0" w:color="000000"/>
              <w:left w:val="single" w:sz="4" w:space="0" w:color="000000"/>
              <w:bottom w:val="nil"/>
              <w:right w:val="single" w:sz="4" w:space="0" w:color="000000"/>
            </w:tcBorders>
          </w:tcPr>
          <w:p w14:paraId="00000D3C" w14:textId="77777777" w:rsidR="007703D8" w:rsidRPr="00D42423" w:rsidRDefault="009E0B14" w:rsidP="00D04AAB">
            <w:pPr>
              <w:spacing w:before="120" w:after="120" w:line="276" w:lineRule="auto"/>
              <w:rPr>
                <w:u w:val="single"/>
              </w:rPr>
            </w:pPr>
            <w:r w:rsidRPr="00D42423">
              <w:rPr>
                <w:u w:val="single"/>
              </w:rPr>
              <w:t>Frame of Opening</w:t>
            </w:r>
          </w:p>
        </w:tc>
      </w:tr>
      <w:tr w:rsidR="007703D8" w:rsidRPr="005E2A70" w14:paraId="4844FF0F" w14:textId="77777777" w:rsidTr="00C74CE3">
        <w:tc>
          <w:tcPr>
            <w:tcW w:w="2355" w:type="dxa"/>
            <w:tcBorders>
              <w:top w:val="nil"/>
              <w:left w:val="single" w:sz="4" w:space="0" w:color="000000"/>
              <w:bottom w:val="nil"/>
              <w:right w:val="single" w:sz="4" w:space="0" w:color="000000"/>
            </w:tcBorders>
          </w:tcPr>
          <w:p w14:paraId="00000D3D"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3E" w14:textId="77777777" w:rsidR="007703D8" w:rsidRPr="005E2A70" w:rsidRDefault="009E0B14" w:rsidP="00D04AAB">
            <w:pPr>
              <w:spacing w:before="120" w:after="120" w:line="276" w:lineRule="auto"/>
            </w:pPr>
            <w:r w:rsidRPr="005E2A70">
              <w:t>In case frame is temporarily installed before placing of blocks, frame shall be firmly placed, and joiner shall be bonded with mortar as placing each block at side and top of frame</w:t>
            </w:r>
          </w:p>
        </w:tc>
      </w:tr>
      <w:tr w:rsidR="007703D8" w:rsidRPr="005E2A70" w14:paraId="19F9CA01" w14:textId="77777777" w:rsidTr="00C74CE3">
        <w:tc>
          <w:tcPr>
            <w:tcW w:w="2355" w:type="dxa"/>
            <w:tcBorders>
              <w:top w:val="nil"/>
              <w:left w:val="single" w:sz="4" w:space="0" w:color="000000"/>
              <w:bottom w:val="nil"/>
              <w:right w:val="single" w:sz="4" w:space="0" w:color="000000"/>
            </w:tcBorders>
          </w:tcPr>
          <w:p w14:paraId="00000D3F"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40" w14:textId="77777777" w:rsidR="007703D8" w:rsidRPr="005E2A70" w:rsidRDefault="009E0B14" w:rsidP="00D04AAB">
            <w:pPr>
              <w:spacing w:before="120" w:after="120" w:line="276" w:lineRule="auto"/>
            </w:pPr>
            <w:r w:rsidRPr="005E2A70">
              <w:t>In case frame is installed after placing of blocks, joiner shall be bonded with additional mortar at space or every two blocks or more</w:t>
            </w:r>
          </w:p>
        </w:tc>
      </w:tr>
      <w:tr w:rsidR="007703D8" w:rsidRPr="005E2A70" w14:paraId="1EC73CE4" w14:textId="77777777" w:rsidTr="00C74CE3">
        <w:tc>
          <w:tcPr>
            <w:tcW w:w="2355" w:type="dxa"/>
            <w:tcBorders>
              <w:top w:val="nil"/>
              <w:left w:val="single" w:sz="4" w:space="0" w:color="000000"/>
              <w:bottom w:val="nil"/>
              <w:right w:val="single" w:sz="4" w:space="0" w:color="000000"/>
            </w:tcBorders>
          </w:tcPr>
          <w:p w14:paraId="00000D41"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42" w14:textId="77777777" w:rsidR="007703D8" w:rsidRPr="005E2A70" w:rsidRDefault="009E0B14" w:rsidP="00D04AAB">
            <w:pPr>
              <w:spacing w:before="120" w:after="120" w:line="276" w:lineRule="auto"/>
            </w:pPr>
            <w:r w:rsidRPr="005E2A70">
              <w:t>Back of frame shall be filled and compacted with mortar by providing shuttering board.</w:t>
            </w:r>
          </w:p>
        </w:tc>
      </w:tr>
      <w:tr w:rsidR="007703D8" w:rsidRPr="005E2A70" w14:paraId="5C77B6F7" w14:textId="77777777" w:rsidTr="00C74CE3">
        <w:tc>
          <w:tcPr>
            <w:tcW w:w="2355" w:type="dxa"/>
            <w:tcBorders>
              <w:top w:val="nil"/>
              <w:left w:val="single" w:sz="4" w:space="0" w:color="000000"/>
              <w:bottom w:val="nil"/>
              <w:right w:val="single" w:sz="4" w:space="0" w:color="000000"/>
            </w:tcBorders>
          </w:tcPr>
          <w:p w14:paraId="00000D43"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44" w14:textId="77777777" w:rsidR="007703D8" w:rsidRPr="005E2A70" w:rsidRDefault="009E0B14" w:rsidP="00D04AAB">
            <w:pPr>
              <w:spacing w:before="120" w:after="120" w:line="276" w:lineRule="auto"/>
            </w:pPr>
            <w:r w:rsidRPr="005E2A70">
              <w:t>Wood plug and anchor bolt shall be covered with mortar or concrete</w:t>
            </w:r>
          </w:p>
        </w:tc>
      </w:tr>
      <w:tr w:rsidR="007703D8" w:rsidRPr="005E2A70" w14:paraId="77B30E26" w14:textId="77777777" w:rsidTr="00C74CE3">
        <w:tc>
          <w:tcPr>
            <w:tcW w:w="2355" w:type="dxa"/>
            <w:tcBorders>
              <w:top w:val="nil"/>
              <w:left w:val="single" w:sz="4" w:space="0" w:color="000000"/>
              <w:bottom w:val="nil"/>
              <w:right w:val="single" w:sz="4" w:space="0" w:color="000000"/>
            </w:tcBorders>
          </w:tcPr>
          <w:p w14:paraId="00000D45"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D46" w14:textId="77777777" w:rsidR="007703D8" w:rsidRPr="00D01ADA" w:rsidRDefault="009E0B14" w:rsidP="00D04AAB">
            <w:pPr>
              <w:spacing w:before="120" w:after="120" w:line="276" w:lineRule="auto"/>
              <w:rPr>
                <w:u w:val="single"/>
              </w:rPr>
            </w:pPr>
            <w:r w:rsidRPr="00D01ADA">
              <w:rPr>
                <w:u w:val="single"/>
              </w:rPr>
              <w:t>Piping</w:t>
            </w:r>
          </w:p>
        </w:tc>
      </w:tr>
      <w:tr w:rsidR="007703D8" w:rsidRPr="005E2A70" w14:paraId="2B32C1A4" w14:textId="77777777" w:rsidTr="00C74CE3">
        <w:tc>
          <w:tcPr>
            <w:tcW w:w="2355" w:type="dxa"/>
            <w:tcBorders>
              <w:top w:val="nil"/>
              <w:left w:val="single" w:sz="4" w:space="0" w:color="000000"/>
              <w:bottom w:val="nil"/>
              <w:right w:val="single" w:sz="4" w:space="0" w:color="000000"/>
            </w:tcBorders>
          </w:tcPr>
          <w:p w14:paraId="00000D47"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48" w14:textId="77777777" w:rsidR="007703D8" w:rsidRPr="005E2A70" w:rsidRDefault="009E0B14" w:rsidP="00D04AAB">
            <w:pPr>
              <w:spacing w:before="120" w:after="120" w:line="276" w:lineRule="auto"/>
            </w:pPr>
            <w:r w:rsidRPr="005E2A70">
              <w:t>Principally, piping shall not be placed in block wall unless piping block is in use</w:t>
            </w:r>
          </w:p>
        </w:tc>
      </w:tr>
      <w:tr w:rsidR="007703D8" w:rsidRPr="005E2A70" w14:paraId="553B718A" w14:textId="77777777" w:rsidTr="00C74CE3">
        <w:tc>
          <w:tcPr>
            <w:tcW w:w="2355" w:type="dxa"/>
            <w:tcBorders>
              <w:top w:val="nil"/>
              <w:left w:val="single" w:sz="4" w:space="0" w:color="000000"/>
              <w:bottom w:val="nil"/>
              <w:right w:val="single" w:sz="4" w:space="0" w:color="000000"/>
            </w:tcBorders>
          </w:tcPr>
          <w:p w14:paraId="00000D49"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4A" w14:textId="77777777" w:rsidR="007703D8" w:rsidRPr="005E2A70" w:rsidRDefault="009E0B14" w:rsidP="00D04AAB">
            <w:pPr>
              <w:spacing w:before="120" w:after="120" w:line="276" w:lineRule="auto"/>
            </w:pPr>
            <w:r w:rsidRPr="005E2A70">
              <w:t>In case electric conduit pipe is placed in cavity of concrete blocks, care shall be taken not to obstruct reinforcing bar, and cavity shall be completely filled</w:t>
            </w:r>
          </w:p>
        </w:tc>
      </w:tr>
      <w:tr w:rsidR="007703D8" w:rsidRPr="005E2A70" w14:paraId="647FA77A" w14:textId="77777777" w:rsidTr="00C74CE3">
        <w:tc>
          <w:tcPr>
            <w:tcW w:w="2355" w:type="dxa"/>
            <w:tcBorders>
              <w:top w:val="nil"/>
              <w:left w:val="single" w:sz="4" w:space="0" w:color="000000"/>
              <w:bottom w:val="nil"/>
              <w:right w:val="single" w:sz="4" w:space="0" w:color="000000"/>
            </w:tcBorders>
          </w:tcPr>
          <w:p w14:paraId="00000D4B"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4C" w14:textId="50F68197" w:rsidR="007703D8" w:rsidRPr="005E2A70" w:rsidRDefault="009E0B14" w:rsidP="00D04AAB">
            <w:pPr>
              <w:spacing w:before="120" w:after="120" w:line="276" w:lineRule="auto"/>
            </w:pPr>
            <w:r w:rsidRPr="005E2A70">
              <w:t xml:space="preserve">In case chipping and piping on face of blocks is unavoidable, performance shall be </w:t>
            </w:r>
            <w:r w:rsidR="004F5BEA" w:rsidRPr="005E2A70">
              <w:t>conforming</w:t>
            </w:r>
            <w:r w:rsidRPr="005E2A70">
              <w:t xml:space="preserve"> to instruction of the Project manager</w:t>
            </w:r>
          </w:p>
        </w:tc>
      </w:tr>
      <w:tr w:rsidR="007703D8" w:rsidRPr="005E2A70" w14:paraId="1048E630" w14:textId="77777777" w:rsidTr="00C74CE3">
        <w:tc>
          <w:tcPr>
            <w:tcW w:w="2355" w:type="dxa"/>
            <w:tcBorders>
              <w:top w:val="nil"/>
              <w:left w:val="single" w:sz="4" w:space="0" w:color="000000"/>
              <w:bottom w:val="single" w:sz="4" w:space="0" w:color="000000"/>
              <w:right w:val="single" w:sz="4" w:space="0" w:color="000000"/>
            </w:tcBorders>
          </w:tcPr>
          <w:p w14:paraId="00000D4D"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single" w:sz="4" w:space="0" w:color="000000"/>
              <w:right w:val="single" w:sz="4" w:space="0" w:color="000000"/>
            </w:tcBorders>
          </w:tcPr>
          <w:p w14:paraId="00000D4E" w14:textId="77777777" w:rsidR="007703D8" w:rsidRPr="005E2A70" w:rsidRDefault="009E0B14" w:rsidP="00D04AAB">
            <w:pPr>
              <w:spacing w:before="120" w:after="120" w:line="276" w:lineRule="auto"/>
            </w:pPr>
            <w:r w:rsidRPr="005E2A70">
              <w:t>Joiner and supporter for exposed piping shall be buried at joint which back is filled or otherwise approved by the Project manager</w:t>
            </w:r>
          </w:p>
        </w:tc>
      </w:tr>
    </w:tbl>
    <w:p w14:paraId="00000D59" w14:textId="77777777" w:rsidR="007703D8" w:rsidRPr="005E2A70" w:rsidRDefault="007703D8" w:rsidP="00D04AAB">
      <w:pPr>
        <w:spacing w:before="120" w:after="120" w:line="276" w:lineRule="auto"/>
      </w:pPr>
      <w:bookmarkStart w:id="339" w:name="_heading=h.1vsw3ci" w:colFirst="0" w:colLast="0"/>
      <w:bookmarkEnd w:id="339"/>
    </w:p>
    <w:tbl>
      <w:tblPr>
        <w:tblStyle w:val="101"/>
        <w:tblW w:w="7602" w:type="dxa"/>
        <w:tblInd w:w="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7"/>
        <w:gridCol w:w="1333"/>
        <w:gridCol w:w="1334"/>
        <w:gridCol w:w="971"/>
        <w:gridCol w:w="1297"/>
      </w:tblGrid>
      <w:tr w:rsidR="007703D8" w:rsidRPr="005E2A70" w14:paraId="410014D7" w14:textId="77777777" w:rsidTr="00B46AE2">
        <w:trPr>
          <w:trHeight w:val="20"/>
        </w:trPr>
        <w:tc>
          <w:tcPr>
            <w:tcW w:w="2667" w:type="dxa"/>
            <w:shd w:val="clear" w:color="auto" w:fill="DBE5F1"/>
          </w:tcPr>
          <w:p w14:paraId="00000D5A" w14:textId="77777777" w:rsidR="007703D8" w:rsidRPr="005E2A70" w:rsidRDefault="009E0B14" w:rsidP="00D04AAB">
            <w:pPr>
              <w:spacing w:before="120" w:after="120" w:line="276" w:lineRule="auto"/>
              <w:ind w:firstLine="37"/>
              <w:rPr>
                <w:sz w:val="16"/>
                <w:szCs w:val="16"/>
              </w:rPr>
            </w:pPr>
            <w:r w:rsidRPr="005E2A70">
              <w:rPr>
                <w:sz w:val="16"/>
                <w:szCs w:val="16"/>
              </w:rPr>
              <w:t>Use</w:t>
            </w:r>
          </w:p>
        </w:tc>
        <w:tc>
          <w:tcPr>
            <w:tcW w:w="1333" w:type="dxa"/>
            <w:shd w:val="clear" w:color="auto" w:fill="DBE5F1"/>
          </w:tcPr>
          <w:p w14:paraId="00000D5B" w14:textId="77777777" w:rsidR="007703D8" w:rsidRPr="005E2A70" w:rsidRDefault="009E0B14" w:rsidP="00D04AAB">
            <w:pPr>
              <w:spacing w:before="120" w:after="120" w:line="276" w:lineRule="auto"/>
              <w:ind w:firstLine="37"/>
              <w:rPr>
                <w:sz w:val="16"/>
                <w:szCs w:val="16"/>
              </w:rPr>
            </w:pPr>
            <w:r w:rsidRPr="005E2A70">
              <w:rPr>
                <w:sz w:val="16"/>
                <w:szCs w:val="16"/>
              </w:rPr>
              <w:t>Cement</w:t>
            </w:r>
          </w:p>
        </w:tc>
        <w:tc>
          <w:tcPr>
            <w:tcW w:w="1334" w:type="dxa"/>
            <w:shd w:val="clear" w:color="auto" w:fill="DBE5F1"/>
          </w:tcPr>
          <w:p w14:paraId="00000D5C" w14:textId="77777777" w:rsidR="007703D8" w:rsidRPr="005E2A70" w:rsidRDefault="009E0B14" w:rsidP="00D04AAB">
            <w:pPr>
              <w:spacing w:before="120" w:after="120" w:line="276" w:lineRule="auto"/>
              <w:ind w:firstLine="37"/>
              <w:rPr>
                <w:sz w:val="16"/>
                <w:szCs w:val="16"/>
              </w:rPr>
            </w:pPr>
            <w:r w:rsidRPr="005E2A70">
              <w:rPr>
                <w:sz w:val="16"/>
                <w:szCs w:val="16"/>
              </w:rPr>
              <w:t>Slaked Lime</w:t>
            </w:r>
          </w:p>
        </w:tc>
        <w:tc>
          <w:tcPr>
            <w:tcW w:w="971" w:type="dxa"/>
            <w:shd w:val="clear" w:color="auto" w:fill="DBE5F1"/>
          </w:tcPr>
          <w:p w14:paraId="00000D5D" w14:textId="77777777" w:rsidR="007703D8" w:rsidRPr="005E2A70" w:rsidRDefault="009E0B14" w:rsidP="00D04AAB">
            <w:pPr>
              <w:spacing w:before="120" w:after="120" w:line="276" w:lineRule="auto"/>
              <w:ind w:firstLine="37"/>
              <w:rPr>
                <w:sz w:val="16"/>
                <w:szCs w:val="16"/>
              </w:rPr>
            </w:pPr>
            <w:r w:rsidRPr="005E2A70">
              <w:rPr>
                <w:sz w:val="16"/>
                <w:szCs w:val="16"/>
              </w:rPr>
              <w:t>Sand</w:t>
            </w:r>
          </w:p>
        </w:tc>
        <w:tc>
          <w:tcPr>
            <w:tcW w:w="1297" w:type="dxa"/>
            <w:shd w:val="clear" w:color="auto" w:fill="DBE5F1"/>
          </w:tcPr>
          <w:p w14:paraId="00000D5E" w14:textId="77777777" w:rsidR="007703D8" w:rsidRPr="005E2A70" w:rsidRDefault="009E0B14" w:rsidP="00D04AAB">
            <w:pPr>
              <w:spacing w:before="120" w:after="120" w:line="276" w:lineRule="auto"/>
              <w:ind w:firstLine="37"/>
              <w:rPr>
                <w:sz w:val="16"/>
                <w:szCs w:val="16"/>
              </w:rPr>
            </w:pPr>
            <w:r w:rsidRPr="005E2A70">
              <w:rPr>
                <w:sz w:val="16"/>
                <w:szCs w:val="16"/>
              </w:rPr>
              <w:t>Joint Width</w:t>
            </w:r>
          </w:p>
        </w:tc>
      </w:tr>
      <w:tr w:rsidR="007703D8" w:rsidRPr="005E2A70" w14:paraId="3B2C4516" w14:textId="77777777" w:rsidTr="00B46AE2">
        <w:trPr>
          <w:trHeight w:val="20"/>
        </w:trPr>
        <w:tc>
          <w:tcPr>
            <w:tcW w:w="2667" w:type="dxa"/>
          </w:tcPr>
          <w:p w14:paraId="00000D5F" w14:textId="77777777" w:rsidR="007703D8" w:rsidRPr="005E2A70" w:rsidRDefault="009E0B14" w:rsidP="00D04AAB">
            <w:pPr>
              <w:spacing w:before="120" w:after="120" w:line="276" w:lineRule="auto"/>
              <w:ind w:firstLine="37"/>
              <w:rPr>
                <w:sz w:val="16"/>
                <w:szCs w:val="16"/>
              </w:rPr>
            </w:pPr>
            <w:r w:rsidRPr="005E2A70">
              <w:rPr>
                <w:sz w:val="16"/>
                <w:szCs w:val="16"/>
              </w:rPr>
              <w:t>Ordinary Brick and Blocks</w:t>
            </w:r>
          </w:p>
        </w:tc>
        <w:tc>
          <w:tcPr>
            <w:tcW w:w="1333" w:type="dxa"/>
          </w:tcPr>
          <w:p w14:paraId="00000D60"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1334" w:type="dxa"/>
          </w:tcPr>
          <w:p w14:paraId="00000D61" w14:textId="77777777" w:rsidR="007703D8" w:rsidRPr="005E2A70" w:rsidRDefault="009E0B14" w:rsidP="00D04AAB">
            <w:pPr>
              <w:spacing w:before="120" w:after="120" w:line="276" w:lineRule="auto"/>
              <w:ind w:firstLine="37"/>
              <w:rPr>
                <w:sz w:val="16"/>
                <w:szCs w:val="16"/>
              </w:rPr>
            </w:pPr>
            <w:r w:rsidRPr="005E2A70">
              <w:rPr>
                <w:sz w:val="16"/>
                <w:szCs w:val="16"/>
              </w:rPr>
              <w:t>0.2</w:t>
            </w:r>
          </w:p>
        </w:tc>
        <w:tc>
          <w:tcPr>
            <w:tcW w:w="971" w:type="dxa"/>
          </w:tcPr>
          <w:p w14:paraId="00000D62" w14:textId="77777777" w:rsidR="007703D8" w:rsidRPr="005E2A70" w:rsidRDefault="009E0B14" w:rsidP="00D04AAB">
            <w:pPr>
              <w:spacing w:before="120" w:after="120" w:line="276" w:lineRule="auto"/>
              <w:ind w:firstLine="37"/>
              <w:rPr>
                <w:sz w:val="16"/>
                <w:szCs w:val="16"/>
              </w:rPr>
            </w:pPr>
            <w:r w:rsidRPr="005E2A70">
              <w:rPr>
                <w:sz w:val="16"/>
                <w:szCs w:val="16"/>
              </w:rPr>
              <w:t>2.8</w:t>
            </w:r>
          </w:p>
        </w:tc>
        <w:tc>
          <w:tcPr>
            <w:tcW w:w="1297" w:type="dxa"/>
          </w:tcPr>
          <w:p w14:paraId="00000D63" w14:textId="77777777" w:rsidR="007703D8" w:rsidRPr="005E2A70" w:rsidRDefault="009E0B14" w:rsidP="00D04AAB">
            <w:pPr>
              <w:spacing w:before="120" w:after="120" w:line="276" w:lineRule="auto"/>
              <w:ind w:firstLine="37"/>
              <w:rPr>
                <w:sz w:val="16"/>
                <w:szCs w:val="16"/>
              </w:rPr>
            </w:pPr>
            <w:r w:rsidRPr="005E2A70">
              <w:rPr>
                <w:sz w:val="16"/>
                <w:szCs w:val="16"/>
              </w:rPr>
              <w:t>10</w:t>
            </w:r>
          </w:p>
        </w:tc>
      </w:tr>
      <w:tr w:rsidR="007703D8" w:rsidRPr="005E2A70" w14:paraId="2C6333B0" w14:textId="77777777" w:rsidTr="00B46AE2">
        <w:trPr>
          <w:trHeight w:val="20"/>
        </w:trPr>
        <w:tc>
          <w:tcPr>
            <w:tcW w:w="2667" w:type="dxa"/>
          </w:tcPr>
          <w:p w14:paraId="00000D64" w14:textId="77777777" w:rsidR="007703D8" w:rsidRPr="005E2A70" w:rsidRDefault="009E0B14" w:rsidP="00D04AAB">
            <w:pPr>
              <w:spacing w:before="120" w:after="120" w:line="276" w:lineRule="auto"/>
              <w:ind w:firstLine="37"/>
              <w:rPr>
                <w:sz w:val="16"/>
                <w:szCs w:val="16"/>
              </w:rPr>
            </w:pPr>
            <w:r w:rsidRPr="005E2A70">
              <w:rPr>
                <w:sz w:val="16"/>
                <w:szCs w:val="16"/>
              </w:rPr>
              <w:t>Exposed Bricks and Blocks</w:t>
            </w:r>
          </w:p>
        </w:tc>
        <w:tc>
          <w:tcPr>
            <w:tcW w:w="1333" w:type="dxa"/>
          </w:tcPr>
          <w:p w14:paraId="00000D65"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1334" w:type="dxa"/>
          </w:tcPr>
          <w:p w14:paraId="00000D66" w14:textId="77777777" w:rsidR="007703D8" w:rsidRPr="005E2A70" w:rsidRDefault="007703D8" w:rsidP="00D04AAB">
            <w:pPr>
              <w:spacing w:before="120" w:after="120" w:line="276" w:lineRule="auto"/>
              <w:ind w:firstLine="37"/>
              <w:rPr>
                <w:sz w:val="16"/>
                <w:szCs w:val="16"/>
              </w:rPr>
            </w:pPr>
          </w:p>
        </w:tc>
        <w:tc>
          <w:tcPr>
            <w:tcW w:w="971" w:type="dxa"/>
          </w:tcPr>
          <w:p w14:paraId="00000D67"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1297" w:type="dxa"/>
          </w:tcPr>
          <w:p w14:paraId="00000D68" w14:textId="77777777" w:rsidR="007703D8" w:rsidRPr="005E2A70" w:rsidRDefault="007703D8" w:rsidP="00D04AAB">
            <w:pPr>
              <w:spacing w:before="120" w:after="120" w:line="276" w:lineRule="auto"/>
              <w:ind w:firstLine="37"/>
              <w:rPr>
                <w:sz w:val="16"/>
                <w:szCs w:val="16"/>
              </w:rPr>
            </w:pPr>
          </w:p>
        </w:tc>
      </w:tr>
      <w:tr w:rsidR="007703D8" w:rsidRPr="005E2A70" w14:paraId="74C2A07B" w14:textId="77777777" w:rsidTr="00B46AE2">
        <w:trPr>
          <w:trHeight w:val="20"/>
        </w:trPr>
        <w:tc>
          <w:tcPr>
            <w:tcW w:w="2667" w:type="dxa"/>
          </w:tcPr>
          <w:p w14:paraId="00000D69" w14:textId="77777777" w:rsidR="007703D8" w:rsidRPr="005E2A70" w:rsidRDefault="009E0B14" w:rsidP="00D04AAB">
            <w:pPr>
              <w:spacing w:before="120" w:after="120" w:line="276" w:lineRule="auto"/>
              <w:ind w:firstLine="37"/>
              <w:rPr>
                <w:sz w:val="16"/>
                <w:szCs w:val="16"/>
              </w:rPr>
            </w:pPr>
            <w:r w:rsidRPr="005E2A70">
              <w:rPr>
                <w:sz w:val="16"/>
                <w:szCs w:val="16"/>
              </w:rPr>
              <w:t>Exposed Cavitied Blocks</w:t>
            </w:r>
          </w:p>
        </w:tc>
        <w:tc>
          <w:tcPr>
            <w:tcW w:w="1333" w:type="dxa"/>
          </w:tcPr>
          <w:p w14:paraId="00000D6A"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1334" w:type="dxa"/>
          </w:tcPr>
          <w:p w14:paraId="00000D6B" w14:textId="77777777" w:rsidR="007703D8" w:rsidRPr="005E2A70" w:rsidRDefault="007703D8" w:rsidP="00D04AAB">
            <w:pPr>
              <w:spacing w:before="120" w:after="120" w:line="276" w:lineRule="auto"/>
              <w:ind w:firstLine="37"/>
              <w:rPr>
                <w:sz w:val="16"/>
                <w:szCs w:val="16"/>
              </w:rPr>
            </w:pPr>
          </w:p>
        </w:tc>
        <w:tc>
          <w:tcPr>
            <w:tcW w:w="971" w:type="dxa"/>
          </w:tcPr>
          <w:p w14:paraId="00000D6C"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1297" w:type="dxa"/>
          </w:tcPr>
          <w:p w14:paraId="00000D6D" w14:textId="77777777" w:rsidR="007703D8" w:rsidRPr="005E2A70" w:rsidRDefault="007703D8" w:rsidP="00D04AAB">
            <w:pPr>
              <w:spacing w:before="120" w:after="120" w:line="276" w:lineRule="auto"/>
              <w:ind w:firstLine="37"/>
              <w:rPr>
                <w:sz w:val="16"/>
                <w:szCs w:val="16"/>
              </w:rPr>
            </w:pPr>
          </w:p>
        </w:tc>
      </w:tr>
      <w:tr w:rsidR="007703D8" w:rsidRPr="005E2A70" w14:paraId="69937BB4" w14:textId="77777777" w:rsidTr="00B46AE2">
        <w:trPr>
          <w:trHeight w:val="20"/>
        </w:trPr>
        <w:tc>
          <w:tcPr>
            <w:tcW w:w="2667" w:type="dxa"/>
          </w:tcPr>
          <w:p w14:paraId="00000D6E" w14:textId="67020F3F" w:rsidR="007703D8" w:rsidRPr="005E2A70" w:rsidRDefault="009E0B14" w:rsidP="00D04AAB">
            <w:pPr>
              <w:spacing w:before="120" w:after="120" w:line="276" w:lineRule="auto"/>
              <w:ind w:firstLine="37"/>
              <w:rPr>
                <w:sz w:val="16"/>
                <w:szCs w:val="16"/>
              </w:rPr>
            </w:pPr>
            <w:r w:rsidRPr="005E2A70">
              <w:rPr>
                <w:sz w:val="16"/>
                <w:szCs w:val="16"/>
              </w:rPr>
              <w:t>Furnace and smoke</w:t>
            </w:r>
            <w:r w:rsidR="004F5BEA" w:rsidRPr="005E2A70">
              <w:rPr>
                <w:sz w:val="16"/>
                <w:szCs w:val="16"/>
              </w:rPr>
              <w:t>s</w:t>
            </w:r>
            <w:r w:rsidRPr="005E2A70">
              <w:rPr>
                <w:sz w:val="16"/>
                <w:szCs w:val="16"/>
              </w:rPr>
              <w:t xml:space="preserve"> stack</w:t>
            </w:r>
          </w:p>
        </w:tc>
        <w:tc>
          <w:tcPr>
            <w:tcW w:w="1333" w:type="dxa"/>
          </w:tcPr>
          <w:p w14:paraId="00000D6F"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1334" w:type="dxa"/>
          </w:tcPr>
          <w:p w14:paraId="00000D70" w14:textId="77777777" w:rsidR="007703D8" w:rsidRPr="005E2A70" w:rsidRDefault="009E0B14" w:rsidP="00D04AAB">
            <w:pPr>
              <w:spacing w:before="120" w:after="120" w:line="276" w:lineRule="auto"/>
              <w:ind w:firstLine="37"/>
              <w:rPr>
                <w:sz w:val="16"/>
                <w:szCs w:val="16"/>
              </w:rPr>
            </w:pPr>
            <w:r w:rsidRPr="005E2A70">
              <w:rPr>
                <w:sz w:val="16"/>
                <w:szCs w:val="16"/>
              </w:rPr>
              <w:t>0.5</w:t>
            </w:r>
          </w:p>
        </w:tc>
        <w:tc>
          <w:tcPr>
            <w:tcW w:w="971" w:type="dxa"/>
          </w:tcPr>
          <w:p w14:paraId="00000D71" w14:textId="77777777" w:rsidR="007703D8" w:rsidRPr="005E2A70" w:rsidRDefault="009E0B14" w:rsidP="00D04AAB">
            <w:pPr>
              <w:spacing w:before="120" w:after="120" w:line="276" w:lineRule="auto"/>
              <w:ind w:firstLine="37"/>
              <w:rPr>
                <w:sz w:val="16"/>
                <w:szCs w:val="16"/>
              </w:rPr>
            </w:pPr>
            <w:r w:rsidRPr="005E2A70">
              <w:rPr>
                <w:sz w:val="16"/>
                <w:szCs w:val="16"/>
              </w:rPr>
              <w:t>3</w:t>
            </w:r>
          </w:p>
        </w:tc>
        <w:tc>
          <w:tcPr>
            <w:tcW w:w="1297" w:type="dxa"/>
          </w:tcPr>
          <w:p w14:paraId="00000D72" w14:textId="77777777" w:rsidR="007703D8" w:rsidRPr="005E2A70" w:rsidRDefault="007703D8" w:rsidP="00D04AAB">
            <w:pPr>
              <w:spacing w:before="120" w:after="120" w:line="276" w:lineRule="auto"/>
              <w:ind w:firstLine="37"/>
              <w:rPr>
                <w:sz w:val="16"/>
                <w:szCs w:val="16"/>
              </w:rPr>
            </w:pPr>
          </w:p>
        </w:tc>
      </w:tr>
    </w:tbl>
    <w:p w14:paraId="00000D73" w14:textId="77777777" w:rsidR="007703D8" w:rsidRPr="005E2A70" w:rsidRDefault="007703D8" w:rsidP="00D04AAB">
      <w:pPr>
        <w:spacing w:before="120" w:after="120" w:line="276" w:lineRule="auto"/>
      </w:pPr>
    </w:p>
    <w:tbl>
      <w:tblPr>
        <w:tblStyle w:val="100"/>
        <w:tblW w:w="9062" w:type="dxa"/>
        <w:tblLayout w:type="fixed"/>
        <w:tblLook w:val="0400" w:firstRow="0" w:lastRow="0" w:firstColumn="0" w:lastColumn="0" w:noHBand="0" w:noVBand="1"/>
      </w:tblPr>
      <w:tblGrid>
        <w:gridCol w:w="2354"/>
        <w:gridCol w:w="6708"/>
      </w:tblGrid>
      <w:tr w:rsidR="007703D8" w:rsidRPr="005E2A70" w14:paraId="59FD8D51" w14:textId="77777777" w:rsidTr="00856DDE">
        <w:tc>
          <w:tcPr>
            <w:tcW w:w="2354" w:type="dxa"/>
            <w:tcBorders>
              <w:top w:val="single" w:sz="4" w:space="0" w:color="000000"/>
              <w:left w:val="single" w:sz="4" w:space="0" w:color="000000"/>
              <w:right w:val="single" w:sz="4" w:space="0" w:color="000000"/>
            </w:tcBorders>
          </w:tcPr>
          <w:p w14:paraId="00000D74" w14:textId="77777777" w:rsidR="007703D8" w:rsidRPr="005E2A70" w:rsidRDefault="007703D8" w:rsidP="00D04AAB">
            <w:pPr>
              <w:pStyle w:val="Heading3"/>
              <w:numPr>
                <w:ilvl w:val="0"/>
                <w:numId w:val="0"/>
              </w:numPr>
              <w:spacing w:before="120" w:after="120" w:line="276" w:lineRule="auto"/>
              <w:ind w:left="171" w:right="1026"/>
            </w:pPr>
          </w:p>
        </w:tc>
        <w:tc>
          <w:tcPr>
            <w:tcW w:w="6708" w:type="dxa"/>
            <w:tcBorders>
              <w:top w:val="single" w:sz="4" w:space="0" w:color="000000"/>
              <w:left w:val="single" w:sz="4" w:space="0" w:color="000000"/>
              <w:right w:val="single" w:sz="4" w:space="0" w:color="000000"/>
            </w:tcBorders>
          </w:tcPr>
          <w:p w14:paraId="00000D75" w14:textId="77777777" w:rsidR="007703D8" w:rsidRPr="00DC51FB" w:rsidRDefault="009E0B14" w:rsidP="00D04AAB">
            <w:pPr>
              <w:spacing w:before="120" w:after="120" w:line="276" w:lineRule="auto"/>
              <w:rPr>
                <w:u w:val="single"/>
              </w:rPr>
            </w:pPr>
            <w:r w:rsidRPr="00DC51FB">
              <w:rPr>
                <w:u w:val="single"/>
              </w:rPr>
              <w:t>Placing</w:t>
            </w:r>
          </w:p>
        </w:tc>
      </w:tr>
      <w:tr w:rsidR="007703D8" w:rsidRPr="005E2A70" w14:paraId="6F234FF6" w14:textId="77777777" w:rsidTr="00C74CE3">
        <w:tc>
          <w:tcPr>
            <w:tcW w:w="2354" w:type="dxa"/>
            <w:tcBorders>
              <w:left w:val="single" w:sz="4" w:space="0" w:color="000000"/>
              <w:right w:val="single" w:sz="4" w:space="0" w:color="000000"/>
            </w:tcBorders>
          </w:tcPr>
          <w:p w14:paraId="00000D76"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77" w14:textId="77777777" w:rsidR="007703D8" w:rsidRPr="005E2A70" w:rsidRDefault="009E0B14" w:rsidP="00D04AAB">
            <w:pPr>
              <w:spacing w:before="120" w:after="120" w:line="276" w:lineRule="auto"/>
            </w:pPr>
            <w:r w:rsidRPr="005E2A70">
              <w:t>Brick shall be cleaned and suitably saturated in water before use</w:t>
            </w:r>
          </w:p>
        </w:tc>
      </w:tr>
      <w:tr w:rsidR="007703D8" w:rsidRPr="005E2A70" w14:paraId="38BF9404" w14:textId="77777777" w:rsidTr="00856DDE">
        <w:tc>
          <w:tcPr>
            <w:tcW w:w="2354" w:type="dxa"/>
            <w:tcBorders>
              <w:left w:val="single" w:sz="4" w:space="0" w:color="000000"/>
              <w:right w:val="single" w:sz="4" w:space="0" w:color="000000"/>
            </w:tcBorders>
          </w:tcPr>
          <w:p w14:paraId="00000D78"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79" w14:textId="77777777" w:rsidR="007703D8" w:rsidRPr="005E2A70" w:rsidRDefault="009E0B14" w:rsidP="00D04AAB">
            <w:pPr>
              <w:spacing w:before="120" w:after="120" w:line="276" w:lineRule="auto"/>
            </w:pPr>
            <w:r w:rsidRPr="005E2A70">
              <w:t>Binding mortar shall be placed sufficiently compacted</w:t>
            </w:r>
          </w:p>
        </w:tc>
      </w:tr>
      <w:tr w:rsidR="007703D8" w:rsidRPr="005E2A70" w14:paraId="289E3CD7" w14:textId="77777777" w:rsidTr="00856DDE">
        <w:tc>
          <w:tcPr>
            <w:tcW w:w="2354" w:type="dxa"/>
            <w:tcBorders>
              <w:left w:val="single" w:sz="4" w:space="0" w:color="000000"/>
              <w:right w:val="single" w:sz="4" w:space="0" w:color="000000"/>
            </w:tcBorders>
          </w:tcPr>
          <w:p w14:paraId="00000D7A"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7B" w14:textId="77777777" w:rsidR="007703D8" w:rsidRPr="005E2A70" w:rsidRDefault="009E0B14" w:rsidP="00D04AAB">
            <w:pPr>
              <w:spacing w:before="120" w:after="120" w:line="276" w:lineRule="auto"/>
            </w:pPr>
            <w:r w:rsidRPr="005E2A70">
              <w:t>Bricks shall be placed in such a way as to form alternate courses of headers and stretchers. Maximum height of placement shall not exceed 1.2 m per day.</w:t>
            </w:r>
          </w:p>
        </w:tc>
      </w:tr>
      <w:tr w:rsidR="007703D8" w:rsidRPr="005E2A70" w14:paraId="5990C059" w14:textId="77777777" w:rsidTr="00C74CE3">
        <w:tc>
          <w:tcPr>
            <w:tcW w:w="2354" w:type="dxa"/>
            <w:tcBorders>
              <w:left w:val="single" w:sz="4" w:space="0" w:color="000000"/>
              <w:right w:val="single" w:sz="4" w:space="0" w:color="000000"/>
            </w:tcBorders>
          </w:tcPr>
          <w:p w14:paraId="00000D7C"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7D" w14:textId="77777777" w:rsidR="007703D8" w:rsidRPr="005E2A70" w:rsidRDefault="009E0B14" w:rsidP="00D04AAB">
            <w:pPr>
              <w:spacing w:before="120" w:after="120" w:line="276" w:lineRule="auto"/>
            </w:pPr>
            <w:r w:rsidRPr="005E2A70">
              <w:t>All perpends shall be kept strictly true and square</w:t>
            </w:r>
          </w:p>
        </w:tc>
      </w:tr>
      <w:tr w:rsidR="007703D8" w:rsidRPr="005E2A70" w14:paraId="212FF1AC" w14:textId="77777777" w:rsidTr="00C74CE3">
        <w:tc>
          <w:tcPr>
            <w:tcW w:w="2354" w:type="dxa"/>
            <w:tcBorders>
              <w:left w:val="single" w:sz="4" w:space="0" w:color="000000"/>
              <w:right w:val="single" w:sz="4" w:space="0" w:color="000000"/>
            </w:tcBorders>
          </w:tcPr>
          <w:p w14:paraId="00000D7E" w14:textId="77777777" w:rsidR="007703D8" w:rsidRPr="005E2A70" w:rsidRDefault="007703D8" w:rsidP="00D04AAB">
            <w:pPr>
              <w:pStyle w:val="Heading3"/>
              <w:numPr>
                <w:ilvl w:val="0"/>
                <w:numId w:val="0"/>
              </w:numPr>
              <w:spacing w:before="120" w:after="120" w:line="276" w:lineRule="auto"/>
              <w:ind w:left="171" w:right="1026"/>
            </w:pPr>
          </w:p>
        </w:tc>
        <w:tc>
          <w:tcPr>
            <w:tcW w:w="6708" w:type="dxa"/>
            <w:tcBorders>
              <w:left w:val="single" w:sz="4" w:space="0" w:color="000000"/>
              <w:right w:val="single" w:sz="4" w:space="0" w:color="000000"/>
            </w:tcBorders>
          </w:tcPr>
          <w:p w14:paraId="00000D7F" w14:textId="77777777" w:rsidR="007703D8" w:rsidRPr="00DC51FB" w:rsidRDefault="009E0B14" w:rsidP="00D04AAB">
            <w:pPr>
              <w:spacing w:before="120" w:after="120" w:line="276" w:lineRule="auto"/>
              <w:rPr>
                <w:u w:val="single"/>
              </w:rPr>
            </w:pPr>
            <w:r w:rsidRPr="00DC51FB">
              <w:rPr>
                <w:u w:val="single"/>
              </w:rPr>
              <w:t>Lintel</w:t>
            </w:r>
          </w:p>
        </w:tc>
      </w:tr>
      <w:tr w:rsidR="007703D8" w:rsidRPr="005E2A70" w14:paraId="47571712" w14:textId="77777777" w:rsidTr="00C74CE3">
        <w:tc>
          <w:tcPr>
            <w:tcW w:w="2354" w:type="dxa"/>
            <w:tcBorders>
              <w:left w:val="single" w:sz="4" w:space="0" w:color="000000"/>
              <w:right w:val="single" w:sz="4" w:space="0" w:color="000000"/>
            </w:tcBorders>
          </w:tcPr>
          <w:p w14:paraId="00000D80"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81" w14:textId="77777777" w:rsidR="007703D8" w:rsidRPr="005E2A70" w:rsidRDefault="009E0B14" w:rsidP="00D04AAB">
            <w:pPr>
              <w:spacing w:before="120" w:after="120" w:line="276" w:lineRule="auto"/>
            </w:pPr>
            <w:r w:rsidRPr="005E2A70">
              <w:t>Lintel shall be reinforced concrete or precast concrete as shown on the Drawing, unless otherwise specified, or approved or directed by the Project manager</w:t>
            </w:r>
          </w:p>
        </w:tc>
      </w:tr>
      <w:tr w:rsidR="007703D8" w:rsidRPr="005E2A70" w14:paraId="731CE13B" w14:textId="77777777" w:rsidTr="00C74CE3">
        <w:tc>
          <w:tcPr>
            <w:tcW w:w="2354" w:type="dxa"/>
            <w:tcBorders>
              <w:left w:val="single" w:sz="4" w:space="0" w:color="000000"/>
              <w:right w:val="single" w:sz="4" w:space="0" w:color="000000"/>
            </w:tcBorders>
          </w:tcPr>
          <w:p w14:paraId="00000D82"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83" w14:textId="77777777" w:rsidR="007703D8" w:rsidRPr="005E2A70" w:rsidRDefault="009E0B14" w:rsidP="00D04AAB">
            <w:pPr>
              <w:spacing w:before="120" w:after="120" w:line="276" w:lineRule="auto"/>
            </w:pPr>
            <w:r w:rsidRPr="005E2A70">
              <w:t>Main reinforcing bar shall be anchored more than 40D (40 x diameter of the bar) at both end</w:t>
            </w:r>
          </w:p>
        </w:tc>
      </w:tr>
      <w:tr w:rsidR="007703D8" w:rsidRPr="005E2A70" w14:paraId="35F99084" w14:textId="77777777" w:rsidTr="00C74CE3">
        <w:tc>
          <w:tcPr>
            <w:tcW w:w="2354" w:type="dxa"/>
            <w:tcBorders>
              <w:left w:val="single" w:sz="4" w:space="0" w:color="000000"/>
              <w:right w:val="single" w:sz="4" w:space="0" w:color="000000"/>
            </w:tcBorders>
          </w:tcPr>
          <w:p w14:paraId="00000D84"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85" w14:textId="77777777" w:rsidR="007703D8" w:rsidRPr="005E2A70" w:rsidRDefault="009E0B14" w:rsidP="00D04AAB">
            <w:pPr>
              <w:spacing w:before="120" w:after="120" w:line="276" w:lineRule="auto"/>
            </w:pPr>
            <w:r w:rsidRPr="005E2A70">
              <w:t>In case lintel is prefabricated, shop drawing shall be submitted for approval of the Project manager</w:t>
            </w:r>
          </w:p>
        </w:tc>
      </w:tr>
      <w:tr w:rsidR="007703D8" w:rsidRPr="005E2A70" w14:paraId="4229EA00" w14:textId="77777777" w:rsidTr="00C74CE3">
        <w:tc>
          <w:tcPr>
            <w:tcW w:w="2354" w:type="dxa"/>
            <w:tcBorders>
              <w:left w:val="single" w:sz="4" w:space="0" w:color="000000"/>
              <w:right w:val="single" w:sz="4" w:space="0" w:color="000000"/>
            </w:tcBorders>
          </w:tcPr>
          <w:p w14:paraId="00000D86" w14:textId="77777777" w:rsidR="007703D8" w:rsidRPr="005E2A70" w:rsidRDefault="007703D8" w:rsidP="00D04AAB">
            <w:pPr>
              <w:pStyle w:val="Heading3"/>
              <w:numPr>
                <w:ilvl w:val="0"/>
                <w:numId w:val="0"/>
              </w:numPr>
              <w:spacing w:before="120" w:after="120" w:line="276" w:lineRule="auto"/>
              <w:ind w:left="171" w:right="1026"/>
            </w:pPr>
          </w:p>
        </w:tc>
        <w:tc>
          <w:tcPr>
            <w:tcW w:w="6708" w:type="dxa"/>
            <w:tcBorders>
              <w:left w:val="single" w:sz="4" w:space="0" w:color="000000"/>
              <w:right w:val="single" w:sz="4" w:space="0" w:color="000000"/>
            </w:tcBorders>
          </w:tcPr>
          <w:p w14:paraId="00000D87" w14:textId="77777777" w:rsidR="007703D8" w:rsidRPr="00DC51FB" w:rsidRDefault="009E0B14" w:rsidP="00D04AAB">
            <w:pPr>
              <w:spacing w:before="120" w:after="120" w:line="276" w:lineRule="auto"/>
              <w:rPr>
                <w:u w:val="single"/>
              </w:rPr>
            </w:pPr>
            <w:r w:rsidRPr="00DC51FB">
              <w:rPr>
                <w:u w:val="single"/>
              </w:rPr>
              <w:t>Frame of Opening</w:t>
            </w:r>
          </w:p>
        </w:tc>
      </w:tr>
      <w:tr w:rsidR="007703D8" w:rsidRPr="005E2A70" w14:paraId="5D02D7DE" w14:textId="77777777" w:rsidTr="00C74CE3">
        <w:tc>
          <w:tcPr>
            <w:tcW w:w="2354" w:type="dxa"/>
            <w:tcBorders>
              <w:left w:val="single" w:sz="4" w:space="0" w:color="000000"/>
              <w:right w:val="single" w:sz="4" w:space="0" w:color="000000"/>
            </w:tcBorders>
          </w:tcPr>
          <w:p w14:paraId="00000D88"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89" w14:textId="77777777" w:rsidR="007703D8" w:rsidRPr="005E2A70" w:rsidRDefault="009E0B14" w:rsidP="00D04AAB">
            <w:pPr>
              <w:spacing w:before="120" w:after="120" w:line="276" w:lineRule="auto"/>
            </w:pPr>
            <w:r w:rsidRPr="005E2A70">
              <w:t>In case frame is temporarily installed before placing of bricks, frame shall be firmly placed and joiner shall be bonded with mortar as placing each brick at side and top of frame.</w:t>
            </w:r>
          </w:p>
        </w:tc>
      </w:tr>
      <w:tr w:rsidR="007703D8" w:rsidRPr="005E2A70" w14:paraId="51203FA1" w14:textId="77777777" w:rsidTr="00E33A01">
        <w:tc>
          <w:tcPr>
            <w:tcW w:w="2354" w:type="dxa"/>
            <w:tcBorders>
              <w:left w:val="single" w:sz="4" w:space="0" w:color="000000"/>
              <w:bottom w:val="single" w:sz="4" w:space="0" w:color="auto"/>
              <w:right w:val="single" w:sz="4" w:space="0" w:color="000000"/>
            </w:tcBorders>
          </w:tcPr>
          <w:p w14:paraId="00000D8A"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bottom w:val="single" w:sz="4" w:space="0" w:color="auto"/>
              <w:right w:val="single" w:sz="4" w:space="0" w:color="000000"/>
            </w:tcBorders>
          </w:tcPr>
          <w:p w14:paraId="00000D8B" w14:textId="77777777" w:rsidR="007703D8" w:rsidRPr="005E2A70" w:rsidRDefault="009E0B14" w:rsidP="00D04AAB">
            <w:pPr>
              <w:spacing w:before="120" w:after="120" w:line="276" w:lineRule="auto"/>
            </w:pPr>
            <w:r w:rsidRPr="005E2A70">
              <w:t>In case frame is installed after placing of bricks, joiner shall be bounded with additional mortar at space of every two blocks or more</w:t>
            </w:r>
          </w:p>
        </w:tc>
      </w:tr>
      <w:tr w:rsidR="007703D8" w:rsidRPr="005E2A70" w14:paraId="5D35F77A" w14:textId="77777777" w:rsidTr="00E33A01">
        <w:tc>
          <w:tcPr>
            <w:tcW w:w="2354" w:type="dxa"/>
            <w:tcBorders>
              <w:top w:val="single" w:sz="4" w:space="0" w:color="auto"/>
              <w:left w:val="single" w:sz="4" w:space="0" w:color="auto"/>
              <w:right w:val="single" w:sz="4" w:space="0" w:color="000000"/>
            </w:tcBorders>
          </w:tcPr>
          <w:p w14:paraId="00000D8C"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top w:val="single" w:sz="4" w:space="0" w:color="auto"/>
              <w:left w:val="single" w:sz="4" w:space="0" w:color="000000"/>
              <w:right w:val="single" w:sz="4" w:space="0" w:color="auto"/>
            </w:tcBorders>
          </w:tcPr>
          <w:p w14:paraId="00000D8D" w14:textId="77777777" w:rsidR="007703D8" w:rsidRPr="005E2A70" w:rsidRDefault="009E0B14" w:rsidP="00D04AAB">
            <w:pPr>
              <w:spacing w:before="120" w:after="120" w:line="276" w:lineRule="auto"/>
            </w:pPr>
            <w:r w:rsidRPr="005E2A70">
              <w:t>Back of frame shall be filled and compacted with mortar by providing shuttering board.</w:t>
            </w:r>
          </w:p>
        </w:tc>
      </w:tr>
      <w:tr w:rsidR="007703D8" w:rsidRPr="005E2A70" w14:paraId="7A63E40D" w14:textId="77777777" w:rsidTr="00E33A01">
        <w:tc>
          <w:tcPr>
            <w:tcW w:w="2354" w:type="dxa"/>
            <w:tcBorders>
              <w:left w:val="single" w:sz="4" w:space="0" w:color="auto"/>
              <w:bottom w:val="single" w:sz="4" w:space="0" w:color="auto"/>
              <w:right w:val="single" w:sz="4" w:space="0" w:color="000000"/>
            </w:tcBorders>
          </w:tcPr>
          <w:p w14:paraId="00000D8E"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bottom w:val="single" w:sz="4" w:space="0" w:color="auto"/>
              <w:right w:val="single" w:sz="4" w:space="0" w:color="auto"/>
            </w:tcBorders>
          </w:tcPr>
          <w:p w14:paraId="00000D8F" w14:textId="77777777" w:rsidR="007703D8" w:rsidRPr="005E2A70" w:rsidRDefault="009E0B14" w:rsidP="00D04AAB">
            <w:pPr>
              <w:spacing w:before="120" w:after="120" w:line="276" w:lineRule="auto"/>
            </w:pPr>
            <w:r w:rsidRPr="005E2A70">
              <w:t>Wood plug and anchor bolt shall be covered with mortar or concrete</w:t>
            </w:r>
          </w:p>
        </w:tc>
      </w:tr>
      <w:tr w:rsidR="003F6D11" w:rsidRPr="00B3019B" w14:paraId="6530B3AB" w14:textId="77777777" w:rsidTr="00E33A01">
        <w:tc>
          <w:tcPr>
            <w:tcW w:w="9062" w:type="dxa"/>
            <w:gridSpan w:val="2"/>
            <w:tcBorders>
              <w:top w:val="single" w:sz="4" w:space="0" w:color="auto"/>
              <w:bottom w:val="single" w:sz="4" w:space="0" w:color="auto"/>
            </w:tcBorders>
          </w:tcPr>
          <w:p w14:paraId="4BDF7C73" w14:textId="77777777" w:rsidR="00E33A01" w:rsidRPr="005627A2" w:rsidRDefault="00E33A01" w:rsidP="002B5903">
            <w:pPr>
              <w:pStyle w:val="Style3"/>
              <w:numPr>
                <w:ilvl w:val="0"/>
                <w:numId w:val="0"/>
              </w:numPr>
              <w:ind w:left="720" w:hanging="360"/>
            </w:pPr>
            <w:bookmarkStart w:id="340" w:name="_heading=h.4fsjm0b" w:colFirst="0" w:colLast="0"/>
            <w:bookmarkEnd w:id="340"/>
          </w:p>
          <w:p w14:paraId="00000D91" w14:textId="1B5BB1D0" w:rsidR="003F6D11" w:rsidRPr="005627A2" w:rsidRDefault="005627A2" w:rsidP="002B31E3">
            <w:pPr>
              <w:pStyle w:val="Style3"/>
              <w:numPr>
                <w:ilvl w:val="0"/>
                <w:numId w:val="79"/>
              </w:numPr>
            </w:pPr>
            <w:r w:rsidRPr="005627A2">
              <w:t>Plastering</w:t>
            </w:r>
          </w:p>
        </w:tc>
      </w:tr>
      <w:tr w:rsidR="007703D8" w:rsidRPr="005E2A70" w14:paraId="18698529" w14:textId="77777777" w:rsidTr="004C11BE">
        <w:tc>
          <w:tcPr>
            <w:tcW w:w="2354" w:type="dxa"/>
            <w:tcBorders>
              <w:top w:val="single" w:sz="4" w:space="0" w:color="auto"/>
              <w:left w:val="single" w:sz="4" w:space="0" w:color="auto"/>
              <w:right w:val="single" w:sz="4" w:space="0" w:color="000000"/>
            </w:tcBorders>
          </w:tcPr>
          <w:p w14:paraId="00000D92" w14:textId="3C9F0750" w:rsidR="007703D8" w:rsidRPr="006F3028" w:rsidRDefault="009E0B14" w:rsidP="0006203F">
            <w:pPr>
              <w:pStyle w:val="Heading2"/>
              <w:numPr>
                <w:ilvl w:val="0"/>
                <w:numId w:val="0"/>
              </w:numPr>
              <w:spacing w:line="276" w:lineRule="auto"/>
              <w:jc w:val="left"/>
              <w:rPr>
                <w:b w:val="0"/>
                <w:bCs w:val="0"/>
              </w:rPr>
            </w:pPr>
            <w:bookmarkStart w:id="341" w:name="_heading=h.2uxtw84" w:colFirst="0" w:colLast="0"/>
            <w:bookmarkStart w:id="342" w:name="_Toc87258298"/>
            <w:bookmarkStart w:id="343" w:name="_Toc87954382"/>
            <w:bookmarkStart w:id="344" w:name="_Toc87954603"/>
            <w:bookmarkEnd w:id="341"/>
            <w:r w:rsidRPr="006F3028">
              <w:rPr>
                <w:b w:val="0"/>
                <w:bCs w:val="0"/>
              </w:rPr>
              <w:t>General</w:t>
            </w:r>
            <w:bookmarkEnd w:id="342"/>
            <w:bookmarkEnd w:id="343"/>
            <w:bookmarkEnd w:id="344"/>
          </w:p>
        </w:tc>
        <w:tc>
          <w:tcPr>
            <w:tcW w:w="6708" w:type="dxa"/>
            <w:tcBorders>
              <w:top w:val="single" w:sz="4" w:space="0" w:color="auto"/>
              <w:left w:val="single" w:sz="4" w:space="0" w:color="000000"/>
              <w:right w:val="single" w:sz="4" w:space="0" w:color="auto"/>
            </w:tcBorders>
          </w:tcPr>
          <w:p w14:paraId="00000D93" w14:textId="77777777" w:rsidR="007703D8" w:rsidRPr="005E2A70" w:rsidRDefault="007703D8" w:rsidP="00D04AAB">
            <w:pPr>
              <w:spacing w:before="120" w:after="120" w:line="276" w:lineRule="auto"/>
            </w:pPr>
          </w:p>
        </w:tc>
      </w:tr>
      <w:tr w:rsidR="007703D8" w:rsidRPr="005E2A70" w14:paraId="232627CD" w14:textId="77777777" w:rsidTr="004C11BE">
        <w:tc>
          <w:tcPr>
            <w:tcW w:w="2354" w:type="dxa"/>
            <w:tcBorders>
              <w:left w:val="single" w:sz="4" w:space="0" w:color="auto"/>
              <w:right w:val="single" w:sz="4" w:space="0" w:color="000000"/>
            </w:tcBorders>
          </w:tcPr>
          <w:p w14:paraId="00000D94"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08" w:type="dxa"/>
            <w:tcBorders>
              <w:left w:val="single" w:sz="4" w:space="0" w:color="000000"/>
              <w:right w:val="single" w:sz="4" w:space="0" w:color="auto"/>
            </w:tcBorders>
          </w:tcPr>
          <w:p w14:paraId="00000D95" w14:textId="77777777" w:rsidR="007703D8" w:rsidRPr="005E2A70" w:rsidRDefault="009E0B14" w:rsidP="00D04AAB">
            <w:pPr>
              <w:spacing w:before="120" w:after="120" w:line="276" w:lineRule="auto"/>
            </w:pPr>
            <w:r w:rsidRPr="005E2A70">
              <w:t>All masonry walls shall have smooth finished cement plaster on both sides with a surface setting coat of neat cement applied within an hour of the completion of rendering</w:t>
            </w:r>
          </w:p>
        </w:tc>
      </w:tr>
      <w:tr w:rsidR="007703D8" w:rsidRPr="005E2A70" w14:paraId="09D195E7" w14:textId="77777777" w:rsidTr="004C11BE">
        <w:tc>
          <w:tcPr>
            <w:tcW w:w="2354" w:type="dxa"/>
            <w:tcBorders>
              <w:left w:val="single" w:sz="4" w:space="0" w:color="auto"/>
              <w:right w:val="single" w:sz="4" w:space="0" w:color="000000"/>
            </w:tcBorders>
          </w:tcPr>
          <w:p w14:paraId="00000D96"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08" w:type="dxa"/>
            <w:tcBorders>
              <w:left w:val="single" w:sz="4" w:space="0" w:color="000000"/>
              <w:right w:val="single" w:sz="4" w:space="0" w:color="auto"/>
            </w:tcBorders>
          </w:tcPr>
          <w:p w14:paraId="00000D97" w14:textId="77777777" w:rsidR="007703D8" w:rsidRPr="005E2A70" w:rsidRDefault="009E0B14" w:rsidP="00D04AAB">
            <w:pPr>
              <w:spacing w:before="120" w:after="120" w:line="276" w:lineRule="auto"/>
            </w:pPr>
            <w:r w:rsidRPr="005E2A70">
              <w:t>Cement rendering to floor shall be same as above</w:t>
            </w:r>
          </w:p>
        </w:tc>
      </w:tr>
      <w:tr w:rsidR="007703D8" w:rsidRPr="005E2A70" w14:paraId="48707BC2" w14:textId="77777777" w:rsidTr="004C11BE">
        <w:tc>
          <w:tcPr>
            <w:tcW w:w="2354" w:type="dxa"/>
            <w:tcBorders>
              <w:left w:val="single" w:sz="4" w:space="0" w:color="auto"/>
              <w:bottom w:val="single" w:sz="4" w:space="0" w:color="auto"/>
              <w:right w:val="single" w:sz="4" w:space="0" w:color="000000"/>
            </w:tcBorders>
          </w:tcPr>
          <w:p w14:paraId="00000D98"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08" w:type="dxa"/>
            <w:tcBorders>
              <w:left w:val="single" w:sz="4" w:space="0" w:color="000000"/>
              <w:bottom w:val="single" w:sz="4" w:space="0" w:color="auto"/>
              <w:right w:val="single" w:sz="4" w:space="0" w:color="auto"/>
            </w:tcBorders>
          </w:tcPr>
          <w:p w14:paraId="0ECC2CA9" w14:textId="77777777" w:rsidR="00856DDE" w:rsidRDefault="009E0B14" w:rsidP="00DC51FB">
            <w:pPr>
              <w:spacing w:before="120" w:after="120" w:line="276" w:lineRule="auto"/>
            </w:pPr>
            <w:proofErr w:type="spellStart"/>
            <w:r w:rsidRPr="005E2A70">
              <w:t>Conmix</w:t>
            </w:r>
            <w:proofErr w:type="spellEnd"/>
            <w:r w:rsidRPr="005E2A70">
              <w:t xml:space="preserve"> </w:t>
            </w:r>
            <w:proofErr w:type="spellStart"/>
            <w:r w:rsidRPr="005E2A70">
              <w:t>Megaflow</w:t>
            </w:r>
            <w:proofErr w:type="spellEnd"/>
            <w:r w:rsidRPr="005E2A70">
              <w:t xml:space="preserve"> MP (or similar) must be used in all interior and exterior plaster works</w:t>
            </w:r>
          </w:p>
          <w:p w14:paraId="00000D99" w14:textId="52B542B0" w:rsidR="00DC51FB" w:rsidRPr="005E2A70" w:rsidRDefault="00DC51FB" w:rsidP="00DC51FB">
            <w:pPr>
              <w:spacing w:before="120" w:after="120" w:line="276" w:lineRule="auto"/>
            </w:pPr>
          </w:p>
        </w:tc>
      </w:tr>
      <w:tr w:rsidR="007703D8" w:rsidRPr="005E2A70" w14:paraId="1E48AE33" w14:textId="77777777" w:rsidTr="004C11BE">
        <w:tc>
          <w:tcPr>
            <w:tcW w:w="2354" w:type="dxa"/>
            <w:tcBorders>
              <w:top w:val="single" w:sz="4" w:space="0" w:color="auto"/>
              <w:left w:val="single" w:sz="4" w:space="0" w:color="000000"/>
              <w:right w:val="single" w:sz="4" w:space="0" w:color="000000"/>
            </w:tcBorders>
          </w:tcPr>
          <w:p w14:paraId="00000D9A" w14:textId="1C5053A1" w:rsidR="007703D8" w:rsidRPr="006F3028" w:rsidRDefault="009E0B14" w:rsidP="0006203F">
            <w:pPr>
              <w:pStyle w:val="Heading2"/>
              <w:numPr>
                <w:ilvl w:val="0"/>
                <w:numId w:val="0"/>
              </w:numPr>
              <w:spacing w:line="276" w:lineRule="auto"/>
              <w:jc w:val="left"/>
              <w:rPr>
                <w:b w:val="0"/>
                <w:bCs w:val="0"/>
              </w:rPr>
            </w:pPr>
            <w:bookmarkStart w:id="345" w:name="_heading=h.1a346fx" w:colFirst="0" w:colLast="0"/>
            <w:bookmarkStart w:id="346" w:name="_Toc87258299"/>
            <w:bookmarkStart w:id="347" w:name="_Toc87954383"/>
            <w:bookmarkStart w:id="348" w:name="_Toc87954604"/>
            <w:bookmarkEnd w:id="345"/>
            <w:r w:rsidRPr="006F3028">
              <w:rPr>
                <w:b w:val="0"/>
                <w:bCs w:val="0"/>
              </w:rPr>
              <w:t xml:space="preserve">Materials </w:t>
            </w:r>
            <w:r w:rsidR="0006203F" w:rsidRPr="006F3028">
              <w:rPr>
                <w:b w:val="0"/>
                <w:bCs w:val="0"/>
              </w:rPr>
              <w:t>&amp;</w:t>
            </w:r>
            <w:r w:rsidRPr="006F3028">
              <w:rPr>
                <w:b w:val="0"/>
                <w:bCs w:val="0"/>
              </w:rPr>
              <w:t xml:space="preserve"> Storage</w:t>
            </w:r>
            <w:bookmarkEnd w:id="346"/>
            <w:bookmarkEnd w:id="347"/>
            <w:bookmarkEnd w:id="348"/>
          </w:p>
        </w:tc>
        <w:tc>
          <w:tcPr>
            <w:tcW w:w="6708" w:type="dxa"/>
            <w:tcBorders>
              <w:top w:val="single" w:sz="4" w:space="0" w:color="auto"/>
              <w:left w:val="single" w:sz="4" w:space="0" w:color="000000"/>
              <w:right w:val="single" w:sz="4" w:space="0" w:color="000000"/>
            </w:tcBorders>
          </w:tcPr>
          <w:p w14:paraId="00000D9B" w14:textId="77777777" w:rsidR="007703D8" w:rsidRPr="005E2A70" w:rsidRDefault="007703D8" w:rsidP="00D04AAB">
            <w:pPr>
              <w:spacing w:before="120" w:after="120" w:line="276" w:lineRule="auto"/>
            </w:pPr>
          </w:p>
        </w:tc>
      </w:tr>
      <w:tr w:rsidR="007703D8" w:rsidRPr="005E2A70" w14:paraId="654FA381" w14:textId="77777777" w:rsidTr="00C74CE3">
        <w:tc>
          <w:tcPr>
            <w:tcW w:w="2354" w:type="dxa"/>
            <w:tcBorders>
              <w:left w:val="single" w:sz="4" w:space="0" w:color="000000"/>
              <w:right w:val="single" w:sz="4" w:space="0" w:color="000000"/>
            </w:tcBorders>
          </w:tcPr>
          <w:p w14:paraId="00000D9C"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08" w:type="dxa"/>
            <w:tcBorders>
              <w:left w:val="single" w:sz="4" w:space="0" w:color="000000"/>
              <w:right w:val="single" w:sz="4" w:space="0" w:color="000000"/>
            </w:tcBorders>
          </w:tcPr>
          <w:p w14:paraId="00000D9D" w14:textId="77777777" w:rsidR="007703D8" w:rsidRPr="005E2A70" w:rsidRDefault="009E0B14" w:rsidP="00D04AAB">
            <w:pPr>
              <w:spacing w:before="120" w:after="120" w:line="276" w:lineRule="auto"/>
            </w:pPr>
            <w:r w:rsidRPr="005E2A70">
              <w:t>Plaster materials which are affected by moisture such as plaster and cement shall be stored properly</w:t>
            </w:r>
          </w:p>
        </w:tc>
      </w:tr>
      <w:tr w:rsidR="007703D8" w:rsidRPr="005E2A70" w14:paraId="3B4088EB" w14:textId="77777777" w:rsidTr="00C74CE3">
        <w:tc>
          <w:tcPr>
            <w:tcW w:w="2354" w:type="dxa"/>
            <w:tcBorders>
              <w:left w:val="single" w:sz="4" w:space="0" w:color="000000"/>
              <w:bottom w:val="single" w:sz="4" w:space="0" w:color="000000"/>
              <w:right w:val="single" w:sz="4" w:space="0" w:color="000000"/>
            </w:tcBorders>
          </w:tcPr>
          <w:p w14:paraId="00000D9E" w14:textId="77777777" w:rsidR="007703D8" w:rsidRPr="005E2A70" w:rsidRDefault="007703D8" w:rsidP="00D04AAB">
            <w:pPr>
              <w:pStyle w:val="Heading3"/>
              <w:numPr>
                <w:ilvl w:val="0"/>
                <w:numId w:val="0"/>
              </w:numPr>
              <w:spacing w:before="120" w:after="120" w:line="276" w:lineRule="auto"/>
              <w:ind w:left="171" w:right="1026"/>
              <w:jc w:val="left"/>
            </w:pPr>
          </w:p>
        </w:tc>
        <w:tc>
          <w:tcPr>
            <w:tcW w:w="6708" w:type="dxa"/>
            <w:tcBorders>
              <w:left w:val="single" w:sz="4" w:space="0" w:color="000000"/>
              <w:bottom w:val="single" w:sz="4" w:space="0" w:color="000000"/>
              <w:right w:val="single" w:sz="4" w:space="0" w:color="000000"/>
            </w:tcBorders>
          </w:tcPr>
          <w:p w14:paraId="00000D9F" w14:textId="77777777" w:rsidR="007703D8" w:rsidRPr="005E2A70" w:rsidRDefault="009E0B14" w:rsidP="00D04AAB">
            <w:pPr>
              <w:spacing w:before="120" w:after="120" w:line="276" w:lineRule="auto"/>
            </w:pPr>
            <w:r w:rsidRPr="005E2A70">
              <w:t>Materials used for plastering shall conform to those of Section 3 - Concrete Works. Grading of sand, however, shall be as in table below</w:t>
            </w:r>
          </w:p>
        </w:tc>
      </w:tr>
    </w:tbl>
    <w:p w14:paraId="00000DA0" w14:textId="77777777" w:rsidR="007703D8" w:rsidRPr="005E2A70" w:rsidRDefault="007703D8" w:rsidP="00D04AAB">
      <w:pPr>
        <w:spacing w:before="120" w:after="120" w:line="276" w:lineRule="auto"/>
      </w:pPr>
    </w:p>
    <w:tbl>
      <w:tblPr>
        <w:tblStyle w:val="99"/>
        <w:tblW w:w="7601" w:type="dxa"/>
        <w:tblInd w:w="5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3"/>
        <w:gridCol w:w="2000"/>
        <w:gridCol w:w="2668"/>
      </w:tblGrid>
      <w:tr w:rsidR="007703D8" w:rsidRPr="005E2A70" w14:paraId="35D17F48" w14:textId="77777777" w:rsidTr="004E52D6">
        <w:trPr>
          <w:trHeight w:val="20"/>
        </w:trPr>
        <w:tc>
          <w:tcPr>
            <w:tcW w:w="2933" w:type="dxa"/>
            <w:shd w:val="clear" w:color="auto" w:fill="DBE5F1"/>
          </w:tcPr>
          <w:p w14:paraId="00000DA1" w14:textId="77777777" w:rsidR="007703D8" w:rsidRPr="005E2A70" w:rsidRDefault="009E0B14" w:rsidP="00D04AAB">
            <w:pPr>
              <w:spacing w:before="120" w:after="120" w:line="276" w:lineRule="auto"/>
              <w:ind w:firstLine="37"/>
              <w:rPr>
                <w:sz w:val="16"/>
                <w:szCs w:val="16"/>
              </w:rPr>
            </w:pPr>
            <w:r w:rsidRPr="005E2A70">
              <w:rPr>
                <w:sz w:val="16"/>
                <w:szCs w:val="16"/>
              </w:rPr>
              <w:t>Grading of sand</w:t>
            </w:r>
          </w:p>
        </w:tc>
        <w:tc>
          <w:tcPr>
            <w:tcW w:w="2000" w:type="dxa"/>
            <w:shd w:val="clear" w:color="auto" w:fill="DBE5F1"/>
          </w:tcPr>
          <w:p w14:paraId="00000DA2" w14:textId="77777777" w:rsidR="007703D8" w:rsidRPr="005E2A70" w:rsidRDefault="009E0B14" w:rsidP="00D04AAB">
            <w:pPr>
              <w:spacing w:before="120" w:after="120" w:line="276" w:lineRule="auto"/>
              <w:ind w:firstLine="37"/>
              <w:rPr>
                <w:sz w:val="16"/>
                <w:szCs w:val="16"/>
              </w:rPr>
            </w:pPr>
            <w:r w:rsidRPr="005E2A70">
              <w:rPr>
                <w:sz w:val="16"/>
                <w:szCs w:val="16"/>
              </w:rPr>
              <w:t>Mortar plastering</w:t>
            </w:r>
          </w:p>
        </w:tc>
        <w:tc>
          <w:tcPr>
            <w:tcW w:w="2668" w:type="dxa"/>
            <w:shd w:val="clear" w:color="auto" w:fill="DBE5F1"/>
          </w:tcPr>
          <w:p w14:paraId="00000DA3" w14:textId="77777777" w:rsidR="007703D8" w:rsidRPr="005E2A70" w:rsidRDefault="009E0B14" w:rsidP="00D04AAB">
            <w:pPr>
              <w:spacing w:before="120" w:after="120" w:line="276" w:lineRule="auto"/>
              <w:ind w:firstLine="37"/>
              <w:rPr>
                <w:sz w:val="16"/>
                <w:szCs w:val="16"/>
              </w:rPr>
            </w:pPr>
            <w:r w:rsidRPr="005E2A70">
              <w:rPr>
                <w:sz w:val="16"/>
                <w:szCs w:val="16"/>
              </w:rPr>
              <w:t>Plastering</w:t>
            </w:r>
          </w:p>
        </w:tc>
      </w:tr>
      <w:tr w:rsidR="007703D8" w:rsidRPr="005E2A70" w14:paraId="410CB3D0" w14:textId="77777777" w:rsidTr="004E52D6">
        <w:trPr>
          <w:trHeight w:val="20"/>
        </w:trPr>
        <w:tc>
          <w:tcPr>
            <w:tcW w:w="2933" w:type="dxa"/>
          </w:tcPr>
          <w:p w14:paraId="00000DA4" w14:textId="77777777" w:rsidR="007703D8" w:rsidRPr="005E2A70" w:rsidRDefault="009E0B14" w:rsidP="00D04AAB">
            <w:pPr>
              <w:spacing w:before="120" w:after="120" w:line="276" w:lineRule="auto"/>
              <w:ind w:firstLine="37"/>
              <w:rPr>
                <w:sz w:val="16"/>
                <w:szCs w:val="16"/>
              </w:rPr>
            </w:pPr>
            <w:r w:rsidRPr="005E2A70">
              <w:rPr>
                <w:sz w:val="16"/>
                <w:szCs w:val="16"/>
              </w:rPr>
              <w:t>5mm sifting thorough 100% 0.15mm sifting less than 10%</w:t>
            </w:r>
          </w:p>
        </w:tc>
        <w:tc>
          <w:tcPr>
            <w:tcW w:w="2000" w:type="dxa"/>
          </w:tcPr>
          <w:p w14:paraId="00000DA5" w14:textId="77777777" w:rsidR="007703D8" w:rsidRPr="005E2A70" w:rsidRDefault="009E0B14" w:rsidP="00D04AAB">
            <w:pPr>
              <w:spacing w:before="120" w:after="120" w:line="276" w:lineRule="auto"/>
              <w:ind w:firstLine="37"/>
              <w:rPr>
                <w:sz w:val="16"/>
                <w:szCs w:val="16"/>
              </w:rPr>
            </w:pPr>
            <w:r w:rsidRPr="005E2A70">
              <w:rPr>
                <w:sz w:val="16"/>
                <w:szCs w:val="16"/>
              </w:rPr>
              <w:t>for first coat for finish coat</w:t>
            </w:r>
          </w:p>
        </w:tc>
        <w:tc>
          <w:tcPr>
            <w:tcW w:w="2668" w:type="dxa"/>
          </w:tcPr>
          <w:p w14:paraId="00000DA6" w14:textId="77777777" w:rsidR="007703D8" w:rsidRPr="005E2A70" w:rsidRDefault="009E0B14" w:rsidP="00D04AAB">
            <w:pPr>
              <w:spacing w:before="120" w:after="120" w:line="276" w:lineRule="auto"/>
              <w:ind w:firstLine="37"/>
              <w:rPr>
                <w:sz w:val="16"/>
                <w:szCs w:val="16"/>
              </w:rPr>
            </w:pPr>
            <w:r w:rsidRPr="005E2A70">
              <w:rPr>
                <w:sz w:val="16"/>
                <w:szCs w:val="16"/>
              </w:rPr>
              <w:t>for first coat and dubbing out</w:t>
            </w:r>
          </w:p>
        </w:tc>
      </w:tr>
      <w:tr w:rsidR="007703D8" w:rsidRPr="005E2A70" w14:paraId="1F5B176B" w14:textId="77777777" w:rsidTr="004E52D6">
        <w:trPr>
          <w:trHeight w:val="20"/>
        </w:trPr>
        <w:tc>
          <w:tcPr>
            <w:tcW w:w="2933" w:type="dxa"/>
          </w:tcPr>
          <w:p w14:paraId="00000DA7" w14:textId="77777777" w:rsidR="007703D8" w:rsidRPr="005E2A70" w:rsidRDefault="009E0B14" w:rsidP="00D04AAB">
            <w:pPr>
              <w:spacing w:before="120" w:after="120" w:line="276" w:lineRule="auto"/>
              <w:ind w:firstLine="37"/>
              <w:rPr>
                <w:sz w:val="16"/>
                <w:szCs w:val="16"/>
              </w:rPr>
            </w:pPr>
            <w:r w:rsidRPr="005E2A70">
              <w:rPr>
                <w:sz w:val="16"/>
                <w:szCs w:val="16"/>
              </w:rPr>
              <w:t>2.5mm sifting through 100% 0.15mm sifting less than 10%</w:t>
            </w:r>
          </w:p>
        </w:tc>
        <w:tc>
          <w:tcPr>
            <w:tcW w:w="2000" w:type="dxa"/>
          </w:tcPr>
          <w:p w14:paraId="00000DA8" w14:textId="77777777" w:rsidR="007703D8" w:rsidRPr="005E2A70" w:rsidRDefault="009E0B14" w:rsidP="00D04AAB">
            <w:pPr>
              <w:spacing w:before="120" w:after="120" w:line="276" w:lineRule="auto"/>
              <w:ind w:firstLine="37"/>
              <w:rPr>
                <w:sz w:val="16"/>
                <w:szCs w:val="16"/>
              </w:rPr>
            </w:pPr>
            <w:r w:rsidRPr="005E2A70">
              <w:rPr>
                <w:sz w:val="16"/>
                <w:szCs w:val="16"/>
              </w:rPr>
              <w:t>for finish coat</w:t>
            </w:r>
          </w:p>
        </w:tc>
        <w:tc>
          <w:tcPr>
            <w:tcW w:w="2668" w:type="dxa"/>
          </w:tcPr>
          <w:p w14:paraId="00000DA9" w14:textId="77777777" w:rsidR="007703D8" w:rsidRPr="005E2A70" w:rsidRDefault="009E0B14" w:rsidP="00D04AAB">
            <w:pPr>
              <w:spacing w:before="120" w:after="120" w:line="276" w:lineRule="auto"/>
              <w:ind w:firstLine="37"/>
              <w:rPr>
                <w:sz w:val="16"/>
                <w:szCs w:val="16"/>
              </w:rPr>
            </w:pPr>
            <w:r w:rsidRPr="005E2A70">
              <w:rPr>
                <w:sz w:val="16"/>
                <w:szCs w:val="16"/>
              </w:rPr>
              <w:t>for second coat</w:t>
            </w:r>
          </w:p>
        </w:tc>
      </w:tr>
    </w:tbl>
    <w:p w14:paraId="00000DAA" w14:textId="77777777" w:rsidR="007703D8" w:rsidRPr="005E2A70" w:rsidRDefault="007703D8" w:rsidP="00D04AAB">
      <w:pPr>
        <w:spacing w:before="120" w:after="120" w:line="276" w:lineRule="auto"/>
      </w:pPr>
    </w:p>
    <w:tbl>
      <w:tblPr>
        <w:tblStyle w:val="98"/>
        <w:tblW w:w="9062" w:type="dxa"/>
        <w:tblLayout w:type="fixed"/>
        <w:tblLook w:val="0400" w:firstRow="0" w:lastRow="0" w:firstColumn="0" w:lastColumn="0" w:noHBand="0" w:noVBand="1"/>
      </w:tblPr>
      <w:tblGrid>
        <w:gridCol w:w="2326"/>
        <w:gridCol w:w="6736"/>
      </w:tblGrid>
      <w:tr w:rsidR="007703D8" w:rsidRPr="005E2A70" w14:paraId="049E2A15" w14:textId="77777777" w:rsidTr="0014701D">
        <w:tc>
          <w:tcPr>
            <w:tcW w:w="2326" w:type="dxa"/>
            <w:tcBorders>
              <w:top w:val="single" w:sz="4" w:space="0" w:color="000000"/>
              <w:left w:val="single" w:sz="4" w:space="0" w:color="000000"/>
              <w:right w:val="single" w:sz="4" w:space="0" w:color="000000"/>
            </w:tcBorders>
          </w:tcPr>
          <w:p w14:paraId="00000DAB" w14:textId="77777777" w:rsidR="007703D8" w:rsidRPr="005E2A70" w:rsidRDefault="007703D8" w:rsidP="00D04AAB">
            <w:pPr>
              <w:pStyle w:val="Heading3"/>
              <w:numPr>
                <w:ilvl w:val="0"/>
                <w:numId w:val="0"/>
              </w:numPr>
              <w:spacing w:before="120" w:after="120" w:line="276" w:lineRule="auto"/>
              <w:ind w:left="171" w:right="1026"/>
            </w:pPr>
          </w:p>
        </w:tc>
        <w:tc>
          <w:tcPr>
            <w:tcW w:w="6736" w:type="dxa"/>
            <w:tcBorders>
              <w:top w:val="single" w:sz="4" w:space="0" w:color="000000"/>
              <w:left w:val="single" w:sz="4" w:space="0" w:color="000000"/>
              <w:right w:val="single" w:sz="4" w:space="0" w:color="000000"/>
            </w:tcBorders>
          </w:tcPr>
          <w:p w14:paraId="00000DAC" w14:textId="77777777" w:rsidR="007703D8" w:rsidRPr="005E2A70" w:rsidRDefault="009E0B14" w:rsidP="00D04AAB">
            <w:pPr>
              <w:spacing w:before="120" w:after="120" w:line="276" w:lineRule="auto"/>
            </w:pPr>
            <w:r w:rsidRPr="005E2A70">
              <w:t>White cement or filler or similar shall confirm to the requirements of Portland cement, BS.12</w:t>
            </w:r>
          </w:p>
        </w:tc>
      </w:tr>
      <w:tr w:rsidR="007703D8" w:rsidRPr="005E2A70" w14:paraId="42C122AC" w14:textId="77777777" w:rsidTr="0014701D">
        <w:tc>
          <w:tcPr>
            <w:tcW w:w="2326" w:type="dxa"/>
            <w:tcBorders>
              <w:left w:val="single" w:sz="4" w:space="0" w:color="000000"/>
              <w:right w:val="single" w:sz="4" w:space="0" w:color="000000"/>
            </w:tcBorders>
          </w:tcPr>
          <w:p w14:paraId="00000DAD" w14:textId="77777777" w:rsidR="007703D8" w:rsidRPr="005E2A70" w:rsidRDefault="007703D8" w:rsidP="00D04AAB">
            <w:pPr>
              <w:pStyle w:val="Heading3"/>
              <w:numPr>
                <w:ilvl w:val="0"/>
                <w:numId w:val="0"/>
              </w:numPr>
              <w:spacing w:before="120" w:after="120" w:line="276" w:lineRule="auto"/>
              <w:ind w:left="171" w:right="1026"/>
            </w:pPr>
          </w:p>
        </w:tc>
        <w:tc>
          <w:tcPr>
            <w:tcW w:w="6736" w:type="dxa"/>
            <w:tcBorders>
              <w:left w:val="single" w:sz="4" w:space="0" w:color="000000"/>
              <w:right w:val="single" w:sz="4" w:space="0" w:color="000000"/>
            </w:tcBorders>
          </w:tcPr>
          <w:p w14:paraId="391A33F5" w14:textId="77777777" w:rsidR="007703D8" w:rsidRDefault="009E0B14" w:rsidP="00D04AAB">
            <w:pPr>
              <w:spacing w:before="120" w:after="120" w:line="276" w:lineRule="auto"/>
            </w:pPr>
            <w:proofErr w:type="spellStart"/>
            <w:r w:rsidRPr="005E2A70">
              <w:t>Conmix</w:t>
            </w:r>
            <w:proofErr w:type="spellEnd"/>
            <w:r w:rsidRPr="005E2A70">
              <w:t xml:space="preserve"> </w:t>
            </w:r>
            <w:proofErr w:type="spellStart"/>
            <w:r w:rsidRPr="005E2A70">
              <w:t>Megaflow</w:t>
            </w:r>
            <w:proofErr w:type="spellEnd"/>
            <w:r w:rsidRPr="005E2A70">
              <w:t xml:space="preserve"> MP or similar (approved by the Project manager) shall be used as </w:t>
            </w:r>
            <w:proofErr w:type="gramStart"/>
            <w:r w:rsidRPr="005E2A70">
              <w:t>a</w:t>
            </w:r>
            <w:proofErr w:type="gramEnd"/>
            <w:r w:rsidRPr="005E2A70">
              <w:t xml:space="preserve"> admixture for all internal and external plastering. The amount of admixture shall be such that it affects mortar strength very little</w:t>
            </w:r>
          </w:p>
          <w:p w14:paraId="00000DAE" w14:textId="05235FAD" w:rsidR="00DC51FB" w:rsidRPr="005E2A70" w:rsidRDefault="00DC51FB" w:rsidP="00D04AAB">
            <w:pPr>
              <w:spacing w:before="120" w:after="120" w:line="276" w:lineRule="auto"/>
            </w:pPr>
          </w:p>
        </w:tc>
      </w:tr>
      <w:tr w:rsidR="007703D8" w:rsidRPr="005E2A70" w14:paraId="697C7F9B" w14:textId="77777777" w:rsidTr="0014701D">
        <w:tc>
          <w:tcPr>
            <w:tcW w:w="2326" w:type="dxa"/>
            <w:tcBorders>
              <w:top w:val="single" w:sz="4" w:space="0" w:color="000000"/>
              <w:left w:val="single" w:sz="4" w:space="0" w:color="000000"/>
              <w:right w:val="single" w:sz="4" w:space="0" w:color="000000"/>
            </w:tcBorders>
          </w:tcPr>
          <w:p w14:paraId="00000DB3" w14:textId="791BDA9F" w:rsidR="007703D8" w:rsidRPr="006F3028" w:rsidRDefault="009E0B14" w:rsidP="0006203F">
            <w:pPr>
              <w:pStyle w:val="Heading2"/>
              <w:numPr>
                <w:ilvl w:val="0"/>
                <w:numId w:val="0"/>
              </w:numPr>
              <w:spacing w:line="276" w:lineRule="auto"/>
              <w:jc w:val="left"/>
              <w:rPr>
                <w:b w:val="0"/>
                <w:bCs w:val="0"/>
              </w:rPr>
            </w:pPr>
            <w:bookmarkStart w:id="349" w:name="_heading=h.3u2rp3q" w:colFirst="0" w:colLast="0"/>
            <w:bookmarkStart w:id="350" w:name="_Toc87258300"/>
            <w:bookmarkStart w:id="351" w:name="_Toc87954384"/>
            <w:bookmarkStart w:id="352" w:name="_Toc87954605"/>
            <w:bookmarkEnd w:id="349"/>
            <w:r w:rsidRPr="006F3028">
              <w:rPr>
                <w:b w:val="0"/>
                <w:bCs w:val="0"/>
              </w:rPr>
              <w:t>Mixing ratio</w:t>
            </w:r>
            <w:bookmarkEnd w:id="350"/>
            <w:bookmarkEnd w:id="351"/>
            <w:bookmarkEnd w:id="352"/>
          </w:p>
        </w:tc>
        <w:tc>
          <w:tcPr>
            <w:tcW w:w="6736" w:type="dxa"/>
            <w:tcBorders>
              <w:top w:val="single" w:sz="4" w:space="0" w:color="000000"/>
              <w:left w:val="single" w:sz="4" w:space="0" w:color="000000"/>
              <w:right w:val="single" w:sz="4" w:space="0" w:color="000000"/>
            </w:tcBorders>
          </w:tcPr>
          <w:p w14:paraId="00000DB4" w14:textId="77777777" w:rsidR="007703D8" w:rsidRPr="005E2A70" w:rsidRDefault="007703D8" w:rsidP="00D04AAB">
            <w:pPr>
              <w:spacing w:before="120" w:after="120" w:line="276" w:lineRule="auto"/>
            </w:pPr>
          </w:p>
        </w:tc>
      </w:tr>
      <w:tr w:rsidR="007703D8" w:rsidRPr="005E2A70" w14:paraId="68384502" w14:textId="77777777" w:rsidTr="0014701D">
        <w:tc>
          <w:tcPr>
            <w:tcW w:w="2326" w:type="dxa"/>
            <w:tcBorders>
              <w:left w:val="single" w:sz="4" w:space="0" w:color="000000"/>
              <w:bottom w:val="single" w:sz="4" w:space="0" w:color="000000"/>
              <w:right w:val="single" w:sz="4" w:space="0" w:color="000000"/>
            </w:tcBorders>
          </w:tcPr>
          <w:p w14:paraId="00000DB5" w14:textId="77777777" w:rsidR="007703D8" w:rsidRPr="005E2A70" w:rsidRDefault="007703D8" w:rsidP="00D04AAB">
            <w:pPr>
              <w:pStyle w:val="Heading3"/>
              <w:numPr>
                <w:ilvl w:val="0"/>
                <w:numId w:val="0"/>
              </w:numPr>
              <w:spacing w:before="120" w:after="120" w:line="276" w:lineRule="auto"/>
              <w:ind w:left="171" w:right="1026"/>
            </w:pPr>
          </w:p>
        </w:tc>
        <w:tc>
          <w:tcPr>
            <w:tcW w:w="6736" w:type="dxa"/>
            <w:tcBorders>
              <w:left w:val="single" w:sz="4" w:space="0" w:color="000000"/>
              <w:bottom w:val="single" w:sz="4" w:space="0" w:color="000000"/>
              <w:right w:val="single" w:sz="4" w:space="0" w:color="000000"/>
            </w:tcBorders>
          </w:tcPr>
          <w:p w14:paraId="00000DB6" w14:textId="77777777" w:rsidR="007703D8" w:rsidRPr="005E2A70" w:rsidRDefault="009E0B14" w:rsidP="00D04AAB">
            <w:pPr>
              <w:spacing w:before="120" w:after="120" w:line="276" w:lineRule="auto"/>
            </w:pPr>
            <w:r w:rsidRPr="005E2A70">
              <w:t>Mixing volume ratio of mortar shall be as in table below:</w:t>
            </w:r>
          </w:p>
        </w:tc>
      </w:tr>
    </w:tbl>
    <w:p w14:paraId="00000DB7" w14:textId="77777777" w:rsidR="007703D8" w:rsidRPr="005E2A70" w:rsidRDefault="007703D8" w:rsidP="00D04AAB">
      <w:pPr>
        <w:spacing w:before="120" w:after="120" w:line="276" w:lineRule="auto"/>
      </w:pPr>
    </w:p>
    <w:tbl>
      <w:tblPr>
        <w:tblStyle w:val="97"/>
        <w:tblW w:w="8935" w:type="dxa"/>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6"/>
        <w:gridCol w:w="1645"/>
        <w:gridCol w:w="1646"/>
        <w:gridCol w:w="1645"/>
        <w:gridCol w:w="2353"/>
      </w:tblGrid>
      <w:tr w:rsidR="007703D8" w:rsidRPr="005E2A70" w14:paraId="51BC468D" w14:textId="77777777" w:rsidTr="009A1B55">
        <w:trPr>
          <w:trHeight w:val="20"/>
        </w:trPr>
        <w:tc>
          <w:tcPr>
            <w:tcW w:w="1646" w:type="dxa"/>
            <w:shd w:val="clear" w:color="auto" w:fill="DBE5F1"/>
          </w:tcPr>
          <w:p w14:paraId="00000DB8" w14:textId="77777777" w:rsidR="007703D8" w:rsidRPr="005E2A70" w:rsidRDefault="009E0B14" w:rsidP="006F3028">
            <w:pPr>
              <w:spacing w:before="120" w:after="120" w:line="276" w:lineRule="auto"/>
              <w:ind w:firstLine="37"/>
              <w:jc w:val="center"/>
              <w:rPr>
                <w:sz w:val="16"/>
                <w:szCs w:val="16"/>
              </w:rPr>
            </w:pPr>
            <w:r w:rsidRPr="005E2A70">
              <w:rPr>
                <w:sz w:val="16"/>
                <w:szCs w:val="16"/>
              </w:rPr>
              <w:lastRenderedPageBreak/>
              <w:t>Base</w:t>
            </w:r>
          </w:p>
        </w:tc>
        <w:tc>
          <w:tcPr>
            <w:tcW w:w="1645" w:type="dxa"/>
            <w:shd w:val="clear" w:color="auto" w:fill="DBE5F1"/>
          </w:tcPr>
          <w:p w14:paraId="00000DB9" w14:textId="77777777" w:rsidR="007703D8" w:rsidRPr="005E2A70" w:rsidRDefault="009E0B14" w:rsidP="006F3028">
            <w:pPr>
              <w:spacing w:before="120" w:after="120" w:line="276" w:lineRule="auto"/>
              <w:ind w:firstLine="37"/>
              <w:jc w:val="center"/>
              <w:rPr>
                <w:sz w:val="16"/>
                <w:szCs w:val="16"/>
              </w:rPr>
            </w:pPr>
            <w:r w:rsidRPr="005E2A70">
              <w:rPr>
                <w:sz w:val="16"/>
                <w:szCs w:val="16"/>
              </w:rPr>
              <w:t>Area of application</w:t>
            </w:r>
          </w:p>
        </w:tc>
        <w:tc>
          <w:tcPr>
            <w:tcW w:w="1646" w:type="dxa"/>
            <w:shd w:val="clear" w:color="auto" w:fill="DBE5F1"/>
          </w:tcPr>
          <w:p w14:paraId="00000DBA" w14:textId="77777777" w:rsidR="007703D8" w:rsidRPr="005E2A70" w:rsidRDefault="009E0B14" w:rsidP="006F3028">
            <w:pPr>
              <w:spacing w:before="120" w:after="120" w:line="276" w:lineRule="auto"/>
              <w:ind w:firstLine="37"/>
              <w:jc w:val="center"/>
              <w:rPr>
                <w:sz w:val="16"/>
                <w:szCs w:val="16"/>
              </w:rPr>
            </w:pPr>
            <w:r w:rsidRPr="005E2A70">
              <w:rPr>
                <w:sz w:val="16"/>
                <w:szCs w:val="16"/>
              </w:rPr>
              <w:t>first coat cement: sand</w:t>
            </w:r>
          </w:p>
        </w:tc>
        <w:tc>
          <w:tcPr>
            <w:tcW w:w="1645" w:type="dxa"/>
            <w:shd w:val="clear" w:color="auto" w:fill="DBE5F1"/>
          </w:tcPr>
          <w:p w14:paraId="00000DBB" w14:textId="77777777" w:rsidR="007703D8" w:rsidRPr="005E2A70" w:rsidRDefault="009E0B14" w:rsidP="006F3028">
            <w:pPr>
              <w:spacing w:before="120" w:after="120" w:line="276" w:lineRule="auto"/>
              <w:ind w:firstLine="37"/>
              <w:jc w:val="center"/>
              <w:rPr>
                <w:sz w:val="16"/>
                <w:szCs w:val="16"/>
              </w:rPr>
            </w:pPr>
            <w:r w:rsidRPr="005E2A70">
              <w:rPr>
                <w:sz w:val="16"/>
                <w:szCs w:val="16"/>
              </w:rPr>
              <w:t>Dabbing out cement: sand</w:t>
            </w:r>
          </w:p>
        </w:tc>
        <w:tc>
          <w:tcPr>
            <w:tcW w:w="2353" w:type="dxa"/>
            <w:shd w:val="clear" w:color="auto" w:fill="DBE5F1"/>
          </w:tcPr>
          <w:p w14:paraId="00000DBC" w14:textId="77777777" w:rsidR="007703D8" w:rsidRPr="005E2A70" w:rsidRDefault="009E0B14" w:rsidP="006F3028">
            <w:pPr>
              <w:spacing w:before="120" w:after="120" w:line="276" w:lineRule="auto"/>
              <w:ind w:firstLine="37"/>
              <w:jc w:val="center"/>
              <w:rPr>
                <w:sz w:val="16"/>
                <w:szCs w:val="16"/>
              </w:rPr>
            </w:pPr>
            <w:r w:rsidRPr="005E2A70">
              <w:rPr>
                <w:sz w:val="16"/>
                <w:szCs w:val="16"/>
              </w:rPr>
              <w:t>Finish coat cement: sand</w:t>
            </w:r>
          </w:p>
        </w:tc>
      </w:tr>
      <w:tr w:rsidR="007703D8" w:rsidRPr="005E2A70" w14:paraId="3EEB6D7C" w14:textId="77777777" w:rsidTr="009A1B55">
        <w:trPr>
          <w:trHeight w:val="20"/>
        </w:trPr>
        <w:tc>
          <w:tcPr>
            <w:tcW w:w="1646" w:type="dxa"/>
          </w:tcPr>
          <w:p w14:paraId="00000DBD" w14:textId="77777777" w:rsidR="007703D8" w:rsidRPr="005E2A70" w:rsidRDefault="009E0B14" w:rsidP="00D04AAB">
            <w:pPr>
              <w:spacing w:before="120" w:after="120" w:line="276" w:lineRule="auto"/>
              <w:ind w:firstLine="37"/>
              <w:rPr>
                <w:sz w:val="16"/>
                <w:szCs w:val="16"/>
              </w:rPr>
            </w:pPr>
            <w:r w:rsidRPr="005E2A70">
              <w:rPr>
                <w:sz w:val="16"/>
                <w:szCs w:val="16"/>
              </w:rPr>
              <w:t>Masonry</w:t>
            </w:r>
          </w:p>
        </w:tc>
        <w:tc>
          <w:tcPr>
            <w:tcW w:w="1645" w:type="dxa"/>
          </w:tcPr>
          <w:p w14:paraId="00000DBE" w14:textId="77777777" w:rsidR="007703D8" w:rsidRPr="005E2A70" w:rsidRDefault="009E0B14" w:rsidP="00D04AAB">
            <w:pPr>
              <w:spacing w:before="120" w:after="120" w:line="276" w:lineRule="auto"/>
              <w:ind w:firstLine="37"/>
              <w:rPr>
                <w:sz w:val="16"/>
                <w:szCs w:val="16"/>
              </w:rPr>
            </w:pPr>
            <w:r w:rsidRPr="005E2A70">
              <w:rPr>
                <w:sz w:val="16"/>
                <w:szCs w:val="16"/>
              </w:rPr>
              <w:t>Floor</w:t>
            </w:r>
          </w:p>
        </w:tc>
        <w:tc>
          <w:tcPr>
            <w:tcW w:w="1646" w:type="dxa"/>
          </w:tcPr>
          <w:p w14:paraId="00000DBF" w14:textId="77777777" w:rsidR="007703D8" w:rsidRPr="005E2A70" w:rsidRDefault="009E0B14" w:rsidP="006F3028">
            <w:pPr>
              <w:spacing w:before="120" w:after="120" w:line="276" w:lineRule="auto"/>
              <w:ind w:firstLine="37"/>
              <w:jc w:val="center"/>
              <w:rPr>
                <w:sz w:val="16"/>
                <w:szCs w:val="16"/>
              </w:rPr>
            </w:pPr>
            <w:r w:rsidRPr="005E2A70">
              <w:rPr>
                <w:sz w:val="16"/>
                <w:szCs w:val="16"/>
              </w:rPr>
              <w:t>-</w:t>
            </w:r>
          </w:p>
        </w:tc>
        <w:tc>
          <w:tcPr>
            <w:tcW w:w="1645" w:type="dxa"/>
          </w:tcPr>
          <w:p w14:paraId="00000DC0" w14:textId="77777777" w:rsidR="007703D8" w:rsidRPr="005E2A70" w:rsidRDefault="009E0B14" w:rsidP="006F3028">
            <w:pPr>
              <w:spacing w:before="120" w:after="120" w:line="276" w:lineRule="auto"/>
              <w:ind w:firstLine="37"/>
              <w:jc w:val="center"/>
              <w:rPr>
                <w:sz w:val="16"/>
                <w:szCs w:val="16"/>
              </w:rPr>
            </w:pPr>
            <w:r w:rsidRPr="005E2A70">
              <w:rPr>
                <w:sz w:val="16"/>
                <w:szCs w:val="16"/>
              </w:rPr>
              <w:t>-</w:t>
            </w:r>
          </w:p>
        </w:tc>
        <w:tc>
          <w:tcPr>
            <w:tcW w:w="2353" w:type="dxa"/>
          </w:tcPr>
          <w:p w14:paraId="00000DC1" w14:textId="77777777" w:rsidR="007703D8" w:rsidRPr="005E2A70" w:rsidRDefault="009E0B14" w:rsidP="006F3028">
            <w:pPr>
              <w:spacing w:before="120" w:after="120" w:line="276" w:lineRule="auto"/>
              <w:ind w:firstLine="37"/>
              <w:jc w:val="center"/>
              <w:rPr>
                <w:sz w:val="16"/>
                <w:szCs w:val="16"/>
              </w:rPr>
            </w:pPr>
            <w:r w:rsidRPr="005E2A70">
              <w:rPr>
                <w:sz w:val="16"/>
                <w:szCs w:val="16"/>
              </w:rPr>
              <w:t>1:2</w:t>
            </w:r>
          </w:p>
        </w:tc>
      </w:tr>
      <w:tr w:rsidR="007703D8" w:rsidRPr="005E2A70" w14:paraId="68D3F4DA" w14:textId="77777777" w:rsidTr="009A1B55">
        <w:trPr>
          <w:trHeight w:val="20"/>
        </w:trPr>
        <w:tc>
          <w:tcPr>
            <w:tcW w:w="1646" w:type="dxa"/>
            <w:vMerge w:val="restart"/>
          </w:tcPr>
          <w:p w14:paraId="00000DC2" w14:textId="77777777" w:rsidR="007703D8" w:rsidRPr="005E2A70" w:rsidRDefault="009E0B14" w:rsidP="00D04AAB">
            <w:pPr>
              <w:spacing w:before="120" w:after="120" w:line="276" w:lineRule="auto"/>
              <w:ind w:firstLine="37"/>
              <w:rPr>
                <w:sz w:val="16"/>
                <w:szCs w:val="16"/>
              </w:rPr>
            </w:pPr>
            <w:r w:rsidRPr="005E2A70">
              <w:rPr>
                <w:sz w:val="16"/>
                <w:szCs w:val="16"/>
              </w:rPr>
              <w:t>blocks</w:t>
            </w:r>
          </w:p>
        </w:tc>
        <w:tc>
          <w:tcPr>
            <w:tcW w:w="1645" w:type="dxa"/>
          </w:tcPr>
          <w:p w14:paraId="00000DC3" w14:textId="77777777" w:rsidR="007703D8" w:rsidRPr="005E2A70" w:rsidRDefault="009E0B14" w:rsidP="00D04AAB">
            <w:pPr>
              <w:spacing w:before="120" w:after="120" w:line="276" w:lineRule="auto"/>
              <w:ind w:firstLine="37"/>
              <w:rPr>
                <w:sz w:val="16"/>
                <w:szCs w:val="16"/>
              </w:rPr>
            </w:pPr>
            <w:r w:rsidRPr="005E2A70">
              <w:rPr>
                <w:sz w:val="16"/>
                <w:szCs w:val="16"/>
              </w:rPr>
              <w:t>Interior wall</w:t>
            </w:r>
          </w:p>
        </w:tc>
        <w:tc>
          <w:tcPr>
            <w:tcW w:w="1646" w:type="dxa"/>
          </w:tcPr>
          <w:p w14:paraId="00000DC4" w14:textId="77777777" w:rsidR="007703D8" w:rsidRPr="005E2A70" w:rsidRDefault="009E0B14" w:rsidP="006F3028">
            <w:pPr>
              <w:spacing w:before="120" w:after="120" w:line="276" w:lineRule="auto"/>
              <w:ind w:firstLine="37"/>
              <w:jc w:val="center"/>
              <w:rPr>
                <w:sz w:val="16"/>
                <w:szCs w:val="16"/>
              </w:rPr>
            </w:pPr>
            <w:r w:rsidRPr="005E2A70">
              <w:rPr>
                <w:sz w:val="16"/>
                <w:szCs w:val="16"/>
              </w:rPr>
              <w:t>1:2</w:t>
            </w:r>
          </w:p>
        </w:tc>
        <w:tc>
          <w:tcPr>
            <w:tcW w:w="1645" w:type="dxa"/>
          </w:tcPr>
          <w:p w14:paraId="00000DC5" w14:textId="77777777" w:rsidR="007703D8" w:rsidRPr="005E2A70" w:rsidRDefault="009E0B14" w:rsidP="006F3028">
            <w:pPr>
              <w:spacing w:before="120" w:after="120" w:line="276" w:lineRule="auto"/>
              <w:ind w:firstLine="37"/>
              <w:jc w:val="center"/>
              <w:rPr>
                <w:sz w:val="16"/>
                <w:szCs w:val="16"/>
              </w:rPr>
            </w:pPr>
            <w:r w:rsidRPr="005E2A70">
              <w:rPr>
                <w:sz w:val="16"/>
                <w:szCs w:val="16"/>
              </w:rPr>
              <w:t>1:3</w:t>
            </w:r>
          </w:p>
        </w:tc>
        <w:tc>
          <w:tcPr>
            <w:tcW w:w="2353" w:type="dxa"/>
          </w:tcPr>
          <w:p w14:paraId="00000DC6" w14:textId="77777777" w:rsidR="007703D8" w:rsidRPr="005E2A70" w:rsidRDefault="009E0B14" w:rsidP="006F3028">
            <w:pPr>
              <w:spacing w:before="120" w:after="120" w:line="276" w:lineRule="auto"/>
              <w:ind w:firstLine="37"/>
              <w:jc w:val="center"/>
              <w:rPr>
                <w:sz w:val="16"/>
                <w:szCs w:val="16"/>
              </w:rPr>
            </w:pPr>
            <w:r w:rsidRPr="005E2A70">
              <w:rPr>
                <w:sz w:val="16"/>
                <w:szCs w:val="16"/>
              </w:rPr>
              <w:t>1:3</w:t>
            </w:r>
          </w:p>
        </w:tc>
      </w:tr>
      <w:tr w:rsidR="007703D8" w:rsidRPr="005E2A70" w14:paraId="266541FD" w14:textId="77777777" w:rsidTr="009A1B55">
        <w:trPr>
          <w:trHeight w:val="20"/>
        </w:trPr>
        <w:tc>
          <w:tcPr>
            <w:tcW w:w="1646" w:type="dxa"/>
            <w:vMerge/>
          </w:tcPr>
          <w:p w14:paraId="00000DC7" w14:textId="77777777" w:rsidR="007703D8" w:rsidRPr="005E2A70" w:rsidRDefault="007703D8" w:rsidP="00D04AAB">
            <w:pPr>
              <w:widowControl w:val="0"/>
              <w:pBdr>
                <w:top w:val="nil"/>
                <w:left w:val="nil"/>
                <w:bottom w:val="nil"/>
                <w:right w:val="nil"/>
                <w:between w:val="nil"/>
              </w:pBdr>
              <w:spacing w:line="276" w:lineRule="auto"/>
              <w:jc w:val="left"/>
              <w:rPr>
                <w:sz w:val="16"/>
                <w:szCs w:val="16"/>
              </w:rPr>
            </w:pPr>
          </w:p>
        </w:tc>
        <w:tc>
          <w:tcPr>
            <w:tcW w:w="1645" w:type="dxa"/>
          </w:tcPr>
          <w:p w14:paraId="00000DC8" w14:textId="77777777" w:rsidR="007703D8" w:rsidRPr="005E2A70" w:rsidRDefault="009E0B14" w:rsidP="00D04AAB">
            <w:pPr>
              <w:spacing w:before="120" w:after="120" w:line="276" w:lineRule="auto"/>
              <w:ind w:firstLine="37"/>
              <w:rPr>
                <w:sz w:val="16"/>
                <w:szCs w:val="16"/>
              </w:rPr>
            </w:pPr>
            <w:r w:rsidRPr="005E2A70">
              <w:rPr>
                <w:sz w:val="16"/>
                <w:szCs w:val="16"/>
              </w:rPr>
              <w:t>Exterior wall</w:t>
            </w:r>
          </w:p>
        </w:tc>
        <w:tc>
          <w:tcPr>
            <w:tcW w:w="1646" w:type="dxa"/>
          </w:tcPr>
          <w:p w14:paraId="00000DC9" w14:textId="77777777" w:rsidR="007703D8" w:rsidRPr="005E2A70" w:rsidRDefault="009E0B14" w:rsidP="006F3028">
            <w:pPr>
              <w:spacing w:before="120" w:after="120" w:line="276" w:lineRule="auto"/>
              <w:ind w:firstLine="37"/>
              <w:jc w:val="center"/>
              <w:rPr>
                <w:sz w:val="16"/>
                <w:szCs w:val="16"/>
              </w:rPr>
            </w:pPr>
            <w:r w:rsidRPr="005E2A70">
              <w:rPr>
                <w:sz w:val="16"/>
                <w:szCs w:val="16"/>
              </w:rPr>
              <w:t>1:2</w:t>
            </w:r>
          </w:p>
        </w:tc>
        <w:tc>
          <w:tcPr>
            <w:tcW w:w="1645" w:type="dxa"/>
          </w:tcPr>
          <w:p w14:paraId="00000DCA" w14:textId="77777777" w:rsidR="007703D8" w:rsidRPr="005E2A70" w:rsidRDefault="009E0B14" w:rsidP="006F3028">
            <w:pPr>
              <w:spacing w:before="120" w:after="120" w:line="276" w:lineRule="auto"/>
              <w:ind w:firstLine="37"/>
              <w:jc w:val="center"/>
              <w:rPr>
                <w:sz w:val="16"/>
                <w:szCs w:val="16"/>
              </w:rPr>
            </w:pPr>
            <w:r w:rsidRPr="005E2A70">
              <w:rPr>
                <w:sz w:val="16"/>
                <w:szCs w:val="16"/>
              </w:rPr>
              <w:t>1:3</w:t>
            </w:r>
          </w:p>
        </w:tc>
        <w:tc>
          <w:tcPr>
            <w:tcW w:w="2353" w:type="dxa"/>
          </w:tcPr>
          <w:p w14:paraId="00000DCB" w14:textId="77777777" w:rsidR="007703D8" w:rsidRPr="005E2A70" w:rsidRDefault="009E0B14" w:rsidP="006F3028">
            <w:pPr>
              <w:spacing w:before="120" w:after="120" w:line="276" w:lineRule="auto"/>
              <w:ind w:firstLine="37"/>
              <w:jc w:val="center"/>
              <w:rPr>
                <w:sz w:val="16"/>
                <w:szCs w:val="16"/>
              </w:rPr>
            </w:pPr>
            <w:r w:rsidRPr="005E2A70">
              <w:rPr>
                <w:sz w:val="16"/>
                <w:szCs w:val="16"/>
              </w:rPr>
              <w:t>1:3</w:t>
            </w:r>
          </w:p>
        </w:tc>
      </w:tr>
    </w:tbl>
    <w:p w14:paraId="00000DCC" w14:textId="140F70C3" w:rsidR="007703D8" w:rsidRPr="005E2A70" w:rsidRDefault="007703D8" w:rsidP="00D04AAB">
      <w:pPr>
        <w:spacing w:before="120" w:after="120" w:line="276" w:lineRule="auto"/>
      </w:pPr>
    </w:p>
    <w:p w14:paraId="07A25435" w14:textId="77777777" w:rsidR="004E52D6" w:rsidRPr="005E2A70" w:rsidRDefault="004E52D6" w:rsidP="00D04AAB">
      <w:pPr>
        <w:spacing w:before="120" w:after="120" w:line="276" w:lineRule="auto"/>
      </w:pPr>
    </w:p>
    <w:tbl>
      <w:tblPr>
        <w:tblStyle w:val="96"/>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46"/>
        <w:gridCol w:w="6716"/>
      </w:tblGrid>
      <w:tr w:rsidR="007703D8" w:rsidRPr="005E2A70" w14:paraId="15A144E1" w14:textId="77777777">
        <w:tc>
          <w:tcPr>
            <w:tcW w:w="2346" w:type="dxa"/>
          </w:tcPr>
          <w:p w14:paraId="00000DCD" w14:textId="798535C4" w:rsidR="007703D8" w:rsidRPr="006F3028" w:rsidRDefault="009E0B14" w:rsidP="0006203F">
            <w:pPr>
              <w:pStyle w:val="Heading2"/>
              <w:numPr>
                <w:ilvl w:val="0"/>
                <w:numId w:val="0"/>
              </w:numPr>
              <w:spacing w:line="276" w:lineRule="auto"/>
              <w:jc w:val="left"/>
              <w:rPr>
                <w:b w:val="0"/>
                <w:bCs w:val="0"/>
              </w:rPr>
            </w:pPr>
            <w:bookmarkStart w:id="353" w:name="_heading=h.2981zbj" w:colFirst="0" w:colLast="0"/>
            <w:bookmarkStart w:id="354" w:name="_Toc87258301"/>
            <w:bookmarkStart w:id="355" w:name="_Toc87954385"/>
            <w:bookmarkStart w:id="356" w:name="_Toc87954606"/>
            <w:bookmarkEnd w:id="353"/>
            <w:r w:rsidRPr="006F3028">
              <w:rPr>
                <w:b w:val="0"/>
                <w:bCs w:val="0"/>
              </w:rPr>
              <w:t>Thickness of Coating</w:t>
            </w:r>
            <w:bookmarkEnd w:id="354"/>
            <w:bookmarkEnd w:id="355"/>
            <w:bookmarkEnd w:id="356"/>
          </w:p>
        </w:tc>
        <w:tc>
          <w:tcPr>
            <w:tcW w:w="6716" w:type="dxa"/>
          </w:tcPr>
          <w:p w14:paraId="53AAAE77" w14:textId="77777777" w:rsidR="007703D8" w:rsidRDefault="00DC51FB" w:rsidP="00D04AAB">
            <w:pPr>
              <w:spacing w:before="120" w:after="120" w:line="276" w:lineRule="auto"/>
            </w:pPr>
            <w:r>
              <w:t xml:space="preserve">The </w:t>
            </w:r>
            <w:r w:rsidR="009A1B55">
              <w:t xml:space="preserve">standard </w:t>
            </w:r>
            <w:r>
              <w:t>thickness of the coatings shall be as in the table below</w:t>
            </w:r>
            <w:r w:rsidR="009A1B55">
              <w:t xml:space="preserve"> </w:t>
            </w:r>
            <w:r w:rsidR="009A1B55" w:rsidRPr="005E2A70">
              <w:t>unless otherwise indicated on the Drawings</w:t>
            </w:r>
            <w:r w:rsidR="009A1B55">
              <w:t xml:space="preserve"> or instructed by the Project Manger</w:t>
            </w:r>
          </w:p>
          <w:p w14:paraId="00000DCE" w14:textId="55F3E033" w:rsidR="009A1B55" w:rsidRPr="005E2A70" w:rsidRDefault="009A1B55" w:rsidP="00D04AAB">
            <w:pPr>
              <w:spacing w:before="120" w:after="120" w:line="276" w:lineRule="auto"/>
            </w:pPr>
          </w:p>
        </w:tc>
      </w:tr>
    </w:tbl>
    <w:p w14:paraId="00000DCF" w14:textId="77777777" w:rsidR="007703D8" w:rsidRPr="005E2A70" w:rsidRDefault="009E0B14" w:rsidP="00D04AAB">
      <w:pPr>
        <w:spacing w:before="120" w:after="120" w:line="276" w:lineRule="auto"/>
      </w:pPr>
      <w:r w:rsidRPr="005E2A70">
        <w:t>Standard thickness of coating (mm)</w:t>
      </w:r>
    </w:p>
    <w:tbl>
      <w:tblPr>
        <w:tblStyle w:val="95"/>
        <w:tblW w:w="8997"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9"/>
        <w:gridCol w:w="1442"/>
        <w:gridCol w:w="1217"/>
        <w:gridCol w:w="1217"/>
        <w:gridCol w:w="1219"/>
        <w:gridCol w:w="1217"/>
        <w:gridCol w:w="1516"/>
      </w:tblGrid>
      <w:tr w:rsidR="007703D8" w:rsidRPr="005E2A70" w14:paraId="66DC2787" w14:textId="77777777" w:rsidTr="009A1B55">
        <w:trPr>
          <w:trHeight w:val="20"/>
        </w:trPr>
        <w:tc>
          <w:tcPr>
            <w:tcW w:w="1169" w:type="dxa"/>
            <w:shd w:val="clear" w:color="auto" w:fill="DBE5F1"/>
          </w:tcPr>
          <w:p w14:paraId="00000DD0" w14:textId="77777777" w:rsidR="007703D8" w:rsidRPr="005E2A70" w:rsidRDefault="009E0B14" w:rsidP="00D04AAB">
            <w:pPr>
              <w:spacing w:before="120" w:after="120" w:line="276" w:lineRule="auto"/>
              <w:ind w:firstLine="37"/>
              <w:rPr>
                <w:sz w:val="16"/>
                <w:szCs w:val="16"/>
              </w:rPr>
            </w:pPr>
            <w:r w:rsidRPr="005E2A70">
              <w:rPr>
                <w:sz w:val="16"/>
                <w:szCs w:val="16"/>
              </w:rPr>
              <w:t>Base</w:t>
            </w:r>
          </w:p>
        </w:tc>
        <w:tc>
          <w:tcPr>
            <w:tcW w:w="1442" w:type="dxa"/>
            <w:shd w:val="clear" w:color="auto" w:fill="DBE5F1"/>
          </w:tcPr>
          <w:p w14:paraId="00000DD1" w14:textId="77777777" w:rsidR="007703D8" w:rsidRPr="005E2A70" w:rsidRDefault="009E0B14" w:rsidP="00D04AAB">
            <w:pPr>
              <w:spacing w:before="120" w:after="120" w:line="276" w:lineRule="auto"/>
              <w:ind w:firstLine="37"/>
              <w:rPr>
                <w:sz w:val="16"/>
                <w:szCs w:val="16"/>
              </w:rPr>
            </w:pPr>
            <w:r w:rsidRPr="005E2A70">
              <w:rPr>
                <w:sz w:val="16"/>
                <w:szCs w:val="16"/>
              </w:rPr>
              <w:t>Area of application</w:t>
            </w:r>
          </w:p>
        </w:tc>
        <w:tc>
          <w:tcPr>
            <w:tcW w:w="1217" w:type="dxa"/>
            <w:shd w:val="clear" w:color="auto" w:fill="DBE5F1"/>
          </w:tcPr>
          <w:p w14:paraId="00000DD2" w14:textId="77777777" w:rsidR="007703D8" w:rsidRPr="005E2A70" w:rsidRDefault="009E0B14" w:rsidP="00D04AAB">
            <w:pPr>
              <w:spacing w:before="120" w:after="120" w:line="276" w:lineRule="auto"/>
              <w:ind w:firstLine="37"/>
              <w:rPr>
                <w:sz w:val="16"/>
                <w:szCs w:val="16"/>
              </w:rPr>
            </w:pPr>
            <w:r w:rsidRPr="005E2A70">
              <w:rPr>
                <w:sz w:val="16"/>
                <w:szCs w:val="16"/>
              </w:rPr>
              <w:t>First coat</w:t>
            </w:r>
          </w:p>
        </w:tc>
        <w:tc>
          <w:tcPr>
            <w:tcW w:w="1217" w:type="dxa"/>
            <w:shd w:val="clear" w:color="auto" w:fill="DBE5F1"/>
          </w:tcPr>
          <w:p w14:paraId="00000DD3" w14:textId="77777777" w:rsidR="007703D8" w:rsidRPr="005E2A70" w:rsidRDefault="009E0B14" w:rsidP="00D04AAB">
            <w:pPr>
              <w:spacing w:before="120" w:after="120" w:line="276" w:lineRule="auto"/>
              <w:ind w:firstLine="37"/>
              <w:rPr>
                <w:sz w:val="16"/>
                <w:szCs w:val="16"/>
              </w:rPr>
            </w:pPr>
            <w:r w:rsidRPr="005E2A70">
              <w:rPr>
                <w:sz w:val="16"/>
                <w:szCs w:val="16"/>
              </w:rPr>
              <w:t>Dubbing out</w:t>
            </w:r>
          </w:p>
        </w:tc>
        <w:tc>
          <w:tcPr>
            <w:tcW w:w="1219" w:type="dxa"/>
            <w:shd w:val="clear" w:color="auto" w:fill="DBE5F1"/>
          </w:tcPr>
          <w:p w14:paraId="00000DD4" w14:textId="77777777" w:rsidR="007703D8" w:rsidRPr="005E2A70" w:rsidRDefault="009E0B14" w:rsidP="00D04AAB">
            <w:pPr>
              <w:spacing w:before="120" w:after="120" w:line="276" w:lineRule="auto"/>
              <w:ind w:firstLine="37"/>
              <w:rPr>
                <w:sz w:val="16"/>
                <w:szCs w:val="16"/>
              </w:rPr>
            </w:pPr>
            <w:r w:rsidRPr="005E2A70">
              <w:rPr>
                <w:sz w:val="16"/>
                <w:szCs w:val="16"/>
              </w:rPr>
              <w:t>Second coat</w:t>
            </w:r>
          </w:p>
        </w:tc>
        <w:tc>
          <w:tcPr>
            <w:tcW w:w="1217" w:type="dxa"/>
            <w:shd w:val="clear" w:color="auto" w:fill="DBE5F1"/>
          </w:tcPr>
          <w:p w14:paraId="00000DD5" w14:textId="77777777" w:rsidR="007703D8" w:rsidRPr="005E2A70" w:rsidRDefault="009E0B14" w:rsidP="00D04AAB">
            <w:pPr>
              <w:spacing w:before="120" w:after="120" w:line="276" w:lineRule="auto"/>
              <w:ind w:firstLine="37"/>
              <w:rPr>
                <w:sz w:val="16"/>
                <w:szCs w:val="16"/>
              </w:rPr>
            </w:pPr>
            <w:r w:rsidRPr="005E2A70">
              <w:rPr>
                <w:sz w:val="16"/>
                <w:szCs w:val="16"/>
              </w:rPr>
              <w:t>Finish coat</w:t>
            </w:r>
          </w:p>
        </w:tc>
        <w:tc>
          <w:tcPr>
            <w:tcW w:w="1516" w:type="dxa"/>
            <w:shd w:val="clear" w:color="auto" w:fill="DBE5F1"/>
          </w:tcPr>
          <w:p w14:paraId="00000DD6" w14:textId="77777777" w:rsidR="007703D8" w:rsidRPr="005E2A70" w:rsidRDefault="009E0B14" w:rsidP="00D04AAB">
            <w:pPr>
              <w:spacing w:before="120" w:after="120" w:line="276" w:lineRule="auto"/>
              <w:ind w:firstLine="37"/>
              <w:rPr>
                <w:sz w:val="16"/>
                <w:szCs w:val="16"/>
              </w:rPr>
            </w:pPr>
            <w:r w:rsidRPr="005E2A70">
              <w:rPr>
                <w:sz w:val="16"/>
                <w:szCs w:val="16"/>
              </w:rPr>
              <w:t>Total</w:t>
            </w:r>
          </w:p>
        </w:tc>
      </w:tr>
      <w:tr w:rsidR="007703D8" w:rsidRPr="005E2A70" w14:paraId="26E5644D" w14:textId="77777777" w:rsidTr="009A1B55">
        <w:trPr>
          <w:trHeight w:val="20"/>
        </w:trPr>
        <w:tc>
          <w:tcPr>
            <w:tcW w:w="1169" w:type="dxa"/>
          </w:tcPr>
          <w:p w14:paraId="00000DD7" w14:textId="77777777" w:rsidR="007703D8" w:rsidRPr="005E2A70" w:rsidRDefault="009E0B14" w:rsidP="00D04AAB">
            <w:pPr>
              <w:spacing w:before="120" w:after="120" w:line="276" w:lineRule="auto"/>
              <w:ind w:firstLine="37"/>
              <w:rPr>
                <w:sz w:val="16"/>
                <w:szCs w:val="16"/>
              </w:rPr>
            </w:pPr>
            <w:r w:rsidRPr="005E2A70">
              <w:rPr>
                <w:sz w:val="16"/>
                <w:szCs w:val="16"/>
              </w:rPr>
              <w:t>Masonry</w:t>
            </w:r>
          </w:p>
        </w:tc>
        <w:tc>
          <w:tcPr>
            <w:tcW w:w="1442" w:type="dxa"/>
          </w:tcPr>
          <w:p w14:paraId="00000DD8" w14:textId="77777777" w:rsidR="007703D8" w:rsidRPr="005E2A70" w:rsidRDefault="009E0B14" w:rsidP="00D04AAB">
            <w:pPr>
              <w:spacing w:before="120" w:after="120" w:line="276" w:lineRule="auto"/>
              <w:ind w:firstLine="37"/>
              <w:rPr>
                <w:sz w:val="16"/>
                <w:szCs w:val="16"/>
              </w:rPr>
            </w:pPr>
            <w:r w:rsidRPr="005E2A70">
              <w:rPr>
                <w:sz w:val="16"/>
                <w:szCs w:val="16"/>
              </w:rPr>
              <w:t>Floor</w:t>
            </w:r>
          </w:p>
        </w:tc>
        <w:tc>
          <w:tcPr>
            <w:tcW w:w="1217" w:type="dxa"/>
          </w:tcPr>
          <w:p w14:paraId="00000DD9" w14:textId="77777777" w:rsidR="007703D8" w:rsidRPr="005E2A70" w:rsidRDefault="009E0B14" w:rsidP="00D04AAB">
            <w:pPr>
              <w:spacing w:before="120" w:after="120" w:line="276" w:lineRule="auto"/>
              <w:ind w:firstLine="37"/>
              <w:rPr>
                <w:sz w:val="16"/>
                <w:szCs w:val="16"/>
              </w:rPr>
            </w:pPr>
            <w:r w:rsidRPr="005E2A70">
              <w:rPr>
                <w:sz w:val="16"/>
                <w:szCs w:val="16"/>
              </w:rPr>
              <w:t>-</w:t>
            </w:r>
          </w:p>
        </w:tc>
        <w:tc>
          <w:tcPr>
            <w:tcW w:w="1217" w:type="dxa"/>
          </w:tcPr>
          <w:p w14:paraId="00000DDA" w14:textId="77777777" w:rsidR="007703D8" w:rsidRPr="005E2A70" w:rsidRDefault="009E0B14" w:rsidP="00D04AAB">
            <w:pPr>
              <w:spacing w:before="120" w:after="120" w:line="276" w:lineRule="auto"/>
              <w:ind w:firstLine="37"/>
              <w:rPr>
                <w:sz w:val="16"/>
                <w:szCs w:val="16"/>
              </w:rPr>
            </w:pPr>
            <w:r w:rsidRPr="005E2A70">
              <w:rPr>
                <w:sz w:val="16"/>
                <w:szCs w:val="16"/>
              </w:rPr>
              <w:t>-</w:t>
            </w:r>
          </w:p>
        </w:tc>
        <w:tc>
          <w:tcPr>
            <w:tcW w:w="1219" w:type="dxa"/>
          </w:tcPr>
          <w:p w14:paraId="00000DDB" w14:textId="77777777" w:rsidR="007703D8" w:rsidRPr="005E2A70" w:rsidRDefault="009E0B14" w:rsidP="00D04AAB">
            <w:pPr>
              <w:spacing w:before="120" w:after="120" w:line="276" w:lineRule="auto"/>
              <w:ind w:firstLine="37"/>
              <w:rPr>
                <w:sz w:val="16"/>
                <w:szCs w:val="16"/>
              </w:rPr>
            </w:pPr>
            <w:r w:rsidRPr="005E2A70">
              <w:rPr>
                <w:sz w:val="16"/>
                <w:szCs w:val="16"/>
              </w:rPr>
              <w:t>-</w:t>
            </w:r>
          </w:p>
        </w:tc>
        <w:tc>
          <w:tcPr>
            <w:tcW w:w="1217" w:type="dxa"/>
          </w:tcPr>
          <w:p w14:paraId="00000DDC" w14:textId="77777777" w:rsidR="007703D8" w:rsidRPr="005E2A70" w:rsidRDefault="009E0B14" w:rsidP="00D04AAB">
            <w:pPr>
              <w:spacing w:before="120" w:after="120" w:line="276" w:lineRule="auto"/>
              <w:ind w:firstLine="37"/>
              <w:rPr>
                <w:sz w:val="16"/>
                <w:szCs w:val="16"/>
              </w:rPr>
            </w:pPr>
            <w:r w:rsidRPr="005E2A70">
              <w:rPr>
                <w:sz w:val="16"/>
                <w:szCs w:val="16"/>
              </w:rPr>
              <w:t>25</w:t>
            </w:r>
          </w:p>
        </w:tc>
        <w:tc>
          <w:tcPr>
            <w:tcW w:w="1516" w:type="dxa"/>
          </w:tcPr>
          <w:p w14:paraId="00000DDD" w14:textId="77777777" w:rsidR="007703D8" w:rsidRPr="005E2A70" w:rsidRDefault="009E0B14" w:rsidP="00D04AAB">
            <w:pPr>
              <w:spacing w:before="120" w:after="120" w:line="276" w:lineRule="auto"/>
              <w:ind w:firstLine="37"/>
              <w:rPr>
                <w:sz w:val="16"/>
                <w:szCs w:val="16"/>
              </w:rPr>
            </w:pPr>
            <w:r w:rsidRPr="005E2A70">
              <w:rPr>
                <w:sz w:val="16"/>
                <w:szCs w:val="16"/>
              </w:rPr>
              <w:t>25</w:t>
            </w:r>
          </w:p>
        </w:tc>
      </w:tr>
      <w:tr w:rsidR="007703D8" w:rsidRPr="005E2A70" w14:paraId="494593EC" w14:textId="77777777" w:rsidTr="009A1B55">
        <w:trPr>
          <w:trHeight w:val="20"/>
        </w:trPr>
        <w:tc>
          <w:tcPr>
            <w:tcW w:w="1169" w:type="dxa"/>
            <w:vMerge w:val="restart"/>
          </w:tcPr>
          <w:p w14:paraId="00000DDE" w14:textId="77777777" w:rsidR="007703D8" w:rsidRPr="005E2A70" w:rsidRDefault="009E0B14" w:rsidP="00D04AAB">
            <w:pPr>
              <w:spacing w:before="120" w:after="120" w:line="276" w:lineRule="auto"/>
              <w:ind w:firstLine="37"/>
              <w:rPr>
                <w:sz w:val="16"/>
                <w:szCs w:val="16"/>
              </w:rPr>
            </w:pPr>
            <w:r w:rsidRPr="005E2A70">
              <w:rPr>
                <w:sz w:val="16"/>
                <w:szCs w:val="16"/>
              </w:rPr>
              <w:t>block</w:t>
            </w:r>
          </w:p>
        </w:tc>
        <w:tc>
          <w:tcPr>
            <w:tcW w:w="1442" w:type="dxa"/>
          </w:tcPr>
          <w:p w14:paraId="00000DDF" w14:textId="77777777" w:rsidR="007703D8" w:rsidRPr="005E2A70" w:rsidRDefault="009E0B14" w:rsidP="00D04AAB">
            <w:pPr>
              <w:spacing w:before="120" w:after="120" w:line="276" w:lineRule="auto"/>
              <w:ind w:firstLine="37"/>
              <w:rPr>
                <w:sz w:val="16"/>
                <w:szCs w:val="16"/>
              </w:rPr>
            </w:pPr>
            <w:r w:rsidRPr="005E2A70">
              <w:rPr>
                <w:sz w:val="16"/>
                <w:szCs w:val="16"/>
              </w:rPr>
              <w:t>Interior wall</w:t>
            </w:r>
          </w:p>
        </w:tc>
        <w:tc>
          <w:tcPr>
            <w:tcW w:w="1217" w:type="dxa"/>
          </w:tcPr>
          <w:p w14:paraId="00000DE0" w14:textId="77777777" w:rsidR="007703D8" w:rsidRPr="005E2A70" w:rsidRDefault="009E0B14" w:rsidP="00D04AAB">
            <w:pPr>
              <w:spacing w:before="120" w:after="120" w:line="276" w:lineRule="auto"/>
              <w:ind w:firstLine="37"/>
              <w:rPr>
                <w:sz w:val="16"/>
                <w:szCs w:val="16"/>
              </w:rPr>
            </w:pPr>
            <w:r w:rsidRPr="005E2A70">
              <w:rPr>
                <w:sz w:val="16"/>
                <w:szCs w:val="16"/>
              </w:rPr>
              <w:t>10</w:t>
            </w:r>
          </w:p>
        </w:tc>
        <w:tc>
          <w:tcPr>
            <w:tcW w:w="1217" w:type="dxa"/>
          </w:tcPr>
          <w:p w14:paraId="00000DE1" w14:textId="77777777" w:rsidR="007703D8" w:rsidRPr="005E2A70" w:rsidRDefault="009E0B14" w:rsidP="00D04AAB">
            <w:pPr>
              <w:spacing w:before="120" w:after="120" w:line="276" w:lineRule="auto"/>
              <w:ind w:firstLine="37"/>
              <w:rPr>
                <w:sz w:val="16"/>
                <w:szCs w:val="16"/>
              </w:rPr>
            </w:pPr>
            <w:r w:rsidRPr="005E2A70">
              <w:rPr>
                <w:sz w:val="16"/>
                <w:szCs w:val="16"/>
              </w:rPr>
              <w:t>-</w:t>
            </w:r>
          </w:p>
        </w:tc>
        <w:tc>
          <w:tcPr>
            <w:tcW w:w="1219" w:type="dxa"/>
          </w:tcPr>
          <w:p w14:paraId="00000DE2" w14:textId="77777777" w:rsidR="007703D8" w:rsidRPr="005E2A70" w:rsidRDefault="009E0B14" w:rsidP="00D04AAB">
            <w:pPr>
              <w:spacing w:before="120" w:after="120" w:line="276" w:lineRule="auto"/>
              <w:ind w:firstLine="37"/>
              <w:rPr>
                <w:sz w:val="16"/>
                <w:szCs w:val="16"/>
              </w:rPr>
            </w:pPr>
            <w:r w:rsidRPr="005E2A70">
              <w:rPr>
                <w:sz w:val="16"/>
                <w:szCs w:val="16"/>
              </w:rPr>
              <w:t>10</w:t>
            </w:r>
          </w:p>
        </w:tc>
        <w:tc>
          <w:tcPr>
            <w:tcW w:w="1217" w:type="dxa"/>
          </w:tcPr>
          <w:p w14:paraId="00000DE3" w14:textId="77777777" w:rsidR="007703D8" w:rsidRPr="005E2A70" w:rsidRDefault="009E0B14" w:rsidP="00D04AAB">
            <w:pPr>
              <w:spacing w:before="120" w:after="120" w:line="276" w:lineRule="auto"/>
              <w:ind w:firstLine="37"/>
              <w:rPr>
                <w:sz w:val="16"/>
                <w:szCs w:val="16"/>
              </w:rPr>
            </w:pPr>
            <w:r w:rsidRPr="005E2A70">
              <w:rPr>
                <w:sz w:val="16"/>
                <w:szCs w:val="16"/>
              </w:rPr>
              <w:t>5</w:t>
            </w:r>
          </w:p>
        </w:tc>
        <w:tc>
          <w:tcPr>
            <w:tcW w:w="1516" w:type="dxa"/>
          </w:tcPr>
          <w:p w14:paraId="00000DE4" w14:textId="77777777" w:rsidR="007703D8" w:rsidRPr="005E2A70" w:rsidRDefault="009E0B14" w:rsidP="00D04AAB">
            <w:pPr>
              <w:spacing w:before="120" w:after="120" w:line="276" w:lineRule="auto"/>
              <w:ind w:firstLine="37"/>
              <w:rPr>
                <w:sz w:val="16"/>
                <w:szCs w:val="16"/>
              </w:rPr>
            </w:pPr>
            <w:r w:rsidRPr="005E2A70">
              <w:rPr>
                <w:sz w:val="16"/>
                <w:szCs w:val="16"/>
              </w:rPr>
              <w:t>25</w:t>
            </w:r>
          </w:p>
        </w:tc>
      </w:tr>
      <w:tr w:rsidR="007703D8" w:rsidRPr="005E2A70" w14:paraId="0D48962F" w14:textId="77777777" w:rsidTr="009A1B55">
        <w:trPr>
          <w:trHeight w:val="20"/>
        </w:trPr>
        <w:tc>
          <w:tcPr>
            <w:tcW w:w="1169" w:type="dxa"/>
            <w:vMerge/>
          </w:tcPr>
          <w:p w14:paraId="00000DE5" w14:textId="77777777" w:rsidR="007703D8" w:rsidRPr="005E2A70" w:rsidRDefault="007703D8" w:rsidP="00D04AAB">
            <w:pPr>
              <w:widowControl w:val="0"/>
              <w:pBdr>
                <w:top w:val="nil"/>
                <w:left w:val="nil"/>
                <w:bottom w:val="nil"/>
                <w:right w:val="nil"/>
                <w:between w:val="nil"/>
              </w:pBdr>
              <w:spacing w:line="276" w:lineRule="auto"/>
              <w:jc w:val="left"/>
              <w:rPr>
                <w:sz w:val="16"/>
                <w:szCs w:val="16"/>
              </w:rPr>
            </w:pPr>
          </w:p>
        </w:tc>
        <w:tc>
          <w:tcPr>
            <w:tcW w:w="1442" w:type="dxa"/>
          </w:tcPr>
          <w:p w14:paraId="00000DE6" w14:textId="77777777" w:rsidR="007703D8" w:rsidRPr="005E2A70" w:rsidRDefault="009E0B14" w:rsidP="00D04AAB">
            <w:pPr>
              <w:widowControl w:val="0"/>
              <w:pBdr>
                <w:top w:val="nil"/>
                <w:left w:val="nil"/>
                <w:bottom w:val="nil"/>
                <w:right w:val="nil"/>
                <w:between w:val="nil"/>
              </w:pBdr>
              <w:spacing w:before="120" w:after="120" w:line="276" w:lineRule="auto"/>
              <w:ind w:firstLine="37"/>
              <w:rPr>
                <w:color w:val="000000"/>
                <w:sz w:val="16"/>
                <w:szCs w:val="16"/>
              </w:rPr>
            </w:pPr>
            <w:r w:rsidRPr="005E2A70">
              <w:rPr>
                <w:color w:val="000000"/>
                <w:sz w:val="16"/>
                <w:szCs w:val="16"/>
              </w:rPr>
              <w:t>Exterior wall</w:t>
            </w:r>
          </w:p>
        </w:tc>
        <w:tc>
          <w:tcPr>
            <w:tcW w:w="1217" w:type="dxa"/>
          </w:tcPr>
          <w:p w14:paraId="00000DE7" w14:textId="77777777" w:rsidR="007703D8" w:rsidRPr="005E2A70" w:rsidRDefault="009E0B14" w:rsidP="00D04AAB">
            <w:pPr>
              <w:widowControl w:val="0"/>
              <w:pBdr>
                <w:top w:val="nil"/>
                <w:left w:val="nil"/>
                <w:bottom w:val="nil"/>
                <w:right w:val="nil"/>
                <w:between w:val="nil"/>
              </w:pBdr>
              <w:spacing w:before="120" w:after="120" w:line="276" w:lineRule="auto"/>
              <w:ind w:firstLine="37"/>
              <w:rPr>
                <w:color w:val="000000"/>
                <w:sz w:val="16"/>
                <w:szCs w:val="16"/>
              </w:rPr>
            </w:pPr>
            <w:r w:rsidRPr="005E2A70">
              <w:rPr>
                <w:color w:val="000000"/>
                <w:sz w:val="16"/>
                <w:szCs w:val="16"/>
              </w:rPr>
              <w:t>10</w:t>
            </w:r>
          </w:p>
        </w:tc>
        <w:tc>
          <w:tcPr>
            <w:tcW w:w="1217" w:type="dxa"/>
          </w:tcPr>
          <w:p w14:paraId="00000DE8" w14:textId="77777777" w:rsidR="007703D8" w:rsidRPr="005E2A70" w:rsidRDefault="009E0B14" w:rsidP="00D04AAB">
            <w:pPr>
              <w:widowControl w:val="0"/>
              <w:pBdr>
                <w:top w:val="nil"/>
                <w:left w:val="nil"/>
                <w:bottom w:val="nil"/>
                <w:right w:val="nil"/>
                <w:between w:val="nil"/>
              </w:pBdr>
              <w:spacing w:before="120" w:after="120" w:line="276" w:lineRule="auto"/>
              <w:ind w:firstLine="37"/>
              <w:rPr>
                <w:color w:val="000000"/>
                <w:sz w:val="16"/>
                <w:szCs w:val="16"/>
              </w:rPr>
            </w:pPr>
            <w:r w:rsidRPr="005E2A70">
              <w:rPr>
                <w:color w:val="000000"/>
                <w:sz w:val="16"/>
                <w:szCs w:val="16"/>
              </w:rPr>
              <w:t>-</w:t>
            </w:r>
          </w:p>
        </w:tc>
        <w:tc>
          <w:tcPr>
            <w:tcW w:w="1219" w:type="dxa"/>
          </w:tcPr>
          <w:p w14:paraId="00000DE9" w14:textId="77777777" w:rsidR="007703D8" w:rsidRPr="005E2A70" w:rsidRDefault="009E0B14" w:rsidP="00D04AAB">
            <w:pPr>
              <w:widowControl w:val="0"/>
              <w:pBdr>
                <w:top w:val="nil"/>
                <w:left w:val="nil"/>
                <w:bottom w:val="nil"/>
                <w:right w:val="nil"/>
                <w:between w:val="nil"/>
              </w:pBdr>
              <w:spacing w:before="120" w:after="120" w:line="276" w:lineRule="auto"/>
              <w:ind w:firstLine="37"/>
              <w:rPr>
                <w:color w:val="000000"/>
                <w:sz w:val="16"/>
                <w:szCs w:val="16"/>
              </w:rPr>
            </w:pPr>
            <w:r w:rsidRPr="005E2A70">
              <w:rPr>
                <w:color w:val="000000"/>
                <w:sz w:val="16"/>
                <w:szCs w:val="16"/>
              </w:rPr>
              <w:t>10</w:t>
            </w:r>
          </w:p>
        </w:tc>
        <w:tc>
          <w:tcPr>
            <w:tcW w:w="1217" w:type="dxa"/>
          </w:tcPr>
          <w:p w14:paraId="00000DEA" w14:textId="77777777" w:rsidR="007703D8" w:rsidRPr="005E2A70" w:rsidRDefault="009E0B14" w:rsidP="00D04AAB">
            <w:pPr>
              <w:widowControl w:val="0"/>
              <w:pBdr>
                <w:top w:val="nil"/>
                <w:left w:val="nil"/>
                <w:bottom w:val="nil"/>
                <w:right w:val="nil"/>
                <w:between w:val="nil"/>
              </w:pBdr>
              <w:spacing w:before="120" w:after="120" w:line="276" w:lineRule="auto"/>
              <w:ind w:firstLine="37"/>
              <w:rPr>
                <w:color w:val="000000"/>
                <w:sz w:val="16"/>
                <w:szCs w:val="16"/>
              </w:rPr>
            </w:pPr>
            <w:r w:rsidRPr="005E2A70">
              <w:rPr>
                <w:color w:val="000000"/>
                <w:sz w:val="16"/>
                <w:szCs w:val="16"/>
              </w:rPr>
              <w:t>5</w:t>
            </w:r>
          </w:p>
        </w:tc>
        <w:tc>
          <w:tcPr>
            <w:tcW w:w="1516" w:type="dxa"/>
          </w:tcPr>
          <w:p w14:paraId="00000DEB" w14:textId="77777777" w:rsidR="007703D8" w:rsidRPr="005E2A70" w:rsidRDefault="009E0B14" w:rsidP="00D04AAB">
            <w:pPr>
              <w:widowControl w:val="0"/>
              <w:pBdr>
                <w:top w:val="nil"/>
                <w:left w:val="nil"/>
                <w:bottom w:val="nil"/>
                <w:right w:val="nil"/>
                <w:between w:val="nil"/>
              </w:pBdr>
              <w:spacing w:before="120" w:after="120" w:line="276" w:lineRule="auto"/>
              <w:ind w:firstLine="37"/>
              <w:rPr>
                <w:color w:val="000000"/>
                <w:sz w:val="16"/>
                <w:szCs w:val="16"/>
              </w:rPr>
            </w:pPr>
            <w:r w:rsidRPr="005E2A70">
              <w:rPr>
                <w:color w:val="000000"/>
                <w:sz w:val="16"/>
                <w:szCs w:val="16"/>
              </w:rPr>
              <w:t>25</w:t>
            </w:r>
          </w:p>
        </w:tc>
      </w:tr>
    </w:tbl>
    <w:p w14:paraId="00000DEC" w14:textId="24FECF1E" w:rsidR="007703D8" w:rsidRDefault="007703D8" w:rsidP="00D04AAB">
      <w:pPr>
        <w:spacing w:before="120" w:after="120" w:line="276" w:lineRule="auto"/>
      </w:pPr>
    </w:p>
    <w:p w14:paraId="787C3965" w14:textId="396CDD03" w:rsidR="009A1B55" w:rsidRDefault="009A1B55" w:rsidP="00D04AAB">
      <w:pPr>
        <w:spacing w:before="120" w:after="120" w:line="276" w:lineRule="auto"/>
      </w:pPr>
    </w:p>
    <w:p w14:paraId="2067976E" w14:textId="77777777" w:rsidR="009A1B55" w:rsidRPr="005E2A70" w:rsidRDefault="009A1B55" w:rsidP="00D04AAB">
      <w:pPr>
        <w:spacing w:before="120" w:after="120" w:line="276" w:lineRule="auto"/>
      </w:pPr>
    </w:p>
    <w:tbl>
      <w:tblPr>
        <w:tblStyle w:val="94"/>
        <w:tblW w:w="90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27"/>
        <w:gridCol w:w="6758"/>
      </w:tblGrid>
      <w:tr w:rsidR="007703D8" w:rsidRPr="005E2A70" w14:paraId="50CA4189" w14:textId="77777777" w:rsidTr="009A1B55">
        <w:tc>
          <w:tcPr>
            <w:tcW w:w="2327" w:type="dxa"/>
            <w:tcBorders>
              <w:top w:val="single" w:sz="4" w:space="0" w:color="000000"/>
              <w:left w:val="single" w:sz="4" w:space="0" w:color="000000"/>
              <w:bottom w:val="nil"/>
              <w:right w:val="single" w:sz="4" w:space="0" w:color="000000"/>
            </w:tcBorders>
          </w:tcPr>
          <w:p w14:paraId="00000DEF" w14:textId="4580CBEB" w:rsidR="007703D8" w:rsidRPr="006F3028" w:rsidRDefault="009E0B14" w:rsidP="00D04AAB">
            <w:pPr>
              <w:pStyle w:val="Heading2"/>
              <w:numPr>
                <w:ilvl w:val="0"/>
                <w:numId w:val="0"/>
              </w:numPr>
              <w:spacing w:line="276" w:lineRule="auto"/>
              <w:ind w:left="510"/>
              <w:rPr>
                <w:b w:val="0"/>
                <w:bCs w:val="0"/>
              </w:rPr>
            </w:pPr>
            <w:bookmarkStart w:id="357" w:name="_heading=h.odc9jc" w:colFirst="0" w:colLast="0"/>
            <w:bookmarkStart w:id="358" w:name="_Toc87258302"/>
            <w:bookmarkStart w:id="359" w:name="_Toc87954386"/>
            <w:bookmarkStart w:id="360" w:name="_Toc87954607"/>
            <w:bookmarkEnd w:id="357"/>
            <w:r w:rsidRPr="006F3028">
              <w:rPr>
                <w:b w:val="0"/>
                <w:bCs w:val="0"/>
              </w:rPr>
              <w:t>Finish</w:t>
            </w:r>
            <w:bookmarkEnd w:id="358"/>
            <w:bookmarkEnd w:id="359"/>
            <w:bookmarkEnd w:id="360"/>
          </w:p>
        </w:tc>
        <w:tc>
          <w:tcPr>
            <w:tcW w:w="6758" w:type="dxa"/>
            <w:tcBorders>
              <w:top w:val="single" w:sz="4" w:space="0" w:color="000000"/>
              <w:left w:val="single" w:sz="4" w:space="0" w:color="000000"/>
              <w:bottom w:val="nil"/>
              <w:right w:val="single" w:sz="4" w:space="0" w:color="000000"/>
            </w:tcBorders>
          </w:tcPr>
          <w:p w14:paraId="00000DF0" w14:textId="77777777" w:rsidR="007703D8" w:rsidRPr="005E2A70" w:rsidRDefault="007703D8" w:rsidP="00D04AAB">
            <w:pPr>
              <w:spacing w:before="120" w:after="120" w:line="276" w:lineRule="auto"/>
            </w:pPr>
          </w:p>
        </w:tc>
      </w:tr>
      <w:tr w:rsidR="007703D8" w:rsidRPr="005E2A70" w14:paraId="7A4115C2" w14:textId="77777777" w:rsidTr="009A1B55">
        <w:tc>
          <w:tcPr>
            <w:tcW w:w="2327" w:type="dxa"/>
            <w:tcBorders>
              <w:top w:val="nil"/>
              <w:left w:val="single" w:sz="4" w:space="0" w:color="000000"/>
              <w:bottom w:val="single" w:sz="4" w:space="0" w:color="000000"/>
              <w:right w:val="single" w:sz="4" w:space="0" w:color="000000"/>
            </w:tcBorders>
          </w:tcPr>
          <w:p w14:paraId="00000DF1" w14:textId="77777777" w:rsidR="007703D8" w:rsidRPr="005E2A70" w:rsidRDefault="007703D8" w:rsidP="00D04AAB">
            <w:pPr>
              <w:pStyle w:val="Heading3"/>
              <w:numPr>
                <w:ilvl w:val="0"/>
                <w:numId w:val="0"/>
              </w:numPr>
              <w:spacing w:before="120" w:after="120" w:line="276" w:lineRule="auto"/>
              <w:ind w:left="171" w:right="1026"/>
            </w:pPr>
          </w:p>
        </w:tc>
        <w:tc>
          <w:tcPr>
            <w:tcW w:w="6758" w:type="dxa"/>
            <w:tcBorders>
              <w:top w:val="nil"/>
              <w:left w:val="single" w:sz="4" w:space="0" w:color="000000"/>
              <w:bottom w:val="single" w:sz="4" w:space="0" w:color="000000"/>
              <w:right w:val="single" w:sz="4" w:space="0" w:color="000000"/>
            </w:tcBorders>
          </w:tcPr>
          <w:p w14:paraId="00000DF2" w14:textId="77777777" w:rsidR="007703D8" w:rsidRPr="005E2A70" w:rsidRDefault="009E0B14" w:rsidP="00D04AAB">
            <w:pPr>
              <w:spacing w:before="120" w:after="120" w:line="276" w:lineRule="auto"/>
            </w:pPr>
            <w:r w:rsidRPr="005E2A70">
              <w:t>Type of finish and work schedule</w:t>
            </w:r>
          </w:p>
        </w:tc>
      </w:tr>
    </w:tbl>
    <w:tbl>
      <w:tblPr>
        <w:tblStyle w:val="93"/>
        <w:tblW w:w="90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3591"/>
        <w:gridCol w:w="3159"/>
      </w:tblGrid>
      <w:tr w:rsidR="007703D8" w:rsidRPr="005E2A70" w14:paraId="2DECB062" w14:textId="77777777" w:rsidTr="009A1B55">
        <w:trPr>
          <w:trHeight w:val="20"/>
        </w:trPr>
        <w:tc>
          <w:tcPr>
            <w:tcW w:w="2340" w:type="dxa"/>
            <w:shd w:val="clear" w:color="auto" w:fill="DBE5F1"/>
          </w:tcPr>
          <w:p w14:paraId="00000DF4" w14:textId="77777777" w:rsidR="007703D8" w:rsidRPr="005E2A70" w:rsidRDefault="009E0B14" w:rsidP="00D04AAB">
            <w:pPr>
              <w:spacing w:before="120" w:after="120" w:line="276" w:lineRule="auto"/>
              <w:ind w:firstLine="37"/>
              <w:rPr>
                <w:sz w:val="16"/>
                <w:szCs w:val="16"/>
              </w:rPr>
            </w:pPr>
            <w:r w:rsidRPr="005E2A70">
              <w:rPr>
                <w:sz w:val="16"/>
                <w:szCs w:val="16"/>
              </w:rPr>
              <w:t>Type</w:t>
            </w:r>
          </w:p>
        </w:tc>
        <w:tc>
          <w:tcPr>
            <w:tcW w:w="3591" w:type="dxa"/>
            <w:shd w:val="clear" w:color="auto" w:fill="DBE5F1"/>
          </w:tcPr>
          <w:p w14:paraId="00000DF5" w14:textId="77777777" w:rsidR="007703D8" w:rsidRPr="005E2A70" w:rsidRDefault="009E0B14" w:rsidP="00D04AAB">
            <w:pPr>
              <w:spacing w:before="120" w:after="120" w:line="276" w:lineRule="auto"/>
              <w:ind w:firstLine="37"/>
              <w:rPr>
                <w:sz w:val="16"/>
                <w:szCs w:val="16"/>
              </w:rPr>
            </w:pPr>
            <w:r w:rsidRPr="005E2A70">
              <w:rPr>
                <w:sz w:val="16"/>
                <w:szCs w:val="16"/>
              </w:rPr>
              <w:t>Work Schedule</w:t>
            </w:r>
          </w:p>
        </w:tc>
        <w:tc>
          <w:tcPr>
            <w:tcW w:w="3159" w:type="dxa"/>
            <w:shd w:val="clear" w:color="auto" w:fill="DBE5F1"/>
          </w:tcPr>
          <w:p w14:paraId="00000DF6" w14:textId="77777777" w:rsidR="007703D8" w:rsidRPr="005E2A70" w:rsidRDefault="009E0B14" w:rsidP="00D04AAB">
            <w:pPr>
              <w:spacing w:before="120" w:after="120" w:line="276" w:lineRule="auto"/>
              <w:ind w:firstLine="37"/>
              <w:rPr>
                <w:sz w:val="16"/>
                <w:szCs w:val="16"/>
              </w:rPr>
            </w:pPr>
            <w:r w:rsidRPr="005E2A70">
              <w:rPr>
                <w:sz w:val="16"/>
                <w:szCs w:val="16"/>
              </w:rPr>
              <w:t>Notes</w:t>
            </w:r>
          </w:p>
        </w:tc>
      </w:tr>
      <w:tr w:rsidR="007703D8" w:rsidRPr="005E2A70" w14:paraId="6C3771A5" w14:textId="77777777" w:rsidTr="009A1B55">
        <w:trPr>
          <w:trHeight w:val="20"/>
        </w:trPr>
        <w:tc>
          <w:tcPr>
            <w:tcW w:w="2340" w:type="dxa"/>
          </w:tcPr>
          <w:p w14:paraId="00000DF7" w14:textId="77777777" w:rsidR="007703D8" w:rsidRPr="005E2A70" w:rsidRDefault="009E0B14" w:rsidP="00D04AAB">
            <w:pPr>
              <w:spacing w:before="120" w:after="120" w:line="276" w:lineRule="auto"/>
              <w:ind w:firstLine="37"/>
              <w:rPr>
                <w:sz w:val="16"/>
                <w:szCs w:val="16"/>
              </w:rPr>
            </w:pPr>
            <w:r w:rsidRPr="005E2A70">
              <w:rPr>
                <w:sz w:val="16"/>
                <w:szCs w:val="16"/>
              </w:rPr>
              <w:t>1.Trowel finish</w:t>
            </w:r>
          </w:p>
        </w:tc>
        <w:tc>
          <w:tcPr>
            <w:tcW w:w="3591" w:type="dxa"/>
          </w:tcPr>
          <w:p w14:paraId="00000DF8" w14:textId="77777777" w:rsidR="007703D8" w:rsidRPr="005E2A70" w:rsidRDefault="009E0B14" w:rsidP="00D04AAB">
            <w:pPr>
              <w:spacing w:before="120" w:after="120" w:line="276" w:lineRule="auto"/>
              <w:ind w:firstLine="37"/>
              <w:rPr>
                <w:sz w:val="16"/>
                <w:szCs w:val="16"/>
              </w:rPr>
            </w:pPr>
            <w:r w:rsidRPr="005E2A70">
              <w:rPr>
                <w:sz w:val="16"/>
                <w:szCs w:val="16"/>
              </w:rPr>
              <w:t>Shall be applied flat by metal trowel</w:t>
            </w:r>
          </w:p>
          <w:p w14:paraId="00000DF9" w14:textId="77777777" w:rsidR="007703D8" w:rsidRPr="005E2A70" w:rsidRDefault="009E0B14" w:rsidP="00D04AAB">
            <w:pPr>
              <w:spacing w:before="120" w:after="120" w:line="276" w:lineRule="auto"/>
              <w:ind w:firstLine="37"/>
              <w:rPr>
                <w:sz w:val="16"/>
                <w:szCs w:val="16"/>
              </w:rPr>
            </w:pPr>
            <w:r w:rsidRPr="005E2A70">
              <w:rPr>
                <w:sz w:val="16"/>
                <w:szCs w:val="16"/>
              </w:rPr>
              <w:t>Shall be finished by pressing with t trowel.</w:t>
            </w:r>
          </w:p>
        </w:tc>
        <w:tc>
          <w:tcPr>
            <w:tcW w:w="3159" w:type="dxa"/>
          </w:tcPr>
          <w:p w14:paraId="00000DFA" w14:textId="77777777" w:rsidR="007703D8" w:rsidRPr="005E2A70" w:rsidRDefault="009E0B14" w:rsidP="00D04AAB">
            <w:pPr>
              <w:spacing w:before="120" w:after="120" w:line="276" w:lineRule="auto"/>
              <w:ind w:firstLine="37"/>
              <w:rPr>
                <w:sz w:val="16"/>
                <w:szCs w:val="16"/>
              </w:rPr>
            </w:pPr>
            <w:r w:rsidRPr="005E2A70">
              <w:rPr>
                <w:sz w:val="16"/>
                <w:szCs w:val="16"/>
              </w:rPr>
              <w:t>Before applying second coat, h corner and edge shall be screed well.</w:t>
            </w:r>
          </w:p>
        </w:tc>
      </w:tr>
      <w:tr w:rsidR="007703D8" w:rsidRPr="005E2A70" w14:paraId="260FC32D" w14:textId="77777777" w:rsidTr="009A1B55">
        <w:trPr>
          <w:trHeight w:val="20"/>
        </w:trPr>
        <w:tc>
          <w:tcPr>
            <w:tcW w:w="2340" w:type="dxa"/>
          </w:tcPr>
          <w:p w14:paraId="00000DFB" w14:textId="77777777" w:rsidR="007703D8" w:rsidRPr="005E2A70" w:rsidRDefault="009E0B14" w:rsidP="00D04AAB">
            <w:pPr>
              <w:spacing w:before="120" w:after="120" w:line="276" w:lineRule="auto"/>
              <w:ind w:firstLine="37"/>
              <w:rPr>
                <w:sz w:val="16"/>
                <w:szCs w:val="16"/>
              </w:rPr>
            </w:pPr>
            <w:r w:rsidRPr="005E2A70">
              <w:rPr>
                <w:sz w:val="16"/>
                <w:szCs w:val="16"/>
              </w:rPr>
              <w:t>2. Wood trowel finish</w:t>
            </w:r>
          </w:p>
        </w:tc>
        <w:tc>
          <w:tcPr>
            <w:tcW w:w="3591" w:type="dxa"/>
          </w:tcPr>
          <w:p w14:paraId="00000DFC" w14:textId="77777777" w:rsidR="007703D8" w:rsidRPr="005E2A70" w:rsidRDefault="009E0B14" w:rsidP="00D04AAB">
            <w:pPr>
              <w:spacing w:before="120" w:after="120" w:line="276" w:lineRule="auto"/>
              <w:ind w:firstLine="37"/>
              <w:rPr>
                <w:sz w:val="16"/>
                <w:szCs w:val="16"/>
              </w:rPr>
            </w:pPr>
            <w:r w:rsidRPr="005E2A70">
              <w:rPr>
                <w:sz w:val="16"/>
                <w:szCs w:val="16"/>
              </w:rPr>
              <w:t>Shall be applied and finished flat with wood trowel</w:t>
            </w:r>
          </w:p>
        </w:tc>
        <w:tc>
          <w:tcPr>
            <w:tcW w:w="3159" w:type="dxa"/>
          </w:tcPr>
          <w:p w14:paraId="00000DFD" w14:textId="77777777" w:rsidR="007703D8" w:rsidRPr="005E2A70" w:rsidRDefault="007703D8" w:rsidP="00D04AAB">
            <w:pPr>
              <w:spacing w:before="120" w:after="120" w:line="276" w:lineRule="auto"/>
              <w:ind w:firstLine="37"/>
              <w:rPr>
                <w:sz w:val="16"/>
                <w:szCs w:val="16"/>
              </w:rPr>
            </w:pPr>
          </w:p>
        </w:tc>
      </w:tr>
      <w:tr w:rsidR="007703D8" w:rsidRPr="005E2A70" w14:paraId="45BF4F1E" w14:textId="77777777" w:rsidTr="009A1B55">
        <w:trPr>
          <w:trHeight w:val="20"/>
        </w:trPr>
        <w:tc>
          <w:tcPr>
            <w:tcW w:w="2340" w:type="dxa"/>
          </w:tcPr>
          <w:p w14:paraId="00000DFE" w14:textId="77777777" w:rsidR="007703D8" w:rsidRPr="005E2A70" w:rsidRDefault="009E0B14" w:rsidP="00D04AAB">
            <w:pPr>
              <w:spacing w:before="120" w:after="120" w:line="276" w:lineRule="auto"/>
              <w:ind w:firstLine="37"/>
              <w:rPr>
                <w:sz w:val="16"/>
                <w:szCs w:val="16"/>
              </w:rPr>
            </w:pPr>
            <w:r w:rsidRPr="005E2A70">
              <w:rPr>
                <w:sz w:val="16"/>
                <w:szCs w:val="16"/>
              </w:rPr>
              <w:t>3. Brush finish</w:t>
            </w:r>
          </w:p>
        </w:tc>
        <w:tc>
          <w:tcPr>
            <w:tcW w:w="3591" w:type="dxa"/>
          </w:tcPr>
          <w:p w14:paraId="00000DFF" w14:textId="77777777" w:rsidR="007703D8" w:rsidRPr="005E2A70" w:rsidRDefault="009E0B14" w:rsidP="00D04AAB">
            <w:pPr>
              <w:spacing w:before="120" w:after="120" w:line="276" w:lineRule="auto"/>
              <w:ind w:firstLine="37"/>
              <w:rPr>
                <w:sz w:val="16"/>
                <w:szCs w:val="16"/>
              </w:rPr>
            </w:pPr>
            <w:r w:rsidRPr="005E2A70">
              <w:rPr>
                <w:sz w:val="16"/>
                <w:szCs w:val="16"/>
              </w:rPr>
              <w:t>Shall be applied flat by wood trowel.</w:t>
            </w:r>
          </w:p>
          <w:p w14:paraId="00000E00" w14:textId="77777777" w:rsidR="007703D8" w:rsidRPr="005E2A70" w:rsidRDefault="009E0B14" w:rsidP="00D04AAB">
            <w:pPr>
              <w:spacing w:before="120" w:after="120" w:line="276" w:lineRule="auto"/>
              <w:ind w:firstLine="37"/>
              <w:rPr>
                <w:sz w:val="16"/>
                <w:szCs w:val="16"/>
              </w:rPr>
            </w:pPr>
            <w:r w:rsidRPr="005E2A70">
              <w:rPr>
                <w:sz w:val="16"/>
                <w:szCs w:val="16"/>
              </w:rPr>
              <w:t>Shall be blushed</w:t>
            </w:r>
          </w:p>
        </w:tc>
        <w:tc>
          <w:tcPr>
            <w:tcW w:w="3159" w:type="dxa"/>
          </w:tcPr>
          <w:p w14:paraId="00000E01" w14:textId="77777777" w:rsidR="007703D8" w:rsidRPr="005E2A70" w:rsidRDefault="009E0B14" w:rsidP="00D04AAB">
            <w:pPr>
              <w:spacing w:before="120" w:after="120" w:line="276" w:lineRule="auto"/>
              <w:ind w:firstLine="37"/>
              <w:rPr>
                <w:sz w:val="16"/>
                <w:szCs w:val="16"/>
              </w:rPr>
            </w:pPr>
            <w:r w:rsidRPr="005E2A70">
              <w:rPr>
                <w:sz w:val="16"/>
                <w:szCs w:val="16"/>
              </w:rPr>
              <w:t>Care shall be taken not to wet brushes.</w:t>
            </w:r>
          </w:p>
        </w:tc>
      </w:tr>
      <w:tr w:rsidR="007703D8" w:rsidRPr="005E2A70" w14:paraId="22C1D0C1" w14:textId="77777777" w:rsidTr="009A1B55">
        <w:trPr>
          <w:trHeight w:val="20"/>
        </w:trPr>
        <w:tc>
          <w:tcPr>
            <w:tcW w:w="2340" w:type="dxa"/>
          </w:tcPr>
          <w:p w14:paraId="00000E02" w14:textId="77777777" w:rsidR="007703D8" w:rsidRPr="005E2A70" w:rsidRDefault="009E0B14" w:rsidP="00D04AAB">
            <w:pPr>
              <w:spacing w:before="120" w:after="120" w:line="276" w:lineRule="auto"/>
              <w:ind w:firstLine="37"/>
              <w:rPr>
                <w:sz w:val="16"/>
                <w:szCs w:val="16"/>
              </w:rPr>
            </w:pPr>
            <w:r w:rsidRPr="005E2A70">
              <w:rPr>
                <w:sz w:val="16"/>
                <w:szCs w:val="16"/>
              </w:rPr>
              <w:t>4.Spray finish</w:t>
            </w:r>
          </w:p>
        </w:tc>
        <w:tc>
          <w:tcPr>
            <w:tcW w:w="3591" w:type="dxa"/>
          </w:tcPr>
          <w:p w14:paraId="00000E03" w14:textId="77777777" w:rsidR="007703D8" w:rsidRPr="005E2A70" w:rsidRDefault="009E0B14" w:rsidP="00D04AAB">
            <w:pPr>
              <w:spacing w:before="120" w:after="120" w:line="276" w:lineRule="auto"/>
              <w:ind w:firstLine="37"/>
              <w:rPr>
                <w:sz w:val="16"/>
                <w:szCs w:val="16"/>
              </w:rPr>
            </w:pPr>
            <w:r w:rsidRPr="005E2A70">
              <w:rPr>
                <w:sz w:val="16"/>
                <w:szCs w:val="16"/>
              </w:rPr>
              <w:t>Cracks in base shall be fixed.</w:t>
            </w:r>
          </w:p>
          <w:p w14:paraId="00000E04" w14:textId="77777777" w:rsidR="007703D8" w:rsidRPr="005E2A70" w:rsidRDefault="009E0B14" w:rsidP="00D04AAB">
            <w:pPr>
              <w:spacing w:before="120" w:after="120" w:line="276" w:lineRule="auto"/>
              <w:ind w:firstLine="37"/>
              <w:rPr>
                <w:sz w:val="16"/>
                <w:szCs w:val="16"/>
              </w:rPr>
            </w:pPr>
            <w:r w:rsidRPr="005E2A70">
              <w:rPr>
                <w:sz w:val="16"/>
                <w:szCs w:val="16"/>
              </w:rPr>
              <w:t>Shall be sprayed more than twice.</w:t>
            </w:r>
          </w:p>
        </w:tc>
        <w:tc>
          <w:tcPr>
            <w:tcW w:w="3159" w:type="dxa"/>
          </w:tcPr>
          <w:p w14:paraId="00000E05" w14:textId="77777777" w:rsidR="007703D8" w:rsidRPr="005E2A70" w:rsidRDefault="00010B5B" w:rsidP="00D04AAB">
            <w:pPr>
              <w:spacing w:before="120" w:after="120" w:line="276" w:lineRule="auto"/>
              <w:ind w:firstLine="37"/>
              <w:rPr>
                <w:sz w:val="16"/>
                <w:szCs w:val="16"/>
              </w:rPr>
            </w:pPr>
            <w:sdt>
              <w:sdtPr>
                <w:tag w:val="goog_rdk_25"/>
                <w:id w:val="-1365906785"/>
              </w:sdtPr>
              <w:sdtContent>
                <w:r w:rsidR="009E0B14" w:rsidRPr="005E2A70">
                  <w:rPr>
                    <w:rFonts w:eastAsia="Arial Unicode MS"/>
                    <w:sz w:val="16"/>
                    <w:szCs w:val="16"/>
                  </w:rPr>
                  <w:t>Mixing for spraying on exterior wall cement: (Plaster &amp; pigment ≤ 1) spray shall be applied perpendicular to the surface.</w:t>
                </w:r>
              </w:sdtContent>
            </w:sdt>
          </w:p>
        </w:tc>
      </w:tr>
      <w:tr w:rsidR="007703D8" w:rsidRPr="005E2A70" w14:paraId="007252F6" w14:textId="77777777" w:rsidTr="009A1B55">
        <w:trPr>
          <w:trHeight w:val="20"/>
        </w:trPr>
        <w:tc>
          <w:tcPr>
            <w:tcW w:w="2340" w:type="dxa"/>
          </w:tcPr>
          <w:p w14:paraId="00000E06" w14:textId="77777777" w:rsidR="007703D8" w:rsidRPr="005E2A70" w:rsidRDefault="009E0B14" w:rsidP="00D04AAB">
            <w:pPr>
              <w:spacing w:before="120" w:after="120" w:line="276" w:lineRule="auto"/>
              <w:ind w:firstLine="37"/>
              <w:rPr>
                <w:sz w:val="16"/>
                <w:szCs w:val="16"/>
              </w:rPr>
            </w:pPr>
            <w:r w:rsidRPr="005E2A70">
              <w:rPr>
                <w:sz w:val="16"/>
                <w:szCs w:val="16"/>
              </w:rPr>
              <w:t>5. Cement wash</w:t>
            </w:r>
          </w:p>
        </w:tc>
        <w:tc>
          <w:tcPr>
            <w:tcW w:w="3591" w:type="dxa"/>
          </w:tcPr>
          <w:p w14:paraId="00000E07" w14:textId="77777777" w:rsidR="007703D8" w:rsidRPr="005E2A70" w:rsidRDefault="009E0B14" w:rsidP="00D04AAB">
            <w:pPr>
              <w:spacing w:before="120" w:after="120" w:line="276" w:lineRule="auto"/>
              <w:ind w:firstLine="37"/>
              <w:rPr>
                <w:sz w:val="16"/>
                <w:szCs w:val="16"/>
              </w:rPr>
            </w:pPr>
            <w:r w:rsidRPr="005E2A70">
              <w:rPr>
                <w:sz w:val="16"/>
                <w:szCs w:val="16"/>
              </w:rPr>
              <w:t>Opening and projections in base shall be fixed</w:t>
            </w:r>
          </w:p>
          <w:p w14:paraId="00000E08"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Cement water solution shall be applied with brush</w:t>
            </w:r>
          </w:p>
        </w:tc>
        <w:tc>
          <w:tcPr>
            <w:tcW w:w="3159" w:type="dxa"/>
          </w:tcPr>
          <w:p w14:paraId="00000E09" w14:textId="77777777" w:rsidR="007703D8" w:rsidRPr="005E2A70" w:rsidRDefault="007703D8" w:rsidP="00D04AAB">
            <w:pPr>
              <w:spacing w:before="120" w:after="120" w:line="276" w:lineRule="auto"/>
              <w:ind w:firstLine="37"/>
              <w:rPr>
                <w:sz w:val="16"/>
                <w:szCs w:val="16"/>
              </w:rPr>
            </w:pPr>
          </w:p>
        </w:tc>
      </w:tr>
      <w:tr w:rsidR="007703D8" w:rsidRPr="005E2A70" w14:paraId="3CE5487C" w14:textId="77777777" w:rsidTr="009A1B55">
        <w:trPr>
          <w:trHeight w:val="20"/>
        </w:trPr>
        <w:tc>
          <w:tcPr>
            <w:tcW w:w="2340" w:type="dxa"/>
          </w:tcPr>
          <w:p w14:paraId="00000E0A" w14:textId="77777777" w:rsidR="007703D8" w:rsidRPr="005E2A70" w:rsidRDefault="009E0B14" w:rsidP="00D04AAB">
            <w:pPr>
              <w:spacing w:before="120" w:after="120" w:line="276" w:lineRule="auto"/>
              <w:ind w:firstLine="37"/>
              <w:rPr>
                <w:sz w:val="16"/>
                <w:szCs w:val="16"/>
              </w:rPr>
            </w:pPr>
            <w:r w:rsidRPr="005E2A70">
              <w:rPr>
                <w:sz w:val="16"/>
                <w:szCs w:val="16"/>
              </w:rPr>
              <w:t xml:space="preserve">6. </w:t>
            </w:r>
            <w:proofErr w:type="spellStart"/>
            <w:r w:rsidRPr="005E2A70">
              <w:rPr>
                <w:sz w:val="16"/>
                <w:szCs w:val="16"/>
              </w:rPr>
              <w:t>Coloured</w:t>
            </w:r>
            <w:proofErr w:type="spellEnd"/>
            <w:r w:rsidRPr="005E2A70">
              <w:rPr>
                <w:sz w:val="16"/>
                <w:szCs w:val="16"/>
              </w:rPr>
              <w:t xml:space="preserve"> mortar finish</w:t>
            </w:r>
          </w:p>
        </w:tc>
        <w:tc>
          <w:tcPr>
            <w:tcW w:w="3591" w:type="dxa"/>
          </w:tcPr>
          <w:p w14:paraId="00000E0B" w14:textId="77777777" w:rsidR="007703D8" w:rsidRPr="005E2A70" w:rsidRDefault="009E0B14" w:rsidP="00D04AAB">
            <w:pPr>
              <w:spacing w:before="120" w:after="120" w:line="276" w:lineRule="auto"/>
              <w:ind w:firstLine="37"/>
              <w:rPr>
                <w:sz w:val="16"/>
                <w:szCs w:val="16"/>
              </w:rPr>
            </w:pPr>
            <w:r w:rsidRPr="005E2A70">
              <w:rPr>
                <w:sz w:val="16"/>
                <w:szCs w:val="16"/>
              </w:rPr>
              <w:t xml:space="preserve">Shall be applied and finished with mortar of specified </w:t>
            </w:r>
            <w:proofErr w:type="spellStart"/>
            <w:r w:rsidRPr="005E2A70">
              <w:rPr>
                <w:sz w:val="16"/>
                <w:szCs w:val="16"/>
              </w:rPr>
              <w:t>colour</w:t>
            </w:r>
            <w:proofErr w:type="spellEnd"/>
            <w:r w:rsidRPr="005E2A70">
              <w:rPr>
                <w:sz w:val="16"/>
                <w:szCs w:val="16"/>
              </w:rPr>
              <w:t xml:space="preserve"> on base</w:t>
            </w:r>
          </w:p>
        </w:tc>
        <w:tc>
          <w:tcPr>
            <w:tcW w:w="3159" w:type="dxa"/>
          </w:tcPr>
          <w:p w14:paraId="00000E0C" w14:textId="77777777" w:rsidR="007703D8" w:rsidRPr="005E2A70" w:rsidRDefault="009E0B14" w:rsidP="00D04AAB">
            <w:pPr>
              <w:spacing w:before="120" w:after="120" w:line="276" w:lineRule="auto"/>
              <w:ind w:firstLine="37"/>
              <w:rPr>
                <w:sz w:val="16"/>
                <w:szCs w:val="16"/>
              </w:rPr>
            </w:pPr>
            <w:r w:rsidRPr="005E2A70">
              <w:rPr>
                <w:sz w:val="16"/>
                <w:szCs w:val="16"/>
              </w:rPr>
              <w:t xml:space="preserve">Mixing </w:t>
            </w:r>
            <w:proofErr w:type="spellStart"/>
            <w:r w:rsidRPr="005E2A70">
              <w:rPr>
                <w:sz w:val="16"/>
                <w:szCs w:val="16"/>
              </w:rPr>
              <w:t>colour</w:t>
            </w:r>
            <w:proofErr w:type="spellEnd"/>
            <w:r w:rsidRPr="005E2A70">
              <w:rPr>
                <w:sz w:val="16"/>
                <w:szCs w:val="16"/>
              </w:rPr>
              <w:t xml:space="preserve"> mortar shall comply with that of spray finish</w:t>
            </w:r>
          </w:p>
        </w:tc>
      </w:tr>
      <w:tr w:rsidR="007703D8" w:rsidRPr="005E2A70" w14:paraId="0F57CC5C" w14:textId="77777777" w:rsidTr="009A1B55">
        <w:trPr>
          <w:trHeight w:val="20"/>
        </w:trPr>
        <w:tc>
          <w:tcPr>
            <w:tcW w:w="2340" w:type="dxa"/>
          </w:tcPr>
          <w:p w14:paraId="00000E0D" w14:textId="77777777" w:rsidR="007703D8" w:rsidRPr="005E2A70" w:rsidRDefault="009E0B14" w:rsidP="00D04AAB">
            <w:pPr>
              <w:spacing w:before="120" w:after="120" w:line="276" w:lineRule="auto"/>
              <w:ind w:firstLine="37"/>
              <w:rPr>
                <w:sz w:val="16"/>
                <w:szCs w:val="16"/>
              </w:rPr>
            </w:pPr>
            <w:r w:rsidRPr="005E2A70">
              <w:rPr>
                <w:sz w:val="16"/>
                <w:szCs w:val="16"/>
              </w:rPr>
              <w:t>7. Scratch Surface finish</w:t>
            </w:r>
          </w:p>
        </w:tc>
        <w:tc>
          <w:tcPr>
            <w:tcW w:w="3591" w:type="dxa"/>
          </w:tcPr>
          <w:p w14:paraId="00000E0E" w14:textId="77777777" w:rsidR="007703D8" w:rsidRPr="005E2A70" w:rsidRDefault="009E0B14" w:rsidP="00D04AAB">
            <w:pPr>
              <w:spacing w:before="120" w:after="120" w:line="276" w:lineRule="auto"/>
              <w:ind w:firstLine="37"/>
              <w:rPr>
                <w:sz w:val="16"/>
                <w:szCs w:val="16"/>
              </w:rPr>
            </w:pPr>
            <w:r w:rsidRPr="005E2A70">
              <w:rPr>
                <w:sz w:val="16"/>
                <w:szCs w:val="16"/>
              </w:rPr>
              <w:t>Mortar with rough finish materials shall be applied</w:t>
            </w:r>
          </w:p>
          <w:p w14:paraId="00000E0F" w14:textId="77777777" w:rsidR="007703D8" w:rsidRPr="005E2A70" w:rsidRDefault="009E0B14" w:rsidP="00D04AAB">
            <w:pPr>
              <w:spacing w:before="120" w:after="120" w:line="276" w:lineRule="auto"/>
              <w:ind w:firstLine="37"/>
              <w:rPr>
                <w:sz w:val="16"/>
                <w:szCs w:val="16"/>
              </w:rPr>
            </w:pPr>
            <w:r w:rsidRPr="005E2A70">
              <w:rPr>
                <w:sz w:val="16"/>
                <w:szCs w:val="16"/>
              </w:rPr>
              <w:t>Shall be scratched by metal comb after checking dryness.</w:t>
            </w:r>
          </w:p>
        </w:tc>
        <w:tc>
          <w:tcPr>
            <w:tcW w:w="3159" w:type="dxa"/>
          </w:tcPr>
          <w:p w14:paraId="00000E10" w14:textId="77777777" w:rsidR="007703D8" w:rsidRPr="005E2A70" w:rsidRDefault="00010B5B" w:rsidP="00D04AAB">
            <w:pPr>
              <w:spacing w:before="120" w:after="120" w:line="276" w:lineRule="auto"/>
              <w:ind w:firstLine="37"/>
              <w:rPr>
                <w:sz w:val="16"/>
                <w:szCs w:val="16"/>
              </w:rPr>
            </w:pPr>
            <w:sdt>
              <w:sdtPr>
                <w:tag w:val="goog_rdk_26"/>
                <w:id w:val="-2043355267"/>
              </w:sdtPr>
              <w:sdtContent>
                <w:r w:rsidR="009E0B14" w:rsidRPr="005E2A70">
                  <w:rPr>
                    <w:rFonts w:eastAsia="Arial Unicode MS"/>
                    <w:sz w:val="16"/>
                    <w:szCs w:val="16"/>
                  </w:rPr>
                  <w:t>Mixing shall be cement ≥ (plaster + pigment)</w:t>
                </w:r>
              </w:sdtContent>
            </w:sdt>
          </w:p>
        </w:tc>
      </w:tr>
      <w:tr w:rsidR="007703D8" w:rsidRPr="005E2A70" w14:paraId="36478CE9" w14:textId="77777777" w:rsidTr="009A1B55">
        <w:trPr>
          <w:trHeight w:val="20"/>
        </w:trPr>
        <w:tc>
          <w:tcPr>
            <w:tcW w:w="2340" w:type="dxa"/>
          </w:tcPr>
          <w:p w14:paraId="00000E11" w14:textId="77777777" w:rsidR="007703D8" w:rsidRPr="005E2A70" w:rsidRDefault="009E0B14" w:rsidP="00D04AAB">
            <w:pPr>
              <w:spacing w:before="120" w:after="120" w:line="276" w:lineRule="auto"/>
              <w:ind w:firstLine="37"/>
              <w:rPr>
                <w:sz w:val="16"/>
                <w:szCs w:val="16"/>
              </w:rPr>
            </w:pPr>
            <w:r w:rsidRPr="005E2A70">
              <w:rPr>
                <w:sz w:val="16"/>
                <w:szCs w:val="16"/>
              </w:rPr>
              <w:t>8. Floor plastering</w:t>
            </w:r>
          </w:p>
        </w:tc>
        <w:tc>
          <w:tcPr>
            <w:tcW w:w="3591" w:type="dxa"/>
          </w:tcPr>
          <w:p w14:paraId="00000E12" w14:textId="77777777" w:rsidR="007703D8" w:rsidRPr="005E2A70" w:rsidRDefault="009E0B14" w:rsidP="00D04AAB">
            <w:pPr>
              <w:spacing w:before="120" w:after="120" w:line="276" w:lineRule="auto"/>
              <w:ind w:firstLine="37"/>
              <w:rPr>
                <w:sz w:val="16"/>
                <w:szCs w:val="16"/>
              </w:rPr>
            </w:pPr>
            <w:r w:rsidRPr="005E2A70">
              <w:rPr>
                <w:sz w:val="16"/>
                <w:szCs w:val="16"/>
              </w:rPr>
              <w:t>Cement paste shall be smoothed.</w:t>
            </w:r>
          </w:p>
          <w:p w14:paraId="00000E13" w14:textId="77777777" w:rsidR="007703D8" w:rsidRPr="005E2A70" w:rsidRDefault="009E0B14" w:rsidP="00D04AAB">
            <w:pPr>
              <w:spacing w:before="120" w:after="120" w:line="276" w:lineRule="auto"/>
              <w:ind w:firstLine="37"/>
              <w:rPr>
                <w:sz w:val="16"/>
                <w:szCs w:val="16"/>
              </w:rPr>
            </w:pPr>
            <w:r w:rsidRPr="005E2A70">
              <w:rPr>
                <w:sz w:val="16"/>
                <w:szCs w:val="16"/>
              </w:rPr>
              <w:t>Hard mortar shall be applied with trowel.</w:t>
            </w:r>
          </w:p>
        </w:tc>
        <w:tc>
          <w:tcPr>
            <w:tcW w:w="3159" w:type="dxa"/>
          </w:tcPr>
          <w:p w14:paraId="00000E14" w14:textId="77777777" w:rsidR="007703D8" w:rsidRPr="005E2A70" w:rsidRDefault="009E0B14" w:rsidP="00D04AAB">
            <w:pPr>
              <w:spacing w:before="120" w:after="120" w:line="276" w:lineRule="auto"/>
              <w:ind w:firstLine="37"/>
              <w:rPr>
                <w:sz w:val="16"/>
                <w:szCs w:val="16"/>
              </w:rPr>
            </w:pPr>
            <w:r w:rsidRPr="005E2A70">
              <w:rPr>
                <w:sz w:val="16"/>
                <w:szCs w:val="16"/>
              </w:rPr>
              <w:t xml:space="preserve">Dry mortar shall be hammered and </w:t>
            </w:r>
            <w:proofErr w:type="spellStart"/>
            <w:r w:rsidRPr="005E2A70">
              <w:rPr>
                <w:sz w:val="16"/>
                <w:szCs w:val="16"/>
              </w:rPr>
              <w:t>screeded</w:t>
            </w:r>
            <w:proofErr w:type="spellEnd"/>
            <w:r w:rsidRPr="005E2A70">
              <w:rPr>
                <w:sz w:val="16"/>
                <w:szCs w:val="16"/>
              </w:rPr>
              <w:t xml:space="preserve"> after checking dryness.</w:t>
            </w:r>
          </w:p>
        </w:tc>
      </w:tr>
      <w:tr w:rsidR="007703D8" w:rsidRPr="005E2A70" w14:paraId="71F595EA" w14:textId="77777777" w:rsidTr="009A1B55">
        <w:trPr>
          <w:trHeight w:val="20"/>
        </w:trPr>
        <w:tc>
          <w:tcPr>
            <w:tcW w:w="2340" w:type="dxa"/>
          </w:tcPr>
          <w:p w14:paraId="00000E15" w14:textId="77777777" w:rsidR="007703D8" w:rsidRPr="005E2A70" w:rsidRDefault="009E0B14" w:rsidP="00D04AAB">
            <w:pPr>
              <w:spacing w:before="120" w:after="120" w:line="276" w:lineRule="auto"/>
              <w:ind w:firstLine="37"/>
              <w:rPr>
                <w:sz w:val="16"/>
                <w:szCs w:val="16"/>
              </w:rPr>
            </w:pPr>
            <w:r w:rsidRPr="005E2A70">
              <w:rPr>
                <w:sz w:val="16"/>
                <w:szCs w:val="16"/>
              </w:rPr>
              <w:t>9. Floor concrete polish finish</w:t>
            </w:r>
          </w:p>
        </w:tc>
        <w:tc>
          <w:tcPr>
            <w:tcW w:w="3591" w:type="dxa"/>
          </w:tcPr>
          <w:p w14:paraId="00000E16" w14:textId="77777777" w:rsidR="007703D8" w:rsidRPr="005E2A70" w:rsidRDefault="009E0B14" w:rsidP="00D04AAB">
            <w:pPr>
              <w:spacing w:before="120" w:after="120" w:line="276" w:lineRule="auto"/>
              <w:ind w:firstLine="37"/>
              <w:rPr>
                <w:sz w:val="16"/>
                <w:szCs w:val="16"/>
              </w:rPr>
            </w:pPr>
            <w:r w:rsidRPr="005E2A70">
              <w:rPr>
                <w:sz w:val="16"/>
                <w:szCs w:val="16"/>
              </w:rPr>
              <w:t>Concrete shall be plate hammered smoothed by vibrator.</w:t>
            </w:r>
          </w:p>
          <w:p w14:paraId="00000E17" w14:textId="77777777" w:rsidR="007703D8" w:rsidRPr="005E2A70" w:rsidRDefault="009E0B14" w:rsidP="00D04AAB">
            <w:pPr>
              <w:spacing w:before="120" w:after="120" w:line="276" w:lineRule="auto"/>
              <w:ind w:firstLine="37"/>
              <w:rPr>
                <w:sz w:val="16"/>
                <w:szCs w:val="16"/>
              </w:rPr>
            </w:pPr>
            <w:r w:rsidRPr="005E2A70">
              <w:rPr>
                <w:sz w:val="16"/>
                <w:szCs w:val="16"/>
              </w:rPr>
              <w:t>Shall be polish-finished by wood trowel or steel trowel</w:t>
            </w:r>
          </w:p>
        </w:tc>
        <w:tc>
          <w:tcPr>
            <w:tcW w:w="3159" w:type="dxa"/>
          </w:tcPr>
          <w:p w14:paraId="00000E18" w14:textId="77777777" w:rsidR="007703D8" w:rsidRPr="005E2A70" w:rsidRDefault="009E0B14" w:rsidP="00D04AAB">
            <w:pPr>
              <w:spacing w:before="120" w:after="120" w:line="276" w:lineRule="auto"/>
              <w:ind w:firstLine="37"/>
              <w:rPr>
                <w:sz w:val="16"/>
                <w:szCs w:val="16"/>
              </w:rPr>
            </w:pPr>
            <w:r w:rsidRPr="005E2A70">
              <w:rPr>
                <w:sz w:val="16"/>
                <w:szCs w:val="16"/>
              </w:rPr>
              <w:t xml:space="preserve">Agent of hardening and </w:t>
            </w:r>
            <w:proofErr w:type="spellStart"/>
            <w:r w:rsidRPr="005E2A70">
              <w:rPr>
                <w:sz w:val="16"/>
                <w:szCs w:val="16"/>
              </w:rPr>
              <w:t>colouring</w:t>
            </w:r>
            <w:proofErr w:type="spellEnd"/>
            <w:r w:rsidRPr="005E2A70">
              <w:rPr>
                <w:sz w:val="16"/>
                <w:szCs w:val="16"/>
              </w:rPr>
              <w:t xml:space="preserve"> shall be applied according to schedule and direction of the Project manager.</w:t>
            </w:r>
          </w:p>
        </w:tc>
      </w:tr>
    </w:tbl>
    <w:p w14:paraId="00000E19" w14:textId="77777777" w:rsidR="007703D8" w:rsidRPr="005E2A70" w:rsidRDefault="007703D8" w:rsidP="00D04AAB">
      <w:pPr>
        <w:spacing w:before="120" w:after="120" w:line="276" w:lineRule="auto"/>
      </w:pPr>
    </w:p>
    <w:tbl>
      <w:tblPr>
        <w:tblStyle w:val="92"/>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52"/>
        <w:gridCol w:w="6710"/>
      </w:tblGrid>
      <w:tr w:rsidR="007703D8" w:rsidRPr="005E2A70" w14:paraId="758538F3" w14:textId="77777777" w:rsidTr="006F3028">
        <w:trPr>
          <w:trHeight w:val="274"/>
        </w:trPr>
        <w:tc>
          <w:tcPr>
            <w:tcW w:w="2352" w:type="dxa"/>
            <w:tcBorders>
              <w:top w:val="single" w:sz="4" w:space="0" w:color="auto"/>
              <w:left w:val="single" w:sz="4" w:space="0" w:color="auto"/>
              <w:bottom w:val="nil"/>
              <w:right w:val="single" w:sz="4" w:space="0" w:color="auto"/>
            </w:tcBorders>
          </w:tcPr>
          <w:p w14:paraId="00000E1A" w14:textId="00A49273" w:rsidR="007703D8" w:rsidRPr="006F3028" w:rsidRDefault="009E0B14" w:rsidP="0006203F">
            <w:pPr>
              <w:pStyle w:val="Heading2"/>
              <w:numPr>
                <w:ilvl w:val="0"/>
                <w:numId w:val="0"/>
              </w:numPr>
              <w:spacing w:line="276" w:lineRule="auto"/>
              <w:jc w:val="left"/>
              <w:rPr>
                <w:b w:val="0"/>
                <w:bCs w:val="0"/>
              </w:rPr>
            </w:pPr>
            <w:bookmarkStart w:id="361" w:name="_heading=h.38czs75" w:colFirst="0" w:colLast="0"/>
            <w:bookmarkStart w:id="362" w:name="_Toc87258303"/>
            <w:bookmarkStart w:id="363" w:name="_Toc87954387"/>
            <w:bookmarkStart w:id="364" w:name="_Toc87954608"/>
            <w:bookmarkEnd w:id="361"/>
            <w:r w:rsidRPr="006F3028">
              <w:rPr>
                <w:b w:val="0"/>
                <w:bCs w:val="0"/>
              </w:rPr>
              <w:t>Preparation of setting bed</w:t>
            </w:r>
            <w:bookmarkEnd w:id="362"/>
            <w:bookmarkEnd w:id="363"/>
            <w:bookmarkEnd w:id="364"/>
          </w:p>
        </w:tc>
        <w:tc>
          <w:tcPr>
            <w:tcW w:w="6710" w:type="dxa"/>
            <w:tcBorders>
              <w:top w:val="single" w:sz="4" w:space="0" w:color="auto"/>
              <w:left w:val="single" w:sz="4" w:space="0" w:color="auto"/>
              <w:bottom w:val="nil"/>
              <w:right w:val="single" w:sz="4" w:space="0" w:color="auto"/>
            </w:tcBorders>
          </w:tcPr>
          <w:p w14:paraId="00000E1B" w14:textId="77777777" w:rsidR="007703D8" w:rsidRPr="005E2A70" w:rsidRDefault="007703D8" w:rsidP="00D04AAB">
            <w:pPr>
              <w:spacing w:before="120" w:after="120" w:line="276" w:lineRule="auto"/>
            </w:pPr>
          </w:p>
        </w:tc>
      </w:tr>
      <w:tr w:rsidR="007703D8" w:rsidRPr="005E2A70" w14:paraId="12E6C7BA" w14:textId="77777777" w:rsidTr="00AA7471">
        <w:tc>
          <w:tcPr>
            <w:tcW w:w="2352" w:type="dxa"/>
            <w:tcBorders>
              <w:top w:val="nil"/>
              <w:left w:val="single" w:sz="4" w:space="0" w:color="auto"/>
              <w:bottom w:val="nil"/>
              <w:right w:val="single" w:sz="4" w:space="0" w:color="auto"/>
            </w:tcBorders>
          </w:tcPr>
          <w:p w14:paraId="00000E1C"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nil"/>
              <w:right w:val="single" w:sz="4" w:space="0" w:color="auto"/>
            </w:tcBorders>
          </w:tcPr>
          <w:p w14:paraId="00000E1D" w14:textId="77777777" w:rsidR="007703D8" w:rsidRPr="005E2A70" w:rsidRDefault="009E0B14" w:rsidP="00D04AAB">
            <w:pPr>
              <w:spacing w:before="120" w:after="120" w:line="276" w:lineRule="auto"/>
            </w:pPr>
            <w:r w:rsidRPr="005E2A70">
              <w:t>Deformation, unevenness on the wall or floor of concrete or concrete block shall be corrected</w:t>
            </w:r>
          </w:p>
        </w:tc>
      </w:tr>
      <w:tr w:rsidR="007703D8" w:rsidRPr="005E2A70" w14:paraId="3A88F161" w14:textId="77777777" w:rsidTr="00856DDE">
        <w:tc>
          <w:tcPr>
            <w:tcW w:w="2352" w:type="dxa"/>
            <w:tcBorders>
              <w:top w:val="nil"/>
              <w:left w:val="single" w:sz="4" w:space="0" w:color="auto"/>
              <w:bottom w:val="nil"/>
              <w:right w:val="single" w:sz="4" w:space="0" w:color="auto"/>
            </w:tcBorders>
          </w:tcPr>
          <w:p w14:paraId="00000E1E"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nil"/>
              <w:right w:val="single" w:sz="4" w:space="0" w:color="auto"/>
            </w:tcBorders>
          </w:tcPr>
          <w:p w14:paraId="00000E1F" w14:textId="77777777" w:rsidR="007703D8" w:rsidRPr="005E2A70" w:rsidRDefault="009E0B14" w:rsidP="00D04AAB">
            <w:pPr>
              <w:spacing w:before="120" w:after="120" w:line="276" w:lineRule="auto"/>
            </w:pPr>
            <w:r w:rsidRPr="005E2A70">
              <w:t>Concrete surface which is too smooth to plaster shall be roughened with chisel, etc.</w:t>
            </w:r>
          </w:p>
        </w:tc>
      </w:tr>
      <w:tr w:rsidR="007703D8" w:rsidRPr="005E2A70" w14:paraId="32A0E2AB" w14:textId="77777777" w:rsidTr="00856DDE">
        <w:tc>
          <w:tcPr>
            <w:tcW w:w="2352" w:type="dxa"/>
            <w:tcBorders>
              <w:top w:val="nil"/>
              <w:left w:val="single" w:sz="4" w:space="0" w:color="auto"/>
              <w:bottom w:val="nil"/>
              <w:right w:val="single" w:sz="4" w:space="0" w:color="auto"/>
            </w:tcBorders>
          </w:tcPr>
          <w:p w14:paraId="00000E20"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nil"/>
              <w:right w:val="single" w:sz="4" w:space="0" w:color="auto"/>
            </w:tcBorders>
          </w:tcPr>
          <w:p w14:paraId="00000E21" w14:textId="77777777" w:rsidR="007703D8" w:rsidRPr="005E2A70" w:rsidRDefault="009E0B14" w:rsidP="00D04AAB">
            <w:pPr>
              <w:spacing w:before="120" w:after="120" w:line="276" w:lineRule="auto"/>
            </w:pPr>
            <w:r w:rsidRPr="005E2A70">
              <w:t>Dry backing of concrete or block or dry base coat of cement mortar or plaster shall be properly wetted. Backing and base coat shall be cleaned before plaster</w:t>
            </w:r>
          </w:p>
        </w:tc>
      </w:tr>
      <w:tr w:rsidR="007703D8" w:rsidRPr="005E2A70" w14:paraId="61247816" w14:textId="77777777" w:rsidTr="00856DDE">
        <w:tc>
          <w:tcPr>
            <w:tcW w:w="2352" w:type="dxa"/>
            <w:tcBorders>
              <w:top w:val="nil"/>
              <w:left w:val="single" w:sz="4" w:space="0" w:color="auto"/>
              <w:bottom w:val="nil"/>
              <w:right w:val="single" w:sz="4" w:space="0" w:color="auto"/>
            </w:tcBorders>
          </w:tcPr>
          <w:p w14:paraId="00000E22"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nil"/>
              <w:right w:val="single" w:sz="4" w:space="0" w:color="auto"/>
            </w:tcBorders>
          </w:tcPr>
          <w:p w14:paraId="00000E23" w14:textId="77777777" w:rsidR="007703D8" w:rsidRPr="005E2A70" w:rsidRDefault="009E0B14" w:rsidP="00D04AAB">
            <w:pPr>
              <w:spacing w:before="120" w:after="120" w:line="276" w:lineRule="auto"/>
            </w:pPr>
            <w:r w:rsidRPr="005E2A70">
              <w:t>Looseness on backing or plastering face shall be immediately corrected</w:t>
            </w:r>
          </w:p>
        </w:tc>
      </w:tr>
      <w:tr w:rsidR="007703D8" w:rsidRPr="005E2A70" w14:paraId="4F1FC626" w14:textId="77777777" w:rsidTr="004C11BE">
        <w:tc>
          <w:tcPr>
            <w:tcW w:w="2352" w:type="dxa"/>
            <w:tcBorders>
              <w:top w:val="nil"/>
              <w:left w:val="single" w:sz="4" w:space="0" w:color="auto"/>
              <w:bottom w:val="single" w:sz="4" w:space="0" w:color="auto"/>
              <w:right w:val="single" w:sz="4" w:space="0" w:color="auto"/>
            </w:tcBorders>
          </w:tcPr>
          <w:p w14:paraId="00000E24"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single" w:sz="4" w:space="0" w:color="auto"/>
              <w:right w:val="single" w:sz="4" w:space="0" w:color="auto"/>
            </w:tcBorders>
          </w:tcPr>
          <w:p w14:paraId="00000E25" w14:textId="77777777" w:rsidR="007703D8" w:rsidRPr="005E2A70" w:rsidRDefault="009E0B14" w:rsidP="00D04AAB">
            <w:pPr>
              <w:spacing w:before="120" w:after="120" w:line="276" w:lineRule="auto"/>
            </w:pPr>
            <w:r w:rsidRPr="005E2A70">
              <w:t>Joints and corners where cracks are likely to occur must be properly dealt with and approved by the Project manager</w:t>
            </w:r>
          </w:p>
        </w:tc>
      </w:tr>
      <w:tr w:rsidR="003F6D11" w:rsidRPr="00B3019B" w14:paraId="110177B3" w14:textId="77777777" w:rsidTr="004C11BE">
        <w:tc>
          <w:tcPr>
            <w:tcW w:w="9062" w:type="dxa"/>
            <w:gridSpan w:val="2"/>
            <w:tcBorders>
              <w:top w:val="single" w:sz="4" w:space="0" w:color="auto"/>
              <w:left w:val="nil"/>
              <w:bottom w:val="single" w:sz="4" w:space="0" w:color="auto"/>
              <w:right w:val="nil"/>
            </w:tcBorders>
          </w:tcPr>
          <w:p w14:paraId="30698F02" w14:textId="77777777" w:rsidR="004C11BE" w:rsidRPr="005627A2" w:rsidRDefault="004C11BE" w:rsidP="002B5903">
            <w:pPr>
              <w:pStyle w:val="Style3"/>
              <w:numPr>
                <w:ilvl w:val="0"/>
                <w:numId w:val="0"/>
              </w:numPr>
              <w:ind w:left="360"/>
            </w:pPr>
            <w:bookmarkStart w:id="365" w:name="_heading=h.1nia2ey" w:colFirst="0" w:colLast="0"/>
            <w:bookmarkEnd w:id="365"/>
          </w:p>
          <w:p w14:paraId="00000E27" w14:textId="21DD0AB4" w:rsidR="003F6D11" w:rsidRPr="005627A2" w:rsidRDefault="005627A2" w:rsidP="002B31E3">
            <w:pPr>
              <w:pStyle w:val="Style3"/>
              <w:numPr>
                <w:ilvl w:val="0"/>
                <w:numId w:val="79"/>
              </w:numPr>
            </w:pPr>
            <w:bookmarkStart w:id="366" w:name="_Toc87258304"/>
            <w:bookmarkStart w:id="367" w:name="_Toc87954388"/>
            <w:bookmarkStart w:id="368" w:name="_Toc87954609"/>
            <w:bookmarkStart w:id="369" w:name="_Ref87970316"/>
            <w:r w:rsidRPr="005627A2">
              <w:t xml:space="preserve">Carpentry </w:t>
            </w:r>
            <w:r w:rsidR="003F6D11" w:rsidRPr="005627A2">
              <w:t xml:space="preserve">&amp; </w:t>
            </w:r>
            <w:r w:rsidRPr="005627A2">
              <w:t>joinery</w:t>
            </w:r>
            <w:bookmarkEnd w:id="366"/>
            <w:bookmarkEnd w:id="367"/>
            <w:bookmarkEnd w:id="368"/>
            <w:bookmarkEnd w:id="369"/>
          </w:p>
        </w:tc>
      </w:tr>
      <w:tr w:rsidR="007703D8" w:rsidRPr="005E2A70" w14:paraId="0059C3FB" w14:textId="77777777" w:rsidTr="004C11BE">
        <w:tc>
          <w:tcPr>
            <w:tcW w:w="2352" w:type="dxa"/>
            <w:tcBorders>
              <w:top w:val="single" w:sz="4" w:space="0" w:color="auto"/>
              <w:left w:val="single" w:sz="4" w:space="0" w:color="auto"/>
              <w:bottom w:val="nil"/>
              <w:right w:val="single" w:sz="4" w:space="0" w:color="auto"/>
            </w:tcBorders>
          </w:tcPr>
          <w:p w14:paraId="00000E28" w14:textId="1FE6DF74" w:rsidR="007703D8" w:rsidRPr="006F3028" w:rsidRDefault="009E0B14" w:rsidP="0006203F">
            <w:pPr>
              <w:pStyle w:val="Heading2"/>
              <w:numPr>
                <w:ilvl w:val="0"/>
                <w:numId w:val="0"/>
              </w:numPr>
              <w:spacing w:line="276" w:lineRule="auto"/>
              <w:jc w:val="left"/>
              <w:rPr>
                <w:b w:val="0"/>
                <w:bCs w:val="0"/>
              </w:rPr>
            </w:pPr>
            <w:bookmarkStart w:id="370" w:name="_heading=h.47hxl2r" w:colFirst="0" w:colLast="0"/>
            <w:bookmarkStart w:id="371" w:name="_Toc87258305"/>
            <w:bookmarkStart w:id="372" w:name="_Toc87954389"/>
            <w:bookmarkStart w:id="373" w:name="_Toc87954610"/>
            <w:bookmarkEnd w:id="370"/>
            <w:r w:rsidRPr="006F3028">
              <w:rPr>
                <w:b w:val="0"/>
                <w:bCs w:val="0"/>
              </w:rPr>
              <w:t>Materials</w:t>
            </w:r>
            <w:bookmarkEnd w:id="371"/>
            <w:bookmarkEnd w:id="372"/>
            <w:bookmarkEnd w:id="373"/>
          </w:p>
        </w:tc>
        <w:tc>
          <w:tcPr>
            <w:tcW w:w="6710" w:type="dxa"/>
            <w:tcBorders>
              <w:top w:val="single" w:sz="4" w:space="0" w:color="auto"/>
              <w:left w:val="single" w:sz="4" w:space="0" w:color="auto"/>
              <w:bottom w:val="nil"/>
              <w:right w:val="single" w:sz="4" w:space="0" w:color="auto"/>
            </w:tcBorders>
          </w:tcPr>
          <w:p w14:paraId="00000E29" w14:textId="77777777" w:rsidR="007703D8" w:rsidRPr="005E2A70" w:rsidRDefault="007703D8" w:rsidP="00D04AAB">
            <w:pPr>
              <w:spacing w:before="120" w:after="120" w:line="276" w:lineRule="auto"/>
            </w:pPr>
          </w:p>
        </w:tc>
      </w:tr>
      <w:tr w:rsidR="007703D8" w:rsidRPr="005E2A70" w14:paraId="0EC01F45" w14:textId="77777777" w:rsidTr="004C11BE">
        <w:tc>
          <w:tcPr>
            <w:tcW w:w="2352" w:type="dxa"/>
            <w:tcBorders>
              <w:top w:val="nil"/>
              <w:left w:val="single" w:sz="4" w:space="0" w:color="auto"/>
              <w:bottom w:val="single" w:sz="4" w:space="0" w:color="auto"/>
              <w:right w:val="single" w:sz="4" w:space="0" w:color="auto"/>
            </w:tcBorders>
          </w:tcPr>
          <w:p w14:paraId="00000E2A"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single" w:sz="4" w:space="0" w:color="auto"/>
              <w:right w:val="single" w:sz="4" w:space="0" w:color="auto"/>
            </w:tcBorders>
          </w:tcPr>
          <w:p w14:paraId="00000E2B" w14:textId="77777777" w:rsidR="007703D8" w:rsidRPr="005E2A70" w:rsidRDefault="009E0B14" w:rsidP="00D04AAB">
            <w:pPr>
              <w:spacing w:before="120" w:after="120" w:line="276" w:lineRule="auto"/>
            </w:pPr>
            <w:r w:rsidRPr="005E2A70">
              <w:t>Timber shall be in accordance with the requirements of BS 1186 ‘Quantity of Timber and Workmanship in Joinery’, Part 1, ‘Quality of Timber’</w:t>
            </w:r>
          </w:p>
        </w:tc>
      </w:tr>
      <w:tr w:rsidR="007703D8" w:rsidRPr="005E2A70" w14:paraId="7B7C5E8D" w14:textId="77777777" w:rsidTr="004C11BE">
        <w:tc>
          <w:tcPr>
            <w:tcW w:w="2352" w:type="dxa"/>
            <w:tcBorders>
              <w:top w:val="single" w:sz="4" w:space="0" w:color="auto"/>
              <w:left w:val="single" w:sz="4" w:space="0" w:color="auto"/>
              <w:bottom w:val="nil"/>
              <w:right w:val="single" w:sz="4" w:space="0" w:color="auto"/>
            </w:tcBorders>
          </w:tcPr>
          <w:p w14:paraId="00000E2C"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single" w:sz="4" w:space="0" w:color="auto"/>
              <w:left w:val="single" w:sz="4" w:space="0" w:color="auto"/>
              <w:bottom w:val="nil"/>
              <w:right w:val="single" w:sz="4" w:space="0" w:color="auto"/>
            </w:tcBorders>
          </w:tcPr>
          <w:p w14:paraId="00000E2D" w14:textId="77777777" w:rsidR="007703D8" w:rsidRPr="005E2A70" w:rsidRDefault="009E0B14" w:rsidP="00D04AAB">
            <w:pPr>
              <w:spacing w:before="120" w:after="120" w:line="276" w:lineRule="auto"/>
            </w:pPr>
            <w:r w:rsidRPr="005E2A70">
              <w:t>Timber and timber products shall be subject to the inspection and approval of the Project manager</w:t>
            </w:r>
          </w:p>
        </w:tc>
      </w:tr>
      <w:tr w:rsidR="007703D8" w:rsidRPr="005E2A70" w14:paraId="6D44302D" w14:textId="77777777" w:rsidTr="00AA7471">
        <w:tc>
          <w:tcPr>
            <w:tcW w:w="2352" w:type="dxa"/>
            <w:tcBorders>
              <w:top w:val="nil"/>
              <w:left w:val="single" w:sz="4" w:space="0" w:color="auto"/>
              <w:bottom w:val="nil"/>
              <w:right w:val="single" w:sz="4" w:space="0" w:color="auto"/>
            </w:tcBorders>
          </w:tcPr>
          <w:p w14:paraId="00000E2E"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nil"/>
              <w:right w:val="single" w:sz="4" w:space="0" w:color="auto"/>
            </w:tcBorders>
          </w:tcPr>
          <w:p w14:paraId="00000E2F" w14:textId="77777777" w:rsidR="007703D8" w:rsidRPr="005E2A70" w:rsidRDefault="009E0B14" w:rsidP="00D04AAB">
            <w:pPr>
              <w:spacing w:before="120" w:after="120" w:line="276" w:lineRule="auto"/>
            </w:pPr>
            <w:r w:rsidRPr="005E2A70">
              <w:t>Timber shall be seasoned to stable moisture content compatible with the finished use, straight and true and free from wind, warp and distortion and in lengths suitable for the members required</w:t>
            </w:r>
          </w:p>
        </w:tc>
      </w:tr>
      <w:tr w:rsidR="007703D8" w:rsidRPr="005E2A70" w14:paraId="6BF92269" w14:textId="77777777" w:rsidTr="00EF3D0F">
        <w:tc>
          <w:tcPr>
            <w:tcW w:w="2352" w:type="dxa"/>
            <w:tcBorders>
              <w:top w:val="nil"/>
              <w:left w:val="single" w:sz="4" w:space="0" w:color="auto"/>
              <w:bottom w:val="single" w:sz="4" w:space="0" w:color="auto"/>
              <w:right w:val="single" w:sz="4" w:space="0" w:color="auto"/>
            </w:tcBorders>
          </w:tcPr>
          <w:p w14:paraId="00000E30"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single" w:sz="4" w:space="0" w:color="auto"/>
              <w:right w:val="single" w:sz="4" w:space="0" w:color="auto"/>
            </w:tcBorders>
          </w:tcPr>
          <w:p w14:paraId="00000E31" w14:textId="77777777" w:rsidR="007703D8" w:rsidRPr="005E2A70" w:rsidRDefault="009E0B14" w:rsidP="00D04AAB">
            <w:pPr>
              <w:spacing w:before="120" w:after="120" w:line="276" w:lineRule="auto"/>
            </w:pPr>
            <w:r w:rsidRPr="005E2A70">
              <w:t>All timber shall be in long lengths and laps, scars or splices shall be over a bearing surface. Where obtainable, finishing timber exposed to view shall be in single lengths</w:t>
            </w:r>
          </w:p>
        </w:tc>
      </w:tr>
      <w:tr w:rsidR="007703D8" w:rsidRPr="005E2A70" w14:paraId="4FA9FDEB" w14:textId="77777777" w:rsidTr="00EF3D0F">
        <w:tc>
          <w:tcPr>
            <w:tcW w:w="2352" w:type="dxa"/>
            <w:tcBorders>
              <w:top w:val="single" w:sz="4" w:space="0" w:color="auto"/>
              <w:left w:val="single" w:sz="4" w:space="0" w:color="auto"/>
              <w:bottom w:val="nil"/>
              <w:right w:val="single" w:sz="4" w:space="0" w:color="auto"/>
            </w:tcBorders>
          </w:tcPr>
          <w:p w14:paraId="00000E32" w14:textId="6BAB2450" w:rsidR="007703D8" w:rsidRPr="006F3028" w:rsidRDefault="009E0B14" w:rsidP="0006203F">
            <w:pPr>
              <w:pStyle w:val="Heading2"/>
              <w:numPr>
                <w:ilvl w:val="0"/>
                <w:numId w:val="0"/>
              </w:numPr>
              <w:spacing w:line="276" w:lineRule="auto"/>
              <w:jc w:val="left"/>
              <w:rPr>
                <w:b w:val="0"/>
                <w:bCs w:val="0"/>
              </w:rPr>
            </w:pPr>
            <w:bookmarkStart w:id="374" w:name="_heading=h.2mn7vak" w:colFirst="0" w:colLast="0"/>
            <w:bookmarkStart w:id="375" w:name="_Toc87258306"/>
            <w:bookmarkStart w:id="376" w:name="_Toc87954390"/>
            <w:bookmarkStart w:id="377" w:name="_Toc87954611"/>
            <w:bookmarkEnd w:id="374"/>
            <w:r w:rsidRPr="006F3028">
              <w:rPr>
                <w:b w:val="0"/>
                <w:bCs w:val="0"/>
              </w:rPr>
              <w:t>Preservation of Timber</w:t>
            </w:r>
            <w:bookmarkEnd w:id="375"/>
            <w:bookmarkEnd w:id="376"/>
            <w:bookmarkEnd w:id="377"/>
          </w:p>
        </w:tc>
        <w:tc>
          <w:tcPr>
            <w:tcW w:w="6710" w:type="dxa"/>
            <w:tcBorders>
              <w:top w:val="single" w:sz="4" w:space="0" w:color="auto"/>
              <w:left w:val="single" w:sz="4" w:space="0" w:color="auto"/>
              <w:bottom w:val="nil"/>
              <w:right w:val="single" w:sz="4" w:space="0" w:color="auto"/>
            </w:tcBorders>
          </w:tcPr>
          <w:p w14:paraId="00000E33" w14:textId="77777777" w:rsidR="007703D8" w:rsidRPr="005E2A70" w:rsidRDefault="007703D8" w:rsidP="00D04AAB">
            <w:pPr>
              <w:spacing w:before="120" w:after="120" w:line="276" w:lineRule="auto"/>
            </w:pPr>
          </w:p>
        </w:tc>
      </w:tr>
      <w:tr w:rsidR="007703D8" w:rsidRPr="005E2A70" w14:paraId="477F103D" w14:textId="77777777" w:rsidTr="00EF3D0F">
        <w:tc>
          <w:tcPr>
            <w:tcW w:w="2352" w:type="dxa"/>
            <w:tcBorders>
              <w:top w:val="nil"/>
              <w:left w:val="single" w:sz="4" w:space="0" w:color="auto"/>
              <w:bottom w:val="nil"/>
              <w:right w:val="single" w:sz="4" w:space="0" w:color="auto"/>
            </w:tcBorders>
          </w:tcPr>
          <w:p w14:paraId="00000E34" w14:textId="77777777" w:rsidR="007703D8" w:rsidRPr="005E2A70" w:rsidRDefault="007703D8" w:rsidP="0006203F">
            <w:pPr>
              <w:pStyle w:val="Heading2"/>
              <w:numPr>
                <w:ilvl w:val="0"/>
                <w:numId w:val="0"/>
              </w:numPr>
              <w:spacing w:line="276" w:lineRule="auto"/>
              <w:jc w:val="left"/>
            </w:pPr>
          </w:p>
        </w:tc>
        <w:tc>
          <w:tcPr>
            <w:tcW w:w="6710" w:type="dxa"/>
            <w:tcBorders>
              <w:top w:val="nil"/>
              <w:left w:val="single" w:sz="4" w:space="0" w:color="auto"/>
              <w:bottom w:val="nil"/>
              <w:right w:val="single" w:sz="4" w:space="0" w:color="auto"/>
            </w:tcBorders>
          </w:tcPr>
          <w:p w14:paraId="00000E35" w14:textId="77777777" w:rsidR="007703D8" w:rsidRPr="005E2A70" w:rsidRDefault="009E0B14" w:rsidP="00D04AAB">
            <w:pPr>
              <w:spacing w:before="120" w:after="120" w:line="276" w:lineRule="auto"/>
            </w:pPr>
            <w:r w:rsidRPr="005E2A70">
              <w:t>Where preservative treatment is specified, the timber is to be of the correct moisture content and free from surface moisture content and dirt.</w:t>
            </w:r>
          </w:p>
        </w:tc>
      </w:tr>
      <w:tr w:rsidR="007703D8" w:rsidRPr="005E2A70" w14:paraId="709ED544" w14:textId="77777777" w:rsidTr="00EF3D0F">
        <w:tc>
          <w:tcPr>
            <w:tcW w:w="2352" w:type="dxa"/>
            <w:tcBorders>
              <w:top w:val="nil"/>
              <w:left w:val="single" w:sz="4" w:space="0" w:color="auto"/>
              <w:bottom w:val="nil"/>
              <w:right w:val="single" w:sz="4" w:space="0" w:color="auto"/>
            </w:tcBorders>
          </w:tcPr>
          <w:p w14:paraId="00000E36" w14:textId="77777777" w:rsidR="007703D8" w:rsidRPr="005E2A70" w:rsidRDefault="007703D8" w:rsidP="0006203F">
            <w:pPr>
              <w:pStyle w:val="Heading2"/>
              <w:numPr>
                <w:ilvl w:val="0"/>
                <w:numId w:val="0"/>
              </w:numPr>
              <w:spacing w:line="276" w:lineRule="auto"/>
              <w:jc w:val="left"/>
            </w:pPr>
          </w:p>
        </w:tc>
        <w:tc>
          <w:tcPr>
            <w:tcW w:w="6710" w:type="dxa"/>
            <w:tcBorders>
              <w:top w:val="nil"/>
              <w:left w:val="single" w:sz="4" w:space="0" w:color="auto"/>
              <w:bottom w:val="nil"/>
              <w:right w:val="single" w:sz="4" w:space="0" w:color="auto"/>
            </w:tcBorders>
          </w:tcPr>
          <w:p w14:paraId="00000E37" w14:textId="4AE9D84D" w:rsidR="007703D8" w:rsidRPr="005E2A70" w:rsidRDefault="009E0B14" w:rsidP="00D04AAB">
            <w:pPr>
              <w:spacing w:before="120" w:after="120" w:line="276" w:lineRule="auto"/>
            </w:pPr>
            <w:r w:rsidRPr="005E2A70">
              <w:t xml:space="preserve">All rafters, purlins, framing scribe pieces, wall plates, trusses etc. shall be treated with approved timber preservative oil. No extra payment shall be made for such coating and will be considered inclusive in the rate of the respective item in the </w:t>
            </w:r>
            <w:r w:rsidR="00D011C3" w:rsidRPr="005E2A70">
              <w:t>BOQ</w:t>
            </w:r>
          </w:p>
        </w:tc>
      </w:tr>
      <w:tr w:rsidR="007703D8" w:rsidRPr="005E2A70" w14:paraId="18687B21" w14:textId="77777777" w:rsidTr="00EF3D0F">
        <w:tc>
          <w:tcPr>
            <w:tcW w:w="2352" w:type="dxa"/>
            <w:tcBorders>
              <w:top w:val="nil"/>
              <w:left w:val="single" w:sz="4" w:space="0" w:color="auto"/>
              <w:bottom w:val="single" w:sz="4" w:space="0" w:color="auto"/>
              <w:right w:val="single" w:sz="4" w:space="0" w:color="auto"/>
            </w:tcBorders>
          </w:tcPr>
          <w:p w14:paraId="00000E38" w14:textId="77777777" w:rsidR="007703D8" w:rsidRPr="005E2A70" w:rsidRDefault="007703D8" w:rsidP="0006203F">
            <w:pPr>
              <w:pStyle w:val="Heading2"/>
              <w:numPr>
                <w:ilvl w:val="0"/>
                <w:numId w:val="0"/>
              </w:numPr>
              <w:spacing w:line="276" w:lineRule="auto"/>
              <w:jc w:val="left"/>
            </w:pPr>
          </w:p>
        </w:tc>
        <w:tc>
          <w:tcPr>
            <w:tcW w:w="6710" w:type="dxa"/>
            <w:tcBorders>
              <w:top w:val="nil"/>
              <w:left w:val="single" w:sz="4" w:space="0" w:color="auto"/>
              <w:bottom w:val="single" w:sz="4" w:space="0" w:color="auto"/>
              <w:right w:val="single" w:sz="4" w:space="0" w:color="auto"/>
            </w:tcBorders>
          </w:tcPr>
          <w:p w14:paraId="00000E39" w14:textId="77777777" w:rsidR="007703D8" w:rsidRPr="005E2A70" w:rsidRDefault="009E0B14" w:rsidP="00D04AAB">
            <w:pPr>
              <w:spacing w:before="120" w:after="120" w:line="276" w:lineRule="auto"/>
            </w:pPr>
            <w:r w:rsidRPr="005E2A70">
              <w:t>Treatment shall be carried out after all cutting and shaping is completed</w:t>
            </w:r>
          </w:p>
        </w:tc>
      </w:tr>
      <w:tr w:rsidR="007703D8" w:rsidRPr="005E2A70" w14:paraId="7B486A57" w14:textId="77777777" w:rsidTr="00EF3D0F">
        <w:tc>
          <w:tcPr>
            <w:tcW w:w="2352" w:type="dxa"/>
            <w:tcBorders>
              <w:top w:val="single" w:sz="4" w:space="0" w:color="auto"/>
              <w:left w:val="single" w:sz="4" w:space="0" w:color="auto"/>
              <w:bottom w:val="nil"/>
              <w:right w:val="single" w:sz="4" w:space="0" w:color="auto"/>
            </w:tcBorders>
          </w:tcPr>
          <w:p w14:paraId="00000E3A" w14:textId="1F9D0B6C" w:rsidR="007703D8" w:rsidRPr="006F3028" w:rsidRDefault="009E0B14" w:rsidP="0006203F">
            <w:pPr>
              <w:pStyle w:val="Heading2"/>
              <w:numPr>
                <w:ilvl w:val="0"/>
                <w:numId w:val="0"/>
              </w:numPr>
              <w:spacing w:line="276" w:lineRule="auto"/>
              <w:jc w:val="left"/>
              <w:rPr>
                <w:b w:val="0"/>
                <w:bCs w:val="0"/>
              </w:rPr>
            </w:pPr>
            <w:bookmarkStart w:id="378" w:name="_heading=h.11si5id" w:colFirst="0" w:colLast="0"/>
            <w:bookmarkStart w:id="379" w:name="_Toc87258307"/>
            <w:bookmarkStart w:id="380" w:name="_Toc87954391"/>
            <w:bookmarkStart w:id="381" w:name="_Toc87954612"/>
            <w:bookmarkEnd w:id="378"/>
            <w:r w:rsidRPr="006F3028">
              <w:rPr>
                <w:b w:val="0"/>
                <w:bCs w:val="0"/>
              </w:rPr>
              <w:t>Hardware</w:t>
            </w:r>
            <w:bookmarkEnd w:id="379"/>
            <w:bookmarkEnd w:id="380"/>
            <w:bookmarkEnd w:id="381"/>
          </w:p>
        </w:tc>
        <w:tc>
          <w:tcPr>
            <w:tcW w:w="6710" w:type="dxa"/>
            <w:tcBorders>
              <w:top w:val="single" w:sz="4" w:space="0" w:color="auto"/>
              <w:left w:val="single" w:sz="4" w:space="0" w:color="auto"/>
              <w:bottom w:val="nil"/>
              <w:right w:val="single" w:sz="4" w:space="0" w:color="auto"/>
            </w:tcBorders>
          </w:tcPr>
          <w:p w14:paraId="00000E3B" w14:textId="77777777" w:rsidR="007703D8" w:rsidRPr="005E2A70" w:rsidRDefault="007703D8" w:rsidP="00D04AAB">
            <w:pPr>
              <w:spacing w:before="120" w:after="120" w:line="276" w:lineRule="auto"/>
            </w:pPr>
          </w:p>
        </w:tc>
      </w:tr>
      <w:tr w:rsidR="007703D8" w:rsidRPr="005E2A70" w14:paraId="24248524" w14:textId="77777777" w:rsidTr="00EF3D0F">
        <w:tc>
          <w:tcPr>
            <w:tcW w:w="2352" w:type="dxa"/>
            <w:tcBorders>
              <w:top w:val="nil"/>
              <w:left w:val="single" w:sz="4" w:space="0" w:color="auto"/>
              <w:bottom w:val="nil"/>
              <w:right w:val="single" w:sz="4" w:space="0" w:color="auto"/>
            </w:tcBorders>
          </w:tcPr>
          <w:p w14:paraId="00000E3C"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auto"/>
              <w:bottom w:val="nil"/>
              <w:right w:val="single" w:sz="4" w:space="0" w:color="auto"/>
            </w:tcBorders>
          </w:tcPr>
          <w:p w14:paraId="00000E3D" w14:textId="77777777" w:rsidR="007703D8" w:rsidRPr="005E2A70" w:rsidRDefault="009E0B14" w:rsidP="00D04AAB">
            <w:pPr>
              <w:spacing w:before="120" w:after="120" w:line="276" w:lineRule="auto"/>
            </w:pPr>
            <w:r w:rsidRPr="005E2A70">
              <w:t>Hardware shall be standard quality and samples shall be submitted to the Project manager for approval</w:t>
            </w:r>
          </w:p>
        </w:tc>
      </w:tr>
      <w:tr w:rsidR="007703D8" w:rsidRPr="005E2A70" w14:paraId="28148188" w14:textId="77777777" w:rsidTr="00EF3D0F">
        <w:tc>
          <w:tcPr>
            <w:tcW w:w="2352" w:type="dxa"/>
            <w:tcBorders>
              <w:top w:val="nil"/>
              <w:left w:val="single" w:sz="4" w:space="0" w:color="auto"/>
              <w:bottom w:val="nil"/>
              <w:right w:val="single" w:sz="4" w:space="0" w:color="auto"/>
            </w:tcBorders>
          </w:tcPr>
          <w:p w14:paraId="00000E3E"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auto"/>
              <w:bottom w:val="nil"/>
              <w:right w:val="single" w:sz="4" w:space="0" w:color="auto"/>
            </w:tcBorders>
          </w:tcPr>
          <w:p w14:paraId="00000E3F" w14:textId="77777777" w:rsidR="007703D8" w:rsidRPr="005E2A70" w:rsidRDefault="009E0B14" w:rsidP="00D04AAB">
            <w:pPr>
              <w:spacing w:before="120" w:after="120" w:line="276" w:lineRule="auto"/>
            </w:pPr>
            <w:r w:rsidRPr="005E2A70">
              <w:t>All hinges shall be stainless steel or brass and shall be approved by the Project manager</w:t>
            </w:r>
          </w:p>
        </w:tc>
      </w:tr>
      <w:tr w:rsidR="007703D8" w:rsidRPr="005E2A70" w14:paraId="35BA14E0" w14:textId="77777777" w:rsidTr="00EF3D0F">
        <w:tc>
          <w:tcPr>
            <w:tcW w:w="2352" w:type="dxa"/>
            <w:tcBorders>
              <w:top w:val="nil"/>
              <w:left w:val="single" w:sz="4" w:space="0" w:color="auto"/>
              <w:bottom w:val="single" w:sz="4" w:space="0" w:color="auto"/>
              <w:right w:val="single" w:sz="4" w:space="0" w:color="auto"/>
            </w:tcBorders>
          </w:tcPr>
          <w:p w14:paraId="00000E40"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auto"/>
              <w:bottom w:val="single" w:sz="4" w:space="0" w:color="auto"/>
              <w:right w:val="single" w:sz="4" w:space="0" w:color="auto"/>
            </w:tcBorders>
          </w:tcPr>
          <w:p w14:paraId="00000E41" w14:textId="77777777" w:rsidR="007703D8" w:rsidRPr="005E2A70" w:rsidRDefault="009E0B14" w:rsidP="00D04AAB">
            <w:pPr>
              <w:spacing w:before="120" w:after="120" w:line="276" w:lineRule="auto"/>
            </w:pPr>
            <w:r w:rsidRPr="005E2A70">
              <w:t>The dimensions and quality of hardware shall meet the requirements and shall not be rested, deformed or defective</w:t>
            </w:r>
          </w:p>
        </w:tc>
      </w:tr>
      <w:tr w:rsidR="007703D8" w:rsidRPr="005E2A70" w14:paraId="3EBFA061" w14:textId="77777777" w:rsidTr="00EF3D0F">
        <w:tc>
          <w:tcPr>
            <w:tcW w:w="2352" w:type="dxa"/>
            <w:tcBorders>
              <w:top w:val="single" w:sz="4" w:space="0" w:color="auto"/>
              <w:left w:val="single" w:sz="4" w:space="0" w:color="auto"/>
              <w:bottom w:val="nil"/>
              <w:right w:val="single" w:sz="4" w:space="0" w:color="auto"/>
            </w:tcBorders>
          </w:tcPr>
          <w:p w14:paraId="00000E42" w14:textId="66CBF989" w:rsidR="007703D8" w:rsidRPr="006F3028" w:rsidRDefault="009E0B14" w:rsidP="0006203F">
            <w:pPr>
              <w:pStyle w:val="Heading2"/>
              <w:numPr>
                <w:ilvl w:val="0"/>
                <w:numId w:val="0"/>
              </w:numPr>
              <w:spacing w:line="276" w:lineRule="auto"/>
              <w:jc w:val="left"/>
              <w:rPr>
                <w:b w:val="0"/>
                <w:bCs w:val="0"/>
              </w:rPr>
            </w:pPr>
            <w:bookmarkStart w:id="382" w:name="_heading=h.3ls5o66" w:colFirst="0" w:colLast="0"/>
            <w:bookmarkStart w:id="383" w:name="_Toc87258308"/>
            <w:bookmarkStart w:id="384" w:name="_Toc87954392"/>
            <w:bookmarkStart w:id="385" w:name="_Toc87954613"/>
            <w:bookmarkEnd w:id="382"/>
            <w:r w:rsidRPr="006F3028">
              <w:rPr>
                <w:b w:val="0"/>
                <w:bCs w:val="0"/>
              </w:rPr>
              <w:t>Dimensions and Finish</w:t>
            </w:r>
            <w:bookmarkEnd w:id="383"/>
            <w:bookmarkEnd w:id="384"/>
            <w:bookmarkEnd w:id="385"/>
          </w:p>
        </w:tc>
        <w:tc>
          <w:tcPr>
            <w:tcW w:w="6710" w:type="dxa"/>
            <w:tcBorders>
              <w:top w:val="single" w:sz="4" w:space="0" w:color="auto"/>
              <w:left w:val="single" w:sz="4" w:space="0" w:color="auto"/>
              <w:bottom w:val="nil"/>
              <w:right w:val="single" w:sz="4" w:space="0" w:color="auto"/>
            </w:tcBorders>
          </w:tcPr>
          <w:p w14:paraId="00000E43" w14:textId="77777777" w:rsidR="007703D8" w:rsidRPr="005E2A70" w:rsidRDefault="007703D8" w:rsidP="00D04AAB">
            <w:pPr>
              <w:spacing w:before="120" w:after="120" w:line="276" w:lineRule="auto"/>
            </w:pPr>
          </w:p>
        </w:tc>
      </w:tr>
      <w:tr w:rsidR="007703D8" w:rsidRPr="005E2A70" w14:paraId="58787C42" w14:textId="77777777" w:rsidTr="00EF3D0F">
        <w:tc>
          <w:tcPr>
            <w:tcW w:w="2352" w:type="dxa"/>
            <w:tcBorders>
              <w:top w:val="nil"/>
              <w:left w:val="single" w:sz="4" w:space="0" w:color="auto"/>
              <w:bottom w:val="nil"/>
              <w:right w:val="single" w:sz="4" w:space="0" w:color="auto"/>
            </w:tcBorders>
          </w:tcPr>
          <w:p w14:paraId="00000E44"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auto"/>
              <w:bottom w:val="nil"/>
              <w:right w:val="single" w:sz="4" w:space="0" w:color="auto"/>
            </w:tcBorders>
          </w:tcPr>
          <w:p w14:paraId="00000E45" w14:textId="77777777" w:rsidR="007703D8" w:rsidRPr="005E2A70" w:rsidRDefault="009E0B14" w:rsidP="00D04AAB">
            <w:pPr>
              <w:spacing w:before="120" w:after="120" w:line="276" w:lineRule="auto"/>
            </w:pPr>
            <w:r w:rsidRPr="005E2A70">
              <w:t>All dimensions of timber given are finished dimensions</w:t>
            </w:r>
          </w:p>
        </w:tc>
      </w:tr>
      <w:tr w:rsidR="007703D8" w:rsidRPr="005E2A70" w14:paraId="2143D3B5" w14:textId="77777777" w:rsidTr="00EF3D0F">
        <w:tc>
          <w:tcPr>
            <w:tcW w:w="2352" w:type="dxa"/>
            <w:tcBorders>
              <w:top w:val="nil"/>
              <w:left w:val="single" w:sz="4" w:space="0" w:color="auto"/>
              <w:bottom w:val="nil"/>
              <w:right w:val="single" w:sz="4" w:space="0" w:color="auto"/>
            </w:tcBorders>
          </w:tcPr>
          <w:p w14:paraId="00000E46"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auto"/>
              <w:bottom w:val="nil"/>
              <w:right w:val="single" w:sz="4" w:space="0" w:color="auto"/>
            </w:tcBorders>
          </w:tcPr>
          <w:p w14:paraId="00000E47" w14:textId="77777777" w:rsidR="007703D8" w:rsidRPr="005E2A70" w:rsidRDefault="009E0B14" w:rsidP="00D04AAB">
            <w:pPr>
              <w:spacing w:before="120" w:after="120" w:line="276" w:lineRule="auto"/>
            </w:pPr>
            <w:r w:rsidRPr="005E2A70">
              <w:t>All elements and others of structural nature which are exposed must be machine planed to a smooth finish</w:t>
            </w:r>
          </w:p>
        </w:tc>
      </w:tr>
      <w:tr w:rsidR="007703D8" w:rsidRPr="005E2A70" w14:paraId="421D9787" w14:textId="77777777" w:rsidTr="00EF3D0F">
        <w:tc>
          <w:tcPr>
            <w:tcW w:w="2352" w:type="dxa"/>
            <w:tcBorders>
              <w:top w:val="nil"/>
              <w:left w:val="single" w:sz="4" w:space="0" w:color="auto"/>
              <w:bottom w:val="nil"/>
              <w:right w:val="single" w:sz="4" w:space="0" w:color="auto"/>
            </w:tcBorders>
          </w:tcPr>
          <w:p w14:paraId="00000E48"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auto"/>
              <w:bottom w:val="nil"/>
              <w:right w:val="single" w:sz="4" w:space="0" w:color="auto"/>
            </w:tcBorders>
          </w:tcPr>
          <w:p w14:paraId="00000E49" w14:textId="77777777" w:rsidR="007703D8" w:rsidRPr="005E2A70" w:rsidRDefault="009E0B14" w:rsidP="00D04AAB">
            <w:pPr>
              <w:spacing w:before="120" w:after="120" w:line="276" w:lineRule="auto"/>
            </w:pPr>
            <w:r w:rsidRPr="005E2A70">
              <w:t>All unexposed timber shall be machine planed to a rough finish</w:t>
            </w:r>
          </w:p>
        </w:tc>
      </w:tr>
      <w:tr w:rsidR="007703D8" w:rsidRPr="005E2A70" w14:paraId="044AE88B" w14:textId="77777777" w:rsidTr="00EF3D0F">
        <w:tc>
          <w:tcPr>
            <w:tcW w:w="2352" w:type="dxa"/>
            <w:tcBorders>
              <w:top w:val="nil"/>
              <w:left w:val="single" w:sz="4" w:space="0" w:color="auto"/>
              <w:bottom w:val="single" w:sz="4" w:space="0" w:color="auto"/>
              <w:right w:val="single" w:sz="4" w:space="0" w:color="auto"/>
            </w:tcBorders>
          </w:tcPr>
          <w:p w14:paraId="00000E4A"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auto"/>
              <w:bottom w:val="single" w:sz="4" w:space="0" w:color="auto"/>
              <w:right w:val="single" w:sz="4" w:space="0" w:color="auto"/>
            </w:tcBorders>
          </w:tcPr>
          <w:p w14:paraId="00000E4B" w14:textId="77777777" w:rsidR="007703D8" w:rsidRPr="005E2A70" w:rsidRDefault="009E0B14" w:rsidP="00D04AAB">
            <w:pPr>
              <w:spacing w:before="120" w:after="120" w:line="276" w:lineRule="auto"/>
            </w:pPr>
            <w:r w:rsidRPr="005E2A70">
              <w:t>All joinery work shall be dressed on all four sides and hand dressed where necessary and sanded to all exposed surfaces. All arises in any way accessible shall be sanded and smoothed off</w:t>
            </w:r>
          </w:p>
        </w:tc>
      </w:tr>
      <w:tr w:rsidR="007703D8" w:rsidRPr="005E2A70" w14:paraId="48C7CF72" w14:textId="77777777" w:rsidTr="00EF3D0F">
        <w:tc>
          <w:tcPr>
            <w:tcW w:w="2352" w:type="dxa"/>
            <w:tcBorders>
              <w:top w:val="single" w:sz="4" w:space="0" w:color="auto"/>
              <w:left w:val="single" w:sz="4" w:space="0" w:color="auto"/>
              <w:bottom w:val="nil"/>
              <w:right w:val="single" w:sz="4" w:space="0" w:color="auto"/>
            </w:tcBorders>
          </w:tcPr>
          <w:p w14:paraId="00000E4C" w14:textId="092758A8" w:rsidR="007703D8" w:rsidRPr="006F3028" w:rsidRDefault="009E0B14" w:rsidP="0006203F">
            <w:pPr>
              <w:pStyle w:val="Heading2"/>
              <w:numPr>
                <w:ilvl w:val="0"/>
                <w:numId w:val="0"/>
              </w:numPr>
              <w:spacing w:line="276" w:lineRule="auto"/>
              <w:jc w:val="left"/>
              <w:rPr>
                <w:b w:val="0"/>
                <w:bCs w:val="0"/>
              </w:rPr>
            </w:pPr>
            <w:bookmarkStart w:id="386" w:name="_heading=h.20xfydz" w:colFirst="0" w:colLast="0"/>
            <w:bookmarkStart w:id="387" w:name="_Toc87258309"/>
            <w:bookmarkStart w:id="388" w:name="_Toc87954393"/>
            <w:bookmarkStart w:id="389" w:name="_Toc87954614"/>
            <w:bookmarkEnd w:id="386"/>
            <w:r w:rsidRPr="006F3028">
              <w:rPr>
                <w:b w:val="0"/>
                <w:bCs w:val="0"/>
              </w:rPr>
              <w:t>Workmanship</w:t>
            </w:r>
            <w:bookmarkEnd w:id="387"/>
            <w:bookmarkEnd w:id="388"/>
            <w:bookmarkEnd w:id="389"/>
          </w:p>
        </w:tc>
        <w:tc>
          <w:tcPr>
            <w:tcW w:w="6710" w:type="dxa"/>
            <w:tcBorders>
              <w:top w:val="single" w:sz="4" w:space="0" w:color="auto"/>
              <w:left w:val="single" w:sz="4" w:space="0" w:color="auto"/>
              <w:bottom w:val="nil"/>
              <w:right w:val="single" w:sz="4" w:space="0" w:color="auto"/>
            </w:tcBorders>
          </w:tcPr>
          <w:p w14:paraId="00000E4D" w14:textId="77777777" w:rsidR="007703D8" w:rsidRPr="005E2A70" w:rsidRDefault="007703D8" w:rsidP="00D04AAB">
            <w:pPr>
              <w:spacing w:before="120" w:after="120" w:line="276" w:lineRule="auto"/>
            </w:pPr>
          </w:p>
        </w:tc>
      </w:tr>
      <w:tr w:rsidR="007703D8" w:rsidRPr="005E2A70" w14:paraId="346E3609" w14:textId="77777777" w:rsidTr="00EF3D0F">
        <w:tc>
          <w:tcPr>
            <w:tcW w:w="2352" w:type="dxa"/>
            <w:tcBorders>
              <w:top w:val="nil"/>
              <w:left w:val="single" w:sz="4" w:space="0" w:color="auto"/>
              <w:bottom w:val="nil"/>
              <w:right w:val="single" w:sz="4" w:space="0" w:color="auto"/>
            </w:tcBorders>
          </w:tcPr>
          <w:p w14:paraId="00000E4E" w14:textId="77777777" w:rsidR="007703D8" w:rsidRPr="005E2A70" w:rsidRDefault="007703D8" w:rsidP="0006203F">
            <w:pPr>
              <w:pStyle w:val="Heading2"/>
              <w:numPr>
                <w:ilvl w:val="0"/>
                <w:numId w:val="0"/>
              </w:numPr>
              <w:spacing w:line="276" w:lineRule="auto"/>
              <w:jc w:val="left"/>
            </w:pPr>
          </w:p>
        </w:tc>
        <w:tc>
          <w:tcPr>
            <w:tcW w:w="6710" w:type="dxa"/>
            <w:tcBorders>
              <w:top w:val="nil"/>
              <w:left w:val="single" w:sz="4" w:space="0" w:color="auto"/>
              <w:bottom w:val="nil"/>
              <w:right w:val="single" w:sz="4" w:space="0" w:color="auto"/>
            </w:tcBorders>
          </w:tcPr>
          <w:p w14:paraId="00000E4F" w14:textId="6099A2D9" w:rsidR="007703D8" w:rsidRPr="005E2A70" w:rsidRDefault="009E0B14" w:rsidP="00D04AAB">
            <w:pPr>
              <w:spacing w:before="120" w:after="120" w:line="276" w:lineRule="auto"/>
            </w:pPr>
            <w:r w:rsidRPr="005E2A70">
              <w:t xml:space="preserve">All connections whether nailed, screwed, glued, </w:t>
            </w:r>
            <w:r w:rsidR="008E1B19" w:rsidRPr="005E2A70">
              <w:t>morticed</w:t>
            </w:r>
            <w:r w:rsidRPr="005E2A70">
              <w:t xml:space="preserve"> or dove-tailed shall be accurately made and properly executed to provide sound, satisfactory connections for the class of work required</w:t>
            </w:r>
          </w:p>
        </w:tc>
      </w:tr>
      <w:tr w:rsidR="007703D8" w:rsidRPr="005E2A70" w14:paraId="031BC726" w14:textId="77777777" w:rsidTr="000E6E48">
        <w:tc>
          <w:tcPr>
            <w:tcW w:w="2352" w:type="dxa"/>
            <w:tcBorders>
              <w:top w:val="nil"/>
              <w:left w:val="single" w:sz="4" w:space="0" w:color="auto"/>
              <w:bottom w:val="single" w:sz="4" w:space="0" w:color="auto"/>
              <w:right w:val="single" w:sz="4" w:space="0" w:color="auto"/>
            </w:tcBorders>
          </w:tcPr>
          <w:p w14:paraId="00000E50"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single" w:sz="4" w:space="0" w:color="auto"/>
              <w:right w:val="single" w:sz="4" w:space="0" w:color="auto"/>
            </w:tcBorders>
          </w:tcPr>
          <w:p w14:paraId="00000E51" w14:textId="77777777" w:rsidR="007703D8" w:rsidRPr="005E2A70" w:rsidRDefault="009E0B14" w:rsidP="00D04AAB">
            <w:pPr>
              <w:spacing w:before="120" w:after="120" w:line="276" w:lineRule="auto"/>
            </w:pPr>
            <w:r w:rsidRPr="005E2A70">
              <w:t>Timbers containing defects or distortions shall not be used</w:t>
            </w:r>
          </w:p>
        </w:tc>
      </w:tr>
      <w:tr w:rsidR="007703D8" w:rsidRPr="005E2A70" w14:paraId="5BB3A20B" w14:textId="77777777" w:rsidTr="000E6E48">
        <w:tc>
          <w:tcPr>
            <w:tcW w:w="2352" w:type="dxa"/>
            <w:tcBorders>
              <w:top w:val="single" w:sz="4" w:space="0" w:color="auto"/>
              <w:left w:val="single" w:sz="4" w:space="0" w:color="auto"/>
              <w:bottom w:val="nil"/>
              <w:right w:val="single" w:sz="4" w:space="0" w:color="auto"/>
            </w:tcBorders>
          </w:tcPr>
          <w:p w14:paraId="00000E52"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single" w:sz="4" w:space="0" w:color="auto"/>
              <w:left w:val="single" w:sz="4" w:space="0" w:color="auto"/>
              <w:bottom w:val="nil"/>
              <w:right w:val="single" w:sz="4" w:space="0" w:color="auto"/>
            </w:tcBorders>
          </w:tcPr>
          <w:p w14:paraId="00000E53" w14:textId="77777777" w:rsidR="007703D8" w:rsidRPr="005E2A70" w:rsidRDefault="009E0B14" w:rsidP="00D04AAB">
            <w:pPr>
              <w:spacing w:before="120" w:after="120" w:line="276" w:lineRule="auto"/>
            </w:pPr>
            <w:r w:rsidRPr="005E2A70">
              <w:t>All joinery shall be manufactured by skilled tradesman with accurate tolerances and set out and with tools, jigs, machines, and equipment appropriate for the work</w:t>
            </w:r>
          </w:p>
        </w:tc>
      </w:tr>
      <w:tr w:rsidR="007703D8" w:rsidRPr="005E2A70" w14:paraId="155C6468" w14:textId="77777777" w:rsidTr="000E6E48">
        <w:tc>
          <w:tcPr>
            <w:tcW w:w="2352" w:type="dxa"/>
            <w:tcBorders>
              <w:top w:val="nil"/>
              <w:left w:val="single" w:sz="4" w:space="0" w:color="auto"/>
              <w:bottom w:val="single" w:sz="4" w:space="0" w:color="auto"/>
              <w:right w:val="single" w:sz="4" w:space="0" w:color="auto"/>
            </w:tcBorders>
          </w:tcPr>
          <w:p w14:paraId="00000E54"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single" w:sz="4" w:space="0" w:color="auto"/>
              <w:right w:val="single" w:sz="4" w:space="0" w:color="auto"/>
            </w:tcBorders>
          </w:tcPr>
          <w:p w14:paraId="00000E55" w14:textId="4E557D13" w:rsidR="007703D8" w:rsidRPr="005E2A70" w:rsidRDefault="009E0B14" w:rsidP="00D04AAB">
            <w:pPr>
              <w:spacing w:before="120" w:after="120" w:line="276" w:lineRule="auto"/>
            </w:pPr>
            <w:r w:rsidRPr="005E2A70">
              <w:t xml:space="preserve">Assembly of the joinery units and joinery frames, etc. shall be by means of glued connections appropriate to the work - </w:t>
            </w:r>
            <w:r w:rsidR="008E1B19" w:rsidRPr="005E2A70">
              <w:t>mortice</w:t>
            </w:r>
            <w:r w:rsidRPr="005E2A70">
              <w:t xml:space="preserve"> and </w:t>
            </w:r>
            <w:r w:rsidR="00CA4654" w:rsidRPr="005E2A70">
              <w:t>tenon</w:t>
            </w:r>
            <w:r w:rsidRPr="005E2A70">
              <w:t xml:space="preserve">, housing and doweling, etc. where practicable including the use of glued blocks wherever required. Nailing, </w:t>
            </w:r>
            <w:r w:rsidRPr="005E2A70">
              <w:lastRenderedPageBreak/>
              <w:t>screwing shall only be used with prior approval of the Project manager; corrugated fasteners shall not be used for effecting connections</w:t>
            </w:r>
          </w:p>
        </w:tc>
      </w:tr>
      <w:tr w:rsidR="003F6D11" w:rsidRPr="00B3019B" w14:paraId="14849D2F" w14:textId="77777777" w:rsidTr="000E6E48">
        <w:tc>
          <w:tcPr>
            <w:tcW w:w="9062" w:type="dxa"/>
            <w:gridSpan w:val="2"/>
            <w:tcBorders>
              <w:top w:val="single" w:sz="4" w:space="0" w:color="auto"/>
              <w:left w:val="nil"/>
              <w:bottom w:val="single" w:sz="4" w:space="0" w:color="auto"/>
              <w:right w:val="nil"/>
            </w:tcBorders>
          </w:tcPr>
          <w:p w14:paraId="44AE8A07" w14:textId="77777777" w:rsidR="000E6E48" w:rsidRPr="005627A2" w:rsidRDefault="000E6E48" w:rsidP="002D4334">
            <w:pPr>
              <w:pStyle w:val="Style3"/>
              <w:numPr>
                <w:ilvl w:val="0"/>
                <w:numId w:val="0"/>
              </w:numPr>
              <w:ind w:left="360"/>
            </w:pPr>
            <w:bookmarkStart w:id="390" w:name="_heading=h.4kx3h1s" w:colFirst="0" w:colLast="0"/>
            <w:bookmarkStart w:id="391" w:name="_Toc87258310"/>
            <w:bookmarkStart w:id="392" w:name="_Toc87954394"/>
            <w:bookmarkStart w:id="393" w:name="_Toc87954615"/>
            <w:bookmarkStart w:id="394" w:name="_Ref87970364"/>
            <w:bookmarkEnd w:id="390"/>
          </w:p>
          <w:p w14:paraId="00000E57" w14:textId="24E10AC2" w:rsidR="003F6D11" w:rsidRPr="005627A2" w:rsidRDefault="005627A2" w:rsidP="002B31E3">
            <w:pPr>
              <w:pStyle w:val="Style3"/>
              <w:numPr>
                <w:ilvl w:val="0"/>
                <w:numId w:val="79"/>
              </w:numPr>
            </w:pPr>
            <w:r w:rsidRPr="005627A2">
              <w:t>Ceiling</w:t>
            </w:r>
            <w:bookmarkEnd w:id="391"/>
            <w:bookmarkEnd w:id="392"/>
            <w:bookmarkEnd w:id="393"/>
            <w:bookmarkEnd w:id="394"/>
          </w:p>
        </w:tc>
      </w:tr>
      <w:tr w:rsidR="007703D8" w:rsidRPr="005E2A70" w14:paraId="3E8EDEC7" w14:textId="77777777" w:rsidTr="000E6E48">
        <w:tc>
          <w:tcPr>
            <w:tcW w:w="2352" w:type="dxa"/>
            <w:tcBorders>
              <w:top w:val="single" w:sz="4" w:space="0" w:color="auto"/>
              <w:left w:val="single" w:sz="4" w:space="0" w:color="auto"/>
              <w:bottom w:val="nil"/>
              <w:right w:val="single" w:sz="4" w:space="0" w:color="000000"/>
            </w:tcBorders>
          </w:tcPr>
          <w:p w14:paraId="00000E58" w14:textId="08FA65FD" w:rsidR="007703D8" w:rsidRPr="006F3028" w:rsidRDefault="009E0B14" w:rsidP="0006203F">
            <w:pPr>
              <w:pStyle w:val="Heading2"/>
              <w:numPr>
                <w:ilvl w:val="0"/>
                <w:numId w:val="0"/>
              </w:numPr>
              <w:spacing w:line="276" w:lineRule="auto"/>
              <w:jc w:val="left"/>
              <w:rPr>
                <w:b w:val="0"/>
                <w:bCs w:val="0"/>
              </w:rPr>
            </w:pPr>
            <w:bookmarkStart w:id="395" w:name="_heading=h.302dr9l" w:colFirst="0" w:colLast="0"/>
            <w:bookmarkStart w:id="396" w:name="_Toc87258311"/>
            <w:bookmarkStart w:id="397" w:name="_Toc87954395"/>
            <w:bookmarkStart w:id="398" w:name="_Toc87954616"/>
            <w:bookmarkEnd w:id="395"/>
            <w:r w:rsidRPr="006F3028">
              <w:rPr>
                <w:b w:val="0"/>
                <w:bCs w:val="0"/>
              </w:rPr>
              <w:t>General Requirements</w:t>
            </w:r>
            <w:bookmarkEnd w:id="396"/>
            <w:bookmarkEnd w:id="397"/>
            <w:bookmarkEnd w:id="398"/>
          </w:p>
        </w:tc>
        <w:tc>
          <w:tcPr>
            <w:tcW w:w="6710" w:type="dxa"/>
            <w:tcBorders>
              <w:top w:val="single" w:sz="4" w:space="0" w:color="auto"/>
              <w:left w:val="single" w:sz="4" w:space="0" w:color="000000"/>
              <w:bottom w:val="nil"/>
              <w:right w:val="single" w:sz="4" w:space="0" w:color="auto"/>
            </w:tcBorders>
          </w:tcPr>
          <w:p w14:paraId="00000E59" w14:textId="77777777" w:rsidR="007703D8" w:rsidRPr="005E2A70" w:rsidRDefault="007703D8" w:rsidP="00D04AAB">
            <w:pPr>
              <w:spacing w:before="120" w:after="120" w:line="276" w:lineRule="auto"/>
            </w:pPr>
          </w:p>
        </w:tc>
      </w:tr>
      <w:tr w:rsidR="007703D8" w:rsidRPr="005E2A70" w14:paraId="0A0555CF" w14:textId="77777777" w:rsidTr="000E6E48">
        <w:tc>
          <w:tcPr>
            <w:tcW w:w="2352" w:type="dxa"/>
            <w:tcBorders>
              <w:top w:val="nil"/>
              <w:left w:val="single" w:sz="4" w:space="0" w:color="auto"/>
              <w:bottom w:val="nil"/>
              <w:right w:val="single" w:sz="4" w:space="0" w:color="000000"/>
            </w:tcBorders>
          </w:tcPr>
          <w:p w14:paraId="00000E5A"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000000"/>
              <w:bottom w:val="nil"/>
              <w:right w:val="single" w:sz="4" w:space="0" w:color="auto"/>
            </w:tcBorders>
          </w:tcPr>
          <w:p w14:paraId="00000E5B" w14:textId="77777777" w:rsidR="007703D8" w:rsidRPr="005E2A70" w:rsidRDefault="009E0B14" w:rsidP="00D04AAB">
            <w:pPr>
              <w:spacing w:before="120" w:after="120" w:line="276" w:lineRule="auto"/>
            </w:pPr>
            <w:r w:rsidRPr="005E2A70">
              <w:t>Contractor shall examine all other sections of the specifications for requirements which affects work of this section whether or not such work is specifically mentioned in this section</w:t>
            </w:r>
          </w:p>
        </w:tc>
      </w:tr>
      <w:tr w:rsidR="007703D8" w:rsidRPr="005E2A70" w14:paraId="09B98DB1" w14:textId="77777777" w:rsidTr="000E6E48">
        <w:tc>
          <w:tcPr>
            <w:tcW w:w="2352" w:type="dxa"/>
            <w:tcBorders>
              <w:top w:val="nil"/>
              <w:left w:val="single" w:sz="4" w:space="0" w:color="auto"/>
              <w:bottom w:val="single" w:sz="4" w:space="0" w:color="auto"/>
              <w:right w:val="single" w:sz="4" w:space="0" w:color="000000"/>
            </w:tcBorders>
          </w:tcPr>
          <w:p w14:paraId="00000E5C"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000000"/>
              <w:bottom w:val="single" w:sz="4" w:space="0" w:color="auto"/>
              <w:right w:val="single" w:sz="4" w:space="0" w:color="auto"/>
            </w:tcBorders>
          </w:tcPr>
          <w:p w14:paraId="00000E5D" w14:textId="77777777" w:rsidR="007703D8" w:rsidRPr="005E2A70" w:rsidRDefault="009E0B14" w:rsidP="00D04AAB">
            <w:pPr>
              <w:spacing w:before="120" w:after="120" w:line="276" w:lineRule="auto"/>
            </w:pPr>
            <w:r w:rsidRPr="005E2A70">
              <w:t>Contractor shall coordinate work with that of all other trades affecting, or affected by work of this section. Contractor shall check electrical, air conditioning drawings to ensure proper integration and fitting of light fittings, ceiling difference and other openings in the ceilings for access panels of Heating &amp; Air Conditioning system</w:t>
            </w:r>
          </w:p>
        </w:tc>
      </w:tr>
      <w:tr w:rsidR="007703D8" w:rsidRPr="005E2A70" w14:paraId="2E7D6837" w14:textId="77777777" w:rsidTr="000E6E48">
        <w:tc>
          <w:tcPr>
            <w:tcW w:w="2352" w:type="dxa"/>
            <w:tcBorders>
              <w:top w:val="single" w:sz="4" w:space="0" w:color="auto"/>
              <w:left w:val="single" w:sz="4" w:space="0" w:color="000000"/>
              <w:bottom w:val="nil"/>
              <w:right w:val="single" w:sz="4" w:space="0" w:color="000000"/>
            </w:tcBorders>
          </w:tcPr>
          <w:p w14:paraId="00000E5E" w14:textId="3C25960E" w:rsidR="007703D8" w:rsidRPr="006F3028" w:rsidRDefault="009E0B14" w:rsidP="0006203F">
            <w:pPr>
              <w:pStyle w:val="Heading2"/>
              <w:numPr>
                <w:ilvl w:val="0"/>
                <w:numId w:val="0"/>
              </w:numPr>
              <w:spacing w:line="276" w:lineRule="auto"/>
              <w:jc w:val="left"/>
              <w:rPr>
                <w:b w:val="0"/>
                <w:bCs w:val="0"/>
              </w:rPr>
            </w:pPr>
            <w:bookmarkStart w:id="399" w:name="_heading=h.1f7o1he" w:colFirst="0" w:colLast="0"/>
            <w:bookmarkStart w:id="400" w:name="_Toc87258312"/>
            <w:bookmarkStart w:id="401" w:name="_Toc87954396"/>
            <w:bookmarkStart w:id="402" w:name="_Toc87954617"/>
            <w:bookmarkEnd w:id="399"/>
            <w:r w:rsidRPr="006F3028">
              <w:rPr>
                <w:b w:val="0"/>
                <w:bCs w:val="0"/>
              </w:rPr>
              <w:t>Scope</w:t>
            </w:r>
            <w:bookmarkEnd w:id="400"/>
            <w:bookmarkEnd w:id="401"/>
            <w:bookmarkEnd w:id="402"/>
          </w:p>
        </w:tc>
        <w:tc>
          <w:tcPr>
            <w:tcW w:w="6710" w:type="dxa"/>
            <w:tcBorders>
              <w:top w:val="single" w:sz="4" w:space="0" w:color="auto"/>
              <w:left w:val="single" w:sz="4" w:space="0" w:color="000000"/>
              <w:bottom w:val="nil"/>
              <w:right w:val="single" w:sz="4" w:space="0" w:color="000000"/>
            </w:tcBorders>
          </w:tcPr>
          <w:p w14:paraId="00000E5F" w14:textId="77777777" w:rsidR="007703D8" w:rsidRPr="005E2A70" w:rsidRDefault="007703D8" w:rsidP="00D04AAB">
            <w:pPr>
              <w:spacing w:before="120" w:after="120" w:line="276" w:lineRule="auto"/>
            </w:pPr>
          </w:p>
        </w:tc>
      </w:tr>
      <w:tr w:rsidR="007703D8" w:rsidRPr="005E2A70" w14:paraId="1C13C034" w14:textId="77777777" w:rsidTr="0014701D">
        <w:tc>
          <w:tcPr>
            <w:tcW w:w="2352" w:type="dxa"/>
            <w:tcBorders>
              <w:top w:val="nil"/>
              <w:left w:val="single" w:sz="4" w:space="0" w:color="000000"/>
              <w:bottom w:val="single" w:sz="4" w:space="0" w:color="000000"/>
              <w:right w:val="single" w:sz="4" w:space="0" w:color="000000"/>
            </w:tcBorders>
          </w:tcPr>
          <w:p w14:paraId="00000E60"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000000"/>
              <w:bottom w:val="single" w:sz="4" w:space="0" w:color="000000"/>
              <w:right w:val="single" w:sz="4" w:space="0" w:color="000000"/>
            </w:tcBorders>
          </w:tcPr>
          <w:p w14:paraId="00000E61" w14:textId="77777777" w:rsidR="007703D8" w:rsidRPr="005E2A70" w:rsidRDefault="009E0B14" w:rsidP="00D04AAB">
            <w:pPr>
              <w:spacing w:before="120" w:after="120" w:line="276" w:lineRule="auto"/>
            </w:pPr>
            <w:r w:rsidRPr="005E2A70">
              <w:t xml:space="preserve">Contractor shall provide all </w:t>
            </w:r>
            <w:proofErr w:type="spellStart"/>
            <w:r w:rsidRPr="005E2A70">
              <w:t>labour</w:t>
            </w:r>
            <w:proofErr w:type="spellEnd"/>
            <w:r w:rsidRPr="005E2A70">
              <w:t>, equipment, services and transportation required to complete all acoustical ceiling work as shown on drawing, as specified herein, or both and see Drawings and schedules for details location</w:t>
            </w:r>
          </w:p>
        </w:tc>
      </w:tr>
      <w:tr w:rsidR="007703D8" w:rsidRPr="005E2A70" w14:paraId="3CC14389" w14:textId="77777777" w:rsidTr="0014701D">
        <w:tc>
          <w:tcPr>
            <w:tcW w:w="2352" w:type="dxa"/>
            <w:tcBorders>
              <w:top w:val="single" w:sz="4" w:space="0" w:color="000000"/>
              <w:left w:val="single" w:sz="4" w:space="0" w:color="000000"/>
              <w:bottom w:val="nil"/>
              <w:right w:val="single" w:sz="4" w:space="0" w:color="000000"/>
            </w:tcBorders>
          </w:tcPr>
          <w:p w14:paraId="00000E62" w14:textId="336EC919" w:rsidR="007703D8" w:rsidRPr="006F3028" w:rsidRDefault="009E0B14" w:rsidP="0006203F">
            <w:pPr>
              <w:pStyle w:val="Heading2"/>
              <w:numPr>
                <w:ilvl w:val="0"/>
                <w:numId w:val="0"/>
              </w:numPr>
              <w:spacing w:line="276" w:lineRule="auto"/>
              <w:jc w:val="left"/>
              <w:rPr>
                <w:b w:val="0"/>
                <w:bCs w:val="0"/>
              </w:rPr>
            </w:pPr>
            <w:bookmarkStart w:id="403" w:name="_heading=h.3z7bk57" w:colFirst="0" w:colLast="0"/>
            <w:bookmarkStart w:id="404" w:name="_Toc87258313"/>
            <w:bookmarkStart w:id="405" w:name="_Toc87954397"/>
            <w:bookmarkStart w:id="406" w:name="_Toc87954618"/>
            <w:bookmarkEnd w:id="403"/>
            <w:r w:rsidRPr="006F3028">
              <w:rPr>
                <w:b w:val="0"/>
                <w:bCs w:val="0"/>
              </w:rPr>
              <w:t>Specifications and Standards</w:t>
            </w:r>
            <w:bookmarkEnd w:id="404"/>
            <w:bookmarkEnd w:id="405"/>
            <w:bookmarkEnd w:id="406"/>
          </w:p>
        </w:tc>
        <w:tc>
          <w:tcPr>
            <w:tcW w:w="6710" w:type="dxa"/>
            <w:tcBorders>
              <w:top w:val="single" w:sz="4" w:space="0" w:color="000000"/>
              <w:left w:val="single" w:sz="4" w:space="0" w:color="000000"/>
              <w:bottom w:val="nil"/>
              <w:right w:val="single" w:sz="4" w:space="0" w:color="000000"/>
            </w:tcBorders>
          </w:tcPr>
          <w:p w14:paraId="00000E63" w14:textId="77777777" w:rsidR="007703D8" w:rsidRPr="005E2A70" w:rsidRDefault="007703D8" w:rsidP="00D04AAB">
            <w:pPr>
              <w:spacing w:before="120" w:after="120" w:line="276" w:lineRule="auto"/>
            </w:pPr>
          </w:p>
        </w:tc>
      </w:tr>
      <w:tr w:rsidR="007703D8" w:rsidRPr="005E2A70" w14:paraId="5D48C4E5" w14:textId="77777777" w:rsidTr="00B65DE6">
        <w:tc>
          <w:tcPr>
            <w:tcW w:w="2352" w:type="dxa"/>
            <w:tcBorders>
              <w:top w:val="nil"/>
              <w:left w:val="single" w:sz="4" w:space="0" w:color="000000"/>
              <w:bottom w:val="single" w:sz="4" w:space="0" w:color="000000"/>
              <w:right w:val="single" w:sz="4" w:space="0" w:color="000000"/>
            </w:tcBorders>
          </w:tcPr>
          <w:p w14:paraId="00000E64"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000000"/>
              <w:bottom w:val="single" w:sz="4" w:space="0" w:color="000000"/>
              <w:right w:val="single" w:sz="4" w:space="0" w:color="000000"/>
            </w:tcBorders>
          </w:tcPr>
          <w:p w14:paraId="1AC7990C" w14:textId="2E914E65" w:rsidR="007703D8" w:rsidRDefault="009E0B14" w:rsidP="00D04AAB">
            <w:pPr>
              <w:spacing w:before="120" w:after="120" w:line="276" w:lineRule="auto"/>
            </w:pPr>
            <w:r w:rsidRPr="005E2A70">
              <w:t>The ceiling system shall conform to British Standard Specifications 476: Part 5, Part 6 and Part 7</w:t>
            </w:r>
          </w:p>
          <w:p w14:paraId="00000E65" w14:textId="0E7ADEF2" w:rsidR="00B65DE6" w:rsidRPr="005E2A70" w:rsidRDefault="00B65DE6" w:rsidP="00D04AAB">
            <w:pPr>
              <w:spacing w:before="120" w:after="120" w:line="276" w:lineRule="auto"/>
            </w:pPr>
          </w:p>
        </w:tc>
      </w:tr>
      <w:tr w:rsidR="007703D8" w:rsidRPr="005E2A70" w14:paraId="4BB67522" w14:textId="77777777" w:rsidTr="00B65DE6">
        <w:tc>
          <w:tcPr>
            <w:tcW w:w="2352" w:type="dxa"/>
            <w:tcBorders>
              <w:top w:val="single" w:sz="4" w:space="0" w:color="000000"/>
              <w:left w:val="single" w:sz="4" w:space="0" w:color="000000"/>
              <w:bottom w:val="nil"/>
              <w:right w:val="single" w:sz="4" w:space="0" w:color="000000"/>
            </w:tcBorders>
          </w:tcPr>
          <w:p w14:paraId="00000E66" w14:textId="1CEFB7E7" w:rsidR="007703D8" w:rsidRPr="006F3028" w:rsidRDefault="009E0B14" w:rsidP="0006203F">
            <w:pPr>
              <w:pStyle w:val="Heading2"/>
              <w:numPr>
                <w:ilvl w:val="0"/>
                <w:numId w:val="0"/>
              </w:numPr>
              <w:spacing w:line="276" w:lineRule="auto"/>
              <w:jc w:val="left"/>
              <w:rPr>
                <w:b w:val="0"/>
                <w:bCs w:val="0"/>
              </w:rPr>
            </w:pPr>
            <w:bookmarkStart w:id="407" w:name="_heading=h.2eclud0" w:colFirst="0" w:colLast="0"/>
            <w:bookmarkStart w:id="408" w:name="_Toc87258314"/>
            <w:bookmarkStart w:id="409" w:name="_Toc87954398"/>
            <w:bookmarkStart w:id="410" w:name="_Toc87954619"/>
            <w:bookmarkEnd w:id="407"/>
            <w:r w:rsidRPr="006F3028">
              <w:rPr>
                <w:b w:val="0"/>
                <w:bCs w:val="0"/>
              </w:rPr>
              <w:t>Samples</w:t>
            </w:r>
            <w:bookmarkEnd w:id="408"/>
            <w:bookmarkEnd w:id="409"/>
            <w:bookmarkEnd w:id="410"/>
          </w:p>
        </w:tc>
        <w:tc>
          <w:tcPr>
            <w:tcW w:w="6710" w:type="dxa"/>
            <w:tcBorders>
              <w:top w:val="single" w:sz="4" w:space="0" w:color="000000"/>
              <w:left w:val="single" w:sz="4" w:space="0" w:color="000000"/>
              <w:bottom w:val="nil"/>
              <w:right w:val="single" w:sz="4" w:space="0" w:color="000000"/>
            </w:tcBorders>
          </w:tcPr>
          <w:p w14:paraId="00000E67" w14:textId="77777777" w:rsidR="007703D8" w:rsidRPr="005E2A70" w:rsidRDefault="007703D8" w:rsidP="00D04AAB">
            <w:pPr>
              <w:spacing w:before="120" w:after="120" w:line="276" w:lineRule="auto"/>
            </w:pPr>
          </w:p>
        </w:tc>
      </w:tr>
      <w:tr w:rsidR="007703D8" w:rsidRPr="005E2A70" w14:paraId="31B8816E" w14:textId="77777777" w:rsidTr="00B65DE6">
        <w:tc>
          <w:tcPr>
            <w:tcW w:w="2352" w:type="dxa"/>
            <w:tcBorders>
              <w:top w:val="nil"/>
              <w:left w:val="single" w:sz="4" w:space="0" w:color="000000"/>
              <w:bottom w:val="single" w:sz="4" w:space="0" w:color="000000"/>
              <w:right w:val="single" w:sz="4" w:space="0" w:color="000000"/>
            </w:tcBorders>
          </w:tcPr>
          <w:p w14:paraId="00000E68" w14:textId="77777777" w:rsidR="007703D8" w:rsidRPr="005E2A70" w:rsidRDefault="007703D8" w:rsidP="0006203F">
            <w:pPr>
              <w:pStyle w:val="Heading2"/>
              <w:numPr>
                <w:ilvl w:val="0"/>
                <w:numId w:val="0"/>
              </w:numPr>
              <w:spacing w:line="276" w:lineRule="auto"/>
              <w:jc w:val="left"/>
            </w:pPr>
          </w:p>
        </w:tc>
        <w:tc>
          <w:tcPr>
            <w:tcW w:w="6710" w:type="dxa"/>
            <w:tcBorders>
              <w:top w:val="nil"/>
              <w:left w:val="single" w:sz="4" w:space="0" w:color="000000"/>
              <w:bottom w:val="single" w:sz="4" w:space="0" w:color="000000"/>
              <w:right w:val="single" w:sz="4" w:space="0" w:color="000000"/>
            </w:tcBorders>
          </w:tcPr>
          <w:p w14:paraId="1EDEC666" w14:textId="3FD7E334" w:rsidR="0072513F" w:rsidRPr="005E2A70" w:rsidRDefault="009E0B14" w:rsidP="00BA3420">
            <w:pPr>
              <w:spacing w:before="120" w:after="120" w:line="276" w:lineRule="auto"/>
            </w:pPr>
            <w:r w:rsidRPr="005E2A70">
              <w:t>Representative samples of ceilings tiles</w:t>
            </w:r>
            <w:r w:rsidR="00BA3420">
              <w:t xml:space="preserve"> / </w:t>
            </w:r>
            <w:r w:rsidRPr="005E2A70">
              <w:t>sheets shall be submitted for Project manager’s approval before materials are purchased. Submit samples of suspension system parts showing materials, finish, and methods of connection along with tiles. Materials delivered to the job site shall conform to the approved samples</w:t>
            </w:r>
          </w:p>
          <w:p w14:paraId="00000E69" w14:textId="0EAD067E" w:rsidR="0072513F" w:rsidRPr="005E2A70" w:rsidRDefault="0072513F" w:rsidP="00D04AAB">
            <w:pPr>
              <w:spacing w:before="120" w:after="120" w:line="276" w:lineRule="auto"/>
            </w:pPr>
          </w:p>
        </w:tc>
      </w:tr>
      <w:tr w:rsidR="007703D8" w:rsidRPr="005E2A70" w14:paraId="0E4A17E7" w14:textId="77777777" w:rsidTr="00B65DE6">
        <w:tc>
          <w:tcPr>
            <w:tcW w:w="2352" w:type="dxa"/>
            <w:tcBorders>
              <w:top w:val="single" w:sz="4" w:space="0" w:color="000000"/>
              <w:left w:val="single" w:sz="4" w:space="0" w:color="000000"/>
              <w:bottom w:val="nil"/>
              <w:right w:val="single" w:sz="4" w:space="0" w:color="000000"/>
            </w:tcBorders>
          </w:tcPr>
          <w:p w14:paraId="00000E6A" w14:textId="1DA6A409" w:rsidR="007703D8" w:rsidRPr="006F3028" w:rsidRDefault="009E0B14" w:rsidP="0006203F">
            <w:pPr>
              <w:pStyle w:val="Heading2"/>
              <w:numPr>
                <w:ilvl w:val="0"/>
                <w:numId w:val="0"/>
              </w:numPr>
              <w:spacing w:line="276" w:lineRule="auto"/>
              <w:jc w:val="left"/>
              <w:rPr>
                <w:b w:val="0"/>
                <w:bCs w:val="0"/>
              </w:rPr>
            </w:pPr>
            <w:bookmarkStart w:id="411" w:name="_heading=h.thw4kt" w:colFirst="0" w:colLast="0"/>
            <w:bookmarkStart w:id="412" w:name="_Toc87258315"/>
            <w:bookmarkStart w:id="413" w:name="_Toc87954399"/>
            <w:bookmarkStart w:id="414" w:name="_Toc87954620"/>
            <w:bookmarkEnd w:id="411"/>
            <w:r w:rsidRPr="006F3028">
              <w:rPr>
                <w:b w:val="0"/>
                <w:bCs w:val="0"/>
              </w:rPr>
              <w:t>Manufactures</w:t>
            </w:r>
            <w:bookmarkEnd w:id="412"/>
            <w:bookmarkEnd w:id="413"/>
            <w:bookmarkEnd w:id="414"/>
          </w:p>
        </w:tc>
        <w:tc>
          <w:tcPr>
            <w:tcW w:w="6710" w:type="dxa"/>
            <w:tcBorders>
              <w:top w:val="single" w:sz="4" w:space="0" w:color="000000"/>
              <w:left w:val="single" w:sz="4" w:space="0" w:color="000000"/>
              <w:bottom w:val="nil"/>
              <w:right w:val="single" w:sz="4" w:space="0" w:color="000000"/>
            </w:tcBorders>
          </w:tcPr>
          <w:p w14:paraId="00000E6B" w14:textId="77777777" w:rsidR="007703D8" w:rsidRPr="005E2A70" w:rsidRDefault="007703D8" w:rsidP="00D04AAB">
            <w:pPr>
              <w:spacing w:before="120" w:after="120" w:line="276" w:lineRule="auto"/>
            </w:pPr>
          </w:p>
        </w:tc>
      </w:tr>
      <w:tr w:rsidR="007703D8" w:rsidRPr="005E2A70" w14:paraId="4B83C292" w14:textId="77777777" w:rsidTr="0072513F">
        <w:tc>
          <w:tcPr>
            <w:tcW w:w="2352" w:type="dxa"/>
            <w:tcBorders>
              <w:top w:val="nil"/>
              <w:left w:val="single" w:sz="4" w:space="0" w:color="000000"/>
              <w:bottom w:val="single" w:sz="4" w:space="0" w:color="000000"/>
              <w:right w:val="single" w:sz="4" w:space="0" w:color="000000"/>
            </w:tcBorders>
          </w:tcPr>
          <w:p w14:paraId="00000E6C"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000000"/>
              <w:bottom w:val="single" w:sz="4" w:space="0" w:color="000000"/>
              <w:right w:val="single" w:sz="4" w:space="0" w:color="000000"/>
            </w:tcBorders>
          </w:tcPr>
          <w:p w14:paraId="00000E6D" w14:textId="77777777" w:rsidR="007703D8" w:rsidRPr="005E2A70" w:rsidRDefault="009E0B14" w:rsidP="00D04AAB">
            <w:pPr>
              <w:spacing w:before="120" w:after="120" w:line="276" w:lineRule="auto"/>
            </w:pPr>
            <w:r w:rsidRPr="005E2A70">
              <w:t>Suspension system shall be the products of reputable manufacturer and the suspension system shall fit to the specified acoustic tiles</w:t>
            </w:r>
          </w:p>
        </w:tc>
      </w:tr>
      <w:tr w:rsidR="007703D8" w:rsidRPr="005E2A70" w14:paraId="18CC4A16" w14:textId="77777777" w:rsidTr="000E6E48">
        <w:tc>
          <w:tcPr>
            <w:tcW w:w="2352" w:type="dxa"/>
            <w:tcBorders>
              <w:top w:val="single" w:sz="4" w:space="0" w:color="000000"/>
              <w:left w:val="single" w:sz="4" w:space="0" w:color="000000"/>
              <w:bottom w:val="single" w:sz="4" w:space="0" w:color="auto"/>
              <w:right w:val="single" w:sz="4" w:space="0" w:color="000000"/>
            </w:tcBorders>
          </w:tcPr>
          <w:p w14:paraId="00000E6E" w14:textId="4347341A" w:rsidR="007703D8" w:rsidRPr="006F3028" w:rsidRDefault="009E0B14" w:rsidP="0006203F">
            <w:pPr>
              <w:pStyle w:val="Heading2"/>
              <w:numPr>
                <w:ilvl w:val="0"/>
                <w:numId w:val="0"/>
              </w:numPr>
              <w:spacing w:line="276" w:lineRule="auto"/>
              <w:jc w:val="left"/>
              <w:rPr>
                <w:b w:val="0"/>
                <w:bCs w:val="0"/>
              </w:rPr>
            </w:pPr>
            <w:bookmarkStart w:id="415" w:name="_heading=h.3dhjn8m" w:colFirst="0" w:colLast="0"/>
            <w:bookmarkStart w:id="416" w:name="_Toc87258316"/>
            <w:bookmarkStart w:id="417" w:name="_Toc87954400"/>
            <w:bookmarkStart w:id="418" w:name="_Toc87954621"/>
            <w:bookmarkEnd w:id="415"/>
            <w:r w:rsidRPr="006F3028">
              <w:rPr>
                <w:b w:val="0"/>
                <w:bCs w:val="0"/>
              </w:rPr>
              <w:t>Workmanship</w:t>
            </w:r>
            <w:bookmarkEnd w:id="416"/>
            <w:bookmarkEnd w:id="417"/>
            <w:bookmarkEnd w:id="418"/>
          </w:p>
        </w:tc>
        <w:tc>
          <w:tcPr>
            <w:tcW w:w="6710" w:type="dxa"/>
            <w:tcBorders>
              <w:top w:val="single" w:sz="4" w:space="0" w:color="000000"/>
              <w:left w:val="single" w:sz="4" w:space="0" w:color="000000"/>
              <w:bottom w:val="single" w:sz="4" w:space="0" w:color="auto"/>
              <w:right w:val="single" w:sz="4" w:space="0" w:color="000000"/>
            </w:tcBorders>
          </w:tcPr>
          <w:p w14:paraId="00000E6F" w14:textId="77777777" w:rsidR="007703D8" w:rsidRPr="005E2A70" w:rsidRDefault="007703D8" w:rsidP="00D04AAB">
            <w:pPr>
              <w:spacing w:before="120" w:after="120" w:line="276" w:lineRule="auto"/>
            </w:pPr>
          </w:p>
        </w:tc>
      </w:tr>
      <w:tr w:rsidR="007703D8" w:rsidRPr="005E2A70" w14:paraId="7042E8CF" w14:textId="77777777" w:rsidTr="000E6E48">
        <w:tc>
          <w:tcPr>
            <w:tcW w:w="2352" w:type="dxa"/>
            <w:tcBorders>
              <w:top w:val="single" w:sz="4" w:space="0" w:color="auto"/>
              <w:left w:val="single" w:sz="4" w:space="0" w:color="auto"/>
              <w:bottom w:val="nil"/>
              <w:right w:val="single" w:sz="4" w:space="0" w:color="000000"/>
            </w:tcBorders>
          </w:tcPr>
          <w:p w14:paraId="00000E70" w14:textId="77777777" w:rsidR="007703D8" w:rsidRPr="005E2A70" w:rsidRDefault="007703D8" w:rsidP="0006203F">
            <w:pPr>
              <w:pStyle w:val="Heading2"/>
              <w:numPr>
                <w:ilvl w:val="0"/>
                <w:numId w:val="0"/>
              </w:numPr>
              <w:spacing w:line="276" w:lineRule="auto"/>
              <w:jc w:val="left"/>
            </w:pPr>
          </w:p>
        </w:tc>
        <w:tc>
          <w:tcPr>
            <w:tcW w:w="6710" w:type="dxa"/>
            <w:tcBorders>
              <w:top w:val="single" w:sz="4" w:space="0" w:color="auto"/>
              <w:left w:val="single" w:sz="4" w:space="0" w:color="000000"/>
              <w:bottom w:val="nil"/>
              <w:right w:val="single" w:sz="4" w:space="0" w:color="auto"/>
            </w:tcBorders>
          </w:tcPr>
          <w:p w14:paraId="00000E71" w14:textId="77777777" w:rsidR="007703D8" w:rsidRPr="005E2A70" w:rsidRDefault="009E0B14" w:rsidP="00D04AAB">
            <w:pPr>
              <w:spacing w:before="120" w:after="120" w:line="276" w:lineRule="auto"/>
            </w:pPr>
            <w:r w:rsidRPr="005E2A70">
              <w:t>Acoustical units shall be delivered in manufacturer’s original, labeled, unopened cartons, suitably stored within the building and protected from damage until ready for installation</w:t>
            </w:r>
          </w:p>
        </w:tc>
      </w:tr>
      <w:tr w:rsidR="007703D8" w:rsidRPr="005E2A70" w14:paraId="51EA3D97" w14:textId="77777777" w:rsidTr="000E6E48">
        <w:tc>
          <w:tcPr>
            <w:tcW w:w="2352" w:type="dxa"/>
            <w:tcBorders>
              <w:top w:val="nil"/>
              <w:left w:val="single" w:sz="4" w:space="0" w:color="auto"/>
              <w:bottom w:val="nil"/>
              <w:right w:val="single" w:sz="4" w:space="0" w:color="000000"/>
            </w:tcBorders>
          </w:tcPr>
          <w:p w14:paraId="00000E72"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nil"/>
              <w:right w:val="single" w:sz="4" w:space="0" w:color="auto"/>
            </w:tcBorders>
          </w:tcPr>
          <w:p w14:paraId="00000E73" w14:textId="77777777" w:rsidR="007703D8" w:rsidRPr="005E2A70" w:rsidRDefault="009E0B14" w:rsidP="00D04AAB">
            <w:pPr>
              <w:spacing w:before="120" w:after="120" w:line="276" w:lineRule="auto"/>
            </w:pPr>
            <w:r w:rsidRPr="005E2A70">
              <w:t>Installation of acoustical ceiling shall be done by approved or experience ceiling tile Contractor</w:t>
            </w:r>
          </w:p>
        </w:tc>
      </w:tr>
      <w:tr w:rsidR="007703D8" w:rsidRPr="005E2A70" w14:paraId="2249B561" w14:textId="77777777" w:rsidTr="000E6E48">
        <w:tc>
          <w:tcPr>
            <w:tcW w:w="2352" w:type="dxa"/>
            <w:tcBorders>
              <w:top w:val="nil"/>
              <w:left w:val="single" w:sz="4" w:space="0" w:color="auto"/>
              <w:bottom w:val="nil"/>
              <w:right w:val="single" w:sz="4" w:space="0" w:color="000000"/>
            </w:tcBorders>
          </w:tcPr>
          <w:p w14:paraId="00000E74"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nil"/>
              <w:right w:val="single" w:sz="4" w:space="0" w:color="auto"/>
            </w:tcBorders>
          </w:tcPr>
          <w:p w14:paraId="00000E75" w14:textId="77777777" w:rsidR="007703D8" w:rsidRPr="005E2A70" w:rsidRDefault="009E0B14" w:rsidP="00D04AAB">
            <w:pPr>
              <w:spacing w:before="120" w:after="120" w:line="276" w:lineRule="auto"/>
            </w:pPr>
            <w:r w:rsidRPr="005E2A70">
              <w:t>Before commencing acoustical ceiling work, inspect all surfaces and structural element to receive work of this section to assure that conditions are suitable for installation of the work</w:t>
            </w:r>
          </w:p>
        </w:tc>
      </w:tr>
      <w:tr w:rsidR="007703D8" w:rsidRPr="005E2A70" w14:paraId="00C016D2" w14:textId="77777777" w:rsidTr="000E6E48">
        <w:tc>
          <w:tcPr>
            <w:tcW w:w="2352" w:type="dxa"/>
            <w:tcBorders>
              <w:top w:val="nil"/>
              <w:left w:val="single" w:sz="4" w:space="0" w:color="auto"/>
              <w:bottom w:val="nil"/>
              <w:right w:val="single" w:sz="4" w:space="0" w:color="000000"/>
            </w:tcBorders>
          </w:tcPr>
          <w:p w14:paraId="00000E76"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nil"/>
              <w:right w:val="single" w:sz="4" w:space="0" w:color="auto"/>
            </w:tcBorders>
          </w:tcPr>
          <w:p w14:paraId="00000E77" w14:textId="77777777" w:rsidR="007703D8" w:rsidRPr="005E2A70" w:rsidRDefault="009E0B14" w:rsidP="00D04AAB">
            <w:pPr>
              <w:spacing w:before="120" w:after="120" w:line="276" w:lineRule="auto"/>
            </w:pPr>
            <w:r w:rsidRPr="005E2A70">
              <w:t>The building shall be glazed and have a relative humidity not exceeding 70% before units are delivered to the site of work is begun</w:t>
            </w:r>
          </w:p>
        </w:tc>
      </w:tr>
      <w:tr w:rsidR="007703D8" w:rsidRPr="005E2A70" w14:paraId="64381BD4" w14:textId="77777777" w:rsidTr="000E6E48">
        <w:tc>
          <w:tcPr>
            <w:tcW w:w="2352" w:type="dxa"/>
            <w:tcBorders>
              <w:top w:val="nil"/>
              <w:left w:val="single" w:sz="4" w:space="0" w:color="auto"/>
              <w:bottom w:val="nil"/>
              <w:right w:val="single" w:sz="4" w:space="0" w:color="000000"/>
            </w:tcBorders>
          </w:tcPr>
          <w:p w14:paraId="00000E78"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nil"/>
              <w:right w:val="single" w:sz="4" w:space="0" w:color="auto"/>
            </w:tcBorders>
          </w:tcPr>
          <w:p w14:paraId="00000E79" w14:textId="77777777" w:rsidR="007703D8" w:rsidRPr="005E2A70" w:rsidRDefault="009E0B14" w:rsidP="00D04AAB">
            <w:pPr>
              <w:spacing w:before="120" w:after="120" w:line="276" w:lineRule="auto"/>
            </w:pPr>
            <w:r w:rsidRPr="005E2A70">
              <w:t>Acoustical ceiling work shall be coordinated with that of related trades. Acoustical ceilings shall be suspended from structural elements only, completely independent of all mechanical and electrical system and their suspension</w:t>
            </w:r>
          </w:p>
        </w:tc>
      </w:tr>
      <w:tr w:rsidR="007703D8" w:rsidRPr="005E2A70" w14:paraId="57906DEE" w14:textId="77777777" w:rsidTr="000E6E48">
        <w:tc>
          <w:tcPr>
            <w:tcW w:w="2352" w:type="dxa"/>
            <w:tcBorders>
              <w:top w:val="nil"/>
              <w:left w:val="single" w:sz="4" w:space="0" w:color="auto"/>
              <w:bottom w:val="single" w:sz="4" w:space="0" w:color="auto"/>
              <w:right w:val="single" w:sz="4" w:space="0" w:color="000000"/>
            </w:tcBorders>
          </w:tcPr>
          <w:p w14:paraId="00000E7A"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single" w:sz="4" w:space="0" w:color="auto"/>
              <w:right w:val="single" w:sz="4" w:space="0" w:color="auto"/>
            </w:tcBorders>
          </w:tcPr>
          <w:p w14:paraId="00000E7B" w14:textId="77777777" w:rsidR="007703D8" w:rsidRPr="005E2A70" w:rsidRDefault="009E0B14" w:rsidP="00D04AAB">
            <w:pPr>
              <w:spacing w:before="120" w:after="120" w:line="276" w:lineRule="auto"/>
            </w:pPr>
            <w:r w:rsidRPr="005E2A70">
              <w:t>Suspension system shall be manufactured by or approved by ceiling materials manufacturer. Manufacturer’s standard recommended clips shall be used for attachment to structural framings. Power driven eye pins will be permitted in concrete, but each pin shall be tested after installation for 150 pounds load (weight of one workman)</w:t>
            </w:r>
          </w:p>
        </w:tc>
      </w:tr>
      <w:tr w:rsidR="003F6D11" w:rsidRPr="00B3019B" w14:paraId="5AD62790" w14:textId="77777777" w:rsidTr="000E6E48">
        <w:tc>
          <w:tcPr>
            <w:tcW w:w="9062" w:type="dxa"/>
            <w:gridSpan w:val="2"/>
            <w:tcBorders>
              <w:top w:val="single" w:sz="4" w:space="0" w:color="auto"/>
              <w:left w:val="nil"/>
              <w:bottom w:val="single" w:sz="4" w:space="0" w:color="auto"/>
              <w:right w:val="nil"/>
            </w:tcBorders>
          </w:tcPr>
          <w:p w14:paraId="11BFCC37" w14:textId="77777777" w:rsidR="000E6E48" w:rsidRPr="005627A2" w:rsidRDefault="000E6E48" w:rsidP="002D4334">
            <w:pPr>
              <w:pStyle w:val="Style3"/>
              <w:numPr>
                <w:ilvl w:val="0"/>
                <w:numId w:val="0"/>
              </w:numPr>
              <w:ind w:left="360"/>
            </w:pPr>
            <w:bookmarkStart w:id="419" w:name="_heading=h.1smtxgf" w:colFirst="0" w:colLast="0"/>
            <w:bookmarkStart w:id="420" w:name="_Toc87258317"/>
            <w:bookmarkStart w:id="421" w:name="_Toc87954401"/>
            <w:bookmarkStart w:id="422" w:name="_Toc87954622"/>
            <w:bookmarkStart w:id="423" w:name="_Ref87970376"/>
            <w:bookmarkEnd w:id="419"/>
          </w:p>
          <w:p w14:paraId="00000E7D" w14:textId="752619CE" w:rsidR="003F6D11" w:rsidRPr="005627A2" w:rsidRDefault="005627A2" w:rsidP="002B31E3">
            <w:pPr>
              <w:pStyle w:val="Style3"/>
              <w:numPr>
                <w:ilvl w:val="0"/>
                <w:numId w:val="79"/>
              </w:numPr>
            </w:pPr>
            <w:proofErr w:type="spellStart"/>
            <w:r w:rsidRPr="005627A2">
              <w:t>Aluminium</w:t>
            </w:r>
            <w:proofErr w:type="spellEnd"/>
            <w:r w:rsidRPr="005627A2">
              <w:t xml:space="preserve"> doors </w:t>
            </w:r>
            <w:r w:rsidR="003F6D11" w:rsidRPr="005627A2">
              <w:t>&amp;</w:t>
            </w:r>
            <w:r w:rsidRPr="005627A2">
              <w:t xml:space="preserve"> windows</w:t>
            </w:r>
            <w:bookmarkEnd w:id="420"/>
            <w:bookmarkEnd w:id="421"/>
            <w:bookmarkEnd w:id="422"/>
            <w:bookmarkEnd w:id="423"/>
          </w:p>
        </w:tc>
      </w:tr>
      <w:tr w:rsidR="007703D8" w:rsidRPr="005E2A70" w14:paraId="64B8B2ED" w14:textId="77777777" w:rsidTr="000E6E48">
        <w:tc>
          <w:tcPr>
            <w:tcW w:w="2352" w:type="dxa"/>
            <w:tcBorders>
              <w:top w:val="single" w:sz="4" w:space="0" w:color="auto"/>
              <w:left w:val="single" w:sz="4" w:space="0" w:color="auto"/>
              <w:bottom w:val="nil"/>
              <w:right w:val="single" w:sz="4" w:space="0" w:color="000000"/>
            </w:tcBorders>
          </w:tcPr>
          <w:p w14:paraId="00000E7E" w14:textId="4BFBD67B" w:rsidR="007703D8" w:rsidRPr="006F3028" w:rsidRDefault="00CA4654" w:rsidP="0006203F">
            <w:pPr>
              <w:pStyle w:val="Heading2"/>
              <w:numPr>
                <w:ilvl w:val="0"/>
                <w:numId w:val="0"/>
              </w:numPr>
              <w:spacing w:line="276" w:lineRule="auto"/>
              <w:jc w:val="left"/>
              <w:rPr>
                <w:b w:val="0"/>
                <w:bCs w:val="0"/>
              </w:rPr>
            </w:pPr>
            <w:bookmarkStart w:id="424" w:name="_heading=h.4cmhg48" w:colFirst="0" w:colLast="0"/>
            <w:bookmarkStart w:id="425" w:name="_Toc87258318"/>
            <w:bookmarkStart w:id="426" w:name="_Toc87954402"/>
            <w:bookmarkStart w:id="427" w:name="_Toc87954623"/>
            <w:bookmarkEnd w:id="424"/>
            <w:r w:rsidRPr="006F3028">
              <w:rPr>
                <w:b w:val="0"/>
                <w:bCs w:val="0"/>
              </w:rPr>
              <w:t>Aluminum</w:t>
            </w:r>
            <w:r w:rsidR="009E0B14" w:rsidRPr="006F3028">
              <w:rPr>
                <w:b w:val="0"/>
                <w:bCs w:val="0"/>
              </w:rPr>
              <w:t xml:space="preserve"> Doors </w:t>
            </w:r>
            <w:r w:rsidR="0006203F" w:rsidRPr="006F3028">
              <w:rPr>
                <w:b w:val="0"/>
                <w:bCs w:val="0"/>
              </w:rPr>
              <w:t xml:space="preserve">&amp; </w:t>
            </w:r>
            <w:r w:rsidR="009E0B14" w:rsidRPr="006F3028">
              <w:rPr>
                <w:b w:val="0"/>
                <w:bCs w:val="0"/>
              </w:rPr>
              <w:t>Windows</w:t>
            </w:r>
            <w:bookmarkEnd w:id="425"/>
            <w:bookmarkEnd w:id="426"/>
            <w:bookmarkEnd w:id="427"/>
          </w:p>
        </w:tc>
        <w:tc>
          <w:tcPr>
            <w:tcW w:w="6710" w:type="dxa"/>
            <w:tcBorders>
              <w:top w:val="single" w:sz="4" w:space="0" w:color="auto"/>
              <w:left w:val="single" w:sz="4" w:space="0" w:color="000000"/>
              <w:bottom w:val="nil"/>
              <w:right w:val="single" w:sz="4" w:space="0" w:color="auto"/>
            </w:tcBorders>
          </w:tcPr>
          <w:p w14:paraId="00000E7F" w14:textId="77777777" w:rsidR="007703D8" w:rsidRPr="005E2A70" w:rsidRDefault="007703D8" w:rsidP="00D04AAB">
            <w:pPr>
              <w:spacing w:before="120" w:after="120" w:line="276" w:lineRule="auto"/>
            </w:pPr>
          </w:p>
        </w:tc>
      </w:tr>
      <w:tr w:rsidR="007703D8" w:rsidRPr="005E2A70" w14:paraId="1CB5125B" w14:textId="77777777" w:rsidTr="000E6E48">
        <w:tc>
          <w:tcPr>
            <w:tcW w:w="2352" w:type="dxa"/>
            <w:tcBorders>
              <w:top w:val="nil"/>
              <w:left w:val="single" w:sz="4" w:space="0" w:color="auto"/>
              <w:bottom w:val="nil"/>
              <w:right w:val="single" w:sz="4" w:space="0" w:color="000000"/>
            </w:tcBorders>
          </w:tcPr>
          <w:p w14:paraId="00000E80" w14:textId="77777777" w:rsidR="007703D8" w:rsidRPr="005E2A70" w:rsidRDefault="007703D8" w:rsidP="00D04AAB">
            <w:pPr>
              <w:pStyle w:val="Heading3"/>
              <w:numPr>
                <w:ilvl w:val="0"/>
                <w:numId w:val="0"/>
              </w:numPr>
              <w:spacing w:before="120" w:after="120" w:line="276" w:lineRule="auto"/>
              <w:ind w:left="171" w:right="1026"/>
              <w:jc w:val="left"/>
            </w:pPr>
          </w:p>
        </w:tc>
        <w:tc>
          <w:tcPr>
            <w:tcW w:w="6710" w:type="dxa"/>
            <w:tcBorders>
              <w:top w:val="nil"/>
              <w:left w:val="single" w:sz="4" w:space="0" w:color="000000"/>
              <w:bottom w:val="nil"/>
              <w:right w:val="single" w:sz="4" w:space="0" w:color="auto"/>
            </w:tcBorders>
          </w:tcPr>
          <w:p w14:paraId="00000E81" w14:textId="56B0DE09" w:rsidR="007703D8" w:rsidRPr="005E2A70" w:rsidRDefault="00CA4654" w:rsidP="00D04AAB">
            <w:pPr>
              <w:spacing w:before="120" w:after="120" w:line="276" w:lineRule="auto"/>
            </w:pPr>
            <w:r w:rsidRPr="005E2A70">
              <w:t>Aluminum</w:t>
            </w:r>
            <w:r w:rsidR="009E0B14" w:rsidRPr="005E2A70">
              <w:t xml:space="preserve"> Doors and Windows shall generally conform to relevant British Standard Specifications</w:t>
            </w:r>
          </w:p>
        </w:tc>
      </w:tr>
      <w:tr w:rsidR="007703D8" w:rsidRPr="005E2A70" w14:paraId="698DE1E1" w14:textId="77777777" w:rsidTr="000E6E48">
        <w:tc>
          <w:tcPr>
            <w:tcW w:w="2352" w:type="dxa"/>
            <w:tcBorders>
              <w:top w:val="nil"/>
              <w:left w:val="single" w:sz="4" w:space="0" w:color="auto"/>
              <w:bottom w:val="nil"/>
              <w:right w:val="single" w:sz="4" w:space="0" w:color="000000"/>
            </w:tcBorders>
          </w:tcPr>
          <w:p w14:paraId="00000E82" w14:textId="77777777" w:rsidR="007703D8" w:rsidRPr="005E2A70" w:rsidRDefault="007703D8" w:rsidP="00D04AAB">
            <w:pPr>
              <w:pStyle w:val="Heading3"/>
              <w:numPr>
                <w:ilvl w:val="0"/>
                <w:numId w:val="0"/>
              </w:numPr>
              <w:spacing w:before="120" w:after="120" w:line="276" w:lineRule="auto"/>
              <w:ind w:left="171" w:right="1026"/>
              <w:jc w:val="left"/>
            </w:pPr>
          </w:p>
        </w:tc>
        <w:tc>
          <w:tcPr>
            <w:tcW w:w="6710" w:type="dxa"/>
            <w:tcBorders>
              <w:top w:val="nil"/>
              <w:left w:val="single" w:sz="4" w:space="0" w:color="000000"/>
              <w:bottom w:val="nil"/>
              <w:right w:val="single" w:sz="4" w:space="0" w:color="auto"/>
            </w:tcBorders>
          </w:tcPr>
          <w:p w14:paraId="00000E83" w14:textId="63146E32" w:rsidR="007703D8" w:rsidRPr="005E2A70" w:rsidRDefault="009E0B14" w:rsidP="00D04AAB">
            <w:pPr>
              <w:spacing w:before="120" w:after="120" w:line="276" w:lineRule="auto"/>
            </w:pPr>
            <w:r w:rsidRPr="005E2A70">
              <w:t xml:space="preserve">The sashes and frames shall be assembled from extruded profiles made of </w:t>
            </w:r>
            <w:r w:rsidR="00CA4654" w:rsidRPr="005E2A70">
              <w:t>Aluminum</w:t>
            </w:r>
            <w:r w:rsidRPr="005E2A70">
              <w:t xml:space="preserve"> alloy conforming to British Standard and distinguished for their out-standing anti-corrosive features and durability</w:t>
            </w:r>
          </w:p>
        </w:tc>
      </w:tr>
      <w:tr w:rsidR="007703D8" w:rsidRPr="005E2A70" w14:paraId="031F771E" w14:textId="77777777" w:rsidTr="000E6E48">
        <w:tc>
          <w:tcPr>
            <w:tcW w:w="2352" w:type="dxa"/>
            <w:tcBorders>
              <w:top w:val="nil"/>
              <w:left w:val="single" w:sz="4" w:space="0" w:color="auto"/>
              <w:bottom w:val="nil"/>
              <w:right w:val="single" w:sz="4" w:space="0" w:color="000000"/>
            </w:tcBorders>
          </w:tcPr>
          <w:p w14:paraId="00000E84"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nil"/>
              <w:right w:val="single" w:sz="4" w:space="0" w:color="auto"/>
            </w:tcBorders>
          </w:tcPr>
          <w:p w14:paraId="00000E85" w14:textId="77777777" w:rsidR="007703D8" w:rsidRPr="005E2A70" w:rsidRDefault="009E0B14" w:rsidP="00D04AAB">
            <w:pPr>
              <w:spacing w:before="120" w:after="120" w:line="276" w:lineRule="auto"/>
            </w:pPr>
            <w:r w:rsidRPr="005E2A70">
              <w:t>The auxiliary components in sashes as locks, pivots, sliding gear etc. shall comprise of stainless steel or resisting materials</w:t>
            </w:r>
          </w:p>
        </w:tc>
      </w:tr>
      <w:tr w:rsidR="007703D8" w:rsidRPr="005E2A70" w14:paraId="69296F78" w14:textId="77777777" w:rsidTr="000E6E48">
        <w:tc>
          <w:tcPr>
            <w:tcW w:w="2352" w:type="dxa"/>
            <w:tcBorders>
              <w:top w:val="nil"/>
              <w:left w:val="single" w:sz="4" w:space="0" w:color="auto"/>
              <w:bottom w:val="nil"/>
              <w:right w:val="single" w:sz="4" w:space="0" w:color="000000"/>
            </w:tcBorders>
          </w:tcPr>
          <w:p w14:paraId="00000E86"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nil"/>
              <w:right w:val="single" w:sz="4" w:space="0" w:color="auto"/>
            </w:tcBorders>
          </w:tcPr>
          <w:p w14:paraId="00000E87" w14:textId="77777777" w:rsidR="007703D8" w:rsidRPr="005E2A70" w:rsidRDefault="009E0B14" w:rsidP="00D04AAB">
            <w:pPr>
              <w:spacing w:before="120" w:after="120" w:line="276" w:lineRule="auto"/>
              <w:jc w:val="left"/>
            </w:pPr>
            <w:r w:rsidRPr="005E2A70">
              <w:t xml:space="preserve">The tolerance </w:t>
            </w:r>
            <w:proofErr w:type="gramStart"/>
            <w:r w:rsidRPr="005E2A70">
              <w:t>are</w:t>
            </w:r>
            <w:proofErr w:type="gramEnd"/>
            <w:r w:rsidRPr="005E2A70">
              <w:t xml:space="preserve"> to be as follows:</w:t>
            </w:r>
          </w:p>
          <w:p w14:paraId="00000E88" w14:textId="124E5ADB" w:rsidR="007703D8" w:rsidRPr="005E2A70" w:rsidRDefault="009E0B14" w:rsidP="00D04AAB">
            <w:pPr>
              <w:spacing w:before="120" w:after="120" w:line="276" w:lineRule="auto"/>
              <w:jc w:val="left"/>
            </w:pPr>
            <w:r w:rsidRPr="005E2A70">
              <w:t>a) Inside width of frame</w:t>
            </w:r>
            <w:r w:rsidR="004E52D6" w:rsidRPr="005E2A70">
              <w:t xml:space="preserve"> </w:t>
            </w:r>
            <w:r w:rsidRPr="005E2A70">
              <w:t>3mm Maximum</w:t>
            </w:r>
          </w:p>
          <w:p w14:paraId="00000E89" w14:textId="1AD8FF9B" w:rsidR="007703D8" w:rsidRPr="005E2A70" w:rsidRDefault="009E0B14" w:rsidP="00D04AAB">
            <w:pPr>
              <w:spacing w:before="120" w:after="120" w:line="276" w:lineRule="auto"/>
              <w:jc w:val="left"/>
            </w:pPr>
            <w:r w:rsidRPr="005E2A70">
              <w:t>b) Inside height of frame</w:t>
            </w:r>
            <w:r w:rsidR="004E52D6" w:rsidRPr="005E2A70">
              <w:t xml:space="preserve"> </w:t>
            </w:r>
            <w:r w:rsidRPr="005E2A70">
              <w:t>3mm Maximum</w:t>
            </w:r>
          </w:p>
          <w:p w14:paraId="00000E8A" w14:textId="77777777" w:rsidR="007703D8" w:rsidRPr="005E2A70" w:rsidRDefault="009E0B14" w:rsidP="00D04AAB">
            <w:pPr>
              <w:spacing w:before="120" w:after="120" w:line="276" w:lineRule="auto"/>
              <w:jc w:val="left"/>
            </w:pPr>
            <w:r w:rsidRPr="005E2A70">
              <w:t>c) Depth of frame</w:t>
            </w:r>
            <w:r w:rsidRPr="005E2A70">
              <w:tab/>
              <w:t>2mm Maximum</w:t>
            </w:r>
          </w:p>
          <w:p w14:paraId="00000E8B" w14:textId="5A33B0B6" w:rsidR="007703D8" w:rsidRPr="005E2A70" w:rsidRDefault="009E0B14" w:rsidP="00D04AAB">
            <w:pPr>
              <w:spacing w:before="120" w:after="120" w:line="276" w:lineRule="auto"/>
              <w:jc w:val="left"/>
            </w:pPr>
            <w:r w:rsidRPr="005E2A70">
              <w:t>d) Opposite side, Inside distance</w:t>
            </w:r>
            <w:r w:rsidR="004E52D6" w:rsidRPr="005E2A70">
              <w:t xml:space="preserve"> </w:t>
            </w:r>
            <w:r w:rsidRPr="005E2A70">
              <w:t>2mm Maximum</w:t>
            </w:r>
          </w:p>
        </w:tc>
      </w:tr>
      <w:tr w:rsidR="007703D8" w:rsidRPr="005E2A70" w14:paraId="75A649ED" w14:textId="77777777" w:rsidTr="000E6E48">
        <w:tc>
          <w:tcPr>
            <w:tcW w:w="2352" w:type="dxa"/>
            <w:tcBorders>
              <w:top w:val="nil"/>
              <w:left w:val="single" w:sz="4" w:space="0" w:color="auto"/>
              <w:bottom w:val="single" w:sz="4" w:space="0" w:color="auto"/>
              <w:right w:val="single" w:sz="4" w:space="0" w:color="000000"/>
            </w:tcBorders>
          </w:tcPr>
          <w:p w14:paraId="00000E8C"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single" w:sz="4" w:space="0" w:color="auto"/>
              <w:right w:val="single" w:sz="4" w:space="0" w:color="auto"/>
            </w:tcBorders>
          </w:tcPr>
          <w:p w14:paraId="00000E8D" w14:textId="77777777" w:rsidR="007703D8" w:rsidRPr="005E2A70" w:rsidRDefault="009E0B14" w:rsidP="00D04AAB">
            <w:pPr>
              <w:spacing w:before="120" w:after="120" w:line="276" w:lineRule="auto"/>
            </w:pPr>
            <w:r w:rsidRPr="005E2A70">
              <w:t>The performance - associated requirements are</w:t>
            </w:r>
          </w:p>
          <w:p w14:paraId="00000E8E" w14:textId="77777777" w:rsidR="007703D8" w:rsidRPr="005E2A70" w:rsidRDefault="009E0B14" w:rsidP="00D04AAB">
            <w:pPr>
              <w:spacing w:before="120" w:after="120" w:line="276" w:lineRule="auto"/>
            </w:pPr>
            <w:r w:rsidRPr="005E2A70">
              <w:t>1) Strength (resistance to wind pressure and other forces applied in use)</w:t>
            </w:r>
          </w:p>
          <w:p w14:paraId="00000E8F" w14:textId="77777777" w:rsidR="007703D8" w:rsidRPr="005E2A70" w:rsidRDefault="009E0B14" w:rsidP="00D04AAB">
            <w:pPr>
              <w:spacing w:before="120" w:after="120" w:line="276" w:lineRule="auto"/>
            </w:pPr>
            <w:r w:rsidRPr="005E2A70">
              <w:t>2) Air tightness or ability to cut out drafts.</w:t>
            </w:r>
          </w:p>
          <w:p w14:paraId="00000E90" w14:textId="77777777" w:rsidR="007703D8" w:rsidRPr="005E2A70" w:rsidRDefault="009E0B14" w:rsidP="00D04AAB">
            <w:pPr>
              <w:spacing w:before="120" w:after="120" w:line="276" w:lineRule="auto"/>
            </w:pPr>
            <w:r w:rsidRPr="005E2A70">
              <w:t>3) Water - tightness against rain or dew.</w:t>
            </w:r>
          </w:p>
          <w:p w14:paraId="00000E91" w14:textId="77777777" w:rsidR="007703D8" w:rsidRPr="005E2A70" w:rsidRDefault="009E0B14" w:rsidP="00D04AAB">
            <w:pPr>
              <w:spacing w:before="120" w:after="120" w:line="276" w:lineRule="auto"/>
            </w:pPr>
            <w:r w:rsidRPr="005E2A70">
              <w:t>4) Sound arresting effect to (shut off noise from outside as well as inside).</w:t>
            </w:r>
          </w:p>
        </w:tc>
      </w:tr>
      <w:tr w:rsidR="007703D8" w:rsidRPr="005E2A70" w14:paraId="076EF932" w14:textId="77777777" w:rsidTr="000E6E48">
        <w:tc>
          <w:tcPr>
            <w:tcW w:w="2352" w:type="dxa"/>
            <w:tcBorders>
              <w:top w:val="single" w:sz="4" w:space="0" w:color="auto"/>
              <w:bottom w:val="nil"/>
              <w:right w:val="single" w:sz="4" w:space="0" w:color="000000"/>
            </w:tcBorders>
          </w:tcPr>
          <w:p w14:paraId="00000E92"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single" w:sz="4" w:space="0" w:color="auto"/>
              <w:left w:val="single" w:sz="4" w:space="0" w:color="000000"/>
              <w:bottom w:val="nil"/>
              <w:right w:val="single" w:sz="4" w:space="0" w:color="000000"/>
            </w:tcBorders>
          </w:tcPr>
          <w:p w14:paraId="00000E93" w14:textId="77777777" w:rsidR="007703D8" w:rsidRPr="005E2A70" w:rsidRDefault="009E0B14" w:rsidP="00D04AAB">
            <w:pPr>
              <w:spacing w:before="120" w:after="120" w:line="276" w:lineRule="auto"/>
            </w:pPr>
            <w:r w:rsidRPr="005E2A70">
              <w:t>All surfaces shall have an anodized protective surface layer of minimum 25 Micron thickness.</w:t>
            </w:r>
          </w:p>
        </w:tc>
      </w:tr>
      <w:tr w:rsidR="007703D8" w:rsidRPr="005E2A70" w14:paraId="475A9C73" w14:textId="77777777" w:rsidTr="0014701D">
        <w:tc>
          <w:tcPr>
            <w:tcW w:w="2352" w:type="dxa"/>
            <w:tcBorders>
              <w:top w:val="nil"/>
              <w:left w:val="single" w:sz="4" w:space="0" w:color="000000"/>
              <w:bottom w:val="single" w:sz="4" w:space="0" w:color="000000"/>
              <w:right w:val="single" w:sz="4" w:space="0" w:color="000000"/>
            </w:tcBorders>
          </w:tcPr>
          <w:p w14:paraId="00000E94"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single" w:sz="4" w:space="0" w:color="000000"/>
              <w:right w:val="single" w:sz="4" w:space="0" w:color="000000"/>
            </w:tcBorders>
          </w:tcPr>
          <w:p w14:paraId="00000E95" w14:textId="77777777" w:rsidR="007703D8" w:rsidRPr="005E2A70" w:rsidRDefault="009E0B14" w:rsidP="00D04AAB">
            <w:pPr>
              <w:spacing w:before="120" w:after="120" w:line="276" w:lineRule="auto"/>
            </w:pPr>
            <w:r w:rsidRPr="005E2A70">
              <w:t>Glazing shall be done as specified by the Project manager. Glass shall be tinted, clear or wired as specified in the drawings. Thickness shall be according to the size of panels as given hereunder</w:t>
            </w:r>
          </w:p>
        </w:tc>
      </w:tr>
    </w:tbl>
    <w:p w14:paraId="00000E96" w14:textId="77777777" w:rsidR="007703D8" w:rsidRPr="005E2A70" w:rsidRDefault="007703D8" w:rsidP="00D04AAB">
      <w:pPr>
        <w:spacing w:before="120" w:after="120" w:line="276" w:lineRule="auto"/>
      </w:pPr>
    </w:p>
    <w:tbl>
      <w:tblPr>
        <w:tblStyle w:val="91"/>
        <w:tblW w:w="6269"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01"/>
        <w:gridCol w:w="1868"/>
      </w:tblGrid>
      <w:tr w:rsidR="007703D8" w:rsidRPr="005E2A70" w14:paraId="7A30C4D6" w14:textId="77777777" w:rsidTr="004E52D6">
        <w:trPr>
          <w:trHeight w:val="20"/>
        </w:trPr>
        <w:tc>
          <w:tcPr>
            <w:tcW w:w="4401" w:type="dxa"/>
          </w:tcPr>
          <w:p w14:paraId="00000E97" w14:textId="77777777" w:rsidR="007703D8" w:rsidRPr="005E2A70" w:rsidRDefault="009E0B14" w:rsidP="00D04AAB">
            <w:pPr>
              <w:spacing w:before="120" w:after="120" w:line="276" w:lineRule="auto"/>
              <w:ind w:firstLine="37"/>
              <w:rPr>
                <w:sz w:val="16"/>
                <w:szCs w:val="16"/>
              </w:rPr>
            </w:pPr>
            <w:r w:rsidRPr="005E2A70">
              <w:rPr>
                <w:sz w:val="16"/>
                <w:szCs w:val="16"/>
              </w:rPr>
              <w:t>Not exceeding 1 sq. ft.</w:t>
            </w:r>
          </w:p>
        </w:tc>
        <w:tc>
          <w:tcPr>
            <w:tcW w:w="1868" w:type="dxa"/>
          </w:tcPr>
          <w:p w14:paraId="00000E98" w14:textId="77777777" w:rsidR="007703D8" w:rsidRPr="005E2A70" w:rsidRDefault="009E0B14" w:rsidP="00D04AAB">
            <w:pPr>
              <w:spacing w:before="120" w:after="120" w:line="276" w:lineRule="auto"/>
              <w:ind w:firstLine="37"/>
              <w:rPr>
                <w:sz w:val="16"/>
                <w:szCs w:val="16"/>
              </w:rPr>
            </w:pPr>
            <w:r w:rsidRPr="005E2A70">
              <w:rPr>
                <w:sz w:val="16"/>
                <w:szCs w:val="16"/>
              </w:rPr>
              <w:t>2mm</w:t>
            </w:r>
          </w:p>
        </w:tc>
      </w:tr>
      <w:tr w:rsidR="007703D8" w:rsidRPr="005E2A70" w14:paraId="3BFC3683" w14:textId="77777777" w:rsidTr="004E52D6">
        <w:trPr>
          <w:trHeight w:val="20"/>
        </w:trPr>
        <w:tc>
          <w:tcPr>
            <w:tcW w:w="4401" w:type="dxa"/>
          </w:tcPr>
          <w:p w14:paraId="00000E99" w14:textId="77777777" w:rsidR="007703D8" w:rsidRPr="005E2A70" w:rsidRDefault="009E0B14" w:rsidP="00D04AAB">
            <w:pPr>
              <w:spacing w:before="120" w:after="120" w:line="276" w:lineRule="auto"/>
              <w:ind w:firstLine="37"/>
              <w:rPr>
                <w:sz w:val="16"/>
                <w:szCs w:val="16"/>
              </w:rPr>
            </w:pPr>
            <w:r w:rsidRPr="005E2A70">
              <w:rPr>
                <w:sz w:val="16"/>
                <w:szCs w:val="16"/>
              </w:rPr>
              <w:t>Exceeding 1 sq. ft. but not exceeding 2 sq. ft.</w:t>
            </w:r>
          </w:p>
        </w:tc>
        <w:tc>
          <w:tcPr>
            <w:tcW w:w="1868" w:type="dxa"/>
          </w:tcPr>
          <w:p w14:paraId="00000E9A" w14:textId="77777777" w:rsidR="007703D8" w:rsidRPr="005E2A70" w:rsidRDefault="009E0B14" w:rsidP="00D04AAB">
            <w:pPr>
              <w:spacing w:before="120" w:after="120" w:line="276" w:lineRule="auto"/>
              <w:ind w:firstLine="37"/>
              <w:rPr>
                <w:sz w:val="16"/>
                <w:szCs w:val="16"/>
              </w:rPr>
            </w:pPr>
            <w:r w:rsidRPr="005E2A70">
              <w:rPr>
                <w:sz w:val="16"/>
                <w:szCs w:val="16"/>
              </w:rPr>
              <w:t>3mm</w:t>
            </w:r>
          </w:p>
        </w:tc>
      </w:tr>
      <w:tr w:rsidR="007703D8" w:rsidRPr="005E2A70" w14:paraId="55C4014D" w14:textId="77777777" w:rsidTr="004E52D6">
        <w:trPr>
          <w:trHeight w:val="20"/>
        </w:trPr>
        <w:tc>
          <w:tcPr>
            <w:tcW w:w="4401" w:type="dxa"/>
          </w:tcPr>
          <w:p w14:paraId="00000E9B" w14:textId="77777777" w:rsidR="007703D8" w:rsidRPr="005E2A70" w:rsidRDefault="009E0B14" w:rsidP="00D04AAB">
            <w:pPr>
              <w:spacing w:before="120" w:after="120" w:line="276" w:lineRule="auto"/>
              <w:ind w:firstLine="37"/>
              <w:rPr>
                <w:sz w:val="16"/>
                <w:szCs w:val="16"/>
              </w:rPr>
            </w:pPr>
            <w:r w:rsidRPr="005E2A70">
              <w:rPr>
                <w:sz w:val="16"/>
                <w:szCs w:val="16"/>
              </w:rPr>
              <w:t>Exceeding 2 sq. ft. but not exceeding 4 sq. ft</w:t>
            </w:r>
          </w:p>
        </w:tc>
        <w:tc>
          <w:tcPr>
            <w:tcW w:w="1868" w:type="dxa"/>
          </w:tcPr>
          <w:p w14:paraId="00000E9C" w14:textId="77777777" w:rsidR="007703D8" w:rsidRPr="005E2A70" w:rsidRDefault="009E0B14" w:rsidP="00D04AAB">
            <w:pPr>
              <w:spacing w:before="120" w:after="120" w:line="276" w:lineRule="auto"/>
              <w:ind w:firstLine="37"/>
              <w:rPr>
                <w:sz w:val="16"/>
                <w:szCs w:val="16"/>
              </w:rPr>
            </w:pPr>
            <w:r w:rsidRPr="005E2A70">
              <w:rPr>
                <w:sz w:val="16"/>
                <w:szCs w:val="16"/>
              </w:rPr>
              <w:t>4mm</w:t>
            </w:r>
          </w:p>
        </w:tc>
      </w:tr>
      <w:tr w:rsidR="007703D8" w:rsidRPr="005E2A70" w14:paraId="5B72CC46" w14:textId="77777777" w:rsidTr="004E52D6">
        <w:trPr>
          <w:trHeight w:val="20"/>
        </w:trPr>
        <w:tc>
          <w:tcPr>
            <w:tcW w:w="4401" w:type="dxa"/>
          </w:tcPr>
          <w:p w14:paraId="00000E9D" w14:textId="77777777" w:rsidR="007703D8" w:rsidRPr="005E2A70" w:rsidRDefault="009E0B14" w:rsidP="00D04AAB">
            <w:pPr>
              <w:spacing w:before="120" w:after="120" w:line="276" w:lineRule="auto"/>
              <w:ind w:firstLine="37"/>
              <w:rPr>
                <w:sz w:val="16"/>
                <w:szCs w:val="16"/>
              </w:rPr>
            </w:pPr>
            <w:r w:rsidRPr="005E2A70">
              <w:rPr>
                <w:sz w:val="16"/>
                <w:szCs w:val="16"/>
              </w:rPr>
              <w:t>Exceeding 4 sq. ft. but not exceeding 6 sq. ft</w:t>
            </w:r>
          </w:p>
        </w:tc>
        <w:tc>
          <w:tcPr>
            <w:tcW w:w="1868" w:type="dxa"/>
          </w:tcPr>
          <w:p w14:paraId="00000E9E" w14:textId="77777777" w:rsidR="007703D8" w:rsidRPr="005E2A70" w:rsidRDefault="009E0B14" w:rsidP="00D04AAB">
            <w:pPr>
              <w:spacing w:before="120" w:after="120" w:line="276" w:lineRule="auto"/>
              <w:ind w:firstLine="37"/>
              <w:rPr>
                <w:sz w:val="16"/>
                <w:szCs w:val="16"/>
              </w:rPr>
            </w:pPr>
            <w:r w:rsidRPr="005E2A70">
              <w:rPr>
                <w:sz w:val="16"/>
                <w:szCs w:val="16"/>
              </w:rPr>
              <w:t>5mm</w:t>
            </w:r>
          </w:p>
        </w:tc>
      </w:tr>
      <w:tr w:rsidR="007703D8" w:rsidRPr="005E2A70" w14:paraId="5E138972" w14:textId="77777777" w:rsidTr="004E52D6">
        <w:trPr>
          <w:trHeight w:val="20"/>
        </w:trPr>
        <w:tc>
          <w:tcPr>
            <w:tcW w:w="4401" w:type="dxa"/>
          </w:tcPr>
          <w:p w14:paraId="00000E9F" w14:textId="77777777" w:rsidR="007703D8" w:rsidRPr="005E2A70" w:rsidRDefault="009E0B14" w:rsidP="00D04AAB">
            <w:pPr>
              <w:spacing w:before="120" w:after="120" w:line="276" w:lineRule="auto"/>
              <w:ind w:firstLine="37"/>
              <w:rPr>
                <w:sz w:val="16"/>
                <w:szCs w:val="16"/>
              </w:rPr>
            </w:pPr>
            <w:r w:rsidRPr="005E2A70">
              <w:rPr>
                <w:sz w:val="16"/>
                <w:szCs w:val="16"/>
              </w:rPr>
              <w:t>Exceeding 6 sq. ft.</w:t>
            </w:r>
          </w:p>
        </w:tc>
        <w:tc>
          <w:tcPr>
            <w:tcW w:w="1868" w:type="dxa"/>
          </w:tcPr>
          <w:p w14:paraId="00000EA0" w14:textId="77777777" w:rsidR="007703D8" w:rsidRPr="005E2A70" w:rsidRDefault="009E0B14" w:rsidP="00D04AAB">
            <w:pPr>
              <w:spacing w:before="120" w:after="120" w:line="276" w:lineRule="auto"/>
              <w:ind w:firstLine="37"/>
              <w:rPr>
                <w:sz w:val="16"/>
                <w:szCs w:val="16"/>
              </w:rPr>
            </w:pPr>
            <w:r w:rsidRPr="005E2A70">
              <w:rPr>
                <w:sz w:val="16"/>
                <w:szCs w:val="16"/>
              </w:rPr>
              <w:t>6mm</w:t>
            </w:r>
          </w:p>
        </w:tc>
      </w:tr>
    </w:tbl>
    <w:p w14:paraId="00000EA1" w14:textId="77777777" w:rsidR="007703D8" w:rsidRPr="005E2A70" w:rsidRDefault="007703D8" w:rsidP="00D04AAB">
      <w:pPr>
        <w:spacing w:before="120" w:after="120" w:line="276" w:lineRule="auto"/>
      </w:pPr>
    </w:p>
    <w:tbl>
      <w:tblPr>
        <w:tblStyle w:val="90"/>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51"/>
        <w:gridCol w:w="6711"/>
      </w:tblGrid>
      <w:tr w:rsidR="007703D8" w:rsidRPr="005E2A70" w14:paraId="2E8CC976" w14:textId="77777777" w:rsidTr="0072513F">
        <w:tc>
          <w:tcPr>
            <w:tcW w:w="2351" w:type="dxa"/>
            <w:tcBorders>
              <w:top w:val="single" w:sz="4" w:space="0" w:color="000000"/>
              <w:left w:val="single" w:sz="4" w:space="0" w:color="000000"/>
              <w:bottom w:val="nil"/>
              <w:right w:val="single" w:sz="4" w:space="0" w:color="000000"/>
            </w:tcBorders>
          </w:tcPr>
          <w:p w14:paraId="00000EA2"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single" w:sz="4" w:space="0" w:color="000000"/>
              <w:left w:val="single" w:sz="4" w:space="0" w:color="000000"/>
              <w:bottom w:val="nil"/>
              <w:right w:val="single" w:sz="4" w:space="0" w:color="000000"/>
            </w:tcBorders>
          </w:tcPr>
          <w:p w14:paraId="00000EA3" w14:textId="77777777" w:rsidR="007703D8" w:rsidRPr="005E2A70" w:rsidRDefault="009E0B14" w:rsidP="00D04AAB">
            <w:pPr>
              <w:spacing w:before="120" w:after="120" w:line="276" w:lineRule="auto"/>
            </w:pPr>
            <w:r w:rsidRPr="005E2A70">
              <w:t>Prior to import and / or purchase of the Aluminum Doors and Windows, the relevant specification of the manufacturer’s perfectly along with samples to be submitted to the Project manager for approval. This clause shall not be contravened on any account</w:t>
            </w:r>
          </w:p>
        </w:tc>
      </w:tr>
      <w:tr w:rsidR="007703D8" w:rsidRPr="005E2A70" w14:paraId="6A196EAF" w14:textId="77777777" w:rsidTr="0072513F">
        <w:tc>
          <w:tcPr>
            <w:tcW w:w="2351" w:type="dxa"/>
            <w:tcBorders>
              <w:top w:val="nil"/>
              <w:left w:val="single" w:sz="4" w:space="0" w:color="000000"/>
              <w:bottom w:val="nil"/>
              <w:right w:val="single" w:sz="4" w:space="0" w:color="000000"/>
            </w:tcBorders>
          </w:tcPr>
          <w:p w14:paraId="00000EA4"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EA5" w14:textId="77777777" w:rsidR="007703D8" w:rsidRPr="005E2A70" w:rsidRDefault="009E0B14" w:rsidP="00D04AAB">
            <w:pPr>
              <w:spacing w:before="120" w:after="120" w:line="276" w:lineRule="auto"/>
            </w:pPr>
            <w:r w:rsidRPr="005E2A70">
              <w:t>The fitting shall be done with utmost care not to spoil the finishes given by the manufactures, and any cleaning done shall be done with cleaners etc. as specified by the Manufactures</w:t>
            </w:r>
          </w:p>
        </w:tc>
      </w:tr>
      <w:tr w:rsidR="007703D8" w:rsidRPr="005E2A70" w14:paraId="6CB81FF7" w14:textId="77777777" w:rsidTr="0072513F">
        <w:tc>
          <w:tcPr>
            <w:tcW w:w="2351" w:type="dxa"/>
            <w:tcBorders>
              <w:top w:val="nil"/>
              <w:left w:val="single" w:sz="4" w:space="0" w:color="000000"/>
              <w:bottom w:val="nil"/>
              <w:right w:val="single" w:sz="4" w:space="0" w:color="000000"/>
            </w:tcBorders>
          </w:tcPr>
          <w:p w14:paraId="00000EA6"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A7" w14:textId="77777777" w:rsidR="007703D8" w:rsidRPr="005E2A70" w:rsidRDefault="009E0B14" w:rsidP="00D04AAB">
            <w:pPr>
              <w:spacing w:before="120" w:after="120" w:line="276" w:lineRule="auto"/>
            </w:pPr>
            <w:r w:rsidRPr="005E2A70">
              <w:t xml:space="preserve">The Contractor shall provide all items, articles, materials, operations, mentioned, or scheduled on the drawings, including all the </w:t>
            </w:r>
            <w:proofErr w:type="spellStart"/>
            <w:r w:rsidRPr="005E2A70">
              <w:t>labour</w:t>
            </w:r>
            <w:proofErr w:type="spellEnd"/>
            <w:r w:rsidRPr="005E2A70">
              <w:t xml:space="preserve"> materials, including fixing devices, equipment and incidentals necessary as required for their completion</w:t>
            </w:r>
          </w:p>
        </w:tc>
      </w:tr>
      <w:tr w:rsidR="007703D8" w:rsidRPr="005E2A70" w14:paraId="6EAF3240" w14:textId="77777777" w:rsidTr="0072513F">
        <w:tc>
          <w:tcPr>
            <w:tcW w:w="2351" w:type="dxa"/>
            <w:tcBorders>
              <w:top w:val="nil"/>
              <w:left w:val="single" w:sz="4" w:space="0" w:color="000000"/>
              <w:bottom w:val="nil"/>
              <w:right w:val="single" w:sz="4" w:space="0" w:color="000000"/>
            </w:tcBorders>
          </w:tcPr>
          <w:p w14:paraId="00000EA8"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A9" w14:textId="77777777" w:rsidR="007703D8" w:rsidRPr="005E2A70" w:rsidRDefault="009E0B14" w:rsidP="00D04AAB">
            <w:pPr>
              <w:spacing w:before="120" w:after="120" w:line="276" w:lineRule="auto"/>
            </w:pPr>
            <w:r w:rsidRPr="005E2A70">
              <w:t>The Contractor shall submit shop drawings and/or samples of each type of doors, windows, railings and other items of metal work to the Project manager for approval. The shop drawings shall show full size sections of doors and windows etc. thickness of metal, details of construction hardware as well as connection of windows, doors and other metal work to adjacent work</w:t>
            </w:r>
          </w:p>
        </w:tc>
      </w:tr>
      <w:tr w:rsidR="007703D8" w:rsidRPr="005E2A70" w14:paraId="583B67A6" w14:textId="77777777" w:rsidTr="0072513F">
        <w:tc>
          <w:tcPr>
            <w:tcW w:w="2351" w:type="dxa"/>
            <w:tcBorders>
              <w:top w:val="nil"/>
              <w:left w:val="single" w:sz="4" w:space="0" w:color="000000"/>
              <w:bottom w:val="nil"/>
              <w:right w:val="single" w:sz="4" w:space="0" w:color="000000"/>
            </w:tcBorders>
          </w:tcPr>
          <w:p w14:paraId="00000EAC"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AD" w14:textId="77777777" w:rsidR="007703D8" w:rsidRPr="005E2A70" w:rsidRDefault="009E0B14" w:rsidP="00D04AAB">
            <w:pPr>
              <w:spacing w:before="120" w:after="120" w:line="276" w:lineRule="auto"/>
            </w:pPr>
            <w:r w:rsidRPr="005E2A70">
              <w:t>Aluminum doors and shutters shall be manufactured by an approved manufacturer and shall be of sections, sizes combination and details shown on the drawings. The frame member shall be one piece, corners shall be electrically welded, ground smooth and true and glazing bare shall be threaded or interlocked as approved by the Project manager</w:t>
            </w:r>
          </w:p>
        </w:tc>
      </w:tr>
      <w:tr w:rsidR="007703D8" w:rsidRPr="005E2A70" w14:paraId="7A042810" w14:textId="77777777" w:rsidTr="0072513F">
        <w:tc>
          <w:tcPr>
            <w:tcW w:w="2351" w:type="dxa"/>
            <w:tcBorders>
              <w:top w:val="nil"/>
              <w:left w:val="single" w:sz="4" w:space="0" w:color="000000"/>
              <w:bottom w:val="nil"/>
              <w:right w:val="single" w:sz="4" w:space="0" w:color="000000"/>
            </w:tcBorders>
          </w:tcPr>
          <w:p w14:paraId="00000EAE"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AF" w14:textId="77777777" w:rsidR="007703D8" w:rsidRPr="005E2A70" w:rsidRDefault="009E0B14" w:rsidP="00D04AAB">
            <w:pPr>
              <w:spacing w:before="120" w:after="120" w:line="276" w:lineRule="auto"/>
            </w:pPr>
            <w:r w:rsidRPr="005E2A70">
              <w:t>Glazing for doors and windows shall be of specified thickness and of approved quality and shall conform to specification of glazing. Fixing for glazing shall be done with aluminum Snap-On beading as per detail drawing and instructions. Necessary continuous rubber gaskets of approved make shall be provided</w:t>
            </w:r>
          </w:p>
        </w:tc>
      </w:tr>
      <w:tr w:rsidR="007703D8" w:rsidRPr="005E2A70" w14:paraId="0C81E913" w14:textId="77777777" w:rsidTr="000E6E48">
        <w:tc>
          <w:tcPr>
            <w:tcW w:w="2351" w:type="dxa"/>
            <w:tcBorders>
              <w:top w:val="nil"/>
              <w:left w:val="single" w:sz="4" w:space="0" w:color="000000"/>
              <w:bottom w:val="single" w:sz="4" w:space="0" w:color="auto"/>
              <w:right w:val="single" w:sz="4" w:space="0" w:color="000000"/>
            </w:tcBorders>
          </w:tcPr>
          <w:p w14:paraId="00000EB0"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single" w:sz="4" w:space="0" w:color="auto"/>
              <w:right w:val="single" w:sz="4" w:space="0" w:color="000000"/>
            </w:tcBorders>
          </w:tcPr>
          <w:p w14:paraId="6C473905" w14:textId="77777777" w:rsidR="007703D8" w:rsidRDefault="009E0B14" w:rsidP="00D04AAB">
            <w:pPr>
              <w:spacing w:before="120" w:after="120" w:line="276" w:lineRule="auto"/>
            </w:pPr>
            <w:proofErr w:type="spellStart"/>
            <w:r w:rsidRPr="005E2A70">
              <w:t>Colour</w:t>
            </w:r>
            <w:proofErr w:type="spellEnd"/>
            <w:r w:rsidRPr="005E2A70">
              <w:t xml:space="preserve"> for doors and windows shall be approved by the Project manager</w:t>
            </w:r>
          </w:p>
          <w:p w14:paraId="00000EB1" w14:textId="580FAC06" w:rsidR="000E6E48" w:rsidRPr="005E2A70" w:rsidRDefault="000E6E48" w:rsidP="00D04AAB">
            <w:pPr>
              <w:spacing w:before="120" w:after="120" w:line="276" w:lineRule="auto"/>
            </w:pPr>
          </w:p>
        </w:tc>
      </w:tr>
      <w:tr w:rsidR="007703D8" w:rsidRPr="005E2A70" w14:paraId="6ED729BC" w14:textId="77777777" w:rsidTr="000E6E48">
        <w:tc>
          <w:tcPr>
            <w:tcW w:w="2351" w:type="dxa"/>
            <w:tcBorders>
              <w:top w:val="single" w:sz="4" w:space="0" w:color="auto"/>
              <w:left w:val="single" w:sz="4" w:space="0" w:color="auto"/>
              <w:bottom w:val="nil"/>
              <w:right w:val="single" w:sz="4" w:space="0" w:color="000000"/>
            </w:tcBorders>
          </w:tcPr>
          <w:p w14:paraId="00000EB2" w14:textId="3768AF9F" w:rsidR="007703D8" w:rsidRPr="002D4334" w:rsidRDefault="009E0B14" w:rsidP="0006203F">
            <w:pPr>
              <w:pStyle w:val="Heading2"/>
              <w:numPr>
                <w:ilvl w:val="0"/>
                <w:numId w:val="0"/>
              </w:numPr>
              <w:spacing w:line="276" w:lineRule="auto"/>
              <w:jc w:val="left"/>
              <w:rPr>
                <w:b w:val="0"/>
                <w:bCs w:val="0"/>
              </w:rPr>
            </w:pPr>
            <w:bookmarkStart w:id="428" w:name="_heading=h.2rrrqc1" w:colFirst="0" w:colLast="0"/>
            <w:bookmarkStart w:id="429" w:name="_Toc87258319"/>
            <w:bookmarkStart w:id="430" w:name="_Toc87954403"/>
            <w:bookmarkStart w:id="431" w:name="_Toc87954624"/>
            <w:bookmarkEnd w:id="428"/>
            <w:r w:rsidRPr="002D4334">
              <w:rPr>
                <w:b w:val="0"/>
                <w:bCs w:val="0"/>
              </w:rPr>
              <w:lastRenderedPageBreak/>
              <w:t>Aluminum louvers</w:t>
            </w:r>
            <w:bookmarkEnd w:id="429"/>
            <w:bookmarkEnd w:id="430"/>
            <w:bookmarkEnd w:id="431"/>
          </w:p>
        </w:tc>
        <w:tc>
          <w:tcPr>
            <w:tcW w:w="6711" w:type="dxa"/>
            <w:tcBorders>
              <w:top w:val="single" w:sz="4" w:space="0" w:color="auto"/>
              <w:left w:val="single" w:sz="4" w:space="0" w:color="000000"/>
              <w:bottom w:val="nil"/>
              <w:right w:val="single" w:sz="4" w:space="0" w:color="auto"/>
            </w:tcBorders>
          </w:tcPr>
          <w:p w14:paraId="00000EB3" w14:textId="77777777" w:rsidR="007703D8" w:rsidRPr="005E2A70" w:rsidRDefault="007703D8" w:rsidP="00D04AAB">
            <w:pPr>
              <w:spacing w:before="120" w:after="120" w:line="276" w:lineRule="auto"/>
            </w:pPr>
          </w:p>
        </w:tc>
      </w:tr>
      <w:tr w:rsidR="007703D8" w:rsidRPr="005E2A70" w14:paraId="4F68F51A" w14:textId="77777777" w:rsidTr="000E6E48">
        <w:tc>
          <w:tcPr>
            <w:tcW w:w="2351" w:type="dxa"/>
            <w:tcBorders>
              <w:top w:val="nil"/>
              <w:left w:val="single" w:sz="4" w:space="0" w:color="auto"/>
              <w:bottom w:val="nil"/>
              <w:right w:val="single" w:sz="4" w:space="0" w:color="000000"/>
            </w:tcBorders>
          </w:tcPr>
          <w:p w14:paraId="00000EB4" w14:textId="77777777" w:rsidR="007703D8" w:rsidRPr="002D4334"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nil"/>
              <w:right w:val="single" w:sz="4" w:space="0" w:color="auto"/>
            </w:tcBorders>
          </w:tcPr>
          <w:p w14:paraId="00000EB5" w14:textId="77777777" w:rsidR="007703D8" w:rsidRPr="005E2A70" w:rsidRDefault="009E0B14" w:rsidP="00D04AAB">
            <w:pPr>
              <w:spacing w:before="120" w:after="120" w:line="276" w:lineRule="auto"/>
            </w:pPr>
            <w:r w:rsidRPr="005E2A70">
              <w:t>Samples shall be submitted for approval</w:t>
            </w:r>
          </w:p>
        </w:tc>
      </w:tr>
      <w:tr w:rsidR="007703D8" w:rsidRPr="005E2A70" w14:paraId="088FBE31" w14:textId="77777777" w:rsidTr="000E6E48">
        <w:tc>
          <w:tcPr>
            <w:tcW w:w="2351" w:type="dxa"/>
            <w:tcBorders>
              <w:top w:val="nil"/>
              <w:left w:val="single" w:sz="4" w:space="0" w:color="auto"/>
              <w:bottom w:val="nil"/>
              <w:right w:val="single" w:sz="4" w:space="0" w:color="000000"/>
            </w:tcBorders>
          </w:tcPr>
          <w:p w14:paraId="00000EB6" w14:textId="77777777" w:rsidR="007703D8" w:rsidRPr="002D4334"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nil"/>
              <w:right w:val="single" w:sz="4" w:space="0" w:color="auto"/>
            </w:tcBorders>
          </w:tcPr>
          <w:p w14:paraId="00000EB7" w14:textId="77777777" w:rsidR="007703D8" w:rsidRPr="005E2A70" w:rsidRDefault="009E0B14" w:rsidP="00D04AAB">
            <w:pPr>
              <w:spacing w:before="120" w:after="120" w:line="276" w:lineRule="auto"/>
            </w:pPr>
            <w:r w:rsidRPr="005E2A70">
              <w:t>All metal louvres shall be installed according to manufacturer’s instructions</w:t>
            </w:r>
          </w:p>
        </w:tc>
      </w:tr>
      <w:tr w:rsidR="007703D8" w:rsidRPr="005E2A70" w14:paraId="0D8005D1" w14:textId="77777777" w:rsidTr="000E6E48">
        <w:tc>
          <w:tcPr>
            <w:tcW w:w="2351" w:type="dxa"/>
            <w:tcBorders>
              <w:top w:val="nil"/>
              <w:left w:val="single" w:sz="4" w:space="0" w:color="auto"/>
              <w:bottom w:val="single" w:sz="4" w:space="0" w:color="auto"/>
              <w:right w:val="single" w:sz="4" w:space="0" w:color="000000"/>
            </w:tcBorders>
          </w:tcPr>
          <w:p w14:paraId="00000EB8" w14:textId="77777777" w:rsidR="007703D8" w:rsidRPr="002D4334"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single" w:sz="4" w:space="0" w:color="auto"/>
              <w:right w:val="single" w:sz="4" w:space="0" w:color="auto"/>
            </w:tcBorders>
          </w:tcPr>
          <w:p w14:paraId="00000EB9" w14:textId="77777777" w:rsidR="007703D8" w:rsidRPr="005E2A70" w:rsidRDefault="009E0B14" w:rsidP="00D04AAB">
            <w:pPr>
              <w:spacing w:before="120" w:after="120" w:line="276" w:lineRule="auto"/>
            </w:pPr>
            <w:r w:rsidRPr="005E2A70">
              <w:t>All units shall be installed plum, well fitted and securely attached to supporting frames</w:t>
            </w:r>
          </w:p>
        </w:tc>
      </w:tr>
      <w:tr w:rsidR="003F6D11" w:rsidRPr="00B3019B" w14:paraId="036BD641" w14:textId="77777777" w:rsidTr="002D4334">
        <w:tc>
          <w:tcPr>
            <w:tcW w:w="9062" w:type="dxa"/>
            <w:gridSpan w:val="2"/>
            <w:tcBorders>
              <w:top w:val="single" w:sz="4" w:space="0" w:color="auto"/>
              <w:left w:val="nil"/>
              <w:bottom w:val="single" w:sz="4" w:space="0" w:color="auto"/>
              <w:right w:val="nil"/>
            </w:tcBorders>
          </w:tcPr>
          <w:p w14:paraId="5139560D" w14:textId="77777777" w:rsidR="000E6E48" w:rsidRPr="005627A2" w:rsidRDefault="000E6E48" w:rsidP="002D4334">
            <w:pPr>
              <w:pStyle w:val="Style3"/>
              <w:numPr>
                <w:ilvl w:val="0"/>
                <w:numId w:val="0"/>
              </w:numPr>
              <w:ind w:left="360"/>
            </w:pPr>
            <w:bookmarkStart w:id="432" w:name="_heading=h.16x20ju" w:colFirst="0" w:colLast="0"/>
            <w:bookmarkStart w:id="433" w:name="_Toc87258320"/>
            <w:bookmarkStart w:id="434" w:name="_Toc87954404"/>
            <w:bookmarkStart w:id="435" w:name="_Toc87954625"/>
            <w:bookmarkStart w:id="436" w:name="_Ref87970424"/>
            <w:bookmarkEnd w:id="432"/>
          </w:p>
          <w:p w14:paraId="00000EBB" w14:textId="6F9B23AB" w:rsidR="003F6D11" w:rsidRPr="005627A2" w:rsidRDefault="005627A2" w:rsidP="002B31E3">
            <w:pPr>
              <w:pStyle w:val="Style3"/>
              <w:numPr>
                <w:ilvl w:val="0"/>
                <w:numId w:val="79"/>
              </w:numPr>
            </w:pPr>
            <w:r w:rsidRPr="005627A2">
              <w:t>Roofing</w:t>
            </w:r>
            <w:bookmarkEnd w:id="433"/>
            <w:bookmarkEnd w:id="434"/>
            <w:bookmarkEnd w:id="435"/>
            <w:bookmarkEnd w:id="436"/>
          </w:p>
        </w:tc>
      </w:tr>
      <w:tr w:rsidR="007703D8" w:rsidRPr="005E2A70" w14:paraId="5B073F59" w14:textId="77777777" w:rsidTr="000E6E48">
        <w:tc>
          <w:tcPr>
            <w:tcW w:w="2351" w:type="dxa"/>
            <w:tcBorders>
              <w:top w:val="single" w:sz="4" w:space="0" w:color="auto"/>
              <w:left w:val="single" w:sz="4" w:space="0" w:color="auto"/>
              <w:bottom w:val="nil"/>
              <w:right w:val="single" w:sz="4" w:space="0" w:color="000000"/>
            </w:tcBorders>
          </w:tcPr>
          <w:p w14:paraId="00000EBC" w14:textId="3EBB6D9B" w:rsidR="007703D8" w:rsidRPr="002D4334" w:rsidRDefault="009E0B14" w:rsidP="006F3028">
            <w:pPr>
              <w:pStyle w:val="Heading2"/>
              <w:numPr>
                <w:ilvl w:val="0"/>
                <w:numId w:val="0"/>
              </w:numPr>
              <w:spacing w:line="276" w:lineRule="auto"/>
              <w:jc w:val="left"/>
              <w:rPr>
                <w:b w:val="0"/>
                <w:bCs w:val="0"/>
              </w:rPr>
            </w:pPr>
            <w:bookmarkStart w:id="437" w:name="_heading=h.3qwpj7n" w:colFirst="0" w:colLast="0"/>
            <w:bookmarkStart w:id="438" w:name="_Toc87258321"/>
            <w:bookmarkStart w:id="439" w:name="_Toc87954405"/>
            <w:bookmarkStart w:id="440" w:name="_Toc87954626"/>
            <w:bookmarkEnd w:id="437"/>
            <w:r w:rsidRPr="002D4334">
              <w:rPr>
                <w:b w:val="0"/>
                <w:bCs w:val="0"/>
              </w:rPr>
              <w:t>Roofing Material</w:t>
            </w:r>
            <w:bookmarkEnd w:id="438"/>
            <w:bookmarkEnd w:id="439"/>
            <w:bookmarkEnd w:id="440"/>
          </w:p>
        </w:tc>
        <w:tc>
          <w:tcPr>
            <w:tcW w:w="6711" w:type="dxa"/>
            <w:tcBorders>
              <w:top w:val="single" w:sz="4" w:space="0" w:color="auto"/>
              <w:left w:val="single" w:sz="4" w:space="0" w:color="000000"/>
              <w:bottom w:val="nil"/>
              <w:right w:val="single" w:sz="4" w:space="0" w:color="auto"/>
            </w:tcBorders>
          </w:tcPr>
          <w:p w14:paraId="00000EBD" w14:textId="77777777" w:rsidR="007703D8" w:rsidRPr="005E2A70" w:rsidRDefault="007703D8" w:rsidP="00D04AAB">
            <w:pPr>
              <w:spacing w:before="120" w:after="120" w:line="276" w:lineRule="auto"/>
            </w:pPr>
          </w:p>
        </w:tc>
      </w:tr>
      <w:tr w:rsidR="007703D8" w:rsidRPr="005E2A70" w14:paraId="40161AF7" w14:textId="77777777" w:rsidTr="000E6E48">
        <w:tc>
          <w:tcPr>
            <w:tcW w:w="2351" w:type="dxa"/>
            <w:tcBorders>
              <w:top w:val="nil"/>
              <w:left w:val="single" w:sz="4" w:space="0" w:color="auto"/>
              <w:bottom w:val="nil"/>
              <w:right w:val="single" w:sz="4" w:space="0" w:color="000000"/>
            </w:tcBorders>
          </w:tcPr>
          <w:p w14:paraId="00000EBE"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auto"/>
            </w:tcBorders>
          </w:tcPr>
          <w:p w14:paraId="00000EBF" w14:textId="2FDC8405" w:rsidR="007703D8" w:rsidRPr="005E2A70" w:rsidRDefault="009E0B14" w:rsidP="00D04AAB">
            <w:pPr>
              <w:spacing w:before="120" w:after="120" w:line="276" w:lineRule="auto"/>
            </w:pPr>
            <w:r w:rsidRPr="005E2A70">
              <w:t xml:space="preserve">Steel roofing shall be </w:t>
            </w:r>
            <w:r w:rsidR="00A13EBB" w:rsidRPr="005E2A70">
              <w:t>L</w:t>
            </w:r>
            <w:r w:rsidRPr="005E2A70">
              <w:t xml:space="preserve">ysaght </w:t>
            </w:r>
            <w:r w:rsidR="00A13EBB" w:rsidRPr="005E2A70">
              <w:t>trim deck</w:t>
            </w:r>
            <w:r w:rsidRPr="005E2A70">
              <w:t xml:space="preserve"> Roofing sheet or equivalent roofing sheets, of standard thickness fixed to supports with approved fasteners as per manufacturers recommendations or as shown on the Drawings. Sheets shall have approved side laps with the top sheet laps facing away from the prevailing weather</w:t>
            </w:r>
            <w:r w:rsidR="00CC31D6">
              <w:t>.</w:t>
            </w:r>
          </w:p>
        </w:tc>
      </w:tr>
      <w:tr w:rsidR="007703D8" w:rsidRPr="005E2A70" w14:paraId="69C01B0C" w14:textId="77777777" w:rsidTr="000E6E48">
        <w:tc>
          <w:tcPr>
            <w:tcW w:w="2351" w:type="dxa"/>
            <w:tcBorders>
              <w:top w:val="nil"/>
              <w:left w:val="single" w:sz="4" w:space="0" w:color="auto"/>
              <w:bottom w:val="nil"/>
              <w:right w:val="single" w:sz="4" w:space="0" w:color="000000"/>
            </w:tcBorders>
          </w:tcPr>
          <w:p w14:paraId="00000EC2"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EC3" w14:textId="77777777" w:rsidR="007703D8" w:rsidRPr="005E2A70" w:rsidRDefault="009E0B14" w:rsidP="00D04AAB">
            <w:pPr>
              <w:spacing w:before="120" w:after="120" w:line="276" w:lineRule="auto"/>
            </w:pPr>
            <w:r w:rsidRPr="005E2A70">
              <w:t>Roof sheeting shall project a minimum of 50mm into gutters with the maximum projection into gutters leaving access for cleaning. Flashing are to be manufactured from like or compatible materials and shall cover the sheets a minimum of 100mm. Attachments and joints are to be made with mechanical fasteners and sealant approved by the sheet manufacturer</w:t>
            </w:r>
          </w:p>
        </w:tc>
      </w:tr>
      <w:tr w:rsidR="007703D8" w:rsidRPr="005E2A70" w14:paraId="09DA908D" w14:textId="77777777" w:rsidTr="000E6E48">
        <w:tc>
          <w:tcPr>
            <w:tcW w:w="2351" w:type="dxa"/>
            <w:tcBorders>
              <w:top w:val="nil"/>
              <w:left w:val="single" w:sz="4" w:space="0" w:color="auto"/>
              <w:bottom w:val="nil"/>
              <w:right w:val="single" w:sz="4" w:space="0" w:color="000000"/>
            </w:tcBorders>
          </w:tcPr>
          <w:p w14:paraId="00000EC4"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EC5" w14:textId="77777777" w:rsidR="007703D8" w:rsidRPr="005E2A70" w:rsidRDefault="009E0B14" w:rsidP="00D04AAB">
            <w:pPr>
              <w:spacing w:before="120" w:after="120" w:line="276" w:lineRule="auto"/>
            </w:pPr>
            <w:r w:rsidRPr="005E2A70">
              <w:t>Packs of sheets shall be kept dry in transit and on site to prevent water and/or condensation being trapped between adjacent surfaces. Packs of sheets standing on site shall be stored clear of the ground. Sheets shall be handled using clean dry gloves</w:t>
            </w:r>
          </w:p>
        </w:tc>
      </w:tr>
      <w:tr w:rsidR="007703D8" w:rsidRPr="005E2A70" w14:paraId="20E827FF" w14:textId="77777777" w:rsidTr="000E6E48">
        <w:tc>
          <w:tcPr>
            <w:tcW w:w="2351" w:type="dxa"/>
            <w:tcBorders>
              <w:top w:val="nil"/>
              <w:left w:val="single" w:sz="4" w:space="0" w:color="auto"/>
              <w:bottom w:val="nil"/>
              <w:right w:val="single" w:sz="4" w:space="0" w:color="000000"/>
            </w:tcBorders>
          </w:tcPr>
          <w:p w14:paraId="00000EC6"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EC7" w14:textId="77777777" w:rsidR="007703D8" w:rsidRPr="005E2A70" w:rsidRDefault="009E0B14" w:rsidP="00D04AAB">
            <w:pPr>
              <w:spacing w:before="120" w:after="120" w:line="276" w:lineRule="auto"/>
            </w:pPr>
            <w:r w:rsidRPr="005E2A70">
              <w:t>The roof and gutters shall be swept clean of all debris using a soft broom at least at the end of each day’s work and particularly on the completion of fixing</w:t>
            </w:r>
          </w:p>
        </w:tc>
      </w:tr>
      <w:tr w:rsidR="007703D8" w:rsidRPr="005E2A70" w14:paraId="05533303" w14:textId="77777777" w:rsidTr="000E6E48">
        <w:tc>
          <w:tcPr>
            <w:tcW w:w="2351" w:type="dxa"/>
            <w:tcBorders>
              <w:top w:val="nil"/>
              <w:left w:val="single" w:sz="4" w:space="0" w:color="auto"/>
              <w:bottom w:val="nil"/>
              <w:right w:val="single" w:sz="4" w:space="0" w:color="000000"/>
            </w:tcBorders>
          </w:tcPr>
          <w:p w14:paraId="00000EC8"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EC9" w14:textId="77777777" w:rsidR="007703D8" w:rsidRPr="005E2A70" w:rsidRDefault="009E0B14" w:rsidP="00D04AAB">
            <w:pPr>
              <w:spacing w:before="120" w:after="120" w:line="276" w:lineRule="auto"/>
            </w:pPr>
            <w:r w:rsidRPr="005E2A70">
              <w:t>The job shall be left clean and, in a weather, tight condition</w:t>
            </w:r>
          </w:p>
        </w:tc>
      </w:tr>
      <w:tr w:rsidR="007703D8" w:rsidRPr="005E2A70" w14:paraId="63D8B79B" w14:textId="77777777" w:rsidTr="002D4334">
        <w:tc>
          <w:tcPr>
            <w:tcW w:w="2351" w:type="dxa"/>
            <w:tcBorders>
              <w:top w:val="nil"/>
              <w:left w:val="single" w:sz="4" w:space="0" w:color="auto"/>
              <w:bottom w:val="nil"/>
              <w:right w:val="single" w:sz="4" w:space="0" w:color="000000"/>
            </w:tcBorders>
          </w:tcPr>
          <w:p w14:paraId="00000ECA"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ECB" w14:textId="77777777" w:rsidR="007703D8" w:rsidRPr="005E2A70" w:rsidRDefault="009E0B14" w:rsidP="00D04AAB">
            <w:pPr>
              <w:spacing w:before="120" w:after="120" w:line="276" w:lineRule="auto"/>
            </w:pPr>
            <w:r w:rsidRPr="005E2A70">
              <w:t>All sheeting shall be fixed in a workmanlike manner and in accordance with the manufacturer’s recommendations</w:t>
            </w:r>
          </w:p>
        </w:tc>
      </w:tr>
      <w:tr w:rsidR="007703D8" w:rsidRPr="005E2A70" w14:paraId="0C089405" w14:textId="77777777" w:rsidTr="002D4334">
        <w:tc>
          <w:tcPr>
            <w:tcW w:w="2351" w:type="dxa"/>
            <w:tcBorders>
              <w:top w:val="nil"/>
              <w:left w:val="single" w:sz="4" w:space="0" w:color="auto"/>
              <w:bottom w:val="nil"/>
              <w:right w:val="single" w:sz="4" w:space="0" w:color="000000"/>
            </w:tcBorders>
          </w:tcPr>
          <w:p w14:paraId="00000ECC"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ECD" w14:textId="77777777" w:rsidR="007703D8" w:rsidRPr="005E2A70" w:rsidRDefault="009E0B14" w:rsidP="00D04AAB">
            <w:pPr>
              <w:spacing w:before="120" w:after="120" w:line="276" w:lineRule="auto"/>
            </w:pPr>
            <w:r w:rsidRPr="005E2A70">
              <w:t>Contractor must submit a sample of roofing sheet for approval or supply manufacturer’s warranty to verify the quality if the product</w:t>
            </w:r>
          </w:p>
        </w:tc>
      </w:tr>
      <w:tr w:rsidR="007703D8" w:rsidRPr="005E2A70" w14:paraId="40234E12" w14:textId="77777777" w:rsidTr="002D4334">
        <w:tc>
          <w:tcPr>
            <w:tcW w:w="2351" w:type="dxa"/>
            <w:tcBorders>
              <w:top w:val="nil"/>
              <w:left w:val="single" w:sz="4" w:space="0" w:color="auto"/>
              <w:bottom w:val="single" w:sz="4" w:space="0" w:color="auto"/>
              <w:right w:val="single" w:sz="4" w:space="0" w:color="000000"/>
            </w:tcBorders>
          </w:tcPr>
          <w:p w14:paraId="00000ECE"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single" w:sz="4" w:space="0" w:color="auto"/>
              <w:right w:val="single" w:sz="4" w:space="0" w:color="auto"/>
            </w:tcBorders>
          </w:tcPr>
          <w:p w14:paraId="6D40A8FF" w14:textId="77777777" w:rsidR="006F3028" w:rsidRDefault="009E0B14" w:rsidP="002D4334">
            <w:pPr>
              <w:spacing w:before="120" w:after="120" w:line="276" w:lineRule="auto"/>
            </w:pPr>
            <w:r w:rsidRPr="005E2A70">
              <w:t>Color of the roofing sheets has to be approved by the Project manager</w:t>
            </w:r>
          </w:p>
          <w:p w14:paraId="00000ECF" w14:textId="1247F2F7" w:rsidR="002D4334" w:rsidRPr="005E2A70" w:rsidRDefault="002D4334" w:rsidP="002D4334">
            <w:pPr>
              <w:spacing w:before="120" w:after="120" w:line="276" w:lineRule="auto"/>
            </w:pPr>
          </w:p>
        </w:tc>
      </w:tr>
      <w:tr w:rsidR="003F6D11" w:rsidRPr="00B3019B" w14:paraId="2576E29B" w14:textId="77777777" w:rsidTr="002D4334">
        <w:tc>
          <w:tcPr>
            <w:tcW w:w="9062" w:type="dxa"/>
            <w:gridSpan w:val="2"/>
            <w:tcBorders>
              <w:top w:val="single" w:sz="4" w:space="0" w:color="auto"/>
              <w:left w:val="nil"/>
              <w:bottom w:val="single" w:sz="4" w:space="0" w:color="auto"/>
              <w:right w:val="nil"/>
            </w:tcBorders>
          </w:tcPr>
          <w:p w14:paraId="4007CC92" w14:textId="77777777" w:rsidR="002D4334" w:rsidRDefault="002D4334" w:rsidP="002D4334">
            <w:pPr>
              <w:pStyle w:val="Style3"/>
              <w:numPr>
                <w:ilvl w:val="0"/>
                <w:numId w:val="0"/>
              </w:numPr>
            </w:pPr>
            <w:bookmarkStart w:id="441" w:name="_heading=h.261ztfg" w:colFirst="0" w:colLast="0"/>
            <w:bookmarkStart w:id="442" w:name="_Toc87258322"/>
            <w:bookmarkStart w:id="443" w:name="_Toc87954406"/>
            <w:bookmarkStart w:id="444" w:name="_Toc87954627"/>
            <w:bookmarkStart w:id="445" w:name="_Ref87970433"/>
            <w:bookmarkEnd w:id="441"/>
          </w:p>
          <w:p w14:paraId="00000ED1" w14:textId="5D2A6F97" w:rsidR="003F6D11" w:rsidRPr="005627A2" w:rsidRDefault="005627A2" w:rsidP="002B31E3">
            <w:pPr>
              <w:pStyle w:val="Style3"/>
              <w:numPr>
                <w:ilvl w:val="0"/>
                <w:numId w:val="79"/>
              </w:numPr>
            </w:pPr>
            <w:r w:rsidRPr="005627A2">
              <w:t>Finishes</w:t>
            </w:r>
            <w:bookmarkEnd w:id="442"/>
            <w:bookmarkEnd w:id="443"/>
            <w:bookmarkEnd w:id="444"/>
            <w:bookmarkEnd w:id="445"/>
          </w:p>
        </w:tc>
      </w:tr>
      <w:tr w:rsidR="007703D8" w:rsidRPr="005E2A70" w14:paraId="5CE01485" w14:textId="77777777" w:rsidTr="002D4334">
        <w:tc>
          <w:tcPr>
            <w:tcW w:w="2351" w:type="dxa"/>
            <w:tcBorders>
              <w:top w:val="single" w:sz="4" w:space="0" w:color="auto"/>
              <w:left w:val="single" w:sz="4" w:space="0" w:color="auto"/>
              <w:bottom w:val="nil"/>
              <w:right w:val="single" w:sz="4" w:space="0" w:color="000000"/>
            </w:tcBorders>
          </w:tcPr>
          <w:p w14:paraId="00000ED2" w14:textId="3C3933B0" w:rsidR="007703D8" w:rsidRPr="006F3028" w:rsidRDefault="009E0B14" w:rsidP="00CC31D6">
            <w:pPr>
              <w:pStyle w:val="Heading2"/>
              <w:numPr>
                <w:ilvl w:val="0"/>
                <w:numId w:val="0"/>
              </w:numPr>
              <w:spacing w:line="276" w:lineRule="auto"/>
              <w:jc w:val="left"/>
              <w:rPr>
                <w:b w:val="0"/>
                <w:bCs w:val="0"/>
              </w:rPr>
            </w:pPr>
            <w:bookmarkStart w:id="446" w:name="_heading=h.l7a3n9" w:colFirst="0" w:colLast="0"/>
            <w:bookmarkStart w:id="447" w:name="_Toc87258323"/>
            <w:bookmarkStart w:id="448" w:name="_Toc87954407"/>
            <w:bookmarkStart w:id="449" w:name="_Toc87954628"/>
            <w:bookmarkEnd w:id="446"/>
            <w:r w:rsidRPr="006F3028">
              <w:rPr>
                <w:b w:val="0"/>
                <w:bCs w:val="0"/>
              </w:rPr>
              <w:t>General</w:t>
            </w:r>
            <w:bookmarkEnd w:id="447"/>
            <w:bookmarkEnd w:id="448"/>
            <w:bookmarkEnd w:id="449"/>
          </w:p>
        </w:tc>
        <w:tc>
          <w:tcPr>
            <w:tcW w:w="6711" w:type="dxa"/>
            <w:tcBorders>
              <w:top w:val="single" w:sz="4" w:space="0" w:color="auto"/>
              <w:left w:val="single" w:sz="4" w:space="0" w:color="000000"/>
              <w:bottom w:val="nil"/>
              <w:right w:val="single" w:sz="4" w:space="0" w:color="auto"/>
            </w:tcBorders>
          </w:tcPr>
          <w:p w14:paraId="00000ED3" w14:textId="77777777" w:rsidR="007703D8" w:rsidRPr="005E2A70" w:rsidRDefault="007703D8" w:rsidP="00D04AAB">
            <w:pPr>
              <w:spacing w:before="120" w:after="120" w:line="276" w:lineRule="auto"/>
            </w:pPr>
          </w:p>
        </w:tc>
      </w:tr>
      <w:tr w:rsidR="007703D8" w:rsidRPr="005E2A70" w14:paraId="1B8025B5" w14:textId="77777777" w:rsidTr="000E6E48">
        <w:tc>
          <w:tcPr>
            <w:tcW w:w="2351" w:type="dxa"/>
            <w:tcBorders>
              <w:top w:val="nil"/>
              <w:left w:val="single" w:sz="4" w:space="0" w:color="auto"/>
              <w:bottom w:val="single" w:sz="4" w:space="0" w:color="auto"/>
              <w:right w:val="single" w:sz="4" w:space="0" w:color="000000"/>
            </w:tcBorders>
          </w:tcPr>
          <w:p w14:paraId="00000ED4"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single" w:sz="4" w:space="0" w:color="auto"/>
              <w:right w:val="single" w:sz="4" w:space="0" w:color="auto"/>
            </w:tcBorders>
          </w:tcPr>
          <w:p w14:paraId="1621C957" w14:textId="77777777" w:rsidR="007703D8" w:rsidRPr="005E2A70" w:rsidRDefault="009E0B14" w:rsidP="00D04AAB">
            <w:pPr>
              <w:spacing w:before="120" w:after="120" w:line="276" w:lineRule="auto"/>
            </w:pPr>
            <w:r w:rsidRPr="005E2A70">
              <w:t xml:space="preserve">Ceramic Tile shall comply with British Standard specification </w:t>
            </w:r>
            <w:r w:rsidR="004716D5" w:rsidRPr="005E2A70">
              <w:t>No.</w:t>
            </w:r>
            <w:r w:rsidRPr="005E2A70">
              <w:t xml:space="preserve"> 1281 and shall be approved sizes as shown on Drawings and the product of a reputable manufacturers approved by the Project manager</w:t>
            </w:r>
          </w:p>
          <w:p w14:paraId="00000ED5" w14:textId="2935D830" w:rsidR="005D5538" w:rsidRPr="005E2A70" w:rsidRDefault="005D5538" w:rsidP="00D04AAB">
            <w:pPr>
              <w:spacing w:before="120" w:after="120" w:line="276" w:lineRule="auto"/>
            </w:pPr>
          </w:p>
        </w:tc>
      </w:tr>
      <w:tr w:rsidR="007703D8" w:rsidRPr="005E2A70" w14:paraId="1E33601B" w14:textId="77777777" w:rsidTr="000E6E48">
        <w:tc>
          <w:tcPr>
            <w:tcW w:w="2351" w:type="dxa"/>
            <w:tcBorders>
              <w:top w:val="single" w:sz="4" w:space="0" w:color="auto"/>
              <w:left w:val="single" w:sz="4" w:space="0" w:color="000000"/>
              <w:bottom w:val="nil"/>
              <w:right w:val="single" w:sz="4" w:space="0" w:color="000000"/>
            </w:tcBorders>
          </w:tcPr>
          <w:p w14:paraId="00000ED6" w14:textId="7980CB0A" w:rsidR="007703D8" w:rsidRPr="006F3028" w:rsidRDefault="009E0B14" w:rsidP="00CC31D6">
            <w:pPr>
              <w:pStyle w:val="Heading2"/>
              <w:numPr>
                <w:ilvl w:val="0"/>
                <w:numId w:val="0"/>
              </w:numPr>
              <w:spacing w:line="276" w:lineRule="auto"/>
              <w:jc w:val="left"/>
              <w:rPr>
                <w:b w:val="0"/>
                <w:bCs w:val="0"/>
              </w:rPr>
            </w:pPr>
            <w:bookmarkStart w:id="450" w:name="_heading=h.356xmb2" w:colFirst="0" w:colLast="0"/>
            <w:bookmarkStart w:id="451" w:name="_Toc87258324"/>
            <w:bookmarkStart w:id="452" w:name="_Toc87954408"/>
            <w:bookmarkStart w:id="453" w:name="_Toc87954629"/>
            <w:bookmarkEnd w:id="450"/>
            <w:r w:rsidRPr="006F3028">
              <w:rPr>
                <w:b w:val="0"/>
                <w:bCs w:val="0"/>
              </w:rPr>
              <w:t>Ceramic and Vitreous Tile Materials</w:t>
            </w:r>
            <w:bookmarkEnd w:id="451"/>
            <w:bookmarkEnd w:id="452"/>
            <w:bookmarkEnd w:id="453"/>
          </w:p>
        </w:tc>
        <w:tc>
          <w:tcPr>
            <w:tcW w:w="6711" w:type="dxa"/>
            <w:tcBorders>
              <w:top w:val="single" w:sz="4" w:space="0" w:color="auto"/>
              <w:left w:val="single" w:sz="4" w:space="0" w:color="000000"/>
              <w:bottom w:val="nil"/>
              <w:right w:val="single" w:sz="4" w:space="0" w:color="000000"/>
            </w:tcBorders>
          </w:tcPr>
          <w:p w14:paraId="00000ED7" w14:textId="77777777" w:rsidR="007703D8" w:rsidRPr="005E2A70" w:rsidRDefault="007703D8" w:rsidP="00D04AAB">
            <w:pPr>
              <w:spacing w:before="120" w:after="120" w:line="276" w:lineRule="auto"/>
            </w:pPr>
          </w:p>
        </w:tc>
      </w:tr>
      <w:tr w:rsidR="007703D8" w:rsidRPr="005E2A70" w14:paraId="33FAACFF" w14:textId="77777777" w:rsidTr="005D5538">
        <w:tc>
          <w:tcPr>
            <w:tcW w:w="2351" w:type="dxa"/>
            <w:tcBorders>
              <w:top w:val="nil"/>
              <w:left w:val="single" w:sz="4" w:space="0" w:color="000000"/>
              <w:bottom w:val="nil"/>
              <w:right w:val="single" w:sz="4" w:space="0" w:color="000000"/>
            </w:tcBorders>
          </w:tcPr>
          <w:p w14:paraId="00000ED8"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D9" w14:textId="77777777" w:rsidR="007703D8" w:rsidRPr="005E2A70" w:rsidRDefault="009E0B14" w:rsidP="00D04AAB">
            <w:pPr>
              <w:spacing w:before="120" w:after="120" w:line="276" w:lineRule="auto"/>
            </w:pPr>
            <w:r w:rsidRPr="005E2A70">
              <w:t>Ceramic and Vitreous clay Wall Tiles</w:t>
            </w:r>
          </w:p>
        </w:tc>
      </w:tr>
      <w:tr w:rsidR="007703D8" w:rsidRPr="005E2A70" w14:paraId="32CB8D87" w14:textId="77777777" w:rsidTr="005D5538">
        <w:tc>
          <w:tcPr>
            <w:tcW w:w="2351" w:type="dxa"/>
            <w:tcBorders>
              <w:top w:val="nil"/>
              <w:left w:val="single" w:sz="4" w:space="0" w:color="000000"/>
              <w:bottom w:val="nil"/>
              <w:right w:val="single" w:sz="4" w:space="0" w:color="000000"/>
            </w:tcBorders>
          </w:tcPr>
          <w:p w14:paraId="00000EDA"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EDB" w14:textId="77777777" w:rsidR="007703D8" w:rsidRPr="005E2A70" w:rsidRDefault="009E0B14" w:rsidP="00D04AAB">
            <w:pPr>
              <w:spacing w:before="120" w:after="120" w:line="276" w:lineRule="auto"/>
            </w:pPr>
            <w:r w:rsidRPr="005E2A70">
              <w:t xml:space="preserve">All tiles for wall installation shall have cushion edge, impervious porcelain, and highly glazed surface. </w:t>
            </w:r>
            <w:proofErr w:type="spellStart"/>
            <w:r w:rsidRPr="005E2A70">
              <w:t>Colours</w:t>
            </w:r>
            <w:proofErr w:type="spellEnd"/>
            <w:r w:rsidRPr="005E2A70">
              <w:t xml:space="preserve"> shall be as selected by the Project manager and shall include trimmers, corner pieces, bullnose and all other special shapes indicated or required. All this shall be free from flaws, cracks, and crazing</w:t>
            </w:r>
          </w:p>
        </w:tc>
      </w:tr>
      <w:tr w:rsidR="007703D8" w:rsidRPr="005E2A70" w14:paraId="4601342E" w14:textId="77777777" w:rsidTr="00916895">
        <w:tc>
          <w:tcPr>
            <w:tcW w:w="2351" w:type="dxa"/>
            <w:tcBorders>
              <w:top w:val="nil"/>
              <w:left w:val="single" w:sz="4" w:space="0" w:color="000000"/>
              <w:bottom w:val="nil"/>
              <w:right w:val="single" w:sz="4" w:space="0" w:color="000000"/>
            </w:tcBorders>
          </w:tcPr>
          <w:p w14:paraId="00000EDC"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DD" w14:textId="77777777" w:rsidR="007703D8" w:rsidRPr="005E2A70" w:rsidRDefault="009E0B14" w:rsidP="00D04AAB">
            <w:pPr>
              <w:spacing w:before="120" w:after="120" w:line="276" w:lineRule="auto"/>
            </w:pPr>
            <w:r w:rsidRPr="005E2A70">
              <w:t>The contractor shall submit samples of the selected type of tile or when at the request of the Project manager</w:t>
            </w:r>
          </w:p>
        </w:tc>
      </w:tr>
      <w:tr w:rsidR="007703D8" w:rsidRPr="005E2A70" w14:paraId="373BB522" w14:textId="77777777" w:rsidTr="00916895">
        <w:tc>
          <w:tcPr>
            <w:tcW w:w="2351" w:type="dxa"/>
            <w:tcBorders>
              <w:top w:val="nil"/>
              <w:left w:val="single" w:sz="4" w:space="0" w:color="000000"/>
              <w:bottom w:val="nil"/>
              <w:right w:val="single" w:sz="4" w:space="0" w:color="000000"/>
            </w:tcBorders>
          </w:tcPr>
          <w:p w14:paraId="00000EDE"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DF" w14:textId="77777777" w:rsidR="007703D8" w:rsidRPr="005E2A70" w:rsidRDefault="009E0B14" w:rsidP="00D04AAB">
            <w:pPr>
              <w:spacing w:before="120" w:after="120" w:line="276" w:lineRule="auto"/>
            </w:pPr>
            <w:r w:rsidRPr="005E2A70">
              <w:t>Color and design of the tile will be approved by the Project manager</w:t>
            </w:r>
          </w:p>
        </w:tc>
      </w:tr>
      <w:tr w:rsidR="007703D8" w:rsidRPr="005E2A70" w14:paraId="08A0ACD3" w14:textId="77777777" w:rsidTr="00916895">
        <w:tc>
          <w:tcPr>
            <w:tcW w:w="2351" w:type="dxa"/>
            <w:tcBorders>
              <w:top w:val="nil"/>
              <w:left w:val="single" w:sz="4" w:space="0" w:color="000000"/>
              <w:bottom w:val="nil"/>
              <w:right w:val="single" w:sz="4" w:space="0" w:color="000000"/>
            </w:tcBorders>
          </w:tcPr>
          <w:p w14:paraId="00000EE0"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E1" w14:textId="77777777" w:rsidR="007703D8" w:rsidRPr="005E2A70" w:rsidRDefault="009E0B14" w:rsidP="00D04AAB">
            <w:pPr>
              <w:spacing w:before="120" w:after="120" w:line="276" w:lineRule="auto"/>
            </w:pPr>
            <w:r w:rsidRPr="005E2A70">
              <w:t>Floor Ceramic and Vitreous Tiles</w:t>
            </w:r>
          </w:p>
        </w:tc>
      </w:tr>
      <w:tr w:rsidR="007703D8" w:rsidRPr="005E2A70" w14:paraId="1712DB78" w14:textId="77777777" w:rsidTr="00916895">
        <w:tc>
          <w:tcPr>
            <w:tcW w:w="2351" w:type="dxa"/>
            <w:tcBorders>
              <w:top w:val="nil"/>
              <w:left w:val="single" w:sz="4" w:space="0" w:color="000000"/>
              <w:bottom w:val="single" w:sz="4" w:space="0" w:color="000000"/>
              <w:right w:val="single" w:sz="4" w:space="0" w:color="000000"/>
            </w:tcBorders>
          </w:tcPr>
          <w:p w14:paraId="00000EE2"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single" w:sz="4" w:space="0" w:color="000000"/>
              <w:right w:val="single" w:sz="4" w:space="0" w:color="000000"/>
            </w:tcBorders>
          </w:tcPr>
          <w:p w14:paraId="27F24C5F" w14:textId="77777777" w:rsidR="007703D8" w:rsidRPr="005E2A70" w:rsidRDefault="009E0B14" w:rsidP="00D04AAB">
            <w:pPr>
              <w:spacing w:before="120" w:after="120" w:line="276" w:lineRule="auto"/>
            </w:pPr>
            <w:r w:rsidRPr="005E2A70">
              <w:t>Non-slip ceramic tile for shall be used on all floor locations. Floor tiles shall be specially prepared for floor use but shall have all the qualities of ceramic tiles listed above for wall use.</w:t>
            </w:r>
          </w:p>
          <w:p w14:paraId="6B7DE4A7" w14:textId="77777777" w:rsidR="009D7CA8" w:rsidRPr="005E2A70" w:rsidRDefault="009D7CA8" w:rsidP="00D04AAB">
            <w:pPr>
              <w:spacing w:before="120" w:after="120" w:line="276" w:lineRule="auto"/>
            </w:pPr>
          </w:p>
          <w:p w14:paraId="00000EE3" w14:textId="1568AB3C" w:rsidR="009D7CA8" w:rsidRPr="005E2A70" w:rsidRDefault="009D7CA8" w:rsidP="00D04AAB">
            <w:pPr>
              <w:spacing w:before="120" w:after="120" w:line="276" w:lineRule="auto"/>
            </w:pPr>
          </w:p>
        </w:tc>
      </w:tr>
      <w:tr w:rsidR="007703D8" w:rsidRPr="005E2A70" w14:paraId="497A42A4" w14:textId="77777777" w:rsidTr="00916895">
        <w:tc>
          <w:tcPr>
            <w:tcW w:w="2351" w:type="dxa"/>
            <w:tcBorders>
              <w:top w:val="single" w:sz="4" w:space="0" w:color="000000"/>
              <w:left w:val="single" w:sz="4" w:space="0" w:color="000000"/>
              <w:bottom w:val="nil"/>
              <w:right w:val="single" w:sz="4" w:space="0" w:color="000000"/>
            </w:tcBorders>
          </w:tcPr>
          <w:p w14:paraId="00000EE4" w14:textId="5CFA323F" w:rsidR="007703D8" w:rsidRPr="006F3028" w:rsidRDefault="009E0B14" w:rsidP="00CC31D6">
            <w:pPr>
              <w:pStyle w:val="Heading2"/>
              <w:numPr>
                <w:ilvl w:val="0"/>
                <w:numId w:val="0"/>
              </w:numPr>
              <w:spacing w:line="276" w:lineRule="auto"/>
              <w:jc w:val="left"/>
              <w:rPr>
                <w:b w:val="0"/>
                <w:bCs w:val="0"/>
              </w:rPr>
            </w:pPr>
            <w:bookmarkStart w:id="454" w:name="_heading=h.1kc7wiv" w:colFirst="0" w:colLast="0"/>
            <w:bookmarkStart w:id="455" w:name="_Toc87258325"/>
            <w:bookmarkStart w:id="456" w:name="_Toc87954409"/>
            <w:bookmarkStart w:id="457" w:name="_Toc87954630"/>
            <w:bookmarkEnd w:id="454"/>
            <w:r w:rsidRPr="006F3028">
              <w:rPr>
                <w:b w:val="0"/>
                <w:bCs w:val="0"/>
              </w:rPr>
              <w:t>Mortar Materials</w:t>
            </w:r>
            <w:bookmarkEnd w:id="455"/>
            <w:bookmarkEnd w:id="456"/>
            <w:bookmarkEnd w:id="457"/>
          </w:p>
        </w:tc>
        <w:tc>
          <w:tcPr>
            <w:tcW w:w="6711" w:type="dxa"/>
            <w:tcBorders>
              <w:top w:val="single" w:sz="4" w:space="0" w:color="000000"/>
              <w:left w:val="single" w:sz="4" w:space="0" w:color="000000"/>
              <w:bottom w:val="nil"/>
              <w:right w:val="single" w:sz="4" w:space="0" w:color="000000"/>
            </w:tcBorders>
          </w:tcPr>
          <w:p w14:paraId="00000EE5" w14:textId="77777777" w:rsidR="007703D8" w:rsidRPr="005E2A70" w:rsidRDefault="007703D8" w:rsidP="00D04AAB">
            <w:pPr>
              <w:spacing w:before="120" w:after="120" w:line="276" w:lineRule="auto"/>
            </w:pPr>
          </w:p>
        </w:tc>
      </w:tr>
      <w:tr w:rsidR="007703D8" w:rsidRPr="005E2A70" w14:paraId="725B6252" w14:textId="77777777" w:rsidTr="00916895">
        <w:tc>
          <w:tcPr>
            <w:tcW w:w="2351" w:type="dxa"/>
            <w:tcBorders>
              <w:top w:val="nil"/>
              <w:left w:val="single" w:sz="4" w:space="0" w:color="000000"/>
              <w:bottom w:val="nil"/>
              <w:right w:val="single" w:sz="4" w:space="0" w:color="000000"/>
            </w:tcBorders>
          </w:tcPr>
          <w:p w14:paraId="00000EE6"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nil"/>
              <w:right w:val="single" w:sz="4" w:space="0" w:color="000000"/>
            </w:tcBorders>
          </w:tcPr>
          <w:p w14:paraId="00000EE7" w14:textId="77777777" w:rsidR="007703D8" w:rsidRPr="005E2A70" w:rsidRDefault="009E0B14" w:rsidP="00D04AAB">
            <w:pPr>
              <w:spacing w:before="120" w:after="120" w:line="276" w:lineRule="auto"/>
            </w:pPr>
            <w:r w:rsidRPr="005E2A70">
              <w:t>Standard brand of light gray or white Portland Cement as specified in drawings, conforming to current British Standard specifications shall be used</w:t>
            </w:r>
          </w:p>
        </w:tc>
      </w:tr>
      <w:tr w:rsidR="007703D8" w:rsidRPr="005E2A70" w14:paraId="36D7CE57" w14:textId="77777777" w:rsidTr="00916895">
        <w:tc>
          <w:tcPr>
            <w:tcW w:w="2351" w:type="dxa"/>
            <w:tcBorders>
              <w:top w:val="nil"/>
              <w:left w:val="single" w:sz="4" w:space="0" w:color="000000"/>
              <w:bottom w:val="single" w:sz="4" w:space="0" w:color="000000"/>
              <w:right w:val="single" w:sz="4" w:space="0" w:color="000000"/>
            </w:tcBorders>
          </w:tcPr>
          <w:p w14:paraId="00000EE8"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single" w:sz="4" w:space="0" w:color="000000"/>
              <w:right w:val="single" w:sz="4" w:space="0" w:color="000000"/>
            </w:tcBorders>
          </w:tcPr>
          <w:p w14:paraId="00000EE9" w14:textId="3ADCAFB0" w:rsidR="007703D8" w:rsidRPr="005E2A70" w:rsidRDefault="009E0B14" w:rsidP="00D04AAB">
            <w:pPr>
              <w:spacing w:before="120" w:after="120" w:line="276" w:lineRule="auto"/>
            </w:pPr>
            <w:r w:rsidRPr="005E2A70">
              <w:t xml:space="preserve">Sand: shall be clean, sharp, river sand, conforming to British Standard Specifications and graded fine to coarse within the following limits: 100% passing 8 sieve, 90% to 100% passing 16 sieve, 60% to 90% passing 30 sieve, 25% to 55% passing 50 sieve and 0% to 15% passing 100 </w:t>
            </w:r>
            <w:proofErr w:type="gramStart"/>
            <w:r w:rsidR="00A13EBB" w:rsidRPr="005E2A70">
              <w:t>sieve</w:t>
            </w:r>
            <w:proofErr w:type="gramEnd"/>
            <w:r w:rsidR="005A1EE5" w:rsidRPr="005E2A70">
              <w:t>.</w:t>
            </w:r>
          </w:p>
        </w:tc>
      </w:tr>
      <w:tr w:rsidR="007703D8" w:rsidRPr="005E2A70" w14:paraId="10139E79" w14:textId="77777777" w:rsidTr="00916895">
        <w:tc>
          <w:tcPr>
            <w:tcW w:w="2351" w:type="dxa"/>
            <w:tcBorders>
              <w:top w:val="single" w:sz="4" w:space="0" w:color="000000"/>
              <w:left w:val="single" w:sz="4" w:space="0" w:color="000000"/>
              <w:bottom w:val="nil"/>
              <w:right w:val="single" w:sz="4" w:space="0" w:color="000000"/>
            </w:tcBorders>
          </w:tcPr>
          <w:p w14:paraId="00000EEA" w14:textId="05667F38" w:rsidR="007703D8" w:rsidRPr="006F3028" w:rsidRDefault="009E0B14" w:rsidP="00CC31D6">
            <w:pPr>
              <w:pStyle w:val="Heading2"/>
              <w:numPr>
                <w:ilvl w:val="0"/>
                <w:numId w:val="0"/>
              </w:numPr>
              <w:spacing w:line="276" w:lineRule="auto"/>
              <w:jc w:val="left"/>
              <w:rPr>
                <w:b w:val="0"/>
                <w:bCs w:val="0"/>
              </w:rPr>
            </w:pPr>
            <w:bookmarkStart w:id="458" w:name="_heading=h.44bvf6o" w:colFirst="0" w:colLast="0"/>
            <w:bookmarkStart w:id="459" w:name="_Toc87258326"/>
            <w:bookmarkStart w:id="460" w:name="_Toc87954410"/>
            <w:bookmarkStart w:id="461" w:name="_Toc87954631"/>
            <w:bookmarkEnd w:id="458"/>
            <w:r w:rsidRPr="006F3028">
              <w:rPr>
                <w:b w:val="0"/>
                <w:bCs w:val="0"/>
              </w:rPr>
              <w:t xml:space="preserve">Cement </w:t>
            </w:r>
            <w:proofErr w:type="spellStart"/>
            <w:r w:rsidRPr="006F3028">
              <w:rPr>
                <w:b w:val="0"/>
                <w:bCs w:val="0"/>
              </w:rPr>
              <w:t>Colour</w:t>
            </w:r>
            <w:bookmarkEnd w:id="459"/>
            <w:bookmarkEnd w:id="460"/>
            <w:bookmarkEnd w:id="461"/>
            <w:proofErr w:type="spellEnd"/>
          </w:p>
        </w:tc>
        <w:tc>
          <w:tcPr>
            <w:tcW w:w="6711" w:type="dxa"/>
            <w:tcBorders>
              <w:top w:val="single" w:sz="4" w:space="0" w:color="000000"/>
              <w:left w:val="single" w:sz="4" w:space="0" w:color="000000"/>
              <w:bottom w:val="nil"/>
              <w:right w:val="single" w:sz="4" w:space="0" w:color="000000"/>
            </w:tcBorders>
          </w:tcPr>
          <w:p w14:paraId="00000EEB" w14:textId="77777777" w:rsidR="007703D8" w:rsidRPr="005E2A70" w:rsidRDefault="007703D8" w:rsidP="00D04AAB">
            <w:pPr>
              <w:spacing w:before="120" w:after="120" w:line="276" w:lineRule="auto"/>
            </w:pPr>
          </w:p>
        </w:tc>
      </w:tr>
      <w:tr w:rsidR="007703D8" w:rsidRPr="005E2A70" w14:paraId="5BB34AA4" w14:textId="77777777" w:rsidTr="00916895">
        <w:tc>
          <w:tcPr>
            <w:tcW w:w="2351" w:type="dxa"/>
            <w:tcBorders>
              <w:top w:val="nil"/>
              <w:left w:val="single" w:sz="4" w:space="0" w:color="000000"/>
              <w:bottom w:val="single" w:sz="4" w:space="0" w:color="000000"/>
              <w:right w:val="single" w:sz="4" w:space="0" w:color="000000"/>
            </w:tcBorders>
          </w:tcPr>
          <w:p w14:paraId="00000EEC"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single" w:sz="4" w:space="0" w:color="000000"/>
              <w:right w:val="single" w:sz="4" w:space="0" w:color="000000"/>
            </w:tcBorders>
          </w:tcPr>
          <w:p w14:paraId="00000EED" w14:textId="77777777" w:rsidR="007703D8" w:rsidRPr="005E2A70" w:rsidRDefault="009E0B14" w:rsidP="00D04AAB">
            <w:pPr>
              <w:spacing w:before="120" w:after="120" w:line="276" w:lineRule="auto"/>
            </w:pPr>
            <w:r w:rsidRPr="005E2A70">
              <w:t xml:space="preserve">Dry cement </w:t>
            </w:r>
            <w:proofErr w:type="spellStart"/>
            <w:r w:rsidRPr="005E2A70">
              <w:t>colour</w:t>
            </w:r>
            <w:proofErr w:type="spellEnd"/>
            <w:r w:rsidRPr="005E2A70">
              <w:t>, chemically inert, non-fading, alkali fast, mineral pigment, as approved shall be used wherever refinished</w:t>
            </w:r>
          </w:p>
        </w:tc>
      </w:tr>
      <w:tr w:rsidR="007703D8" w:rsidRPr="005E2A70" w14:paraId="084368BF" w14:textId="77777777" w:rsidTr="00916895">
        <w:tc>
          <w:tcPr>
            <w:tcW w:w="2351" w:type="dxa"/>
            <w:tcBorders>
              <w:top w:val="single" w:sz="4" w:space="0" w:color="000000"/>
              <w:left w:val="single" w:sz="4" w:space="0" w:color="000000"/>
              <w:bottom w:val="nil"/>
              <w:right w:val="single" w:sz="4" w:space="0" w:color="000000"/>
            </w:tcBorders>
          </w:tcPr>
          <w:p w14:paraId="00000EEE" w14:textId="482B4323" w:rsidR="007703D8" w:rsidRPr="006F3028" w:rsidRDefault="009E0B14" w:rsidP="00CC31D6">
            <w:pPr>
              <w:pStyle w:val="Heading2"/>
              <w:numPr>
                <w:ilvl w:val="0"/>
                <w:numId w:val="0"/>
              </w:numPr>
              <w:spacing w:line="276" w:lineRule="auto"/>
              <w:jc w:val="left"/>
              <w:rPr>
                <w:b w:val="0"/>
                <w:bCs w:val="0"/>
              </w:rPr>
            </w:pPr>
            <w:bookmarkStart w:id="462" w:name="_heading=h.2jh5peh" w:colFirst="0" w:colLast="0"/>
            <w:bookmarkStart w:id="463" w:name="_Toc87258327"/>
            <w:bookmarkStart w:id="464" w:name="_Toc87954411"/>
            <w:bookmarkStart w:id="465" w:name="_Toc87954632"/>
            <w:bookmarkEnd w:id="462"/>
            <w:r w:rsidRPr="006F3028">
              <w:rPr>
                <w:b w:val="0"/>
                <w:bCs w:val="0"/>
              </w:rPr>
              <w:t>Waterproofing</w:t>
            </w:r>
            <w:bookmarkEnd w:id="463"/>
            <w:bookmarkEnd w:id="464"/>
            <w:bookmarkEnd w:id="465"/>
          </w:p>
        </w:tc>
        <w:tc>
          <w:tcPr>
            <w:tcW w:w="6711" w:type="dxa"/>
            <w:tcBorders>
              <w:top w:val="single" w:sz="4" w:space="0" w:color="000000"/>
              <w:left w:val="single" w:sz="4" w:space="0" w:color="000000"/>
              <w:bottom w:val="nil"/>
              <w:right w:val="single" w:sz="4" w:space="0" w:color="000000"/>
            </w:tcBorders>
          </w:tcPr>
          <w:p w14:paraId="00000EEF" w14:textId="77777777" w:rsidR="007703D8" w:rsidRPr="005E2A70" w:rsidRDefault="007703D8" w:rsidP="00D04AAB">
            <w:pPr>
              <w:spacing w:before="120" w:after="120" w:line="276" w:lineRule="auto"/>
            </w:pPr>
          </w:p>
        </w:tc>
      </w:tr>
      <w:tr w:rsidR="007703D8" w:rsidRPr="005E2A70" w14:paraId="1D1621D5" w14:textId="77777777" w:rsidTr="00916895">
        <w:tc>
          <w:tcPr>
            <w:tcW w:w="2351" w:type="dxa"/>
            <w:tcBorders>
              <w:top w:val="nil"/>
              <w:left w:val="single" w:sz="4" w:space="0" w:color="000000"/>
              <w:bottom w:val="single" w:sz="4" w:space="0" w:color="000000"/>
              <w:right w:val="single" w:sz="4" w:space="0" w:color="000000"/>
            </w:tcBorders>
          </w:tcPr>
          <w:p w14:paraId="00000EF0"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single" w:sz="4" w:space="0" w:color="000000"/>
              <w:right w:val="single" w:sz="4" w:space="0" w:color="000000"/>
            </w:tcBorders>
          </w:tcPr>
          <w:p w14:paraId="00000EF1" w14:textId="77777777" w:rsidR="007703D8" w:rsidRPr="005E2A70" w:rsidRDefault="009E0B14" w:rsidP="00D04AAB">
            <w:pPr>
              <w:spacing w:before="120" w:after="120" w:line="276" w:lineRule="auto"/>
            </w:pPr>
            <w:r w:rsidRPr="005E2A70">
              <w:t xml:space="preserve">Floors and walls of toilet areas, corridors and planter boxes shall be treated with </w:t>
            </w:r>
            <w:proofErr w:type="spellStart"/>
            <w:r w:rsidRPr="005E2A70">
              <w:t>Conmix</w:t>
            </w:r>
            <w:proofErr w:type="spellEnd"/>
            <w:r w:rsidRPr="005E2A70">
              <w:t xml:space="preserve"> </w:t>
            </w:r>
            <w:proofErr w:type="spellStart"/>
            <w:r w:rsidRPr="005E2A70">
              <w:t>Moyaproof</w:t>
            </w:r>
            <w:proofErr w:type="spellEnd"/>
            <w:r w:rsidRPr="005E2A70">
              <w:t xml:space="preserve"> HF water proofing coating or similar. The waterproofing material / compound shall be approved by the Project manager prior to application</w:t>
            </w:r>
          </w:p>
        </w:tc>
      </w:tr>
      <w:tr w:rsidR="007703D8" w:rsidRPr="005E2A70" w14:paraId="751CB5ED" w14:textId="77777777" w:rsidTr="00916895">
        <w:tc>
          <w:tcPr>
            <w:tcW w:w="2351" w:type="dxa"/>
            <w:tcBorders>
              <w:top w:val="single" w:sz="4" w:space="0" w:color="000000"/>
              <w:left w:val="single" w:sz="4" w:space="0" w:color="000000"/>
              <w:bottom w:val="nil"/>
              <w:right w:val="single" w:sz="4" w:space="0" w:color="000000"/>
            </w:tcBorders>
          </w:tcPr>
          <w:p w14:paraId="00000EF2" w14:textId="5D709160" w:rsidR="007703D8" w:rsidRPr="006F3028" w:rsidRDefault="009E0B14" w:rsidP="00CC31D6">
            <w:pPr>
              <w:pStyle w:val="Heading2"/>
              <w:numPr>
                <w:ilvl w:val="0"/>
                <w:numId w:val="0"/>
              </w:numPr>
              <w:spacing w:line="276" w:lineRule="auto"/>
              <w:jc w:val="left"/>
              <w:rPr>
                <w:b w:val="0"/>
                <w:bCs w:val="0"/>
              </w:rPr>
            </w:pPr>
            <w:bookmarkStart w:id="466" w:name="_heading=h.ymfzma" w:colFirst="0" w:colLast="0"/>
            <w:bookmarkStart w:id="467" w:name="_Toc87258328"/>
            <w:bookmarkStart w:id="468" w:name="_Toc87954412"/>
            <w:bookmarkStart w:id="469" w:name="_Toc87954633"/>
            <w:bookmarkEnd w:id="466"/>
            <w:r w:rsidRPr="006F3028">
              <w:rPr>
                <w:b w:val="0"/>
                <w:bCs w:val="0"/>
              </w:rPr>
              <w:t>Installation Requirements</w:t>
            </w:r>
            <w:bookmarkEnd w:id="467"/>
            <w:bookmarkEnd w:id="468"/>
            <w:bookmarkEnd w:id="469"/>
          </w:p>
        </w:tc>
        <w:tc>
          <w:tcPr>
            <w:tcW w:w="6711" w:type="dxa"/>
            <w:tcBorders>
              <w:top w:val="single" w:sz="4" w:space="0" w:color="000000"/>
              <w:left w:val="single" w:sz="4" w:space="0" w:color="000000"/>
              <w:bottom w:val="nil"/>
              <w:right w:val="single" w:sz="4" w:space="0" w:color="000000"/>
            </w:tcBorders>
          </w:tcPr>
          <w:p w14:paraId="00000EF3" w14:textId="77777777" w:rsidR="007703D8" w:rsidRPr="005E2A70" w:rsidRDefault="007703D8" w:rsidP="00D04AAB">
            <w:pPr>
              <w:spacing w:before="120" w:after="120" w:line="276" w:lineRule="auto"/>
            </w:pPr>
          </w:p>
        </w:tc>
      </w:tr>
      <w:tr w:rsidR="007703D8" w:rsidRPr="005E2A70" w14:paraId="697C4539" w14:textId="77777777" w:rsidTr="00916895">
        <w:tc>
          <w:tcPr>
            <w:tcW w:w="2351" w:type="dxa"/>
            <w:tcBorders>
              <w:top w:val="nil"/>
              <w:left w:val="single" w:sz="4" w:space="0" w:color="000000"/>
              <w:bottom w:val="nil"/>
              <w:right w:val="single" w:sz="4" w:space="0" w:color="000000"/>
            </w:tcBorders>
          </w:tcPr>
          <w:p w14:paraId="00000EF4"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F5" w14:textId="77777777" w:rsidR="007703D8" w:rsidRPr="005E2A70" w:rsidRDefault="009E0B14" w:rsidP="00D04AAB">
            <w:pPr>
              <w:spacing w:before="120" w:after="120" w:line="276" w:lineRule="auto"/>
            </w:pPr>
            <w:r w:rsidRPr="005E2A70">
              <w:t xml:space="preserve">As far as possible, tile lay out work should be in such a way that no tile less than half size occurs. Align joints in wall tile vertically and horizontally except where </w:t>
            </w:r>
            <w:r w:rsidRPr="005E2A70">
              <w:lastRenderedPageBreak/>
              <w:t>other patterns are shown or specified, align joints in floor tiles at right angles to each other straight with walls to conform to the patterns selected. Verify locations of accessories before installing tiles. Work shall be coordinated with plumbing and other trades before starting of tile work</w:t>
            </w:r>
          </w:p>
        </w:tc>
      </w:tr>
      <w:tr w:rsidR="007703D8" w:rsidRPr="005E2A70" w14:paraId="5F788CEC" w14:textId="77777777" w:rsidTr="006F3028">
        <w:tc>
          <w:tcPr>
            <w:tcW w:w="2351" w:type="dxa"/>
            <w:tcBorders>
              <w:top w:val="nil"/>
              <w:left w:val="single" w:sz="4" w:space="0" w:color="000000"/>
              <w:bottom w:val="single" w:sz="4" w:space="0" w:color="auto"/>
              <w:right w:val="single" w:sz="4" w:space="0" w:color="000000"/>
            </w:tcBorders>
          </w:tcPr>
          <w:p w14:paraId="00000EF6"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single" w:sz="4" w:space="0" w:color="auto"/>
              <w:right w:val="single" w:sz="4" w:space="0" w:color="000000"/>
            </w:tcBorders>
          </w:tcPr>
          <w:p w14:paraId="07DA05BF" w14:textId="77777777" w:rsidR="007703D8" w:rsidRPr="005E2A70" w:rsidRDefault="009E0B14" w:rsidP="00D04AAB">
            <w:pPr>
              <w:spacing w:before="120" w:after="120" w:line="276" w:lineRule="auto"/>
            </w:pPr>
            <w:r w:rsidRPr="005E2A70">
              <w:t>Installation of ceramic and vitreous tile shall be in accordance with manufacturer’s instructions</w:t>
            </w:r>
          </w:p>
          <w:p w14:paraId="00000EF7" w14:textId="6BA3D973" w:rsidR="005D5538" w:rsidRPr="005E2A70" w:rsidRDefault="005D5538" w:rsidP="00D04AAB">
            <w:pPr>
              <w:spacing w:before="120" w:after="120" w:line="276" w:lineRule="auto"/>
            </w:pPr>
          </w:p>
        </w:tc>
      </w:tr>
      <w:tr w:rsidR="007703D8" w:rsidRPr="005E2A70" w14:paraId="2EC3252F" w14:textId="77777777" w:rsidTr="006F3028">
        <w:tc>
          <w:tcPr>
            <w:tcW w:w="2351" w:type="dxa"/>
            <w:tcBorders>
              <w:top w:val="single" w:sz="4" w:space="0" w:color="auto"/>
              <w:left w:val="single" w:sz="4" w:space="0" w:color="auto"/>
              <w:bottom w:val="nil"/>
              <w:right w:val="single" w:sz="4" w:space="0" w:color="auto"/>
            </w:tcBorders>
          </w:tcPr>
          <w:p w14:paraId="00000EF8" w14:textId="56357FB1" w:rsidR="007703D8" w:rsidRPr="006F3028" w:rsidRDefault="009E0B14" w:rsidP="00CC31D6">
            <w:pPr>
              <w:pStyle w:val="Heading2"/>
              <w:numPr>
                <w:ilvl w:val="0"/>
                <w:numId w:val="0"/>
              </w:numPr>
              <w:spacing w:line="276" w:lineRule="auto"/>
              <w:jc w:val="left"/>
              <w:rPr>
                <w:b w:val="0"/>
                <w:bCs w:val="0"/>
              </w:rPr>
            </w:pPr>
            <w:bookmarkStart w:id="470" w:name="_heading=h.3im3ia3" w:colFirst="0" w:colLast="0"/>
            <w:bookmarkStart w:id="471" w:name="_Toc87258329"/>
            <w:bookmarkStart w:id="472" w:name="_Toc87954413"/>
            <w:bookmarkStart w:id="473" w:name="_Toc87954634"/>
            <w:bookmarkEnd w:id="470"/>
            <w:r w:rsidRPr="006F3028">
              <w:rPr>
                <w:b w:val="0"/>
                <w:bCs w:val="0"/>
              </w:rPr>
              <w:t>Floor Tile Installation</w:t>
            </w:r>
            <w:bookmarkEnd w:id="471"/>
            <w:bookmarkEnd w:id="472"/>
            <w:bookmarkEnd w:id="473"/>
          </w:p>
        </w:tc>
        <w:tc>
          <w:tcPr>
            <w:tcW w:w="6711" w:type="dxa"/>
            <w:tcBorders>
              <w:top w:val="single" w:sz="4" w:space="0" w:color="auto"/>
              <w:left w:val="single" w:sz="4" w:space="0" w:color="auto"/>
              <w:bottom w:val="nil"/>
              <w:right w:val="single" w:sz="4" w:space="0" w:color="auto"/>
            </w:tcBorders>
          </w:tcPr>
          <w:p w14:paraId="00000EF9" w14:textId="77777777" w:rsidR="007703D8" w:rsidRPr="005E2A70" w:rsidRDefault="007703D8" w:rsidP="00D04AAB">
            <w:pPr>
              <w:spacing w:before="120" w:after="120" w:line="276" w:lineRule="auto"/>
            </w:pPr>
          </w:p>
        </w:tc>
      </w:tr>
      <w:tr w:rsidR="007703D8" w:rsidRPr="005E2A70" w14:paraId="0F7641B0" w14:textId="77777777" w:rsidTr="006F3028">
        <w:tc>
          <w:tcPr>
            <w:tcW w:w="2351" w:type="dxa"/>
            <w:tcBorders>
              <w:top w:val="nil"/>
              <w:left w:val="single" w:sz="4" w:space="0" w:color="auto"/>
              <w:bottom w:val="nil"/>
              <w:right w:val="single" w:sz="4" w:space="0" w:color="auto"/>
            </w:tcBorders>
          </w:tcPr>
          <w:p w14:paraId="00000EFA"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auto"/>
              <w:bottom w:val="nil"/>
              <w:right w:val="single" w:sz="4" w:space="0" w:color="auto"/>
            </w:tcBorders>
          </w:tcPr>
          <w:p w14:paraId="00000EFB" w14:textId="77777777" w:rsidR="007703D8" w:rsidRPr="005E2A70" w:rsidRDefault="009E0B14" w:rsidP="00D04AAB">
            <w:pPr>
              <w:spacing w:before="120" w:after="120" w:line="276" w:lineRule="auto"/>
            </w:pPr>
            <w:r w:rsidRPr="005E2A70">
              <w:t xml:space="preserve">All ceramic and vitreous clay tile floors shall be laid by using </w:t>
            </w:r>
            <w:proofErr w:type="spellStart"/>
            <w:r w:rsidRPr="005E2A70">
              <w:t>Conmix</w:t>
            </w:r>
            <w:proofErr w:type="spellEnd"/>
            <w:r w:rsidRPr="005E2A70">
              <w:t xml:space="preserve"> C-500 Tile Adhesive or equivalent. Concrete surfaces shall be cleaned and surface of concrete shall be wetted prior to placing of setting mortar</w:t>
            </w:r>
          </w:p>
        </w:tc>
      </w:tr>
      <w:tr w:rsidR="007703D8" w:rsidRPr="005E2A70" w14:paraId="46C2A699" w14:textId="77777777" w:rsidTr="006F3028">
        <w:tc>
          <w:tcPr>
            <w:tcW w:w="2351" w:type="dxa"/>
            <w:tcBorders>
              <w:top w:val="nil"/>
              <w:left w:val="single" w:sz="4" w:space="0" w:color="auto"/>
              <w:bottom w:val="nil"/>
              <w:right w:val="single" w:sz="4" w:space="0" w:color="auto"/>
            </w:tcBorders>
          </w:tcPr>
          <w:p w14:paraId="00000EFC"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auto"/>
              <w:bottom w:val="nil"/>
              <w:right w:val="single" w:sz="4" w:space="0" w:color="auto"/>
            </w:tcBorders>
          </w:tcPr>
          <w:p w14:paraId="00000EFD" w14:textId="77777777" w:rsidR="007703D8" w:rsidRPr="005E2A70" w:rsidRDefault="009E0B14" w:rsidP="00D04AAB">
            <w:pPr>
              <w:spacing w:before="120" w:after="120" w:line="276" w:lineRule="auto"/>
            </w:pPr>
            <w:r w:rsidRPr="005E2A70">
              <w:t>When mixed with water, the mortar mix shall be of such consistency and workability as to produce maximum density. Determine consistency by stroking the mortar surface with a trowel. Whereof correct consistency, the trawled surface readily assumes a smoothed, slickened appearance</w:t>
            </w:r>
          </w:p>
        </w:tc>
      </w:tr>
      <w:tr w:rsidR="007703D8" w:rsidRPr="005E2A70" w14:paraId="347E151F" w14:textId="77777777" w:rsidTr="006F3028">
        <w:tc>
          <w:tcPr>
            <w:tcW w:w="2351" w:type="dxa"/>
            <w:tcBorders>
              <w:top w:val="nil"/>
              <w:left w:val="single" w:sz="4" w:space="0" w:color="auto"/>
              <w:bottom w:val="nil"/>
              <w:right w:val="single" w:sz="4" w:space="0" w:color="auto"/>
            </w:tcBorders>
          </w:tcPr>
          <w:p w14:paraId="00000EFE"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auto"/>
              <w:bottom w:val="nil"/>
              <w:right w:val="single" w:sz="4" w:space="0" w:color="auto"/>
            </w:tcBorders>
          </w:tcPr>
          <w:p w14:paraId="00000EFF" w14:textId="77777777" w:rsidR="007703D8" w:rsidRPr="005E2A70" w:rsidRDefault="009E0B14" w:rsidP="00D04AAB">
            <w:pPr>
              <w:spacing w:before="120" w:after="120" w:line="276" w:lineRule="auto"/>
            </w:pPr>
            <w:r w:rsidRPr="005E2A70">
              <w:t>Spread setting bed mortar and screed to provide smooth, dense beds with true planes pitched to drains. The thickness of bed shall be such that the floor tile will finish flush with adjacent finished flooring, but bedding shall have average thickness of 38mm</w:t>
            </w:r>
          </w:p>
        </w:tc>
      </w:tr>
      <w:tr w:rsidR="007703D8" w:rsidRPr="005E2A70" w14:paraId="63FD226C" w14:textId="77777777" w:rsidTr="006F3028">
        <w:tc>
          <w:tcPr>
            <w:tcW w:w="2351" w:type="dxa"/>
            <w:tcBorders>
              <w:top w:val="nil"/>
              <w:left w:val="single" w:sz="4" w:space="0" w:color="auto"/>
              <w:bottom w:val="nil"/>
              <w:right w:val="single" w:sz="4" w:space="0" w:color="auto"/>
            </w:tcBorders>
          </w:tcPr>
          <w:p w14:paraId="00000F00"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auto"/>
              <w:bottom w:val="nil"/>
              <w:right w:val="single" w:sz="4" w:space="0" w:color="auto"/>
            </w:tcBorders>
          </w:tcPr>
          <w:p w14:paraId="00000F01" w14:textId="77777777" w:rsidR="007703D8" w:rsidRPr="005E2A70" w:rsidRDefault="009E0B14" w:rsidP="00D04AAB">
            <w:pPr>
              <w:spacing w:before="120" w:after="120" w:line="276" w:lineRule="auto"/>
            </w:pPr>
            <w:r w:rsidRPr="005E2A70">
              <w:t>After bed has set sufficiently to be worked over, trowel or brush a thin layer, 3mm in thickness, of neat Portland cement paste over the surface of the back of tile. Do not prepare larger setting bed than can be covered with tile before the mortar sets</w:t>
            </w:r>
          </w:p>
        </w:tc>
      </w:tr>
      <w:tr w:rsidR="007703D8" w:rsidRPr="005E2A70" w14:paraId="011E731D" w14:textId="77777777" w:rsidTr="006F3028">
        <w:tc>
          <w:tcPr>
            <w:tcW w:w="2351" w:type="dxa"/>
            <w:tcBorders>
              <w:top w:val="nil"/>
              <w:left w:val="single" w:sz="4" w:space="0" w:color="auto"/>
              <w:bottom w:val="nil"/>
              <w:right w:val="single" w:sz="4" w:space="0" w:color="auto"/>
            </w:tcBorders>
          </w:tcPr>
          <w:p w14:paraId="00000F02"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auto"/>
              <w:bottom w:val="nil"/>
              <w:right w:val="single" w:sz="4" w:space="0" w:color="auto"/>
            </w:tcBorders>
          </w:tcPr>
          <w:p w14:paraId="00000F03" w14:textId="77777777" w:rsidR="007703D8" w:rsidRPr="005E2A70" w:rsidRDefault="009E0B14" w:rsidP="00D04AAB">
            <w:pPr>
              <w:spacing w:before="120" w:after="120" w:line="276" w:lineRule="auto"/>
            </w:pPr>
            <w:r w:rsidRPr="005E2A70">
              <w:t>Press tile firmly into the bed tapping with wood blocks to obtain firm bedding of total tile area and a smooth top surface. All tile shall be properly aligned with straight joints in even widths. Joints width shall be determined by spacers on ceramic tiles. Tamping shall be completed within one (1) hour after placing tile. Adjust work out of line within this period</w:t>
            </w:r>
          </w:p>
        </w:tc>
      </w:tr>
      <w:tr w:rsidR="007703D8" w:rsidRPr="005E2A70" w14:paraId="0832C5E7" w14:textId="77777777" w:rsidTr="006F3028">
        <w:tc>
          <w:tcPr>
            <w:tcW w:w="2351" w:type="dxa"/>
            <w:tcBorders>
              <w:top w:val="nil"/>
              <w:left w:val="single" w:sz="4" w:space="0" w:color="auto"/>
              <w:bottom w:val="single" w:sz="4" w:space="0" w:color="auto"/>
              <w:right w:val="single" w:sz="4" w:space="0" w:color="auto"/>
            </w:tcBorders>
          </w:tcPr>
          <w:p w14:paraId="00000F04"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auto"/>
              <w:bottom w:val="single" w:sz="4" w:space="0" w:color="auto"/>
              <w:right w:val="single" w:sz="4" w:space="0" w:color="auto"/>
            </w:tcBorders>
          </w:tcPr>
          <w:p w14:paraId="00000F05" w14:textId="77777777" w:rsidR="007703D8" w:rsidRPr="005E2A70" w:rsidRDefault="009E0B14" w:rsidP="00D04AAB">
            <w:pPr>
              <w:spacing w:before="120" w:after="120" w:line="276" w:lineRule="auto"/>
            </w:pPr>
            <w:r w:rsidRPr="005E2A70">
              <w:t>Tiles shall be fitted closely around pipes running through walls and floors. Pitch floors to drains</w:t>
            </w:r>
          </w:p>
        </w:tc>
      </w:tr>
      <w:tr w:rsidR="007703D8" w:rsidRPr="005E2A70" w14:paraId="1EDEE266" w14:textId="77777777" w:rsidTr="006F3028">
        <w:tc>
          <w:tcPr>
            <w:tcW w:w="2351" w:type="dxa"/>
            <w:tcBorders>
              <w:top w:val="single" w:sz="4" w:space="0" w:color="auto"/>
              <w:left w:val="single" w:sz="4" w:space="0" w:color="000000"/>
              <w:bottom w:val="nil"/>
              <w:right w:val="single" w:sz="4" w:space="0" w:color="000000"/>
            </w:tcBorders>
          </w:tcPr>
          <w:p w14:paraId="00000F06" w14:textId="4285F52E" w:rsidR="007703D8" w:rsidRPr="006F3028" w:rsidRDefault="009E0B14" w:rsidP="00CC31D6">
            <w:pPr>
              <w:pStyle w:val="Heading2"/>
              <w:numPr>
                <w:ilvl w:val="0"/>
                <w:numId w:val="0"/>
              </w:numPr>
              <w:spacing w:line="276" w:lineRule="auto"/>
              <w:jc w:val="left"/>
              <w:rPr>
                <w:b w:val="0"/>
                <w:bCs w:val="0"/>
              </w:rPr>
            </w:pPr>
            <w:bookmarkStart w:id="474" w:name="_heading=h.1xrdshw" w:colFirst="0" w:colLast="0"/>
            <w:bookmarkStart w:id="475" w:name="_Toc87258330"/>
            <w:bookmarkStart w:id="476" w:name="_Toc87954414"/>
            <w:bookmarkStart w:id="477" w:name="_Toc87954635"/>
            <w:bookmarkEnd w:id="474"/>
            <w:r w:rsidRPr="006F3028">
              <w:rPr>
                <w:b w:val="0"/>
                <w:bCs w:val="0"/>
              </w:rPr>
              <w:t>Wall Tile Installation</w:t>
            </w:r>
            <w:bookmarkEnd w:id="475"/>
            <w:bookmarkEnd w:id="476"/>
            <w:bookmarkEnd w:id="477"/>
          </w:p>
        </w:tc>
        <w:tc>
          <w:tcPr>
            <w:tcW w:w="6711" w:type="dxa"/>
            <w:tcBorders>
              <w:top w:val="single" w:sz="4" w:space="0" w:color="auto"/>
              <w:left w:val="single" w:sz="4" w:space="0" w:color="000000"/>
              <w:bottom w:val="nil"/>
              <w:right w:val="single" w:sz="4" w:space="0" w:color="000000"/>
            </w:tcBorders>
          </w:tcPr>
          <w:p w14:paraId="00000F07" w14:textId="77777777" w:rsidR="007703D8" w:rsidRPr="005E2A70" w:rsidRDefault="007703D8" w:rsidP="00D04AAB">
            <w:pPr>
              <w:spacing w:before="120" w:after="120" w:line="276" w:lineRule="auto"/>
            </w:pPr>
          </w:p>
        </w:tc>
      </w:tr>
      <w:tr w:rsidR="007703D8" w:rsidRPr="005E2A70" w14:paraId="67A019DD" w14:textId="77777777" w:rsidTr="00916895">
        <w:tc>
          <w:tcPr>
            <w:tcW w:w="2351" w:type="dxa"/>
            <w:tcBorders>
              <w:top w:val="nil"/>
              <w:left w:val="single" w:sz="4" w:space="0" w:color="000000"/>
              <w:bottom w:val="nil"/>
              <w:right w:val="single" w:sz="4" w:space="0" w:color="000000"/>
            </w:tcBorders>
          </w:tcPr>
          <w:p w14:paraId="00000F08"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F09" w14:textId="77777777" w:rsidR="007703D8" w:rsidRPr="005E2A70" w:rsidRDefault="009E0B14" w:rsidP="00D04AAB">
            <w:pPr>
              <w:spacing w:before="120" w:after="120" w:line="276" w:lineRule="auto"/>
            </w:pPr>
            <w:r w:rsidRPr="005E2A70">
              <w:t xml:space="preserve">All wall tiles shall be laid by using an approved </w:t>
            </w:r>
            <w:proofErr w:type="spellStart"/>
            <w:r w:rsidRPr="005E2A70">
              <w:t>Conmix</w:t>
            </w:r>
            <w:proofErr w:type="spellEnd"/>
            <w:r w:rsidRPr="005E2A70">
              <w:t xml:space="preserve"> C-500 adhesive or equivalent compound. Concrete surfaces shall be cleaned, and surface of concrete shall be wetted prior to placing of setting mortar</w:t>
            </w:r>
          </w:p>
        </w:tc>
      </w:tr>
      <w:tr w:rsidR="007703D8" w:rsidRPr="005E2A70" w14:paraId="040D1B54" w14:textId="77777777" w:rsidTr="00916895">
        <w:tc>
          <w:tcPr>
            <w:tcW w:w="2351" w:type="dxa"/>
            <w:tcBorders>
              <w:top w:val="nil"/>
              <w:left w:val="single" w:sz="4" w:space="0" w:color="000000"/>
              <w:bottom w:val="nil"/>
              <w:right w:val="single" w:sz="4" w:space="0" w:color="000000"/>
            </w:tcBorders>
          </w:tcPr>
          <w:p w14:paraId="00000F0A"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F0B" w14:textId="77777777" w:rsidR="007703D8" w:rsidRPr="005E2A70" w:rsidRDefault="009E0B14" w:rsidP="00D04AAB">
            <w:pPr>
              <w:spacing w:before="120" w:after="120" w:line="276" w:lineRule="auto"/>
            </w:pPr>
            <w:r w:rsidRPr="005E2A70">
              <w:t>Setting bed of tiles shall be done with cement slurry. The thickness of slurry bed shall be 3mm thick minimum for setting tiles and walls</w:t>
            </w:r>
          </w:p>
        </w:tc>
      </w:tr>
      <w:tr w:rsidR="007703D8" w:rsidRPr="005E2A70" w14:paraId="05DE0DD5" w14:textId="77777777" w:rsidTr="00916895">
        <w:tc>
          <w:tcPr>
            <w:tcW w:w="2351" w:type="dxa"/>
            <w:tcBorders>
              <w:top w:val="nil"/>
              <w:left w:val="single" w:sz="4" w:space="0" w:color="000000"/>
              <w:bottom w:val="nil"/>
              <w:right w:val="single" w:sz="4" w:space="0" w:color="000000"/>
            </w:tcBorders>
          </w:tcPr>
          <w:p w14:paraId="00000F0C"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F0D" w14:textId="77777777" w:rsidR="007703D8" w:rsidRPr="005E2A70" w:rsidRDefault="009E0B14" w:rsidP="00D04AAB">
            <w:pPr>
              <w:spacing w:before="120" w:after="120" w:line="276" w:lineRule="auto"/>
            </w:pPr>
            <w:r w:rsidRPr="005E2A70">
              <w:t>Installation of tiles shall be in accordance with standards and applicable requirements previously specified for floor tile</w:t>
            </w:r>
          </w:p>
        </w:tc>
      </w:tr>
      <w:tr w:rsidR="007703D8" w:rsidRPr="005E2A70" w14:paraId="32C54D37" w14:textId="77777777" w:rsidTr="00916895">
        <w:tc>
          <w:tcPr>
            <w:tcW w:w="2351" w:type="dxa"/>
            <w:tcBorders>
              <w:top w:val="nil"/>
              <w:left w:val="single" w:sz="4" w:space="0" w:color="000000"/>
              <w:bottom w:val="single" w:sz="4" w:space="0" w:color="000000"/>
              <w:right w:val="single" w:sz="4" w:space="0" w:color="000000"/>
            </w:tcBorders>
          </w:tcPr>
          <w:p w14:paraId="00000F0E"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single" w:sz="4" w:space="0" w:color="000000"/>
              <w:right w:val="single" w:sz="4" w:space="0" w:color="000000"/>
            </w:tcBorders>
          </w:tcPr>
          <w:p w14:paraId="00000F0F" w14:textId="77777777" w:rsidR="007703D8" w:rsidRPr="005E2A70" w:rsidRDefault="009E0B14" w:rsidP="00D04AAB">
            <w:pPr>
              <w:spacing w:before="120" w:after="120" w:line="276" w:lineRule="auto"/>
            </w:pPr>
            <w:r w:rsidRPr="005E2A70">
              <w:t>Tiles shall be installed in perfect vertical plumb and as per the pattern and joints as shown on drawings</w:t>
            </w:r>
          </w:p>
        </w:tc>
      </w:tr>
      <w:tr w:rsidR="007703D8" w:rsidRPr="005E2A70" w14:paraId="56301098" w14:textId="77777777" w:rsidTr="00916895">
        <w:tc>
          <w:tcPr>
            <w:tcW w:w="2351" w:type="dxa"/>
            <w:tcBorders>
              <w:top w:val="single" w:sz="4" w:space="0" w:color="000000"/>
              <w:left w:val="single" w:sz="4" w:space="0" w:color="000000"/>
              <w:bottom w:val="nil"/>
              <w:right w:val="single" w:sz="4" w:space="0" w:color="000000"/>
            </w:tcBorders>
          </w:tcPr>
          <w:p w14:paraId="00000F10" w14:textId="77777777" w:rsidR="007703D8" w:rsidRPr="006F3028" w:rsidRDefault="009E0B14" w:rsidP="00CC31D6">
            <w:pPr>
              <w:pStyle w:val="Heading2"/>
              <w:numPr>
                <w:ilvl w:val="0"/>
                <w:numId w:val="0"/>
              </w:numPr>
              <w:spacing w:line="276" w:lineRule="auto"/>
              <w:jc w:val="left"/>
              <w:rPr>
                <w:b w:val="0"/>
                <w:bCs w:val="0"/>
              </w:rPr>
            </w:pPr>
            <w:bookmarkStart w:id="478" w:name="_heading=h.4hr1b5p" w:colFirst="0" w:colLast="0"/>
            <w:bookmarkEnd w:id="478"/>
            <w:r w:rsidRPr="006F3028">
              <w:rPr>
                <w:b w:val="0"/>
                <w:bCs w:val="0"/>
              </w:rPr>
              <w:t xml:space="preserve"> </w:t>
            </w:r>
            <w:bookmarkStart w:id="479" w:name="_Toc87258331"/>
            <w:bookmarkStart w:id="480" w:name="_Toc87954415"/>
            <w:bookmarkStart w:id="481" w:name="_Toc87954636"/>
            <w:r w:rsidRPr="006F3028">
              <w:rPr>
                <w:b w:val="0"/>
                <w:bCs w:val="0"/>
              </w:rPr>
              <w:t>Grouting</w:t>
            </w:r>
            <w:bookmarkEnd w:id="479"/>
            <w:bookmarkEnd w:id="480"/>
            <w:bookmarkEnd w:id="481"/>
          </w:p>
        </w:tc>
        <w:tc>
          <w:tcPr>
            <w:tcW w:w="6711" w:type="dxa"/>
            <w:tcBorders>
              <w:top w:val="single" w:sz="4" w:space="0" w:color="000000"/>
              <w:left w:val="single" w:sz="4" w:space="0" w:color="000000"/>
              <w:bottom w:val="nil"/>
              <w:right w:val="single" w:sz="4" w:space="0" w:color="000000"/>
            </w:tcBorders>
          </w:tcPr>
          <w:p w14:paraId="00000F11" w14:textId="77777777" w:rsidR="007703D8" w:rsidRPr="005E2A70" w:rsidRDefault="007703D8" w:rsidP="00D04AAB">
            <w:pPr>
              <w:spacing w:before="120" w:after="120" w:line="276" w:lineRule="auto"/>
            </w:pPr>
          </w:p>
        </w:tc>
      </w:tr>
      <w:tr w:rsidR="007703D8" w:rsidRPr="005E2A70" w14:paraId="0CF97A5A" w14:textId="77777777" w:rsidTr="00916895">
        <w:tc>
          <w:tcPr>
            <w:tcW w:w="2351" w:type="dxa"/>
            <w:tcBorders>
              <w:top w:val="nil"/>
              <w:left w:val="single" w:sz="4" w:space="0" w:color="000000"/>
              <w:bottom w:val="nil"/>
              <w:right w:val="single" w:sz="4" w:space="0" w:color="000000"/>
            </w:tcBorders>
          </w:tcPr>
          <w:p w14:paraId="00000F12"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000000"/>
              <w:bottom w:val="nil"/>
              <w:right w:val="single" w:sz="4" w:space="0" w:color="000000"/>
            </w:tcBorders>
          </w:tcPr>
          <w:p w14:paraId="00000F13" w14:textId="77777777" w:rsidR="007703D8" w:rsidRPr="005E2A70" w:rsidRDefault="009E0B14" w:rsidP="00D04AAB">
            <w:pPr>
              <w:spacing w:before="120" w:after="120" w:line="276" w:lineRule="auto"/>
            </w:pPr>
            <w:r w:rsidRPr="005E2A70">
              <w:t>Grouting shall not commence for at least 24 hours after placing of tiles</w:t>
            </w:r>
          </w:p>
        </w:tc>
      </w:tr>
      <w:tr w:rsidR="007703D8" w:rsidRPr="005E2A70" w14:paraId="59D78E15" w14:textId="77777777" w:rsidTr="005D5538">
        <w:tc>
          <w:tcPr>
            <w:tcW w:w="2351" w:type="dxa"/>
            <w:tcBorders>
              <w:top w:val="nil"/>
              <w:left w:val="single" w:sz="4" w:space="0" w:color="000000"/>
              <w:bottom w:val="nil"/>
              <w:right w:val="single" w:sz="4" w:space="0" w:color="000000"/>
            </w:tcBorders>
          </w:tcPr>
          <w:p w14:paraId="00000F14"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000000"/>
              <w:bottom w:val="nil"/>
              <w:right w:val="single" w:sz="4" w:space="0" w:color="000000"/>
            </w:tcBorders>
          </w:tcPr>
          <w:p w14:paraId="00000F15" w14:textId="77777777" w:rsidR="007703D8" w:rsidRPr="005E2A70" w:rsidRDefault="009E0B14" w:rsidP="00D04AAB">
            <w:pPr>
              <w:spacing w:before="120" w:after="120" w:line="276" w:lineRule="auto"/>
            </w:pPr>
            <w:r w:rsidRPr="005E2A70">
              <w:t>Grout for floor and wall ceramic and vitreous tiles shall be waterproof, tile grout approved and added as directed by the Project manager</w:t>
            </w:r>
          </w:p>
        </w:tc>
      </w:tr>
      <w:tr w:rsidR="007703D8" w:rsidRPr="005E2A70" w14:paraId="3D72AF18" w14:textId="77777777" w:rsidTr="005D5538">
        <w:tc>
          <w:tcPr>
            <w:tcW w:w="2351" w:type="dxa"/>
            <w:tcBorders>
              <w:top w:val="nil"/>
              <w:left w:val="single" w:sz="4" w:space="0" w:color="000000"/>
              <w:bottom w:val="nil"/>
              <w:right w:val="single" w:sz="4" w:space="0" w:color="000000"/>
            </w:tcBorders>
          </w:tcPr>
          <w:p w14:paraId="00000F16"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000000"/>
              <w:bottom w:val="nil"/>
              <w:right w:val="single" w:sz="4" w:space="0" w:color="000000"/>
            </w:tcBorders>
          </w:tcPr>
          <w:p w14:paraId="00000F17" w14:textId="77777777" w:rsidR="007703D8" w:rsidRPr="005E2A70" w:rsidRDefault="009E0B14" w:rsidP="00D04AAB">
            <w:pPr>
              <w:spacing w:before="120" w:after="120" w:line="276" w:lineRule="auto"/>
            </w:pPr>
            <w:r w:rsidRPr="005E2A70">
              <w:t>Grout mixed to a creamy consistency in accordance with manufacturer’s directions shall be used for joint filling. Maximum width of joints shall be 3mm</w:t>
            </w:r>
          </w:p>
        </w:tc>
      </w:tr>
      <w:tr w:rsidR="007703D8" w:rsidRPr="005E2A70" w14:paraId="73B40209" w14:textId="77777777" w:rsidTr="005D5538">
        <w:tc>
          <w:tcPr>
            <w:tcW w:w="2351" w:type="dxa"/>
            <w:tcBorders>
              <w:top w:val="nil"/>
              <w:left w:val="single" w:sz="4" w:space="0" w:color="000000"/>
              <w:bottom w:val="single" w:sz="4" w:space="0" w:color="000000"/>
              <w:right w:val="single" w:sz="4" w:space="0" w:color="000000"/>
            </w:tcBorders>
          </w:tcPr>
          <w:p w14:paraId="00000F18"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000000"/>
              <w:bottom w:val="single" w:sz="4" w:space="0" w:color="000000"/>
              <w:right w:val="single" w:sz="4" w:space="0" w:color="000000"/>
            </w:tcBorders>
          </w:tcPr>
          <w:p w14:paraId="00000F19" w14:textId="77777777" w:rsidR="007703D8" w:rsidRPr="005E2A70" w:rsidRDefault="009E0B14" w:rsidP="00D04AAB">
            <w:pPr>
              <w:spacing w:before="120" w:after="120" w:line="276" w:lineRule="auto"/>
            </w:pPr>
            <w:r w:rsidRPr="005E2A70">
              <w:t>Force maximum grout into the joints with trowel. Before grout sets, strike or tool joints to base of cushion and fill all skips and gaps. Do not permit setting bed materials to show through grouted joints. Cure grout joints by maintaining damp condition for three (3) days by sponging down, or other methods approved by the Project manager. Allow floors to set 48 hours before permitting ordinary foot traffic</w:t>
            </w:r>
          </w:p>
        </w:tc>
      </w:tr>
      <w:tr w:rsidR="007703D8" w:rsidRPr="005E2A70" w14:paraId="7016296F" w14:textId="77777777" w:rsidTr="005D5538">
        <w:tc>
          <w:tcPr>
            <w:tcW w:w="2351" w:type="dxa"/>
            <w:tcBorders>
              <w:top w:val="single" w:sz="4" w:space="0" w:color="000000"/>
              <w:left w:val="single" w:sz="4" w:space="0" w:color="000000"/>
              <w:bottom w:val="nil"/>
              <w:right w:val="single" w:sz="4" w:space="0" w:color="000000"/>
            </w:tcBorders>
          </w:tcPr>
          <w:p w14:paraId="00000F32" w14:textId="7EDE023D" w:rsidR="007703D8" w:rsidRPr="006F3028" w:rsidRDefault="009E0B14" w:rsidP="00CC31D6">
            <w:pPr>
              <w:pStyle w:val="Heading2"/>
              <w:numPr>
                <w:ilvl w:val="0"/>
                <w:numId w:val="0"/>
              </w:numPr>
              <w:spacing w:line="276" w:lineRule="auto"/>
              <w:jc w:val="left"/>
              <w:rPr>
                <w:b w:val="0"/>
                <w:bCs w:val="0"/>
              </w:rPr>
            </w:pPr>
            <w:bookmarkStart w:id="482" w:name="_heading=h.2wwbldi" w:colFirst="0" w:colLast="0"/>
            <w:bookmarkStart w:id="483" w:name="_heading=h.2b6jogx" w:colFirst="0" w:colLast="0"/>
            <w:bookmarkStart w:id="484" w:name="_Toc87258335"/>
            <w:bookmarkStart w:id="485" w:name="_Toc87954419"/>
            <w:bookmarkStart w:id="486" w:name="_Toc87954640"/>
            <w:bookmarkEnd w:id="482"/>
            <w:bookmarkEnd w:id="483"/>
            <w:r w:rsidRPr="006F3028">
              <w:rPr>
                <w:b w:val="0"/>
                <w:bCs w:val="0"/>
              </w:rPr>
              <w:t>Defects in Tiles and Tile Laying</w:t>
            </w:r>
            <w:bookmarkEnd w:id="484"/>
            <w:bookmarkEnd w:id="485"/>
            <w:bookmarkEnd w:id="486"/>
          </w:p>
        </w:tc>
        <w:tc>
          <w:tcPr>
            <w:tcW w:w="6711" w:type="dxa"/>
            <w:tcBorders>
              <w:top w:val="single" w:sz="4" w:space="0" w:color="000000"/>
              <w:left w:val="single" w:sz="4" w:space="0" w:color="000000"/>
              <w:bottom w:val="nil"/>
              <w:right w:val="single" w:sz="4" w:space="0" w:color="000000"/>
            </w:tcBorders>
          </w:tcPr>
          <w:p w14:paraId="00000F33" w14:textId="77777777" w:rsidR="007703D8" w:rsidRPr="005E2A70" w:rsidRDefault="007703D8" w:rsidP="00D04AAB">
            <w:pPr>
              <w:spacing w:before="120" w:after="120" w:line="276" w:lineRule="auto"/>
            </w:pPr>
          </w:p>
        </w:tc>
      </w:tr>
      <w:tr w:rsidR="007703D8" w:rsidRPr="005E2A70" w14:paraId="1D408AC0" w14:textId="77777777" w:rsidTr="002D4334">
        <w:tc>
          <w:tcPr>
            <w:tcW w:w="2351" w:type="dxa"/>
            <w:tcBorders>
              <w:top w:val="nil"/>
              <w:left w:val="single" w:sz="4" w:space="0" w:color="000000"/>
              <w:bottom w:val="single" w:sz="4" w:space="0" w:color="auto"/>
              <w:right w:val="single" w:sz="4" w:space="0" w:color="000000"/>
            </w:tcBorders>
          </w:tcPr>
          <w:p w14:paraId="00000F34" w14:textId="77777777" w:rsidR="007703D8" w:rsidRPr="006F3028" w:rsidRDefault="007703D8" w:rsidP="00CC31D6">
            <w:pPr>
              <w:pStyle w:val="Heading2"/>
              <w:numPr>
                <w:ilvl w:val="0"/>
                <w:numId w:val="0"/>
              </w:numPr>
              <w:spacing w:line="276" w:lineRule="auto"/>
              <w:jc w:val="left"/>
              <w:rPr>
                <w:b w:val="0"/>
                <w:bCs w:val="0"/>
              </w:rPr>
            </w:pPr>
          </w:p>
        </w:tc>
        <w:tc>
          <w:tcPr>
            <w:tcW w:w="6711" w:type="dxa"/>
            <w:tcBorders>
              <w:top w:val="nil"/>
              <w:left w:val="single" w:sz="4" w:space="0" w:color="000000"/>
              <w:bottom w:val="single" w:sz="4" w:space="0" w:color="auto"/>
              <w:right w:val="single" w:sz="4" w:space="0" w:color="000000"/>
            </w:tcBorders>
          </w:tcPr>
          <w:p w14:paraId="00000F35" w14:textId="77777777" w:rsidR="007703D8" w:rsidRPr="005E2A70" w:rsidRDefault="009E0B14" w:rsidP="00D04AAB">
            <w:pPr>
              <w:spacing w:before="120" w:after="120" w:line="276" w:lineRule="auto"/>
            </w:pPr>
            <w:r w:rsidRPr="005E2A70">
              <w:t>The surface of all tiled floors shall be perfectly in level and shall be executed by experienced workers in the field of tile laying. A sample panel of laid tiles of each type shall be approved by the Project manager before commencement of tile laying. Chipped or damaged tiles installed by the Contractor shall be rejected and shall have to be replaced by the Contractor at his own cost and risk</w:t>
            </w:r>
          </w:p>
        </w:tc>
      </w:tr>
      <w:tr w:rsidR="007703D8" w:rsidRPr="005E2A70" w14:paraId="5017B24E" w14:textId="77777777" w:rsidTr="000E6E48">
        <w:tc>
          <w:tcPr>
            <w:tcW w:w="2351" w:type="dxa"/>
            <w:tcBorders>
              <w:top w:val="single" w:sz="4" w:space="0" w:color="auto"/>
              <w:left w:val="single" w:sz="4" w:space="0" w:color="auto"/>
              <w:bottom w:val="nil"/>
              <w:right w:val="single" w:sz="4" w:space="0" w:color="000000"/>
            </w:tcBorders>
          </w:tcPr>
          <w:p w14:paraId="00000F36" w14:textId="6ADEC2A4" w:rsidR="007703D8" w:rsidRPr="006F3028" w:rsidRDefault="009E0B14" w:rsidP="00CC31D6">
            <w:pPr>
              <w:pStyle w:val="Heading2"/>
              <w:numPr>
                <w:ilvl w:val="0"/>
                <w:numId w:val="0"/>
              </w:numPr>
              <w:spacing w:line="276" w:lineRule="auto"/>
              <w:jc w:val="left"/>
              <w:rPr>
                <w:b w:val="0"/>
                <w:bCs w:val="0"/>
              </w:rPr>
            </w:pPr>
            <w:bookmarkStart w:id="487" w:name="_heading=h.qbtyoq" w:colFirst="0" w:colLast="0"/>
            <w:bookmarkStart w:id="488" w:name="_Toc87258336"/>
            <w:bookmarkStart w:id="489" w:name="_Toc87954420"/>
            <w:bookmarkStart w:id="490" w:name="_Toc87954641"/>
            <w:bookmarkEnd w:id="487"/>
            <w:r w:rsidRPr="006F3028">
              <w:rPr>
                <w:b w:val="0"/>
                <w:bCs w:val="0"/>
              </w:rPr>
              <w:t>Guarantees</w:t>
            </w:r>
            <w:bookmarkEnd w:id="488"/>
            <w:bookmarkEnd w:id="489"/>
            <w:bookmarkEnd w:id="490"/>
          </w:p>
        </w:tc>
        <w:tc>
          <w:tcPr>
            <w:tcW w:w="6711" w:type="dxa"/>
            <w:tcBorders>
              <w:top w:val="single" w:sz="4" w:space="0" w:color="auto"/>
              <w:left w:val="single" w:sz="4" w:space="0" w:color="000000"/>
              <w:bottom w:val="nil"/>
              <w:right w:val="single" w:sz="4" w:space="0" w:color="auto"/>
            </w:tcBorders>
          </w:tcPr>
          <w:p w14:paraId="00000F37" w14:textId="77777777" w:rsidR="007703D8" w:rsidRPr="005E2A70" w:rsidRDefault="007703D8" w:rsidP="00D04AAB">
            <w:pPr>
              <w:spacing w:before="120" w:after="120" w:line="276" w:lineRule="auto"/>
            </w:pPr>
          </w:p>
        </w:tc>
      </w:tr>
      <w:tr w:rsidR="007703D8" w:rsidRPr="005E2A70" w14:paraId="382029E9" w14:textId="77777777" w:rsidTr="002D4334">
        <w:tc>
          <w:tcPr>
            <w:tcW w:w="2351" w:type="dxa"/>
            <w:tcBorders>
              <w:top w:val="nil"/>
              <w:left w:val="single" w:sz="4" w:space="0" w:color="auto"/>
              <w:bottom w:val="single" w:sz="4" w:space="0" w:color="auto"/>
              <w:right w:val="single" w:sz="4" w:space="0" w:color="000000"/>
            </w:tcBorders>
          </w:tcPr>
          <w:p w14:paraId="00000F38"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single" w:sz="4" w:space="0" w:color="auto"/>
              <w:right w:val="single" w:sz="4" w:space="0" w:color="auto"/>
            </w:tcBorders>
          </w:tcPr>
          <w:p w14:paraId="00000F39" w14:textId="3DA2066B" w:rsidR="009D7CA8" w:rsidRPr="005E2A70" w:rsidRDefault="009E0B14" w:rsidP="005627A2">
            <w:pPr>
              <w:spacing w:before="120" w:after="120" w:line="276" w:lineRule="auto"/>
            </w:pPr>
            <w:r w:rsidRPr="005E2A70">
              <w:t>Manufacturer shall be providing his standard guarantees for work under this section. However, such guarantees shall be in addition to not in lieu of all other liabilities which manufacturers and Contractor may have by other provisions of the Contract Documents</w:t>
            </w:r>
          </w:p>
        </w:tc>
      </w:tr>
      <w:tr w:rsidR="003F6D11" w:rsidRPr="00B3019B" w14:paraId="44F4A5BD" w14:textId="77777777" w:rsidTr="002D4334">
        <w:tc>
          <w:tcPr>
            <w:tcW w:w="9062" w:type="dxa"/>
            <w:gridSpan w:val="2"/>
            <w:tcBorders>
              <w:top w:val="single" w:sz="4" w:space="0" w:color="auto"/>
              <w:left w:val="nil"/>
              <w:bottom w:val="single" w:sz="4" w:space="0" w:color="auto"/>
              <w:right w:val="nil"/>
            </w:tcBorders>
          </w:tcPr>
          <w:p w14:paraId="2250000C" w14:textId="77777777" w:rsidR="000E6E48" w:rsidRPr="005627A2" w:rsidRDefault="000E6E48" w:rsidP="002D4334">
            <w:pPr>
              <w:pStyle w:val="Style3"/>
              <w:numPr>
                <w:ilvl w:val="0"/>
                <w:numId w:val="0"/>
              </w:numPr>
              <w:ind w:left="360"/>
            </w:pPr>
            <w:bookmarkStart w:id="491" w:name="_heading=h.3abhhcj" w:colFirst="0" w:colLast="0"/>
            <w:bookmarkStart w:id="492" w:name="_Toc87258337"/>
            <w:bookmarkStart w:id="493" w:name="_Toc87954421"/>
            <w:bookmarkStart w:id="494" w:name="_Toc87954642"/>
            <w:bookmarkStart w:id="495" w:name="_Ref87970444"/>
            <w:bookmarkEnd w:id="491"/>
          </w:p>
          <w:p w14:paraId="00000F3B" w14:textId="269F057B" w:rsidR="003F6D11" w:rsidRPr="005627A2" w:rsidRDefault="005627A2" w:rsidP="002B31E3">
            <w:pPr>
              <w:pStyle w:val="Style3"/>
              <w:numPr>
                <w:ilvl w:val="0"/>
                <w:numId w:val="79"/>
              </w:numPr>
            </w:pPr>
            <w:r w:rsidRPr="005627A2">
              <w:t>Plumbing</w:t>
            </w:r>
            <w:bookmarkEnd w:id="492"/>
            <w:bookmarkEnd w:id="493"/>
            <w:bookmarkEnd w:id="494"/>
            <w:bookmarkEnd w:id="495"/>
          </w:p>
        </w:tc>
      </w:tr>
      <w:tr w:rsidR="007703D8" w:rsidRPr="005E2A70" w14:paraId="7887122F" w14:textId="77777777" w:rsidTr="005627A2">
        <w:tc>
          <w:tcPr>
            <w:tcW w:w="2351" w:type="dxa"/>
            <w:tcBorders>
              <w:top w:val="single" w:sz="4" w:space="0" w:color="auto"/>
              <w:left w:val="single" w:sz="4" w:space="0" w:color="auto"/>
              <w:bottom w:val="single" w:sz="4" w:space="0" w:color="auto"/>
              <w:right w:val="single" w:sz="4" w:space="0" w:color="000000"/>
            </w:tcBorders>
          </w:tcPr>
          <w:p w14:paraId="00000F3C" w14:textId="528C4924" w:rsidR="007703D8" w:rsidRPr="006F3028" w:rsidRDefault="009E0B14" w:rsidP="00CC31D6">
            <w:pPr>
              <w:pStyle w:val="Heading2"/>
              <w:numPr>
                <w:ilvl w:val="0"/>
                <w:numId w:val="0"/>
              </w:numPr>
              <w:spacing w:line="276" w:lineRule="auto"/>
              <w:jc w:val="left"/>
              <w:rPr>
                <w:b w:val="0"/>
                <w:bCs w:val="0"/>
              </w:rPr>
            </w:pPr>
            <w:bookmarkStart w:id="496" w:name="_heading=h.1pgrrkc" w:colFirst="0" w:colLast="0"/>
            <w:bookmarkStart w:id="497" w:name="_Toc87258338"/>
            <w:bookmarkStart w:id="498" w:name="_Toc87954422"/>
            <w:bookmarkStart w:id="499" w:name="_Toc87954643"/>
            <w:bookmarkEnd w:id="496"/>
            <w:r w:rsidRPr="006F3028">
              <w:rPr>
                <w:b w:val="0"/>
                <w:bCs w:val="0"/>
              </w:rPr>
              <w:t>General</w:t>
            </w:r>
            <w:bookmarkEnd w:id="497"/>
            <w:bookmarkEnd w:id="498"/>
            <w:bookmarkEnd w:id="499"/>
          </w:p>
        </w:tc>
        <w:tc>
          <w:tcPr>
            <w:tcW w:w="6711" w:type="dxa"/>
            <w:tcBorders>
              <w:top w:val="single" w:sz="4" w:space="0" w:color="auto"/>
              <w:left w:val="single" w:sz="4" w:space="0" w:color="000000"/>
              <w:bottom w:val="single" w:sz="4" w:space="0" w:color="auto"/>
              <w:right w:val="single" w:sz="4" w:space="0" w:color="auto"/>
            </w:tcBorders>
          </w:tcPr>
          <w:p w14:paraId="00000F3D" w14:textId="77777777" w:rsidR="007703D8" w:rsidRPr="005E2A70" w:rsidRDefault="007703D8" w:rsidP="00D04AAB">
            <w:pPr>
              <w:spacing w:before="120" w:after="120" w:line="276" w:lineRule="auto"/>
            </w:pPr>
          </w:p>
        </w:tc>
      </w:tr>
      <w:tr w:rsidR="007703D8" w:rsidRPr="005E2A70" w14:paraId="70D17CB3" w14:textId="77777777" w:rsidTr="005627A2">
        <w:tc>
          <w:tcPr>
            <w:tcW w:w="2351" w:type="dxa"/>
            <w:tcBorders>
              <w:top w:val="single" w:sz="4" w:space="0" w:color="auto"/>
              <w:left w:val="single" w:sz="4" w:space="0" w:color="auto"/>
              <w:bottom w:val="nil"/>
              <w:right w:val="single" w:sz="4" w:space="0" w:color="000000"/>
            </w:tcBorders>
          </w:tcPr>
          <w:p w14:paraId="00000F3E"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single" w:sz="4" w:space="0" w:color="auto"/>
              <w:left w:val="single" w:sz="4" w:space="0" w:color="000000"/>
              <w:bottom w:val="nil"/>
              <w:right w:val="single" w:sz="4" w:space="0" w:color="auto"/>
            </w:tcBorders>
          </w:tcPr>
          <w:p w14:paraId="00000F3F" w14:textId="67797CCA" w:rsidR="007703D8" w:rsidRPr="005E2A70" w:rsidRDefault="009E0B14" w:rsidP="00D04AAB">
            <w:pPr>
              <w:spacing w:before="120" w:after="120" w:line="276" w:lineRule="auto"/>
            </w:pPr>
            <w:r w:rsidRPr="005E2A70">
              <w:t>The materials used and workmanship shall be of highest quality and grade unless otherwise specified shall conform to the latest specifications of British Standards and Codes of Practice “Water Supply “Sanitary. Pipe Work “Building Drainage “Surface Water and Sub- Soil Drainage”</w:t>
            </w:r>
            <w:r w:rsidR="00FA4DB9">
              <w:t xml:space="preserve"> or similar</w:t>
            </w:r>
            <w:r w:rsidRPr="005E2A70">
              <w:t xml:space="preserve"> and applicable to details and work indicated on the Drawing and Bill of Quantities. In case of any discrepancy / ambiguity the decision of the Project managers shall be final, and the contractor will act and perform accordingly</w:t>
            </w:r>
          </w:p>
        </w:tc>
      </w:tr>
      <w:tr w:rsidR="007703D8" w:rsidRPr="005E2A70" w14:paraId="2FA9C0F6" w14:textId="77777777" w:rsidTr="000E6E48">
        <w:tc>
          <w:tcPr>
            <w:tcW w:w="2351" w:type="dxa"/>
            <w:tcBorders>
              <w:top w:val="nil"/>
              <w:left w:val="single" w:sz="4" w:space="0" w:color="auto"/>
              <w:bottom w:val="nil"/>
              <w:right w:val="single" w:sz="4" w:space="0" w:color="000000"/>
            </w:tcBorders>
          </w:tcPr>
          <w:p w14:paraId="00000F40"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1" w14:textId="77777777" w:rsidR="007703D8" w:rsidRPr="005E2A70" w:rsidRDefault="009E0B14" w:rsidP="00D04AAB">
            <w:pPr>
              <w:spacing w:before="120" w:after="120" w:line="276" w:lineRule="auto"/>
            </w:pPr>
            <w:r w:rsidRPr="005E2A70">
              <w:t>The work shall be executed strictly in accordance with the rules and regulations set by the relevant local authority of the Maldives</w:t>
            </w:r>
          </w:p>
        </w:tc>
      </w:tr>
      <w:tr w:rsidR="007703D8" w:rsidRPr="005E2A70" w14:paraId="1E5C606E" w14:textId="77777777" w:rsidTr="000E6E48">
        <w:tc>
          <w:tcPr>
            <w:tcW w:w="2351" w:type="dxa"/>
            <w:tcBorders>
              <w:top w:val="nil"/>
              <w:left w:val="single" w:sz="4" w:space="0" w:color="auto"/>
              <w:bottom w:val="nil"/>
              <w:right w:val="single" w:sz="4" w:space="0" w:color="000000"/>
            </w:tcBorders>
          </w:tcPr>
          <w:p w14:paraId="00000F42"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3" w14:textId="77777777" w:rsidR="007703D8" w:rsidRPr="005E2A70" w:rsidRDefault="009E0B14" w:rsidP="00D04AAB">
            <w:pPr>
              <w:spacing w:before="120" w:after="120" w:line="276" w:lineRule="auto"/>
            </w:pPr>
            <w:r w:rsidRPr="005E2A70">
              <w:t>The Contractor shall be responsible for obtaining the necessary approvals and test certificates from the concerned departments of Maldives</w:t>
            </w:r>
          </w:p>
        </w:tc>
      </w:tr>
      <w:tr w:rsidR="007703D8" w:rsidRPr="005E2A70" w14:paraId="58EC253D" w14:textId="77777777" w:rsidTr="000E6E48">
        <w:tc>
          <w:tcPr>
            <w:tcW w:w="2351" w:type="dxa"/>
            <w:tcBorders>
              <w:top w:val="nil"/>
              <w:left w:val="single" w:sz="4" w:space="0" w:color="auto"/>
              <w:bottom w:val="nil"/>
              <w:right w:val="single" w:sz="4" w:space="0" w:color="000000"/>
            </w:tcBorders>
          </w:tcPr>
          <w:p w14:paraId="00000F44"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5" w14:textId="77777777" w:rsidR="007703D8" w:rsidRPr="005E2A70" w:rsidRDefault="009E0B14" w:rsidP="00D04AAB">
            <w:pPr>
              <w:spacing w:before="120" w:after="120" w:line="276" w:lineRule="auto"/>
            </w:pPr>
            <w:r w:rsidRPr="005E2A70">
              <w:t>Plumbing work shall be carried out by licensed plumbers and shall produce the copy of the license along with the tenders, or approved by the Project manager</w:t>
            </w:r>
          </w:p>
        </w:tc>
      </w:tr>
      <w:tr w:rsidR="007703D8" w:rsidRPr="005E2A70" w14:paraId="765D87B9" w14:textId="77777777" w:rsidTr="005627A2">
        <w:tc>
          <w:tcPr>
            <w:tcW w:w="2351" w:type="dxa"/>
            <w:tcBorders>
              <w:top w:val="nil"/>
              <w:left w:val="single" w:sz="4" w:space="0" w:color="auto"/>
              <w:bottom w:val="nil"/>
              <w:right w:val="single" w:sz="4" w:space="0" w:color="000000"/>
            </w:tcBorders>
          </w:tcPr>
          <w:p w14:paraId="00000F46"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7" w14:textId="77777777" w:rsidR="007703D8" w:rsidRPr="005E2A70" w:rsidRDefault="009E0B14" w:rsidP="00D04AAB">
            <w:pPr>
              <w:spacing w:before="120" w:after="120" w:line="276" w:lineRule="auto"/>
            </w:pPr>
            <w:r w:rsidRPr="005E2A70">
              <w:t>Any damage done by the Contractor to any existing work during the course of execution of his work, shall be made good by him at his own cost. Failing which it shall be get done by the Project managers at Contractor’s risk and cost</w:t>
            </w:r>
          </w:p>
        </w:tc>
      </w:tr>
      <w:tr w:rsidR="007703D8" w:rsidRPr="005E2A70" w14:paraId="7D2CB9FE" w14:textId="77777777" w:rsidTr="005627A2">
        <w:tc>
          <w:tcPr>
            <w:tcW w:w="2351" w:type="dxa"/>
            <w:tcBorders>
              <w:top w:val="nil"/>
              <w:left w:val="single" w:sz="4" w:space="0" w:color="auto"/>
              <w:bottom w:val="nil"/>
              <w:right w:val="single" w:sz="4" w:space="0" w:color="000000"/>
            </w:tcBorders>
          </w:tcPr>
          <w:p w14:paraId="00000F48"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9" w14:textId="77777777" w:rsidR="007703D8" w:rsidRPr="005E2A70" w:rsidRDefault="009E0B14" w:rsidP="00D04AAB">
            <w:pPr>
              <w:spacing w:before="120" w:after="120" w:line="276" w:lineRule="auto"/>
            </w:pPr>
            <w:r w:rsidRPr="005E2A70">
              <w:t>The Contractor shall be responsible to connect the drainage and water supply to the mains and to obtain the necessary approvals and certificates from the relevant authorities of the Maldives</w:t>
            </w:r>
          </w:p>
        </w:tc>
      </w:tr>
      <w:tr w:rsidR="007703D8" w:rsidRPr="005E2A70" w14:paraId="37E833CB" w14:textId="77777777" w:rsidTr="005627A2">
        <w:tc>
          <w:tcPr>
            <w:tcW w:w="2351" w:type="dxa"/>
            <w:tcBorders>
              <w:top w:val="nil"/>
              <w:left w:val="single" w:sz="4" w:space="0" w:color="auto"/>
              <w:bottom w:val="nil"/>
              <w:right w:val="single" w:sz="4" w:space="0" w:color="000000"/>
            </w:tcBorders>
          </w:tcPr>
          <w:p w14:paraId="00000F4A"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B" w14:textId="77777777" w:rsidR="007703D8" w:rsidRPr="005E2A70" w:rsidRDefault="009E0B14" w:rsidP="00D04AAB">
            <w:pPr>
              <w:spacing w:before="120" w:after="120" w:line="276" w:lineRule="auto"/>
            </w:pPr>
            <w:r w:rsidRPr="005E2A70">
              <w:t>All connections to mains and meter installation shall be arranged by the Contractor and payment of fees thereof, if any, shall also be made by him</w:t>
            </w:r>
          </w:p>
        </w:tc>
      </w:tr>
      <w:tr w:rsidR="007703D8" w:rsidRPr="005E2A70" w14:paraId="6217C996" w14:textId="77777777" w:rsidTr="005627A2">
        <w:tc>
          <w:tcPr>
            <w:tcW w:w="2351" w:type="dxa"/>
            <w:tcBorders>
              <w:top w:val="nil"/>
              <w:left w:val="single" w:sz="4" w:space="0" w:color="auto"/>
              <w:bottom w:val="nil"/>
              <w:right w:val="single" w:sz="4" w:space="0" w:color="000000"/>
            </w:tcBorders>
          </w:tcPr>
          <w:p w14:paraId="00000F4C"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D" w14:textId="77777777" w:rsidR="007703D8" w:rsidRPr="005E2A70" w:rsidRDefault="009E0B14" w:rsidP="00D04AAB">
            <w:pPr>
              <w:spacing w:before="120" w:after="120" w:line="276" w:lineRule="auto"/>
            </w:pPr>
            <w:r w:rsidRPr="005E2A70">
              <w:t>The Contractor shall be responsible for the watch and ward of all fittings until the Works is fully completed and handed over to the owner</w:t>
            </w:r>
          </w:p>
        </w:tc>
      </w:tr>
      <w:tr w:rsidR="007703D8" w:rsidRPr="005E2A70" w14:paraId="459D6D56" w14:textId="77777777" w:rsidTr="005627A2">
        <w:tc>
          <w:tcPr>
            <w:tcW w:w="2351" w:type="dxa"/>
            <w:tcBorders>
              <w:top w:val="nil"/>
              <w:left w:val="single" w:sz="4" w:space="0" w:color="auto"/>
              <w:bottom w:val="nil"/>
              <w:right w:val="single" w:sz="4" w:space="0" w:color="000000"/>
            </w:tcBorders>
          </w:tcPr>
          <w:p w14:paraId="00000F4E"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F" w14:textId="77777777" w:rsidR="007703D8" w:rsidRPr="005E2A70" w:rsidRDefault="009E0B14" w:rsidP="00D04AAB">
            <w:pPr>
              <w:spacing w:before="120" w:after="120" w:line="276" w:lineRule="auto"/>
            </w:pPr>
            <w:r w:rsidRPr="005E2A70">
              <w:t>The levels, measurements and other information concerning the existing site as shown on the drawings or as described as are supposed to be correct. The Contractor shall, however, verify them by himself and no extra claim whatsoever shall be entertained on account of the errors or omissions in such matters or on account of the descriptions turning out to be different from what was excepted.</w:t>
            </w:r>
          </w:p>
        </w:tc>
      </w:tr>
      <w:tr w:rsidR="007703D8" w:rsidRPr="005E2A70" w14:paraId="43786105" w14:textId="77777777" w:rsidTr="005627A2">
        <w:tc>
          <w:tcPr>
            <w:tcW w:w="2351" w:type="dxa"/>
            <w:tcBorders>
              <w:top w:val="nil"/>
              <w:left w:val="single" w:sz="4" w:space="0" w:color="auto"/>
              <w:bottom w:val="nil"/>
              <w:right w:val="single" w:sz="4" w:space="0" w:color="000000"/>
            </w:tcBorders>
          </w:tcPr>
          <w:p w14:paraId="00000F50"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51" w14:textId="77777777" w:rsidR="007703D8" w:rsidRPr="005E2A70" w:rsidRDefault="009E0B14" w:rsidP="00D04AAB">
            <w:pPr>
              <w:spacing w:before="120" w:after="120" w:line="276" w:lineRule="auto"/>
            </w:pPr>
            <w:r w:rsidRPr="005E2A70">
              <w:t>The Project manager shall instruct the Contractor to purchase and use such materials of particular make or from particular source as may in his opinion be necessary for proper and reasonable compliance with the specification and execution of the Works</w:t>
            </w:r>
          </w:p>
        </w:tc>
      </w:tr>
      <w:tr w:rsidR="007703D8" w:rsidRPr="005E2A70" w14:paraId="7C2EE26A" w14:textId="77777777" w:rsidTr="005627A2">
        <w:tc>
          <w:tcPr>
            <w:tcW w:w="2351" w:type="dxa"/>
            <w:tcBorders>
              <w:top w:val="nil"/>
              <w:left w:val="single" w:sz="4" w:space="0" w:color="auto"/>
              <w:bottom w:val="single" w:sz="4" w:space="0" w:color="auto"/>
              <w:right w:val="single" w:sz="4" w:space="0" w:color="000000"/>
            </w:tcBorders>
          </w:tcPr>
          <w:p w14:paraId="00000F52"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single" w:sz="4" w:space="0" w:color="auto"/>
              <w:right w:val="single" w:sz="4" w:space="0" w:color="auto"/>
            </w:tcBorders>
          </w:tcPr>
          <w:p w14:paraId="00000F53" w14:textId="54A79AFB" w:rsidR="009D7CA8" w:rsidRPr="005E2A70" w:rsidRDefault="009E0B14" w:rsidP="005627A2">
            <w:pPr>
              <w:spacing w:before="120" w:after="120" w:line="276" w:lineRule="auto"/>
            </w:pPr>
            <w:r w:rsidRPr="005E2A70">
              <w:t xml:space="preserve">After all plumbing fixtures and equipment have been set ready for use, and before the Contractor leaves the job, he shall thoroughly clean all fixtures installed by him, removing all plaster, stickers, rust stains and other foreign matter of </w:t>
            </w:r>
            <w:proofErr w:type="spellStart"/>
            <w:r w:rsidRPr="005E2A70">
              <w:t>discolouration</w:t>
            </w:r>
            <w:proofErr w:type="spellEnd"/>
            <w:r w:rsidRPr="005E2A70">
              <w:t xml:space="preserve"> on fixtures, leaving every part in acceptable condition and ready for use to the satisfaction of the Project managers</w:t>
            </w:r>
          </w:p>
        </w:tc>
      </w:tr>
      <w:tr w:rsidR="007703D8" w:rsidRPr="005E2A70" w14:paraId="2DB10866" w14:textId="77777777" w:rsidTr="005627A2">
        <w:tc>
          <w:tcPr>
            <w:tcW w:w="2351" w:type="dxa"/>
            <w:tcBorders>
              <w:top w:val="single" w:sz="4" w:space="0" w:color="auto"/>
              <w:left w:val="single" w:sz="4" w:space="0" w:color="000000"/>
              <w:bottom w:val="nil"/>
              <w:right w:val="single" w:sz="4" w:space="0" w:color="000000"/>
            </w:tcBorders>
          </w:tcPr>
          <w:p w14:paraId="00000F54" w14:textId="0CCA9394" w:rsidR="007703D8" w:rsidRPr="006F3028" w:rsidRDefault="009E0B14" w:rsidP="00CC31D6">
            <w:pPr>
              <w:pStyle w:val="Heading2"/>
              <w:numPr>
                <w:ilvl w:val="0"/>
                <w:numId w:val="0"/>
              </w:numPr>
              <w:spacing w:line="276" w:lineRule="auto"/>
              <w:jc w:val="left"/>
              <w:rPr>
                <w:b w:val="0"/>
                <w:bCs w:val="0"/>
              </w:rPr>
            </w:pPr>
            <w:bookmarkStart w:id="500" w:name="_heading=h.49gfa85" w:colFirst="0" w:colLast="0"/>
            <w:bookmarkStart w:id="501" w:name="_Toc87258339"/>
            <w:bookmarkStart w:id="502" w:name="_Toc87954423"/>
            <w:bookmarkStart w:id="503" w:name="_Toc87954644"/>
            <w:bookmarkEnd w:id="500"/>
            <w:r w:rsidRPr="006F3028">
              <w:rPr>
                <w:b w:val="0"/>
                <w:bCs w:val="0"/>
              </w:rPr>
              <w:t>Drawings and Information Required</w:t>
            </w:r>
            <w:bookmarkEnd w:id="501"/>
            <w:bookmarkEnd w:id="502"/>
            <w:bookmarkEnd w:id="503"/>
          </w:p>
        </w:tc>
        <w:tc>
          <w:tcPr>
            <w:tcW w:w="6711" w:type="dxa"/>
            <w:tcBorders>
              <w:top w:val="single" w:sz="4" w:space="0" w:color="auto"/>
              <w:left w:val="single" w:sz="4" w:space="0" w:color="000000"/>
              <w:bottom w:val="nil"/>
              <w:right w:val="single" w:sz="4" w:space="0" w:color="000000"/>
            </w:tcBorders>
          </w:tcPr>
          <w:p w14:paraId="00000F55" w14:textId="77777777" w:rsidR="007703D8" w:rsidRPr="005E2A70" w:rsidRDefault="007703D8" w:rsidP="00D04AAB">
            <w:pPr>
              <w:spacing w:before="120" w:after="120" w:line="276" w:lineRule="auto"/>
            </w:pPr>
          </w:p>
        </w:tc>
      </w:tr>
      <w:tr w:rsidR="007703D8" w:rsidRPr="005E2A70" w14:paraId="7B9C0FB0" w14:textId="77777777" w:rsidTr="005D5538">
        <w:tc>
          <w:tcPr>
            <w:tcW w:w="2351" w:type="dxa"/>
            <w:tcBorders>
              <w:top w:val="nil"/>
              <w:left w:val="single" w:sz="4" w:space="0" w:color="000000"/>
              <w:bottom w:val="nil"/>
              <w:right w:val="single" w:sz="4" w:space="0" w:color="000000"/>
            </w:tcBorders>
          </w:tcPr>
          <w:p w14:paraId="00000F56"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F57" w14:textId="77777777" w:rsidR="007703D8" w:rsidRPr="005E2A70" w:rsidRDefault="009E0B14" w:rsidP="00D04AAB">
            <w:pPr>
              <w:spacing w:before="120" w:after="120" w:line="276" w:lineRule="auto"/>
            </w:pPr>
            <w:r w:rsidRPr="005E2A70">
              <w:t>The Contractor shall submit shop drawing for the entire installation including installation details for all items required or asked for approval of the Project manager</w:t>
            </w:r>
          </w:p>
        </w:tc>
      </w:tr>
      <w:tr w:rsidR="007703D8" w:rsidRPr="005E2A70" w14:paraId="2D12BC96" w14:textId="77777777" w:rsidTr="005D5538">
        <w:tc>
          <w:tcPr>
            <w:tcW w:w="2351" w:type="dxa"/>
            <w:tcBorders>
              <w:top w:val="nil"/>
              <w:left w:val="single" w:sz="4" w:space="0" w:color="000000"/>
              <w:bottom w:val="nil"/>
              <w:right w:val="single" w:sz="4" w:space="0" w:color="000000"/>
            </w:tcBorders>
          </w:tcPr>
          <w:p w14:paraId="00000F58"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59" w14:textId="77777777" w:rsidR="007703D8" w:rsidRPr="005E2A70" w:rsidRDefault="009E0B14" w:rsidP="00D04AAB">
            <w:pPr>
              <w:spacing w:before="120" w:after="120" w:line="276" w:lineRule="auto"/>
            </w:pPr>
            <w:r w:rsidRPr="005E2A70">
              <w:t>Approved by the Project manager of shop drawing for any material, apparatus, devices and layout, shall not relieve the Contractor from the responsibility of furnishing same of proper dimension, size, quantity and all performance characteristic to efficiently perform the requirements and intent of the Contract Documents. Such approval shall not relieve the Contractor from responsibility for errors of any sort in the shop drawing.</w:t>
            </w:r>
          </w:p>
        </w:tc>
      </w:tr>
      <w:tr w:rsidR="007703D8" w:rsidRPr="005E2A70" w14:paraId="42D9A4D4" w14:textId="77777777" w:rsidTr="00916895">
        <w:tc>
          <w:tcPr>
            <w:tcW w:w="2351" w:type="dxa"/>
            <w:tcBorders>
              <w:top w:val="nil"/>
              <w:left w:val="single" w:sz="4" w:space="0" w:color="000000"/>
              <w:bottom w:val="single" w:sz="4" w:space="0" w:color="000000"/>
              <w:right w:val="single" w:sz="4" w:space="0" w:color="000000"/>
            </w:tcBorders>
          </w:tcPr>
          <w:p w14:paraId="00000F5A"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single" w:sz="4" w:space="0" w:color="000000"/>
              <w:right w:val="single" w:sz="4" w:space="0" w:color="000000"/>
            </w:tcBorders>
          </w:tcPr>
          <w:p w14:paraId="00000F5B" w14:textId="77777777" w:rsidR="007703D8" w:rsidRPr="005E2A70" w:rsidRDefault="009E0B14" w:rsidP="00D04AAB">
            <w:pPr>
              <w:spacing w:before="120" w:after="120" w:line="276" w:lineRule="auto"/>
            </w:pPr>
            <w:r w:rsidRPr="005E2A70">
              <w:t>If the shop drawings deviate from the contract Documents the Contractor shall advise the Project managers of the deviations in writing accompanying the shop drawings including the reasons for the deviations. At the start of the Project the Contractor shall periodically and thereafter submit to the Project managers list of all shop drawings which will be submitted in the course of the project. The list shall show the disposition of each item including date of submission approval etc. The list shall be kept up to date through the entire course of construction</w:t>
            </w:r>
          </w:p>
        </w:tc>
      </w:tr>
      <w:tr w:rsidR="007703D8" w:rsidRPr="005E2A70" w14:paraId="329526CB" w14:textId="77777777" w:rsidTr="00916895">
        <w:tc>
          <w:tcPr>
            <w:tcW w:w="2351" w:type="dxa"/>
            <w:tcBorders>
              <w:top w:val="single" w:sz="4" w:space="0" w:color="000000"/>
              <w:left w:val="single" w:sz="4" w:space="0" w:color="000000"/>
              <w:bottom w:val="nil"/>
              <w:right w:val="single" w:sz="4" w:space="0" w:color="000000"/>
            </w:tcBorders>
          </w:tcPr>
          <w:p w14:paraId="00000F5C" w14:textId="0AC720EF" w:rsidR="007703D8" w:rsidRPr="006F3028" w:rsidRDefault="00FA4DB9" w:rsidP="00CC31D6">
            <w:pPr>
              <w:pStyle w:val="Heading2"/>
              <w:numPr>
                <w:ilvl w:val="0"/>
                <w:numId w:val="0"/>
              </w:numPr>
              <w:spacing w:line="276" w:lineRule="auto"/>
              <w:jc w:val="left"/>
              <w:rPr>
                <w:b w:val="0"/>
                <w:bCs w:val="0"/>
              </w:rPr>
            </w:pPr>
            <w:bookmarkStart w:id="504" w:name="_heading=h.2olpkfy" w:colFirst="0" w:colLast="0"/>
            <w:bookmarkStart w:id="505" w:name="_Toc87258340"/>
            <w:bookmarkStart w:id="506" w:name="_Toc87954424"/>
            <w:bookmarkStart w:id="507" w:name="_Toc87954645"/>
            <w:bookmarkEnd w:id="504"/>
            <w:r w:rsidRPr="006F3028">
              <w:rPr>
                <w:b w:val="0"/>
                <w:bCs w:val="0"/>
              </w:rPr>
              <w:t xml:space="preserve">As-Built </w:t>
            </w:r>
            <w:r w:rsidR="009E0B14" w:rsidRPr="006F3028">
              <w:rPr>
                <w:b w:val="0"/>
                <w:bCs w:val="0"/>
              </w:rPr>
              <w:t>Drawing</w:t>
            </w:r>
            <w:bookmarkEnd w:id="505"/>
            <w:bookmarkEnd w:id="506"/>
            <w:bookmarkEnd w:id="507"/>
            <w:r w:rsidRPr="006F3028">
              <w:rPr>
                <w:b w:val="0"/>
                <w:bCs w:val="0"/>
              </w:rPr>
              <w:t>s</w:t>
            </w:r>
          </w:p>
        </w:tc>
        <w:tc>
          <w:tcPr>
            <w:tcW w:w="6711" w:type="dxa"/>
            <w:tcBorders>
              <w:top w:val="single" w:sz="4" w:space="0" w:color="000000"/>
              <w:left w:val="single" w:sz="4" w:space="0" w:color="000000"/>
              <w:bottom w:val="nil"/>
              <w:right w:val="single" w:sz="4" w:space="0" w:color="000000"/>
            </w:tcBorders>
          </w:tcPr>
          <w:p w14:paraId="00000F5D" w14:textId="77777777" w:rsidR="007703D8" w:rsidRPr="005E2A70" w:rsidRDefault="007703D8" w:rsidP="00D04AAB">
            <w:pPr>
              <w:spacing w:before="120" w:after="120" w:line="276" w:lineRule="auto"/>
            </w:pPr>
          </w:p>
        </w:tc>
      </w:tr>
      <w:tr w:rsidR="007703D8" w:rsidRPr="005E2A70" w14:paraId="1EFE020E" w14:textId="77777777" w:rsidTr="00916895">
        <w:tc>
          <w:tcPr>
            <w:tcW w:w="2351" w:type="dxa"/>
            <w:tcBorders>
              <w:top w:val="nil"/>
              <w:left w:val="single" w:sz="4" w:space="0" w:color="000000"/>
              <w:bottom w:val="nil"/>
              <w:right w:val="single" w:sz="4" w:space="0" w:color="000000"/>
            </w:tcBorders>
          </w:tcPr>
          <w:p w14:paraId="00000F5E" w14:textId="77777777" w:rsidR="007703D8" w:rsidRPr="006F3028" w:rsidRDefault="007703D8" w:rsidP="00CC31D6">
            <w:pPr>
              <w:pStyle w:val="Heading2"/>
              <w:numPr>
                <w:ilvl w:val="0"/>
                <w:numId w:val="0"/>
              </w:numPr>
              <w:spacing w:line="276" w:lineRule="auto"/>
              <w:jc w:val="left"/>
              <w:rPr>
                <w:b w:val="0"/>
                <w:bCs w:val="0"/>
              </w:rPr>
            </w:pPr>
          </w:p>
        </w:tc>
        <w:tc>
          <w:tcPr>
            <w:tcW w:w="6711" w:type="dxa"/>
            <w:tcBorders>
              <w:top w:val="nil"/>
              <w:left w:val="single" w:sz="4" w:space="0" w:color="000000"/>
              <w:bottom w:val="nil"/>
              <w:right w:val="single" w:sz="4" w:space="0" w:color="000000"/>
            </w:tcBorders>
          </w:tcPr>
          <w:p w14:paraId="00000F5F" w14:textId="77777777" w:rsidR="007703D8" w:rsidRPr="005E2A70" w:rsidRDefault="009E0B14" w:rsidP="00D04AAB">
            <w:pPr>
              <w:spacing w:before="120" w:after="120" w:line="276" w:lineRule="auto"/>
            </w:pPr>
            <w:r w:rsidRPr="005E2A70">
              <w:t>During Construction, the Contractor shall keep an accurate record of all deviations between the work as shown on the Contract Drawings and that which is actually installed</w:t>
            </w:r>
          </w:p>
        </w:tc>
      </w:tr>
      <w:tr w:rsidR="007703D8" w:rsidRPr="005E2A70" w14:paraId="11A1916E" w14:textId="77777777" w:rsidTr="00916895">
        <w:tc>
          <w:tcPr>
            <w:tcW w:w="2351" w:type="dxa"/>
            <w:tcBorders>
              <w:top w:val="nil"/>
              <w:left w:val="single" w:sz="4" w:space="0" w:color="000000"/>
              <w:bottom w:val="nil"/>
              <w:right w:val="single" w:sz="4" w:space="0" w:color="000000"/>
            </w:tcBorders>
          </w:tcPr>
          <w:p w14:paraId="00000F60" w14:textId="77777777" w:rsidR="007703D8" w:rsidRPr="006F3028" w:rsidRDefault="007703D8" w:rsidP="00CC31D6">
            <w:pPr>
              <w:pStyle w:val="Heading2"/>
              <w:numPr>
                <w:ilvl w:val="0"/>
                <w:numId w:val="0"/>
              </w:numPr>
              <w:spacing w:line="276" w:lineRule="auto"/>
              <w:jc w:val="left"/>
              <w:rPr>
                <w:b w:val="0"/>
                <w:bCs w:val="0"/>
              </w:rPr>
            </w:pPr>
          </w:p>
        </w:tc>
        <w:tc>
          <w:tcPr>
            <w:tcW w:w="6711" w:type="dxa"/>
            <w:tcBorders>
              <w:top w:val="nil"/>
              <w:left w:val="single" w:sz="4" w:space="0" w:color="000000"/>
              <w:bottom w:val="nil"/>
              <w:right w:val="single" w:sz="4" w:space="0" w:color="000000"/>
            </w:tcBorders>
          </w:tcPr>
          <w:p w14:paraId="00000F61" w14:textId="77777777" w:rsidR="007703D8" w:rsidRPr="005E2A70" w:rsidRDefault="009E0B14" w:rsidP="00D04AAB">
            <w:pPr>
              <w:spacing w:before="120" w:after="120" w:line="276" w:lineRule="auto"/>
            </w:pPr>
            <w:r w:rsidRPr="005E2A70">
              <w:t>The Contractor shall secure from the Project managers after approval of his Shop Drawing a complete set of drawing and note changes thereon in ink</w:t>
            </w:r>
          </w:p>
        </w:tc>
      </w:tr>
      <w:tr w:rsidR="007703D8" w:rsidRPr="005E2A70" w14:paraId="7E54E13B" w14:textId="77777777" w:rsidTr="00916895">
        <w:tc>
          <w:tcPr>
            <w:tcW w:w="2351" w:type="dxa"/>
            <w:tcBorders>
              <w:top w:val="nil"/>
              <w:left w:val="single" w:sz="4" w:space="0" w:color="000000"/>
              <w:bottom w:val="nil"/>
              <w:right w:val="single" w:sz="4" w:space="0" w:color="000000"/>
            </w:tcBorders>
          </w:tcPr>
          <w:p w14:paraId="00000F62" w14:textId="77777777" w:rsidR="007703D8" w:rsidRPr="006F3028" w:rsidRDefault="007703D8" w:rsidP="00CC31D6">
            <w:pPr>
              <w:pStyle w:val="Heading2"/>
              <w:numPr>
                <w:ilvl w:val="0"/>
                <w:numId w:val="0"/>
              </w:numPr>
              <w:spacing w:line="276" w:lineRule="auto"/>
              <w:jc w:val="left"/>
              <w:rPr>
                <w:b w:val="0"/>
                <w:bCs w:val="0"/>
              </w:rPr>
            </w:pPr>
          </w:p>
        </w:tc>
        <w:tc>
          <w:tcPr>
            <w:tcW w:w="6711" w:type="dxa"/>
            <w:tcBorders>
              <w:top w:val="nil"/>
              <w:left w:val="single" w:sz="4" w:space="0" w:color="000000"/>
              <w:bottom w:val="nil"/>
              <w:right w:val="single" w:sz="4" w:space="0" w:color="000000"/>
            </w:tcBorders>
          </w:tcPr>
          <w:p w14:paraId="00000F63" w14:textId="77777777" w:rsidR="007703D8" w:rsidRPr="005E2A70" w:rsidRDefault="009E0B14" w:rsidP="00D04AAB">
            <w:pPr>
              <w:spacing w:before="120" w:after="120" w:line="276" w:lineRule="auto"/>
            </w:pPr>
            <w:r w:rsidRPr="005E2A70">
              <w:t>The Contractor shall make a complete record of all changes and revisions in the original design which exist in the completed work</w:t>
            </w:r>
          </w:p>
        </w:tc>
      </w:tr>
      <w:tr w:rsidR="007703D8" w:rsidRPr="005E2A70" w14:paraId="19517E16" w14:textId="77777777" w:rsidTr="005D5538">
        <w:tc>
          <w:tcPr>
            <w:tcW w:w="2351" w:type="dxa"/>
            <w:tcBorders>
              <w:top w:val="nil"/>
              <w:left w:val="single" w:sz="4" w:space="0" w:color="000000"/>
              <w:bottom w:val="single" w:sz="4" w:space="0" w:color="000000"/>
              <w:right w:val="single" w:sz="4" w:space="0" w:color="000000"/>
            </w:tcBorders>
          </w:tcPr>
          <w:p w14:paraId="00000F64" w14:textId="77777777" w:rsidR="007703D8" w:rsidRPr="006F3028" w:rsidRDefault="007703D8" w:rsidP="00CC31D6">
            <w:pPr>
              <w:pStyle w:val="Heading2"/>
              <w:numPr>
                <w:ilvl w:val="0"/>
                <w:numId w:val="0"/>
              </w:numPr>
              <w:spacing w:line="276" w:lineRule="auto"/>
              <w:jc w:val="left"/>
              <w:rPr>
                <w:b w:val="0"/>
                <w:bCs w:val="0"/>
              </w:rPr>
            </w:pPr>
          </w:p>
        </w:tc>
        <w:tc>
          <w:tcPr>
            <w:tcW w:w="6711" w:type="dxa"/>
            <w:tcBorders>
              <w:top w:val="nil"/>
              <w:left w:val="single" w:sz="4" w:space="0" w:color="000000"/>
              <w:bottom w:val="single" w:sz="4" w:space="0" w:color="000000"/>
              <w:right w:val="single" w:sz="4" w:space="0" w:color="000000"/>
            </w:tcBorders>
          </w:tcPr>
          <w:p w14:paraId="00000F65" w14:textId="77777777" w:rsidR="007703D8" w:rsidRPr="005E2A70" w:rsidRDefault="009E0B14" w:rsidP="00D04AAB">
            <w:pPr>
              <w:spacing w:before="120" w:after="120" w:line="276" w:lineRule="auto"/>
            </w:pPr>
            <w:r w:rsidRPr="005E2A70">
              <w:t>The cost of furnishing above prints and preparing these for record “shall be deemed to be include in the tendered cost and its effects spread over other items of work, and as such item shall not be a subject to payment”. When all revisions showing the work as finally installed the corrected Original Transparencies shall be submitted to the Project managers before final payment for the completed work will be made.</w:t>
            </w:r>
          </w:p>
        </w:tc>
      </w:tr>
      <w:tr w:rsidR="007703D8" w:rsidRPr="005E2A70" w14:paraId="665EC9F6" w14:textId="77777777" w:rsidTr="00916895">
        <w:tc>
          <w:tcPr>
            <w:tcW w:w="2351" w:type="dxa"/>
            <w:tcBorders>
              <w:top w:val="single" w:sz="4" w:space="0" w:color="000000"/>
              <w:left w:val="single" w:sz="4" w:space="0" w:color="000000"/>
              <w:bottom w:val="nil"/>
              <w:right w:val="single" w:sz="4" w:space="0" w:color="000000"/>
            </w:tcBorders>
          </w:tcPr>
          <w:p w14:paraId="00000F66" w14:textId="049576BD" w:rsidR="007703D8" w:rsidRPr="006F3028" w:rsidRDefault="009E0B14" w:rsidP="00CC31D6">
            <w:pPr>
              <w:pStyle w:val="Heading2"/>
              <w:numPr>
                <w:ilvl w:val="0"/>
                <w:numId w:val="0"/>
              </w:numPr>
              <w:spacing w:line="276" w:lineRule="auto"/>
              <w:jc w:val="left"/>
              <w:rPr>
                <w:b w:val="0"/>
                <w:bCs w:val="0"/>
              </w:rPr>
            </w:pPr>
            <w:bookmarkStart w:id="508" w:name="_heading=h.13qzunr" w:colFirst="0" w:colLast="0"/>
            <w:bookmarkStart w:id="509" w:name="_Toc87258341"/>
            <w:bookmarkStart w:id="510" w:name="_Toc87954425"/>
            <w:bookmarkStart w:id="511" w:name="_Toc87954646"/>
            <w:bookmarkEnd w:id="508"/>
            <w:r w:rsidRPr="006F3028">
              <w:rPr>
                <w:b w:val="0"/>
                <w:bCs w:val="0"/>
              </w:rPr>
              <w:t>Operating and Maintenance Instructions</w:t>
            </w:r>
            <w:bookmarkEnd w:id="509"/>
            <w:bookmarkEnd w:id="510"/>
            <w:bookmarkEnd w:id="511"/>
          </w:p>
        </w:tc>
        <w:tc>
          <w:tcPr>
            <w:tcW w:w="6711" w:type="dxa"/>
            <w:tcBorders>
              <w:top w:val="single" w:sz="4" w:space="0" w:color="000000"/>
              <w:left w:val="single" w:sz="4" w:space="0" w:color="000000"/>
              <w:bottom w:val="nil"/>
              <w:right w:val="single" w:sz="4" w:space="0" w:color="000000"/>
            </w:tcBorders>
          </w:tcPr>
          <w:p w14:paraId="00000F67" w14:textId="77777777" w:rsidR="007703D8" w:rsidRPr="005E2A70" w:rsidRDefault="007703D8" w:rsidP="00D04AAB">
            <w:pPr>
              <w:spacing w:before="120" w:after="120" w:line="276" w:lineRule="auto"/>
            </w:pPr>
          </w:p>
        </w:tc>
      </w:tr>
      <w:tr w:rsidR="007703D8" w:rsidRPr="005E2A70" w14:paraId="5D76D681" w14:textId="77777777" w:rsidTr="005D5538">
        <w:tc>
          <w:tcPr>
            <w:tcW w:w="2351" w:type="dxa"/>
            <w:tcBorders>
              <w:top w:val="nil"/>
              <w:left w:val="single" w:sz="4" w:space="0" w:color="000000"/>
              <w:bottom w:val="single" w:sz="4" w:space="0" w:color="000000"/>
              <w:right w:val="single" w:sz="4" w:space="0" w:color="000000"/>
            </w:tcBorders>
          </w:tcPr>
          <w:p w14:paraId="00000F68" w14:textId="77777777" w:rsidR="007703D8" w:rsidRPr="006F3028" w:rsidRDefault="007703D8" w:rsidP="00CC31D6">
            <w:pPr>
              <w:pStyle w:val="Heading2"/>
              <w:numPr>
                <w:ilvl w:val="0"/>
                <w:numId w:val="0"/>
              </w:numPr>
              <w:spacing w:line="276" w:lineRule="auto"/>
              <w:jc w:val="left"/>
              <w:rPr>
                <w:b w:val="0"/>
                <w:bCs w:val="0"/>
              </w:rPr>
            </w:pPr>
          </w:p>
        </w:tc>
        <w:tc>
          <w:tcPr>
            <w:tcW w:w="6711" w:type="dxa"/>
            <w:tcBorders>
              <w:top w:val="nil"/>
              <w:left w:val="single" w:sz="4" w:space="0" w:color="000000"/>
              <w:bottom w:val="single" w:sz="4" w:space="0" w:color="000000"/>
              <w:right w:val="single" w:sz="4" w:space="0" w:color="000000"/>
            </w:tcBorders>
          </w:tcPr>
          <w:p w14:paraId="39513367" w14:textId="77777777" w:rsidR="007703D8" w:rsidRPr="005E2A70" w:rsidRDefault="009E0B14" w:rsidP="00D04AAB">
            <w:pPr>
              <w:spacing w:before="120" w:after="120" w:line="276" w:lineRule="auto"/>
            </w:pPr>
            <w:r w:rsidRPr="005E2A70">
              <w:t>Three sets of operating and maintenance instruction covering completely the operation and maintenance of all plumbing equipment, controls, heaters, pumps and the like shall be furnished to the Owner, by the Contractor</w:t>
            </w:r>
          </w:p>
          <w:p w14:paraId="00000F69" w14:textId="18987BB9" w:rsidR="005D5538" w:rsidRPr="005E2A70" w:rsidRDefault="005D5538" w:rsidP="00D04AAB">
            <w:pPr>
              <w:spacing w:before="120" w:after="120" w:line="276" w:lineRule="auto"/>
            </w:pPr>
          </w:p>
        </w:tc>
      </w:tr>
      <w:tr w:rsidR="007703D8" w:rsidRPr="005E2A70" w14:paraId="33100189" w14:textId="77777777" w:rsidTr="005D5538">
        <w:tc>
          <w:tcPr>
            <w:tcW w:w="2351" w:type="dxa"/>
            <w:tcBorders>
              <w:top w:val="single" w:sz="4" w:space="0" w:color="000000"/>
              <w:left w:val="single" w:sz="4" w:space="0" w:color="000000"/>
              <w:bottom w:val="nil"/>
              <w:right w:val="single" w:sz="4" w:space="0" w:color="000000"/>
            </w:tcBorders>
          </w:tcPr>
          <w:p w14:paraId="00000F6A" w14:textId="679CC744" w:rsidR="007703D8" w:rsidRPr="006F3028" w:rsidRDefault="009E0B14" w:rsidP="00CC31D6">
            <w:pPr>
              <w:pStyle w:val="Heading2"/>
              <w:numPr>
                <w:ilvl w:val="0"/>
                <w:numId w:val="0"/>
              </w:numPr>
              <w:spacing w:line="276" w:lineRule="auto"/>
              <w:jc w:val="left"/>
              <w:rPr>
                <w:b w:val="0"/>
                <w:bCs w:val="0"/>
              </w:rPr>
            </w:pPr>
            <w:bookmarkStart w:id="512" w:name="_heading=h.3nqndbk" w:colFirst="0" w:colLast="0"/>
            <w:bookmarkStart w:id="513" w:name="_Toc87258342"/>
            <w:bookmarkStart w:id="514" w:name="_Toc87954426"/>
            <w:bookmarkStart w:id="515" w:name="_Toc87954647"/>
            <w:bookmarkEnd w:id="512"/>
            <w:r w:rsidRPr="006F3028">
              <w:rPr>
                <w:b w:val="0"/>
                <w:bCs w:val="0"/>
              </w:rPr>
              <w:t>Tests</w:t>
            </w:r>
            <w:bookmarkEnd w:id="513"/>
            <w:bookmarkEnd w:id="514"/>
            <w:bookmarkEnd w:id="515"/>
          </w:p>
        </w:tc>
        <w:tc>
          <w:tcPr>
            <w:tcW w:w="6711" w:type="dxa"/>
            <w:tcBorders>
              <w:top w:val="single" w:sz="4" w:space="0" w:color="000000"/>
              <w:left w:val="single" w:sz="4" w:space="0" w:color="000000"/>
              <w:bottom w:val="nil"/>
              <w:right w:val="single" w:sz="4" w:space="0" w:color="000000"/>
            </w:tcBorders>
          </w:tcPr>
          <w:p w14:paraId="00000F6B" w14:textId="77777777" w:rsidR="007703D8" w:rsidRPr="005E2A70" w:rsidRDefault="007703D8" w:rsidP="00D04AAB">
            <w:pPr>
              <w:spacing w:before="120" w:after="120" w:line="276" w:lineRule="auto"/>
            </w:pPr>
          </w:p>
        </w:tc>
      </w:tr>
      <w:tr w:rsidR="007703D8" w:rsidRPr="005E2A70" w14:paraId="0817A31D" w14:textId="77777777" w:rsidTr="00916895">
        <w:tc>
          <w:tcPr>
            <w:tcW w:w="2351" w:type="dxa"/>
            <w:tcBorders>
              <w:top w:val="nil"/>
              <w:left w:val="single" w:sz="4" w:space="0" w:color="000000"/>
              <w:bottom w:val="nil"/>
              <w:right w:val="single" w:sz="4" w:space="0" w:color="000000"/>
            </w:tcBorders>
          </w:tcPr>
          <w:p w14:paraId="00000F6C" w14:textId="77777777" w:rsidR="007703D8" w:rsidRPr="005E2A70" w:rsidRDefault="007703D8" w:rsidP="00CC31D6">
            <w:pPr>
              <w:pStyle w:val="Heading2"/>
              <w:numPr>
                <w:ilvl w:val="0"/>
                <w:numId w:val="0"/>
              </w:numPr>
              <w:spacing w:line="276" w:lineRule="auto"/>
              <w:jc w:val="left"/>
            </w:pPr>
          </w:p>
        </w:tc>
        <w:tc>
          <w:tcPr>
            <w:tcW w:w="6711" w:type="dxa"/>
            <w:tcBorders>
              <w:top w:val="nil"/>
              <w:left w:val="single" w:sz="4" w:space="0" w:color="000000"/>
              <w:bottom w:val="nil"/>
              <w:right w:val="single" w:sz="4" w:space="0" w:color="000000"/>
            </w:tcBorders>
          </w:tcPr>
          <w:p w14:paraId="00000F6D" w14:textId="77777777" w:rsidR="007703D8" w:rsidRPr="005E2A70" w:rsidRDefault="009E0B14" w:rsidP="00D04AAB">
            <w:pPr>
              <w:spacing w:before="120" w:after="120" w:line="276" w:lineRule="auto"/>
            </w:pPr>
            <w:r w:rsidRPr="005E2A70">
              <w:t>The entire system of drains, waste and vent piping inside and outside the building shall be tested by the Contractor under a water test, which shall include the entire system from the lowest point to the highest pipes above the roof</w:t>
            </w:r>
          </w:p>
        </w:tc>
      </w:tr>
      <w:tr w:rsidR="007703D8" w:rsidRPr="005E2A70" w14:paraId="0DD947CF" w14:textId="77777777" w:rsidTr="005D5538">
        <w:tc>
          <w:tcPr>
            <w:tcW w:w="2351" w:type="dxa"/>
            <w:tcBorders>
              <w:top w:val="nil"/>
              <w:left w:val="single" w:sz="4" w:space="0" w:color="000000"/>
              <w:bottom w:val="nil"/>
              <w:right w:val="single" w:sz="4" w:space="0" w:color="000000"/>
            </w:tcBorders>
          </w:tcPr>
          <w:p w14:paraId="00000F6E"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6F" w14:textId="77777777" w:rsidR="007703D8" w:rsidRPr="005E2A70" w:rsidRDefault="009E0B14" w:rsidP="00D04AAB">
            <w:pPr>
              <w:spacing w:before="120" w:after="120" w:line="276" w:lineRule="auto"/>
            </w:pPr>
            <w:r w:rsidRPr="005E2A70">
              <w:t>The water test shall be made in accordance with all local requirement. Every portion of the system shall be tested to a hydrostatic pressure equaling to latest 15 feet head of water. After filling, the Contractor shall shut off water supply and shall allow it to stand 2 hours under test during which time there shall be no loss or leakage</w:t>
            </w:r>
          </w:p>
        </w:tc>
      </w:tr>
      <w:tr w:rsidR="007703D8" w:rsidRPr="005E2A70" w14:paraId="63A4937C" w14:textId="77777777" w:rsidTr="005D5538">
        <w:tc>
          <w:tcPr>
            <w:tcW w:w="2351" w:type="dxa"/>
            <w:tcBorders>
              <w:top w:val="nil"/>
              <w:left w:val="single" w:sz="4" w:space="0" w:color="000000"/>
              <w:bottom w:val="nil"/>
              <w:right w:val="single" w:sz="4" w:space="0" w:color="000000"/>
            </w:tcBorders>
          </w:tcPr>
          <w:p w14:paraId="00000F70"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71" w14:textId="77777777" w:rsidR="007703D8" w:rsidRPr="005E2A70" w:rsidRDefault="009E0B14" w:rsidP="00D04AAB">
            <w:pPr>
              <w:spacing w:before="120" w:after="120" w:line="276" w:lineRule="auto"/>
            </w:pPr>
            <w:r w:rsidRPr="005E2A70">
              <w:t xml:space="preserve">The Contractor shall furnish and pay for device, material supplies, </w:t>
            </w:r>
            <w:proofErr w:type="spellStart"/>
            <w:r w:rsidRPr="005E2A70">
              <w:t>labour</w:t>
            </w:r>
            <w:proofErr w:type="spellEnd"/>
            <w:r w:rsidRPr="005E2A70">
              <w:t xml:space="preserve"> and power require for all tests. All tests shall be made in the presence and to the satisfaction of Project manager</w:t>
            </w:r>
          </w:p>
        </w:tc>
      </w:tr>
      <w:tr w:rsidR="007703D8" w:rsidRPr="005E2A70" w14:paraId="3BBADA3B" w14:textId="77777777" w:rsidTr="005D5538">
        <w:tc>
          <w:tcPr>
            <w:tcW w:w="2351" w:type="dxa"/>
            <w:tcBorders>
              <w:top w:val="nil"/>
              <w:left w:val="single" w:sz="4" w:space="0" w:color="000000"/>
              <w:bottom w:val="nil"/>
              <w:right w:val="single" w:sz="4" w:space="0" w:color="000000"/>
            </w:tcBorders>
          </w:tcPr>
          <w:p w14:paraId="00000F72"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73" w14:textId="77777777" w:rsidR="007703D8" w:rsidRPr="005E2A70" w:rsidRDefault="009E0B14" w:rsidP="00D04AAB">
            <w:pPr>
              <w:spacing w:before="120" w:after="120" w:line="276" w:lineRule="auto"/>
            </w:pPr>
            <w:r w:rsidRPr="005E2A70">
              <w:t>Defects disclosed by the test shall be repaired or if required by the Project manager defective work shall be replaced with new work without any extra charge to the Owner. Test shall be operated as directed until the work is proved satisfactory</w:t>
            </w:r>
          </w:p>
        </w:tc>
      </w:tr>
      <w:tr w:rsidR="007703D8" w:rsidRPr="005E2A70" w14:paraId="0A52EFA4" w14:textId="77777777" w:rsidTr="00916895">
        <w:tc>
          <w:tcPr>
            <w:tcW w:w="2351" w:type="dxa"/>
            <w:tcBorders>
              <w:top w:val="nil"/>
              <w:left w:val="single" w:sz="4" w:space="0" w:color="000000"/>
              <w:bottom w:val="nil"/>
              <w:right w:val="single" w:sz="4" w:space="0" w:color="000000"/>
            </w:tcBorders>
          </w:tcPr>
          <w:p w14:paraId="00000F74"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75" w14:textId="77777777" w:rsidR="007703D8" w:rsidRPr="005E2A70" w:rsidRDefault="009E0B14" w:rsidP="00D04AAB">
            <w:pPr>
              <w:spacing w:before="120" w:after="120" w:line="276" w:lineRule="auto"/>
            </w:pPr>
            <w:r w:rsidRPr="005E2A70">
              <w:t>Fixture shall be tested for soundness, stability of support and satisfactory operation</w:t>
            </w:r>
          </w:p>
        </w:tc>
      </w:tr>
      <w:tr w:rsidR="007703D8" w:rsidRPr="005E2A70" w14:paraId="2AC010C4" w14:textId="77777777" w:rsidTr="00916895">
        <w:tc>
          <w:tcPr>
            <w:tcW w:w="2351" w:type="dxa"/>
            <w:tcBorders>
              <w:top w:val="nil"/>
              <w:left w:val="single" w:sz="4" w:space="0" w:color="000000"/>
              <w:bottom w:val="nil"/>
              <w:right w:val="single" w:sz="4" w:space="0" w:color="000000"/>
            </w:tcBorders>
          </w:tcPr>
          <w:p w14:paraId="00000F76"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77" w14:textId="77777777" w:rsidR="007703D8" w:rsidRPr="005E2A70" w:rsidRDefault="009E0B14" w:rsidP="00D04AAB">
            <w:pPr>
              <w:spacing w:before="120" w:after="120" w:line="276" w:lineRule="auto"/>
            </w:pPr>
            <w:r w:rsidRPr="005E2A70">
              <w:t>The Contractor shall notify the Project manager at least one week in advance of making the required test, so that arrangements may be made for their presence to witness the test</w:t>
            </w:r>
          </w:p>
        </w:tc>
      </w:tr>
      <w:tr w:rsidR="007703D8" w:rsidRPr="005E2A70" w14:paraId="254FECCC" w14:textId="77777777" w:rsidTr="00916895">
        <w:tc>
          <w:tcPr>
            <w:tcW w:w="2351" w:type="dxa"/>
            <w:tcBorders>
              <w:top w:val="nil"/>
              <w:left w:val="single" w:sz="4" w:space="0" w:color="000000"/>
              <w:bottom w:val="nil"/>
              <w:right w:val="single" w:sz="4" w:space="0" w:color="000000"/>
            </w:tcBorders>
          </w:tcPr>
          <w:p w14:paraId="00000F78"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79" w14:textId="77777777" w:rsidR="007703D8" w:rsidRPr="005E2A70" w:rsidRDefault="009E0B14" w:rsidP="00D04AAB">
            <w:pPr>
              <w:spacing w:before="120" w:after="120" w:line="276" w:lineRule="auto"/>
            </w:pPr>
            <w:r w:rsidRPr="005E2A70">
              <w:t xml:space="preserve">Equipment shall be tested in service and the Contractor shall demonstrate that the equipment performs the work intended for it and that it complies with the </w:t>
            </w:r>
            <w:r w:rsidRPr="005E2A70">
              <w:lastRenderedPageBreak/>
              <w:t>requirement of these specification for such equipment, to the satisfaction of Project managers</w:t>
            </w:r>
          </w:p>
        </w:tc>
      </w:tr>
      <w:tr w:rsidR="007703D8" w:rsidRPr="005E2A70" w14:paraId="063C0D6D" w14:textId="77777777" w:rsidTr="00916895">
        <w:tc>
          <w:tcPr>
            <w:tcW w:w="2351" w:type="dxa"/>
            <w:tcBorders>
              <w:top w:val="nil"/>
              <w:left w:val="single" w:sz="4" w:space="0" w:color="000000"/>
              <w:bottom w:val="nil"/>
              <w:right w:val="single" w:sz="4" w:space="0" w:color="000000"/>
            </w:tcBorders>
          </w:tcPr>
          <w:p w14:paraId="00000F7A"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7B" w14:textId="77777777" w:rsidR="007703D8" w:rsidRPr="005E2A70" w:rsidRDefault="009E0B14" w:rsidP="00D04AAB">
            <w:pPr>
              <w:spacing w:before="120" w:after="120" w:line="276" w:lineRule="auto"/>
            </w:pPr>
            <w:r w:rsidRPr="005E2A70">
              <w:t>The rates shall include for all costs associated with tests</w:t>
            </w:r>
          </w:p>
        </w:tc>
      </w:tr>
      <w:tr w:rsidR="007703D8" w:rsidRPr="005E2A70" w14:paraId="48DBD4BB" w14:textId="77777777" w:rsidTr="00B54D8C">
        <w:tc>
          <w:tcPr>
            <w:tcW w:w="2351" w:type="dxa"/>
            <w:tcBorders>
              <w:top w:val="nil"/>
              <w:left w:val="single" w:sz="4" w:space="0" w:color="000000"/>
              <w:bottom w:val="single" w:sz="4" w:space="0" w:color="000000"/>
              <w:right w:val="single" w:sz="4" w:space="0" w:color="000000"/>
            </w:tcBorders>
          </w:tcPr>
          <w:p w14:paraId="00000F7C" w14:textId="77777777" w:rsidR="007703D8" w:rsidRPr="006F3028"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single" w:sz="4" w:space="0" w:color="000000"/>
              <w:right w:val="single" w:sz="4" w:space="0" w:color="000000"/>
            </w:tcBorders>
          </w:tcPr>
          <w:p w14:paraId="00000F7D" w14:textId="77777777" w:rsidR="007703D8" w:rsidRPr="005E2A70" w:rsidRDefault="009E0B14" w:rsidP="00D04AAB">
            <w:pPr>
              <w:spacing w:before="120" w:after="120" w:line="276" w:lineRule="auto"/>
            </w:pPr>
            <w:r w:rsidRPr="005E2A70">
              <w:t>Timely notice shall be given by the Contractor to the Project manager of the hour of tests</w:t>
            </w:r>
          </w:p>
        </w:tc>
      </w:tr>
      <w:tr w:rsidR="007703D8" w:rsidRPr="005E2A70" w14:paraId="347CE460" w14:textId="77777777" w:rsidTr="00B54D8C">
        <w:tc>
          <w:tcPr>
            <w:tcW w:w="2351" w:type="dxa"/>
            <w:tcBorders>
              <w:top w:val="single" w:sz="4" w:space="0" w:color="000000"/>
              <w:left w:val="single" w:sz="4" w:space="0" w:color="000000"/>
              <w:bottom w:val="nil"/>
              <w:right w:val="single" w:sz="4" w:space="0" w:color="000000"/>
            </w:tcBorders>
          </w:tcPr>
          <w:p w14:paraId="00000F7E" w14:textId="492371D4" w:rsidR="007703D8" w:rsidRPr="006F3028" w:rsidRDefault="009E0B14" w:rsidP="00CC31D6">
            <w:pPr>
              <w:pStyle w:val="Heading2"/>
              <w:numPr>
                <w:ilvl w:val="0"/>
                <w:numId w:val="0"/>
              </w:numPr>
              <w:spacing w:line="276" w:lineRule="auto"/>
              <w:jc w:val="left"/>
              <w:rPr>
                <w:b w:val="0"/>
              </w:rPr>
            </w:pPr>
            <w:bookmarkStart w:id="516" w:name="_heading=h.22vxnjd" w:colFirst="0" w:colLast="0"/>
            <w:bookmarkStart w:id="517" w:name="_Toc87258343"/>
            <w:bookmarkStart w:id="518" w:name="_Toc87954427"/>
            <w:bookmarkStart w:id="519" w:name="_Toc87954648"/>
            <w:bookmarkEnd w:id="516"/>
            <w:r w:rsidRPr="006F3028">
              <w:rPr>
                <w:b w:val="0"/>
              </w:rPr>
              <w:t>Work in Common Piping</w:t>
            </w:r>
            <w:bookmarkEnd w:id="517"/>
            <w:bookmarkEnd w:id="518"/>
            <w:bookmarkEnd w:id="519"/>
          </w:p>
        </w:tc>
        <w:tc>
          <w:tcPr>
            <w:tcW w:w="6711" w:type="dxa"/>
            <w:tcBorders>
              <w:top w:val="single" w:sz="4" w:space="0" w:color="000000"/>
              <w:left w:val="single" w:sz="4" w:space="0" w:color="000000"/>
              <w:bottom w:val="nil"/>
              <w:right w:val="single" w:sz="4" w:space="0" w:color="000000"/>
            </w:tcBorders>
          </w:tcPr>
          <w:p w14:paraId="00000F7F" w14:textId="77777777" w:rsidR="007703D8" w:rsidRPr="005E2A70" w:rsidRDefault="007703D8" w:rsidP="00D04AAB">
            <w:pPr>
              <w:spacing w:before="120" w:after="120" w:line="276" w:lineRule="auto"/>
            </w:pPr>
          </w:p>
        </w:tc>
      </w:tr>
      <w:tr w:rsidR="007703D8" w:rsidRPr="005E2A70" w14:paraId="3651F391" w14:textId="77777777" w:rsidTr="00B54D8C">
        <w:tc>
          <w:tcPr>
            <w:tcW w:w="2351" w:type="dxa"/>
            <w:tcBorders>
              <w:top w:val="nil"/>
              <w:left w:val="single" w:sz="4" w:space="0" w:color="000000"/>
              <w:bottom w:val="nil"/>
              <w:right w:val="single" w:sz="4" w:space="0" w:color="000000"/>
            </w:tcBorders>
          </w:tcPr>
          <w:p w14:paraId="00000F80" w14:textId="77777777" w:rsidR="007703D8" w:rsidRPr="006F3028"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81" w14:textId="77777777" w:rsidR="007703D8" w:rsidRPr="00B54D8C" w:rsidRDefault="009E0B14" w:rsidP="00D04AAB">
            <w:pPr>
              <w:spacing w:before="120" w:after="120" w:line="276" w:lineRule="auto"/>
              <w:rPr>
                <w:u w:val="single"/>
              </w:rPr>
            </w:pPr>
            <w:r w:rsidRPr="00B54D8C">
              <w:rPr>
                <w:u w:val="single"/>
              </w:rPr>
              <w:t>Material</w:t>
            </w:r>
          </w:p>
        </w:tc>
      </w:tr>
      <w:tr w:rsidR="007703D8" w:rsidRPr="005E2A70" w14:paraId="00F9E077" w14:textId="77777777" w:rsidTr="00B54D8C">
        <w:tc>
          <w:tcPr>
            <w:tcW w:w="2351" w:type="dxa"/>
            <w:tcBorders>
              <w:top w:val="nil"/>
              <w:left w:val="single" w:sz="4" w:space="0" w:color="000000"/>
              <w:bottom w:val="nil"/>
              <w:right w:val="single" w:sz="4" w:space="0" w:color="000000"/>
            </w:tcBorders>
          </w:tcPr>
          <w:p w14:paraId="00000F82" w14:textId="77777777" w:rsidR="007703D8" w:rsidRPr="006F3028" w:rsidRDefault="007703D8" w:rsidP="00D04AAB">
            <w:pPr>
              <w:pStyle w:val="Heading4"/>
              <w:numPr>
                <w:ilvl w:val="0"/>
                <w:numId w:val="0"/>
              </w:numPr>
              <w:spacing w:line="276" w:lineRule="auto"/>
              <w:ind w:left="170"/>
              <w:jc w:val="left"/>
              <w:rPr>
                <w:bCs/>
                <w:sz w:val="18"/>
                <w:szCs w:val="18"/>
              </w:rPr>
            </w:pPr>
          </w:p>
        </w:tc>
        <w:tc>
          <w:tcPr>
            <w:tcW w:w="6711" w:type="dxa"/>
            <w:tcBorders>
              <w:top w:val="nil"/>
              <w:left w:val="single" w:sz="4" w:space="0" w:color="000000"/>
              <w:bottom w:val="nil"/>
              <w:right w:val="single" w:sz="4" w:space="0" w:color="000000"/>
            </w:tcBorders>
          </w:tcPr>
          <w:p w14:paraId="00000F83" w14:textId="3A0BC29D" w:rsidR="007703D8" w:rsidRPr="005E2A70" w:rsidRDefault="009E0B14" w:rsidP="00D04AAB">
            <w:pPr>
              <w:spacing w:before="120" w:after="120" w:line="276" w:lineRule="auto"/>
            </w:pPr>
            <w:r w:rsidRPr="005E2A70">
              <w:t>Piping and fitting material shall be P.V.C, Hard Impact P.V.C. or High Temperature P.V.C</w:t>
            </w:r>
            <w:r w:rsidR="00B54D8C">
              <w:t xml:space="preserve"> &amp; </w:t>
            </w:r>
            <w:r w:rsidR="00B54D8C" w:rsidRPr="005E2A70">
              <w:t xml:space="preserve">shall comply with requirements of </w:t>
            </w:r>
            <w:r w:rsidR="00B54D8C">
              <w:t>Maldives W</w:t>
            </w:r>
            <w:r w:rsidR="00B54D8C" w:rsidRPr="005E2A70">
              <w:t xml:space="preserve">ater </w:t>
            </w:r>
            <w:r w:rsidR="00B54D8C">
              <w:t>&amp; sewerage Company (MWSC)</w:t>
            </w:r>
            <w:r w:rsidR="00B54D8C" w:rsidRPr="005E2A70">
              <w:t xml:space="preserve"> and relevant authorities</w:t>
            </w:r>
            <w:r w:rsidR="00B54D8C">
              <w:t>.</w:t>
            </w:r>
          </w:p>
        </w:tc>
      </w:tr>
      <w:tr w:rsidR="007703D8" w:rsidRPr="005E2A70" w14:paraId="5AB5A84C" w14:textId="77777777" w:rsidTr="00B54D8C">
        <w:tc>
          <w:tcPr>
            <w:tcW w:w="2351" w:type="dxa"/>
            <w:tcBorders>
              <w:top w:val="nil"/>
              <w:left w:val="single" w:sz="4" w:space="0" w:color="000000"/>
              <w:bottom w:val="nil"/>
              <w:right w:val="single" w:sz="4" w:space="0" w:color="000000"/>
            </w:tcBorders>
          </w:tcPr>
          <w:p w14:paraId="00000F86"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87" w14:textId="77777777" w:rsidR="007703D8" w:rsidRPr="005E2A70" w:rsidRDefault="009E0B14" w:rsidP="00D04AAB">
            <w:pPr>
              <w:spacing w:before="120" w:after="120" w:line="276" w:lineRule="auto"/>
            </w:pPr>
            <w:r w:rsidRPr="005E2A70">
              <w:t>Materials for the piping and service requirements shall basically conform to the service pressures encountered</w:t>
            </w:r>
          </w:p>
        </w:tc>
      </w:tr>
      <w:tr w:rsidR="007703D8" w:rsidRPr="005E2A70" w14:paraId="06065E11" w14:textId="77777777" w:rsidTr="00B54D8C">
        <w:tc>
          <w:tcPr>
            <w:tcW w:w="2351" w:type="dxa"/>
            <w:tcBorders>
              <w:top w:val="nil"/>
              <w:left w:val="single" w:sz="4" w:space="0" w:color="000000"/>
              <w:bottom w:val="nil"/>
              <w:right w:val="single" w:sz="4" w:space="0" w:color="000000"/>
            </w:tcBorders>
          </w:tcPr>
          <w:p w14:paraId="00000F88"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89" w14:textId="77777777" w:rsidR="007703D8" w:rsidRPr="00B54D8C" w:rsidRDefault="009E0B14" w:rsidP="00D04AAB">
            <w:pPr>
              <w:spacing w:before="120" w:after="120" w:line="276" w:lineRule="auto"/>
              <w:rPr>
                <w:u w:val="single"/>
              </w:rPr>
            </w:pPr>
            <w:r w:rsidRPr="00B54D8C">
              <w:rPr>
                <w:u w:val="single"/>
              </w:rPr>
              <w:t>Providing Drawings and Manuals</w:t>
            </w:r>
          </w:p>
        </w:tc>
      </w:tr>
      <w:tr w:rsidR="007703D8" w:rsidRPr="005E2A70" w14:paraId="3D5363EE" w14:textId="77777777" w:rsidTr="00B54D8C">
        <w:tc>
          <w:tcPr>
            <w:tcW w:w="2351" w:type="dxa"/>
            <w:tcBorders>
              <w:top w:val="nil"/>
              <w:left w:val="single" w:sz="4" w:space="0" w:color="000000"/>
              <w:bottom w:val="nil"/>
              <w:right w:val="single" w:sz="4" w:space="0" w:color="000000"/>
            </w:tcBorders>
          </w:tcPr>
          <w:p w14:paraId="00000F8A"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8B" w14:textId="77777777" w:rsidR="007703D8" w:rsidRPr="005E2A70" w:rsidRDefault="009E0B14" w:rsidP="00D04AAB">
            <w:pPr>
              <w:spacing w:before="120" w:after="120" w:line="276" w:lineRule="auto"/>
            </w:pPr>
            <w:r w:rsidRPr="005E2A70">
              <w:t>The Contractor shall submit one set of originals and further two copies of layout drawings to the Project manager after completion of the Works. These drawings must give the following information:</w:t>
            </w:r>
          </w:p>
          <w:p w14:paraId="00000F8C" w14:textId="77777777" w:rsidR="007703D8" w:rsidRPr="005E2A70" w:rsidRDefault="009E0B14" w:rsidP="00D04AAB">
            <w:pPr>
              <w:spacing w:before="120" w:after="120" w:line="276" w:lineRule="auto"/>
            </w:pPr>
            <w:r w:rsidRPr="005E2A70">
              <w:t>(a) Run of all piping and diameter on all floors and the vertical stacks.</w:t>
            </w:r>
          </w:p>
          <w:p w14:paraId="00000F8D" w14:textId="77777777" w:rsidR="007703D8" w:rsidRPr="005E2A70" w:rsidRDefault="009E0B14" w:rsidP="00D04AAB">
            <w:pPr>
              <w:spacing w:before="120" w:after="120" w:line="276" w:lineRule="auto"/>
            </w:pPr>
            <w:r w:rsidRPr="005E2A70">
              <w:t>(b) Location and sizes of all control valves, access panels and other equipment.</w:t>
            </w:r>
          </w:p>
          <w:p w14:paraId="00000F8E" w14:textId="77777777" w:rsidR="007703D8" w:rsidRPr="005E2A70" w:rsidRDefault="009E0B14" w:rsidP="00D04AAB">
            <w:pPr>
              <w:spacing w:before="120" w:after="120" w:line="276" w:lineRule="auto"/>
            </w:pPr>
            <w:r w:rsidRPr="005E2A70">
              <w:t>(c) IL of all manholes including IL at our files.</w:t>
            </w:r>
          </w:p>
        </w:tc>
      </w:tr>
      <w:tr w:rsidR="007703D8" w:rsidRPr="005E2A70" w14:paraId="432D6C50" w14:textId="77777777" w:rsidTr="00B54D8C">
        <w:tc>
          <w:tcPr>
            <w:tcW w:w="2351" w:type="dxa"/>
            <w:tcBorders>
              <w:top w:val="nil"/>
              <w:left w:val="single" w:sz="4" w:space="0" w:color="000000"/>
              <w:bottom w:val="nil"/>
              <w:right w:val="single" w:sz="4" w:space="0" w:color="000000"/>
            </w:tcBorders>
          </w:tcPr>
          <w:p w14:paraId="00000F8F"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90" w14:textId="77777777" w:rsidR="007703D8" w:rsidRPr="005E2A70" w:rsidRDefault="009E0B14" w:rsidP="00D04AAB">
            <w:pPr>
              <w:spacing w:before="120" w:after="120" w:line="276" w:lineRule="auto"/>
            </w:pPr>
            <w:r w:rsidRPr="005E2A70">
              <w:t>No completion certificate will be issued until the drawings are submitted.</w:t>
            </w:r>
          </w:p>
          <w:p w14:paraId="00000F91" w14:textId="77777777" w:rsidR="007703D8" w:rsidRPr="005E2A70" w:rsidRDefault="009E0B14" w:rsidP="00D04AAB">
            <w:pPr>
              <w:spacing w:before="120" w:after="120" w:line="276" w:lineRule="auto"/>
            </w:pPr>
            <w:r w:rsidRPr="005E2A70">
              <w:t>The Contractor shall submit to the Project manager for approval, samples, shop drawings, manufacturer’s drawings, equipment characteristics and capacity data etc. of all equipment, accessories devices etc. that he proposes to use in the installation</w:t>
            </w:r>
          </w:p>
        </w:tc>
      </w:tr>
      <w:tr w:rsidR="007703D8" w:rsidRPr="005E2A70" w14:paraId="40A12483" w14:textId="77777777" w:rsidTr="00B54D8C">
        <w:tc>
          <w:tcPr>
            <w:tcW w:w="2351" w:type="dxa"/>
            <w:tcBorders>
              <w:top w:val="nil"/>
              <w:left w:val="single" w:sz="4" w:space="0" w:color="000000"/>
              <w:bottom w:val="nil"/>
              <w:right w:val="single" w:sz="4" w:space="0" w:color="000000"/>
            </w:tcBorders>
          </w:tcPr>
          <w:p w14:paraId="00000F92"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93" w14:textId="77777777" w:rsidR="007703D8" w:rsidRPr="00B54D8C" w:rsidRDefault="009E0B14" w:rsidP="00D04AAB">
            <w:pPr>
              <w:spacing w:before="120" w:after="120" w:line="276" w:lineRule="auto"/>
              <w:rPr>
                <w:u w:val="single"/>
              </w:rPr>
            </w:pPr>
            <w:r w:rsidRPr="00B54D8C">
              <w:rPr>
                <w:u w:val="single"/>
              </w:rPr>
              <w:t>Samples</w:t>
            </w:r>
          </w:p>
        </w:tc>
      </w:tr>
      <w:tr w:rsidR="007703D8" w:rsidRPr="005E2A70" w14:paraId="01027B34" w14:textId="77777777" w:rsidTr="00B54D8C">
        <w:tc>
          <w:tcPr>
            <w:tcW w:w="2351" w:type="dxa"/>
            <w:tcBorders>
              <w:top w:val="nil"/>
              <w:left w:val="single" w:sz="4" w:space="0" w:color="000000"/>
              <w:bottom w:val="nil"/>
              <w:right w:val="single" w:sz="4" w:space="0" w:color="000000"/>
            </w:tcBorders>
          </w:tcPr>
          <w:p w14:paraId="00000F94"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95" w14:textId="77777777" w:rsidR="007703D8" w:rsidRPr="005E2A70" w:rsidRDefault="009E0B14" w:rsidP="00D04AAB">
            <w:pPr>
              <w:spacing w:before="120" w:after="120" w:line="276" w:lineRule="auto"/>
            </w:pPr>
            <w:r w:rsidRPr="005E2A70">
              <w:t>The Contractor shall provide samples of all sanitary fittings, pipes and specials, man- hole cover and frames, gratings and water supply pipes and fittings etc., and shall be deposited with the Project manager (which will be returned to the Contractor at the completion of the Works) and shall obtain approval from the Project manager before using in the Works. Any material rejected by the Project manager shall be removed from the site within 24 hours of rejection.</w:t>
            </w:r>
          </w:p>
        </w:tc>
      </w:tr>
      <w:tr w:rsidR="007703D8" w:rsidRPr="005E2A70" w14:paraId="6A53D1C4" w14:textId="77777777" w:rsidTr="00B54D8C">
        <w:tc>
          <w:tcPr>
            <w:tcW w:w="2351" w:type="dxa"/>
            <w:tcBorders>
              <w:top w:val="nil"/>
              <w:left w:val="single" w:sz="4" w:space="0" w:color="000000"/>
              <w:bottom w:val="nil"/>
              <w:right w:val="single" w:sz="4" w:space="0" w:color="000000"/>
            </w:tcBorders>
          </w:tcPr>
          <w:p w14:paraId="00000FA4"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A5" w14:textId="77777777" w:rsidR="007703D8" w:rsidRPr="00B54D8C" w:rsidRDefault="009E0B14" w:rsidP="00D04AAB">
            <w:pPr>
              <w:spacing w:before="120" w:after="120" w:line="276" w:lineRule="auto"/>
              <w:rPr>
                <w:u w:val="single"/>
              </w:rPr>
            </w:pPr>
            <w:r w:rsidRPr="00B54D8C">
              <w:rPr>
                <w:u w:val="single"/>
              </w:rPr>
              <w:t>Existing pipes</w:t>
            </w:r>
          </w:p>
        </w:tc>
      </w:tr>
      <w:tr w:rsidR="007703D8" w:rsidRPr="005E2A70" w14:paraId="2CA32CDD" w14:textId="77777777" w:rsidTr="00B54D8C">
        <w:tc>
          <w:tcPr>
            <w:tcW w:w="2351" w:type="dxa"/>
            <w:tcBorders>
              <w:top w:val="nil"/>
              <w:left w:val="single" w:sz="4" w:space="0" w:color="000000"/>
              <w:bottom w:val="nil"/>
              <w:right w:val="single" w:sz="4" w:space="0" w:color="000000"/>
            </w:tcBorders>
          </w:tcPr>
          <w:p w14:paraId="00000FA6"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A7" w14:textId="77777777" w:rsidR="007703D8" w:rsidRPr="005E2A70" w:rsidRDefault="009E0B14" w:rsidP="00D04AAB">
            <w:pPr>
              <w:spacing w:before="120" w:after="120" w:line="276" w:lineRule="auto"/>
            </w:pPr>
            <w:r w:rsidRPr="005E2A70">
              <w:t>The site shall be examined for field drains and those, when found, shall be either entirely removed or diverted, trenches filled with dry earth in 200mm to 300mm layers and consolidated as directed by the Project manager</w:t>
            </w:r>
          </w:p>
        </w:tc>
      </w:tr>
      <w:tr w:rsidR="007703D8" w:rsidRPr="005E2A70" w14:paraId="0AFCD9E7" w14:textId="77777777" w:rsidTr="00B54D8C">
        <w:tc>
          <w:tcPr>
            <w:tcW w:w="2351" w:type="dxa"/>
            <w:tcBorders>
              <w:top w:val="nil"/>
              <w:left w:val="single" w:sz="4" w:space="0" w:color="000000"/>
              <w:bottom w:val="nil"/>
              <w:right w:val="single" w:sz="4" w:space="0" w:color="000000"/>
            </w:tcBorders>
          </w:tcPr>
          <w:p w14:paraId="00000FA8"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A9" w14:textId="77777777" w:rsidR="007703D8" w:rsidRPr="00B54D8C" w:rsidRDefault="009E0B14" w:rsidP="00D04AAB">
            <w:pPr>
              <w:spacing w:before="120" w:after="120" w:line="276" w:lineRule="auto"/>
              <w:rPr>
                <w:u w:val="single"/>
              </w:rPr>
            </w:pPr>
            <w:r w:rsidRPr="00B54D8C">
              <w:rPr>
                <w:u w:val="single"/>
              </w:rPr>
              <w:t>Spare Parts</w:t>
            </w:r>
          </w:p>
        </w:tc>
      </w:tr>
      <w:tr w:rsidR="007703D8" w:rsidRPr="005E2A70" w14:paraId="21402E90" w14:textId="77777777" w:rsidTr="00B54D8C">
        <w:tc>
          <w:tcPr>
            <w:tcW w:w="2351" w:type="dxa"/>
            <w:tcBorders>
              <w:top w:val="nil"/>
              <w:left w:val="single" w:sz="4" w:space="0" w:color="000000"/>
              <w:bottom w:val="nil"/>
              <w:right w:val="single" w:sz="4" w:space="0" w:color="000000"/>
            </w:tcBorders>
          </w:tcPr>
          <w:p w14:paraId="00000FAA"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AB" w14:textId="77777777" w:rsidR="007703D8" w:rsidRPr="005E2A70" w:rsidRDefault="009E0B14" w:rsidP="00D04AAB">
            <w:pPr>
              <w:spacing w:before="120" w:after="120" w:line="276" w:lineRule="auto"/>
            </w:pPr>
            <w:r w:rsidRPr="005E2A70">
              <w:t>Necessary spare parts of the plumbing equipment for the one (1) year operation shall be supplied by the Contractor</w:t>
            </w:r>
          </w:p>
        </w:tc>
      </w:tr>
      <w:tr w:rsidR="007703D8" w:rsidRPr="005E2A70" w14:paraId="36471445" w14:textId="77777777" w:rsidTr="00B54D8C">
        <w:tc>
          <w:tcPr>
            <w:tcW w:w="2351" w:type="dxa"/>
            <w:tcBorders>
              <w:top w:val="nil"/>
              <w:left w:val="single" w:sz="4" w:space="0" w:color="000000"/>
              <w:bottom w:val="nil"/>
              <w:right w:val="single" w:sz="4" w:space="0" w:color="000000"/>
            </w:tcBorders>
          </w:tcPr>
          <w:p w14:paraId="00000FAC"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AD" w14:textId="77777777" w:rsidR="007703D8" w:rsidRPr="00B54D8C" w:rsidRDefault="009E0B14" w:rsidP="00D04AAB">
            <w:pPr>
              <w:spacing w:before="120" w:after="120" w:line="276" w:lineRule="auto"/>
              <w:rPr>
                <w:u w:val="single"/>
              </w:rPr>
            </w:pPr>
            <w:r w:rsidRPr="00B54D8C">
              <w:rPr>
                <w:u w:val="single"/>
              </w:rPr>
              <w:t>Excavation</w:t>
            </w:r>
          </w:p>
        </w:tc>
      </w:tr>
      <w:tr w:rsidR="007703D8" w:rsidRPr="005E2A70" w14:paraId="5FE15941" w14:textId="77777777" w:rsidTr="00916895">
        <w:tc>
          <w:tcPr>
            <w:tcW w:w="2351" w:type="dxa"/>
            <w:tcBorders>
              <w:top w:val="nil"/>
              <w:left w:val="single" w:sz="4" w:space="0" w:color="000000"/>
              <w:bottom w:val="nil"/>
              <w:right w:val="single" w:sz="4" w:space="0" w:color="000000"/>
            </w:tcBorders>
          </w:tcPr>
          <w:p w14:paraId="00000FAE"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AF" w14:textId="77777777" w:rsidR="007703D8" w:rsidRPr="005E2A70" w:rsidRDefault="009E0B14" w:rsidP="00D04AAB">
            <w:pPr>
              <w:spacing w:before="120" w:after="120" w:line="276" w:lineRule="auto"/>
            </w:pPr>
            <w:r w:rsidRPr="005E2A70">
              <w:t>All excavations shall be timbered to the satisfaction of the Project manager and the type of timber shall be suitable to the kind of earth encountered. Fixing of timber and removal after completion of work shall be done as directed by the Project manager</w:t>
            </w:r>
          </w:p>
        </w:tc>
      </w:tr>
      <w:tr w:rsidR="007703D8" w:rsidRPr="005E2A70" w14:paraId="632A09AC" w14:textId="77777777" w:rsidTr="005D5538">
        <w:tc>
          <w:tcPr>
            <w:tcW w:w="2351" w:type="dxa"/>
            <w:tcBorders>
              <w:top w:val="nil"/>
              <w:left w:val="single" w:sz="4" w:space="0" w:color="000000"/>
              <w:bottom w:val="nil"/>
              <w:right w:val="single" w:sz="4" w:space="0" w:color="000000"/>
            </w:tcBorders>
          </w:tcPr>
          <w:p w14:paraId="00000FB0"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B1" w14:textId="77777777" w:rsidR="007703D8" w:rsidRPr="005E2A70" w:rsidRDefault="009E0B14" w:rsidP="00D04AAB">
            <w:pPr>
              <w:spacing w:before="120" w:after="120" w:line="276" w:lineRule="auto"/>
            </w:pPr>
            <w:r w:rsidRPr="005E2A70">
              <w:t>Should any water accumulated in the trenches, headings or other excavation, the Contractor shall do such work as may be necessary to drain away the accumulated water and shall install pumps as may be required to keep the excavation and trenches dry. The Contractor shall ensure that the flow water in trenches or excavation does not injure or remove cement or aggregate of any concrete that has not set. No subsoil water shall be discharged into open drains or sewer at the site</w:t>
            </w:r>
          </w:p>
        </w:tc>
      </w:tr>
      <w:tr w:rsidR="007703D8" w:rsidRPr="005E2A70" w14:paraId="5EC1FD60" w14:textId="77777777" w:rsidTr="005D5538">
        <w:tc>
          <w:tcPr>
            <w:tcW w:w="2351" w:type="dxa"/>
            <w:tcBorders>
              <w:top w:val="nil"/>
              <w:left w:val="single" w:sz="4" w:space="0" w:color="000000"/>
              <w:bottom w:val="nil"/>
              <w:right w:val="single" w:sz="4" w:space="0" w:color="000000"/>
            </w:tcBorders>
          </w:tcPr>
          <w:p w14:paraId="00000FB2"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B3" w14:textId="77777777" w:rsidR="007703D8" w:rsidRPr="005E2A70" w:rsidRDefault="009E0B14" w:rsidP="00D04AAB">
            <w:pPr>
              <w:spacing w:before="120" w:after="120" w:line="276" w:lineRule="auto"/>
            </w:pPr>
            <w:r w:rsidRPr="005E2A70">
              <w:t>In refilling trenches after excavation this should be done in layers of 150mm after consolidating each layer. Special care shall be to see that the earth is packed uniformly and no injury to the pipe</w:t>
            </w:r>
          </w:p>
        </w:tc>
      </w:tr>
      <w:tr w:rsidR="007703D8" w:rsidRPr="005E2A70" w14:paraId="5322294F" w14:textId="77777777" w:rsidTr="005D5538">
        <w:tc>
          <w:tcPr>
            <w:tcW w:w="2351" w:type="dxa"/>
            <w:tcBorders>
              <w:top w:val="nil"/>
              <w:left w:val="single" w:sz="4" w:space="0" w:color="000000"/>
              <w:bottom w:val="nil"/>
              <w:right w:val="single" w:sz="4" w:space="0" w:color="000000"/>
            </w:tcBorders>
          </w:tcPr>
          <w:p w14:paraId="00000FB4"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B5" w14:textId="77777777" w:rsidR="007703D8" w:rsidRPr="005E2A70" w:rsidRDefault="009E0B14" w:rsidP="00D04AAB">
            <w:pPr>
              <w:spacing w:before="120" w:after="120" w:line="276" w:lineRule="auto"/>
            </w:pPr>
            <w:r w:rsidRPr="005E2A70">
              <w:t>Rates for excavation should include for backfilling in consolidated layers where necessary and as directed by the Project manager</w:t>
            </w:r>
          </w:p>
        </w:tc>
      </w:tr>
      <w:tr w:rsidR="007703D8" w:rsidRPr="005E2A70" w14:paraId="6097A8F1" w14:textId="77777777" w:rsidTr="00916895">
        <w:tc>
          <w:tcPr>
            <w:tcW w:w="2351" w:type="dxa"/>
            <w:tcBorders>
              <w:top w:val="nil"/>
              <w:left w:val="single" w:sz="4" w:space="0" w:color="000000"/>
              <w:bottom w:val="nil"/>
              <w:right w:val="single" w:sz="4" w:space="0" w:color="000000"/>
            </w:tcBorders>
          </w:tcPr>
          <w:p w14:paraId="00000FB6"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B7" w14:textId="77777777" w:rsidR="007703D8" w:rsidRPr="00B54D8C" w:rsidRDefault="009E0B14" w:rsidP="00D04AAB">
            <w:pPr>
              <w:spacing w:before="120" w:after="120" w:line="276" w:lineRule="auto"/>
              <w:rPr>
                <w:u w:val="single"/>
              </w:rPr>
            </w:pPr>
            <w:r w:rsidRPr="00B54D8C">
              <w:rPr>
                <w:u w:val="single"/>
              </w:rPr>
              <w:t>Piping</w:t>
            </w:r>
          </w:p>
        </w:tc>
      </w:tr>
      <w:tr w:rsidR="007703D8" w:rsidRPr="005E2A70" w14:paraId="35391F4F" w14:textId="77777777" w:rsidTr="00916895">
        <w:tc>
          <w:tcPr>
            <w:tcW w:w="2351" w:type="dxa"/>
            <w:tcBorders>
              <w:top w:val="nil"/>
              <w:left w:val="single" w:sz="4" w:space="0" w:color="000000"/>
              <w:bottom w:val="nil"/>
              <w:right w:val="single" w:sz="4" w:space="0" w:color="000000"/>
            </w:tcBorders>
          </w:tcPr>
          <w:p w14:paraId="00000FB8"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B9" w14:textId="77777777" w:rsidR="007703D8" w:rsidRPr="005E2A70" w:rsidRDefault="009E0B14" w:rsidP="00D04AAB">
            <w:pPr>
              <w:spacing w:before="120" w:after="120" w:line="276" w:lineRule="auto"/>
            </w:pPr>
            <w:r w:rsidRPr="005E2A70">
              <w:t>The Contractor shall, as soon as possible after the award of the contract, prepare and submit to the Project manager for approval, working drawings showing exact locations and pipe runs for all pipework, the layout and setting up of equipment and the connection of piping to the equipment. Such drawings shall include details and methods of supports, anchors and sleeves etc.</w:t>
            </w:r>
          </w:p>
        </w:tc>
      </w:tr>
      <w:tr w:rsidR="007703D8" w:rsidRPr="005E2A70" w14:paraId="6B72F9E8" w14:textId="77777777" w:rsidTr="00916895">
        <w:tc>
          <w:tcPr>
            <w:tcW w:w="2351" w:type="dxa"/>
            <w:tcBorders>
              <w:top w:val="nil"/>
              <w:left w:val="single" w:sz="4" w:space="0" w:color="000000"/>
              <w:bottom w:val="nil"/>
              <w:right w:val="single" w:sz="4" w:space="0" w:color="000000"/>
            </w:tcBorders>
          </w:tcPr>
          <w:p w14:paraId="00000FBA"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BB" w14:textId="77777777" w:rsidR="007703D8" w:rsidRPr="005E2A70" w:rsidRDefault="009E0B14" w:rsidP="00D04AAB">
            <w:pPr>
              <w:spacing w:before="120" w:after="120" w:line="276" w:lineRule="auto"/>
            </w:pPr>
            <w:r w:rsidRPr="005E2A70">
              <w:t>Pipe runs shown in the drawings are approximate and intended to indicate the general run and locations only. The exact locations of all pipework shall be determined on Site.</w:t>
            </w:r>
          </w:p>
        </w:tc>
      </w:tr>
      <w:tr w:rsidR="007703D8" w:rsidRPr="005E2A70" w14:paraId="34EA1BD0" w14:textId="77777777" w:rsidTr="00916895">
        <w:tc>
          <w:tcPr>
            <w:tcW w:w="2351" w:type="dxa"/>
            <w:tcBorders>
              <w:top w:val="nil"/>
              <w:left w:val="single" w:sz="4" w:space="0" w:color="000000"/>
              <w:bottom w:val="nil"/>
              <w:right w:val="single" w:sz="4" w:space="0" w:color="000000"/>
            </w:tcBorders>
          </w:tcPr>
          <w:p w14:paraId="00000FBC"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BD" w14:textId="77777777" w:rsidR="007703D8" w:rsidRPr="005E2A70" w:rsidRDefault="009E0B14" w:rsidP="00D04AAB">
            <w:pPr>
              <w:spacing w:before="120" w:after="120" w:line="276" w:lineRule="auto"/>
            </w:pPr>
            <w:r w:rsidRPr="005E2A70">
              <w:t>All pipes, fittings etc. shall be kept closed against moisture and foreign matters when stored at site and during installation</w:t>
            </w:r>
          </w:p>
        </w:tc>
      </w:tr>
      <w:tr w:rsidR="007703D8" w:rsidRPr="005E2A70" w14:paraId="1439CF02" w14:textId="77777777" w:rsidTr="00916895">
        <w:tc>
          <w:tcPr>
            <w:tcW w:w="2351" w:type="dxa"/>
            <w:tcBorders>
              <w:top w:val="nil"/>
              <w:left w:val="single" w:sz="4" w:space="0" w:color="000000"/>
              <w:bottom w:val="nil"/>
              <w:right w:val="single" w:sz="4" w:space="0" w:color="000000"/>
            </w:tcBorders>
          </w:tcPr>
          <w:p w14:paraId="00000FBE"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BF" w14:textId="77777777" w:rsidR="007703D8" w:rsidRPr="005E2A70" w:rsidRDefault="009E0B14" w:rsidP="00D04AAB">
            <w:pPr>
              <w:spacing w:before="120" w:after="120" w:line="276" w:lineRule="auto"/>
            </w:pPr>
            <w:r w:rsidRPr="005E2A70">
              <w:t>All pipes shall be fixed clear of one another and be so arranged as to provide easy access for maintenance and repair</w:t>
            </w:r>
          </w:p>
        </w:tc>
      </w:tr>
      <w:tr w:rsidR="007703D8" w:rsidRPr="005E2A70" w14:paraId="08C74E68" w14:textId="77777777" w:rsidTr="00916895">
        <w:tc>
          <w:tcPr>
            <w:tcW w:w="2351" w:type="dxa"/>
            <w:tcBorders>
              <w:top w:val="nil"/>
              <w:left w:val="single" w:sz="4" w:space="0" w:color="000000"/>
              <w:bottom w:val="nil"/>
              <w:right w:val="single" w:sz="4" w:space="0" w:color="000000"/>
            </w:tcBorders>
          </w:tcPr>
          <w:p w14:paraId="00000FC0"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C1" w14:textId="77777777" w:rsidR="007703D8" w:rsidRPr="005E2A70" w:rsidRDefault="009E0B14" w:rsidP="00D04AAB">
            <w:pPr>
              <w:spacing w:before="120" w:after="120" w:line="276" w:lineRule="auto"/>
            </w:pPr>
            <w:r w:rsidRPr="005E2A70">
              <w:t>All plumbing work shall be carried out by suitably qualified plumbers in accordance with the British Code of Practice and Regulations and requirements of related Authorities</w:t>
            </w:r>
          </w:p>
        </w:tc>
      </w:tr>
      <w:tr w:rsidR="007703D8" w:rsidRPr="005E2A70" w14:paraId="6117949E" w14:textId="77777777" w:rsidTr="00916895">
        <w:tc>
          <w:tcPr>
            <w:tcW w:w="2351" w:type="dxa"/>
            <w:tcBorders>
              <w:top w:val="nil"/>
              <w:left w:val="single" w:sz="4" w:space="0" w:color="000000"/>
              <w:bottom w:val="nil"/>
              <w:right w:val="single" w:sz="4" w:space="0" w:color="000000"/>
            </w:tcBorders>
          </w:tcPr>
          <w:p w14:paraId="00000FC2"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C3" w14:textId="77777777" w:rsidR="007703D8" w:rsidRPr="005E2A70" w:rsidRDefault="009E0B14" w:rsidP="00D04AAB">
            <w:pPr>
              <w:spacing w:before="120" w:after="120" w:line="276" w:lineRule="auto"/>
            </w:pPr>
            <w:r w:rsidRPr="005E2A70">
              <w:t>Materials for the piping and service requirements shall basically conform to the service pressures encountered</w:t>
            </w:r>
          </w:p>
        </w:tc>
      </w:tr>
      <w:tr w:rsidR="007703D8" w:rsidRPr="005E2A70" w14:paraId="60AD4B03" w14:textId="77777777" w:rsidTr="00916895">
        <w:tc>
          <w:tcPr>
            <w:tcW w:w="2351" w:type="dxa"/>
            <w:tcBorders>
              <w:top w:val="nil"/>
              <w:left w:val="single" w:sz="4" w:space="0" w:color="000000"/>
              <w:bottom w:val="nil"/>
              <w:right w:val="single" w:sz="4" w:space="0" w:color="000000"/>
            </w:tcBorders>
          </w:tcPr>
          <w:p w14:paraId="00000FC4"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C5" w14:textId="77777777" w:rsidR="007703D8" w:rsidRPr="005E2A70" w:rsidRDefault="009E0B14" w:rsidP="00D04AAB">
            <w:pPr>
              <w:spacing w:before="120" w:after="120" w:line="276" w:lineRule="auto"/>
            </w:pPr>
            <w:r w:rsidRPr="005E2A70">
              <w:t>Each part of the installation of the plumbing work shall be completed in all details as shown in the drawings or as specified and provided with all necessary control valves, etc. that will be necessary for their satisfactory operation</w:t>
            </w:r>
          </w:p>
        </w:tc>
      </w:tr>
      <w:tr w:rsidR="007703D8" w:rsidRPr="005E2A70" w14:paraId="73239538" w14:textId="77777777" w:rsidTr="00916895">
        <w:tc>
          <w:tcPr>
            <w:tcW w:w="2351" w:type="dxa"/>
            <w:tcBorders>
              <w:top w:val="nil"/>
              <w:left w:val="single" w:sz="4" w:space="0" w:color="000000"/>
              <w:bottom w:val="nil"/>
              <w:right w:val="single" w:sz="4" w:space="0" w:color="000000"/>
            </w:tcBorders>
          </w:tcPr>
          <w:p w14:paraId="00000FC6"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C7" w14:textId="77777777" w:rsidR="007703D8" w:rsidRPr="005E2A70" w:rsidRDefault="009E0B14" w:rsidP="00D04AAB">
            <w:pPr>
              <w:spacing w:before="120" w:after="120" w:line="276" w:lineRule="auto"/>
            </w:pPr>
            <w:r w:rsidRPr="005E2A70">
              <w:t>All piping shall be run plumb, and straight and parallel to walls, except drain line which shall pitch 6mm per 300mm in the direction of flow</w:t>
            </w:r>
          </w:p>
        </w:tc>
      </w:tr>
      <w:tr w:rsidR="007703D8" w:rsidRPr="005E2A70" w14:paraId="37206B19" w14:textId="77777777" w:rsidTr="00B54D8C">
        <w:tc>
          <w:tcPr>
            <w:tcW w:w="2351" w:type="dxa"/>
            <w:tcBorders>
              <w:top w:val="nil"/>
              <w:left w:val="single" w:sz="4" w:space="0" w:color="000000"/>
              <w:bottom w:val="nil"/>
              <w:right w:val="single" w:sz="4" w:space="0" w:color="000000"/>
            </w:tcBorders>
          </w:tcPr>
          <w:p w14:paraId="00000FC8"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C9" w14:textId="77777777" w:rsidR="007703D8" w:rsidRPr="005E2A70" w:rsidRDefault="009E0B14" w:rsidP="00D04AAB">
            <w:pPr>
              <w:spacing w:before="120" w:after="120" w:line="276" w:lineRule="auto"/>
            </w:pPr>
            <w:r w:rsidRPr="005E2A70">
              <w:t xml:space="preserve">Pockets, unnecessary traps, turns and off-sets shall be avoided. When traps or pockets are unavoidable, they shall be </w:t>
            </w:r>
            <w:proofErr w:type="spellStart"/>
            <w:r w:rsidRPr="005E2A70">
              <w:t>valved</w:t>
            </w:r>
            <w:proofErr w:type="spellEnd"/>
            <w:r w:rsidRPr="005E2A70">
              <w:t xml:space="preserve"> drains</w:t>
            </w:r>
          </w:p>
        </w:tc>
      </w:tr>
      <w:tr w:rsidR="007703D8" w:rsidRPr="005E2A70" w14:paraId="71B96B55" w14:textId="77777777" w:rsidTr="00B54D8C">
        <w:tc>
          <w:tcPr>
            <w:tcW w:w="2351" w:type="dxa"/>
            <w:tcBorders>
              <w:top w:val="nil"/>
              <w:left w:val="single" w:sz="4" w:space="0" w:color="000000"/>
              <w:bottom w:val="nil"/>
              <w:right w:val="single" w:sz="4" w:space="0" w:color="000000"/>
            </w:tcBorders>
          </w:tcPr>
          <w:p w14:paraId="00000FCA"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CB" w14:textId="0CA92BB2" w:rsidR="007703D8" w:rsidRPr="005E2A70" w:rsidRDefault="009E0B14" w:rsidP="00D04AAB">
            <w:pPr>
              <w:spacing w:before="120" w:after="120" w:line="276" w:lineRule="auto"/>
            </w:pPr>
            <w:r w:rsidRPr="005E2A70">
              <w:t xml:space="preserve">Piping installed on the concrete slab shall be firmly fixed or anchored to the floor with packing to prevent damage to pipes. Pipes shall not be bent with bender where cross with </w:t>
            </w:r>
            <w:r w:rsidR="004B0FBA" w:rsidRPr="005E2A70">
              <w:t>another</w:t>
            </w:r>
            <w:r w:rsidRPr="005E2A70">
              <w:t xml:space="preserve"> pipe or change to upward</w:t>
            </w:r>
          </w:p>
        </w:tc>
      </w:tr>
      <w:tr w:rsidR="007703D8" w:rsidRPr="005E2A70" w14:paraId="71578021" w14:textId="77777777" w:rsidTr="00B54D8C">
        <w:tc>
          <w:tcPr>
            <w:tcW w:w="2351" w:type="dxa"/>
            <w:tcBorders>
              <w:top w:val="nil"/>
              <w:left w:val="single" w:sz="4" w:space="0" w:color="000000"/>
              <w:bottom w:val="nil"/>
              <w:right w:val="single" w:sz="4" w:space="0" w:color="000000"/>
            </w:tcBorders>
          </w:tcPr>
          <w:p w14:paraId="00000FCC"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CD" w14:textId="77777777" w:rsidR="007703D8" w:rsidRPr="005E2A70" w:rsidRDefault="009E0B14" w:rsidP="00D04AAB">
            <w:pPr>
              <w:spacing w:before="120" w:after="120" w:line="276" w:lineRule="auto"/>
            </w:pPr>
            <w:r w:rsidRPr="005E2A70">
              <w:t>Where pipes are to be laid directly in the ground, bed shall be sufficiently compacted, necessary protection for piping shall be taken</w:t>
            </w:r>
          </w:p>
        </w:tc>
      </w:tr>
      <w:tr w:rsidR="007703D8" w:rsidRPr="005E2A70" w14:paraId="44DB73B0" w14:textId="77777777" w:rsidTr="00B54D8C">
        <w:tc>
          <w:tcPr>
            <w:tcW w:w="2351" w:type="dxa"/>
            <w:tcBorders>
              <w:top w:val="nil"/>
              <w:left w:val="single" w:sz="4" w:space="0" w:color="000000"/>
              <w:bottom w:val="nil"/>
              <w:right w:val="single" w:sz="4" w:space="0" w:color="000000"/>
            </w:tcBorders>
          </w:tcPr>
          <w:p w14:paraId="00000FCE"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CF" w14:textId="3E890347" w:rsidR="007703D8" w:rsidRPr="005E2A70" w:rsidRDefault="009E0B14" w:rsidP="00D04AAB">
            <w:pPr>
              <w:spacing w:before="120" w:after="120" w:line="276" w:lineRule="auto"/>
            </w:pPr>
            <w:r w:rsidRPr="005E2A70">
              <w:t xml:space="preserve">Backfill shall be done after the approval of the Project manager in such a manner not to damage the </w:t>
            </w:r>
            <w:r w:rsidR="004B0FBA" w:rsidRPr="005E2A70">
              <w:t>pipeline</w:t>
            </w:r>
            <w:r w:rsidRPr="005E2A70">
              <w:t xml:space="preserve"> and shall be restored to the original stage</w:t>
            </w:r>
          </w:p>
        </w:tc>
      </w:tr>
      <w:tr w:rsidR="007703D8" w:rsidRPr="005E2A70" w14:paraId="31F210F6" w14:textId="77777777" w:rsidTr="00B54D8C">
        <w:tc>
          <w:tcPr>
            <w:tcW w:w="2351" w:type="dxa"/>
            <w:tcBorders>
              <w:top w:val="nil"/>
              <w:left w:val="single" w:sz="4" w:space="0" w:color="000000"/>
              <w:bottom w:val="nil"/>
              <w:right w:val="single" w:sz="4" w:space="0" w:color="000000"/>
            </w:tcBorders>
          </w:tcPr>
          <w:p w14:paraId="00000FD0"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D1" w14:textId="77777777" w:rsidR="007703D8" w:rsidRPr="005E2A70" w:rsidRDefault="009E0B14" w:rsidP="00D04AAB">
            <w:pPr>
              <w:spacing w:before="120" w:after="120" w:line="276" w:lineRule="auto"/>
            </w:pPr>
            <w:r w:rsidRPr="005E2A70">
              <w:t>Where pipes penetrate through waterproof part or fire partition or fire wall, pipe sleeves shall be provided and clearance between pipe sleeve and pipe shall be filled with caulking material approved by the Project manager</w:t>
            </w:r>
          </w:p>
        </w:tc>
      </w:tr>
      <w:tr w:rsidR="007703D8" w:rsidRPr="005E2A70" w14:paraId="2E818808" w14:textId="77777777" w:rsidTr="00B54D8C">
        <w:tc>
          <w:tcPr>
            <w:tcW w:w="2351" w:type="dxa"/>
            <w:tcBorders>
              <w:top w:val="nil"/>
              <w:left w:val="single" w:sz="4" w:space="0" w:color="000000"/>
              <w:bottom w:val="nil"/>
              <w:right w:val="single" w:sz="4" w:space="0" w:color="000000"/>
            </w:tcBorders>
          </w:tcPr>
          <w:p w14:paraId="00000FD2"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D3" w14:textId="77777777" w:rsidR="007703D8" w:rsidRPr="005E2A70" w:rsidRDefault="009E0B14" w:rsidP="00D04AAB">
            <w:pPr>
              <w:spacing w:before="120" w:after="120" w:line="276" w:lineRule="auto"/>
            </w:pPr>
            <w:r w:rsidRPr="005E2A70">
              <w:t>Pipes, fittings, valves and accessories shall be thoroughly cleaned, both internally and externally before installation and shall be cleaned before putting into service</w:t>
            </w:r>
          </w:p>
        </w:tc>
      </w:tr>
      <w:tr w:rsidR="007703D8" w:rsidRPr="005E2A70" w14:paraId="3A4C6C81" w14:textId="77777777" w:rsidTr="00B54D8C">
        <w:tc>
          <w:tcPr>
            <w:tcW w:w="2351" w:type="dxa"/>
            <w:tcBorders>
              <w:top w:val="nil"/>
              <w:left w:val="single" w:sz="4" w:space="0" w:color="000000"/>
              <w:bottom w:val="nil"/>
              <w:right w:val="single" w:sz="4" w:space="0" w:color="000000"/>
            </w:tcBorders>
          </w:tcPr>
          <w:p w14:paraId="00000FD4"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D5" w14:textId="77777777" w:rsidR="007703D8" w:rsidRPr="005E2A70" w:rsidRDefault="009E0B14" w:rsidP="00D04AAB">
            <w:pPr>
              <w:spacing w:before="120" w:after="120" w:line="276" w:lineRule="auto"/>
            </w:pPr>
            <w:r w:rsidRPr="005E2A70">
              <w:t>Plumbing work shall be completed in accordance with the details shown on the Drawings or as specified and provided with all necessary control valves, etc. that will be necessary for their satisfactory operation</w:t>
            </w:r>
          </w:p>
        </w:tc>
      </w:tr>
      <w:tr w:rsidR="007703D8" w:rsidRPr="005E2A70" w14:paraId="20EB6349" w14:textId="77777777" w:rsidTr="00B54D8C">
        <w:tc>
          <w:tcPr>
            <w:tcW w:w="2351" w:type="dxa"/>
            <w:tcBorders>
              <w:top w:val="nil"/>
              <w:left w:val="single" w:sz="4" w:space="0" w:color="000000"/>
              <w:bottom w:val="nil"/>
              <w:right w:val="single" w:sz="4" w:space="0" w:color="000000"/>
            </w:tcBorders>
          </w:tcPr>
          <w:p w14:paraId="00000FD6"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D7" w14:textId="77777777" w:rsidR="007703D8" w:rsidRPr="005E2A70" w:rsidRDefault="009E0B14" w:rsidP="00D04AAB">
            <w:pPr>
              <w:spacing w:before="120" w:after="120" w:line="276" w:lineRule="auto"/>
            </w:pPr>
            <w:r w:rsidRPr="005E2A70">
              <w:t>All pipes shall be cut square and true to the pipe axis by means of suitable tools without reducing pipe diameter and cut ends shall be finished smooth. Before making connections, chips, dirt and other foreign matter shall be removed from inside interior of each pipe. Fixing of hangars and embedding of pipe sleeves shall be carried out without delay along with the progress of the work where required</w:t>
            </w:r>
          </w:p>
        </w:tc>
      </w:tr>
      <w:tr w:rsidR="007703D8" w:rsidRPr="005E2A70" w14:paraId="014CB9DF" w14:textId="77777777" w:rsidTr="00B54D8C">
        <w:tc>
          <w:tcPr>
            <w:tcW w:w="2351" w:type="dxa"/>
            <w:tcBorders>
              <w:top w:val="nil"/>
              <w:left w:val="single" w:sz="4" w:space="0" w:color="000000"/>
              <w:bottom w:val="nil"/>
              <w:right w:val="single" w:sz="4" w:space="0" w:color="000000"/>
            </w:tcBorders>
          </w:tcPr>
          <w:p w14:paraId="00000FD8"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D9" w14:textId="77777777" w:rsidR="007703D8" w:rsidRPr="005E2A70" w:rsidRDefault="009E0B14" w:rsidP="00D04AAB">
            <w:pPr>
              <w:spacing w:before="120" w:after="120" w:line="276" w:lineRule="auto"/>
            </w:pPr>
            <w:r w:rsidRPr="005E2A70">
              <w:t>Pipe connections for the water supply system shall be by union type for pipes of 50mm diameter and less and for pipework above 50mm diameter, connections shall be made by means of appropriate socket fitting etc. Jointing shall be generally by means of solvent cement according to manufacturer’s instructions</w:t>
            </w:r>
          </w:p>
        </w:tc>
      </w:tr>
      <w:tr w:rsidR="007703D8" w:rsidRPr="005E2A70" w14:paraId="77834506" w14:textId="77777777" w:rsidTr="00B54D8C">
        <w:tc>
          <w:tcPr>
            <w:tcW w:w="2351" w:type="dxa"/>
            <w:tcBorders>
              <w:top w:val="nil"/>
              <w:left w:val="single" w:sz="4" w:space="0" w:color="000000"/>
              <w:bottom w:val="single" w:sz="4" w:space="0" w:color="000000"/>
              <w:right w:val="single" w:sz="4" w:space="0" w:color="000000"/>
            </w:tcBorders>
          </w:tcPr>
          <w:p w14:paraId="00000FDA"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single" w:sz="4" w:space="0" w:color="000000"/>
              <w:right w:val="single" w:sz="4" w:space="0" w:color="000000"/>
            </w:tcBorders>
          </w:tcPr>
          <w:p w14:paraId="00000FDB" w14:textId="77777777" w:rsidR="007703D8" w:rsidRPr="005E2A70" w:rsidRDefault="009E0B14" w:rsidP="00D04AAB">
            <w:pPr>
              <w:spacing w:before="120" w:after="120" w:line="276" w:lineRule="auto"/>
            </w:pPr>
            <w:r w:rsidRPr="005E2A70">
              <w:t>Vertical pipe shall be braced at more than 2 point in every story</w:t>
            </w:r>
          </w:p>
        </w:tc>
      </w:tr>
      <w:tr w:rsidR="007703D8" w:rsidRPr="005E2A70" w14:paraId="01FBED0C" w14:textId="77777777" w:rsidTr="00B54D8C">
        <w:tc>
          <w:tcPr>
            <w:tcW w:w="2351" w:type="dxa"/>
            <w:tcBorders>
              <w:top w:val="single" w:sz="4" w:space="0" w:color="000000"/>
              <w:left w:val="single" w:sz="4" w:space="0" w:color="000000"/>
              <w:bottom w:val="nil"/>
              <w:right w:val="single" w:sz="4" w:space="0" w:color="000000"/>
            </w:tcBorders>
          </w:tcPr>
          <w:p w14:paraId="00000FDC" w14:textId="53B4F70E" w:rsidR="007703D8" w:rsidRPr="006F3028" w:rsidRDefault="009E0B14" w:rsidP="00CC31D6">
            <w:pPr>
              <w:pStyle w:val="Heading2"/>
              <w:numPr>
                <w:ilvl w:val="0"/>
                <w:numId w:val="0"/>
              </w:numPr>
              <w:spacing w:line="276" w:lineRule="auto"/>
              <w:jc w:val="left"/>
              <w:rPr>
                <w:b w:val="0"/>
                <w:bCs w:val="0"/>
              </w:rPr>
            </w:pPr>
            <w:bookmarkStart w:id="520" w:name="_heading=h.i17xr6" w:colFirst="0" w:colLast="0"/>
            <w:bookmarkStart w:id="521" w:name="_Toc87258344"/>
            <w:bookmarkStart w:id="522" w:name="_Toc87954428"/>
            <w:bookmarkStart w:id="523" w:name="_Toc87954649"/>
            <w:bookmarkEnd w:id="520"/>
            <w:r w:rsidRPr="006F3028">
              <w:rPr>
                <w:b w:val="0"/>
                <w:bCs w:val="0"/>
              </w:rPr>
              <w:t>Water Supply Work</w:t>
            </w:r>
            <w:bookmarkEnd w:id="521"/>
            <w:bookmarkEnd w:id="522"/>
            <w:bookmarkEnd w:id="523"/>
          </w:p>
        </w:tc>
        <w:tc>
          <w:tcPr>
            <w:tcW w:w="6711" w:type="dxa"/>
            <w:tcBorders>
              <w:top w:val="single" w:sz="4" w:space="0" w:color="000000"/>
              <w:left w:val="single" w:sz="4" w:space="0" w:color="000000"/>
              <w:bottom w:val="nil"/>
              <w:right w:val="single" w:sz="4" w:space="0" w:color="000000"/>
            </w:tcBorders>
          </w:tcPr>
          <w:p w14:paraId="00000FDD" w14:textId="77777777" w:rsidR="007703D8" w:rsidRPr="005E2A70" w:rsidRDefault="007703D8" w:rsidP="00D04AAB">
            <w:pPr>
              <w:spacing w:before="120" w:after="120" w:line="276" w:lineRule="auto"/>
            </w:pPr>
          </w:p>
        </w:tc>
      </w:tr>
      <w:tr w:rsidR="007703D8" w:rsidRPr="005E2A70" w14:paraId="38C199BC" w14:textId="77777777" w:rsidTr="0072513F">
        <w:tc>
          <w:tcPr>
            <w:tcW w:w="2351" w:type="dxa"/>
            <w:tcBorders>
              <w:top w:val="nil"/>
              <w:left w:val="single" w:sz="4" w:space="0" w:color="000000"/>
              <w:bottom w:val="nil"/>
              <w:right w:val="single" w:sz="4" w:space="0" w:color="000000"/>
            </w:tcBorders>
          </w:tcPr>
          <w:p w14:paraId="00000FDE" w14:textId="77777777" w:rsidR="007703D8" w:rsidRPr="006F3028" w:rsidRDefault="007703D8" w:rsidP="00D04AAB">
            <w:pPr>
              <w:pStyle w:val="Heading3"/>
              <w:numPr>
                <w:ilvl w:val="0"/>
                <w:numId w:val="0"/>
              </w:numPr>
              <w:spacing w:before="120" w:after="120" w:line="276" w:lineRule="auto"/>
              <w:ind w:left="171" w:right="1026"/>
              <w:jc w:val="left"/>
              <w:rPr>
                <w:b/>
              </w:rPr>
            </w:pPr>
          </w:p>
        </w:tc>
        <w:tc>
          <w:tcPr>
            <w:tcW w:w="6711" w:type="dxa"/>
            <w:tcBorders>
              <w:top w:val="nil"/>
              <w:left w:val="single" w:sz="4" w:space="0" w:color="000000"/>
              <w:bottom w:val="nil"/>
              <w:right w:val="single" w:sz="4" w:space="0" w:color="000000"/>
            </w:tcBorders>
          </w:tcPr>
          <w:p w14:paraId="00000FDF" w14:textId="77777777" w:rsidR="007703D8" w:rsidRPr="00315D0A" w:rsidRDefault="009E0B14" w:rsidP="00D04AAB">
            <w:pPr>
              <w:spacing w:before="120" w:after="120" w:line="276" w:lineRule="auto"/>
              <w:rPr>
                <w:u w:val="single"/>
              </w:rPr>
            </w:pPr>
            <w:r w:rsidRPr="00315D0A">
              <w:rPr>
                <w:u w:val="single"/>
              </w:rPr>
              <w:t>Materials</w:t>
            </w:r>
          </w:p>
        </w:tc>
      </w:tr>
      <w:tr w:rsidR="007703D8" w:rsidRPr="005E2A70" w14:paraId="763399DD" w14:textId="77777777" w:rsidTr="0072513F">
        <w:tc>
          <w:tcPr>
            <w:tcW w:w="2351" w:type="dxa"/>
            <w:tcBorders>
              <w:top w:val="nil"/>
              <w:left w:val="single" w:sz="4" w:space="0" w:color="000000"/>
              <w:bottom w:val="nil"/>
              <w:right w:val="single" w:sz="4" w:space="0" w:color="000000"/>
            </w:tcBorders>
          </w:tcPr>
          <w:p w14:paraId="00000FE0"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E1" w14:textId="77777777" w:rsidR="007703D8" w:rsidRPr="005E2A70" w:rsidRDefault="009E0B14" w:rsidP="00D04AAB">
            <w:pPr>
              <w:spacing w:before="120" w:after="120" w:line="276" w:lineRule="auto"/>
            </w:pPr>
            <w:r w:rsidRPr="005E2A70">
              <w:t>Pipes, joints and fittings for water supply work shall be high pressure P.V.C.</w:t>
            </w:r>
          </w:p>
        </w:tc>
      </w:tr>
      <w:tr w:rsidR="007703D8" w:rsidRPr="005E2A70" w14:paraId="34A29897" w14:textId="77777777" w:rsidTr="0072513F">
        <w:tc>
          <w:tcPr>
            <w:tcW w:w="2351" w:type="dxa"/>
            <w:tcBorders>
              <w:top w:val="nil"/>
              <w:left w:val="single" w:sz="4" w:space="0" w:color="000000"/>
              <w:bottom w:val="nil"/>
              <w:right w:val="single" w:sz="4" w:space="0" w:color="000000"/>
            </w:tcBorders>
          </w:tcPr>
          <w:p w14:paraId="00000FE2"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E3" w14:textId="77777777" w:rsidR="007703D8" w:rsidRPr="005E2A70" w:rsidRDefault="009E0B14" w:rsidP="00D04AAB">
            <w:pPr>
              <w:spacing w:before="120" w:after="120" w:line="276" w:lineRule="auto"/>
            </w:pPr>
            <w:r w:rsidRPr="005E2A70">
              <w:t>Materials and workmanship shall comply with the local water supply authority requirements</w:t>
            </w:r>
          </w:p>
        </w:tc>
      </w:tr>
      <w:tr w:rsidR="007703D8" w:rsidRPr="005E2A70" w14:paraId="5CC4A282" w14:textId="77777777" w:rsidTr="0072513F">
        <w:tc>
          <w:tcPr>
            <w:tcW w:w="2351" w:type="dxa"/>
            <w:tcBorders>
              <w:top w:val="nil"/>
              <w:left w:val="single" w:sz="4" w:space="0" w:color="000000"/>
              <w:bottom w:val="nil"/>
              <w:right w:val="single" w:sz="4" w:space="0" w:color="000000"/>
            </w:tcBorders>
          </w:tcPr>
          <w:p w14:paraId="00000FE4"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E5" w14:textId="77777777" w:rsidR="007703D8" w:rsidRPr="00315D0A" w:rsidRDefault="009E0B14" w:rsidP="00D04AAB">
            <w:pPr>
              <w:spacing w:before="120" w:after="120" w:line="276" w:lineRule="auto"/>
              <w:rPr>
                <w:u w:val="single"/>
              </w:rPr>
            </w:pPr>
            <w:r w:rsidRPr="00315D0A">
              <w:rPr>
                <w:u w:val="single"/>
              </w:rPr>
              <w:t>Spacing of supports</w:t>
            </w:r>
          </w:p>
        </w:tc>
      </w:tr>
      <w:tr w:rsidR="007703D8" w:rsidRPr="005E2A70" w14:paraId="7E9B4444" w14:textId="77777777" w:rsidTr="0072513F">
        <w:tc>
          <w:tcPr>
            <w:tcW w:w="2351" w:type="dxa"/>
            <w:tcBorders>
              <w:top w:val="nil"/>
              <w:left w:val="single" w:sz="4" w:space="0" w:color="000000"/>
              <w:bottom w:val="single" w:sz="4" w:space="0" w:color="000000"/>
              <w:right w:val="single" w:sz="4" w:space="0" w:color="000000"/>
            </w:tcBorders>
          </w:tcPr>
          <w:p w14:paraId="00000FE6"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single" w:sz="4" w:space="0" w:color="000000"/>
              <w:right w:val="single" w:sz="4" w:space="0" w:color="000000"/>
            </w:tcBorders>
          </w:tcPr>
          <w:p w14:paraId="00000FE7" w14:textId="77777777" w:rsidR="007703D8" w:rsidRPr="005E2A70" w:rsidRDefault="009E0B14" w:rsidP="00D04AAB">
            <w:pPr>
              <w:spacing w:before="120" w:after="120" w:line="276" w:lineRule="auto"/>
            </w:pPr>
            <w:r w:rsidRPr="005E2A70">
              <w:t>Support spacing for P.V.C pipes shall be as follows</w:t>
            </w:r>
          </w:p>
        </w:tc>
      </w:tr>
    </w:tbl>
    <w:p w14:paraId="00000FE8" w14:textId="77777777" w:rsidR="007703D8" w:rsidRPr="005E2A70" w:rsidRDefault="007703D8" w:rsidP="00D04AAB">
      <w:pPr>
        <w:spacing w:before="120" w:after="120" w:line="276" w:lineRule="auto"/>
      </w:pPr>
    </w:p>
    <w:tbl>
      <w:tblPr>
        <w:tblStyle w:val="89"/>
        <w:tblW w:w="6266" w:type="dxa"/>
        <w:tblInd w:w="1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7"/>
        <w:gridCol w:w="1628"/>
        <w:gridCol w:w="2121"/>
      </w:tblGrid>
      <w:tr w:rsidR="007703D8" w:rsidRPr="005E2A70" w14:paraId="2596EC40" w14:textId="77777777" w:rsidTr="00722D29">
        <w:trPr>
          <w:trHeight w:val="20"/>
        </w:trPr>
        <w:tc>
          <w:tcPr>
            <w:tcW w:w="2517" w:type="dxa"/>
          </w:tcPr>
          <w:p w14:paraId="00000FE9" w14:textId="77777777" w:rsidR="007703D8" w:rsidRPr="005E2A70" w:rsidRDefault="009E0B14" w:rsidP="00D04AAB">
            <w:pPr>
              <w:spacing w:before="120" w:after="120" w:line="276" w:lineRule="auto"/>
              <w:ind w:firstLine="37"/>
              <w:rPr>
                <w:sz w:val="16"/>
                <w:szCs w:val="16"/>
              </w:rPr>
            </w:pPr>
            <w:r w:rsidRPr="005E2A70">
              <w:rPr>
                <w:sz w:val="16"/>
                <w:szCs w:val="16"/>
              </w:rPr>
              <w:t>Nominal Dia.</w:t>
            </w:r>
          </w:p>
        </w:tc>
        <w:tc>
          <w:tcPr>
            <w:tcW w:w="1628" w:type="dxa"/>
          </w:tcPr>
          <w:p w14:paraId="00000FEA" w14:textId="2B18BBDD" w:rsidR="007703D8" w:rsidRPr="005E2A70" w:rsidRDefault="00D2716B" w:rsidP="00D04AAB">
            <w:pPr>
              <w:spacing w:before="120" w:after="120" w:line="276" w:lineRule="auto"/>
              <w:ind w:firstLine="37"/>
              <w:rPr>
                <w:sz w:val="16"/>
                <w:szCs w:val="16"/>
              </w:rPr>
            </w:pPr>
            <w:r w:rsidRPr="005E2A70">
              <w:rPr>
                <w:sz w:val="16"/>
                <w:szCs w:val="16"/>
              </w:rPr>
              <w:t>up to</w:t>
            </w:r>
            <w:r w:rsidR="009E0B14" w:rsidRPr="005E2A70">
              <w:rPr>
                <w:sz w:val="16"/>
                <w:szCs w:val="16"/>
              </w:rPr>
              <w:t xml:space="preserve"> 40</w:t>
            </w:r>
          </w:p>
        </w:tc>
        <w:tc>
          <w:tcPr>
            <w:tcW w:w="2121" w:type="dxa"/>
          </w:tcPr>
          <w:p w14:paraId="00000FEB" w14:textId="77777777" w:rsidR="007703D8" w:rsidRPr="005E2A70" w:rsidRDefault="009E0B14" w:rsidP="00D04AAB">
            <w:pPr>
              <w:spacing w:before="120" w:after="120" w:line="276" w:lineRule="auto"/>
              <w:ind w:firstLine="37"/>
              <w:rPr>
                <w:sz w:val="16"/>
                <w:szCs w:val="16"/>
              </w:rPr>
            </w:pPr>
            <w:r w:rsidRPr="005E2A70">
              <w:rPr>
                <w:sz w:val="16"/>
                <w:szCs w:val="16"/>
              </w:rPr>
              <w:t>more than 50</w:t>
            </w:r>
          </w:p>
        </w:tc>
      </w:tr>
      <w:tr w:rsidR="007703D8" w:rsidRPr="005E2A70" w14:paraId="29F21D5B" w14:textId="77777777" w:rsidTr="00722D29">
        <w:trPr>
          <w:trHeight w:val="20"/>
        </w:trPr>
        <w:tc>
          <w:tcPr>
            <w:tcW w:w="2517" w:type="dxa"/>
          </w:tcPr>
          <w:p w14:paraId="00000FEC"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Space (m)</w:t>
            </w:r>
          </w:p>
        </w:tc>
        <w:tc>
          <w:tcPr>
            <w:tcW w:w="1628" w:type="dxa"/>
          </w:tcPr>
          <w:p w14:paraId="00000FED" w14:textId="77777777" w:rsidR="007703D8" w:rsidRPr="005E2A70" w:rsidRDefault="009E0B14" w:rsidP="00D04AAB">
            <w:pPr>
              <w:spacing w:before="120" w:after="120" w:line="276" w:lineRule="auto"/>
              <w:ind w:firstLine="37"/>
              <w:rPr>
                <w:sz w:val="16"/>
                <w:szCs w:val="16"/>
              </w:rPr>
            </w:pPr>
            <w:r w:rsidRPr="005E2A70">
              <w:rPr>
                <w:sz w:val="16"/>
                <w:szCs w:val="16"/>
              </w:rPr>
              <w:t>1.2</w:t>
            </w:r>
          </w:p>
        </w:tc>
        <w:tc>
          <w:tcPr>
            <w:tcW w:w="2121" w:type="dxa"/>
          </w:tcPr>
          <w:p w14:paraId="00000FEE" w14:textId="77777777" w:rsidR="007703D8" w:rsidRPr="005E2A70" w:rsidRDefault="009E0B14" w:rsidP="00D04AAB">
            <w:pPr>
              <w:spacing w:before="120" w:after="120" w:line="276" w:lineRule="auto"/>
              <w:ind w:firstLine="37"/>
              <w:rPr>
                <w:sz w:val="16"/>
                <w:szCs w:val="16"/>
              </w:rPr>
            </w:pPr>
            <w:r w:rsidRPr="005E2A70">
              <w:rPr>
                <w:sz w:val="16"/>
                <w:szCs w:val="16"/>
              </w:rPr>
              <w:t>1.5</w:t>
            </w:r>
          </w:p>
        </w:tc>
      </w:tr>
    </w:tbl>
    <w:p w14:paraId="00000FEF" w14:textId="77777777" w:rsidR="007703D8" w:rsidRPr="005E2A70" w:rsidRDefault="007703D8" w:rsidP="00D04AAB">
      <w:pPr>
        <w:spacing w:before="120" w:after="120" w:line="276" w:lineRule="auto"/>
      </w:pPr>
    </w:p>
    <w:tbl>
      <w:tblPr>
        <w:tblStyle w:val="88"/>
        <w:tblW w:w="9062" w:type="dxa"/>
        <w:tblLayout w:type="fixed"/>
        <w:tblLook w:val="0400" w:firstRow="0" w:lastRow="0" w:firstColumn="0" w:lastColumn="0" w:noHBand="0" w:noVBand="1"/>
      </w:tblPr>
      <w:tblGrid>
        <w:gridCol w:w="2328"/>
        <w:gridCol w:w="6734"/>
      </w:tblGrid>
      <w:tr w:rsidR="007703D8" w:rsidRPr="005E2A70" w14:paraId="485CF830" w14:textId="77777777" w:rsidTr="009D7CA8">
        <w:tc>
          <w:tcPr>
            <w:tcW w:w="2328" w:type="dxa"/>
            <w:tcBorders>
              <w:top w:val="single" w:sz="4" w:space="0" w:color="000000"/>
              <w:left w:val="single" w:sz="4" w:space="0" w:color="000000"/>
              <w:right w:val="single" w:sz="4" w:space="0" w:color="000000"/>
            </w:tcBorders>
          </w:tcPr>
          <w:p w14:paraId="00000FF0" w14:textId="5BF1D59D" w:rsidR="007703D8" w:rsidRPr="006F3028" w:rsidRDefault="009E0B14" w:rsidP="00CC31D6">
            <w:pPr>
              <w:pStyle w:val="Heading2"/>
              <w:numPr>
                <w:ilvl w:val="0"/>
                <w:numId w:val="0"/>
              </w:numPr>
              <w:spacing w:line="276" w:lineRule="auto"/>
              <w:jc w:val="left"/>
              <w:rPr>
                <w:b w:val="0"/>
                <w:bCs w:val="0"/>
              </w:rPr>
            </w:pPr>
            <w:bookmarkStart w:id="524" w:name="_heading=h.320vgez" w:colFirst="0" w:colLast="0"/>
            <w:bookmarkStart w:id="525" w:name="_Toc87258345"/>
            <w:bookmarkStart w:id="526" w:name="_Toc87954429"/>
            <w:bookmarkStart w:id="527" w:name="_Toc87954650"/>
            <w:bookmarkEnd w:id="524"/>
            <w:r w:rsidRPr="006F3028">
              <w:rPr>
                <w:b w:val="0"/>
                <w:bCs w:val="0"/>
              </w:rPr>
              <w:t>Drainage Work</w:t>
            </w:r>
            <w:bookmarkEnd w:id="525"/>
            <w:bookmarkEnd w:id="526"/>
            <w:bookmarkEnd w:id="527"/>
          </w:p>
        </w:tc>
        <w:tc>
          <w:tcPr>
            <w:tcW w:w="6734" w:type="dxa"/>
            <w:tcBorders>
              <w:top w:val="single" w:sz="4" w:space="0" w:color="000000"/>
              <w:left w:val="single" w:sz="4" w:space="0" w:color="000000"/>
              <w:right w:val="single" w:sz="4" w:space="0" w:color="000000"/>
            </w:tcBorders>
          </w:tcPr>
          <w:p w14:paraId="00000FF1" w14:textId="77777777" w:rsidR="007703D8" w:rsidRPr="005E2A70" w:rsidRDefault="007703D8" w:rsidP="00D04AAB">
            <w:pPr>
              <w:spacing w:before="120" w:after="120" w:line="276" w:lineRule="auto"/>
            </w:pPr>
          </w:p>
        </w:tc>
      </w:tr>
      <w:tr w:rsidR="007703D8" w:rsidRPr="005E2A70" w14:paraId="31AA11E5" w14:textId="77777777" w:rsidTr="00EC3F4B">
        <w:tc>
          <w:tcPr>
            <w:tcW w:w="2328" w:type="dxa"/>
            <w:tcBorders>
              <w:left w:val="single" w:sz="4" w:space="0" w:color="000000"/>
              <w:right w:val="single" w:sz="4" w:space="0" w:color="000000"/>
            </w:tcBorders>
          </w:tcPr>
          <w:p w14:paraId="00000FF2" w14:textId="77777777" w:rsidR="007703D8" w:rsidRPr="005E2A70"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0FF3" w14:textId="77777777" w:rsidR="007703D8" w:rsidRPr="00315D0A" w:rsidRDefault="009E0B14" w:rsidP="00D04AAB">
            <w:pPr>
              <w:spacing w:before="120" w:after="120" w:line="276" w:lineRule="auto"/>
              <w:rPr>
                <w:u w:val="single"/>
              </w:rPr>
            </w:pPr>
            <w:r w:rsidRPr="00315D0A">
              <w:rPr>
                <w:u w:val="single"/>
              </w:rPr>
              <w:t>General</w:t>
            </w:r>
          </w:p>
        </w:tc>
      </w:tr>
      <w:tr w:rsidR="007703D8" w:rsidRPr="005E2A70" w14:paraId="647D4A77" w14:textId="77777777" w:rsidTr="00EC3F4B">
        <w:tc>
          <w:tcPr>
            <w:tcW w:w="2328" w:type="dxa"/>
            <w:tcBorders>
              <w:left w:val="single" w:sz="4" w:space="0" w:color="000000"/>
              <w:right w:val="single" w:sz="4" w:space="0" w:color="000000"/>
            </w:tcBorders>
          </w:tcPr>
          <w:p w14:paraId="00000FF4"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0FF5" w14:textId="77777777" w:rsidR="007703D8" w:rsidRPr="005E2A70" w:rsidRDefault="009E0B14" w:rsidP="00D04AAB">
            <w:pPr>
              <w:spacing w:before="120" w:after="120" w:line="276" w:lineRule="auto"/>
            </w:pPr>
            <w:r w:rsidRPr="005E2A70">
              <w:t>High Pressure P.V.C pipe and fittings shall be used for all drainage work including vent pipes</w:t>
            </w:r>
          </w:p>
        </w:tc>
      </w:tr>
      <w:tr w:rsidR="007703D8" w:rsidRPr="005E2A70" w14:paraId="359EB3FD" w14:textId="77777777" w:rsidTr="009D7CA8">
        <w:tc>
          <w:tcPr>
            <w:tcW w:w="2328" w:type="dxa"/>
            <w:tcBorders>
              <w:left w:val="single" w:sz="4" w:space="0" w:color="000000"/>
              <w:right w:val="single" w:sz="4" w:space="0" w:color="000000"/>
            </w:tcBorders>
          </w:tcPr>
          <w:p w14:paraId="00000FF6"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0FF7" w14:textId="77777777" w:rsidR="007703D8" w:rsidRPr="005E2A70" w:rsidRDefault="009E0B14" w:rsidP="00D04AAB">
            <w:pPr>
              <w:spacing w:before="120" w:after="120" w:line="276" w:lineRule="auto"/>
            </w:pPr>
            <w:r w:rsidRPr="005E2A70">
              <w:t>Joints shall be made by the cold-jointing method, and the pipe interior shall have not offset at the joint interfering with the flow. Joint adhesive shall be good quality and shall not be affected by heat and shock</w:t>
            </w:r>
          </w:p>
        </w:tc>
      </w:tr>
      <w:tr w:rsidR="007703D8" w:rsidRPr="005E2A70" w14:paraId="246BB4F2" w14:textId="77777777" w:rsidTr="009D7CA8">
        <w:tc>
          <w:tcPr>
            <w:tcW w:w="2328" w:type="dxa"/>
            <w:tcBorders>
              <w:left w:val="single" w:sz="4" w:space="0" w:color="000000"/>
              <w:right w:val="single" w:sz="4" w:space="0" w:color="000000"/>
            </w:tcBorders>
          </w:tcPr>
          <w:p w14:paraId="00000FF8"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0FF9" w14:textId="77777777" w:rsidR="007703D8" w:rsidRPr="005E2A70" w:rsidRDefault="009E0B14" w:rsidP="00D04AAB">
            <w:pPr>
              <w:spacing w:before="120" w:after="120" w:line="276" w:lineRule="auto"/>
            </w:pPr>
            <w:r w:rsidRPr="005E2A70">
              <w:t>Where horizontal drain branch joints the main, such branch shall be connected to the main in a substantially horizontal position and at an acute angle of not more than 45 degree to the main in all cases</w:t>
            </w:r>
          </w:p>
        </w:tc>
      </w:tr>
      <w:tr w:rsidR="007703D8" w:rsidRPr="005E2A70" w14:paraId="53097F0E" w14:textId="77777777" w:rsidTr="00EC3F4B">
        <w:tc>
          <w:tcPr>
            <w:tcW w:w="2328" w:type="dxa"/>
            <w:tcBorders>
              <w:left w:val="single" w:sz="4" w:space="0" w:color="000000"/>
              <w:right w:val="single" w:sz="4" w:space="0" w:color="000000"/>
            </w:tcBorders>
          </w:tcPr>
          <w:p w14:paraId="00000FFA" w14:textId="4CA48A1F" w:rsidR="007703D8" w:rsidRPr="005E2A70"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0FFB" w14:textId="77777777" w:rsidR="007703D8" w:rsidRPr="00315D0A" w:rsidRDefault="009E0B14" w:rsidP="00D04AAB">
            <w:pPr>
              <w:spacing w:before="120" w:after="120" w:line="276" w:lineRule="auto"/>
              <w:rPr>
                <w:u w:val="single"/>
              </w:rPr>
            </w:pPr>
            <w:r w:rsidRPr="00315D0A">
              <w:rPr>
                <w:u w:val="single"/>
              </w:rPr>
              <w:t>Vent stack pipes</w:t>
            </w:r>
          </w:p>
        </w:tc>
      </w:tr>
      <w:tr w:rsidR="007703D8" w:rsidRPr="005E2A70" w14:paraId="2E5C1F71" w14:textId="77777777" w:rsidTr="00EC3F4B">
        <w:tc>
          <w:tcPr>
            <w:tcW w:w="2328" w:type="dxa"/>
            <w:tcBorders>
              <w:left w:val="single" w:sz="4" w:space="0" w:color="000000"/>
              <w:right w:val="single" w:sz="4" w:space="0" w:color="000000"/>
            </w:tcBorders>
          </w:tcPr>
          <w:p w14:paraId="00000FFC"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0FFD" w14:textId="77777777" w:rsidR="007703D8" w:rsidRPr="005E2A70" w:rsidRDefault="009E0B14" w:rsidP="00D04AAB">
            <w:pPr>
              <w:spacing w:before="120" w:after="120" w:line="276" w:lineRule="auto"/>
            </w:pPr>
            <w:r w:rsidRPr="005E2A70">
              <w:t>Vent pipe shall be vertically branched out upward from a horizontal drain branch pipe or other appropriate point. Horizontal branching of the vent pipe shall be done on approval of the Project manager</w:t>
            </w:r>
          </w:p>
        </w:tc>
      </w:tr>
      <w:tr w:rsidR="007703D8" w:rsidRPr="005E2A70" w14:paraId="1F2F0659" w14:textId="77777777" w:rsidTr="00EC3F4B">
        <w:tc>
          <w:tcPr>
            <w:tcW w:w="2328" w:type="dxa"/>
            <w:tcBorders>
              <w:left w:val="single" w:sz="4" w:space="0" w:color="000000"/>
              <w:right w:val="single" w:sz="4" w:space="0" w:color="000000"/>
            </w:tcBorders>
          </w:tcPr>
          <w:p w14:paraId="00000FFE"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0FFF" w14:textId="77777777" w:rsidR="007703D8" w:rsidRPr="005E2A70" w:rsidRDefault="009E0B14" w:rsidP="00D04AAB">
            <w:pPr>
              <w:spacing w:before="120" w:after="120" w:line="276" w:lineRule="auto"/>
            </w:pPr>
            <w:r w:rsidRPr="005E2A70">
              <w:t>Where vent pipes on each floor are to be connected to the vent stack, all connections shall be made at least 150mm above the respective overflow edges of fixture on that floor.</w:t>
            </w:r>
          </w:p>
        </w:tc>
      </w:tr>
      <w:tr w:rsidR="007703D8" w:rsidRPr="005E2A70" w14:paraId="6A134511" w14:textId="77777777" w:rsidTr="00EC3F4B">
        <w:tc>
          <w:tcPr>
            <w:tcW w:w="2328" w:type="dxa"/>
            <w:tcBorders>
              <w:left w:val="single" w:sz="4" w:space="0" w:color="000000"/>
              <w:right w:val="single" w:sz="4" w:space="0" w:color="000000"/>
            </w:tcBorders>
          </w:tcPr>
          <w:p w14:paraId="00001000"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1001" w14:textId="77777777" w:rsidR="007703D8" w:rsidRPr="005E2A70" w:rsidRDefault="009E0B14" w:rsidP="00D04AAB">
            <w:pPr>
              <w:spacing w:before="120" w:after="120" w:line="276" w:lineRule="auto"/>
            </w:pPr>
            <w:r w:rsidRPr="005E2A70">
              <w:t>The provision of the preceding item shall also apply to the connection of vent stack vent pipe.</w:t>
            </w:r>
          </w:p>
        </w:tc>
      </w:tr>
      <w:tr w:rsidR="007703D8" w:rsidRPr="005E2A70" w14:paraId="004D9AFC" w14:textId="77777777" w:rsidTr="00EC3F4B">
        <w:tc>
          <w:tcPr>
            <w:tcW w:w="2328" w:type="dxa"/>
            <w:tcBorders>
              <w:left w:val="single" w:sz="4" w:space="0" w:color="000000"/>
              <w:right w:val="single" w:sz="4" w:space="0" w:color="000000"/>
            </w:tcBorders>
          </w:tcPr>
          <w:p w14:paraId="00001002"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1003" w14:textId="77777777" w:rsidR="007703D8" w:rsidRPr="005E2A70" w:rsidRDefault="009E0B14" w:rsidP="00D04AAB">
            <w:pPr>
              <w:spacing w:before="120" w:after="120" w:line="276" w:lineRule="auto"/>
            </w:pPr>
            <w:r w:rsidRPr="005E2A70">
              <w:t>Vent stack shall be connected to the waste stack or soil stack at the lowest part to stack pipe</w:t>
            </w:r>
          </w:p>
        </w:tc>
      </w:tr>
      <w:tr w:rsidR="007703D8" w:rsidRPr="005E2A70" w14:paraId="3C3F680D" w14:textId="77777777" w:rsidTr="00EC3F4B">
        <w:tc>
          <w:tcPr>
            <w:tcW w:w="2328" w:type="dxa"/>
            <w:tcBorders>
              <w:left w:val="single" w:sz="4" w:space="0" w:color="000000"/>
              <w:right w:val="single" w:sz="4" w:space="0" w:color="000000"/>
            </w:tcBorders>
          </w:tcPr>
          <w:p w14:paraId="00001004"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1005" w14:textId="07F718D7" w:rsidR="007703D8" w:rsidRPr="005E2A70" w:rsidRDefault="009E0B14" w:rsidP="00D04AAB">
            <w:pPr>
              <w:spacing w:before="120" w:after="120" w:line="276" w:lineRule="auto"/>
            </w:pPr>
            <w:r w:rsidRPr="005E2A70">
              <w:t xml:space="preserve">Where vent pipe is to be connected to the horizontal </w:t>
            </w:r>
            <w:r w:rsidR="004E681A" w:rsidRPr="005E2A70">
              <w:t>drainpipe</w:t>
            </w:r>
            <w:r w:rsidRPr="005E2A70">
              <w:t>, such angle shall be more than 45 degree to upward</w:t>
            </w:r>
          </w:p>
        </w:tc>
      </w:tr>
      <w:tr w:rsidR="007703D8" w:rsidRPr="005E2A70" w14:paraId="67877E88" w14:textId="77777777" w:rsidTr="00EC3F4B">
        <w:tc>
          <w:tcPr>
            <w:tcW w:w="2328" w:type="dxa"/>
            <w:tcBorders>
              <w:left w:val="single" w:sz="4" w:space="0" w:color="000000"/>
              <w:right w:val="single" w:sz="4" w:space="0" w:color="000000"/>
            </w:tcBorders>
          </w:tcPr>
          <w:p w14:paraId="00001006"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1007" w14:textId="77777777" w:rsidR="007703D8" w:rsidRPr="005E2A70" w:rsidRDefault="009E0B14" w:rsidP="00D04AAB">
            <w:pPr>
              <w:spacing w:before="120" w:after="120" w:line="276" w:lineRule="auto"/>
            </w:pPr>
            <w:r w:rsidRPr="005E2A70">
              <w:t>Vent stack shall be extended 600 mm from the top of the roof or lead to the wall and top of pipe shall be covered with vent cap</w:t>
            </w:r>
          </w:p>
        </w:tc>
      </w:tr>
      <w:tr w:rsidR="007703D8" w:rsidRPr="005E2A70" w14:paraId="540E1E64" w14:textId="77777777" w:rsidTr="00EC3F4B">
        <w:tc>
          <w:tcPr>
            <w:tcW w:w="2328" w:type="dxa"/>
            <w:tcBorders>
              <w:left w:val="single" w:sz="4" w:space="0" w:color="000000"/>
              <w:right w:val="single" w:sz="4" w:space="0" w:color="000000"/>
            </w:tcBorders>
          </w:tcPr>
          <w:p w14:paraId="00001008" w14:textId="77777777" w:rsidR="007703D8" w:rsidRPr="005E2A70"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1009" w14:textId="77777777" w:rsidR="007703D8" w:rsidRPr="005E2A70" w:rsidRDefault="009E0B14" w:rsidP="00D04AAB">
            <w:pPr>
              <w:spacing w:before="120" w:after="120" w:line="276" w:lineRule="auto"/>
            </w:pPr>
            <w:r w:rsidRPr="005E2A70">
              <w:t>Spacing of Support</w:t>
            </w:r>
          </w:p>
        </w:tc>
      </w:tr>
      <w:tr w:rsidR="007703D8" w:rsidRPr="005E2A70" w14:paraId="3CB0CD40" w14:textId="77777777" w:rsidTr="00EC3F4B">
        <w:tc>
          <w:tcPr>
            <w:tcW w:w="2328" w:type="dxa"/>
            <w:tcBorders>
              <w:left w:val="single" w:sz="4" w:space="0" w:color="000000"/>
              <w:bottom w:val="single" w:sz="4" w:space="0" w:color="000000"/>
              <w:right w:val="single" w:sz="4" w:space="0" w:color="000000"/>
            </w:tcBorders>
          </w:tcPr>
          <w:p w14:paraId="0000100A"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bottom w:val="single" w:sz="4" w:space="0" w:color="000000"/>
              <w:right w:val="single" w:sz="4" w:space="0" w:color="000000"/>
            </w:tcBorders>
          </w:tcPr>
          <w:p w14:paraId="0000100B" w14:textId="77777777" w:rsidR="007703D8" w:rsidRPr="005E2A70" w:rsidRDefault="009E0B14" w:rsidP="00D04AAB">
            <w:pPr>
              <w:spacing w:before="120" w:after="120" w:line="276" w:lineRule="auto"/>
            </w:pPr>
            <w:r w:rsidRPr="005E2A70">
              <w:t>Spacing for support shall conform to the section of Water Supply Work item of spacing.</w:t>
            </w:r>
          </w:p>
        </w:tc>
      </w:tr>
      <w:tr w:rsidR="007703D8" w:rsidRPr="005E2A70" w14:paraId="65BEF1CE" w14:textId="77777777" w:rsidTr="00EC3F4B">
        <w:tc>
          <w:tcPr>
            <w:tcW w:w="2328" w:type="dxa"/>
            <w:tcBorders>
              <w:top w:val="single" w:sz="4" w:space="0" w:color="000000"/>
              <w:left w:val="single" w:sz="4" w:space="0" w:color="000000"/>
              <w:right w:val="single" w:sz="4" w:space="0" w:color="000000"/>
            </w:tcBorders>
          </w:tcPr>
          <w:p w14:paraId="0000100C" w14:textId="7D024A85" w:rsidR="007703D8" w:rsidRPr="006F3028" w:rsidRDefault="009E0B14" w:rsidP="00CC31D6">
            <w:pPr>
              <w:pStyle w:val="Heading2"/>
              <w:numPr>
                <w:ilvl w:val="0"/>
                <w:numId w:val="0"/>
              </w:numPr>
              <w:spacing w:line="276" w:lineRule="auto"/>
              <w:jc w:val="left"/>
              <w:rPr>
                <w:b w:val="0"/>
                <w:bCs w:val="0"/>
              </w:rPr>
            </w:pPr>
            <w:bookmarkStart w:id="528" w:name="_heading=h.1h65qms" w:colFirst="0" w:colLast="0"/>
            <w:bookmarkStart w:id="529" w:name="_Toc87258346"/>
            <w:bookmarkStart w:id="530" w:name="_Toc87954430"/>
            <w:bookmarkStart w:id="531" w:name="_Toc87954651"/>
            <w:bookmarkEnd w:id="528"/>
            <w:r w:rsidRPr="006F3028">
              <w:rPr>
                <w:b w:val="0"/>
                <w:bCs w:val="0"/>
              </w:rPr>
              <w:t>Laying of Pipes</w:t>
            </w:r>
            <w:bookmarkEnd w:id="529"/>
            <w:bookmarkEnd w:id="530"/>
            <w:bookmarkEnd w:id="531"/>
          </w:p>
        </w:tc>
        <w:tc>
          <w:tcPr>
            <w:tcW w:w="6734" w:type="dxa"/>
            <w:tcBorders>
              <w:top w:val="single" w:sz="4" w:space="0" w:color="000000"/>
              <w:left w:val="single" w:sz="4" w:space="0" w:color="000000"/>
              <w:right w:val="single" w:sz="4" w:space="0" w:color="000000"/>
            </w:tcBorders>
          </w:tcPr>
          <w:p w14:paraId="7D2469EC" w14:textId="77777777" w:rsidR="00315D0A" w:rsidRDefault="00315D0A" w:rsidP="00D04AAB">
            <w:pPr>
              <w:spacing w:before="120" w:after="120" w:line="276" w:lineRule="auto"/>
            </w:pPr>
          </w:p>
          <w:p w14:paraId="0000100D" w14:textId="72EBE496" w:rsidR="007703D8" w:rsidRPr="005E2A70" w:rsidRDefault="00315D0A" w:rsidP="00D04AAB">
            <w:pPr>
              <w:spacing w:before="120" w:after="120" w:line="276" w:lineRule="auto"/>
            </w:pPr>
            <w:r>
              <w:t xml:space="preserve">A detailed piping layout </w:t>
            </w:r>
            <w:r w:rsidR="00304A92">
              <w:t xml:space="preserve">drawing </w:t>
            </w:r>
            <w:r>
              <w:t>for the drainage</w:t>
            </w:r>
            <w:r w:rsidR="00304A92">
              <w:t xml:space="preserve"> works,</w:t>
            </w:r>
            <w:r>
              <w:t xml:space="preserve"> based on the exis</w:t>
            </w:r>
            <w:r w:rsidR="00304A92">
              <w:t xml:space="preserve">ting </w:t>
            </w:r>
            <w:r w:rsidR="0037409C">
              <w:t>site conditions</w:t>
            </w:r>
            <w:r>
              <w:t xml:space="preserve"> shall be prepared by the contractor and approved by the Project Manager pr</w:t>
            </w:r>
            <w:r w:rsidR="00304A92">
              <w:t>ior to any pipe laying works.</w:t>
            </w:r>
            <w:r>
              <w:t xml:space="preserve"> </w:t>
            </w:r>
          </w:p>
        </w:tc>
      </w:tr>
      <w:tr w:rsidR="007703D8" w:rsidRPr="005E2A70" w14:paraId="694F58B4" w14:textId="77777777" w:rsidTr="00EC3F4B">
        <w:tc>
          <w:tcPr>
            <w:tcW w:w="2328" w:type="dxa"/>
            <w:tcBorders>
              <w:left w:val="single" w:sz="4" w:space="0" w:color="000000"/>
              <w:bottom w:val="single" w:sz="4" w:space="0" w:color="000000"/>
              <w:right w:val="single" w:sz="4" w:space="0" w:color="000000"/>
            </w:tcBorders>
          </w:tcPr>
          <w:p w14:paraId="0000100E" w14:textId="77777777" w:rsidR="007703D8" w:rsidRPr="006F3028" w:rsidRDefault="007703D8" w:rsidP="00CC31D6">
            <w:pPr>
              <w:pStyle w:val="Heading2"/>
              <w:numPr>
                <w:ilvl w:val="0"/>
                <w:numId w:val="0"/>
              </w:numPr>
              <w:spacing w:line="276" w:lineRule="auto"/>
              <w:jc w:val="left"/>
              <w:rPr>
                <w:b w:val="0"/>
                <w:bCs w:val="0"/>
              </w:rPr>
            </w:pPr>
          </w:p>
        </w:tc>
        <w:tc>
          <w:tcPr>
            <w:tcW w:w="6734" w:type="dxa"/>
            <w:tcBorders>
              <w:left w:val="single" w:sz="4" w:space="0" w:color="000000"/>
              <w:bottom w:val="single" w:sz="4" w:space="0" w:color="000000"/>
              <w:right w:val="single" w:sz="4" w:space="0" w:color="000000"/>
            </w:tcBorders>
          </w:tcPr>
          <w:p w14:paraId="3EE5D257" w14:textId="6F38A5E8" w:rsidR="0037409C" w:rsidRDefault="009E0B14" w:rsidP="00304A92">
            <w:pPr>
              <w:spacing w:before="120" w:after="120" w:line="276" w:lineRule="auto"/>
            </w:pPr>
            <w:r w:rsidRPr="005E2A70">
              <w:t xml:space="preserve">The pipes shall be laid </w:t>
            </w:r>
            <w:r w:rsidR="0037409C">
              <w:t xml:space="preserve">in accordance with the </w:t>
            </w:r>
            <w:r w:rsidR="0037409C" w:rsidRPr="005E2A70">
              <w:t>lines</w:t>
            </w:r>
            <w:r w:rsidRPr="005E2A70">
              <w:t xml:space="preserve"> and levels </w:t>
            </w:r>
            <w:r w:rsidR="0037409C">
              <w:t>in the drawings approved by the Project Manager.</w:t>
            </w:r>
            <w:r w:rsidRPr="005E2A70">
              <w:t xml:space="preserve"> </w:t>
            </w:r>
          </w:p>
          <w:p w14:paraId="0000100F" w14:textId="6B41B867" w:rsidR="007703D8" w:rsidRPr="005E2A70" w:rsidRDefault="007703D8" w:rsidP="00304A92">
            <w:pPr>
              <w:spacing w:before="120" w:after="120" w:line="276" w:lineRule="auto"/>
            </w:pPr>
          </w:p>
        </w:tc>
      </w:tr>
      <w:tr w:rsidR="007703D8" w:rsidRPr="005E2A70" w14:paraId="240AEEAC" w14:textId="77777777" w:rsidTr="0033735A">
        <w:tc>
          <w:tcPr>
            <w:tcW w:w="2328" w:type="dxa"/>
            <w:tcBorders>
              <w:top w:val="single" w:sz="4" w:space="0" w:color="000000"/>
              <w:left w:val="single" w:sz="4" w:space="0" w:color="000000"/>
              <w:right w:val="single" w:sz="4" w:space="0" w:color="000000"/>
            </w:tcBorders>
          </w:tcPr>
          <w:p w14:paraId="00001010" w14:textId="5F53B88D" w:rsidR="007703D8" w:rsidRPr="006F3028" w:rsidRDefault="009E0B14" w:rsidP="00CC31D6">
            <w:pPr>
              <w:pStyle w:val="Heading2"/>
              <w:numPr>
                <w:ilvl w:val="0"/>
                <w:numId w:val="0"/>
              </w:numPr>
              <w:spacing w:line="276" w:lineRule="auto"/>
              <w:jc w:val="left"/>
              <w:rPr>
                <w:b w:val="0"/>
                <w:bCs w:val="0"/>
              </w:rPr>
            </w:pPr>
            <w:bookmarkStart w:id="532" w:name="_heading=h.415t9al" w:colFirst="0" w:colLast="0"/>
            <w:bookmarkStart w:id="533" w:name="_Toc87258347"/>
            <w:bookmarkStart w:id="534" w:name="_Toc87954431"/>
            <w:bookmarkStart w:id="535" w:name="_Toc87954652"/>
            <w:bookmarkEnd w:id="532"/>
            <w:r w:rsidRPr="006F3028">
              <w:rPr>
                <w:b w:val="0"/>
                <w:bCs w:val="0"/>
              </w:rPr>
              <w:lastRenderedPageBreak/>
              <w:t>Laying of sewer water Mains</w:t>
            </w:r>
            <w:bookmarkEnd w:id="533"/>
            <w:bookmarkEnd w:id="534"/>
            <w:bookmarkEnd w:id="535"/>
          </w:p>
        </w:tc>
        <w:tc>
          <w:tcPr>
            <w:tcW w:w="6734" w:type="dxa"/>
            <w:tcBorders>
              <w:top w:val="single" w:sz="4" w:space="0" w:color="000000"/>
              <w:left w:val="single" w:sz="4" w:space="0" w:color="000000"/>
              <w:right w:val="single" w:sz="4" w:space="0" w:color="000000"/>
            </w:tcBorders>
          </w:tcPr>
          <w:p w14:paraId="00001011" w14:textId="77777777" w:rsidR="007703D8" w:rsidRPr="005E2A70" w:rsidRDefault="007703D8" w:rsidP="00D04AAB">
            <w:pPr>
              <w:spacing w:before="120" w:after="120" w:line="276" w:lineRule="auto"/>
            </w:pPr>
          </w:p>
        </w:tc>
      </w:tr>
      <w:tr w:rsidR="007703D8" w:rsidRPr="005E2A70" w14:paraId="52730AEF" w14:textId="77777777" w:rsidTr="009D7CA8">
        <w:tc>
          <w:tcPr>
            <w:tcW w:w="2328" w:type="dxa"/>
            <w:tcBorders>
              <w:left w:val="single" w:sz="4" w:space="0" w:color="000000"/>
              <w:bottom w:val="single" w:sz="4" w:space="0" w:color="auto"/>
              <w:right w:val="single" w:sz="4" w:space="0" w:color="000000"/>
            </w:tcBorders>
          </w:tcPr>
          <w:p w14:paraId="00001012" w14:textId="77777777" w:rsidR="007703D8" w:rsidRPr="006F3028" w:rsidRDefault="007703D8" w:rsidP="00CC31D6">
            <w:pPr>
              <w:pStyle w:val="Heading2"/>
              <w:numPr>
                <w:ilvl w:val="0"/>
                <w:numId w:val="0"/>
              </w:numPr>
              <w:spacing w:line="276" w:lineRule="auto"/>
              <w:jc w:val="left"/>
              <w:rPr>
                <w:b w:val="0"/>
                <w:bCs w:val="0"/>
              </w:rPr>
            </w:pPr>
          </w:p>
        </w:tc>
        <w:tc>
          <w:tcPr>
            <w:tcW w:w="6734" w:type="dxa"/>
            <w:tcBorders>
              <w:left w:val="single" w:sz="4" w:space="0" w:color="000000"/>
              <w:bottom w:val="single" w:sz="4" w:space="0" w:color="auto"/>
              <w:right w:val="single" w:sz="4" w:space="0" w:color="000000"/>
            </w:tcBorders>
          </w:tcPr>
          <w:p w14:paraId="00001013" w14:textId="77777777" w:rsidR="007703D8" w:rsidRPr="005E2A70" w:rsidRDefault="009E0B14" w:rsidP="00D04AAB">
            <w:pPr>
              <w:spacing w:before="120" w:after="120" w:line="276" w:lineRule="auto"/>
            </w:pPr>
            <w:r w:rsidRPr="005E2A70">
              <w:t>All mains shall be laid on a good solid, bottom to prevent subsidence and consequent fracture</w:t>
            </w:r>
          </w:p>
        </w:tc>
      </w:tr>
      <w:tr w:rsidR="007703D8" w:rsidRPr="005E2A70" w14:paraId="2277537C" w14:textId="77777777" w:rsidTr="009D7CA8">
        <w:tc>
          <w:tcPr>
            <w:tcW w:w="2328" w:type="dxa"/>
            <w:tcBorders>
              <w:top w:val="single" w:sz="4" w:space="0" w:color="auto"/>
              <w:left w:val="single" w:sz="4" w:space="0" w:color="auto"/>
              <w:right w:val="single" w:sz="4" w:space="0" w:color="000000"/>
            </w:tcBorders>
          </w:tcPr>
          <w:p w14:paraId="00001014"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34" w:type="dxa"/>
            <w:tcBorders>
              <w:top w:val="single" w:sz="4" w:space="0" w:color="auto"/>
              <w:left w:val="single" w:sz="4" w:space="0" w:color="000000"/>
              <w:right w:val="single" w:sz="4" w:space="0" w:color="auto"/>
            </w:tcBorders>
          </w:tcPr>
          <w:p w14:paraId="00001015" w14:textId="77777777" w:rsidR="007703D8" w:rsidRPr="005E2A70" w:rsidRDefault="009E0B14" w:rsidP="00D04AAB">
            <w:pPr>
              <w:spacing w:before="120" w:after="120" w:line="276" w:lineRule="auto"/>
            </w:pPr>
            <w:r w:rsidRPr="005E2A70">
              <w:t>Mains running under buildings, if unavoidable, shall be completely surrounded by 150 mm of concrete</w:t>
            </w:r>
          </w:p>
        </w:tc>
      </w:tr>
      <w:tr w:rsidR="007703D8" w:rsidRPr="005E2A70" w14:paraId="56CA7BA9" w14:textId="77777777" w:rsidTr="009D7CA8">
        <w:tc>
          <w:tcPr>
            <w:tcW w:w="2328" w:type="dxa"/>
            <w:tcBorders>
              <w:left w:val="single" w:sz="4" w:space="0" w:color="auto"/>
              <w:right w:val="single" w:sz="4" w:space="0" w:color="000000"/>
            </w:tcBorders>
          </w:tcPr>
          <w:p w14:paraId="00001016"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34" w:type="dxa"/>
            <w:tcBorders>
              <w:left w:val="single" w:sz="4" w:space="0" w:color="000000"/>
              <w:right w:val="single" w:sz="4" w:space="0" w:color="auto"/>
            </w:tcBorders>
          </w:tcPr>
          <w:p w14:paraId="00001017" w14:textId="77777777" w:rsidR="007703D8" w:rsidRPr="005E2A70" w:rsidRDefault="009E0B14" w:rsidP="00D04AAB">
            <w:pPr>
              <w:spacing w:before="120" w:after="120" w:line="276" w:lineRule="auto"/>
            </w:pPr>
            <w:r w:rsidRPr="005E2A70">
              <w:t>In case of mains passing through a well, the weight of the latter shall be carried by a lintel or a suitable relieving arch</w:t>
            </w:r>
          </w:p>
        </w:tc>
      </w:tr>
      <w:tr w:rsidR="007703D8" w:rsidRPr="005E2A70" w14:paraId="30F6E467" w14:textId="77777777" w:rsidTr="009D7CA8">
        <w:tc>
          <w:tcPr>
            <w:tcW w:w="2328" w:type="dxa"/>
            <w:tcBorders>
              <w:left w:val="single" w:sz="4" w:space="0" w:color="auto"/>
              <w:right w:val="single" w:sz="4" w:space="0" w:color="000000"/>
            </w:tcBorders>
          </w:tcPr>
          <w:p w14:paraId="00001018"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34" w:type="dxa"/>
            <w:tcBorders>
              <w:left w:val="single" w:sz="4" w:space="0" w:color="000000"/>
              <w:right w:val="single" w:sz="4" w:space="0" w:color="auto"/>
            </w:tcBorders>
          </w:tcPr>
          <w:p w14:paraId="00001019" w14:textId="77777777" w:rsidR="007703D8" w:rsidRPr="005E2A70" w:rsidRDefault="009E0B14" w:rsidP="00D04AAB">
            <w:pPr>
              <w:spacing w:before="120" w:after="120" w:line="276" w:lineRule="auto"/>
            </w:pPr>
            <w:r w:rsidRPr="005E2A70">
              <w:t>All rising mains shall be properly plugged to all wall brackets at regular intervals as given in the drawings</w:t>
            </w:r>
          </w:p>
        </w:tc>
      </w:tr>
      <w:tr w:rsidR="007703D8" w:rsidRPr="005E2A70" w14:paraId="0AA50D60" w14:textId="77777777" w:rsidTr="009D7CA8">
        <w:tc>
          <w:tcPr>
            <w:tcW w:w="2328" w:type="dxa"/>
            <w:tcBorders>
              <w:left w:val="single" w:sz="4" w:space="0" w:color="auto"/>
              <w:bottom w:val="single" w:sz="4" w:space="0" w:color="auto"/>
              <w:right w:val="single" w:sz="4" w:space="0" w:color="000000"/>
            </w:tcBorders>
          </w:tcPr>
          <w:p w14:paraId="0000101A"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34" w:type="dxa"/>
            <w:tcBorders>
              <w:left w:val="single" w:sz="4" w:space="0" w:color="000000"/>
              <w:bottom w:val="single" w:sz="4" w:space="0" w:color="auto"/>
              <w:right w:val="single" w:sz="4" w:space="0" w:color="auto"/>
            </w:tcBorders>
          </w:tcPr>
          <w:p w14:paraId="36CCFFD3" w14:textId="77777777" w:rsidR="007703D8" w:rsidRPr="005E2A70" w:rsidRDefault="009E0B14" w:rsidP="00D04AAB">
            <w:pPr>
              <w:spacing w:before="120" w:after="120" w:line="276" w:lineRule="auto"/>
            </w:pPr>
            <w:r w:rsidRPr="005E2A70">
              <w:t>All mains shall be concealed inside wall as far as possible except for vertical sewer mains, cleaning doors shall be provided in the walls whenever necessary and as directed by the Project manager</w:t>
            </w:r>
          </w:p>
          <w:p w14:paraId="0000101B" w14:textId="717F12F2" w:rsidR="0033735A" w:rsidRPr="005E2A70" w:rsidRDefault="0033735A" w:rsidP="00D04AAB">
            <w:pPr>
              <w:spacing w:before="120" w:after="120" w:line="276" w:lineRule="auto"/>
            </w:pPr>
          </w:p>
        </w:tc>
      </w:tr>
      <w:tr w:rsidR="007703D8" w:rsidRPr="005E2A70" w14:paraId="78FEDA10" w14:textId="77777777" w:rsidTr="009D7CA8">
        <w:tc>
          <w:tcPr>
            <w:tcW w:w="2328" w:type="dxa"/>
            <w:tcBorders>
              <w:top w:val="single" w:sz="4" w:space="0" w:color="auto"/>
              <w:left w:val="single" w:sz="4" w:space="0" w:color="000000"/>
              <w:right w:val="single" w:sz="4" w:space="0" w:color="000000"/>
            </w:tcBorders>
          </w:tcPr>
          <w:p w14:paraId="0000101C" w14:textId="7361CA4C" w:rsidR="007703D8" w:rsidRPr="006F3028" w:rsidRDefault="009E0B14" w:rsidP="00CC31D6">
            <w:pPr>
              <w:pStyle w:val="Heading2"/>
              <w:numPr>
                <w:ilvl w:val="0"/>
                <w:numId w:val="0"/>
              </w:numPr>
              <w:spacing w:line="276" w:lineRule="auto"/>
              <w:jc w:val="left"/>
              <w:rPr>
                <w:b w:val="0"/>
                <w:bCs w:val="0"/>
              </w:rPr>
            </w:pPr>
            <w:bookmarkStart w:id="536" w:name="_heading=h.2gb3jie" w:colFirst="0" w:colLast="0"/>
            <w:bookmarkStart w:id="537" w:name="_Toc87258348"/>
            <w:bookmarkStart w:id="538" w:name="_Toc87954432"/>
            <w:bookmarkStart w:id="539" w:name="_Toc87954653"/>
            <w:bookmarkEnd w:id="536"/>
            <w:r w:rsidRPr="006F3028">
              <w:rPr>
                <w:b w:val="0"/>
                <w:bCs w:val="0"/>
              </w:rPr>
              <w:t>Sewers</w:t>
            </w:r>
            <w:bookmarkEnd w:id="537"/>
            <w:bookmarkEnd w:id="538"/>
            <w:bookmarkEnd w:id="539"/>
          </w:p>
        </w:tc>
        <w:tc>
          <w:tcPr>
            <w:tcW w:w="6734" w:type="dxa"/>
            <w:tcBorders>
              <w:top w:val="single" w:sz="4" w:space="0" w:color="auto"/>
              <w:left w:val="single" w:sz="4" w:space="0" w:color="000000"/>
              <w:right w:val="single" w:sz="4" w:space="0" w:color="000000"/>
            </w:tcBorders>
          </w:tcPr>
          <w:p w14:paraId="0000101D" w14:textId="77777777" w:rsidR="007703D8" w:rsidRPr="005E2A70" w:rsidRDefault="007703D8" w:rsidP="00D04AAB">
            <w:pPr>
              <w:spacing w:before="120" w:after="120" w:line="276" w:lineRule="auto"/>
            </w:pPr>
          </w:p>
        </w:tc>
      </w:tr>
      <w:tr w:rsidR="007703D8" w:rsidRPr="005E2A70" w14:paraId="64008EDF" w14:textId="77777777" w:rsidTr="0033735A">
        <w:tc>
          <w:tcPr>
            <w:tcW w:w="2328" w:type="dxa"/>
            <w:tcBorders>
              <w:left w:val="single" w:sz="4" w:space="0" w:color="000000"/>
              <w:right w:val="single" w:sz="4" w:space="0" w:color="000000"/>
            </w:tcBorders>
          </w:tcPr>
          <w:p w14:paraId="0000101E" w14:textId="77777777" w:rsidR="007703D8" w:rsidRPr="006F3028" w:rsidRDefault="007703D8" w:rsidP="00CC31D6">
            <w:pPr>
              <w:pStyle w:val="Heading2"/>
              <w:numPr>
                <w:ilvl w:val="0"/>
                <w:numId w:val="0"/>
              </w:numPr>
              <w:spacing w:line="276" w:lineRule="auto"/>
              <w:jc w:val="left"/>
              <w:rPr>
                <w:b w:val="0"/>
                <w:bCs w:val="0"/>
              </w:rPr>
            </w:pPr>
          </w:p>
        </w:tc>
        <w:tc>
          <w:tcPr>
            <w:tcW w:w="6734" w:type="dxa"/>
            <w:tcBorders>
              <w:left w:val="single" w:sz="4" w:space="0" w:color="000000"/>
              <w:right w:val="single" w:sz="4" w:space="0" w:color="000000"/>
            </w:tcBorders>
          </w:tcPr>
          <w:p w14:paraId="0000101F" w14:textId="481ECC80" w:rsidR="007703D8" w:rsidRPr="005E2A70" w:rsidRDefault="009E0B14" w:rsidP="00D04AAB">
            <w:pPr>
              <w:spacing w:before="120" w:after="120" w:line="276" w:lineRule="auto"/>
            </w:pPr>
            <w:r w:rsidRPr="005E2A70">
              <w:t>After</w:t>
            </w:r>
            <w:r w:rsidR="0037409C">
              <w:t xml:space="preserve"> completion of the pipe laying and connection works, the pipe shall </w:t>
            </w:r>
            <w:proofErr w:type="gramStart"/>
            <w:r w:rsidR="0037409C">
              <w:t xml:space="preserve">be </w:t>
            </w:r>
            <w:r w:rsidRPr="005E2A70">
              <w:t xml:space="preserve"> tested</w:t>
            </w:r>
            <w:proofErr w:type="gramEnd"/>
            <w:r w:rsidRPr="005E2A70">
              <w:t xml:space="preserve"> in length between manholes in the following manner:-</w:t>
            </w:r>
          </w:p>
        </w:tc>
      </w:tr>
      <w:tr w:rsidR="007703D8" w:rsidRPr="005E2A70" w14:paraId="0475F2FB" w14:textId="77777777" w:rsidTr="0033735A">
        <w:tc>
          <w:tcPr>
            <w:tcW w:w="2328" w:type="dxa"/>
            <w:tcBorders>
              <w:left w:val="single" w:sz="4" w:space="0" w:color="000000"/>
              <w:bottom w:val="single" w:sz="4" w:space="0" w:color="000000"/>
              <w:right w:val="single" w:sz="4" w:space="0" w:color="000000"/>
            </w:tcBorders>
          </w:tcPr>
          <w:p w14:paraId="00001020" w14:textId="77777777" w:rsidR="007703D8" w:rsidRPr="006F3028" w:rsidRDefault="007703D8" w:rsidP="00CC31D6">
            <w:pPr>
              <w:pStyle w:val="Heading2"/>
              <w:numPr>
                <w:ilvl w:val="0"/>
                <w:numId w:val="0"/>
              </w:numPr>
              <w:spacing w:line="276" w:lineRule="auto"/>
              <w:jc w:val="left"/>
              <w:rPr>
                <w:b w:val="0"/>
                <w:bCs w:val="0"/>
              </w:rPr>
            </w:pPr>
          </w:p>
        </w:tc>
        <w:tc>
          <w:tcPr>
            <w:tcW w:w="6734" w:type="dxa"/>
            <w:tcBorders>
              <w:left w:val="single" w:sz="4" w:space="0" w:color="000000"/>
              <w:bottom w:val="single" w:sz="4" w:space="0" w:color="000000"/>
              <w:right w:val="single" w:sz="4" w:space="0" w:color="000000"/>
            </w:tcBorders>
          </w:tcPr>
          <w:p w14:paraId="00001021" w14:textId="2211C4FC" w:rsidR="007703D8" w:rsidRPr="005E2A70" w:rsidRDefault="009E0B14" w:rsidP="00D04AAB">
            <w:pPr>
              <w:spacing w:before="120" w:after="120" w:line="276" w:lineRule="auto"/>
            </w:pPr>
            <w:r w:rsidRPr="005E2A70">
              <w:t xml:space="preserve">In the lowest manhole/intercepting trap as the case may be, a plug shall be inserted in the pipe. The disc in the pipe at the upper manhole shall be fitted with a filling pipe with a right-angle bend and an air cook. The </w:t>
            </w:r>
            <w:r w:rsidR="00D2716B" w:rsidRPr="005E2A70">
              <w:t>pipeline</w:t>
            </w:r>
            <w:r w:rsidRPr="005E2A70">
              <w:t xml:space="preserve"> shall then be filled with water by means of the pipe connection on the upper disc. The air cock on the upper disc shall be kept open white the </w:t>
            </w:r>
            <w:r w:rsidR="00D2716B" w:rsidRPr="005E2A70">
              <w:t>pipeline</w:t>
            </w:r>
            <w:r w:rsidRPr="005E2A70">
              <w:t xml:space="preserve"> is being filled to permit the escape of air. When the pipes are filled with water and air excluded, the air cock shall be shut and the water shall be poured into conical filler, attached to the filling pipe until the water remains in the filter. The filling pipe shall then be raised and fastened so that the height of surface of the water in the filler above the invert of the pipe is 1828 mm which will be usual test pressure for S.W pipes. If the water level does not fall more than 16mm (12mm) in a length of 91.4 </w:t>
            </w:r>
            <w:r w:rsidR="00D2716B" w:rsidRPr="005E2A70">
              <w:t>meter</w:t>
            </w:r>
            <w:r w:rsidRPr="005E2A70">
              <w:t xml:space="preserve"> the test may be considered satisfactory. The Contractor shall </w:t>
            </w:r>
            <w:r w:rsidR="004B17CD">
              <w:t xml:space="preserve">rectify any </w:t>
            </w:r>
            <w:r w:rsidRPr="005E2A70">
              <w:t>defective work</w:t>
            </w:r>
            <w:r w:rsidR="004B17CD">
              <w:t>s</w:t>
            </w:r>
            <w:r w:rsidRPr="005E2A70">
              <w:t xml:space="preserve"> at his own expense.</w:t>
            </w:r>
          </w:p>
        </w:tc>
      </w:tr>
      <w:tr w:rsidR="007703D8" w:rsidRPr="005E2A70" w14:paraId="3BF7453A" w14:textId="77777777" w:rsidTr="0033735A">
        <w:tc>
          <w:tcPr>
            <w:tcW w:w="2328" w:type="dxa"/>
            <w:tcBorders>
              <w:top w:val="single" w:sz="4" w:space="0" w:color="000000"/>
              <w:left w:val="single" w:sz="4" w:space="0" w:color="000000"/>
              <w:right w:val="single" w:sz="4" w:space="0" w:color="000000"/>
            </w:tcBorders>
          </w:tcPr>
          <w:p w14:paraId="00001022" w14:textId="77777777" w:rsidR="007703D8" w:rsidRPr="006F3028" w:rsidRDefault="009E0B14" w:rsidP="00CC31D6">
            <w:pPr>
              <w:pStyle w:val="Heading2"/>
              <w:numPr>
                <w:ilvl w:val="0"/>
                <w:numId w:val="0"/>
              </w:numPr>
              <w:spacing w:line="276" w:lineRule="auto"/>
              <w:jc w:val="left"/>
              <w:rPr>
                <w:b w:val="0"/>
                <w:bCs w:val="0"/>
              </w:rPr>
            </w:pPr>
            <w:bookmarkStart w:id="540" w:name="_heading=h.vgdtq7" w:colFirst="0" w:colLast="0"/>
            <w:bookmarkEnd w:id="540"/>
            <w:r w:rsidRPr="006F3028">
              <w:rPr>
                <w:b w:val="0"/>
                <w:bCs w:val="0"/>
              </w:rPr>
              <w:t xml:space="preserve"> </w:t>
            </w:r>
            <w:bookmarkStart w:id="541" w:name="_Toc87258349"/>
            <w:bookmarkStart w:id="542" w:name="_Toc87954433"/>
            <w:bookmarkStart w:id="543" w:name="_Toc87954654"/>
            <w:r w:rsidRPr="006F3028">
              <w:rPr>
                <w:b w:val="0"/>
                <w:bCs w:val="0"/>
              </w:rPr>
              <w:t>P.V.C Pipes</w:t>
            </w:r>
            <w:bookmarkEnd w:id="541"/>
            <w:bookmarkEnd w:id="542"/>
            <w:bookmarkEnd w:id="543"/>
          </w:p>
        </w:tc>
        <w:tc>
          <w:tcPr>
            <w:tcW w:w="6734" w:type="dxa"/>
            <w:tcBorders>
              <w:top w:val="single" w:sz="4" w:space="0" w:color="000000"/>
              <w:left w:val="single" w:sz="4" w:space="0" w:color="000000"/>
              <w:right w:val="single" w:sz="4" w:space="0" w:color="000000"/>
            </w:tcBorders>
          </w:tcPr>
          <w:p w14:paraId="00001023" w14:textId="77777777" w:rsidR="007703D8" w:rsidRPr="005E2A70" w:rsidRDefault="007703D8" w:rsidP="00D04AAB">
            <w:pPr>
              <w:spacing w:before="120" w:after="120" w:line="276" w:lineRule="auto"/>
            </w:pPr>
          </w:p>
        </w:tc>
      </w:tr>
      <w:tr w:rsidR="007703D8" w:rsidRPr="005E2A70" w14:paraId="182784D6" w14:textId="77777777" w:rsidTr="0033735A">
        <w:tc>
          <w:tcPr>
            <w:tcW w:w="2328" w:type="dxa"/>
            <w:tcBorders>
              <w:left w:val="single" w:sz="4" w:space="0" w:color="000000"/>
              <w:right w:val="single" w:sz="4" w:space="0" w:color="000000"/>
            </w:tcBorders>
          </w:tcPr>
          <w:p w14:paraId="00001024" w14:textId="77777777" w:rsidR="007703D8" w:rsidRPr="005E2A70"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1025" w14:textId="4889D931" w:rsidR="007703D8" w:rsidRPr="005E2A70" w:rsidRDefault="009E0B14" w:rsidP="00D04AAB">
            <w:pPr>
              <w:spacing w:before="120" w:after="120" w:line="276" w:lineRule="auto"/>
            </w:pPr>
            <w:r w:rsidRPr="005E2A70">
              <w:t xml:space="preserve">Manufacturer’s instruction should be </w:t>
            </w:r>
            <w:proofErr w:type="gramStart"/>
            <w:r w:rsidRPr="005E2A70">
              <w:t>followed</w:t>
            </w:r>
            <w:r w:rsidR="004B17CD">
              <w:t xml:space="preserve">  for</w:t>
            </w:r>
            <w:proofErr w:type="gramEnd"/>
            <w:r w:rsidR="004B17CD">
              <w:t xml:space="preserve"> all PVC piping works.</w:t>
            </w:r>
            <w:r w:rsidRPr="005E2A70">
              <w:t xml:space="preserve"> Pipes to be used for water mains shall where specified have integral rubber ring joints when solvent cement joints are specified, a sufficient number of expansion/contraction joints shall be incorporated in the length of mains to allow for variation of temperature to the recommendation of the pipe manufacturers.</w:t>
            </w:r>
          </w:p>
        </w:tc>
      </w:tr>
      <w:tr w:rsidR="007703D8" w:rsidRPr="005E2A70" w14:paraId="3F1FB326" w14:textId="77777777" w:rsidTr="0033735A">
        <w:tc>
          <w:tcPr>
            <w:tcW w:w="2328" w:type="dxa"/>
            <w:tcBorders>
              <w:left w:val="single" w:sz="4" w:space="0" w:color="000000"/>
              <w:bottom w:val="single" w:sz="4" w:space="0" w:color="000000"/>
              <w:right w:val="single" w:sz="4" w:space="0" w:color="000000"/>
            </w:tcBorders>
          </w:tcPr>
          <w:p w14:paraId="00001026" w14:textId="77777777" w:rsidR="007703D8" w:rsidRPr="005E2A70" w:rsidRDefault="007703D8" w:rsidP="00CC31D6">
            <w:pPr>
              <w:pStyle w:val="Heading2"/>
              <w:numPr>
                <w:ilvl w:val="0"/>
                <w:numId w:val="0"/>
              </w:numPr>
              <w:spacing w:line="276" w:lineRule="auto"/>
              <w:jc w:val="left"/>
            </w:pPr>
          </w:p>
        </w:tc>
        <w:tc>
          <w:tcPr>
            <w:tcW w:w="6734" w:type="dxa"/>
            <w:tcBorders>
              <w:left w:val="single" w:sz="4" w:space="0" w:color="000000"/>
              <w:bottom w:val="single" w:sz="4" w:space="0" w:color="000000"/>
              <w:right w:val="single" w:sz="4" w:space="0" w:color="000000"/>
            </w:tcBorders>
          </w:tcPr>
          <w:p w14:paraId="00001027" w14:textId="77777777" w:rsidR="007703D8" w:rsidRPr="005E2A70" w:rsidRDefault="009E0B14" w:rsidP="00D04AAB">
            <w:pPr>
              <w:spacing w:before="120" w:after="120" w:line="276" w:lineRule="auto"/>
            </w:pPr>
            <w:r w:rsidRPr="005E2A70">
              <w:t>These pipes shall be effectively protected from the direct rays of sun immediately after they are laid and until permission is given for the trenches to be refilled by the Project manager. Subject to such permission being obtained, trenches shall be refilled without delay. Final connection at a fixed point shall be deemed unto the majority of the length of the pipeline has been covered by backfill in order to reduce the effect of expansion and contraction caused by temperature variations.</w:t>
            </w:r>
          </w:p>
        </w:tc>
      </w:tr>
      <w:tr w:rsidR="007703D8" w:rsidRPr="005E2A70" w14:paraId="3E28957E" w14:textId="77777777" w:rsidTr="0033735A">
        <w:tc>
          <w:tcPr>
            <w:tcW w:w="2328" w:type="dxa"/>
            <w:tcBorders>
              <w:top w:val="single" w:sz="4" w:space="0" w:color="000000"/>
              <w:left w:val="single" w:sz="4" w:space="0" w:color="000000"/>
              <w:right w:val="single" w:sz="4" w:space="0" w:color="000000"/>
            </w:tcBorders>
          </w:tcPr>
          <w:p w14:paraId="00001028" w14:textId="47E752F9" w:rsidR="007703D8" w:rsidRPr="006F3028" w:rsidRDefault="009E0B14" w:rsidP="00CC31D6">
            <w:pPr>
              <w:pStyle w:val="Heading2"/>
              <w:numPr>
                <w:ilvl w:val="0"/>
                <w:numId w:val="0"/>
              </w:numPr>
              <w:spacing w:line="276" w:lineRule="auto"/>
              <w:jc w:val="left"/>
              <w:rPr>
                <w:b w:val="0"/>
                <w:bCs w:val="0"/>
              </w:rPr>
            </w:pPr>
            <w:bookmarkStart w:id="544" w:name="_heading=h.3fg1ce0" w:colFirst="0" w:colLast="0"/>
            <w:bookmarkStart w:id="545" w:name="_Toc87258350"/>
            <w:bookmarkStart w:id="546" w:name="_Toc87954434"/>
            <w:bookmarkStart w:id="547" w:name="_Toc87954655"/>
            <w:bookmarkEnd w:id="544"/>
            <w:r w:rsidRPr="006F3028">
              <w:rPr>
                <w:b w:val="0"/>
                <w:bCs w:val="0"/>
              </w:rPr>
              <w:lastRenderedPageBreak/>
              <w:t xml:space="preserve">Bends </w:t>
            </w:r>
            <w:r w:rsidR="0006203F" w:rsidRPr="006F3028">
              <w:rPr>
                <w:b w:val="0"/>
                <w:bCs w:val="0"/>
              </w:rPr>
              <w:t>&amp;</w:t>
            </w:r>
            <w:r w:rsidRPr="006F3028">
              <w:rPr>
                <w:b w:val="0"/>
                <w:bCs w:val="0"/>
              </w:rPr>
              <w:t xml:space="preserve"> other Specials</w:t>
            </w:r>
            <w:bookmarkEnd w:id="545"/>
            <w:bookmarkEnd w:id="546"/>
            <w:bookmarkEnd w:id="547"/>
          </w:p>
        </w:tc>
        <w:tc>
          <w:tcPr>
            <w:tcW w:w="6734" w:type="dxa"/>
            <w:tcBorders>
              <w:top w:val="single" w:sz="4" w:space="0" w:color="000000"/>
              <w:left w:val="single" w:sz="4" w:space="0" w:color="000000"/>
              <w:right w:val="single" w:sz="4" w:space="0" w:color="000000"/>
            </w:tcBorders>
          </w:tcPr>
          <w:p w14:paraId="00001029" w14:textId="77777777" w:rsidR="007703D8" w:rsidRPr="005E2A70" w:rsidRDefault="007703D8" w:rsidP="00D04AAB">
            <w:pPr>
              <w:spacing w:before="120" w:after="120" w:line="276" w:lineRule="auto"/>
            </w:pPr>
          </w:p>
        </w:tc>
      </w:tr>
      <w:tr w:rsidR="007703D8" w:rsidRPr="005E2A70" w14:paraId="35FBD0B3" w14:textId="77777777" w:rsidTr="0033735A">
        <w:tc>
          <w:tcPr>
            <w:tcW w:w="2328" w:type="dxa"/>
            <w:tcBorders>
              <w:left w:val="single" w:sz="4" w:space="0" w:color="000000"/>
              <w:bottom w:val="single" w:sz="4" w:space="0" w:color="000000"/>
              <w:right w:val="single" w:sz="4" w:space="0" w:color="000000"/>
            </w:tcBorders>
          </w:tcPr>
          <w:p w14:paraId="0000102A"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34" w:type="dxa"/>
            <w:tcBorders>
              <w:left w:val="single" w:sz="4" w:space="0" w:color="000000"/>
              <w:bottom w:val="single" w:sz="4" w:space="0" w:color="000000"/>
              <w:right w:val="single" w:sz="4" w:space="0" w:color="000000"/>
            </w:tcBorders>
          </w:tcPr>
          <w:p w14:paraId="0000102B" w14:textId="77777777" w:rsidR="007703D8" w:rsidRPr="005E2A70" w:rsidRDefault="009E0B14" w:rsidP="00D04AAB">
            <w:pPr>
              <w:spacing w:before="120" w:after="120" w:line="276" w:lineRule="auto"/>
            </w:pPr>
            <w:r w:rsidRPr="005E2A70">
              <w:t>In fixing bends care shall be taken to see that the axis of the bend is truly vertical or horizontal as the case may be and the spigot of the bend is well in the socket of the pipe with which a joint has to be formed. The Contractor shall be called on to replace any faulty work at his own expense.</w:t>
            </w:r>
          </w:p>
        </w:tc>
      </w:tr>
      <w:tr w:rsidR="007703D8" w:rsidRPr="005E2A70" w14:paraId="18823946" w14:textId="77777777" w:rsidTr="0033735A">
        <w:tc>
          <w:tcPr>
            <w:tcW w:w="2328" w:type="dxa"/>
            <w:tcBorders>
              <w:top w:val="single" w:sz="4" w:space="0" w:color="000000"/>
              <w:left w:val="single" w:sz="4" w:space="0" w:color="000000"/>
              <w:right w:val="single" w:sz="4" w:space="0" w:color="000000"/>
            </w:tcBorders>
          </w:tcPr>
          <w:p w14:paraId="0000102C" w14:textId="3E6649E8" w:rsidR="007703D8" w:rsidRPr="006F3028" w:rsidRDefault="009E0B14" w:rsidP="00CC31D6">
            <w:pPr>
              <w:pStyle w:val="Heading2"/>
              <w:numPr>
                <w:ilvl w:val="0"/>
                <w:numId w:val="0"/>
              </w:numPr>
              <w:spacing w:line="276" w:lineRule="auto"/>
              <w:jc w:val="left"/>
              <w:rPr>
                <w:b w:val="0"/>
                <w:bCs w:val="0"/>
              </w:rPr>
            </w:pPr>
            <w:bookmarkStart w:id="548" w:name="_heading=h.1ulbmlt" w:colFirst="0" w:colLast="0"/>
            <w:bookmarkStart w:id="549" w:name="_Toc87258351"/>
            <w:bookmarkStart w:id="550" w:name="_Toc87954435"/>
            <w:bookmarkStart w:id="551" w:name="_Toc87954656"/>
            <w:bookmarkEnd w:id="548"/>
            <w:r w:rsidRPr="006F3028">
              <w:rPr>
                <w:b w:val="0"/>
                <w:bCs w:val="0"/>
              </w:rPr>
              <w:t>Flanged Joints</w:t>
            </w:r>
            <w:bookmarkEnd w:id="549"/>
            <w:bookmarkEnd w:id="550"/>
            <w:bookmarkEnd w:id="551"/>
          </w:p>
        </w:tc>
        <w:tc>
          <w:tcPr>
            <w:tcW w:w="6734" w:type="dxa"/>
            <w:tcBorders>
              <w:top w:val="single" w:sz="4" w:space="0" w:color="000000"/>
              <w:left w:val="single" w:sz="4" w:space="0" w:color="000000"/>
              <w:right w:val="single" w:sz="4" w:space="0" w:color="000000"/>
            </w:tcBorders>
          </w:tcPr>
          <w:p w14:paraId="0000102D" w14:textId="77777777" w:rsidR="007703D8" w:rsidRPr="005E2A70" w:rsidRDefault="007703D8" w:rsidP="00D04AAB">
            <w:pPr>
              <w:spacing w:before="120" w:after="120" w:line="276" w:lineRule="auto"/>
            </w:pPr>
          </w:p>
        </w:tc>
      </w:tr>
      <w:tr w:rsidR="007703D8" w:rsidRPr="005E2A70" w14:paraId="56DBE887" w14:textId="77777777" w:rsidTr="0033735A">
        <w:tc>
          <w:tcPr>
            <w:tcW w:w="2328" w:type="dxa"/>
            <w:tcBorders>
              <w:left w:val="single" w:sz="4" w:space="0" w:color="000000"/>
              <w:bottom w:val="single" w:sz="4" w:space="0" w:color="000000"/>
              <w:right w:val="single" w:sz="4" w:space="0" w:color="000000"/>
            </w:tcBorders>
          </w:tcPr>
          <w:p w14:paraId="0000102E" w14:textId="77777777" w:rsidR="007703D8" w:rsidRPr="006F3028" w:rsidRDefault="007703D8" w:rsidP="00CC31D6">
            <w:pPr>
              <w:pStyle w:val="Heading2"/>
              <w:numPr>
                <w:ilvl w:val="0"/>
                <w:numId w:val="0"/>
              </w:numPr>
              <w:spacing w:line="276" w:lineRule="auto"/>
              <w:jc w:val="left"/>
              <w:rPr>
                <w:b w:val="0"/>
                <w:bCs w:val="0"/>
              </w:rPr>
            </w:pPr>
          </w:p>
        </w:tc>
        <w:tc>
          <w:tcPr>
            <w:tcW w:w="6734" w:type="dxa"/>
            <w:tcBorders>
              <w:left w:val="single" w:sz="4" w:space="0" w:color="000000"/>
              <w:bottom w:val="single" w:sz="4" w:space="0" w:color="000000"/>
              <w:right w:val="single" w:sz="4" w:space="0" w:color="000000"/>
            </w:tcBorders>
          </w:tcPr>
          <w:p w14:paraId="0000102F" w14:textId="41CA223F" w:rsidR="007703D8" w:rsidRPr="005E2A70" w:rsidRDefault="009E0B14" w:rsidP="00D04AAB">
            <w:pPr>
              <w:spacing w:before="120" w:after="120" w:line="276" w:lineRule="auto"/>
            </w:pPr>
            <w:r w:rsidRPr="005E2A70">
              <w:t xml:space="preserve">All flanged joints shall be made by painting the faces of the flanged with red lead freely and bolting the flanges evenly on all sides. A thin fiber of lead wool may be used in making the joints </w:t>
            </w:r>
            <w:r w:rsidR="00D2716B" w:rsidRPr="005E2A70">
              <w:t>watertight</w:t>
            </w:r>
            <w:r w:rsidRPr="005E2A70">
              <w:t xml:space="preserve"> when facing of the flanges is not true. Rubber insertions may be used with approval. Sewage resistant rubber insertion to be used for sewer lines</w:t>
            </w:r>
          </w:p>
        </w:tc>
      </w:tr>
      <w:tr w:rsidR="007703D8" w:rsidRPr="005E2A70" w14:paraId="4D74626D" w14:textId="77777777" w:rsidTr="0033735A">
        <w:tc>
          <w:tcPr>
            <w:tcW w:w="2328" w:type="dxa"/>
            <w:tcBorders>
              <w:top w:val="single" w:sz="4" w:space="0" w:color="000000"/>
              <w:left w:val="single" w:sz="4" w:space="0" w:color="000000"/>
              <w:right w:val="single" w:sz="4" w:space="0" w:color="000000"/>
            </w:tcBorders>
          </w:tcPr>
          <w:p w14:paraId="00001030" w14:textId="7A9CE384" w:rsidR="007703D8" w:rsidRPr="006F3028" w:rsidRDefault="00C345C9" w:rsidP="00CC31D6">
            <w:pPr>
              <w:pStyle w:val="Heading2"/>
              <w:numPr>
                <w:ilvl w:val="0"/>
                <w:numId w:val="0"/>
              </w:numPr>
              <w:spacing w:line="276" w:lineRule="auto"/>
              <w:jc w:val="left"/>
              <w:rPr>
                <w:b w:val="0"/>
                <w:bCs w:val="0"/>
              </w:rPr>
            </w:pPr>
            <w:bookmarkStart w:id="552" w:name="_heading=h.4ekz59m" w:colFirst="0" w:colLast="0"/>
            <w:bookmarkStart w:id="553" w:name="_Toc87258352"/>
            <w:bookmarkStart w:id="554" w:name="_Toc87954436"/>
            <w:bookmarkStart w:id="555" w:name="_Toc87954657"/>
            <w:bookmarkEnd w:id="552"/>
            <w:r w:rsidRPr="006F3028">
              <w:rPr>
                <w:b w:val="0"/>
                <w:bCs w:val="0"/>
              </w:rPr>
              <w:t>S</w:t>
            </w:r>
            <w:r w:rsidR="009E0B14" w:rsidRPr="006F3028">
              <w:rPr>
                <w:b w:val="0"/>
                <w:bCs w:val="0"/>
              </w:rPr>
              <w:t>upport for P.V.C Pipes</w:t>
            </w:r>
            <w:bookmarkEnd w:id="553"/>
            <w:bookmarkEnd w:id="554"/>
            <w:bookmarkEnd w:id="555"/>
          </w:p>
        </w:tc>
        <w:tc>
          <w:tcPr>
            <w:tcW w:w="6734" w:type="dxa"/>
            <w:tcBorders>
              <w:top w:val="single" w:sz="4" w:space="0" w:color="000000"/>
              <w:left w:val="single" w:sz="4" w:space="0" w:color="000000"/>
              <w:right w:val="single" w:sz="4" w:space="0" w:color="000000"/>
            </w:tcBorders>
          </w:tcPr>
          <w:p w14:paraId="00001031" w14:textId="77777777" w:rsidR="007703D8" w:rsidRPr="005E2A70" w:rsidRDefault="007703D8" w:rsidP="00D04AAB">
            <w:pPr>
              <w:spacing w:before="120" w:after="120" w:line="276" w:lineRule="auto"/>
            </w:pPr>
          </w:p>
        </w:tc>
      </w:tr>
      <w:tr w:rsidR="007703D8" w:rsidRPr="005E2A70" w14:paraId="04F0D235" w14:textId="77777777" w:rsidTr="0033735A">
        <w:tc>
          <w:tcPr>
            <w:tcW w:w="2328" w:type="dxa"/>
            <w:tcBorders>
              <w:left w:val="single" w:sz="4" w:space="0" w:color="000000"/>
              <w:right w:val="single" w:sz="4" w:space="0" w:color="000000"/>
            </w:tcBorders>
          </w:tcPr>
          <w:p w14:paraId="00001032" w14:textId="77777777" w:rsidR="007703D8" w:rsidRPr="006F3028" w:rsidRDefault="007703D8" w:rsidP="00CC31D6">
            <w:pPr>
              <w:pStyle w:val="Heading2"/>
              <w:numPr>
                <w:ilvl w:val="0"/>
                <w:numId w:val="0"/>
              </w:numPr>
              <w:spacing w:line="276" w:lineRule="auto"/>
              <w:jc w:val="left"/>
              <w:rPr>
                <w:b w:val="0"/>
                <w:bCs w:val="0"/>
              </w:rPr>
            </w:pPr>
          </w:p>
        </w:tc>
        <w:tc>
          <w:tcPr>
            <w:tcW w:w="6734" w:type="dxa"/>
            <w:tcBorders>
              <w:left w:val="single" w:sz="4" w:space="0" w:color="000000"/>
              <w:right w:val="single" w:sz="4" w:space="0" w:color="000000"/>
            </w:tcBorders>
          </w:tcPr>
          <w:p w14:paraId="00001033" w14:textId="3DB99E27" w:rsidR="007703D8" w:rsidRPr="005E2A70" w:rsidRDefault="009E0B14" w:rsidP="00D04AAB">
            <w:pPr>
              <w:spacing w:before="120" w:after="120" w:line="276" w:lineRule="auto"/>
            </w:pPr>
            <w:r w:rsidRPr="005E2A70">
              <w:t xml:space="preserve">When P.V.C </w:t>
            </w:r>
            <w:r w:rsidR="004E681A" w:rsidRPr="005E2A70">
              <w:t>pipelines</w:t>
            </w:r>
            <w:r w:rsidRPr="005E2A70">
              <w:t xml:space="preserve"> incorporate metal valves or other heavy fittings, it is essential to support the valves directly rather than allowing their weight to be carried by the P.V.C pipe and support shall be placed on either side of the fittings mentioned above. </w:t>
            </w:r>
            <w:r w:rsidR="003D0FA1" w:rsidRPr="005E2A70">
              <w:t>Molded</w:t>
            </w:r>
            <w:r w:rsidRPr="005E2A70">
              <w:t xml:space="preserve"> plastic fitting also should be supported.</w:t>
            </w:r>
          </w:p>
        </w:tc>
      </w:tr>
      <w:tr w:rsidR="007703D8" w:rsidRPr="005E2A70" w14:paraId="25BCF03B" w14:textId="77777777" w:rsidTr="0033735A">
        <w:tc>
          <w:tcPr>
            <w:tcW w:w="2328" w:type="dxa"/>
            <w:tcBorders>
              <w:left w:val="single" w:sz="4" w:space="0" w:color="000000"/>
              <w:bottom w:val="single" w:sz="4" w:space="0" w:color="000000"/>
              <w:right w:val="single" w:sz="4" w:space="0" w:color="000000"/>
            </w:tcBorders>
          </w:tcPr>
          <w:p w14:paraId="00001034" w14:textId="77777777" w:rsidR="007703D8" w:rsidRPr="005E2A70" w:rsidRDefault="007703D8" w:rsidP="00D04AAB">
            <w:pPr>
              <w:pStyle w:val="Heading3"/>
              <w:numPr>
                <w:ilvl w:val="0"/>
                <w:numId w:val="0"/>
              </w:numPr>
              <w:spacing w:before="120" w:after="120" w:line="276" w:lineRule="auto"/>
              <w:ind w:left="171" w:right="1026"/>
            </w:pPr>
          </w:p>
        </w:tc>
        <w:tc>
          <w:tcPr>
            <w:tcW w:w="6734" w:type="dxa"/>
            <w:tcBorders>
              <w:left w:val="single" w:sz="4" w:space="0" w:color="000000"/>
              <w:bottom w:val="single" w:sz="4" w:space="0" w:color="000000"/>
              <w:right w:val="single" w:sz="4" w:space="0" w:color="000000"/>
            </w:tcBorders>
          </w:tcPr>
          <w:p w14:paraId="00001035" w14:textId="77777777" w:rsidR="007703D8" w:rsidRPr="005E2A70" w:rsidRDefault="009E0B14" w:rsidP="00D04AAB">
            <w:pPr>
              <w:spacing w:before="120" w:after="120" w:line="276" w:lineRule="auto"/>
            </w:pPr>
            <w:r w:rsidRPr="005E2A70">
              <w:t>Maximum allowable horizontal support distance for P.V.C are given below</w:t>
            </w:r>
          </w:p>
        </w:tc>
      </w:tr>
    </w:tbl>
    <w:p w14:paraId="00001036" w14:textId="77777777" w:rsidR="007703D8" w:rsidRPr="005E2A70" w:rsidRDefault="007703D8" w:rsidP="00D04AAB">
      <w:pPr>
        <w:spacing w:before="120" w:after="120" w:line="276" w:lineRule="auto"/>
      </w:pPr>
    </w:p>
    <w:tbl>
      <w:tblPr>
        <w:tblStyle w:val="87"/>
        <w:tblW w:w="8693"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188"/>
        <w:gridCol w:w="1186"/>
        <w:gridCol w:w="1188"/>
        <w:gridCol w:w="1188"/>
        <w:gridCol w:w="1186"/>
        <w:gridCol w:w="1188"/>
      </w:tblGrid>
      <w:tr w:rsidR="007703D8" w:rsidRPr="005E2A70" w14:paraId="5C58CB04" w14:textId="77777777" w:rsidTr="00722D29">
        <w:trPr>
          <w:trHeight w:val="20"/>
        </w:trPr>
        <w:tc>
          <w:tcPr>
            <w:tcW w:w="1570" w:type="dxa"/>
          </w:tcPr>
          <w:p w14:paraId="00001037" w14:textId="77777777" w:rsidR="007703D8" w:rsidRPr="005E2A70" w:rsidRDefault="009E0B14" w:rsidP="00D04AAB">
            <w:pPr>
              <w:spacing w:before="120" w:after="120" w:line="276" w:lineRule="auto"/>
              <w:ind w:firstLine="37"/>
              <w:rPr>
                <w:sz w:val="16"/>
                <w:szCs w:val="16"/>
              </w:rPr>
            </w:pPr>
            <w:r w:rsidRPr="005E2A70">
              <w:rPr>
                <w:sz w:val="16"/>
                <w:szCs w:val="16"/>
              </w:rPr>
              <w:t>Nominal before</w:t>
            </w:r>
          </w:p>
        </w:tc>
        <w:tc>
          <w:tcPr>
            <w:tcW w:w="1188" w:type="dxa"/>
          </w:tcPr>
          <w:p w14:paraId="00001038" w14:textId="77777777" w:rsidR="007703D8" w:rsidRPr="005E2A70" w:rsidRDefault="009E0B14" w:rsidP="00D04AAB">
            <w:pPr>
              <w:spacing w:before="120" w:after="120" w:line="276" w:lineRule="auto"/>
              <w:ind w:firstLine="37"/>
              <w:rPr>
                <w:sz w:val="16"/>
                <w:szCs w:val="16"/>
              </w:rPr>
            </w:pPr>
            <w:r w:rsidRPr="005E2A70">
              <w:rPr>
                <w:sz w:val="16"/>
                <w:szCs w:val="16"/>
              </w:rPr>
              <w:t>12 mm (1/2”)</w:t>
            </w:r>
          </w:p>
        </w:tc>
        <w:tc>
          <w:tcPr>
            <w:tcW w:w="1186" w:type="dxa"/>
          </w:tcPr>
          <w:p w14:paraId="00001039" w14:textId="77777777" w:rsidR="007703D8" w:rsidRPr="005E2A70" w:rsidRDefault="009E0B14" w:rsidP="00D04AAB">
            <w:pPr>
              <w:spacing w:before="120" w:after="120" w:line="276" w:lineRule="auto"/>
              <w:ind w:firstLine="37"/>
              <w:rPr>
                <w:sz w:val="16"/>
                <w:szCs w:val="16"/>
              </w:rPr>
            </w:pPr>
            <w:r w:rsidRPr="005E2A70">
              <w:rPr>
                <w:sz w:val="16"/>
                <w:szCs w:val="16"/>
              </w:rPr>
              <w:t>18 mm (3/8”)</w:t>
            </w:r>
          </w:p>
        </w:tc>
        <w:tc>
          <w:tcPr>
            <w:tcW w:w="1188" w:type="dxa"/>
          </w:tcPr>
          <w:p w14:paraId="0000103A" w14:textId="77777777" w:rsidR="007703D8" w:rsidRPr="005E2A70" w:rsidRDefault="009E0B14" w:rsidP="00D04AAB">
            <w:pPr>
              <w:spacing w:before="120" w:after="120" w:line="276" w:lineRule="auto"/>
              <w:ind w:firstLine="37"/>
              <w:rPr>
                <w:sz w:val="16"/>
                <w:szCs w:val="16"/>
              </w:rPr>
            </w:pPr>
            <w:r w:rsidRPr="005E2A70">
              <w:rPr>
                <w:sz w:val="16"/>
                <w:szCs w:val="16"/>
              </w:rPr>
              <w:t>25 mm</w:t>
            </w:r>
          </w:p>
          <w:p w14:paraId="0000103B"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1188" w:type="dxa"/>
          </w:tcPr>
          <w:p w14:paraId="0000103C" w14:textId="77777777" w:rsidR="007703D8" w:rsidRPr="005E2A70" w:rsidRDefault="009E0B14" w:rsidP="00D04AAB">
            <w:pPr>
              <w:spacing w:before="120" w:after="120" w:line="276" w:lineRule="auto"/>
              <w:ind w:firstLine="37"/>
              <w:rPr>
                <w:sz w:val="16"/>
                <w:szCs w:val="16"/>
              </w:rPr>
            </w:pPr>
            <w:r w:rsidRPr="005E2A70">
              <w:rPr>
                <w:sz w:val="16"/>
                <w:szCs w:val="16"/>
              </w:rPr>
              <w:t>32 mm (1¼”)</w:t>
            </w:r>
          </w:p>
        </w:tc>
        <w:tc>
          <w:tcPr>
            <w:tcW w:w="1186" w:type="dxa"/>
          </w:tcPr>
          <w:p w14:paraId="0000103D" w14:textId="77777777" w:rsidR="007703D8" w:rsidRPr="005E2A70" w:rsidRDefault="009E0B14" w:rsidP="00D04AAB">
            <w:pPr>
              <w:spacing w:before="120" w:after="120" w:line="276" w:lineRule="auto"/>
              <w:ind w:firstLine="37"/>
              <w:rPr>
                <w:sz w:val="16"/>
                <w:szCs w:val="16"/>
              </w:rPr>
            </w:pPr>
            <w:r w:rsidRPr="005E2A70">
              <w:rPr>
                <w:sz w:val="16"/>
                <w:szCs w:val="16"/>
              </w:rPr>
              <w:t>38 mm (1½”)</w:t>
            </w:r>
          </w:p>
        </w:tc>
        <w:tc>
          <w:tcPr>
            <w:tcW w:w="1188" w:type="dxa"/>
          </w:tcPr>
          <w:p w14:paraId="0000103E" w14:textId="77777777" w:rsidR="007703D8" w:rsidRPr="005E2A70" w:rsidRDefault="009E0B14" w:rsidP="00D04AAB">
            <w:pPr>
              <w:spacing w:before="120" w:after="120" w:line="276" w:lineRule="auto"/>
              <w:ind w:firstLine="37"/>
              <w:rPr>
                <w:sz w:val="16"/>
                <w:szCs w:val="16"/>
              </w:rPr>
            </w:pPr>
            <w:r w:rsidRPr="005E2A70">
              <w:rPr>
                <w:sz w:val="16"/>
                <w:szCs w:val="16"/>
              </w:rPr>
              <w:t>50 mm</w:t>
            </w:r>
          </w:p>
          <w:p w14:paraId="0000103F" w14:textId="77777777" w:rsidR="007703D8" w:rsidRPr="005E2A70" w:rsidRDefault="009E0B14" w:rsidP="00D04AAB">
            <w:pPr>
              <w:spacing w:before="120" w:after="120" w:line="276" w:lineRule="auto"/>
              <w:ind w:firstLine="37"/>
              <w:rPr>
                <w:sz w:val="16"/>
                <w:szCs w:val="16"/>
              </w:rPr>
            </w:pPr>
            <w:r w:rsidRPr="005E2A70">
              <w:rPr>
                <w:sz w:val="16"/>
                <w:szCs w:val="16"/>
              </w:rPr>
              <w:t>(2”)</w:t>
            </w:r>
          </w:p>
        </w:tc>
      </w:tr>
      <w:tr w:rsidR="007703D8" w:rsidRPr="005E2A70" w14:paraId="55715283" w14:textId="77777777" w:rsidTr="00722D29">
        <w:trPr>
          <w:trHeight w:val="20"/>
        </w:trPr>
        <w:tc>
          <w:tcPr>
            <w:tcW w:w="1570" w:type="dxa"/>
          </w:tcPr>
          <w:p w14:paraId="00001040" w14:textId="77777777" w:rsidR="007703D8" w:rsidRPr="005E2A70" w:rsidRDefault="009E0B14" w:rsidP="00D04AAB">
            <w:pPr>
              <w:spacing w:before="120" w:after="120" w:line="276" w:lineRule="auto"/>
              <w:ind w:firstLine="37"/>
              <w:rPr>
                <w:sz w:val="16"/>
                <w:szCs w:val="16"/>
              </w:rPr>
            </w:pPr>
            <w:r w:rsidRPr="005E2A70">
              <w:rPr>
                <w:sz w:val="16"/>
                <w:szCs w:val="16"/>
              </w:rPr>
              <w:t>Support distance</w:t>
            </w:r>
          </w:p>
        </w:tc>
        <w:tc>
          <w:tcPr>
            <w:tcW w:w="1188" w:type="dxa"/>
          </w:tcPr>
          <w:p w14:paraId="00001041" w14:textId="77777777" w:rsidR="007703D8" w:rsidRPr="005E2A70" w:rsidRDefault="009E0B14" w:rsidP="00D04AAB">
            <w:pPr>
              <w:spacing w:before="120" w:after="120" w:line="276" w:lineRule="auto"/>
              <w:ind w:firstLine="37"/>
              <w:rPr>
                <w:sz w:val="16"/>
                <w:szCs w:val="16"/>
              </w:rPr>
            </w:pPr>
            <w:r w:rsidRPr="005E2A70">
              <w:rPr>
                <w:sz w:val="16"/>
                <w:szCs w:val="16"/>
              </w:rPr>
              <w:t>533 mm</w:t>
            </w:r>
          </w:p>
          <w:p w14:paraId="00001042" w14:textId="77777777" w:rsidR="007703D8" w:rsidRPr="005E2A70" w:rsidRDefault="009E0B14" w:rsidP="00D04AAB">
            <w:pPr>
              <w:spacing w:before="120" w:after="120" w:line="276" w:lineRule="auto"/>
              <w:ind w:firstLine="37"/>
              <w:rPr>
                <w:sz w:val="16"/>
                <w:szCs w:val="16"/>
              </w:rPr>
            </w:pPr>
            <w:r w:rsidRPr="005E2A70">
              <w:rPr>
                <w:sz w:val="16"/>
                <w:szCs w:val="16"/>
              </w:rPr>
              <w:t>(1’9”)</w:t>
            </w:r>
          </w:p>
        </w:tc>
        <w:tc>
          <w:tcPr>
            <w:tcW w:w="1186" w:type="dxa"/>
          </w:tcPr>
          <w:p w14:paraId="00001043" w14:textId="77777777" w:rsidR="007703D8" w:rsidRPr="005E2A70" w:rsidRDefault="009E0B14" w:rsidP="00D04AAB">
            <w:pPr>
              <w:spacing w:before="120" w:after="120" w:line="276" w:lineRule="auto"/>
              <w:ind w:firstLine="37"/>
              <w:rPr>
                <w:sz w:val="16"/>
                <w:szCs w:val="16"/>
              </w:rPr>
            </w:pPr>
            <w:r w:rsidRPr="005E2A70">
              <w:rPr>
                <w:sz w:val="16"/>
                <w:szCs w:val="16"/>
              </w:rPr>
              <w:t>616 mm</w:t>
            </w:r>
          </w:p>
          <w:p w14:paraId="00001044" w14:textId="77777777" w:rsidR="007703D8" w:rsidRPr="005E2A70" w:rsidRDefault="009E0B14" w:rsidP="00D04AAB">
            <w:pPr>
              <w:spacing w:before="120" w:after="120" w:line="276" w:lineRule="auto"/>
              <w:ind w:firstLine="37"/>
              <w:rPr>
                <w:sz w:val="16"/>
                <w:szCs w:val="16"/>
              </w:rPr>
            </w:pPr>
            <w:r w:rsidRPr="005E2A70">
              <w:rPr>
                <w:sz w:val="16"/>
                <w:szCs w:val="16"/>
              </w:rPr>
              <w:t>(2’0”)</w:t>
            </w:r>
          </w:p>
        </w:tc>
        <w:tc>
          <w:tcPr>
            <w:tcW w:w="1188" w:type="dxa"/>
          </w:tcPr>
          <w:p w14:paraId="00001045" w14:textId="77777777" w:rsidR="007703D8" w:rsidRPr="005E2A70" w:rsidRDefault="009E0B14" w:rsidP="00D04AAB">
            <w:pPr>
              <w:spacing w:before="120" w:after="120" w:line="276" w:lineRule="auto"/>
              <w:ind w:firstLine="37"/>
              <w:rPr>
                <w:sz w:val="16"/>
                <w:szCs w:val="16"/>
              </w:rPr>
            </w:pPr>
            <w:r w:rsidRPr="005E2A70">
              <w:rPr>
                <w:sz w:val="16"/>
                <w:szCs w:val="16"/>
              </w:rPr>
              <w:t>686 mm</w:t>
            </w:r>
          </w:p>
          <w:p w14:paraId="00001046" w14:textId="77777777" w:rsidR="007703D8" w:rsidRPr="005E2A70" w:rsidRDefault="009E0B14" w:rsidP="00D04AAB">
            <w:pPr>
              <w:spacing w:before="120" w:after="120" w:line="276" w:lineRule="auto"/>
              <w:ind w:firstLine="37"/>
              <w:rPr>
                <w:sz w:val="16"/>
                <w:szCs w:val="16"/>
              </w:rPr>
            </w:pPr>
            <w:r w:rsidRPr="005E2A70">
              <w:rPr>
                <w:sz w:val="16"/>
                <w:szCs w:val="16"/>
              </w:rPr>
              <w:t>(2’3”)</w:t>
            </w:r>
          </w:p>
        </w:tc>
        <w:tc>
          <w:tcPr>
            <w:tcW w:w="1188" w:type="dxa"/>
          </w:tcPr>
          <w:p w14:paraId="00001047" w14:textId="77777777" w:rsidR="007703D8" w:rsidRPr="005E2A70" w:rsidRDefault="009E0B14" w:rsidP="00D04AAB">
            <w:pPr>
              <w:spacing w:before="120" w:after="120" w:line="276" w:lineRule="auto"/>
              <w:ind w:firstLine="37"/>
              <w:rPr>
                <w:sz w:val="16"/>
                <w:szCs w:val="16"/>
              </w:rPr>
            </w:pPr>
            <w:r w:rsidRPr="005E2A70">
              <w:rPr>
                <w:sz w:val="16"/>
                <w:szCs w:val="16"/>
              </w:rPr>
              <w:t>764mm (2’6”)</w:t>
            </w:r>
          </w:p>
        </w:tc>
        <w:tc>
          <w:tcPr>
            <w:tcW w:w="1186" w:type="dxa"/>
          </w:tcPr>
          <w:p w14:paraId="00001048" w14:textId="77777777" w:rsidR="007703D8" w:rsidRPr="005E2A70" w:rsidRDefault="009E0B14" w:rsidP="00D04AAB">
            <w:pPr>
              <w:spacing w:before="120" w:after="120" w:line="276" w:lineRule="auto"/>
              <w:ind w:firstLine="37"/>
              <w:rPr>
                <w:sz w:val="16"/>
                <w:szCs w:val="16"/>
              </w:rPr>
            </w:pPr>
            <w:r w:rsidRPr="005E2A70">
              <w:rPr>
                <w:sz w:val="16"/>
                <w:szCs w:val="16"/>
              </w:rPr>
              <w:t>840 mm</w:t>
            </w:r>
          </w:p>
          <w:p w14:paraId="00001049" w14:textId="77777777" w:rsidR="007703D8" w:rsidRPr="005E2A70" w:rsidRDefault="009E0B14" w:rsidP="00D04AAB">
            <w:pPr>
              <w:spacing w:before="120" w:after="120" w:line="276" w:lineRule="auto"/>
              <w:ind w:firstLine="37"/>
              <w:rPr>
                <w:sz w:val="16"/>
                <w:szCs w:val="16"/>
              </w:rPr>
            </w:pPr>
            <w:r w:rsidRPr="005E2A70">
              <w:rPr>
                <w:sz w:val="16"/>
                <w:szCs w:val="16"/>
              </w:rPr>
              <w:t>(2’9”)</w:t>
            </w:r>
          </w:p>
        </w:tc>
        <w:tc>
          <w:tcPr>
            <w:tcW w:w="1188" w:type="dxa"/>
          </w:tcPr>
          <w:p w14:paraId="0000104A" w14:textId="77777777" w:rsidR="007703D8" w:rsidRPr="005E2A70" w:rsidRDefault="009E0B14" w:rsidP="00D04AAB">
            <w:pPr>
              <w:spacing w:before="120" w:after="120" w:line="276" w:lineRule="auto"/>
              <w:ind w:firstLine="37"/>
              <w:rPr>
                <w:sz w:val="16"/>
                <w:szCs w:val="16"/>
              </w:rPr>
            </w:pPr>
            <w:r w:rsidRPr="005E2A70">
              <w:rPr>
                <w:sz w:val="16"/>
                <w:szCs w:val="16"/>
              </w:rPr>
              <w:t>915 mm</w:t>
            </w:r>
          </w:p>
          <w:p w14:paraId="0000104B" w14:textId="77777777" w:rsidR="007703D8" w:rsidRPr="005E2A70" w:rsidRDefault="009E0B14" w:rsidP="00D04AAB">
            <w:pPr>
              <w:spacing w:before="120" w:after="120" w:line="276" w:lineRule="auto"/>
              <w:ind w:firstLine="37"/>
              <w:rPr>
                <w:sz w:val="16"/>
                <w:szCs w:val="16"/>
              </w:rPr>
            </w:pPr>
            <w:r w:rsidRPr="005E2A70">
              <w:rPr>
                <w:sz w:val="16"/>
                <w:szCs w:val="16"/>
              </w:rPr>
              <w:t>(3’0”)</w:t>
            </w:r>
          </w:p>
        </w:tc>
      </w:tr>
      <w:tr w:rsidR="007703D8" w:rsidRPr="005E2A70" w14:paraId="7777414E" w14:textId="77777777" w:rsidTr="00722D29">
        <w:trPr>
          <w:trHeight w:val="20"/>
        </w:trPr>
        <w:tc>
          <w:tcPr>
            <w:tcW w:w="1570" w:type="dxa"/>
          </w:tcPr>
          <w:p w14:paraId="0000104C" w14:textId="77777777" w:rsidR="007703D8" w:rsidRPr="005E2A70" w:rsidRDefault="009E0B14" w:rsidP="00D04AAB">
            <w:pPr>
              <w:spacing w:before="120" w:after="120" w:line="276" w:lineRule="auto"/>
              <w:ind w:firstLine="37"/>
              <w:rPr>
                <w:sz w:val="16"/>
                <w:szCs w:val="16"/>
              </w:rPr>
            </w:pPr>
            <w:r w:rsidRPr="005E2A70">
              <w:rPr>
                <w:sz w:val="16"/>
                <w:szCs w:val="16"/>
              </w:rPr>
              <w:t>Nominal bore</w:t>
            </w:r>
          </w:p>
        </w:tc>
        <w:tc>
          <w:tcPr>
            <w:tcW w:w="1188" w:type="dxa"/>
          </w:tcPr>
          <w:p w14:paraId="0000104D" w14:textId="77777777" w:rsidR="007703D8" w:rsidRPr="005E2A70" w:rsidRDefault="009E0B14" w:rsidP="00D04AAB">
            <w:pPr>
              <w:spacing w:before="120" w:after="120" w:line="276" w:lineRule="auto"/>
              <w:ind w:firstLine="37"/>
              <w:rPr>
                <w:sz w:val="16"/>
                <w:szCs w:val="16"/>
              </w:rPr>
            </w:pPr>
            <w:r w:rsidRPr="005E2A70">
              <w:rPr>
                <w:sz w:val="16"/>
                <w:szCs w:val="16"/>
              </w:rPr>
              <w:t>75 mm</w:t>
            </w:r>
          </w:p>
          <w:p w14:paraId="0000104E" w14:textId="77777777" w:rsidR="007703D8" w:rsidRPr="005E2A70" w:rsidRDefault="009E0B14" w:rsidP="00D04AAB">
            <w:pPr>
              <w:spacing w:before="120" w:after="120" w:line="276" w:lineRule="auto"/>
              <w:ind w:firstLine="37"/>
              <w:rPr>
                <w:sz w:val="16"/>
                <w:szCs w:val="16"/>
              </w:rPr>
            </w:pPr>
            <w:r w:rsidRPr="005E2A70">
              <w:rPr>
                <w:sz w:val="16"/>
                <w:szCs w:val="16"/>
              </w:rPr>
              <w:t>(3”)</w:t>
            </w:r>
          </w:p>
        </w:tc>
        <w:tc>
          <w:tcPr>
            <w:tcW w:w="1186" w:type="dxa"/>
          </w:tcPr>
          <w:p w14:paraId="0000104F" w14:textId="77777777" w:rsidR="007703D8" w:rsidRPr="005E2A70" w:rsidRDefault="009E0B14" w:rsidP="00D04AAB">
            <w:pPr>
              <w:spacing w:before="120" w:after="120" w:line="276" w:lineRule="auto"/>
              <w:ind w:firstLine="37"/>
              <w:rPr>
                <w:sz w:val="16"/>
                <w:szCs w:val="16"/>
              </w:rPr>
            </w:pPr>
            <w:r w:rsidRPr="005E2A70">
              <w:rPr>
                <w:sz w:val="16"/>
                <w:szCs w:val="16"/>
              </w:rPr>
              <w:t>100 mm</w:t>
            </w:r>
          </w:p>
          <w:p w14:paraId="00001050" w14:textId="77777777" w:rsidR="007703D8" w:rsidRPr="005E2A70" w:rsidRDefault="009E0B14" w:rsidP="00D04AAB">
            <w:pPr>
              <w:spacing w:before="120" w:after="120" w:line="276" w:lineRule="auto"/>
              <w:ind w:firstLine="37"/>
              <w:rPr>
                <w:sz w:val="16"/>
                <w:szCs w:val="16"/>
              </w:rPr>
            </w:pPr>
            <w:r w:rsidRPr="005E2A70">
              <w:rPr>
                <w:sz w:val="16"/>
                <w:szCs w:val="16"/>
              </w:rPr>
              <w:t>(4”)</w:t>
            </w:r>
          </w:p>
        </w:tc>
        <w:tc>
          <w:tcPr>
            <w:tcW w:w="1188" w:type="dxa"/>
          </w:tcPr>
          <w:p w14:paraId="00001051" w14:textId="77777777" w:rsidR="007703D8" w:rsidRPr="005E2A70" w:rsidRDefault="007703D8" w:rsidP="00D04AAB">
            <w:pPr>
              <w:spacing w:before="120" w:after="120" w:line="276" w:lineRule="auto"/>
              <w:ind w:firstLine="37"/>
              <w:rPr>
                <w:sz w:val="16"/>
                <w:szCs w:val="16"/>
              </w:rPr>
            </w:pPr>
          </w:p>
        </w:tc>
        <w:tc>
          <w:tcPr>
            <w:tcW w:w="1188" w:type="dxa"/>
          </w:tcPr>
          <w:p w14:paraId="00001052" w14:textId="77777777" w:rsidR="007703D8" w:rsidRPr="005E2A70" w:rsidRDefault="007703D8" w:rsidP="00D04AAB">
            <w:pPr>
              <w:spacing w:before="120" w:after="120" w:line="276" w:lineRule="auto"/>
              <w:ind w:firstLine="37"/>
              <w:rPr>
                <w:sz w:val="16"/>
                <w:szCs w:val="16"/>
              </w:rPr>
            </w:pPr>
          </w:p>
        </w:tc>
        <w:tc>
          <w:tcPr>
            <w:tcW w:w="1186" w:type="dxa"/>
          </w:tcPr>
          <w:p w14:paraId="00001053" w14:textId="77777777" w:rsidR="007703D8" w:rsidRPr="005E2A70" w:rsidRDefault="007703D8" w:rsidP="00D04AAB">
            <w:pPr>
              <w:spacing w:before="120" w:after="120" w:line="276" w:lineRule="auto"/>
              <w:ind w:firstLine="37"/>
              <w:rPr>
                <w:sz w:val="16"/>
                <w:szCs w:val="16"/>
              </w:rPr>
            </w:pPr>
          </w:p>
        </w:tc>
        <w:tc>
          <w:tcPr>
            <w:tcW w:w="1188" w:type="dxa"/>
          </w:tcPr>
          <w:p w14:paraId="00001054" w14:textId="77777777" w:rsidR="007703D8" w:rsidRPr="005E2A70" w:rsidRDefault="007703D8" w:rsidP="00D04AAB">
            <w:pPr>
              <w:spacing w:before="120" w:after="120" w:line="276" w:lineRule="auto"/>
              <w:ind w:firstLine="37"/>
              <w:rPr>
                <w:sz w:val="16"/>
                <w:szCs w:val="16"/>
              </w:rPr>
            </w:pPr>
          </w:p>
        </w:tc>
      </w:tr>
      <w:tr w:rsidR="007703D8" w:rsidRPr="005E2A70" w14:paraId="351145BF" w14:textId="77777777" w:rsidTr="00722D29">
        <w:trPr>
          <w:trHeight w:val="20"/>
        </w:trPr>
        <w:tc>
          <w:tcPr>
            <w:tcW w:w="1570" w:type="dxa"/>
          </w:tcPr>
          <w:p w14:paraId="00001055" w14:textId="77777777" w:rsidR="007703D8" w:rsidRPr="005E2A70" w:rsidRDefault="009E0B14" w:rsidP="00D04AAB">
            <w:pPr>
              <w:spacing w:before="120" w:after="120" w:line="276" w:lineRule="auto"/>
              <w:ind w:firstLine="37"/>
              <w:rPr>
                <w:sz w:val="16"/>
                <w:szCs w:val="16"/>
              </w:rPr>
            </w:pPr>
            <w:r w:rsidRPr="005E2A70">
              <w:rPr>
                <w:sz w:val="16"/>
                <w:szCs w:val="16"/>
              </w:rPr>
              <w:t>Support distance</w:t>
            </w:r>
          </w:p>
        </w:tc>
        <w:tc>
          <w:tcPr>
            <w:tcW w:w="1188" w:type="dxa"/>
          </w:tcPr>
          <w:p w14:paraId="00001056" w14:textId="77777777" w:rsidR="007703D8" w:rsidRPr="005E2A70" w:rsidRDefault="009E0B14" w:rsidP="00D04AAB">
            <w:pPr>
              <w:spacing w:before="120" w:after="120" w:line="276" w:lineRule="auto"/>
              <w:ind w:firstLine="37"/>
              <w:rPr>
                <w:sz w:val="16"/>
                <w:szCs w:val="16"/>
              </w:rPr>
            </w:pPr>
            <w:r w:rsidRPr="005E2A70">
              <w:rPr>
                <w:sz w:val="16"/>
                <w:szCs w:val="16"/>
              </w:rPr>
              <w:t>1220 mm</w:t>
            </w:r>
          </w:p>
          <w:p w14:paraId="00001057" w14:textId="77777777" w:rsidR="007703D8" w:rsidRPr="005E2A70" w:rsidRDefault="009E0B14" w:rsidP="00D04AAB">
            <w:pPr>
              <w:spacing w:before="120" w:after="120" w:line="276" w:lineRule="auto"/>
              <w:ind w:firstLine="37"/>
              <w:rPr>
                <w:sz w:val="16"/>
                <w:szCs w:val="16"/>
              </w:rPr>
            </w:pPr>
            <w:r w:rsidRPr="005E2A70">
              <w:rPr>
                <w:sz w:val="16"/>
                <w:szCs w:val="16"/>
              </w:rPr>
              <w:t>(4’0”)</w:t>
            </w:r>
          </w:p>
        </w:tc>
        <w:tc>
          <w:tcPr>
            <w:tcW w:w="1186" w:type="dxa"/>
          </w:tcPr>
          <w:p w14:paraId="00001058" w14:textId="77777777" w:rsidR="007703D8" w:rsidRPr="005E2A70" w:rsidRDefault="009E0B14" w:rsidP="00D04AAB">
            <w:pPr>
              <w:spacing w:before="120" w:after="120" w:line="276" w:lineRule="auto"/>
              <w:ind w:firstLine="37"/>
              <w:rPr>
                <w:sz w:val="16"/>
                <w:szCs w:val="16"/>
              </w:rPr>
            </w:pPr>
            <w:r w:rsidRPr="005E2A70">
              <w:rPr>
                <w:sz w:val="16"/>
                <w:szCs w:val="16"/>
              </w:rPr>
              <w:t>1290 mm</w:t>
            </w:r>
          </w:p>
          <w:p w14:paraId="00001059" w14:textId="77777777" w:rsidR="007703D8" w:rsidRPr="005E2A70" w:rsidRDefault="009E0B14" w:rsidP="00D04AAB">
            <w:pPr>
              <w:spacing w:before="120" w:after="120" w:line="276" w:lineRule="auto"/>
              <w:ind w:firstLine="37"/>
              <w:rPr>
                <w:sz w:val="16"/>
                <w:szCs w:val="16"/>
              </w:rPr>
            </w:pPr>
            <w:r w:rsidRPr="005E2A70">
              <w:rPr>
                <w:sz w:val="16"/>
                <w:szCs w:val="16"/>
              </w:rPr>
              <w:t>(4’6”)</w:t>
            </w:r>
          </w:p>
        </w:tc>
        <w:tc>
          <w:tcPr>
            <w:tcW w:w="1188" w:type="dxa"/>
          </w:tcPr>
          <w:p w14:paraId="0000105A" w14:textId="77777777" w:rsidR="007703D8" w:rsidRPr="005E2A70" w:rsidRDefault="007703D8" w:rsidP="00D04AAB">
            <w:pPr>
              <w:spacing w:before="120" w:after="120" w:line="276" w:lineRule="auto"/>
              <w:ind w:firstLine="37"/>
              <w:rPr>
                <w:sz w:val="16"/>
                <w:szCs w:val="16"/>
              </w:rPr>
            </w:pPr>
          </w:p>
        </w:tc>
        <w:tc>
          <w:tcPr>
            <w:tcW w:w="1188" w:type="dxa"/>
          </w:tcPr>
          <w:p w14:paraId="0000105B" w14:textId="77777777" w:rsidR="007703D8" w:rsidRPr="005E2A70" w:rsidRDefault="007703D8" w:rsidP="00D04AAB">
            <w:pPr>
              <w:spacing w:before="120" w:after="120" w:line="276" w:lineRule="auto"/>
              <w:ind w:firstLine="37"/>
              <w:rPr>
                <w:sz w:val="16"/>
                <w:szCs w:val="16"/>
              </w:rPr>
            </w:pPr>
          </w:p>
        </w:tc>
        <w:tc>
          <w:tcPr>
            <w:tcW w:w="1186" w:type="dxa"/>
          </w:tcPr>
          <w:p w14:paraId="0000105C" w14:textId="77777777" w:rsidR="007703D8" w:rsidRPr="005E2A70" w:rsidRDefault="007703D8" w:rsidP="00D04AAB">
            <w:pPr>
              <w:spacing w:before="120" w:after="120" w:line="276" w:lineRule="auto"/>
              <w:ind w:firstLine="37"/>
              <w:rPr>
                <w:sz w:val="16"/>
                <w:szCs w:val="16"/>
              </w:rPr>
            </w:pPr>
          </w:p>
        </w:tc>
        <w:tc>
          <w:tcPr>
            <w:tcW w:w="1188" w:type="dxa"/>
          </w:tcPr>
          <w:p w14:paraId="0000105D" w14:textId="77777777" w:rsidR="007703D8" w:rsidRPr="005E2A70" w:rsidRDefault="007703D8" w:rsidP="00D04AAB">
            <w:pPr>
              <w:spacing w:before="120" w:after="120" w:line="276" w:lineRule="auto"/>
              <w:ind w:firstLine="37"/>
              <w:rPr>
                <w:sz w:val="16"/>
                <w:szCs w:val="16"/>
              </w:rPr>
            </w:pPr>
          </w:p>
        </w:tc>
      </w:tr>
    </w:tbl>
    <w:p w14:paraId="0000105E" w14:textId="77777777" w:rsidR="007703D8" w:rsidRPr="005E2A70" w:rsidRDefault="007703D8" w:rsidP="00D04AAB">
      <w:pPr>
        <w:spacing w:before="120" w:after="120" w:line="276" w:lineRule="auto"/>
      </w:pPr>
    </w:p>
    <w:tbl>
      <w:tblPr>
        <w:tblStyle w:val="86"/>
        <w:tblW w:w="9062" w:type="dxa"/>
        <w:tblLayout w:type="fixed"/>
        <w:tblLook w:val="0400" w:firstRow="0" w:lastRow="0" w:firstColumn="0" w:lastColumn="0" w:noHBand="0" w:noVBand="1"/>
      </w:tblPr>
      <w:tblGrid>
        <w:gridCol w:w="2309"/>
        <w:gridCol w:w="6753"/>
      </w:tblGrid>
      <w:tr w:rsidR="007703D8" w:rsidRPr="005E2A70" w14:paraId="72AD8654" w14:textId="77777777" w:rsidTr="003868A7">
        <w:tc>
          <w:tcPr>
            <w:tcW w:w="2309" w:type="dxa"/>
            <w:tcBorders>
              <w:top w:val="single" w:sz="4" w:space="0" w:color="auto"/>
              <w:left w:val="single" w:sz="4" w:space="0" w:color="auto"/>
              <w:right w:val="single" w:sz="4" w:space="0" w:color="auto"/>
            </w:tcBorders>
          </w:tcPr>
          <w:p w14:paraId="0000105F" w14:textId="77777777" w:rsidR="007703D8" w:rsidRPr="006F3028" w:rsidRDefault="007703D8" w:rsidP="00CC31D6">
            <w:pPr>
              <w:pStyle w:val="Heading2"/>
              <w:numPr>
                <w:ilvl w:val="0"/>
                <w:numId w:val="0"/>
              </w:numPr>
              <w:spacing w:line="276" w:lineRule="auto"/>
              <w:jc w:val="left"/>
              <w:rPr>
                <w:b w:val="0"/>
                <w:bCs w:val="0"/>
              </w:rPr>
            </w:pPr>
            <w:bookmarkStart w:id="556" w:name="_Toc87258353"/>
            <w:bookmarkEnd w:id="556"/>
          </w:p>
        </w:tc>
        <w:tc>
          <w:tcPr>
            <w:tcW w:w="6753" w:type="dxa"/>
            <w:tcBorders>
              <w:top w:val="single" w:sz="4" w:space="0" w:color="auto"/>
              <w:left w:val="single" w:sz="4" w:space="0" w:color="auto"/>
              <w:right w:val="single" w:sz="4" w:space="0" w:color="auto"/>
            </w:tcBorders>
          </w:tcPr>
          <w:p w14:paraId="00001060" w14:textId="77777777" w:rsidR="007703D8" w:rsidRPr="005E2A70" w:rsidRDefault="009E0B14" w:rsidP="00D04AAB">
            <w:pPr>
              <w:spacing w:before="120" w:after="120" w:line="276" w:lineRule="auto"/>
            </w:pPr>
            <w:r w:rsidRPr="005E2A70">
              <w:t>For vertical installation supports, distances shall be doubled</w:t>
            </w:r>
          </w:p>
        </w:tc>
      </w:tr>
      <w:tr w:rsidR="007703D8" w:rsidRPr="005E2A70" w14:paraId="06072B79" w14:textId="77777777" w:rsidTr="003868A7">
        <w:tc>
          <w:tcPr>
            <w:tcW w:w="2309" w:type="dxa"/>
            <w:tcBorders>
              <w:left w:val="single" w:sz="4" w:space="0" w:color="auto"/>
              <w:bottom w:val="single" w:sz="4" w:space="0" w:color="auto"/>
              <w:right w:val="single" w:sz="4" w:space="0" w:color="auto"/>
            </w:tcBorders>
          </w:tcPr>
          <w:p w14:paraId="00001061" w14:textId="1167C094" w:rsidR="007703D8" w:rsidRPr="006F3028" w:rsidRDefault="009E0B14" w:rsidP="00CC31D6">
            <w:pPr>
              <w:pStyle w:val="Heading2"/>
              <w:numPr>
                <w:ilvl w:val="0"/>
                <w:numId w:val="0"/>
              </w:numPr>
              <w:spacing w:line="276" w:lineRule="auto"/>
              <w:jc w:val="left"/>
              <w:rPr>
                <w:b w:val="0"/>
                <w:bCs w:val="0"/>
              </w:rPr>
            </w:pPr>
            <w:bookmarkStart w:id="557" w:name="_heading=h.2tq9fhf" w:colFirst="0" w:colLast="0"/>
            <w:bookmarkStart w:id="558" w:name="_Toc87258354"/>
            <w:bookmarkStart w:id="559" w:name="_Toc87954437"/>
            <w:bookmarkStart w:id="560" w:name="_Toc87954658"/>
            <w:bookmarkEnd w:id="557"/>
            <w:r w:rsidRPr="006F3028">
              <w:rPr>
                <w:b w:val="0"/>
                <w:bCs w:val="0"/>
              </w:rPr>
              <w:t>Sewer Pipe Specials</w:t>
            </w:r>
            <w:bookmarkEnd w:id="558"/>
            <w:bookmarkEnd w:id="559"/>
            <w:bookmarkEnd w:id="560"/>
          </w:p>
        </w:tc>
        <w:tc>
          <w:tcPr>
            <w:tcW w:w="6753" w:type="dxa"/>
            <w:tcBorders>
              <w:left w:val="single" w:sz="4" w:space="0" w:color="auto"/>
              <w:bottom w:val="single" w:sz="4" w:space="0" w:color="auto"/>
              <w:right w:val="single" w:sz="4" w:space="0" w:color="auto"/>
            </w:tcBorders>
          </w:tcPr>
          <w:p w14:paraId="00001062" w14:textId="77777777" w:rsidR="007703D8" w:rsidRPr="005E2A70" w:rsidRDefault="009E0B14" w:rsidP="00D04AAB">
            <w:pPr>
              <w:spacing w:before="120" w:after="120" w:line="276" w:lineRule="auto"/>
            </w:pPr>
            <w:r w:rsidRPr="005E2A70">
              <w:t>All ‘P’, ‘S’, ‘I’ junctions bends etc. required shall be furnished and set without extra charge and shall confirm to the pipe specifications as to quality.</w:t>
            </w:r>
          </w:p>
        </w:tc>
      </w:tr>
      <w:tr w:rsidR="007703D8" w:rsidRPr="005E2A70" w14:paraId="5C1B643F" w14:textId="77777777" w:rsidTr="003868A7">
        <w:tc>
          <w:tcPr>
            <w:tcW w:w="2309" w:type="dxa"/>
            <w:tcBorders>
              <w:top w:val="single" w:sz="4" w:space="0" w:color="auto"/>
              <w:left w:val="single" w:sz="4" w:space="0" w:color="auto"/>
              <w:bottom w:val="single" w:sz="4" w:space="0" w:color="auto"/>
              <w:right w:val="single" w:sz="4" w:space="0" w:color="auto"/>
            </w:tcBorders>
          </w:tcPr>
          <w:p w14:paraId="00001063" w14:textId="148188D9" w:rsidR="007703D8" w:rsidRPr="006F3028" w:rsidRDefault="009E0B14" w:rsidP="00CC31D6">
            <w:pPr>
              <w:pStyle w:val="Heading2"/>
              <w:numPr>
                <w:ilvl w:val="0"/>
                <w:numId w:val="0"/>
              </w:numPr>
              <w:spacing w:line="276" w:lineRule="auto"/>
              <w:jc w:val="left"/>
              <w:rPr>
                <w:b w:val="0"/>
                <w:bCs w:val="0"/>
              </w:rPr>
            </w:pPr>
            <w:bookmarkStart w:id="561" w:name="_heading=h.18vjpp8" w:colFirst="0" w:colLast="0"/>
            <w:bookmarkStart w:id="562" w:name="_Toc87258355"/>
            <w:bookmarkStart w:id="563" w:name="_Toc87954438"/>
            <w:bookmarkStart w:id="564" w:name="_Toc87954659"/>
            <w:bookmarkEnd w:id="561"/>
            <w:r w:rsidRPr="006F3028">
              <w:rPr>
                <w:b w:val="0"/>
                <w:bCs w:val="0"/>
              </w:rPr>
              <w:t>Air Valves</w:t>
            </w:r>
            <w:bookmarkEnd w:id="562"/>
            <w:bookmarkEnd w:id="563"/>
            <w:bookmarkEnd w:id="564"/>
          </w:p>
        </w:tc>
        <w:tc>
          <w:tcPr>
            <w:tcW w:w="6753" w:type="dxa"/>
            <w:tcBorders>
              <w:top w:val="single" w:sz="4" w:space="0" w:color="auto"/>
              <w:left w:val="single" w:sz="4" w:space="0" w:color="auto"/>
              <w:bottom w:val="single" w:sz="4" w:space="0" w:color="auto"/>
              <w:right w:val="single" w:sz="4" w:space="0" w:color="auto"/>
            </w:tcBorders>
          </w:tcPr>
          <w:p w14:paraId="00001064" w14:textId="77777777" w:rsidR="007703D8" w:rsidRPr="005E2A70" w:rsidRDefault="009E0B14" w:rsidP="00D04AAB">
            <w:pPr>
              <w:spacing w:before="120" w:after="120" w:line="276" w:lineRule="auto"/>
            </w:pPr>
            <w:r w:rsidRPr="005E2A70">
              <w:t>These valves to be fitted as per drawings and Bill of Quantities shall be tested and accompanied by a certifying their efficiency. The floating ball in the valve shall be suitable metal or vulcanite or rubber specially manufactured for tropical conditions.</w:t>
            </w:r>
          </w:p>
        </w:tc>
      </w:tr>
      <w:tr w:rsidR="007703D8" w:rsidRPr="005E2A70" w14:paraId="21E1B3EF" w14:textId="77777777" w:rsidTr="003868A7">
        <w:tc>
          <w:tcPr>
            <w:tcW w:w="2309" w:type="dxa"/>
            <w:tcBorders>
              <w:top w:val="single" w:sz="4" w:space="0" w:color="auto"/>
              <w:left w:val="single" w:sz="4" w:space="0" w:color="auto"/>
              <w:bottom w:val="single" w:sz="4" w:space="0" w:color="auto"/>
              <w:right w:val="single" w:sz="4" w:space="0" w:color="auto"/>
            </w:tcBorders>
          </w:tcPr>
          <w:p w14:paraId="00001065" w14:textId="624F3A6E" w:rsidR="007703D8" w:rsidRPr="006F3028" w:rsidRDefault="009E0B14" w:rsidP="00CC31D6">
            <w:pPr>
              <w:pStyle w:val="Heading2"/>
              <w:numPr>
                <w:ilvl w:val="0"/>
                <w:numId w:val="0"/>
              </w:numPr>
              <w:spacing w:line="276" w:lineRule="auto"/>
              <w:jc w:val="left"/>
              <w:rPr>
                <w:b w:val="0"/>
                <w:bCs w:val="0"/>
              </w:rPr>
            </w:pPr>
            <w:bookmarkStart w:id="565" w:name="_heading=h.3sv78d1" w:colFirst="0" w:colLast="0"/>
            <w:bookmarkStart w:id="566" w:name="_Toc87258356"/>
            <w:bookmarkStart w:id="567" w:name="_Toc87954439"/>
            <w:bookmarkStart w:id="568" w:name="_Toc87954660"/>
            <w:bookmarkEnd w:id="565"/>
            <w:r w:rsidRPr="006F3028">
              <w:rPr>
                <w:b w:val="0"/>
                <w:bCs w:val="0"/>
              </w:rPr>
              <w:t>Scour Washout Valve</w:t>
            </w:r>
            <w:bookmarkEnd w:id="566"/>
            <w:bookmarkEnd w:id="567"/>
            <w:bookmarkEnd w:id="568"/>
          </w:p>
        </w:tc>
        <w:tc>
          <w:tcPr>
            <w:tcW w:w="6753" w:type="dxa"/>
            <w:tcBorders>
              <w:top w:val="single" w:sz="4" w:space="0" w:color="auto"/>
              <w:left w:val="single" w:sz="4" w:space="0" w:color="auto"/>
              <w:bottom w:val="single" w:sz="4" w:space="0" w:color="auto"/>
              <w:right w:val="single" w:sz="4" w:space="0" w:color="auto"/>
            </w:tcBorders>
          </w:tcPr>
          <w:p w14:paraId="00001066" w14:textId="77777777" w:rsidR="007703D8" w:rsidRPr="005E2A70" w:rsidRDefault="009E0B14" w:rsidP="00D04AAB">
            <w:pPr>
              <w:spacing w:before="120" w:after="120" w:line="276" w:lineRule="auto"/>
            </w:pPr>
            <w:r w:rsidRPr="005E2A70">
              <w:t>These shall be provided at portions shown in place and shall contain in one unit a flanged scour valve with short connection pieces, cast iron bend and T pieces for connection to main pipe. The rate shall also provide for short length of straight pipe to a convenient as per details complete with covers and surface boxes.</w:t>
            </w:r>
          </w:p>
        </w:tc>
      </w:tr>
      <w:tr w:rsidR="007703D8" w:rsidRPr="005E2A70" w14:paraId="6AC092A4" w14:textId="77777777" w:rsidTr="003868A7">
        <w:tc>
          <w:tcPr>
            <w:tcW w:w="2309" w:type="dxa"/>
            <w:tcBorders>
              <w:top w:val="single" w:sz="4" w:space="0" w:color="auto"/>
              <w:left w:val="single" w:sz="4" w:space="0" w:color="auto"/>
              <w:bottom w:val="single" w:sz="4" w:space="0" w:color="auto"/>
              <w:right w:val="single" w:sz="4" w:space="0" w:color="auto"/>
            </w:tcBorders>
          </w:tcPr>
          <w:p w14:paraId="00001067" w14:textId="65BB6CF1" w:rsidR="007703D8" w:rsidRPr="006F3028" w:rsidRDefault="009E0B14" w:rsidP="00CC31D6">
            <w:pPr>
              <w:pStyle w:val="Heading2"/>
              <w:numPr>
                <w:ilvl w:val="0"/>
                <w:numId w:val="0"/>
              </w:numPr>
              <w:spacing w:line="276" w:lineRule="auto"/>
              <w:jc w:val="left"/>
              <w:rPr>
                <w:b w:val="0"/>
                <w:bCs w:val="0"/>
              </w:rPr>
            </w:pPr>
            <w:bookmarkStart w:id="569" w:name="_heading=h.280hiku" w:colFirst="0" w:colLast="0"/>
            <w:bookmarkStart w:id="570" w:name="_Toc87258357"/>
            <w:bookmarkStart w:id="571" w:name="_Toc87954440"/>
            <w:bookmarkStart w:id="572" w:name="_Toc87954661"/>
            <w:bookmarkEnd w:id="569"/>
            <w:r w:rsidRPr="006F3028">
              <w:rPr>
                <w:b w:val="0"/>
                <w:bCs w:val="0"/>
              </w:rPr>
              <w:lastRenderedPageBreak/>
              <w:t>Reflux Valve</w:t>
            </w:r>
            <w:bookmarkEnd w:id="570"/>
            <w:bookmarkEnd w:id="571"/>
            <w:bookmarkEnd w:id="572"/>
          </w:p>
        </w:tc>
        <w:tc>
          <w:tcPr>
            <w:tcW w:w="6753" w:type="dxa"/>
            <w:tcBorders>
              <w:top w:val="single" w:sz="4" w:space="0" w:color="auto"/>
              <w:left w:val="single" w:sz="4" w:space="0" w:color="auto"/>
              <w:bottom w:val="single" w:sz="4" w:space="0" w:color="auto"/>
              <w:right w:val="single" w:sz="4" w:space="0" w:color="auto"/>
            </w:tcBorders>
          </w:tcPr>
          <w:p w14:paraId="00001068" w14:textId="77777777" w:rsidR="007703D8" w:rsidRPr="005E2A70" w:rsidRDefault="009E0B14" w:rsidP="00D04AAB">
            <w:pPr>
              <w:spacing w:before="120" w:after="120" w:line="276" w:lineRule="auto"/>
            </w:pPr>
            <w:r w:rsidRPr="005E2A70">
              <w:t>The Reflux valves shall be of approved manufacture and the body and door shall be of cast iron and the facing shall be gun metal.</w:t>
            </w:r>
          </w:p>
        </w:tc>
      </w:tr>
      <w:tr w:rsidR="007703D8" w:rsidRPr="005E2A70" w14:paraId="78C68DF8" w14:textId="77777777" w:rsidTr="003868A7">
        <w:tc>
          <w:tcPr>
            <w:tcW w:w="2309" w:type="dxa"/>
            <w:tcBorders>
              <w:top w:val="single" w:sz="4" w:space="0" w:color="auto"/>
              <w:left w:val="single" w:sz="4" w:space="0" w:color="auto"/>
              <w:bottom w:val="single" w:sz="4" w:space="0" w:color="auto"/>
              <w:right w:val="single" w:sz="4" w:space="0" w:color="auto"/>
            </w:tcBorders>
          </w:tcPr>
          <w:p w14:paraId="00001069" w14:textId="77777777" w:rsidR="007703D8" w:rsidRPr="006F3028" w:rsidRDefault="009E0B14" w:rsidP="00CC31D6">
            <w:pPr>
              <w:pStyle w:val="Heading2"/>
              <w:numPr>
                <w:ilvl w:val="0"/>
                <w:numId w:val="0"/>
              </w:numPr>
              <w:spacing w:line="276" w:lineRule="auto"/>
              <w:jc w:val="left"/>
              <w:rPr>
                <w:b w:val="0"/>
                <w:bCs w:val="0"/>
              </w:rPr>
            </w:pPr>
            <w:bookmarkStart w:id="573" w:name="_heading=h.n5rssn" w:colFirst="0" w:colLast="0"/>
            <w:bookmarkEnd w:id="573"/>
            <w:r w:rsidRPr="006F3028">
              <w:rPr>
                <w:b w:val="0"/>
                <w:bCs w:val="0"/>
              </w:rPr>
              <w:t xml:space="preserve"> </w:t>
            </w:r>
            <w:bookmarkStart w:id="574" w:name="_Toc87258358"/>
            <w:bookmarkStart w:id="575" w:name="_Toc87954441"/>
            <w:bookmarkStart w:id="576" w:name="_Toc87954662"/>
            <w:r w:rsidRPr="006F3028">
              <w:rPr>
                <w:b w:val="0"/>
                <w:bCs w:val="0"/>
              </w:rPr>
              <w:t>Foot valves and Strainers</w:t>
            </w:r>
            <w:bookmarkEnd w:id="574"/>
            <w:bookmarkEnd w:id="575"/>
            <w:bookmarkEnd w:id="576"/>
          </w:p>
        </w:tc>
        <w:tc>
          <w:tcPr>
            <w:tcW w:w="6753" w:type="dxa"/>
            <w:tcBorders>
              <w:top w:val="single" w:sz="4" w:space="0" w:color="auto"/>
              <w:left w:val="single" w:sz="4" w:space="0" w:color="auto"/>
              <w:bottom w:val="single" w:sz="4" w:space="0" w:color="auto"/>
              <w:right w:val="single" w:sz="4" w:space="0" w:color="auto"/>
            </w:tcBorders>
          </w:tcPr>
          <w:p w14:paraId="0000106A" w14:textId="77777777" w:rsidR="007703D8" w:rsidRPr="005E2A70" w:rsidRDefault="009E0B14" w:rsidP="00D04AAB">
            <w:pPr>
              <w:spacing w:before="120" w:after="120" w:line="276" w:lineRule="auto"/>
            </w:pPr>
            <w:r w:rsidRPr="005E2A70">
              <w:t>Foot valve and strainers should be of reputable manufacture approved by the Project manager and shall be fitted with flushing lever attachment where specified.</w:t>
            </w:r>
          </w:p>
        </w:tc>
      </w:tr>
      <w:tr w:rsidR="007703D8" w:rsidRPr="005E2A70" w14:paraId="74414E9D" w14:textId="77777777" w:rsidTr="003868A7">
        <w:tc>
          <w:tcPr>
            <w:tcW w:w="2309" w:type="dxa"/>
            <w:tcBorders>
              <w:top w:val="single" w:sz="4" w:space="0" w:color="auto"/>
              <w:left w:val="single" w:sz="4" w:space="0" w:color="auto"/>
              <w:bottom w:val="single" w:sz="4" w:space="0" w:color="auto"/>
              <w:right w:val="single" w:sz="4" w:space="0" w:color="auto"/>
            </w:tcBorders>
          </w:tcPr>
          <w:p w14:paraId="0000106B" w14:textId="482C4763" w:rsidR="007703D8" w:rsidRPr="006F3028" w:rsidRDefault="009E0B14" w:rsidP="00CC31D6">
            <w:pPr>
              <w:pStyle w:val="Heading2"/>
              <w:numPr>
                <w:ilvl w:val="0"/>
                <w:numId w:val="0"/>
              </w:numPr>
              <w:spacing w:line="276" w:lineRule="auto"/>
              <w:jc w:val="left"/>
              <w:rPr>
                <w:b w:val="0"/>
                <w:bCs w:val="0"/>
              </w:rPr>
            </w:pPr>
            <w:bookmarkStart w:id="577" w:name="_heading=h.375fbgg" w:colFirst="0" w:colLast="0"/>
            <w:bookmarkStart w:id="578" w:name="_Toc87258359"/>
            <w:bookmarkStart w:id="579" w:name="_Toc87954442"/>
            <w:bookmarkStart w:id="580" w:name="_Toc87954663"/>
            <w:bookmarkEnd w:id="577"/>
            <w:r w:rsidRPr="006F3028">
              <w:rPr>
                <w:b w:val="0"/>
                <w:bCs w:val="0"/>
              </w:rPr>
              <w:t>Pressure Reducers</w:t>
            </w:r>
            <w:bookmarkEnd w:id="578"/>
            <w:bookmarkEnd w:id="579"/>
            <w:bookmarkEnd w:id="580"/>
          </w:p>
        </w:tc>
        <w:tc>
          <w:tcPr>
            <w:tcW w:w="6753" w:type="dxa"/>
            <w:tcBorders>
              <w:top w:val="single" w:sz="4" w:space="0" w:color="auto"/>
              <w:left w:val="single" w:sz="4" w:space="0" w:color="auto"/>
              <w:bottom w:val="single" w:sz="4" w:space="0" w:color="auto"/>
              <w:right w:val="single" w:sz="4" w:space="0" w:color="auto"/>
            </w:tcBorders>
          </w:tcPr>
          <w:p w14:paraId="0000106C" w14:textId="77777777" w:rsidR="007703D8" w:rsidRPr="005E2A70" w:rsidRDefault="009E0B14" w:rsidP="00D04AAB">
            <w:pPr>
              <w:spacing w:before="120" w:after="120" w:line="276" w:lineRule="auto"/>
            </w:pPr>
            <w:r w:rsidRPr="005E2A70">
              <w:t>Pressure reducing valves shall be of the equilibrium type of approved manufacture and capable of reducing the pressure to the valve required as per plan and Bill of Quantities.</w:t>
            </w:r>
          </w:p>
        </w:tc>
      </w:tr>
      <w:tr w:rsidR="007703D8" w:rsidRPr="005E2A70" w14:paraId="0871D00E" w14:textId="77777777" w:rsidTr="003868A7">
        <w:tc>
          <w:tcPr>
            <w:tcW w:w="2309" w:type="dxa"/>
            <w:tcBorders>
              <w:top w:val="single" w:sz="4" w:space="0" w:color="auto"/>
              <w:left w:val="single" w:sz="4" w:space="0" w:color="auto"/>
              <w:bottom w:val="single" w:sz="4" w:space="0" w:color="auto"/>
              <w:right w:val="single" w:sz="4" w:space="0" w:color="auto"/>
            </w:tcBorders>
          </w:tcPr>
          <w:p w14:paraId="0000106D" w14:textId="0C3E2C0B" w:rsidR="007703D8" w:rsidRPr="006F3028" w:rsidRDefault="009E0B14" w:rsidP="00CC31D6">
            <w:pPr>
              <w:pStyle w:val="Heading2"/>
              <w:numPr>
                <w:ilvl w:val="0"/>
                <w:numId w:val="0"/>
              </w:numPr>
              <w:spacing w:line="276" w:lineRule="auto"/>
              <w:jc w:val="left"/>
              <w:rPr>
                <w:b w:val="0"/>
                <w:bCs w:val="0"/>
              </w:rPr>
            </w:pPr>
            <w:bookmarkStart w:id="581" w:name="_heading=h.1maplo9" w:colFirst="0" w:colLast="0"/>
            <w:bookmarkStart w:id="582" w:name="_Toc87258360"/>
            <w:bookmarkStart w:id="583" w:name="_Toc87954443"/>
            <w:bookmarkStart w:id="584" w:name="_Toc87954664"/>
            <w:bookmarkEnd w:id="581"/>
            <w:r w:rsidRPr="006F3028">
              <w:rPr>
                <w:b w:val="0"/>
                <w:bCs w:val="0"/>
              </w:rPr>
              <w:t>Water Meter</w:t>
            </w:r>
            <w:bookmarkEnd w:id="582"/>
            <w:bookmarkEnd w:id="583"/>
            <w:bookmarkEnd w:id="584"/>
          </w:p>
        </w:tc>
        <w:tc>
          <w:tcPr>
            <w:tcW w:w="6753" w:type="dxa"/>
            <w:tcBorders>
              <w:top w:val="single" w:sz="4" w:space="0" w:color="auto"/>
              <w:left w:val="single" w:sz="4" w:space="0" w:color="auto"/>
              <w:bottom w:val="single" w:sz="4" w:space="0" w:color="auto"/>
              <w:right w:val="single" w:sz="4" w:space="0" w:color="auto"/>
            </w:tcBorders>
          </w:tcPr>
          <w:p w14:paraId="0000106E" w14:textId="77777777" w:rsidR="007703D8" w:rsidRPr="005E2A70" w:rsidRDefault="009E0B14" w:rsidP="00D04AAB">
            <w:pPr>
              <w:spacing w:before="120" w:after="120" w:line="276" w:lineRule="auto"/>
            </w:pPr>
            <w:r w:rsidRPr="005E2A70">
              <w:t>This shall be provided if required by local authority as per their specification and approval.</w:t>
            </w:r>
          </w:p>
        </w:tc>
      </w:tr>
      <w:tr w:rsidR="007703D8" w:rsidRPr="005E2A70" w14:paraId="114755AC" w14:textId="77777777" w:rsidTr="003868A7">
        <w:tc>
          <w:tcPr>
            <w:tcW w:w="2309" w:type="dxa"/>
            <w:tcBorders>
              <w:top w:val="single" w:sz="4" w:space="0" w:color="auto"/>
              <w:left w:val="single" w:sz="4" w:space="0" w:color="auto"/>
              <w:bottom w:val="single" w:sz="4" w:space="0" w:color="auto"/>
              <w:right w:val="single" w:sz="4" w:space="0" w:color="auto"/>
            </w:tcBorders>
          </w:tcPr>
          <w:p w14:paraId="0000106F" w14:textId="560B580F" w:rsidR="007703D8" w:rsidRPr="006F3028" w:rsidRDefault="009E0B14" w:rsidP="00CC31D6">
            <w:pPr>
              <w:pStyle w:val="Heading2"/>
              <w:numPr>
                <w:ilvl w:val="0"/>
                <w:numId w:val="0"/>
              </w:numPr>
              <w:spacing w:line="276" w:lineRule="auto"/>
              <w:jc w:val="left"/>
              <w:rPr>
                <w:b w:val="0"/>
                <w:bCs w:val="0"/>
              </w:rPr>
            </w:pPr>
            <w:bookmarkStart w:id="585" w:name="_heading=h.46ad4c2" w:colFirst="0" w:colLast="0"/>
            <w:bookmarkStart w:id="586" w:name="_Toc87258361"/>
            <w:bookmarkStart w:id="587" w:name="_Toc87954444"/>
            <w:bookmarkStart w:id="588" w:name="_Toc87954665"/>
            <w:bookmarkEnd w:id="585"/>
            <w:r w:rsidRPr="006F3028">
              <w:rPr>
                <w:b w:val="0"/>
                <w:bCs w:val="0"/>
              </w:rPr>
              <w:t>Equilibrium Ball Valves</w:t>
            </w:r>
            <w:bookmarkEnd w:id="586"/>
            <w:bookmarkEnd w:id="587"/>
            <w:bookmarkEnd w:id="588"/>
          </w:p>
        </w:tc>
        <w:tc>
          <w:tcPr>
            <w:tcW w:w="6753" w:type="dxa"/>
            <w:tcBorders>
              <w:top w:val="single" w:sz="4" w:space="0" w:color="auto"/>
              <w:left w:val="single" w:sz="4" w:space="0" w:color="auto"/>
              <w:bottom w:val="single" w:sz="4" w:space="0" w:color="auto"/>
              <w:right w:val="single" w:sz="4" w:space="0" w:color="auto"/>
            </w:tcBorders>
          </w:tcPr>
          <w:p w14:paraId="00001070" w14:textId="77777777" w:rsidR="007703D8" w:rsidRPr="005E2A70" w:rsidRDefault="009E0B14" w:rsidP="00D04AAB">
            <w:pPr>
              <w:spacing w:before="120" w:after="120" w:line="276" w:lineRule="auto"/>
            </w:pPr>
            <w:r w:rsidRPr="005E2A70">
              <w:t>These should be of reputable manufacture approved by the Project manager and be of the angle pattern with gun metal valve seats guide bush, copper float with wrought iron lever and links with bronze pins.</w:t>
            </w:r>
          </w:p>
        </w:tc>
      </w:tr>
      <w:tr w:rsidR="007703D8" w:rsidRPr="005E2A70" w14:paraId="78AE5DE1" w14:textId="77777777" w:rsidTr="003868A7">
        <w:tc>
          <w:tcPr>
            <w:tcW w:w="2309" w:type="dxa"/>
            <w:tcBorders>
              <w:top w:val="single" w:sz="4" w:space="0" w:color="auto"/>
              <w:left w:val="single" w:sz="4" w:space="0" w:color="auto"/>
              <w:right w:val="single" w:sz="4" w:space="0" w:color="auto"/>
            </w:tcBorders>
          </w:tcPr>
          <w:p w14:paraId="00001071" w14:textId="4215B69C" w:rsidR="007703D8" w:rsidRPr="006F3028" w:rsidRDefault="009E0B14" w:rsidP="00CC31D6">
            <w:pPr>
              <w:pStyle w:val="Heading2"/>
              <w:numPr>
                <w:ilvl w:val="0"/>
                <w:numId w:val="0"/>
              </w:numPr>
              <w:spacing w:line="276" w:lineRule="auto"/>
              <w:jc w:val="left"/>
              <w:rPr>
                <w:b w:val="0"/>
                <w:bCs w:val="0"/>
              </w:rPr>
            </w:pPr>
            <w:bookmarkStart w:id="589" w:name="_heading=h.2lfnejv" w:colFirst="0" w:colLast="0"/>
            <w:bookmarkStart w:id="590" w:name="_Toc87258362"/>
            <w:bookmarkStart w:id="591" w:name="_Toc87954445"/>
            <w:bookmarkStart w:id="592" w:name="_Toc87954666"/>
            <w:bookmarkEnd w:id="589"/>
            <w:r w:rsidRPr="006F3028">
              <w:rPr>
                <w:b w:val="0"/>
                <w:bCs w:val="0"/>
              </w:rPr>
              <w:t>Fittings</w:t>
            </w:r>
            <w:bookmarkEnd w:id="590"/>
            <w:bookmarkEnd w:id="591"/>
            <w:bookmarkEnd w:id="592"/>
          </w:p>
        </w:tc>
        <w:tc>
          <w:tcPr>
            <w:tcW w:w="6753" w:type="dxa"/>
            <w:tcBorders>
              <w:top w:val="single" w:sz="4" w:space="0" w:color="auto"/>
              <w:left w:val="single" w:sz="4" w:space="0" w:color="auto"/>
              <w:right w:val="single" w:sz="4" w:space="0" w:color="auto"/>
            </w:tcBorders>
          </w:tcPr>
          <w:p w14:paraId="00001072" w14:textId="77777777" w:rsidR="007703D8" w:rsidRPr="005E2A70" w:rsidRDefault="007703D8" w:rsidP="00D04AAB">
            <w:pPr>
              <w:spacing w:before="120" w:after="120" w:line="276" w:lineRule="auto"/>
            </w:pPr>
          </w:p>
        </w:tc>
      </w:tr>
      <w:tr w:rsidR="007703D8" w:rsidRPr="005E2A70" w14:paraId="54547BFF" w14:textId="77777777" w:rsidTr="003868A7">
        <w:tc>
          <w:tcPr>
            <w:tcW w:w="2309" w:type="dxa"/>
            <w:tcBorders>
              <w:left w:val="single" w:sz="4" w:space="0" w:color="auto"/>
              <w:right w:val="single" w:sz="4" w:space="0" w:color="auto"/>
            </w:tcBorders>
          </w:tcPr>
          <w:p w14:paraId="00001073" w14:textId="77777777" w:rsidR="007703D8" w:rsidRPr="006F3028" w:rsidRDefault="007703D8" w:rsidP="00CC31D6">
            <w:pPr>
              <w:pStyle w:val="Heading2"/>
              <w:numPr>
                <w:ilvl w:val="0"/>
                <w:numId w:val="0"/>
              </w:numPr>
              <w:spacing w:line="276" w:lineRule="auto"/>
              <w:jc w:val="left"/>
              <w:rPr>
                <w:b w:val="0"/>
                <w:bCs w:val="0"/>
              </w:rPr>
            </w:pPr>
          </w:p>
        </w:tc>
        <w:tc>
          <w:tcPr>
            <w:tcW w:w="6753" w:type="dxa"/>
            <w:tcBorders>
              <w:left w:val="single" w:sz="4" w:space="0" w:color="auto"/>
              <w:right w:val="single" w:sz="4" w:space="0" w:color="auto"/>
            </w:tcBorders>
          </w:tcPr>
          <w:p w14:paraId="00001074" w14:textId="77777777" w:rsidR="007703D8" w:rsidRPr="005E2A70" w:rsidRDefault="009E0B14" w:rsidP="00D04AAB">
            <w:pPr>
              <w:spacing w:before="120" w:after="120" w:line="276" w:lineRule="auto"/>
            </w:pPr>
            <w:r w:rsidRPr="005E2A70">
              <w:t>All sanitary pipes, gullies, water closets/bidets, squatting basins, sinks bath tubs etc. to be of approved design and to be obtained from approved Manufacture and to be of the best stoneware glazed inside and outside, with burnt hard and sound, free from flaws, blisters, cracks and other imperfections and best quality commonly called ‘Firsts’. Rates should include for all bends, junctions, traps, specials, cleaning, painting, fixing clear of wall etc. complete as specified as per Bill of Quantities.</w:t>
            </w:r>
          </w:p>
        </w:tc>
      </w:tr>
      <w:tr w:rsidR="007703D8" w:rsidRPr="005E2A70" w14:paraId="4825B7D5" w14:textId="77777777" w:rsidTr="003868A7">
        <w:tc>
          <w:tcPr>
            <w:tcW w:w="2309" w:type="dxa"/>
            <w:tcBorders>
              <w:left w:val="single" w:sz="4" w:space="0" w:color="auto"/>
              <w:right w:val="single" w:sz="4" w:space="0" w:color="auto"/>
            </w:tcBorders>
          </w:tcPr>
          <w:p w14:paraId="00001075"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auto"/>
              <w:right w:val="single" w:sz="4" w:space="0" w:color="auto"/>
            </w:tcBorders>
          </w:tcPr>
          <w:p w14:paraId="00001076" w14:textId="77777777" w:rsidR="007703D8" w:rsidRPr="005E2A70" w:rsidRDefault="009E0B14" w:rsidP="00D04AAB">
            <w:pPr>
              <w:spacing w:before="120" w:after="120" w:line="276" w:lineRule="auto"/>
            </w:pPr>
            <w:r w:rsidRPr="005E2A70">
              <w:t>All pipes, fittings, flushing cisterns, valves, stop cocks, taps, tanks, surface boxes etc. to be of the best of their kinds and in addition to complying with previous clauses to be from approved Manufacturers and all taps, cocks, valves etc. to be screwed down pipe. Taps to be of brass/nickel coated and valves to be of gun metal as specified in Bill of Quantities. All tanks to be made fly-proof and to the complete satisfaction of the Project manager. All lavatory basins, sinks etc. must be fixed at least 12mm, the latter method of fixing is preferable. Rates should include for all cutting and waste, bends, taps junctures, cleaning eyes, tees.</w:t>
            </w:r>
          </w:p>
        </w:tc>
      </w:tr>
      <w:tr w:rsidR="007703D8" w:rsidRPr="005E2A70" w14:paraId="6A0A4A2E" w14:textId="77777777" w:rsidTr="003868A7">
        <w:tc>
          <w:tcPr>
            <w:tcW w:w="2309" w:type="dxa"/>
            <w:tcBorders>
              <w:left w:val="single" w:sz="4" w:space="0" w:color="auto"/>
              <w:bottom w:val="single" w:sz="4" w:space="0" w:color="auto"/>
              <w:right w:val="single" w:sz="4" w:space="0" w:color="auto"/>
            </w:tcBorders>
          </w:tcPr>
          <w:p w14:paraId="00001077"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auto"/>
              <w:bottom w:val="single" w:sz="4" w:space="0" w:color="auto"/>
              <w:right w:val="single" w:sz="4" w:space="0" w:color="auto"/>
            </w:tcBorders>
          </w:tcPr>
          <w:p w14:paraId="00001078" w14:textId="77777777" w:rsidR="007703D8" w:rsidRPr="005E2A70" w:rsidRDefault="009E0B14" w:rsidP="00D04AAB">
            <w:pPr>
              <w:spacing w:before="120" w:after="120" w:line="276" w:lineRule="auto"/>
            </w:pPr>
            <w:r w:rsidRPr="005E2A70">
              <w:t>Contractor shall submit pipes, fittings, flushing cisterns, valves, stop cocks, taps, tanks, surface boxes etc. to be approved by the Project manager</w:t>
            </w:r>
          </w:p>
        </w:tc>
      </w:tr>
      <w:tr w:rsidR="007703D8" w:rsidRPr="005E2A70" w14:paraId="27CCC4D1" w14:textId="77777777" w:rsidTr="003868A7">
        <w:tc>
          <w:tcPr>
            <w:tcW w:w="2309" w:type="dxa"/>
            <w:tcBorders>
              <w:top w:val="single" w:sz="4" w:space="0" w:color="auto"/>
              <w:left w:val="single" w:sz="4" w:space="0" w:color="000000"/>
              <w:right w:val="single" w:sz="4" w:space="0" w:color="000000"/>
            </w:tcBorders>
          </w:tcPr>
          <w:p w14:paraId="00001079" w14:textId="101649B1" w:rsidR="007703D8" w:rsidRPr="006F3028" w:rsidRDefault="009E0B14" w:rsidP="00CC31D6">
            <w:pPr>
              <w:pStyle w:val="Heading2"/>
              <w:numPr>
                <w:ilvl w:val="0"/>
                <w:numId w:val="0"/>
              </w:numPr>
              <w:spacing w:line="276" w:lineRule="auto"/>
              <w:jc w:val="left"/>
              <w:rPr>
                <w:b w:val="0"/>
                <w:bCs w:val="0"/>
              </w:rPr>
            </w:pPr>
            <w:bookmarkStart w:id="593" w:name="_heading=h.10kxoro" w:colFirst="0" w:colLast="0"/>
            <w:bookmarkStart w:id="594" w:name="_Toc87258363"/>
            <w:bookmarkStart w:id="595" w:name="_Toc87954446"/>
            <w:bookmarkStart w:id="596" w:name="_Toc87954667"/>
            <w:bookmarkEnd w:id="593"/>
            <w:r w:rsidRPr="006F3028">
              <w:rPr>
                <w:b w:val="0"/>
                <w:bCs w:val="0"/>
              </w:rPr>
              <w:t>Manholes and Manhole covers and Frames</w:t>
            </w:r>
            <w:bookmarkEnd w:id="594"/>
            <w:bookmarkEnd w:id="595"/>
            <w:bookmarkEnd w:id="596"/>
          </w:p>
        </w:tc>
        <w:tc>
          <w:tcPr>
            <w:tcW w:w="6753" w:type="dxa"/>
            <w:tcBorders>
              <w:top w:val="single" w:sz="4" w:space="0" w:color="auto"/>
              <w:left w:val="single" w:sz="4" w:space="0" w:color="000000"/>
              <w:right w:val="single" w:sz="4" w:space="0" w:color="000000"/>
            </w:tcBorders>
          </w:tcPr>
          <w:p w14:paraId="0000107A" w14:textId="77777777" w:rsidR="007703D8" w:rsidRPr="005E2A70" w:rsidRDefault="007703D8" w:rsidP="00D04AAB">
            <w:pPr>
              <w:spacing w:before="120" w:after="120" w:line="276" w:lineRule="auto"/>
            </w:pPr>
          </w:p>
        </w:tc>
      </w:tr>
      <w:tr w:rsidR="007703D8" w:rsidRPr="005E2A70" w14:paraId="75A7544C" w14:textId="77777777" w:rsidTr="001F5040">
        <w:tc>
          <w:tcPr>
            <w:tcW w:w="2309" w:type="dxa"/>
            <w:tcBorders>
              <w:left w:val="single" w:sz="4" w:space="0" w:color="000000"/>
              <w:right w:val="single" w:sz="4" w:space="0" w:color="000000"/>
            </w:tcBorders>
          </w:tcPr>
          <w:p w14:paraId="0000107B" w14:textId="77777777" w:rsidR="007703D8" w:rsidRPr="005E2A70" w:rsidRDefault="007703D8" w:rsidP="00CC31D6">
            <w:pPr>
              <w:pStyle w:val="Heading2"/>
              <w:numPr>
                <w:ilvl w:val="0"/>
                <w:numId w:val="0"/>
              </w:numPr>
              <w:spacing w:line="276" w:lineRule="auto"/>
              <w:jc w:val="left"/>
            </w:pPr>
          </w:p>
        </w:tc>
        <w:tc>
          <w:tcPr>
            <w:tcW w:w="6753" w:type="dxa"/>
            <w:tcBorders>
              <w:left w:val="single" w:sz="4" w:space="0" w:color="000000"/>
              <w:right w:val="single" w:sz="4" w:space="0" w:color="000000"/>
            </w:tcBorders>
          </w:tcPr>
          <w:p w14:paraId="0000107C" w14:textId="2AF70E8E" w:rsidR="007703D8" w:rsidRPr="005E2A70" w:rsidRDefault="009E0B14" w:rsidP="00D04AAB">
            <w:pPr>
              <w:spacing w:before="120" w:after="120" w:line="276" w:lineRule="auto"/>
            </w:pPr>
            <w:r w:rsidRPr="005E2A70">
              <w:t>Concrete cover slabs or top rings of manholes shall provide a suitable seating for a rectangular cover and frame having a clear opening 0.61m x 0.457m or alternatively a circular or double triangular cover and frame having a clear opening of 550m dia</w:t>
            </w:r>
            <w:r w:rsidR="00B272F3" w:rsidRPr="005E2A70">
              <w:t>.</w:t>
            </w:r>
            <w:r w:rsidRPr="005E2A70">
              <w:t xml:space="preserve"> depending on the type of C.I manhole cover to be used, and the rate for manholes shall allow for such provision.</w:t>
            </w:r>
          </w:p>
        </w:tc>
      </w:tr>
      <w:tr w:rsidR="007703D8" w:rsidRPr="005E2A70" w14:paraId="2F59E7AA" w14:textId="77777777" w:rsidTr="001F5040">
        <w:tc>
          <w:tcPr>
            <w:tcW w:w="2309" w:type="dxa"/>
            <w:tcBorders>
              <w:left w:val="single" w:sz="4" w:space="0" w:color="000000"/>
              <w:right w:val="single" w:sz="4" w:space="0" w:color="000000"/>
            </w:tcBorders>
          </w:tcPr>
          <w:p w14:paraId="0000107D"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7E" w14:textId="77777777" w:rsidR="007703D8" w:rsidRPr="005E2A70" w:rsidRDefault="009E0B14" w:rsidP="00D04AAB">
            <w:pPr>
              <w:spacing w:before="120" w:after="120" w:line="276" w:lineRule="auto"/>
            </w:pPr>
            <w:r w:rsidRPr="005E2A70">
              <w:t xml:space="preserve">Where the supply of C.I manhole cover and frames </w:t>
            </w:r>
            <w:proofErr w:type="gramStart"/>
            <w:r w:rsidRPr="005E2A70">
              <w:t>is</w:t>
            </w:r>
            <w:proofErr w:type="gramEnd"/>
            <w:r w:rsidRPr="005E2A70">
              <w:t xml:space="preserve"> payable separately the cost of setting, surrounding, painting and materials for same shall be allowed for in the rate for manholes</w:t>
            </w:r>
          </w:p>
        </w:tc>
      </w:tr>
      <w:tr w:rsidR="007703D8" w:rsidRPr="005E2A70" w14:paraId="27192892" w14:textId="77777777" w:rsidTr="001F5040">
        <w:tc>
          <w:tcPr>
            <w:tcW w:w="2309" w:type="dxa"/>
            <w:tcBorders>
              <w:left w:val="single" w:sz="4" w:space="0" w:color="000000"/>
              <w:right w:val="single" w:sz="4" w:space="0" w:color="000000"/>
            </w:tcBorders>
          </w:tcPr>
          <w:p w14:paraId="0000107F"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80" w14:textId="77777777" w:rsidR="007703D8" w:rsidRPr="005E2A70" w:rsidRDefault="009E0B14" w:rsidP="00D04AAB">
            <w:pPr>
              <w:spacing w:before="120" w:after="120" w:line="276" w:lineRule="auto"/>
            </w:pPr>
            <w:r w:rsidRPr="005E2A70">
              <w:t>Suitable lifting rings, hooks or brackets shall be provided in the precast manhole sections. Box holes shall be separately grouted with 1:2 cement mortar.</w:t>
            </w:r>
          </w:p>
        </w:tc>
      </w:tr>
      <w:tr w:rsidR="007703D8" w:rsidRPr="005E2A70" w14:paraId="0B362B47" w14:textId="77777777" w:rsidTr="001F5040">
        <w:tc>
          <w:tcPr>
            <w:tcW w:w="2309" w:type="dxa"/>
            <w:tcBorders>
              <w:left w:val="single" w:sz="4" w:space="0" w:color="000000"/>
              <w:right w:val="single" w:sz="4" w:space="0" w:color="000000"/>
            </w:tcBorders>
          </w:tcPr>
          <w:p w14:paraId="00001081"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82" w14:textId="77777777" w:rsidR="007703D8" w:rsidRPr="005E2A70" w:rsidRDefault="009E0B14" w:rsidP="00D04AAB">
            <w:pPr>
              <w:spacing w:before="120" w:after="120" w:line="276" w:lineRule="auto"/>
            </w:pPr>
            <w:r w:rsidRPr="005E2A70">
              <w:t>The Contractor shall supply two manhole keys for each pattern of cover without additional charge over the rate for covers (or manholes).</w:t>
            </w:r>
          </w:p>
        </w:tc>
      </w:tr>
      <w:tr w:rsidR="007703D8" w:rsidRPr="005E2A70" w14:paraId="38270C26" w14:textId="77777777" w:rsidTr="001F5040">
        <w:tc>
          <w:tcPr>
            <w:tcW w:w="2309" w:type="dxa"/>
            <w:tcBorders>
              <w:left w:val="single" w:sz="4" w:space="0" w:color="000000"/>
              <w:right w:val="single" w:sz="4" w:space="0" w:color="000000"/>
            </w:tcBorders>
          </w:tcPr>
          <w:p w14:paraId="00001083"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84" w14:textId="77777777" w:rsidR="007703D8" w:rsidRPr="005E2A70" w:rsidRDefault="009E0B14" w:rsidP="00D04AAB">
            <w:pPr>
              <w:spacing w:before="120" w:after="120" w:line="276" w:lineRule="auto"/>
            </w:pPr>
            <w:r w:rsidRPr="005E2A70">
              <w:t>Heavy duty (grade A) cast iron manhole cover and frames shall be of the double triangular type to B.S and having a clear opening of 550mm dia.</w:t>
            </w:r>
          </w:p>
        </w:tc>
      </w:tr>
      <w:tr w:rsidR="007703D8" w:rsidRPr="005E2A70" w14:paraId="4D09E0FA" w14:textId="77777777" w:rsidTr="001F5040">
        <w:tc>
          <w:tcPr>
            <w:tcW w:w="2309" w:type="dxa"/>
            <w:tcBorders>
              <w:left w:val="single" w:sz="4" w:space="0" w:color="000000"/>
              <w:right w:val="single" w:sz="4" w:space="0" w:color="000000"/>
            </w:tcBorders>
          </w:tcPr>
          <w:p w14:paraId="00001085"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86" w14:textId="77777777" w:rsidR="007703D8" w:rsidRPr="005E2A70" w:rsidRDefault="009E0B14" w:rsidP="00D04AAB">
            <w:pPr>
              <w:spacing w:before="120" w:after="120" w:line="276" w:lineRule="auto"/>
            </w:pPr>
            <w:r w:rsidRPr="005E2A70">
              <w:t xml:space="preserve">Medium duty (grade B) cast iron manhole covers and frames shall be of the circular type having a clear opening of 550m </w:t>
            </w:r>
            <w:proofErr w:type="spellStart"/>
            <w:r w:rsidRPr="005E2A70">
              <w:t>dia</w:t>
            </w:r>
            <w:proofErr w:type="spellEnd"/>
            <w:r w:rsidRPr="005E2A70">
              <w:t xml:space="preserve"> or the rectangular type having a clear opening of 0.457m x 0.61m and confirm to BS. They shall be of the single seal type, the weight of cover frame being approximately 127.00 kgs.</w:t>
            </w:r>
          </w:p>
        </w:tc>
      </w:tr>
      <w:tr w:rsidR="007703D8" w:rsidRPr="005E2A70" w14:paraId="0F08A220" w14:textId="77777777" w:rsidTr="001F5040">
        <w:tc>
          <w:tcPr>
            <w:tcW w:w="2309" w:type="dxa"/>
            <w:tcBorders>
              <w:left w:val="single" w:sz="4" w:space="0" w:color="000000"/>
              <w:right w:val="single" w:sz="4" w:space="0" w:color="000000"/>
            </w:tcBorders>
          </w:tcPr>
          <w:p w14:paraId="00001087"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88" w14:textId="77777777" w:rsidR="007703D8" w:rsidRPr="005E2A70" w:rsidRDefault="009E0B14" w:rsidP="00D04AAB">
            <w:pPr>
              <w:spacing w:before="120" w:after="120" w:line="276" w:lineRule="auto"/>
            </w:pPr>
            <w:r w:rsidRPr="005E2A70">
              <w:t>Light duty (grade C) cast iron manhole cover and frames shall be of the doubles seal flat type having a clear opening of 0.457m x 0.61m conforming to B.S.S. weight of cover and frame approximately 50.75kgs.</w:t>
            </w:r>
          </w:p>
        </w:tc>
      </w:tr>
      <w:tr w:rsidR="007703D8" w:rsidRPr="005E2A70" w14:paraId="59406E28" w14:textId="77777777" w:rsidTr="001F5040">
        <w:tc>
          <w:tcPr>
            <w:tcW w:w="2309" w:type="dxa"/>
            <w:tcBorders>
              <w:left w:val="single" w:sz="4" w:space="0" w:color="000000"/>
              <w:right w:val="single" w:sz="4" w:space="0" w:color="000000"/>
            </w:tcBorders>
          </w:tcPr>
          <w:p w14:paraId="00001089"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8A" w14:textId="77777777" w:rsidR="007703D8" w:rsidRPr="005E2A70" w:rsidRDefault="009E0B14" w:rsidP="00D04AAB">
            <w:pPr>
              <w:spacing w:before="120" w:after="120" w:line="276" w:lineRule="auto"/>
            </w:pPr>
            <w:r w:rsidRPr="005E2A70">
              <w:t>All manhole covers and frames shall be supplied, coated with a black bituminous composition, and be given two coats of bituminous paint after bedding</w:t>
            </w:r>
          </w:p>
        </w:tc>
      </w:tr>
      <w:tr w:rsidR="007703D8" w:rsidRPr="005E2A70" w14:paraId="17CEC7C8" w14:textId="77777777" w:rsidTr="001F5040">
        <w:tc>
          <w:tcPr>
            <w:tcW w:w="2309" w:type="dxa"/>
            <w:tcBorders>
              <w:left w:val="single" w:sz="4" w:space="0" w:color="000000"/>
              <w:right w:val="single" w:sz="4" w:space="0" w:color="000000"/>
            </w:tcBorders>
          </w:tcPr>
          <w:p w14:paraId="0000108B"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8C" w14:textId="77777777" w:rsidR="007703D8" w:rsidRPr="005E2A70" w:rsidRDefault="009E0B14" w:rsidP="00D04AAB">
            <w:pPr>
              <w:spacing w:before="120" w:after="120" w:line="276" w:lineRule="auto"/>
            </w:pPr>
            <w:r w:rsidRPr="005E2A70">
              <w:t>No extra rate is payable for drop and/or junction manholes but piping in and surrounds of drop lines are payable at that relevant rates for S.W piping and manholes</w:t>
            </w:r>
          </w:p>
        </w:tc>
      </w:tr>
      <w:tr w:rsidR="007703D8" w:rsidRPr="005E2A70" w14:paraId="72D2EF90" w14:textId="77777777" w:rsidTr="00CC31D6">
        <w:tc>
          <w:tcPr>
            <w:tcW w:w="2309" w:type="dxa"/>
            <w:tcBorders>
              <w:left w:val="single" w:sz="4" w:space="0" w:color="000000"/>
              <w:bottom w:val="single" w:sz="4" w:space="0" w:color="000000"/>
              <w:right w:val="single" w:sz="4" w:space="0" w:color="000000"/>
            </w:tcBorders>
          </w:tcPr>
          <w:p w14:paraId="0000108D"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bottom w:val="single" w:sz="4" w:space="0" w:color="000000"/>
              <w:right w:val="single" w:sz="4" w:space="0" w:color="000000"/>
            </w:tcBorders>
          </w:tcPr>
          <w:p w14:paraId="116B10AB" w14:textId="77777777" w:rsidR="007703D8" w:rsidRDefault="009E0B14" w:rsidP="00D04AAB">
            <w:pPr>
              <w:spacing w:before="120" w:after="120" w:line="276" w:lineRule="auto"/>
            </w:pPr>
            <w:r w:rsidRPr="005E2A70">
              <w:t>In drop manholes where the difference in level between the incoming drains and the sewer does not exceed 0.610m in 75mm and there is sufficient room in the manhole, the connecting pipe may be brought directly through the manhole wall, and the fall accommodated by constructing a ramp in the benching of the manhole. The ramp shall be of concrete and finished equal to that of the benches. No extra rate is payable.</w:t>
            </w:r>
          </w:p>
          <w:p w14:paraId="4F5B8099" w14:textId="77777777" w:rsidR="004B17CD" w:rsidRDefault="004B17CD" w:rsidP="00D04AAB">
            <w:pPr>
              <w:spacing w:before="120" w:after="120" w:line="276" w:lineRule="auto"/>
            </w:pPr>
          </w:p>
          <w:p w14:paraId="2656655E" w14:textId="77777777" w:rsidR="004B17CD" w:rsidRDefault="004B17CD" w:rsidP="00D04AAB">
            <w:pPr>
              <w:spacing w:before="120" w:after="120" w:line="276" w:lineRule="auto"/>
            </w:pPr>
          </w:p>
          <w:p w14:paraId="0000108E" w14:textId="04615DC1" w:rsidR="004B17CD" w:rsidRPr="005E2A70" w:rsidRDefault="004B17CD" w:rsidP="00D04AAB">
            <w:pPr>
              <w:spacing w:before="120" w:after="120" w:line="276" w:lineRule="auto"/>
            </w:pPr>
          </w:p>
        </w:tc>
      </w:tr>
      <w:tr w:rsidR="007703D8" w:rsidRPr="005E2A70" w14:paraId="213D5216" w14:textId="77777777" w:rsidTr="00CC31D6">
        <w:tc>
          <w:tcPr>
            <w:tcW w:w="2309" w:type="dxa"/>
            <w:tcBorders>
              <w:top w:val="single" w:sz="4" w:space="0" w:color="000000"/>
              <w:left w:val="single" w:sz="4" w:space="0" w:color="000000"/>
              <w:right w:val="single" w:sz="4" w:space="0" w:color="000000"/>
            </w:tcBorders>
          </w:tcPr>
          <w:p w14:paraId="0000108F" w14:textId="267B457C" w:rsidR="007703D8" w:rsidRPr="006F3028" w:rsidRDefault="009E0B14" w:rsidP="00CC31D6">
            <w:pPr>
              <w:pStyle w:val="Heading2"/>
              <w:numPr>
                <w:ilvl w:val="0"/>
                <w:numId w:val="0"/>
              </w:numPr>
              <w:spacing w:line="276" w:lineRule="auto"/>
              <w:jc w:val="left"/>
              <w:rPr>
                <w:b w:val="0"/>
                <w:bCs w:val="0"/>
              </w:rPr>
            </w:pPr>
            <w:bookmarkStart w:id="597" w:name="_heading=h.3kkl7fh" w:colFirst="0" w:colLast="0"/>
            <w:bookmarkStart w:id="598" w:name="_Toc87258364"/>
            <w:bookmarkStart w:id="599" w:name="_Toc87954447"/>
            <w:bookmarkStart w:id="600" w:name="_Toc87954668"/>
            <w:bookmarkEnd w:id="597"/>
            <w:r w:rsidRPr="006F3028">
              <w:rPr>
                <w:b w:val="0"/>
                <w:bCs w:val="0"/>
              </w:rPr>
              <w:t>Interceptor Manhole</w:t>
            </w:r>
            <w:bookmarkEnd w:id="598"/>
            <w:bookmarkEnd w:id="599"/>
            <w:bookmarkEnd w:id="600"/>
          </w:p>
        </w:tc>
        <w:tc>
          <w:tcPr>
            <w:tcW w:w="6753" w:type="dxa"/>
            <w:tcBorders>
              <w:top w:val="single" w:sz="4" w:space="0" w:color="000000"/>
              <w:left w:val="single" w:sz="4" w:space="0" w:color="000000"/>
              <w:right w:val="single" w:sz="4" w:space="0" w:color="000000"/>
            </w:tcBorders>
          </w:tcPr>
          <w:p w14:paraId="00001090" w14:textId="77777777" w:rsidR="007703D8" w:rsidRPr="005E2A70" w:rsidRDefault="007703D8" w:rsidP="00D04AAB">
            <w:pPr>
              <w:spacing w:before="120" w:after="120" w:line="276" w:lineRule="auto"/>
            </w:pPr>
          </w:p>
        </w:tc>
      </w:tr>
      <w:tr w:rsidR="007703D8" w:rsidRPr="005E2A70" w14:paraId="4882E9B0" w14:textId="77777777" w:rsidTr="00CC31D6">
        <w:tc>
          <w:tcPr>
            <w:tcW w:w="2309" w:type="dxa"/>
            <w:tcBorders>
              <w:left w:val="single" w:sz="4" w:space="0" w:color="000000"/>
              <w:right w:val="single" w:sz="4" w:space="0" w:color="000000"/>
            </w:tcBorders>
          </w:tcPr>
          <w:p w14:paraId="00001091" w14:textId="77777777" w:rsidR="007703D8" w:rsidRPr="006F3028" w:rsidRDefault="007703D8" w:rsidP="00CC31D6">
            <w:pPr>
              <w:pStyle w:val="Heading2"/>
              <w:numPr>
                <w:ilvl w:val="0"/>
                <w:numId w:val="0"/>
              </w:numPr>
              <w:spacing w:line="276" w:lineRule="auto"/>
              <w:jc w:val="left"/>
              <w:rPr>
                <w:b w:val="0"/>
                <w:bCs w:val="0"/>
              </w:rPr>
            </w:pPr>
          </w:p>
        </w:tc>
        <w:tc>
          <w:tcPr>
            <w:tcW w:w="6753" w:type="dxa"/>
            <w:tcBorders>
              <w:left w:val="single" w:sz="4" w:space="0" w:color="000000"/>
              <w:right w:val="single" w:sz="4" w:space="0" w:color="000000"/>
            </w:tcBorders>
          </w:tcPr>
          <w:p w14:paraId="00001092" w14:textId="77777777" w:rsidR="007703D8" w:rsidRPr="005E2A70" w:rsidRDefault="009E0B14" w:rsidP="00D04AAB">
            <w:pPr>
              <w:spacing w:before="120" w:after="120" w:line="276" w:lineRule="auto"/>
            </w:pPr>
            <w:r w:rsidRPr="005E2A70">
              <w:t>All SWG gravity sewer lines should be, connected through an intercepting manhole before connecting to the main sewer line, and the dimensions of the manhole and trap to be in conformity with the drawings given.</w:t>
            </w:r>
          </w:p>
        </w:tc>
      </w:tr>
      <w:tr w:rsidR="007703D8" w:rsidRPr="005E2A70" w14:paraId="614BDAA7" w14:textId="77777777" w:rsidTr="00CC31D6">
        <w:tc>
          <w:tcPr>
            <w:tcW w:w="2309" w:type="dxa"/>
            <w:tcBorders>
              <w:left w:val="single" w:sz="4" w:space="0" w:color="000000"/>
              <w:bottom w:val="single" w:sz="4" w:space="0" w:color="000000"/>
              <w:right w:val="single" w:sz="4" w:space="0" w:color="000000"/>
            </w:tcBorders>
          </w:tcPr>
          <w:p w14:paraId="00001093" w14:textId="77777777" w:rsidR="007703D8" w:rsidRPr="006F3028" w:rsidRDefault="007703D8" w:rsidP="00CC31D6">
            <w:pPr>
              <w:pStyle w:val="Heading2"/>
              <w:numPr>
                <w:ilvl w:val="0"/>
                <w:numId w:val="0"/>
              </w:numPr>
              <w:spacing w:line="276" w:lineRule="auto"/>
              <w:jc w:val="left"/>
              <w:rPr>
                <w:b w:val="0"/>
                <w:bCs w:val="0"/>
              </w:rPr>
            </w:pPr>
          </w:p>
        </w:tc>
        <w:tc>
          <w:tcPr>
            <w:tcW w:w="6753" w:type="dxa"/>
            <w:tcBorders>
              <w:left w:val="single" w:sz="4" w:space="0" w:color="000000"/>
              <w:bottom w:val="single" w:sz="4" w:space="0" w:color="000000"/>
              <w:right w:val="single" w:sz="4" w:space="0" w:color="000000"/>
            </w:tcBorders>
          </w:tcPr>
          <w:p w14:paraId="00001094" w14:textId="77777777" w:rsidR="007703D8" w:rsidRPr="005E2A70" w:rsidRDefault="009E0B14" w:rsidP="00D04AAB">
            <w:pPr>
              <w:spacing w:before="120" w:after="120" w:line="276" w:lineRule="auto"/>
            </w:pPr>
            <w:r w:rsidRPr="005E2A70">
              <w:t>Step iron shall be of galvanized malleable cast overall length per step 0.61m protected with 4 coats of anti-corrosive paint.</w:t>
            </w:r>
          </w:p>
        </w:tc>
      </w:tr>
      <w:tr w:rsidR="007703D8" w:rsidRPr="005E2A70" w14:paraId="36103114" w14:textId="77777777" w:rsidTr="00CC31D6">
        <w:tc>
          <w:tcPr>
            <w:tcW w:w="2309" w:type="dxa"/>
            <w:tcBorders>
              <w:top w:val="single" w:sz="4" w:space="0" w:color="000000"/>
              <w:left w:val="single" w:sz="4" w:space="0" w:color="000000"/>
              <w:right w:val="single" w:sz="4" w:space="0" w:color="000000"/>
            </w:tcBorders>
          </w:tcPr>
          <w:p w14:paraId="00001095" w14:textId="54539D7E" w:rsidR="007703D8" w:rsidRPr="006F3028" w:rsidRDefault="009E0B14" w:rsidP="00CC31D6">
            <w:pPr>
              <w:pStyle w:val="Heading2"/>
              <w:numPr>
                <w:ilvl w:val="0"/>
                <w:numId w:val="0"/>
              </w:numPr>
              <w:spacing w:line="276" w:lineRule="auto"/>
              <w:jc w:val="left"/>
              <w:rPr>
                <w:b w:val="0"/>
                <w:bCs w:val="0"/>
              </w:rPr>
            </w:pPr>
            <w:bookmarkStart w:id="601" w:name="_heading=h.1zpvhna" w:colFirst="0" w:colLast="0"/>
            <w:bookmarkStart w:id="602" w:name="_Toc87258365"/>
            <w:bookmarkStart w:id="603" w:name="_Toc87954448"/>
            <w:bookmarkStart w:id="604" w:name="_Toc87954669"/>
            <w:bookmarkEnd w:id="601"/>
            <w:r w:rsidRPr="006F3028">
              <w:rPr>
                <w:b w:val="0"/>
                <w:bCs w:val="0"/>
              </w:rPr>
              <w:t>Fixtures and Accessories</w:t>
            </w:r>
            <w:bookmarkEnd w:id="602"/>
            <w:bookmarkEnd w:id="603"/>
            <w:bookmarkEnd w:id="604"/>
          </w:p>
        </w:tc>
        <w:tc>
          <w:tcPr>
            <w:tcW w:w="6753" w:type="dxa"/>
            <w:tcBorders>
              <w:top w:val="single" w:sz="4" w:space="0" w:color="000000"/>
              <w:left w:val="single" w:sz="4" w:space="0" w:color="000000"/>
              <w:right w:val="single" w:sz="4" w:space="0" w:color="000000"/>
            </w:tcBorders>
          </w:tcPr>
          <w:p w14:paraId="00001096" w14:textId="77777777" w:rsidR="007703D8" w:rsidRPr="005E2A70" w:rsidRDefault="007703D8" w:rsidP="00D04AAB">
            <w:pPr>
              <w:spacing w:before="120" w:after="120" w:line="276" w:lineRule="auto"/>
            </w:pPr>
          </w:p>
        </w:tc>
      </w:tr>
      <w:tr w:rsidR="007703D8" w:rsidRPr="005E2A70" w14:paraId="2637A223" w14:textId="77777777" w:rsidTr="003868A7">
        <w:trPr>
          <w:trHeight w:val="80"/>
        </w:trPr>
        <w:tc>
          <w:tcPr>
            <w:tcW w:w="2309" w:type="dxa"/>
            <w:tcBorders>
              <w:left w:val="single" w:sz="4" w:space="0" w:color="000000"/>
              <w:right w:val="single" w:sz="4" w:space="0" w:color="000000"/>
            </w:tcBorders>
          </w:tcPr>
          <w:p w14:paraId="00001097" w14:textId="77777777" w:rsidR="007703D8" w:rsidRPr="006F3028" w:rsidRDefault="007703D8" w:rsidP="00CC31D6">
            <w:pPr>
              <w:pStyle w:val="Heading2"/>
              <w:numPr>
                <w:ilvl w:val="0"/>
                <w:numId w:val="0"/>
              </w:numPr>
              <w:spacing w:line="276" w:lineRule="auto"/>
              <w:jc w:val="left"/>
              <w:rPr>
                <w:b w:val="0"/>
                <w:bCs w:val="0"/>
              </w:rPr>
            </w:pPr>
          </w:p>
        </w:tc>
        <w:tc>
          <w:tcPr>
            <w:tcW w:w="6753" w:type="dxa"/>
            <w:tcBorders>
              <w:left w:val="single" w:sz="4" w:space="0" w:color="000000"/>
              <w:right w:val="single" w:sz="4" w:space="0" w:color="000000"/>
            </w:tcBorders>
          </w:tcPr>
          <w:p w14:paraId="00001098" w14:textId="77777777" w:rsidR="007703D8" w:rsidRPr="005E2A70" w:rsidRDefault="009E0B14" w:rsidP="00D04AAB">
            <w:pPr>
              <w:spacing w:before="120" w:after="120" w:line="276" w:lineRule="auto"/>
            </w:pPr>
            <w:r w:rsidRPr="005E2A70">
              <w:t xml:space="preserve">Maker, class and </w:t>
            </w:r>
            <w:proofErr w:type="spellStart"/>
            <w:r w:rsidRPr="005E2A70">
              <w:t>colour</w:t>
            </w:r>
            <w:proofErr w:type="spellEnd"/>
            <w:r w:rsidRPr="005E2A70">
              <w:t xml:space="preserve"> shall conform to the Drawings and particular specifications or the instructions of the Project manager.</w:t>
            </w:r>
          </w:p>
        </w:tc>
      </w:tr>
      <w:tr w:rsidR="007703D8" w:rsidRPr="005E2A70" w14:paraId="3F53D256" w14:textId="77777777" w:rsidTr="001F5040">
        <w:tc>
          <w:tcPr>
            <w:tcW w:w="2309" w:type="dxa"/>
            <w:tcBorders>
              <w:left w:val="single" w:sz="4" w:space="0" w:color="000000"/>
              <w:bottom w:val="single" w:sz="4" w:space="0" w:color="000000"/>
              <w:right w:val="single" w:sz="4" w:space="0" w:color="000000"/>
            </w:tcBorders>
          </w:tcPr>
          <w:p w14:paraId="00001099"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bottom w:val="single" w:sz="4" w:space="0" w:color="000000"/>
              <w:right w:val="single" w:sz="4" w:space="0" w:color="000000"/>
            </w:tcBorders>
          </w:tcPr>
          <w:p w14:paraId="0000109A" w14:textId="77777777" w:rsidR="007703D8" w:rsidRPr="005E2A70" w:rsidRDefault="009E0B14" w:rsidP="00D04AAB">
            <w:pPr>
              <w:spacing w:before="120" w:after="120" w:line="276" w:lineRule="auto"/>
            </w:pPr>
            <w:r w:rsidRPr="005E2A70">
              <w:t>Sanitary fixtures shall be as follows:</w:t>
            </w:r>
          </w:p>
        </w:tc>
      </w:tr>
    </w:tbl>
    <w:p w14:paraId="0000109B" w14:textId="77777777" w:rsidR="007703D8" w:rsidRPr="005E2A70" w:rsidRDefault="007703D8" w:rsidP="00D04AAB">
      <w:pPr>
        <w:spacing w:before="120" w:after="120" w:line="276" w:lineRule="auto"/>
      </w:pPr>
    </w:p>
    <w:tbl>
      <w:tblPr>
        <w:tblStyle w:val="85"/>
        <w:tblW w:w="7230" w:type="dxa"/>
        <w:tblInd w:w="5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6"/>
        <w:gridCol w:w="3457"/>
        <w:gridCol w:w="2127"/>
      </w:tblGrid>
      <w:tr w:rsidR="007703D8" w:rsidRPr="005E2A70" w14:paraId="0DB8FADF" w14:textId="77777777" w:rsidTr="005208E8">
        <w:trPr>
          <w:trHeight w:val="20"/>
        </w:trPr>
        <w:tc>
          <w:tcPr>
            <w:tcW w:w="1646" w:type="dxa"/>
            <w:shd w:val="clear" w:color="auto" w:fill="C6D9F1"/>
          </w:tcPr>
          <w:p w14:paraId="0000109C" w14:textId="77777777" w:rsidR="007703D8" w:rsidRPr="005E2A70" w:rsidRDefault="009E0B14" w:rsidP="00D04AAB">
            <w:pPr>
              <w:spacing w:before="120" w:after="120" w:line="276" w:lineRule="auto"/>
              <w:ind w:firstLine="37"/>
              <w:rPr>
                <w:sz w:val="16"/>
                <w:szCs w:val="16"/>
              </w:rPr>
            </w:pPr>
            <w:r w:rsidRPr="005E2A70">
              <w:rPr>
                <w:sz w:val="16"/>
                <w:szCs w:val="16"/>
              </w:rPr>
              <w:t>Fixture</w:t>
            </w:r>
          </w:p>
        </w:tc>
        <w:tc>
          <w:tcPr>
            <w:tcW w:w="3457" w:type="dxa"/>
            <w:shd w:val="clear" w:color="auto" w:fill="C6D9F1"/>
          </w:tcPr>
          <w:p w14:paraId="0000109D" w14:textId="58AE6900" w:rsidR="007703D8" w:rsidRPr="005E2A70" w:rsidRDefault="009E0B14" w:rsidP="00D04AAB">
            <w:pPr>
              <w:spacing w:before="120" w:after="120" w:line="276" w:lineRule="auto"/>
              <w:ind w:firstLine="37"/>
              <w:rPr>
                <w:sz w:val="16"/>
                <w:szCs w:val="16"/>
              </w:rPr>
            </w:pPr>
            <w:r w:rsidRPr="005E2A70">
              <w:rPr>
                <w:sz w:val="16"/>
                <w:szCs w:val="16"/>
              </w:rPr>
              <w:t xml:space="preserve">Type/model/catalogue </w:t>
            </w:r>
            <w:r w:rsidR="004716D5" w:rsidRPr="005E2A70">
              <w:rPr>
                <w:sz w:val="16"/>
                <w:szCs w:val="16"/>
              </w:rPr>
              <w:t>No.</w:t>
            </w:r>
          </w:p>
        </w:tc>
        <w:tc>
          <w:tcPr>
            <w:tcW w:w="2127" w:type="dxa"/>
            <w:shd w:val="clear" w:color="auto" w:fill="C6D9F1"/>
          </w:tcPr>
          <w:p w14:paraId="0000109E" w14:textId="77777777" w:rsidR="007703D8" w:rsidRPr="005E2A70" w:rsidRDefault="009E0B14" w:rsidP="00D04AAB">
            <w:pPr>
              <w:spacing w:before="120" w:after="120" w:line="276" w:lineRule="auto"/>
              <w:ind w:firstLine="37"/>
              <w:rPr>
                <w:sz w:val="16"/>
                <w:szCs w:val="16"/>
              </w:rPr>
            </w:pPr>
            <w:r w:rsidRPr="005E2A70">
              <w:rPr>
                <w:sz w:val="16"/>
                <w:szCs w:val="16"/>
              </w:rPr>
              <w:t>Color/Remarks</w:t>
            </w:r>
          </w:p>
        </w:tc>
      </w:tr>
      <w:tr w:rsidR="007703D8" w:rsidRPr="005E2A70" w14:paraId="0C7CF762" w14:textId="77777777" w:rsidTr="005208E8">
        <w:trPr>
          <w:trHeight w:val="20"/>
        </w:trPr>
        <w:tc>
          <w:tcPr>
            <w:tcW w:w="1646" w:type="dxa"/>
          </w:tcPr>
          <w:p w14:paraId="0000109F" w14:textId="77777777" w:rsidR="007703D8" w:rsidRPr="005E2A70" w:rsidRDefault="009E0B14" w:rsidP="00D04AAB">
            <w:pPr>
              <w:spacing w:before="120" w:after="120" w:line="276" w:lineRule="auto"/>
              <w:ind w:firstLine="37"/>
              <w:rPr>
                <w:sz w:val="16"/>
                <w:szCs w:val="16"/>
              </w:rPr>
            </w:pPr>
            <w:r w:rsidRPr="005E2A70">
              <w:rPr>
                <w:sz w:val="16"/>
                <w:szCs w:val="16"/>
              </w:rPr>
              <w:t>Water Closet</w:t>
            </w:r>
          </w:p>
        </w:tc>
        <w:tc>
          <w:tcPr>
            <w:tcW w:w="3457" w:type="dxa"/>
          </w:tcPr>
          <w:p w14:paraId="000010A0" w14:textId="77777777" w:rsidR="007703D8" w:rsidRPr="005E2A70" w:rsidRDefault="009E0B14" w:rsidP="00D04AAB">
            <w:pPr>
              <w:spacing w:before="120" w:after="120" w:line="276" w:lineRule="auto"/>
              <w:ind w:firstLine="37"/>
              <w:rPr>
                <w:sz w:val="16"/>
                <w:szCs w:val="16"/>
              </w:rPr>
            </w:pPr>
            <w:r w:rsidRPr="005E2A70">
              <w:rPr>
                <w:sz w:val="16"/>
                <w:szCs w:val="16"/>
              </w:rPr>
              <w:t>American standard or equivalent</w:t>
            </w:r>
          </w:p>
        </w:tc>
        <w:tc>
          <w:tcPr>
            <w:tcW w:w="2127" w:type="dxa"/>
          </w:tcPr>
          <w:p w14:paraId="000010A1" w14:textId="77777777" w:rsidR="007703D8" w:rsidRPr="005E2A70" w:rsidRDefault="009E0B14" w:rsidP="00D04AAB">
            <w:pPr>
              <w:spacing w:before="120" w:after="120" w:line="276" w:lineRule="auto"/>
              <w:ind w:firstLine="37"/>
              <w:rPr>
                <w:sz w:val="16"/>
                <w:szCs w:val="16"/>
              </w:rPr>
            </w:pPr>
            <w:r w:rsidRPr="005E2A70">
              <w:rPr>
                <w:sz w:val="16"/>
                <w:szCs w:val="16"/>
              </w:rPr>
              <w:t>White</w:t>
            </w:r>
          </w:p>
        </w:tc>
      </w:tr>
      <w:tr w:rsidR="007703D8" w:rsidRPr="005E2A70" w14:paraId="312B312F" w14:textId="77777777" w:rsidTr="005208E8">
        <w:trPr>
          <w:trHeight w:val="20"/>
        </w:trPr>
        <w:tc>
          <w:tcPr>
            <w:tcW w:w="1646" w:type="dxa"/>
          </w:tcPr>
          <w:p w14:paraId="000010A2"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Basin</w:t>
            </w:r>
          </w:p>
        </w:tc>
        <w:tc>
          <w:tcPr>
            <w:tcW w:w="3457" w:type="dxa"/>
          </w:tcPr>
          <w:p w14:paraId="000010A3" w14:textId="77777777" w:rsidR="007703D8" w:rsidRPr="005E2A70" w:rsidRDefault="009E0B14" w:rsidP="00D04AAB">
            <w:pPr>
              <w:spacing w:before="120" w:after="120" w:line="276" w:lineRule="auto"/>
              <w:ind w:firstLine="37"/>
              <w:rPr>
                <w:sz w:val="16"/>
                <w:szCs w:val="16"/>
              </w:rPr>
            </w:pPr>
            <w:r w:rsidRPr="005E2A70">
              <w:rPr>
                <w:sz w:val="16"/>
                <w:szCs w:val="16"/>
              </w:rPr>
              <w:t>American standard or equivalent</w:t>
            </w:r>
          </w:p>
        </w:tc>
        <w:tc>
          <w:tcPr>
            <w:tcW w:w="2127" w:type="dxa"/>
          </w:tcPr>
          <w:p w14:paraId="000010A4" w14:textId="77777777" w:rsidR="007703D8" w:rsidRPr="005E2A70" w:rsidRDefault="009E0B14" w:rsidP="00D04AAB">
            <w:pPr>
              <w:spacing w:before="120" w:after="120" w:line="276" w:lineRule="auto"/>
              <w:ind w:firstLine="37"/>
              <w:rPr>
                <w:sz w:val="16"/>
                <w:szCs w:val="16"/>
              </w:rPr>
            </w:pPr>
            <w:r w:rsidRPr="005E2A70">
              <w:rPr>
                <w:sz w:val="16"/>
                <w:szCs w:val="16"/>
              </w:rPr>
              <w:t>White</w:t>
            </w:r>
          </w:p>
        </w:tc>
      </w:tr>
      <w:tr w:rsidR="007703D8" w:rsidRPr="005E2A70" w14:paraId="610AB5F5" w14:textId="77777777" w:rsidTr="005208E8">
        <w:trPr>
          <w:trHeight w:val="20"/>
        </w:trPr>
        <w:tc>
          <w:tcPr>
            <w:tcW w:w="1646" w:type="dxa"/>
          </w:tcPr>
          <w:p w14:paraId="000010A5" w14:textId="77777777" w:rsidR="007703D8" w:rsidRPr="005E2A70" w:rsidRDefault="009E0B14" w:rsidP="00D04AAB">
            <w:pPr>
              <w:spacing w:before="120" w:after="120" w:line="276" w:lineRule="auto"/>
              <w:ind w:firstLine="37"/>
              <w:rPr>
                <w:sz w:val="16"/>
                <w:szCs w:val="16"/>
              </w:rPr>
            </w:pPr>
            <w:r w:rsidRPr="005E2A70">
              <w:rPr>
                <w:sz w:val="16"/>
                <w:szCs w:val="16"/>
              </w:rPr>
              <w:t>Muslim shower</w:t>
            </w:r>
          </w:p>
        </w:tc>
        <w:tc>
          <w:tcPr>
            <w:tcW w:w="3457" w:type="dxa"/>
          </w:tcPr>
          <w:p w14:paraId="000010A6" w14:textId="6D75F23F" w:rsidR="007703D8" w:rsidRPr="005E2A70" w:rsidRDefault="009E0B14" w:rsidP="00D04AAB">
            <w:pPr>
              <w:spacing w:before="120" w:after="120" w:line="276" w:lineRule="auto"/>
              <w:ind w:firstLine="37"/>
              <w:rPr>
                <w:sz w:val="16"/>
                <w:szCs w:val="16"/>
              </w:rPr>
            </w:pPr>
            <w:r w:rsidRPr="005E2A70">
              <w:rPr>
                <w:sz w:val="16"/>
                <w:szCs w:val="16"/>
              </w:rPr>
              <w:t>Water Tec</w:t>
            </w:r>
            <w:r w:rsidR="00F300BD">
              <w:rPr>
                <w:sz w:val="16"/>
                <w:szCs w:val="16"/>
              </w:rPr>
              <w:t xml:space="preserve"> or equivalent</w:t>
            </w:r>
          </w:p>
        </w:tc>
        <w:tc>
          <w:tcPr>
            <w:tcW w:w="2127" w:type="dxa"/>
          </w:tcPr>
          <w:p w14:paraId="000010A7" w14:textId="77777777" w:rsidR="007703D8" w:rsidRPr="005E2A70" w:rsidRDefault="009E0B14" w:rsidP="00D04AAB">
            <w:pPr>
              <w:spacing w:before="120" w:after="120" w:line="276" w:lineRule="auto"/>
              <w:ind w:firstLine="37"/>
              <w:rPr>
                <w:sz w:val="16"/>
                <w:szCs w:val="16"/>
              </w:rPr>
            </w:pPr>
            <w:r w:rsidRPr="005E2A70">
              <w:rPr>
                <w:sz w:val="16"/>
                <w:szCs w:val="16"/>
              </w:rPr>
              <w:t>White</w:t>
            </w:r>
          </w:p>
        </w:tc>
      </w:tr>
      <w:tr w:rsidR="007703D8" w:rsidRPr="005E2A70" w14:paraId="72F368B1" w14:textId="77777777" w:rsidTr="005208E8">
        <w:trPr>
          <w:trHeight w:val="20"/>
        </w:trPr>
        <w:tc>
          <w:tcPr>
            <w:tcW w:w="1646" w:type="dxa"/>
          </w:tcPr>
          <w:p w14:paraId="000010A8" w14:textId="77777777" w:rsidR="007703D8" w:rsidRPr="005E2A70" w:rsidRDefault="009E0B14" w:rsidP="00D04AAB">
            <w:pPr>
              <w:spacing w:before="120" w:after="120" w:line="276" w:lineRule="auto"/>
              <w:ind w:firstLine="37"/>
              <w:rPr>
                <w:sz w:val="16"/>
                <w:szCs w:val="16"/>
              </w:rPr>
            </w:pPr>
            <w:r w:rsidRPr="005E2A70">
              <w:rPr>
                <w:sz w:val="16"/>
                <w:szCs w:val="16"/>
              </w:rPr>
              <w:t>Mirror Unit</w:t>
            </w:r>
          </w:p>
        </w:tc>
        <w:tc>
          <w:tcPr>
            <w:tcW w:w="3457" w:type="dxa"/>
          </w:tcPr>
          <w:p w14:paraId="000010A9" w14:textId="2E166166" w:rsidR="007703D8" w:rsidRPr="005E2A70" w:rsidRDefault="00F300BD" w:rsidP="00D04AAB">
            <w:pPr>
              <w:spacing w:before="120" w:after="120" w:line="276" w:lineRule="auto"/>
              <w:ind w:firstLine="37"/>
              <w:rPr>
                <w:sz w:val="16"/>
                <w:szCs w:val="16"/>
              </w:rPr>
            </w:pPr>
            <w:r>
              <w:rPr>
                <w:sz w:val="16"/>
                <w:szCs w:val="16"/>
              </w:rPr>
              <w:t xml:space="preserve">Plastic or </w:t>
            </w:r>
            <w:r w:rsidR="009E0B14" w:rsidRPr="005E2A70">
              <w:rPr>
                <w:sz w:val="16"/>
                <w:szCs w:val="16"/>
              </w:rPr>
              <w:t>Wooden type with higher quality finish</w:t>
            </w:r>
          </w:p>
        </w:tc>
        <w:tc>
          <w:tcPr>
            <w:tcW w:w="2127" w:type="dxa"/>
          </w:tcPr>
          <w:p w14:paraId="000010AA" w14:textId="77777777" w:rsidR="007703D8" w:rsidRPr="005E2A70" w:rsidRDefault="007703D8" w:rsidP="00D04AAB">
            <w:pPr>
              <w:spacing w:before="120" w:after="120" w:line="276" w:lineRule="auto"/>
              <w:ind w:firstLine="37"/>
              <w:rPr>
                <w:sz w:val="16"/>
                <w:szCs w:val="16"/>
              </w:rPr>
            </w:pPr>
          </w:p>
        </w:tc>
      </w:tr>
      <w:tr w:rsidR="007703D8" w:rsidRPr="005E2A70" w14:paraId="7F0455B1" w14:textId="77777777" w:rsidTr="005208E8">
        <w:trPr>
          <w:trHeight w:val="20"/>
        </w:trPr>
        <w:tc>
          <w:tcPr>
            <w:tcW w:w="1646" w:type="dxa"/>
          </w:tcPr>
          <w:p w14:paraId="000010AB" w14:textId="77777777" w:rsidR="007703D8" w:rsidRPr="005E2A70" w:rsidRDefault="009E0B14" w:rsidP="00D04AAB">
            <w:pPr>
              <w:spacing w:before="120" w:after="120" w:line="276" w:lineRule="auto"/>
              <w:ind w:firstLine="37"/>
              <w:rPr>
                <w:sz w:val="16"/>
                <w:szCs w:val="16"/>
              </w:rPr>
            </w:pPr>
            <w:r w:rsidRPr="005E2A70">
              <w:rPr>
                <w:sz w:val="16"/>
                <w:szCs w:val="16"/>
              </w:rPr>
              <w:t>Kitchen Sink</w:t>
            </w:r>
          </w:p>
        </w:tc>
        <w:tc>
          <w:tcPr>
            <w:tcW w:w="3457" w:type="dxa"/>
          </w:tcPr>
          <w:p w14:paraId="000010AC" w14:textId="77777777" w:rsidR="007703D8" w:rsidRPr="005E2A70" w:rsidRDefault="009E0B14" w:rsidP="00D04AAB">
            <w:pPr>
              <w:spacing w:before="120" w:after="120" w:line="276" w:lineRule="auto"/>
              <w:ind w:firstLine="37"/>
              <w:rPr>
                <w:sz w:val="16"/>
                <w:szCs w:val="16"/>
              </w:rPr>
            </w:pPr>
            <w:r w:rsidRPr="005E2A70">
              <w:rPr>
                <w:sz w:val="16"/>
                <w:szCs w:val="16"/>
              </w:rPr>
              <w:t>Not required</w:t>
            </w:r>
          </w:p>
        </w:tc>
        <w:tc>
          <w:tcPr>
            <w:tcW w:w="2127" w:type="dxa"/>
          </w:tcPr>
          <w:p w14:paraId="000010AD" w14:textId="77777777" w:rsidR="007703D8" w:rsidRPr="005E2A70" w:rsidRDefault="007703D8" w:rsidP="00D04AAB">
            <w:pPr>
              <w:spacing w:before="120" w:after="120" w:line="276" w:lineRule="auto"/>
              <w:ind w:firstLine="37"/>
              <w:rPr>
                <w:sz w:val="16"/>
                <w:szCs w:val="16"/>
              </w:rPr>
            </w:pPr>
          </w:p>
        </w:tc>
      </w:tr>
    </w:tbl>
    <w:p w14:paraId="000010AE" w14:textId="10A9409C" w:rsidR="007703D8" w:rsidRPr="005E2A70" w:rsidRDefault="007703D8" w:rsidP="00D04AAB">
      <w:pPr>
        <w:spacing w:before="120" w:after="120" w:line="276" w:lineRule="auto"/>
      </w:pPr>
    </w:p>
    <w:p w14:paraId="482050B3" w14:textId="77777777" w:rsidR="009D7CA8" w:rsidRPr="005E2A70" w:rsidRDefault="009D7CA8" w:rsidP="00D04AAB">
      <w:pPr>
        <w:spacing w:before="120" w:after="120" w:line="276" w:lineRule="auto"/>
      </w:pPr>
    </w:p>
    <w:tbl>
      <w:tblPr>
        <w:tblStyle w:val="84"/>
        <w:tblW w:w="9062" w:type="dxa"/>
        <w:tblLayout w:type="fixed"/>
        <w:tblLook w:val="0400" w:firstRow="0" w:lastRow="0" w:firstColumn="0" w:lastColumn="0" w:noHBand="0" w:noVBand="1"/>
      </w:tblPr>
      <w:tblGrid>
        <w:gridCol w:w="2305"/>
        <w:gridCol w:w="6757"/>
      </w:tblGrid>
      <w:tr w:rsidR="007703D8" w:rsidRPr="005E2A70" w14:paraId="64587031" w14:textId="77777777" w:rsidTr="008D48B3">
        <w:tc>
          <w:tcPr>
            <w:tcW w:w="2305" w:type="dxa"/>
            <w:tcBorders>
              <w:top w:val="single" w:sz="4" w:space="0" w:color="auto"/>
              <w:left w:val="single" w:sz="4" w:space="0" w:color="auto"/>
              <w:right w:val="single" w:sz="4" w:space="0" w:color="auto"/>
            </w:tcBorders>
          </w:tcPr>
          <w:p w14:paraId="000010AF" w14:textId="77777777" w:rsidR="007703D8" w:rsidRPr="005E2A70" w:rsidRDefault="007703D8" w:rsidP="00D04AAB">
            <w:pPr>
              <w:pStyle w:val="Heading3"/>
              <w:numPr>
                <w:ilvl w:val="0"/>
                <w:numId w:val="0"/>
              </w:numPr>
              <w:spacing w:before="120" w:after="120" w:line="276" w:lineRule="auto"/>
              <w:ind w:left="171" w:right="1026"/>
            </w:pPr>
          </w:p>
        </w:tc>
        <w:tc>
          <w:tcPr>
            <w:tcW w:w="6757" w:type="dxa"/>
            <w:tcBorders>
              <w:top w:val="single" w:sz="4" w:space="0" w:color="auto"/>
              <w:left w:val="single" w:sz="4" w:space="0" w:color="auto"/>
              <w:right w:val="single" w:sz="4" w:space="0" w:color="auto"/>
            </w:tcBorders>
          </w:tcPr>
          <w:p w14:paraId="000010B0" w14:textId="77777777" w:rsidR="007703D8" w:rsidRPr="00361A50" w:rsidRDefault="009E0B14" w:rsidP="00D04AAB">
            <w:pPr>
              <w:spacing w:before="120" w:after="120" w:line="276" w:lineRule="auto"/>
              <w:rPr>
                <w:u w:val="single"/>
              </w:rPr>
            </w:pPr>
            <w:r w:rsidRPr="00361A50">
              <w:rPr>
                <w:u w:val="single"/>
              </w:rPr>
              <w:t>Flush Valves</w:t>
            </w:r>
          </w:p>
          <w:p w14:paraId="000010B1" w14:textId="77777777" w:rsidR="007703D8" w:rsidRPr="005E2A70" w:rsidRDefault="009E0B14" w:rsidP="00D04AAB">
            <w:pPr>
              <w:spacing w:before="120" w:after="120" w:line="276" w:lineRule="auto"/>
            </w:pPr>
            <w:r w:rsidRPr="005E2A70">
              <w:t xml:space="preserve">Flush valve for water closet shall be made of chrome-plated bronze and able to flush 15 </w:t>
            </w:r>
            <w:proofErr w:type="spellStart"/>
            <w:r w:rsidRPr="005E2A70">
              <w:t>litre</w:t>
            </w:r>
            <w:proofErr w:type="spellEnd"/>
            <w:r w:rsidRPr="005E2A70">
              <w:t xml:space="preserve"> of water within 10 seconds under 1.0kg/cm² supply pressure.</w:t>
            </w:r>
          </w:p>
        </w:tc>
      </w:tr>
      <w:tr w:rsidR="007703D8" w:rsidRPr="005E2A70" w14:paraId="2FD5029C" w14:textId="77777777" w:rsidTr="008D48B3">
        <w:tc>
          <w:tcPr>
            <w:tcW w:w="2305" w:type="dxa"/>
            <w:tcBorders>
              <w:left w:val="single" w:sz="4" w:space="0" w:color="auto"/>
              <w:right w:val="single" w:sz="4" w:space="0" w:color="auto"/>
            </w:tcBorders>
          </w:tcPr>
          <w:p w14:paraId="000010B2" w14:textId="77777777" w:rsidR="007703D8" w:rsidRPr="005E2A70" w:rsidRDefault="007703D8" w:rsidP="00D04AAB">
            <w:pPr>
              <w:pStyle w:val="Heading3"/>
              <w:numPr>
                <w:ilvl w:val="0"/>
                <w:numId w:val="0"/>
              </w:numPr>
              <w:spacing w:before="120" w:after="120" w:line="276" w:lineRule="auto"/>
              <w:ind w:left="171" w:right="1026"/>
            </w:pPr>
          </w:p>
        </w:tc>
        <w:tc>
          <w:tcPr>
            <w:tcW w:w="6757" w:type="dxa"/>
            <w:tcBorders>
              <w:left w:val="single" w:sz="4" w:space="0" w:color="auto"/>
              <w:right w:val="single" w:sz="4" w:space="0" w:color="auto"/>
            </w:tcBorders>
          </w:tcPr>
          <w:p w14:paraId="000010B3" w14:textId="77777777" w:rsidR="007703D8" w:rsidRPr="00361A50" w:rsidRDefault="009E0B14" w:rsidP="00D04AAB">
            <w:pPr>
              <w:spacing w:before="120" w:after="120" w:line="276" w:lineRule="auto"/>
              <w:rPr>
                <w:u w:val="single"/>
              </w:rPr>
            </w:pPr>
            <w:r w:rsidRPr="00361A50">
              <w:rPr>
                <w:u w:val="single"/>
              </w:rPr>
              <w:t>Faucet and Tap</w:t>
            </w:r>
          </w:p>
          <w:p w14:paraId="000010B4" w14:textId="3EAC101D" w:rsidR="007703D8" w:rsidRPr="005E2A70" w:rsidRDefault="009E0B14" w:rsidP="00D04AAB">
            <w:pPr>
              <w:spacing w:before="120" w:after="120" w:line="276" w:lineRule="auto"/>
            </w:pPr>
            <w:r w:rsidRPr="005E2A70">
              <w:t>Faucet and tap shall be made of chrome-plated bronze. Flush valve and faucet shall pass the pressure test of 17.5 kg/cm².</w:t>
            </w:r>
          </w:p>
        </w:tc>
      </w:tr>
      <w:tr w:rsidR="007703D8" w:rsidRPr="005E2A70" w14:paraId="19D1E959" w14:textId="77777777" w:rsidTr="008D48B3">
        <w:tc>
          <w:tcPr>
            <w:tcW w:w="2305" w:type="dxa"/>
            <w:tcBorders>
              <w:left w:val="single" w:sz="4" w:space="0" w:color="auto"/>
              <w:bottom w:val="single" w:sz="4" w:space="0" w:color="auto"/>
              <w:right w:val="single" w:sz="4" w:space="0" w:color="auto"/>
            </w:tcBorders>
          </w:tcPr>
          <w:p w14:paraId="000010B5" w14:textId="77777777" w:rsidR="007703D8" w:rsidRPr="005E2A70" w:rsidRDefault="007703D8" w:rsidP="00D04AAB">
            <w:pPr>
              <w:pStyle w:val="Heading3"/>
              <w:numPr>
                <w:ilvl w:val="0"/>
                <w:numId w:val="0"/>
              </w:numPr>
              <w:spacing w:before="120" w:after="120" w:line="276" w:lineRule="auto"/>
              <w:ind w:left="171" w:right="1026"/>
            </w:pPr>
          </w:p>
        </w:tc>
        <w:tc>
          <w:tcPr>
            <w:tcW w:w="6757" w:type="dxa"/>
            <w:tcBorders>
              <w:left w:val="single" w:sz="4" w:space="0" w:color="auto"/>
              <w:bottom w:val="single" w:sz="4" w:space="0" w:color="auto"/>
              <w:right w:val="single" w:sz="4" w:space="0" w:color="auto"/>
            </w:tcBorders>
          </w:tcPr>
          <w:p w14:paraId="000010B6" w14:textId="77777777" w:rsidR="007703D8" w:rsidRPr="00361A50" w:rsidRDefault="009E0B14" w:rsidP="00D04AAB">
            <w:pPr>
              <w:spacing w:before="120" w:after="120" w:line="276" w:lineRule="auto"/>
              <w:rPr>
                <w:u w:val="single"/>
              </w:rPr>
            </w:pPr>
            <w:r w:rsidRPr="00361A50">
              <w:rPr>
                <w:u w:val="single"/>
              </w:rPr>
              <w:t>Traps</w:t>
            </w:r>
          </w:p>
          <w:p w14:paraId="000010B7" w14:textId="77777777" w:rsidR="007703D8" w:rsidRPr="005E2A70" w:rsidRDefault="009E0B14" w:rsidP="00D04AAB">
            <w:pPr>
              <w:spacing w:before="120" w:after="120" w:line="276" w:lineRule="auto"/>
            </w:pPr>
            <w:r w:rsidRPr="005E2A70">
              <w:t>All traps shall be made of Vitrified of P.V.C.</w:t>
            </w:r>
          </w:p>
        </w:tc>
      </w:tr>
    </w:tbl>
    <w:p w14:paraId="000010B8" w14:textId="77777777" w:rsidR="007703D8" w:rsidRPr="005E2A70" w:rsidRDefault="007703D8" w:rsidP="00D04AAB">
      <w:pPr>
        <w:spacing w:before="120" w:after="120" w:line="276" w:lineRule="auto"/>
      </w:pPr>
    </w:p>
    <w:tbl>
      <w:tblPr>
        <w:tblStyle w:val="83"/>
        <w:tblW w:w="6801" w:type="dxa"/>
        <w:tblInd w:w="5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1"/>
        <w:gridCol w:w="1936"/>
        <w:gridCol w:w="2134"/>
      </w:tblGrid>
      <w:tr w:rsidR="007703D8" w:rsidRPr="005E2A70" w14:paraId="24F1CA89" w14:textId="77777777" w:rsidTr="005208E8">
        <w:trPr>
          <w:trHeight w:val="20"/>
        </w:trPr>
        <w:tc>
          <w:tcPr>
            <w:tcW w:w="2731" w:type="dxa"/>
            <w:shd w:val="clear" w:color="auto" w:fill="DBE5F1"/>
          </w:tcPr>
          <w:p w14:paraId="000010B9" w14:textId="77777777" w:rsidR="007703D8" w:rsidRPr="005E2A70" w:rsidRDefault="009E0B14" w:rsidP="00D04AAB">
            <w:pPr>
              <w:spacing w:before="120" w:after="120" w:line="276" w:lineRule="auto"/>
              <w:ind w:firstLine="37"/>
              <w:rPr>
                <w:sz w:val="16"/>
                <w:szCs w:val="16"/>
              </w:rPr>
            </w:pPr>
            <w:r w:rsidRPr="005E2A70">
              <w:rPr>
                <w:sz w:val="16"/>
                <w:szCs w:val="16"/>
              </w:rPr>
              <w:t>Fixture</w:t>
            </w:r>
          </w:p>
        </w:tc>
        <w:tc>
          <w:tcPr>
            <w:tcW w:w="1936" w:type="dxa"/>
            <w:shd w:val="clear" w:color="auto" w:fill="DBE5F1"/>
          </w:tcPr>
          <w:p w14:paraId="000010BA" w14:textId="77777777" w:rsidR="007703D8" w:rsidRPr="005E2A70" w:rsidRDefault="009E0B14" w:rsidP="00D04AAB">
            <w:pPr>
              <w:spacing w:before="120" w:after="120" w:line="276" w:lineRule="auto"/>
              <w:ind w:firstLine="37"/>
              <w:rPr>
                <w:sz w:val="16"/>
                <w:szCs w:val="16"/>
              </w:rPr>
            </w:pPr>
            <w:r w:rsidRPr="005E2A70">
              <w:rPr>
                <w:sz w:val="16"/>
                <w:szCs w:val="16"/>
              </w:rPr>
              <w:t>Dia. (mm)</w:t>
            </w:r>
          </w:p>
        </w:tc>
        <w:tc>
          <w:tcPr>
            <w:tcW w:w="2134" w:type="dxa"/>
            <w:shd w:val="clear" w:color="auto" w:fill="DBE5F1"/>
          </w:tcPr>
          <w:p w14:paraId="000010BB" w14:textId="77777777" w:rsidR="007703D8" w:rsidRPr="005E2A70" w:rsidRDefault="009E0B14" w:rsidP="00D04AAB">
            <w:pPr>
              <w:spacing w:before="120" w:after="120" w:line="276" w:lineRule="auto"/>
              <w:ind w:firstLine="37"/>
              <w:rPr>
                <w:sz w:val="16"/>
                <w:szCs w:val="16"/>
              </w:rPr>
            </w:pPr>
            <w:r w:rsidRPr="005E2A70">
              <w:rPr>
                <w:sz w:val="16"/>
                <w:szCs w:val="16"/>
              </w:rPr>
              <w:t>Seal depth</w:t>
            </w:r>
          </w:p>
        </w:tc>
      </w:tr>
      <w:tr w:rsidR="007703D8" w:rsidRPr="005E2A70" w14:paraId="6AF39D05" w14:textId="77777777" w:rsidTr="005208E8">
        <w:trPr>
          <w:trHeight w:val="20"/>
        </w:trPr>
        <w:tc>
          <w:tcPr>
            <w:tcW w:w="2731" w:type="dxa"/>
          </w:tcPr>
          <w:p w14:paraId="000010BC" w14:textId="77777777" w:rsidR="007703D8" w:rsidRPr="005E2A70" w:rsidRDefault="009E0B14" w:rsidP="00D04AAB">
            <w:pPr>
              <w:spacing w:before="120" w:after="120" w:line="276" w:lineRule="auto"/>
              <w:ind w:firstLine="37"/>
              <w:rPr>
                <w:sz w:val="16"/>
                <w:szCs w:val="16"/>
              </w:rPr>
            </w:pPr>
            <w:r w:rsidRPr="005E2A70">
              <w:rPr>
                <w:sz w:val="16"/>
                <w:szCs w:val="16"/>
              </w:rPr>
              <w:t>Water Closet (W.C.)</w:t>
            </w:r>
          </w:p>
        </w:tc>
        <w:tc>
          <w:tcPr>
            <w:tcW w:w="1936" w:type="dxa"/>
          </w:tcPr>
          <w:p w14:paraId="000010BD" w14:textId="77777777" w:rsidR="007703D8" w:rsidRPr="005E2A70" w:rsidRDefault="009E0B14" w:rsidP="00D04AAB">
            <w:pPr>
              <w:spacing w:before="120" w:after="120" w:line="276" w:lineRule="auto"/>
              <w:ind w:firstLine="37"/>
              <w:rPr>
                <w:sz w:val="16"/>
                <w:szCs w:val="16"/>
              </w:rPr>
            </w:pPr>
            <w:r w:rsidRPr="005E2A70">
              <w:rPr>
                <w:sz w:val="16"/>
                <w:szCs w:val="16"/>
              </w:rPr>
              <w:t>100</w:t>
            </w:r>
          </w:p>
        </w:tc>
        <w:tc>
          <w:tcPr>
            <w:tcW w:w="2134" w:type="dxa"/>
          </w:tcPr>
          <w:p w14:paraId="000010BE" w14:textId="77777777" w:rsidR="007703D8" w:rsidRPr="005E2A70" w:rsidRDefault="009E0B14" w:rsidP="00D04AAB">
            <w:pPr>
              <w:spacing w:before="120" w:after="120" w:line="276" w:lineRule="auto"/>
              <w:ind w:firstLine="37"/>
              <w:rPr>
                <w:sz w:val="16"/>
                <w:szCs w:val="16"/>
              </w:rPr>
            </w:pPr>
            <w:r w:rsidRPr="005E2A70">
              <w:rPr>
                <w:sz w:val="16"/>
                <w:szCs w:val="16"/>
              </w:rPr>
              <w:t>50 or more</w:t>
            </w:r>
          </w:p>
        </w:tc>
      </w:tr>
      <w:tr w:rsidR="007703D8" w:rsidRPr="005E2A70" w14:paraId="1EDBABF3" w14:textId="77777777" w:rsidTr="005208E8">
        <w:trPr>
          <w:trHeight w:val="20"/>
        </w:trPr>
        <w:tc>
          <w:tcPr>
            <w:tcW w:w="2731" w:type="dxa"/>
          </w:tcPr>
          <w:p w14:paraId="000010BF" w14:textId="77777777" w:rsidR="007703D8" w:rsidRPr="005E2A70" w:rsidRDefault="009E0B14" w:rsidP="00D04AAB">
            <w:pPr>
              <w:spacing w:before="120" w:after="120" w:line="276" w:lineRule="auto"/>
              <w:ind w:firstLine="37"/>
              <w:rPr>
                <w:sz w:val="16"/>
                <w:szCs w:val="16"/>
              </w:rPr>
            </w:pPr>
            <w:r w:rsidRPr="005E2A70">
              <w:rPr>
                <w:sz w:val="16"/>
                <w:szCs w:val="16"/>
              </w:rPr>
              <w:t>Wash Basin</w:t>
            </w:r>
          </w:p>
        </w:tc>
        <w:tc>
          <w:tcPr>
            <w:tcW w:w="1936" w:type="dxa"/>
          </w:tcPr>
          <w:p w14:paraId="000010C0" w14:textId="77777777" w:rsidR="007703D8" w:rsidRPr="005E2A70" w:rsidRDefault="009E0B14" w:rsidP="00D04AAB">
            <w:pPr>
              <w:spacing w:before="120" w:after="120" w:line="276" w:lineRule="auto"/>
              <w:ind w:firstLine="37"/>
              <w:rPr>
                <w:sz w:val="16"/>
                <w:szCs w:val="16"/>
              </w:rPr>
            </w:pPr>
            <w:r w:rsidRPr="005E2A70">
              <w:rPr>
                <w:sz w:val="16"/>
                <w:szCs w:val="16"/>
              </w:rPr>
              <w:t>32</w:t>
            </w:r>
          </w:p>
        </w:tc>
        <w:tc>
          <w:tcPr>
            <w:tcW w:w="2134" w:type="dxa"/>
          </w:tcPr>
          <w:p w14:paraId="000010C1" w14:textId="77777777" w:rsidR="007703D8" w:rsidRPr="005E2A70" w:rsidRDefault="009E0B14" w:rsidP="00D04AAB">
            <w:pPr>
              <w:spacing w:before="120" w:after="120" w:line="276" w:lineRule="auto"/>
              <w:ind w:firstLine="37"/>
              <w:rPr>
                <w:sz w:val="16"/>
                <w:szCs w:val="16"/>
              </w:rPr>
            </w:pPr>
            <w:r w:rsidRPr="005E2A70">
              <w:rPr>
                <w:sz w:val="16"/>
                <w:szCs w:val="16"/>
              </w:rPr>
              <w:t>50 or more</w:t>
            </w:r>
          </w:p>
        </w:tc>
      </w:tr>
      <w:tr w:rsidR="007703D8" w:rsidRPr="005E2A70" w14:paraId="6C6048BD" w14:textId="77777777" w:rsidTr="005208E8">
        <w:trPr>
          <w:trHeight w:val="20"/>
        </w:trPr>
        <w:tc>
          <w:tcPr>
            <w:tcW w:w="2731" w:type="dxa"/>
          </w:tcPr>
          <w:p w14:paraId="000010C2" w14:textId="77777777" w:rsidR="007703D8" w:rsidRPr="005E2A70" w:rsidRDefault="009E0B14" w:rsidP="00D04AAB">
            <w:pPr>
              <w:spacing w:before="120" w:after="120" w:line="276" w:lineRule="auto"/>
              <w:ind w:firstLine="37"/>
              <w:rPr>
                <w:sz w:val="16"/>
                <w:szCs w:val="16"/>
              </w:rPr>
            </w:pPr>
            <w:r w:rsidRPr="005E2A70">
              <w:rPr>
                <w:sz w:val="16"/>
                <w:szCs w:val="16"/>
              </w:rPr>
              <w:t>Kitchen Sink</w:t>
            </w:r>
          </w:p>
        </w:tc>
        <w:tc>
          <w:tcPr>
            <w:tcW w:w="1936" w:type="dxa"/>
          </w:tcPr>
          <w:p w14:paraId="000010C3" w14:textId="77777777" w:rsidR="007703D8" w:rsidRPr="005E2A70" w:rsidRDefault="009E0B14" w:rsidP="00D04AAB">
            <w:pPr>
              <w:spacing w:before="120" w:after="120" w:line="276" w:lineRule="auto"/>
              <w:ind w:firstLine="37"/>
              <w:rPr>
                <w:sz w:val="16"/>
                <w:szCs w:val="16"/>
              </w:rPr>
            </w:pPr>
            <w:r w:rsidRPr="005E2A70">
              <w:rPr>
                <w:sz w:val="16"/>
                <w:szCs w:val="16"/>
              </w:rPr>
              <w:t>38</w:t>
            </w:r>
          </w:p>
        </w:tc>
        <w:tc>
          <w:tcPr>
            <w:tcW w:w="2134" w:type="dxa"/>
          </w:tcPr>
          <w:p w14:paraId="000010C4" w14:textId="77777777" w:rsidR="007703D8" w:rsidRPr="005E2A70" w:rsidRDefault="009E0B14" w:rsidP="00D04AAB">
            <w:pPr>
              <w:spacing w:before="120" w:after="120" w:line="276" w:lineRule="auto"/>
              <w:ind w:firstLine="37"/>
              <w:rPr>
                <w:sz w:val="16"/>
                <w:szCs w:val="16"/>
              </w:rPr>
            </w:pPr>
            <w:r w:rsidRPr="005E2A70">
              <w:rPr>
                <w:sz w:val="16"/>
                <w:szCs w:val="16"/>
              </w:rPr>
              <w:t>50 or more</w:t>
            </w:r>
          </w:p>
        </w:tc>
      </w:tr>
    </w:tbl>
    <w:p w14:paraId="000010C5" w14:textId="77777777" w:rsidR="007703D8" w:rsidRPr="005E2A70" w:rsidRDefault="007703D8" w:rsidP="00D04AAB">
      <w:pPr>
        <w:spacing w:before="120" w:after="120" w:line="276" w:lineRule="auto"/>
      </w:pPr>
    </w:p>
    <w:tbl>
      <w:tblPr>
        <w:tblStyle w:val="82"/>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41"/>
        <w:gridCol w:w="6721"/>
      </w:tblGrid>
      <w:tr w:rsidR="007703D8" w:rsidRPr="005E2A70" w14:paraId="44D37518" w14:textId="77777777" w:rsidTr="008D48B3">
        <w:tc>
          <w:tcPr>
            <w:tcW w:w="2341" w:type="dxa"/>
            <w:tcBorders>
              <w:top w:val="single" w:sz="4" w:space="0" w:color="auto"/>
              <w:left w:val="single" w:sz="4" w:space="0" w:color="auto"/>
              <w:bottom w:val="nil"/>
              <w:right w:val="single" w:sz="4" w:space="0" w:color="auto"/>
            </w:tcBorders>
          </w:tcPr>
          <w:p w14:paraId="000010C6" w14:textId="77777777" w:rsidR="007703D8" w:rsidRPr="005E2A70" w:rsidRDefault="007703D8" w:rsidP="00D04AAB">
            <w:pPr>
              <w:pStyle w:val="Heading3"/>
              <w:numPr>
                <w:ilvl w:val="0"/>
                <w:numId w:val="0"/>
              </w:numPr>
              <w:spacing w:before="120" w:after="120" w:line="276" w:lineRule="auto"/>
              <w:ind w:left="171" w:right="1026"/>
            </w:pPr>
          </w:p>
        </w:tc>
        <w:tc>
          <w:tcPr>
            <w:tcW w:w="6721" w:type="dxa"/>
            <w:tcBorders>
              <w:top w:val="single" w:sz="4" w:space="0" w:color="auto"/>
              <w:left w:val="single" w:sz="4" w:space="0" w:color="auto"/>
              <w:bottom w:val="nil"/>
              <w:right w:val="single" w:sz="4" w:space="0" w:color="auto"/>
            </w:tcBorders>
          </w:tcPr>
          <w:p w14:paraId="000010C7" w14:textId="77777777" w:rsidR="007703D8" w:rsidRPr="005E2A70" w:rsidRDefault="009E0B14" w:rsidP="00D04AAB">
            <w:pPr>
              <w:spacing w:before="120" w:after="120" w:line="276" w:lineRule="auto"/>
            </w:pPr>
            <w:r w:rsidRPr="005E2A70">
              <w:t>Miscellaneous</w:t>
            </w:r>
          </w:p>
        </w:tc>
      </w:tr>
      <w:tr w:rsidR="007703D8" w:rsidRPr="005E2A70" w14:paraId="7F3FEC10" w14:textId="77777777" w:rsidTr="008D48B3">
        <w:tc>
          <w:tcPr>
            <w:tcW w:w="2341" w:type="dxa"/>
            <w:tcBorders>
              <w:top w:val="nil"/>
              <w:left w:val="single" w:sz="4" w:space="0" w:color="auto"/>
              <w:bottom w:val="nil"/>
              <w:right w:val="single" w:sz="4" w:space="0" w:color="auto"/>
            </w:tcBorders>
          </w:tcPr>
          <w:p w14:paraId="000010C8" w14:textId="77777777" w:rsidR="007703D8" w:rsidRPr="005E2A70" w:rsidRDefault="007703D8" w:rsidP="00D04AAB">
            <w:pPr>
              <w:pStyle w:val="Heading4"/>
              <w:numPr>
                <w:ilvl w:val="0"/>
                <w:numId w:val="0"/>
              </w:numPr>
              <w:spacing w:line="276" w:lineRule="auto"/>
              <w:ind w:left="170"/>
              <w:jc w:val="left"/>
              <w:rPr>
                <w:sz w:val="18"/>
                <w:szCs w:val="18"/>
              </w:rPr>
            </w:pPr>
          </w:p>
        </w:tc>
        <w:tc>
          <w:tcPr>
            <w:tcW w:w="6721" w:type="dxa"/>
            <w:tcBorders>
              <w:top w:val="nil"/>
              <w:left w:val="single" w:sz="4" w:space="0" w:color="auto"/>
              <w:bottom w:val="nil"/>
              <w:right w:val="single" w:sz="4" w:space="0" w:color="auto"/>
            </w:tcBorders>
          </w:tcPr>
          <w:p w14:paraId="000010C9" w14:textId="77777777" w:rsidR="007703D8" w:rsidRPr="005E2A70" w:rsidRDefault="009E0B14" w:rsidP="00D04AAB">
            <w:pPr>
              <w:spacing w:before="120" w:after="120" w:line="276" w:lineRule="auto"/>
            </w:pPr>
            <w:r w:rsidRPr="005E2A70">
              <w:t>Metal accessories which is exposed-to-view shall be chrome-plated</w:t>
            </w:r>
          </w:p>
        </w:tc>
      </w:tr>
      <w:tr w:rsidR="007703D8" w:rsidRPr="005E2A70" w14:paraId="5250138E" w14:textId="77777777" w:rsidTr="008D48B3">
        <w:tc>
          <w:tcPr>
            <w:tcW w:w="2341" w:type="dxa"/>
            <w:tcBorders>
              <w:top w:val="nil"/>
              <w:left w:val="single" w:sz="4" w:space="0" w:color="auto"/>
              <w:bottom w:val="nil"/>
              <w:right w:val="single" w:sz="4" w:space="0" w:color="auto"/>
            </w:tcBorders>
          </w:tcPr>
          <w:p w14:paraId="000010CA" w14:textId="77777777" w:rsidR="007703D8" w:rsidRPr="005E2A70" w:rsidRDefault="007703D8" w:rsidP="00D04AAB">
            <w:pPr>
              <w:pStyle w:val="Heading4"/>
              <w:numPr>
                <w:ilvl w:val="0"/>
                <w:numId w:val="0"/>
              </w:numPr>
              <w:spacing w:line="276" w:lineRule="auto"/>
              <w:ind w:left="170"/>
              <w:jc w:val="left"/>
              <w:rPr>
                <w:sz w:val="18"/>
                <w:szCs w:val="18"/>
              </w:rPr>
            </w:pPr>
          </w:p>
        </w:tc>
        <w:tc>
          <w:tcPr>
            <w:tcW w:w="6721" w:type="dxa"/>
            <w:tcBorders>
              <w:top w:val="nil"/>
              <w:left w:val="single" w:sz="4" w:space="0" w:color="auto"/>
              <w:bottom w:val="nil"/>
              <w:right w:val="single" w:sz="4" w:space="0" w:color="auto"/>
            </w:tcBorders>
          </w:tcPr>
          <w:p w14:paraId="000010CB" w14:textId="77777777" w:rsidR="007703D8" w:rsidRPr="005E2A70" w:rsidRDefault="009E0B14" w:rsidP="00D04AAB">
            <w:pPr>
              <w:spacing w:before="120" w:after="120" w:line="276" w:lineRule="auto"/>
            </w:pPr>
            <w:r w:rsidRPr="005E2A70">
              <w:t>Screw used to fix the fixture or accessories shall be brass made and shall be made chrome-plated where exposed-t-view</w:t>
            </w:r>
          </w:p>
        </w:tc>
      </w:tr>
      <w:tr w:rsidR="007703D8" w:rsidRPr="005E2A70" w14:paraId="650AFE3C" w14:textId="77777777" w:rsidTr="008D48B3">
        <w:tc>
          <w:tcPr>
            <w:tcW w:w="2341" w:type="dxa"/>
            <w:tcBorders>
              <w:top w:val="nil"/>
              <w:left w:val="single" w:sz="4" w:space="0" w:color="auto"/>
              <w:bottom w:val="nil"/>
              <w:right w:val="single" w:sz="4" w:space="0" w:color="auto"/>
            </w:tcBorders>
          </w:tcPr>
          <w:p w14:paraId="000010CC" w14:textId="77777777" w:rsidR="007703D8" w:rsidRPr="005E2A70" w:rsidRDefault="007703D8" w:rsidP="00D04AAB">
            <w:pPr>
              <w:spacing w:before="120" w:after="120" w:line="276" w:lineRule="auto"/>
            </w:pPr>
          </w:p>
        </w:tc>
        <w:tc>
          <w:tcPr>
            <w:tcW w:w="6721" w:type="dxa"/>
            <w:tcBorders>
              <w:top w:val="nil"/>
              <w:left w:val="single" w:sz="4" w:space="0" w:color="auto"/>
              <w:bottom w:val="nil"/>
              <w:right w:val="single" w:sz="4" w:space="0" w:color="auto"/>
            </w:tcBorders>
          </w:tcPr>
          <w:p w14:paraId="000010CD" w14:textId="77777777" w:rsidR="007703D8" w:rsidRPr="005E2A70" w:rsidRDefault="009E0B14" w:rsidP="00D04AAB">
            <w:pPr>
              <w:spacing w:before="120" w:after="120" w:line="276" w:lineRule="auto"/>
            </w:pPr>
            <w:r w:rsidRPr="005E2A70">
              <w:t>Anchor bolts or expansion bolts shall be used where the fixtures are to be installed on the concrete, block or brick wall and wooden block, if used, shall be treated with preservative and firmly embedded in the wall.</w:t>
            </w:r>
          </w:p>
        </w:tc>
      </w:tr>
      <w:tr w:rsidR="007703D8" w:rsidRPr="005E2A70" w14:paraId="71C820DB" w14:textId="77777777" w:rsidTr="008D48B3">
        <w:tc>
          <w:tcPr>
            <w:tcW w:w="2341" w:type="dxa"/>
            <w:tcBorders>
              <w:top w:val="nil"/>
              <w:left w:val="single" w:sz="4" w:space="0" w:color="auto"/>
              <w:bottom w:val="nil"/>
              <w:right w:val="single" w:sz="4" w:space="0" w:color="auto"/>
            </w:tcBorders>
          </w:tcPr>
          <w:p w14:paraId="000010CE" w14:textId="77777777" w:rsidR="007703D8" w:rsidRPr="005E2A70" w:rsidRDefault="007703D8" w:rsidP="00D04AAB">
            <w:pPr>
              <w:pStyle w:val="Heading4"/>
              <w:numPr>
                <w:ilvl w:val="0"/>
                <w:numId w:val="0"/>
              </w:numPr>
              <w:spacing w:line="276" w:lineRule="auto"/>
              <w:ind w:left="170"/>
              <w:jc w:val="left"/>
              <w:rPr>
                <w:sz w:val="18"/>
                <w:szCs w:val="18"/>
              </w:rPr>
            </w:pPr>
          </w:p>
        </w:tc>
        <w:tc>
          <w:tcPr>
            <w:tcW w:w="6721" w:type="dxa"/>
            <w:tcBorders>
              <w:top w:val="nil"/>
              <w:left w:val="single" w:sz="4" w:space="0" w:color="auto"/>
              <w:bottom w:val="nil"/>
              <w:right w:val="single" w:sz="4" w:space="0" w:color="auto"/>
            </w:tcBorders>
          </w:tcPr>
          <w:p w14:paraId="000010CF" w14:textId="77777777" w:rsidR="007703D8" w:rsidRPr="005E2A70" w:rsidRDefault="009E0B14" w:rsidP="00D04AAB">
            <w:pPr>
              <w:spacing w:before="120" w:after="120" w:line="276" w:lineRule="auto"/>
            </w:pPr>
            <w:r w:rsidRPr="005E2A70">
              <w:t>In case wood block is used for anchor purpose, such wood shall be treated with anti- corrosive paint.</w:t>
            </w:r>
          </w:p>
        </w:tc>
      </w:tr>
      <w:tr w:rsidR="007703D8" w:rsidRPr="005E2A70" w14:paraId="25A16254" w14:textId="77777777" w:rsidTr="008D48B3">
        <w:tc>
          <w:tcPr>
            <w:tcW w:w="2341" w:type="dxa"/>
            <w:tcBorders>
              <w:top w:val="nil"/>
              <w:left w:val="single" w:sz="4" w:space="0" w:color="auto"/>
              <w:bottom w:val="nil"/>
              <w:right w:val="single" w:sz="4" w:space="0" w:color="auto"/>
            </w:tcBorders>
          </w:tcPr>
          <w:p w14:paraId="000010D0" w14:textId="77777777" w:rsidR="007703D8" w:rsidRPr="005E2A70" w:rsidRDefault="007703D8" w:rsidP="00D04AAB">
            <w:pPr>
              <w:pStyle w:val="Heading4"/>
              <w:numPr>
                <w:ilvl w:val="0"/>
                <w:numId w:val="0"/>
              </w:numPr>
              <w:spacing w:line="276" w:lineRule="auto"/>
              <w:ind w:left="170"/>
              <w:jc w:val="left"/>
              <w:rPr>
                <w:sz w:val="18"/>
                <w:szCs w:val="18"/>
              </w:rPr>
            </w:pPr>
          </w:p>
        </w:tc>
        <w:tc>
          <w:tcPr>
            <w:tcW w:w="6721" w:type="dxa"/>
            <w:tcBorders>
              <w:top w:val="nil"/>
              <w:left w:val="single" w:sz="4" w:space="0" w:color="auto"/>
              <w:bottom w:val="nil"/>
              <w:right w:val="single" w:sz="4" w:space="0" w:color="auto"/>
            </w:tcBorders>
          </w:tcPr>
          <w:p w14:paraId="000010D1" w14:textId="77777777" w:rsidR="007703D8" w:rsidRPr="005E2A70" w:rsidRDefault="009E0B14" w:rsidP="00D04AAB">
            <w:pPr>
              <w:spacing w:before="120" w:after="120" w:line="276" w:lineRule="auto"/>
            </w:pPr>
            <w:r w:rsidRPr="005E2A70">
              <w:t>Where fixture is anchored to the slab, necessary anchor hole and pipe sleeve shall be provided at the construction of such slab</w:t>
            </w:r>
          </w:p>
        </w:tc>
      </w:tr>
      <w:tr w:rsidR="007703D8" w:rsidRPr="005E2A70" w14:paraId="3B45F23A" w14:textId="77777777" w:rsidTr="008D48B3">
        <w:tc>
          <w:tcPr>
            <w:tcW w:w="2341" w:type="dxa"/>
            <w:tcBorders>
              <w:top w:val="nil"/>
              <w:left w:val="single" w:sz="4" w:space="0" w:color="auto"/>
              <w:bottom w:val="nil"/>
              <w:right w:val="single" w:sz="4" w:space="0" w:color="auto"/>
            </w:tcBorders>
          </w:tcPr>
          <w:p w14:paraId="000010D2" w14:textId="77777777" w:rsidR="007703D8" w:rsidRPr="005E2A70" w:rsidRDefault="007703D8" w:rsidP="00D04AAB">
            <w:pPr>
              <w:pStyle w:val="Heading4"/>
              <w:numPr>
                <w:ilvl w:val="0"/>
                <w:numId w:val="0"/>
              </w:numPr>
              <w:spacing w:line="276" w:lineRule="auto"/>
              <w:ind w:left="170"/>
              <w:jc w:val="left"/>
              <w:rPr>
                <w:sz w:val="18"/>
                <w:szCs w:val="18"/>
              </w:rPr>
            </w:pPr>
          </w:p>
        </w:tc>
        <w:tc>
          <w:tcPr>
            <w:tcW w:w="6721" w:type="dxa"/>
            <w:tcBorders>
              <w:top w:val="nil"/>
              <w:left w:val="single" w:sz="4" w:space="0" w:color="auto"/>
              <w:bottom w:val="nil"/>
              <w:right w:val="single" w:sz="4" w:space="0" w:color="auto"/>
            </w:tcBorders>
          </w:tcPr>
          <w:p w14:paraId="000010D3" w14:textId="77777777" w:rsidR="007703D8" w:rsidRPr="005E2A70" w:rsidRDefault="009E0B14" w:rsidP="00D04AAB">
            <w:pPr>
              <w:spacing w:before="120" w:after="120" w:line="276" w:lineRule="auto"/>
            </w:pPr>
            <w:r w:rsidRPr="005E2A70">
              <w:t>Clearance between the fixture and wall shall be filled with white cement or sealing compound.</w:t>
            </w:r>
          </w:p>
        </w:tc>
      </w:tr>
      <w:tr w:rsidR="007703D8" w:rsidRPr="005E2A70" w14:paraId="056A8061" w14:textId="77777777" w:rsidTr="006F3028">
        <w:tc>
          <w:tcPr>
            <w:tcW w:w="2341" w:type="dxa"/>
            <w:tcBorders>
              <w:top w:val="nil"/>
              <w:left w:val="single" w:sz="4" w:space="0" w:color="auto"/>
              <w:bottom w:val="single" w:sz="4" w:space="0" w:color="auto"/>
              <w:right w:val="single" w:sz="4" w:space="0" w:color="auto"/>
            </w:tcBorders>
          </w:tcPr>
          <w:p w14:paraId="000010D4" w14:textId="77777777" w:rsidR="007703D8" w:rsidRPr="00F32132" w:rsidRDefault="007703D8" w:rsidP="00D04AAB">
            <w:pPr>
              <w:pStyle w:val="Heading4"/>
              <w:numPr>
                <w:ilvl w:val="0"/>
                <w:numId w:val="0"/>
              </w:numPr>
              <w:spacing w:line="276" w:lineRule="auto"/>
              <w:ind w:left="170"/>
              <w:jc w:val="left"/>
              <w:rPr>
                <w:b/>
                <w:bCs/>
                <w:sz w:val="18"/>
                <w:szCs w:val="18"/>
              </w:rPr>
            </w:pPr>
          </w:p>
        </w:tc>
        <w:tc>
          <w:tcPr>
            <w:tcW w:w="6721" w:type="dxa"/>
            <w:tcBorders>
              <w:top w:val="nil"/>
              <w:left w:val="single" w:sz="4" w:space="0" w:color="auto"/>
              <w:bottom w:val="single" w:sz="4" w:space="0" w:color="auto"/>
              <w:right w:val="single" w:sz="4" w:space="0" w:color="auto"/>
            </w:tcBorders>
          </w:tcPr>
          <w:p w14:paraId="3EB4B9FC" w14:textId="77777777" w:rsidR="007703D8" w:rsidRPr="005E2A70" w:rsidRDefault="009E0B14" w:rsidP="00D04AAB">
            <w:pPr>
              <w:spacing w:before="120" w:after="120" w:line="276" w:lineRule="auto"/>
            </w:pPr>
            <w:r w:rsidRPr="005E2A70">
              <w:t>Position of faucet or tap shall be determined with due consideration given to convenience according to the surrounding situation, and securely installed</w:t>
            </w:r>
          </w:p>
          <w:p w14:paraId="000010D5" w14:textId="6D2EBCA7" w:rsidR="009D7CA8" w:rsidRPr="005E2A70" w:rsidRDefault="009D7CA8" w:rsidP="00D04AAB">
            <w:pPr>
              <w:spacing w:before="120" w:after="120" w:line="276" w:lineRule="auto"/>
            </w:pPr>
          </w:p>
        </w:tc>
      </w:tr>
      <w:tr w:rsidR="007703D8" w:rsidRPr="005E2A70" w14:paraId="61CBAC87" w14:textId="77777777" w:rsidTr="006F3028">
        <w:tc>
          <w:tcPr>
            <w:tcW w:w="2341" w:type="dxa"/>
            <w:tcBorders>
              <w:top w:val="single" w:sz="4" w:space="0" w:color="auto"/>
              <w:left w:val="single" w:sz="4" w:space="0" w:color="auto"/>
              <w:bottom w:val="nil"/>
              <w:right w:val="single" w:sz="4" w:space="0" w:color="auto"/>
            </w:tcBorders>
          </w:tcPr>
          <w:p w14:paraId="000010D6" w14:textId="26CDDFAA" w:rsidR="007703D8" w:rsidRPr="006F3028" w:rsidRDefault="009E0B14" w:rsidP="00CC31D6">
            <w:pPr>
              <w:pStyle w:val="Heading2"/>
              <w:numPr>
                <w:ilvl w:val="0"/>
                <w:numId w:val="0"/>
              </w:numPr>
              <w:spacing w:line="276" w:lineRule="auto"/>
              <w:jc w:val="left"/>
              <w:rPr>
                <w:b w:val="0"/>
                <w:bCs w:val="0"/>
              </w:rPr>
            </w:pPr>
            <w:bookmarkStart w:id="605" w:name="_heading=h.4jpj0b3" w:colFirst="0" w:colLast="0"/>
            <w:bookmarkStart w:id="606" w:name="_Toc87258366"/>
            <w:bookmarkStart w:id="607" w:name="_Toc87954449"/>
            <w:bookmarkStart w:id="608" w:name="_Toc87954670"/>
            <w:bookmarkEnd w:id="605"/>
            <w:r w:rsidRPr="006F3028">
              <w:rPr>
                <w:b w:val="0"/>
                <w:bCs w:val="0"/>
              </w:rPr>
              <w:t>Height of Fixture Installation</w:t>
            </w:r>
            <w:bookmarkEnd w:id="606"/>
            <w:bookmarkEnd w:id="607"/>
            <w:bookmarkEnd w:id="608"/>
          </w:p>
        </w:tc>
        <w:tc>
          <w:tcPr>
            <w:tcW w:w="6721" w:type="dxa"/>
            <w:tcBorders>
              <w:top w:val="single" w:sz="4" w:space="0" w:color="auto"/>
              <w:left w:val="single" w:sz="4" w:space="0" w:color="auto"/>
              <w:bottom w:val="nil"/>
              <w:right w:val="single" w:sz="4" w:space="0" w:color="auto"/>
            </w:tcBorders>
          </w:tcPr>
          <w:p w14:paraId="000010D7" w14:textId="77777777" w:rsidR="007703D8" w:rsidRPr="005E2A70" w:rsidRDefault="007703D8" w:rsidP="00D04AAB">
            <w:pPr>
              <w:spacing w:before="120" w:after="120" w:line="276" w:lineRule="auto"/>
            </w:pPr>
          </w:p>
        </w:tc>
      </w:tr>
      <w:tr w:rsidR="007703D8" w:rsidRPr="005E2A70" w14:paraId="5DA6A616" w14:textId="77777777" w:rsidTr="006F3028">
        <w:tc>
          <w:tcPr>
            <w:tcW w:w="2341" w:type="dxa"/>
            <w:tcBorders>
              <w:top w:val="nil"/>
              <w:left w:val="single" w:sz="4" w:space="0" w:color="auto"/>
              <w:bottom w:val="single" w:sz="4" w:space="0" w:color="auto"/>
              <w:right w:val="single" w:sz="4" w:space="0" w:color="auto"/>
            </w:tcBorders>
          </w:tcPr>
          <w:p w14:paraId="000010D8" w14:textId="77777777" w:rsidR="007703D8" w:rsidRPr="006F3028" w:rsidRDefault="007703D8" w:rsidP="00361A50">
            <w:pPr>
              <w:pStyle w:val="Heading3"/>
              <w:numPr>
                <w:ilvl w:val="0"/>
                <w:numId w:val="0"/>
              </w:numPr>
              <w:spacing w:before="120" w:after="120" w:line="276" w:lineRule="auto"/>
              <w:ind w:left="171" w:right="1026"/>
              <w:rPr>
                <w:bCs w:val="0"/>
              </w:rPr>
            </w:pPr>
            <w:bookmarkStart w:id="609" w:name="_Toc87258367"/>
            <w:bookmarkStart w:id="610" w:name="_Toc87954450"/>
            <w:bookmarkStart w:id="611" w:name="_Toc87954671"/>
            <w:bookmarkEnd w:id="609"/>
            <w:bookmarkEnd w:id="610"/>
            <w:bookmarkEnd w:id="611"/>
          </w:p>
        </w:tc>
        <w:tc>
          <w:tcPr>
            <w:tcW w:w="6721" w:type="dxa"/>
            <w:tcBorders>
              <w:top w:val="nil"/>
              <w:left w:val="single" w:sz="4" w:space="0" w:color="auto"/>
              <w:bottom w:val="single" w:sz="4" w:space="0" w:color="auto"/>
              <w:right w:val="single" w:sz="4" w:space="0" w:color="auto"/>
            </w:tcBorders>
          </w:tcPr>
          <w:p w14:paraId="000010D9" w14:textId="77777777" w:rsidR="007703D8" w:rsidRPr="005E2A70" w:rsidRDefault="009E0B14" w:rsidP="00D04AAB">
            <w:pPr>
              <w:spacing w:before="120" w:after="120" w:line="276" w:lineRule="auto"/>
            </w:pPr>
            <w:r w:rsidRPr="005E2A70">
              <w:t>Height of fixture shall be as follows unless otherwise specified on the Drawings</w:t>
            </w:r>
          </w:p>
        </w:tc>
      </w:tr>
    </w:tbl>
    <w:p w14:paraId="0000110A" w14:textId="2261FD54" w:rsidR="007703D8" w:rsidRDefault="007703D8" w:rsidP="00D04AAB">
      <w:pPr>
        <w:spacing w:before="120" w:after="120" w:line="276" w:lineRule="auto"/>
      </w:pPr>
    </w:p>
    <w:tbl>
      <w:tblPr>
        <w:tblStyle w:val="81"/>
        <w:tblW w:w="7869" w:type="dxa"/>
        <w:tblInd w:w="418" w:type="dxa"/>
        <w:tblBorders>
          <w:top w:val="single" w:sz="18" w:space="0" w:color="000000"/>
          <w:left w:val="single" w:sz="18" w:space="0" w:color="000000"/>
          <w:bottom w:val="single" w:sz="18" w:space="0" w:color="000000"/>
          <w:right w:val="single" w:sz="18" w:space="0" w:color="000000"/>
          <w:insideH w:val="single" w:sz="6" w:space="0" w:color="000000"/>
          <w:insideV w:val="single" w:sz="6" w:space="0" w:color="000000"/>
        </w:tblBorders>
        <w:tblLayout w:type="fixed"/>
        <w:tblLook w:val="0000" w:firstRow="0" w:lastRow="0" w:firstColumn="0" w:lastColumn="0" w:noHBand="0" w:noVBand="0"/>
      </w:tblPr>
      <w:tblGrid>
        <w:gridCol w:w="2135"/>
        <w:gridCol w:w="4205"/>
        <w:gridCol w:w="1529"/>
      </w:tblGrid>
      <w:tr w:rsidR="00361A50" w:rsidRPr="005E2A70" w14:paraId="7507A321"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shd w:val="clear" w:color="auto" w:fill="DBE5F1"/>
          </w:tcPr>
          <w:p w14:paraId="7D8E64EA" w14:textId="77777777" w:rsidR="00361A50" w:rsidRPr="005E2A70" w:rsidRDefault="00361A50" w:rsidP="000363E9">
            <w:pPr>
              <w:spacing w:before="120" w:after="120" w:line="276" w:lineRule="auto"/>
              <w:ind w:firstLine="37"/>
              <w:rPr>
                <w:sz w:val="16"/>
                <w:szCs w:val="16"/>
              </w:rPr>
            </w:pPr>
            <w:r w:rsidRPr="005E2A70">
              <w:rPr>
                <w:sz w:val="16"/>
                <w:szCs w:val="16"/>
              </w:rPr>
              <w:t>Fixture</w:t>
            </w:r>
          </w:p>
        </w:tc>
        <w:tc>
          <w:tcPr>
            <w:tcW w:w="4205" w:type="dxa"/>
            <w:tcBorders>
              <w:top w:val="single" w:sz="4" w:space="0" w:color="auto"/>
              <w:left w:val="single" w:sz="4" w:space="0" w:color="auto"/>
              <w:bottom w:val="single" w:sz="4" w:space="0" w:color="auto"/>
              <w:right w:val="single" w:sz="4" w:space="0" w:color="auto"/>
            </w:tcBorders>
            <w:shd w:val="clear" w:color="auto" w:fill="DBE5F1"/>
          </w:tcPr>
          <w:p w14:paraId="5AC27385" w14:textId="77777777" w:rsidR="00361A50" w:rsidRPr="005E2A70" w:rsidRDefault="00361A50" w:rsidP="000363E9">
            <w:pPr>
              <w:spacing w:before="120" w:after="120" w:line="276" w:lineRule="auto"/>
              <w:ind w:firstLine="37"/>
              <w:rPr>
                <w:sz w:val="16"/>
                <w:szCs w:val="16"/>
              </w:rPr>
            </w:pPr>
          </w:p>
        </w:tc>
        <w:tc>
          <w:tcPr>
            <w:tcW w:w="1529" w:type="dxa"/>
            <w:tcBorders>
              <w:top w:val="single" w:sz="4" w:space="0" w:color="auto"/>
              <w:left w:val="single" w:sz="4" w:space="0" w:color="auto"/>
              <w:bottom w:val="single" w:sz="4" w:space="0" w:color="auto"/>
              <w:right w:val="single" w:sz="4" w:space="0" w:color="auto"/>
            </w:tcBorders>
            <w:shd w:val="clear" w:color="auto" w:fill="DBE5F1"/>
          </w:tcPr>
          <w:p w14:paraId="70D6A1BC" w14:textId="77777777" w:rsidR="00361A50" w:rsidRPr="005E2A70" w:rsidRDefault="00361A50" w:rsidP="00F300BD">
            <w:pPr>
              <w:spacing w:before="120" w:after="120" w:line="276" w:lineRule="auto"/>
              <w:ind w:firstLine="37"/>
              <w:jc w:val="center"/>
              <w:rPr>
                <w:sz w:val="16"/>
                <w:szCs w:val="16"/>
              </w:rPr>
            </w:pPr>
            <w:r w:rsidRPr="005E2A70">
              <w:rPr>
                <w:sz w:val="16"/>
                <w:szCs w:val="16"/>
              </w:rPr>
              <w:t>Height (mm)</w:t>
            </w:r>
          </w:p>
        </w:tc>
      </w:tr>
      <w:tr w:rsidR="00361A50" w:rsidRPr="005E2A70" w14:paraId="633AEDA8"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410A1051" w14:textId="77777777" w:rsidR="00361A50" w:rsidRPr="005E2A70" w:rsidRDefault="00361A50" w:rsidP="000363E9">
            <w:pPr>
              <w:spacing w:before="120" w:after="120" w:line="276" w:lineRule="auto"/>
              <w:ind w:firstLine="37"/>
              <w:rPr>
                <w:sz w:val="16"/>
                <w:szCs w:val="16"/>
              </w:rPr>
            </w:pPr>
            <w:r w:rsidRPr="005E2A70">
              <w:rPr>
                <w:sz w:val="16"/>
                <w:szCs w:val="16"/>
              </w:rPr>
              <w:t>Wash Basin</w:t>
            </w:r>
          </w:p>
        </w:tc>
        <w:tc>
          <w:tcPr>
            <w:tcW w:w="4205" w:type="dxa"/>
            <w:tcBorders>
              <w:top w:val="single" w:sz="4" w:space="0" w:color="auto"/>
              <w:left w:val="single" w:sz="4" w:space="0" w:color="auto"/>
              <w:bottom w:val="single" w:sz="4" w:space="0" w:color="auto"/>
              <w:right w:val="single" w:sz="4" w:space="0" w:color="auto"/>
            </w:tcBorders>
          </w:tcPr>
          <w:p w14:paraId="1AE241AB" w14:textId="48215892" w:rsidR="00F300BD" w:rsidRDefault="00361A50" w:rsidP="009A525E">
            <w:pPr>
              <w:spacing w:before="120" w:after="120" w:line="276" w:lineRule="auto"/>
              <w:ind w:firstLine="37"/>
              <w:jc w:val="left"/>
              <w:rPr>
                <w:sz w:val="16"/>
                <w:szCs w:val="16"/>
              </w:rPr>
            </w:pPr>
            <w:r w:rsidRPr="005E2A70">
              <w:rPr>
                <w:sz w:val="16"/>
                <w:szCs w:val="16"/>
              </w:rPr>
              <w:t xml:space="preserve">Floor finish to front top edge </w:t>
            </w:r>
            <w:proofErr w:type="gramStart"/>
            <w:r w:rsidR="00F300BD">
              <w:rPr>
                <w:sz w:val="16"/>
                <w:szCs w:val="16"/>
              </w:rPr>
              <w:t>-</w:t>
            </w:r>
            <w:r w:rsidRPr="005E2A70">
              <w:rPr>
                <w:sz w:val="16"/>
                <w:szCs w:val="16"/>
              </w:rPr>
              <w:t xml:space="preserve"> </w:t>
            </w:r>
            <w:r w:rsidR="00F300BD">
              <w:rPr>
                <w:sz w:val="16"/>
                <w:szCs w:val="16"/>
              </w:rPr>
              <w:t xml:space="preserve"> </w:t>
            </w:r>
            <w:r w:rsidRPr="005E2A70">
              <w:rPr>
                <w:sz w:val="16"/>
                <w:szCs w:val="16"/>
              </w:rPr>
              <w:t>Male</w:t>
            </w:r>
            <w:proofErr w:type="gramEnd"/>
            <w:r w:rsidRPr="005E2A70">
              <w:rPr>
                <w:sz w:val="16"/>
                <w:szCs w:val="16"/>
              </w:rPr>
              <w:t xml:space="preserve"> </w:t>
            </w:r>
          </w:p>
          <w:p w14:paraId="3A20B97C" w14:textId="74FE00B4" w:rsidR="00361A50" w:rsidRPr="005E2A70" w:rsidRDefault="00361A50" w:rsidP="009A525E">
            <w:pPr>
              <w:spacing w:before="120" w:after="120" w:line="276" w:lineRule="auto"/>
              <w:ind w:firstLine="37"/>
              <w:jc w:val="left"/>
              <w:rPr>
                <w:sz w:val="16"/>
                <w:szCs w:val="16"/>
              </w:rPr>
            </w:pPr>
            <w:r w:rsidRPr="005E2A70">
              <w:rPr>
                <w:sz w:val="16"/>
                <w:szCs w:val="16"/>
              </w:rPr>
              <w:t>Floor finish to top of mirror - Male</w:t>
            </w:r>
          </w:p>
          <w:p w14:paraId="14789D85" w14:textId="77777777" w:rsidR="00361A50" w:rsidRPr="005E2A70" w:rsidRDefault="00361A50" w:rsidP="009A525E">
            <w:pPr>
              <w:spacing w:before="120" w:after="120" w:line="276" w:lineRule="auto"/>
              <w:ind w:firstLine="37"/>
              <w:jc w:val="left"/>
              <w:rPr>
                <w:sz w:val="16"/>
                <w:szCs w:val="16"/>
              </w:rPr>
            </w:pPr>
            <w:r w:rsidRPr="005E2A70">
              <w:rPr>
                <w:sz w:val="16"/>
                <w:szCs w:val="16"/>
              </w:rPr>
              <w:t>- Female</w:t>
            </w:r>
          </w:p>
        </w:tc>
        <w:tc>
          <w:tcPr>
            <w:tcW w:w="1529" w:type="dxa"/>
            <w:tcBorders>
              <w:top w:val="single" w:sz="4" w:space="0" w:color="auto"/>
              <w:left w:val="single" w:sz="4" w:space="0" w:color="auto"/>
              <w:bottom w:val="single" w:sz="4" w:space="0" w:color="auto"/>
              <w:right w:val="single" w:sz="4" w:space="0" w:color="auto"/>
            </w:tcBorders>
          </w:tcPr>
          <w:p w14:paraId="723FB820" w14:textId="77777777" w:rsidR="00361A50" w:rsidRPr="005E2A70" w:rsidRDefault="00361A50" w:rsidP="00F300BD">
            <w:pPr>
              <w:spacing w:before="120" w:after="120" w:line="276" w:lineRule="auto"/>
              <w:ind w:firstLine="37"/>
              <w:jc w:val="center"/>
              <w:rPr>
                <w:sz w:val="16"/>
                <w:szCs w:val="16"/>
              </w:rPr>
            </w:pPr>
            <w:r w:rsidRPr="005E2A70">
              <w:rPr>
                <w:sz w:val="16"/>
                <w:szCs w:val="16"/>
              </w:rPr>
              <w:t>700</w:t>
            </w:r>
          </w:p>
          <w:p w14:paraId="1187A867" w14:textId="77777777" w:rsidR="00361A50" w:rsidRPr="005E2A70" w:rsidRDefault="00361A50" w:rsidP="00F300BD">
            <w:pPr>
              <w:spacing w:before="120" w:after="120" w:line="276" w:lineRule="auto"/>
              <w:ind w:firstLine="37"/>
              <w:jc w:val="center"/>
              <w:rPr>
                <w:sz w:val="16"/>
                <w:szCs w:val="16"/>
              </w:rPr>
            </w:pPr>
            <w:r w:rsidRPr="005E2A70">
              <w:rPr>
                <w:sz w:val="16"/>
                <w:szCs w:val="16"/>
              </w:rPr>
              <w:t>1675</w:t>
            </w:r>
          </w:p>
          <w:p w14:paraId="1C5425CD" w14:textId="77777777" w:rsidR="00361A50" w:rsidRPr="005E2A70" w:rsidRDefault="00361A50" w:rsidP="00F300BD">
            <w:pPr>
              <w:spacing w:before="120" w:after="120" w:line="276" w:lineRule="auto"/>
              <w:ind w:firstLine="37"/>
              <w:jc w:val="center"/>
              <w:rPr>
                <w:sz w:val="16"/>
                <w:szCs w:val="16"/>
              </w:rPr>
            </w:pPr>
            <w:r w:rsidRPr="005E2A70">
              <w:rPr>
                <w:sz w:val="16"/>
                <w:szCs w:val="16"/>
              </w:rPr>
              <w:t>1660</w:t>
            </w:r>
          </w:p>
        </w:tc>
      </w:tr>
      <w:tr w:rsidR="00361A50" w:rsidRPr="005E2A70" w14:paraId="7844115E"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66BC2B1C" w14:textId="77777777" w:rsidR="00361A50" w:rsidRPr="005E2A70" w:rsidRDefault="00361A50" w:rsidP="000363E9">
            <w:pPr>
              <w:spacing w:before="120" w:after="120" w:line="276" w:lineRule="auto"/>
              <w:ind w:firstLine="37"/>
              <w:rPr>
                <w:sz w:val="16"/>
                <w:szCs w:val="16"/>
              </w:rPr>
            </w:pPr>
            <w:r w:rsidRPr="005E2A70">
              <w:rPr>
                <w:sz w:val="16"/>
                <w:szCs w:val="16"/>
              </w:rPr>
              <w:t>Lavatory</w:t>
            </w:r>
          </w:p>
        </w:tc>
        <w:tc>
          <w:tcPr>
            <w:tcW w:w="4205" w:type="dxa"/>
            <w:tcBorders>
              <w:top w:val="single" w:sz="4" w:space="0" w:color="auto"/>
              <w:left w:val="single" w:sz="4" w:space="0" w:color="auto"/>
              <w:bottom w:val="single" w:sz="4" w:space="0" w:color="auto"/>
              <w:right w:val="single" w:sz="4" w:space="0" w:color="auto"/>
            </w:tcBorders>
          </w:tcPr>
          <w:p w14:paraId="5BCEAC49" w14:textId="77777777" w:rsidR="00361A50" w:rsidRPr="005E2A70" w:rsidRDefault="00361A50" w:rsidP="009A525E">
            <w:pPr>
              <w:spacing w:before="120" w:after="120" w:line="276" w:lineRule="auto"/>
              <w:ind w:firstLine="37"/>
              <w:jc w:val="left"/>
              <w:rPr>
                <w:sz w:val="16"/>
                <w:szCs w:val="16"/>
              </w:rPr>
            </w:pPr>
            <w:r w:rsidRPr="005E2A70">
              <w:rPr>
                <w:sz w:val="16"/>
                <w:szCs w:val="16"/>
              </w:rPr>
              <w:t>Floor finish to front top edge</w:t>
            </w:r>
          </w:p>
        </w:tc>
        <w:tc>
          <w:tcPr>
            <w:tcW w:w="1529" w:type="dxa"/>
            <w:tcBorders>
              <w:top w:val="single" w:sz="4" w:space="0" w:color="auto"/>
              <w:left w:val="single" w:sz="4" w:space="0" w:color="auto"/>
              <w:bottom w:val="single" w:sz="4" w:space="0" w:color="auto"/>
              <w:right w:val="single" w:sz="4" w:space="0" w:color="auto"/>
            </w:tcBorders>
          </w:tcPr>
          <w:p w14:paraId="22B44191" w14:textId="77777777" w:rsidR="00361A50" w:rsidRPr="005E2A70" w:rsidRDefault="00361A50" w:rsidP="00F300BD">
            <w:pPr>
              <w:spacing w:before="120" w:after="120" w:line="276" w:lineRule="auto"/>
              <w:ind w:firstLine="37"/>
              <w:jc w:val="center"/>
              <w:rPr>
                <w:sz w:val="16"/>
                <w:szCs w:val="16"/>
              </w:rPr>
            </w:pPr>
            <w:r w:rsidRPr="005E2A70">
              <w:rPr>
                <w:sz w:val="16"/>
                <w:szCs w:val="16"/>
              </w:rPr>
              <w:t>760</w:t>
            </w:r>
          </w:p>
        </w:tc>
      </w:tr>
      <w:tr w:rsidR="00361A50" w:rsidRPr="005E2A70" w14:paraId="0128D31E"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665B3E1B" w14:textId="77777777" w:rsidR="00361A50" w:rsidRPr="005E2A70" w:rsidRDefault="00361A50" w:rsidP="000363E9">
            <w:pPr>
              <w:spacing w:before="120" w:after="120" w:line="276" w:lineRule="auto"/>
              <w:ind w:firstLine="37"/>
              <w:rPr>
                <w:sz w:val="16"/>
                <w:szCs w:val="16"/>
              </w:rPr>
            </w:pPr>
            <w:r w:rsidRPr="005E2A70">
              <w:rPr>
                <w:sz w:val="16"/>
                <w:szCs w:val="16"/>
              </w:rPr>
              <w:t>Shelf</w:t>
            </w:r>
          </w:p>
        </w:tc>
        <w:tc>
          <w:tcPr>
            <w:tcW w:w="4205" w:type="dxa"/>
            <w:tcBorders>
              <w:top w:val="single" w:sz="4" w:space="0" w:color="auto"/>
              <w:left w:val="single" w:sz="4" w:space="0" w:color="auto"/>
              <w:bottom w:val="single" w:sz="4" w:space="0" w:color="auto"/>
              <w:right w:val="single" w:sz="4" w:space="0" w:color="auto"/>
            </w:tcBorders>
          </w:tcPr>
          <w:p w14:paraId="556A6E7E" w14:textId="77777777" w:rsidR="00361A50" w:rsidRPr="005E2A70" w:rsidRDefault="00361A50" w:rsidP="009A525E">
            <w:pPr>
              <w:spacing w:before="120" w:after="120" w:line="276" w:lineRule="auto"/>
              <w:ind w:firstLine="37"/>
              <w:jc w:val="left"/>
              <w:rPr>
                <w:sz w:val="16"/>
                <w:szCs w:val="16"/>
              </w:rPr>
            </w:pPr>
            <w:r w:rsidRPr="005E2A70">
              <w:rPr>
                <w:sz w:val="16"/>
                <w:szCs w:val="16"/>
              </w:rPr>
              <w:t>Floor finish to top of shelf</w:t>
            </w:r>
            <w:r w:rsidRPr="005E2A70">
              <w:rPr>
                <w:sz w:val="16"/>
                <w:szCs w:val="16"/>
              </w:rPr>
              <w:tab/>
              <w:t>- Male</w:t>
            </w:r>
          </w:p>
          <w:p w14:paraId="6F1DCC0F" w14:textId="77777777" w:rsidR="00361A50" w:rsidRPr="005E2A70" w:rsidRDefault="00361A50" w:rsidP="009A525E">
            <w:pPr>
              <w:spacing w:before="120" w:after="120" w:line="276" w:lineRule="auto"/>
              <w:ind w:firstLine="37"/>
              <w:jc w:val="left"/>
              <w:rPr>
                <w:sz w:val="16"/>
                <w:szCs w:val="16"/>
              </w:rPr>
            </w:pPr>
            <w:r w:rsidRPr="005E2A70">
              <w:rPr>
                <w:sz w:val="16"/>
                <w:szCs w:val="16"/>
              </w:rPr>
              <w:t>- Female</w:t>
            </w:r>
          </w:p>
        </w:tc>
        <w:tc>
          <w:tcPr>
            <w:tcW w:w="1529" w:type="dxa"/>
            <w:tcBorders>
              <w:top w:val="single" w:sz="4" w:space="0" w:color="auto"/>
              <w:left w:val="single" w:sz="4" w:space="0" w:color="auto"/>
              <w:bottom w:val="single" w:sz="4" w:space="0" w:color="auto"/>
              <w:right w:val="single" w:sz="4" w:space="0" w:color="auto"/>
            </w:tcBorders>
          </w:tcPr>
          <w:p w14:paraId="652A580E" w14:textId="77777777" w:rsidR="00361A50" w:rsidRPr="005E2A70" w:rsidRDefault="00361A50" w:rsidP="00F300BD">
            <w:pPr>
              <w:spacing w:before="120" w:after="120" w:line="276" w:lineRule="auto"/>
              <w:ind w:firstLine="37"/>
              <w:jc w:val="center"/>
              <w:rPr>
                <w:sz w:val="16"/>
                <w:szCs w:val="16"/>
              </w:rPr>
            </w:pPr>
            <w:r w:rsidRPr="005E2A70">
              <w:rPr>
                <w:sz w:val="16"/>
                <w:szCs w:val="16"/>
              </w:rPr>
              <w:t>1005</w:t>
            </w:r>
          </w:p>
          <w:p w14:paraId="2480EDA0" w14:textId="77777777" w:rsidR="00361A50" w:rsidRPr="005E2A70" w:rsidRDefault="00361A50" w:rsidP="00F300BD">
            <w:pPr>
              <w:spacing w:before="120" w:after="120" w:line="276" w:lineRule="auto"/>
              <w:ind w:firstLine="37"/>
              <w:jc w:val="center"/>
              <w:rPr>
                <w:sz w:val="16"/>
                <w:szCs w:val="16"/>
              </w:rPr>
            </w:pPr>
            <w:r w:rsidRPr="005E2A70">
              <w:rPr>
                <w:sz w:val="16"/>
                <w:szCs w:val="16"/>
              </w:rPr>
              <w:t>990</w:t>
            </w:r>
          </w:p>
        </w:tc>
      </w:tr>
      <w:tr w:rsidR="00361A50" w:rsidRPr="005E2A70" w14:paraId="19A7E4B5"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52935CF9" w14:textId="77777777" w:rsidR="00361A50" w:rsidRPr="005E2A70" w:rsidRDefault="00361A50" w:rsidP="000363E9">
            <w:pPr>
              <w:spacing w:before="120" w:after="120" w:line="276" w:lineRule="auto"/>
              <w:ind w:firstLine="37"/>
              <w:rPr>
                <w:sz w:val="16"/>
                <w:szCs w:val="16"/>
              </w:rPr>
            </w:pPr>
            <w:r w:rsidRPr="005E2A70">
              <w:rPr>
                <w:sz w:val="16"/>
                <w:szCs w:val="16"/>
              </w:rPr>
              <w:t>Drinking fountain</w:t>
            </w:r>
          </w:p>
        </w:tc>
        <w:tc>
          <w:tcPr>
            <w:tcW w:w="4205" w:type="dxa"/>
            <w:tcBorders>
              <w:top w:val="single" w:sz="4" w:space="0" w:color="auto"/>
              <w:left w:val="single" w:sz="4" w:space="0" w:color="auto"/>
              <w:bottom w:val="single" w:sz="4" w:space="0" w:color="auto"/>
              <w:right w:val="single" w:sz="4" w:space="0" w:color="auto"/>
            </w:tcBorders>
          </w:tcPr>
          <w:p w14:paraId="7A629D09" w14:textId="77777777" w:rsidR="00361A50" w:rsidRPr="005E2A70" w:rsidRDefault="00361A50" w:rsidP="009A525E">
            <w:pPr>
              <w:spacing w:before="120" w:after="120" w:line="276" w:lineRule="auto"/>
              <w:ind w:firstLine="37"/>
              <w:jc w:val="left"/>
              <w:rPr>
                <w:sz w:val="16"/>
                <w:szCs w:val="16"/>
              </w:rPr>
            </w:pPr>
            <w:r w:rsidRPr="005E2A70">
              <w:rPr>
                <w:sz w:val="16"/>
                <w:szCs w:val="16"/>
              </w:rPr>
              <w:t>Floor to front top edge</w:t>
            </w:r>
          </w:p>
        </w:tc>
        <w:tc>
          <w:tcPr>
            <w:tcW w:w="1529" w:type="dxa"/>
            <w:tcBorders>
              <w:top w:val="single" w:sz="4" w:space="0" w:color="auto"/>
              <w:left w:val="single" w:sz="4" w:space="0" w:color="auto"/>
              <w:bottom w:val="single" w:sz="4" w:space="0" w:color="auto"/>
              <w:right w:val="single" w:sz="4" w:space="0" w:color="auto"/>
            </w:tcBorders>
          </w:tcPr>
          <w:p w14:paraId="342F67A5" w14:textId="77777777" w:rsidR="00361A50" w:rsidRPr="005E2A70" w:rsidRDefault="00361A50" w:rsidP="00F300BD">
            <w:pPr>
              <w:spacing w:before="120" w:after="120" w:line="276" w:lineRule="auto"/>
              <w:ind w:firstLine="37"/>
              <w:jc w:val="center"/>
              <w:rPr>
                <w:sz w:val="16"/>
                <w:szCs w:val="16"/>
              </w:rPr>
            </w:pPr>
            <w:r w:rsidRPr="005E2A70">
              <w:rPr>
                <w:sz w:val="16"/>
                <w:szCs w:val="16"/>
              </w:rPr>
              <w:t>765</w:t>
            </w:r>
          </w:p>
        </w:tc>
      </w:tr>
      <w:tr w:rsidR="00361A50" w:rsidRPr="005E2A70" w14:paraId="24590392"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58FDBD55" w14:textId="77777777" w:rsidR="00361A50" w:rsidRPr="005E2A70" w:rsidRDefault="00361A50" w:rsidP="000363E9">
            <w:pPr>
              <w:spacing w:before="120" w:after="120" w:line="276" w:lineRule="auto"/>
              <w:ind w:firstLine="37"/>
              <w:rPr>
                <w:sz w:val="16"/>
                <w:szCs w:val="16"/>
              </w:rPr>
            </w:pPr>
            <w:r w:rsidRPr="005E2A70">
              <w:rPr>
                <w:sz w:val="16"/>
                <w:szCs w:val="16"/>
              </w:rPr>
              <w:t>Flush valve, WC</w:t>
            </w:r>
          </w:p>
        </w:tc>
        <w:tc>
          <w:tcPr>
            <w:tcW w:w="4205" w:type="dxa"/>
            <w:tcBorders>
              <w:top w:val="single" w:sz="4" w:space="0" w:color="auto"/>
              <w:left w:val="single" w:sz="4" w:space="0" w:color="auto"/>
              <w:bottom w:val="single" w:sz="4" w:space="0" w:color="auto"/>
              <w:right w:val="single" w:sz="4" w:space="0" w:color="auto"/>
            </w:tcBorders>
          </w:tcPr>
          <w:p w14:paraId="19554DF5" w14:textId="77777777" w:rsidR="00361A50" w:rsidRPr="005E2A70" w:rsidRDefault="00361A50" w:rsidP="009A525E">
            <w:pPr>
              <w:spacing w:before="120" w:after="120" w:line="276" w:lineRule="auto"/>
              <w:ind w:firstLine="37"/>
              <w:jc w:val="left"/>
              <w:rPr>
                <w:sz w:val="16"/>
                <w:szCs w:val="16"/>
              </w:rPr>
            </w:pPr>
            <w:r w:rsidRPr="005E2A70">
              <w:rPr>
                <w:sz w:val="16"/>
                <w:szCs w:val="16"/>
              </w:rPr>
              <w:t>Floor to center of valve</w:t>
            </w:r>
          </w:p>
        </w:tc>
        <w:tc>
          <w:tcPr>
            <w:tcW w:w="1529" w:type="dxa"/>
            <w:tcBorders>
              <w:top w:val="single" w:sz="4" w:space="0" w:color="auto"/>
              <w:left w:val="single" w:sz="4" w:space="0" w:color="auto"/>
              <w:bottom w:val="single" w:sz="4" w:space="0" w:color="auto"/>
              <w:right w:val="single" w:sz="4" w:space="0" w:color="auto"/>
            </w:tcBorders>
          </w:tcPr>
          <w:p w14:paraId="789C6EF1" w14:textId="77777777" w:rsidR="00361A50" w:rsidRPr="005E2A70" w:rsidRDefault="00361A50" w:rsidP="00F300BD">
            <w:pPr>
              <w:spacing w:before="120" w:after="120" w:line="276" w:lineRule="auto"/>
              <w:ind w:firstLine="37"/>
              <w:jc w:val="center"/>
              <w:rPr>
                <w:sz w:val="16"/>
                <w:szCs w:val="16"/>
              </w:rPr>
            </w:pPr>
            <w:r w:rsidRPr="005E2A70">
              <w:rPr>
                <w:sz w:val="16"/>
                <w:szCs w:val="16"/>
              </w:rPr>
              <w:t>600</w:t>
            </w:r>
          </w:p>
        </w:tc>
      </w:tr>
      <w:tr w:rsidR="00361A50" w:rsidRPr="005E2A70" w14:paraId="0036AEC5"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05EAC0CC" w14:textId="77777777" w:rsidR="00361A50" w:rsidRPr="005E2A70" w:rsidRDefault="00361A50" w:rsidP="000363E9">
            <w:pPr>
              <w:spacing w:before="120" w:after="120" w:line="276" w:lineRule="auto"/>
              <w:ind w:firstLine="37"/>
              <w:rPr>
                <w:sz w:val="16"/>
                <w:szCs w:val="16"/>
              </w:rPr>
            </w:pPr>
            <w:r w:rsidRPr="005E2A70">
              <w:rPr>
                <w:sz w:val="16"/>
                <w:szCs w:val="16"/>
              </w:rPr>
              <w:t>Paper holder</w:t>
            </w:r>
          </w:p>
        </w:tc>
        <w:tc>
          <w:tcPr>
            <w:tcW w:w="4205" w:type="dxa"/>
            <w:tcBorders>
              <w:top w:val="single" w:sz="4" w:space="0" w:color="auto"/>
              <w:left w:val="single" w:sz="4" w:space="0" w:color="auto"/>
              <w:bottom w:val="single" w:sz="4" w:space="0" w:color="auto"/>
              <w:right w:val="single" w:sz="4" w:space="0" w:color="auto"/>
            </w:tcBorders>
          </w:tcPr>
          <w:p w14:paraId="19F313E6" w14:textId="77777777" w:rsidR="00361A50" w:rsidRPr="005E2A70" w:rsidRDefault="00361A50" w:rsidP="009A525E">
            <w:pPr>
              <w:spacing w:before="120" w:after="120" w:line="276" w:lineRule="auto"/>
              <w:ind w:firstLine="37"/>
              <w:jc w:val="left"/>
              <w:rPr>
                <w:sz w:val="16"/>
                <w:szCs w:val="16"/>
              </w:rPr>
            </w:pPr>
            <w:r w:rsidRPr="005E2A70">
              <w:rPr>
                <w:sz w:val="16"/>
                <w:szCs w:val="16"/>
              </w:rPr>
              <w:t>Floor to center of holder - Japanese type</w:t>
            </w:r>
          </w:p>
        </w:tc>
        <w:tc>
          <w:tcPr>
            <w:tcW w:w="1529" w:type="dxa"/>
            <w:tcBorders>
              <w:top w:val="single" w:sz="4" w:space="0" w:color="auto"/>
              <w:left w:val="single" w:sz="4" w:space="0" w:color="auto"/>
              <w:bottom w:val="single" w:sz="4" w:space="0" w:color="auto"/>
              <w:right w:val="single" w:sz="4" w:space="0" w:color="auto"/>
            </w:tcBorders>
          </w:tcPr>
          <w:p w14:paraId="1D4F2477" w14:textId="77777777" w:rsidR="00361A50" w:rsidRPr="005E2A70" w:rsidRDefault="00361A50" w:rsidP="00F300BD">
            <w:pPr>
              <w:spacing w:before="120" w:after="120" w:line="276" w:lineRule="auto"/>
              <w:ind w:firstLine="37"/>
              <w:jc w:val="center"/>
              <w:rPr>
                <w:sz w:val="16"/>
                <w:szCs w:val="16"/>
              </w:rPr>
            </w:pPr>
            <w:r w:rsidRPr="005E2A70">
              <w:rPr>
                <w:sz w:val="16"/>
                <w:szCs w:val="16"/>
              </w:rPr>
              <w:t>400</w:t>
            </w:r>
          </w:p>
        </w:tc>
      </w:tr>
      <w:tr w:rsidR="00361A50" w:rsidRPr="005E2A70" w14:paraId="6EA9B890"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4CDB5E42" w14:textId="77777777" w:rsidR="00361A50" w:rsidRPr="005E2A70" w:rsidRDefault="00361A50" w:rsidP="000363E9">
            <w:pPr>
              <w:spacing w:before="120" w:after="120" w:line="276" w:lineRule="auto"/>
              <w:ind w:firstLine="37"/>
              <w:rPr>
                <w:sz w:val="16"/>
                <w:szCs w:val="16"/>
              </w:rPr>
            </w:pPr>
          </w:p>
        </w:tc>
        <w:tc>
          <w:tcPr>
            <w:tcW w:w="4205" w:type="dxa"/>
            <w:tcBorders>
              <w:top w:val="single" w:sz="4" w:space="0" w:color="auto"/>
              <w:left w:val="single" w:sz="4" w:space="0" w:color="auto"/>
              <w:bottom w:val="single" w:sz="4" w:space="0" w:color="000000"/>
              <w:right w:val="single" w:sz="4" w:space="0" w:color="auto"/>
            </w:tcBorders>
          </w:tcPr>
          <w:p w14:paraId="16BBE7A4" w14:textId="77777777" w:rsidR="00361A50" w:rsidRPr="005E2A70" w:rsidRDefault="00361A50" w:rsidP="009A525E">
            <w:pPr>
              <w:widowControl w:val="0"/>
              <w:pBdr>
                <w:top w:val="nil"/>
                <w:left w:val="nil"/>
                <w:bottom w:val="nil"/>
                <w:right w:val="nil"/>
                <w:between w:val="nil"/>
              </w:pBdr>
              <w:spacing w:before="120" w:after="120" w:line="276" w:lineRule="auto"/>
              <w:ind w:left="2171" w:firstLine="36"/>
              <w:jc w:val="left"/>
              <w:rPr>
                <w:color w:val="000000"/>
                <w:sz w:val="16"/>
                <w:szCs w:val="16"/>
              </w:rPr>
            </w:pPr>
            <w:r w:rsidRPr="005E2A70">
              <w:rPr>
                <w:color w:val="000000"/>
                <w:sz w:val="16"/>
                <w:szCs w:val="16"/>
              </w:rPr>
              <w:t>- Western type</w:t>
            </w:r>
          </w:p>
        </w:tc>
        <w:tc>
          <w:tcPr>
            <w:tcW w:w="1529" w:type="dxa"/>
            <w:tcBorders>
              <w:top w:val="single" w:sz="4" w:space="0" w:color="auto"/>
              <w:left w:val="single" w:sz="4" w:space="0" w:color="auto"/>
              <w:bottom w:val="single" w:sz="4" w:space="0" w:color="000000"/>
              <w:right w:val="single" w:sz="4" w:space="0" w:color="auto"/>
            </w:tcBorders>
          </w:tcPr>
          <w:p w14:paraId="41B24263" w14:textId="77777777" w:rsidR="00361A50" w:rsidRPr="005E2A70" w:rsidRDefault="00361A50" w:rsidP="00F300BD">
            <w:pPr>
              <w:widowControl w:val="0"/>
              <w:pBdr>
                <w:top w:val="nil"/>
                <w:left w:val="nil"/>
                <w:bottom w:val="nil"/>
                <w:right w:val="nil"/>
                <w:between w:val="nil"/>
              </w:pBdr>
              <w:spacing w:before="120" w:after="120" w:line="276" w:lineRule="auto"/>
              <w:ind w:left="93" w:firstLine="36"/>
              <w:jc w:val="center"/>
              <w:rPr>
                <w:color w:val="000000"/>
                <w:sz w:val="16"/>
                <w:szCs w:val="16"/>
              </w:rPr>
            </w:pPr>
            <w:r w:rsidRPr="005E2A70">
              <w:rPr>
                <w:color w:val="000000"/>
                <w:sz w:val="16"/>
                <w:szCs w:val="16"/>
              </w:rPr>
              <w:t>750</w:t>
            </w:r>
          </w:p>
        </w:tc>
      </w:tr>
      <w:tr w:rsidR="00361A50" w:rsidRPr="005E2A70" w14:paraId="34F605D4" w14:textId="77777777" w:rsidTr="000363E9">
        <w:trPr>
          <w:trHeight w:val="20"/>
        </w:trPr>
        <w:tc>
          <w:tcPr>
            <w:tcW w:w="2135" w:type="dxa"/>
            <w:tcBorders>
              <w:top w:val="single" w:sz="4" w:space="0" w:color="auto"/>
              <w:left w:val="single" w:sz="4" w:space="0" w:color="auto"/>
              <w:bottom w:val="single" w:sz="4" w:space="0" w:color="auto"/>
              <w:right w:val="single" w:sz="4" w:space="0" w:color="000000"/>
            </w:tcBorders>
          </w:tcPr>
          <w:p w14:paraId="001A5C09" w14:textId="77777777" w:rsidR="00361A50" w:rsidRPr="005E2A70" w:rsidRDefault="00361A50" w:rsidP="000363E9">
            <w:pPr>
              <w:spacing w:before="120" w:after="120" w:line="276" w:lineRule="auto"/>
              <w:ind w:firstLine="37"/>
              <w:rPr>
                <w:sz w:val="16"/>
                <w:szCs w:val="16"/>
              </w:rPr>
            </w:pPr>
            <w:r w:rsidRPr="005E2A70">
              <w:rPr>
                <w:sz w:val="16"/>
                <w:szCs w:val="16"/>
              </w:rPr>
              <w:t>Faucets</w:t>
            </w:r>
          </w:p>
        </w:tc>
        <w:tc>
          <w:tcPr>
            <w:tcW w:w="4205" w:type="dxa"/>
            <w:vMerge w:val="restart"/>
            <w:tcBorders>
              <w:top w:val="single" w:sz="4" w:space="0" w:color="000000"/>
              <w:left w:val="single" w:sz="4" w:space="0" w:color="000000"/>
              <w:bottom w:val="single" w:sz="4" w:space="0" w:color="000000"/>
              <w:right w:val="single" w:sz="4" w:space="0" w:color="000000"/>
            </w:tcBorders>
          </w:tcPr>
          <w:p w14:paraId="0E497228" w14:textId="77777777" w:rsidR="00361A50" w:rsidRPr="005E2A70" w:rsidRDefault="00361A50" w:rsidP="009A525E">
            <w:pPr>
              <w:spacing w:before="120" w:after="120" w:line="276" w:lineRule="auto"/>
              <w:ind w:firstLine="37"/>
              <w:jc w:val="left"/>
              <w:rPr>
                <w:sz w:val="16"/>
                <w:szCs w:val="16"/>
              </w:rPr>
            </w:pPr>
            <w:r w:rsidRPr="005E2A70">
              <w:rPr>
                <w:sz w:val="16"/>
                <w:szCs w:val="16"/>
              </w:rPr>
              <w:t>Sink floor to top of faucet</w:t>
            </w:r>
          </w:p>
        </w:tc>
        <w:tc>
          <w:tcPr>
            <w:tcW w:w="1529" w:type="dxa"/>
            <w:vMerge w:val="restart"/>
            <w:tcBorders>
              <w:top w:val="single" w:sz="4" w:space="0" w:color="000000"/>
              <w:left w:val="single" w:sz="4" w:space="0" w:color="000000"/>
              <w:bottom w:val="single" w:sz="4" w:space="0" w:color="000000"/>
              <w:right w:val="single" w:sz="4" w:space="0" w:color="000000"/>
            </w:tcBorders>
          </w:tcPr>
          <w:p w14:paraId="32AD1471" w14:textId="77777777" w:rsidR="00361A50" w:rsidRPr="005E2A70" w:rsidRDefault="00361A50" w:rsidP="00F300BD">
            <w:pPr>
              <w:spacing w:before="120" w:after="120" w:line="276" w:lineRule="auto"/>
              <w:ind w:firstLine="37"/>
              <w:jc w:val="center"/>
              <w:rPr>
                <w:sz w:val="16"/>
                <w:szCs w:val="16"/>
              </w:rPr>
            </w:pPr>
            <w:r w:rsidRPr="005E2A70">
              <w:rPr>
                <w:sz w:val="16"/>
                <w:szCs w:val="16"/>
              </w:rPr>
              <w:t>300</w:t>
            </w:r>
          </w:p>
        </w:tc>
      </w:tr>
      <w:tr w:rsidR="00361A50" w:rsidRPr="005E2A70" w14:paraId="3B005A5D" w14:textId="77777777" w:rsidTr="000363E9">
        <w:trPr>
          <w:trHeight w:val="20"/>
        </w:trPr>
        <w:tc>
          <w:tcPr>
            <w:tcW w:w="2135" w:type="dxa"/>
            <w:tcBorders>
              <w:top w:val="single" w:sz="4" w:space="0" w:color="auto"/>
              <w:left w:val="single" w:sz="4" w:space="0" w:color="auto"/>
              <w:bottom w:val="single" w:sz="4" w:space="0" w:color="auto"/>
              <w:right w:val="single" w:sz="4" w:space="0" w:color="000000"/>
            </w:tcBorders>
          </w:tcPr>
          <w:p w14:paraId="5D4A6CB5" w14:textId="77777777" w:rsidR="00361A50" w:rsidRPr="005E2A70" w:rsidRDefault="00361A50" w:rsidP="000363E9">
            <w:pPr>
              <w:spacing w:before="120" w:after="120" w:line="276" w:lineRule="auto"/>
              <w:ind w:firstLine="37"/>
              <w:rPr>
                <w:sz w:val="16"/>
                <w:szCs w:val="16"/>
              </w:rPr>
            </w:pPr>
            <w:r w:rsidRPr="005E2A70">
              <w:rPr>
                <w:sz w:val="16"/>
                <w:szCs w:val="16"/>
              </w:rPr>
              <w:t>Sink</w:t>
            </w:r>
          </w:p>
        </w:tc>
        <w:tc>
          <w:tcPr>
            <w:tcW w:w="4205" w:type="dxa"/>
            <w:vMerge/>
            <w:tcBorders>
              <w:top w:val="single" w:sz="4" w:space="0" w:color="000000"/>
              <w:left w:val="single" w:sz="4" w:space="0" w:color="000000"/>
              <w:bottom w:val="single" w:sz="4" w:space="0" w:color="000000"/>
              <w:right w:val="single" w:sz="4" w:space="0" w:color="000000"/>
            </w:tcBorders>
          </w:tcPr>
          <w:p w14:paraId="0B393BAA" w14:textId="77777777" w:rsidR="00361A50" w:rsidRPr="005E2A70" w:rsidRDefault="00361A50" w:rsidP="009A525E">
            <w:pPr>
              <w:widowControl w:val="0"/>
              <w:pBdr>
                <w:top w:val="nil"/>
                <w:left w:val="nil"/>
                <w:bottom w:val="nil"/>
                <w:right w:val="nil"/>
                <w:between w:val="nil"/>
              </w:pBdr>
              <w:spacing w:line="276" w:lineRule="auto"/>
              <w:jc w:val="left"/>
              <w:rPr>
                <w:sz w:val="16"/>
                <w:szCs w:val="16"/>
              </w:rPr>
            </w:pPr>
          </w:p>
        </w:tc>
        <w:tc>
          <w:tcPr>
            <w:tcW w:w="1529" w:type="dxa"/>
            <w:vMerge/>
            <w:tcBorders>
              <w:top w:val="single" w:sz="4" w:space="0" w:color="000000"/>
              <w:left w:val="single" w:sz="4" w:space="0" w:color="000000"/>
              <w:bottom w:val="single" w:sz="4" w:space="0" w:color="000000"/>
              <w:right w:val="single" w:sz="4" w:space="0" w:color="000000"/>
            </w:tcBorders>
          </w:tcPr>
          <w:p w14:paraId="2DB2AF6B" w14:textId="77777777" w:rsidR="00361A50" w:rsidRPr="005E2A70" w:rsidRDefault="00361A50" w:rsidP="00F300BD">
            <w:pPr>
              <w:widowControl w:val="0"/>
              <w:pBdr>
                <w:top w:val="nil"/>
                <w:left w:val="nil"/>
                <w:bottom w:val="nil"/>
                <w:right w:val="nil"/>
                <w:between w:val="nil"/>
              </w:pBdr>
              <w:spacing w:line="276" w:lineRule="auto"/>
              <w:jc w:val="center"/>
              <w:rPr>
                <w:sz w:val="16"/>
                <w:szCs w:val="16"/>
              </w:rPr>
            </w:pPr>
          </w:p>
        </w:tc>
      </w:tr>
      <w:tr w:rsidR="00361A50" w:rsidRPr="005E2A70" w14:paraId="297D909A"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179767FF" w14:textId="77777777" w:rsidR="00361A50" w:rsidRPr="005E2A70" w:rsidRDefault="00361A50" w:rsidP="000363E9">
            <w:pPr>
              <w:spacing w:before="120" w:after="120" w:line="276" w:lineRule="auto"/>
              <w:ind w:firstLine="37"/>
              <w:rPr>
                <w:sz w:val="16"/>
                <w:szCs w:val="16"/>
              </w:rPr>
            </w:pPr>
            <w:r w:rsidRPr="005E2A70">
              <w:rPr>
                <w:sz w:val="16"/>
                <w:szCs w:val="16"/>
              </w:rPr>
              <w:t>Lavatory</w:t>
            </w:r>
          </w:p>
        </w:tc>
        <w:tc>
          <w:tcPr>
            <w:tcW w:w="4205" w:type="dxa"/>
            <w:tcBorders>
              <w:top w:val="single" w:sz="4" w:space="0" w:color="000000"/>
              <w:left w:val="single" w:sz="4" w:space="0" w:color="auto"/>
              <w:bottom w:val="single" w:sz="4" w:space="0" w:color="auto"/>
              <w:right w:val="single" w:sz="4" w:space="0" w:color="auto"/>
            </w:tcBorders>
          </w:tcPr>
          <w:p w14:paraId="267D5CAF" w14:textId="77777777" w:rsidR="00361A50" w:rsidRPr="005E2A70" w:rsidRDefault="00361A50" w:rsidP="009A525E">
            <w:pPr>
              <w:spacing w:before="120" w:after="120" w:line="276" w:lineRule="auto"/>
              <w:ind w:firstLine="37"/>
              <w:jc w:val="left"/>
              <w:rPr>
                <w:sz w:val="16"/>
                <w:szCs w:val="16"/>
              </w:rPr>
            </w:pPr>
            <w:r w:rsidRPr="005E2A70">
              <w:rPr>
                <w:sz w:val="16"/>
                <w:szCs w:val="16"/>
              </w:rPr>
              <w:t>Lav. Top to top of faucet</w:t>
            </w:r>
          </w:p>
        </w:tc>
        <w:tc>
          <w:tcPr>
            <w:tcW w:w="1529" w:type="dxa"/>
            <w:tcBorders>
              <w:top w:val="single" w:sz="4" w:space="0" w:color="000000"/>
              <w:left w:val="single" w:sz="4" w:space="0" w:color="auto"/>
              <w:bottom w:val="single" w:sz="4" w:space="0" w:color="auto"/>
              <w:right w:val="single" w:sz="4" w:space="0" w:color="auto"/>
            </w:tcBorders>
          </w:tcPr>
          <w:p w14:paraId="32595E25" w14:textId="77777777" w:rsidR="00361A50" w:rsidRPr="005E2A70" w:rsidRDefault="00361A50" w:rsidP="00F300BD">
            <w:pPr>
              <w:spacing w:before="120" w:after="120" w:line="276" w:lineRule="auto"/>
              <w:ind w:firstLine="37"/>
              <w:jc w:val="center"/>
              <w:rPr>
                <w:sz w:val="16"/>
                <w:szCs w:val="16"/>
              </w:rPr>
            </w:pPr>
            <w:r w:rsidRPr="005E2A70">
              <w:rPr>
                <w:sz w:val="16"/>
                <w:szCs w:val="16"/>
              </w:rPr>
              <w:t>150</w:t>
            </w:r>
          </w:p>
        </w:tc>
      </w:tr>
      <w:tr w:rsidR="00361A50" w:rsidRPr="005E2A70" w14:paraId="2678B7AE"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512131A5" w14:textId="77777777" w:rsidR="00361A50" w:rsidRPr="005E2A70" w:rsidRDefault="00361A50" w:rsidP="000363E9">
            <w:pPr>
              <w:spacing w:before="120" w:after="120" w:line="276" w:lineRule="auto"/>
              <w:ind w:firstLine="37"/>
              <w:rPr>
                <w:sz w:val="16"/>
                <w:szCs w:val="16"/>
              </w:rPr>
            </w:pPr>
            <w:r w:rsidRPr="005E2A70">
              <w:rPr>
                <w:sz w:val="16"/>
                <w:szCs w:val="16"/>
              </w:rPr>
              <w:t>Bath</w:t>
            </w:r>
          </w:p>
        </w:tc>
        <w:tc>
          <w:tcPr>
            <w:tcW w:w="4205" w:type="dxa"/>
            <w:tcBorders>
              <w:top w:val="single" w:sz="4" w:space="0" w:color="auto"/>
              <w:left w:val="single" w:sz="4" w:space="0" w:color="auto"/>
              <w:bottom w:val="single" w:sz="4" w:space="0" w:color="auto"/>
              <w:right w:val="single" w:sz="4" w:space="0" w:color="auto"/>
            </w:tcBorders>
          </w:tcPr>
          <w:p w14:paraId="017A6EA5" w14:textId="77777777" w:rsidR="00361A50" w:rsidRPr="005E2A70" w:rsidRDefault="00361A50" w:rsidP="009A525E">
            <w:pPr>
              <w:spacing w:before="120" w:after="120" w:line="276" w:lineRule="auto"/>
              <w:ind w:firstLine="37"/>
              <w:jc w:val="left"/>
              <w:rPr>
                <w:sz w:val="16"/>
                <w:szCs w:val="16"/>
              </w:rPr>
            </w:pPr>
            <w:r w:rsidRPr="005E2A70">
              <w:rPr>
                <w:sz w:val="16"/>
                <w:szCs w:val="16"/>
              </w:rPr>
              <w:t>Bathtub top to top of faucet</w:t>
            </w:r>
          </w:p>
        </w:tc>
        <w:tc>
          <w:tcPr>
            <w:tcW w:w="1529" w:type="dxa"/>
            <w:tcBorders>
              <w:top w:val="single" w:sz="4" w:space="0" w:color="auto"/>
              <w:left w:val="single" w:sz="4" w:space="0" w:color="auto"/>
              <w:bottom w:val="single" w:sz="4" w:space="0" w:color="auto"/>
              <w:right w:val="single" w:sz="4" w:space="0" w:color="auto"/>
            </w:tcBorders>
          </w:tcPr>
          <w:p w14:paraId="50F37267" w14:textId="77777777" w:rsidR="00361A50" w:rsidRPr="005E2A70" w:rsidRDefault="00361A50" w:rsidP="00F300BD">
            <w:pPr>
              <w:spacing w:before="120" w:after="120" w:line="276" w:lineRule="auto"/>
              <w:ind w:firstLine="37"/>
              <w:jc w:val="center"/>
              <w:rPr>
                <w:sz w:val="16"/>
                <w:szCs w:val="16"/>
              </w:rPr>
            </w:pPr>
            <w:r w:rsidRPr="005E2A70">
              <w:rPr>
                <w:sz w:val="16"/>
                <w:szCs w:val="16"/>
              </w:rPr>
              <w:t>150</w:t>
            </w:r>
          </w:p>
        </w:tc>
      </w:tr>
      <w:tr w:rsidR="00361A50" w:rsidRPr="005E2A70" w14:paraId="51EBD5C3"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002B607D" w14:textId="77777777" w:rsidR="00361A50" w:rsidRPr="005E2A70" w:rsidRDefault="00361A50" w:rsidP="000363E9">
            <w:pPr>
              <w:spacing w:before="120" w:after="120" w:line="276" w:lineRule="auto"/>
              <w:ind w:firstLine="37"/>
              <w:rPr>
                <w:sz w:val="16"/>
                <w:szCs w:val="16"/>
              </w:rPr>
            </w:pPr>
            <w:r w:rsidRPr="005E2A70">
              <w:rPr>
                <w:sz w:val="16"/>
                <w:szCs w:val="16"/>
              </w:rPr>
              <w:t>Bathroom</w:t>
            </w:r>
          </w:p>
        </w:tc>
        <w:tc>
          <w:tcPr>
            <w:tcW w:w="4205" w:type="dxa"/>
            <w:tcBorders>
              <w:top w:val="single" w:sz="4" w:space="0" w:color="auto"/>
              <w:left w:val="single" w:sz="4" w:space="0" w:color="auto"/>
              <w:bottom w:val="single" w:sz="4" w:space="0" w:color="auto"/>
              <w:right w:val="single" w:sz="4" w:space="0" w:color="auto"/>
            </w:tcBorders>
          </w:tcPr>
          <w:p w14:paraId="1B213975" w14:textId="77777777" w:rsidR="00361A50" w:rsidRPr="005E2A70" w:rsidRDefault="00361A50" w:rsidP="009A525E">
            <w:pPr>
              <w:spacing w:before="120" w:after="120" w:line="276" w:lineRule="auto"/>
              <w:ind w:firstLine="37"/>
              <w:jc w:val="left"/>
              <w:rPr>
                <w:sz w:val="16"/>
                <w:szCs w:val="16"/>
              </w:rPr>
            </w:pPr>
            <w:r w:rsidRPr="005E2A70">
              <w:rPr>
                <w:sz w:val="16"/>
                <w:szCs w:val="16"/>
              </w:rPr>
              <w:t>Floor finish to top faucet</w:t>
            </w:r>
          </w:p>
        </w:tc>
        <w:tc>
          <w:tcPr>
            <w:tcW w:w="1529" w:type="dxa"/>
            <w:tcBorders>
              <w:top w:val="single" w:sz="4" w:space="0" w:color="auto"/>
              <w:left w:val="single" w:sz="4" w:space="0" w:color="auto"/>
              <w:bottom w:val="single" w:sz="4" w:space="0" w:color="auto"/>
              <w:right w:val="single" w:sz="4" w:space="0" w:color="auto"/>
            </w:tcBorders>
          </w:tcPr>
          <w:p w14:paraId="64A61120" w14:textId="77777777" w:rsidR="00361A50" w:rsidRPr="005E2A70" w:rsidRDefault="00361A50" w:rsidP="00F300BD">
            <w:pPr>
              <w:spacing w:before="120" w:after="120" w:line="276" w:lineRule="auto"/>
              <w:ind w:firstLine="37"/>
              <w:jc w:val="center"/>
              <w:rPr>
                <w:sz w:val="16"/>
                <w:szCs w:val="16"/>
              </w:rPr>
            </w:pPr>
            <w:r w:rsidRPr="005E2A70">
              <w:rPr>
                <w:sz w:val="16"/>
                <w:szCs w:val="16"/>
              </w:rPr>
              <w:t>300</w:t>
            </w:r>
          </w:p>
        </w:tc>
      </w:tr>
    </w:tbl>
    <w:p w14:paraId="24403A90" w14:textId="5A1ED51B" w:rsidR="00361A50" w:rsidRDefault="00361A50" w:rsidP="00D04AAB">
      <w:pPr>
        <w:spacing w:before="120" w:after="120" w:line="276" w:lineRule="auto"/>
      </w:pPr>
    </w:p>
    <w:p w14:paraId="6A96F3CF" w14:textId="7CEC7A16" w:rsidR="000E6E48" w:rsidRDefault="000E6E48" w:rsidP="00D04AAB">
      <w:pPr>
        <w:spacing w:before="120" w:after="120" w:line="276" w:lineRule="auto"/>
      </w:pPr>
    </w:p>
    <w:tbl>
      <w:tblPr>
        <w:tblStyle w:val="80"/>
        <w:tblW w:w="9062" w:type="dxa"/>
        <w:tblLayout w:type="fixed"/>
        <w:tblLook w:val="0400" w:firstRow="0" w:lastRow="0" w:firstColumn="0" w:lastColumn="0" w:noHBand="0" w:noVBand="1"/>
      </w:tblPr>
      <w:tblGrid>
        <w:gridCol w:w="2345"/>
        <w:gridCol w:w="6717"/>
      </w:tblGrid>
      <w:tr w:rsidR="003F6D11" w:rsidRPr="00B3019B" w14:paraId="3B66FF4E" w14:textId="77777777" w:rsidTr="000E6E48">
        <w:tc>
          <w:tcPr>
            <w:tcW w:w="9062" w:type="dxa"/>
            <w:gridSpan w:val="2"/>
            <w:tcBorders>
              <w:bottom w:val="single" w:sz="4" w:space="0" w:color="auto"/>
            </w:tcBorders>
          </w:tcPr>
          <w:p w14:paraId="0000110C" w14:textId="1523CC06" w:rsidR="003F6D11" w:rsidRPr="005627A2" w:rsidRDefault="005627A2" w:rsidP="002B31E3">
            <w:pPr>
              <w:pStyle w:val="Style3"/>
              <w:numPr>
                <w:ilvl w:val="0"/>
                <w:numId w:val="79"/>
              </w:numPr>
            </w:pPr>
            <w:bookmarkStart w:id="612" w:name="_heading=h.2yutaiw" w:colFirst="0" w:colLast="0"/>
            <w:bookmarkStart w:id="613" w:name="_Toc87258368"/>
            <w:bookmarkStart w:id="614" w:name="_Toc87954451"/>
            <w:bookmarkStart w:id="615" w:name="_Toc87954672"/>
            <w:bookmarkStart w:id="616" w:name="_Ref87970463"/>
            <w:bookmarkEnd w:id="612"/>
            <w:r w:rsidRPr="005627A2">
              <w:t>Painting</w:t>
            </w:r>
            <w:bookmarkEnd w:id="613"/>
            <w:bookmarkEnd w:id="614"/>
            <w:bookmarkEnd w:id="615"/>
            <w:bookmarkEnd w:id="616"/>
          </w:p>
        </w:tc>
      </w:tr>
      <w:tr w:rsidR="007703D8" w:rsidRPr="005E2A70" w14:paraId="795D27A1" w14:textId="77777777" w:rsidTr="000E6E48">
        <w:tc>
          <w:tcPr>
            <w:tcW w:w="2345" w:type="dxa"/>
            <w:tcBorders>
              <w:top w:val="single" w:sz="4" w:space="0" w:color="auto"/>
              <w:left w:val="single" w:sz="4" w:space="0" w:color="auto"/>
              <w:right w:val="single" w:sz="4" w:space="0" w:color="auto"/>
            </w:tcBorders>
          </w:tcPr>
          <w:p w14:paraId="0000110D" w14:textId="0D11FC0E" w:rsidR="007703D8" w:rsidRPr="00F32132" w:rsidRDefault="009E0B14" w:rsidP="00CC31D6">
            <w:pPr>
              <w:pStyle w:val="Heading2"/>
              <w:numPr>
                <w:ilvl w:val="0"/>
                <w:numId w:val="0"/>
              </w:numPr>
              <w:spacing w:line="276" w:lineRule="auto"/>
              <w:jc w:val="left"/>
              <w:rPr>
                <w:b w:val="0"/>
                <w:bCs w:val="0"/>
              </w:rPr>
            </w:pPr>
            <w:bookmarkStart w:id="617" w:name="_heading=h.1e03kqp" w:colFirst="0" w:colLast="0"/>
            <w:bookmarkStart w:id="618" w:name="_Toc87258369"/>
            <w:bookmarkStart w:id="619" w:name="_Toc87954452"/>
            <w:bookmarkStart w:id="620" w:name="_Toc87954673"/>
            <w:bookmarkEnd w:id="617"/>
            <w:r w:rsidRPr="00F32132">
              <w:rPr>
                <w:b w:val="0"/>
                <w:bCs w:val="0"/>
              </w:rPr>
              <w:t>Material</w:t>
            </w:r>
            <w:bookmarkEnd w:id="618"/>
            <w:bookmarkEnd w:id="619"/>
            <w:bookmarkEnd w:id="620"/>
          </w:p>
        </w:tc>
        <w:tc>
          <w:tcPr>
            <w:tcW w:w="6717" w:type="dxa"/>
            <w:tcBorders>
              <w:top w:val="single" w:sz="4" w:space="0" w:color="auto"/>
              <w:left w:val="single" w:sz="4" w:space="0" w:color="auto"/>
              <w:right w:val="single" w:sz="4" w:space="0" w:color="auto"/>
            </w:tcBorders>
          </w:tcPr>
          <w:p w14:paraId="0000110E" w14:textId="77777777" w:rsidR="007703D8" w:rsidRPr="005E2A70" w:rsidRDefault="007703D8" w:rsidP="00D04AAB">
            <w:pPr>
              <w:spacing w:before="120" w:after="120" w:line="276" w:lineRule="auto"/>
            </w:pPr>
          </w:p>
        </w:tc>
      </w:tr>
      <w:tr w:rsidR="007703D8" w:rsidRPr="005E2A70" w14:paraId="05C63298" w14:textId="77777777" w:rsidTr="009D7CA8">
        <w:tc>
          <w:tcPr>
            <w:tcW w:w="2345" w:type="dxa"/>
            <w:tcBorders>
              <w:left w:val="single" w:sz="4" w:space="0" w:color="auto"/>
              <w:right w:val="single" w:sz="4" w:space="0" w:color="auto"/>
            </w:tcBorders>
          </w:tcPr>
          <w:p w14:paraId="0000110F"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7" w:type="dxa"/>
            <w:tcBorders>
              <w:left w:val="single" w:sz="4" w:space="0" w:color="auto"/>
              <w:right w:val="single" w:sz="4" w:space="0" w:color="auto"/>
            </w:tcBorders>
          </w:tcPr>
          <w:p w14:paraId="00001110" w14:textId="77777777" w:rsidR="007703D8" w:rsidRPr="005E2A70" w:rsidRDefault="009E0B14" w:rsidP="00D04AAB">
            <w:pPr>
              <w:spacing w:before="120" w:after="120" w:line="276" w:lineRule="auto"/>
            </w:pPr>
            <w:r w:rsidRPr="005E2A70">
              <w:t xml:space="preserve">All paints shall be approved by the Project manager for </w:t>
            </w:r>
            <w:proofErr w:type="spellStart"/>
            <w:r w:rsidRPr="005E2A70">
              <w:t>colour</w:t>
            </w:r>
            <w:proofErr w:type="spellEnd"/>
            <w:r w:rsidRPr="005E2A70">
              <w:t>, quality and type. All painting work shall be carried out in accordance with the paint manufacturer’s specifications unless otherwise directed by the Project manager</w:t>
            </w:r>
          </w:p>
        </w:tc>
      </w:tr>
      <w:tr w:rsidR="007703D8" w:rsidRPr="005E2A70" w14:paraId="1F8FA24D" w14:textId="77777777" w:rsidTr="009D7CA8">
        <w:tc>
          <w:tcPr>
            <w:tcW w:w="2345" w:type="dxa"/>
            <w:tcBorders>
              <w:left w:val="single" w:sz="4" w:space="0" w:color="auto"/>
              <w:right w:val="single" w:sz="4" w:space="0" w:color="auto"/>
            </w:tcBorders>
          </w:tcPr>
          <w:p w14:paraId="00001111" w14:textId="77777777" w:rsidR="007703D8" w:rsidRPr="005E2A70" w:rsidRDefault="007703D8" w:rsidP="00D04AAB">
            <w:pPr>
              <w:pStyle w:val="Heading3"/>
              <w:numPr>
                <w:ilvl w:val="0"/>
                <w:numId w:val="0"/>
              </w:numPr>
              <w:spacing w:before="120" w:after="120" w:line="276" w:lineRule="auto"/>
              <w:ind w:left="171" w:right="1026"/>
            </w:pPr>
          </w:p>
        </w:tc>
        <w:tc>
          <w:tcPr>
            <w:tcW w:w="6717" w:type="dxa"/>
            <w:tcBorders>
              <w:left w:val="single" w:sz="4" w:space="0" w:color="auto"/>
              <w:right w:val="single" w:sz="4" w:space="0" w:color="auto"/>
            </w:tcBorders>
          </w:tcPr>
          <w:p w14:paraId="00001112" w14:textId="77777777" w:rsidR="007703D8" w:rsidRPr="005E2A70" w:rsidRDefault="009E0B14" w:rsidP="00D04AAB">
            <w:pPr>
              <w:spacing w:before="120" w:after="120" w:line="276" w:lineRule="auto"/>
            </w:pPr>
            <w:r w:rsidRPr="005E2A70">
              <w:t xml:space="preserve">Paint shall be ready mixed and all paints, varnishes, enamels, lacquer stains, paste fillers and similar materials shall be delivered to the site in the original containers with the seals unbroken and labels intact. Each container shall give the manufacturer’s name, type of paint, </w:t>
            </w:r>
            <w:proofErr w:type="spellStart"/>
            <w:r w:rsidRPr="005E2A70">
              <w:t>colour</w:t>
            </w:r>
            <w:proofErr w:type="spellEnd"/>
            <w:r w:rsidRPr="005E2A70">
              <w:t xml:space="preserve"> of paint and instructions for reducing. Thinning shall be done only in accordance with the manufacturer’s directions.</w:t>
            </w:r>
          </w:p>
        </w:tc>
      </w:tr>
      <w:tr w:rsidR="007703D8" w:rsidRPr="005E2A70" w14:paraId="64521679" w14:textId="77777777" w:rsidTr="009D7CA8">
        <w:tc>
          <w:tcPr>
            <w:tcW w:w="2345" w:type="dxa"/>
            <w:tcBorders>
              <w:left w:val="single" w:sz="4" w:space="0" w:color="auto"/>
              <w:right w:val="single" w:sz="4" w:space="0" w:color="auto"/>
            </w:tcBorders>
          </w:tcPr>
          <w:p w14:paraId="00001113" w14:textId="77777777" w:rsidR="007703D8" w:rsidRPr="005E2A70" w:rsidRDefault="007703D8" w:rsidP="00D04AAB">
            <w:pPr>
              <w:pStyle w:val="Heading3"/>
              <w:numPr>
                <w:ilvl w:val="0"/>
                <w:numId w:val="0"/>
              </w:numPr>
              <w:spacing w:before="120" w:after="120" w:line="276" w:lineRule="auto"/>
              <w:ind w:left="171" w:right="1026"/>
            </w:pPr>
          </w:p>
        </w:tc>
        <w:tc>
          <w:tcPr>
            <w:tcW w:w="6717" w:type="dxa"/>
            <w:tcBorders>
              <w:left w:val="single" w:sz="4" w:space="0" w:color="auto"/>
              <w:right w:val="single" w:sz="4" w:space="0" w:color="auto"/>
            </w:tcBorders>
          </w:tcPr>
          <w:p w14:paraId="00001114" w14:textId="77777777" w:rsidR="007703D8" w:rsidRPr="005E2A70" w:rsidRDefault="009E0B14" w:rsidP="00D04AAB">
            <w:pPr>
              <w:spacing w:before="120" w:after="120" w:line="276" w:lineRule="auto"/>
            </w:pPr>
            <w:r w:rsidRPr="005E2A70">
              <w:t>Use of product by the same manufacturer shall be a general rule in each stage of work in this Specification.</w:t>
            </w:r>
          </w:p>
        </w:tc>
      </w:tr>
      <w:tr w:rsidR="007703D8" w:rsidRPr="005E2A70" w14:paraId="3C350A22" w14:textId="77777777" w:rsidTr="009D7CA8">
        <w:tc>
          <w:tcPr>
            <w:tcW w:w="2345" w:type="dxa"/>
            <w:tcBorders>
              <w:left w:val="single" w:sz="4" w:space="0" w:color="auto"/>
              <w:right w:val="single" w:sz="4" w:space="0" w:color="auto"/>
            </w:tcBorders>
          </w:tcPr>
          <w:p w14:paraId="00001115" w14:textId="77777777" w:rsidR="007703D8" w:rsidRPr="005E2A70" w:rsidRDefault="007703D8" w:rsidP="00D04AAB">
            <w:pPr>
              <w:pStyle w:val="Heading3"/>
              <w:numPr>
                <w:ilvl w:val="0"/>
                <w:numId w:val="0"/>
              </w:numPr>
              <w:spacing w:before="120" w:after="120" w:line="276" w:lineRule="auto"/>
              <w:ind w:left="171" w:right="1026"/>
            </w:pPr>
          </w:p>
        </w:tc>
        <w:tc>
          <w:tcPr>
            <w:tcW w:w="6717" w:type="dxa"/>
            <w:tcBorders>
              <w:left w:val="single" w:sz="4" w:space="0" w:color="auto"/>
              <w:right w:val="single" w:sz="4" w:space="0" w:color="auto"/>
            </w:tcBorders>
          </w:tcPr>
          <w:p w14:paraId="00001116" w14:textId="77777777" w:rsidR="007703D8" w:rsidRPr="005E2A70" w:rsidRDefault="009E0B14" w:rsidP="00D04AAB">
            <w:pPr>
              <w:spacing w:before="120" w:after="120" w:line="276" w:lineRule="auto"/>
            </w:pPr>
            <w:proofErr w:type="spellStart"/>
            <w:r w:rsidRPr="005E2A70">
              <w:t>Colour</w:t>
            </w:r>
            <w:proofErr w:type="spellEnd"/>
            <w:r w:rsidRPr="005E2A70">
              <w:t xml:space="preserve">, luster, </w:t>
            </w:r>
            <w:proofErr w:type="spellStart"/>
            <w:r w:rsidRPr="005E2A70">
              <w:t>colour</w:t>
            </w:r>
            <w:proofErr w:type="spellEnd"/>
            <w:r w:rsidRPr="005E2A70">
              <w:t xml:space="preserve"> scheme, finish shall be decided by the Project manager after checking sample paint test.</w:t>
            </w:r>
          </w:p>
        </w:tc>
      </w:tr>
      <w:tr w:rsidR="007703D8" w:rsidRPr="005E2A70" w14:paraId="59D27C96" w14:textId="77777777" w:rsidTr="000E6E48">
        <w:tc>
          <w:tcPr>
            <w:tcW w:w="2345" w:type="dxa"/>
            <w:tcBorders>
              <w:left w:val="single" w:sz="4" w:space="0" w:color="auto"/>
              <w:bottom w:val="single" w:sz="4" w:space="0" w:color="auto"/>
              <w:right w:val="single" w:sz="4" w:space="0" w:color="auto"/>
            </w:tcBorders>
          </w:tcPr>
          <w:p w14:paraId="00001117" w14:textId="77777777" w:rsidR="007703D8" w:rsidRPr="005E2A70" w:rsidRDefault="007703D8" w:rsidP="00D04AAB">
            <w:pPr>
              <w:pStyle w:val="Heading3"/>
              <w:numPr>
                <w:ilvl w:val="0"/>
                <w:numId w:val="0"/>
              </w:numPr>
              <w:spacing w:before="120" w:after="120" w:line="276" w:lineRule="auto"/>
              <w:ind w:left="171" w:right="1026"/>
              <w:jc w:val="left"/>
            </w:pPr>
          </w:p>
        </w:tc>
        <w:tc>
          <w:tcPr>
            <w:tcW w:w="6717" w:type="dxa"/>
            <w:tcBorders>
              <w:left w:val="single" w:sz="4" w:space="0" w:color="auto"/>
              <w:bottom w:val="single" w:sz="4" w:space="0" w:color="auto"/>
              <w:right w:val="single" w:sz="4" w:space="0" w:color="auto"/>
            </w:tcBorders>
          </w:tcPr>
          <w:p w14:paraId="00001118" w14:textId="77777777" w:rsidR="007703D8" w:rsidRPr="005E2A70" w:rsidRDefault="009E0B14" w:rsidP="00D04AAB">
            <w:pPr>
              <w:spacing w:before="120" w:after="120" w:line="276" w:lineRule="auto"/>
            </w:pPr>
            <w:r w:rsidRPr="005E2A70">
              <w:t>The painting shall be performed by experienced and competent painter</w:t>
            </w:r>
          </w:p>
        </w:tc>
      </w:tr>
      <w:tr w:rsidR="007703D8" w:rsidRPr="005E2A70" w14:paraId="7B027635" w14:textId="77777777" w:rsidTr="000E6E48">
        <w:tc>
          <w:tcPr>
            <w:tcW w:w="2345" w:type="dxa"/>
            <w:tcBorders>
              <w:top w:val="single" w:sz="4" w:space="0" w:color="auto"/>
              <w:left w:val="single" w:sz="4" w:space="0" w:color="auto"/>
              <w:bottom w:val="single" w:sz="4" w:space="0" w:color="auto"/>
              <w:right w:val="single" w:sz="4" w:space="0" w:color="auto"/>
            </w:tcBorders>
          </w:tcPr>
          <w:p w14:paraId="00001119" w14:textId="77777777" w:rsidR="007703D8" w:rsidRPr="005E2A70" w:rsidRDefault="007703D8" w:rsidP="00D04AAB">
            <w:pPr>
              <w:pStyle w:val="Heading3"/>
              <w:numPr>
                <w:ilvl w:val="0"/>
                <w:numId w:val="0"/>
              </w:numPr>
              <w:spacing w:before="120" w:after="120" w:line="276" w:lineRule="auto"/>
              <w:ind w:left="171" w:right="1026"/>
              <w:jc w:val="left"/>
            </w:pPr>
          </w:p>
        </w:tc>
        <w:tc>
          <w:tcPr>
            <w:tcW w:w="6717" w:type="dxa"/>
            <w:tcBorders>
              <w:top w:val="single" w:sz="4" w:space="0" w:color="auto"/>
              <w:left w:val="single" w:sz="4" w:space="0" w:color="auto"/>
              <w:bottom w:val="single" w:sz="4" w:space="0" w:color="auto"/>
              <w:right w:val="single" w:sz="4" w:space="0" w:color="auto"/>
            </w:tcBorders>
          </w:tcPr>
          <w:p w14:paraId="0000111A" w14:textId="77777777" w:rsidR="007703D8" w:rsidRPr="005E2A70" w:rsidRDefault="009E0B14" w:rsidP="00D04AAB">
            <w:pPr>
              <w:spacing w:before="120" w:after="120" w:line="276" w:lineRule="auto"/>
            </w:pPr>
            <w:r w:rsidRPr="005E2A70">
              <w:t xml:space="preserve">Where walls are specified to be painted, all columns </w:t>
            </w:r>
            <w:proofErr w:type="gramStart"/>
            <w:r w:rsidRPr="005E2A70">
              <w:t>arises</w:t>
            </w:r>
            <w:proofErr w:type="gramEnd"/>
            <w:r w:rsidRPr="005E2A70">
              <w:t>, groove, rough surfaces, reveals, soffits and returns, etc. shall be included and no extra shall be payable</w:t>
            </w:r>
          </w:p>
        </w:tc>
      </w:tr>
      <w:tr w:rsidR="007703D8" w:rsidRPr="005E2A70" w14:paraId="287DC8CA" w14:textId="77777777" w:rsidTr="009D7CA8">
        <w:tc>
          <w:tcPr>
            <w:tcW w:w="2345" w:type="dxa"/>
            <w:tcBorders>
              <w:top w:val="single" w:sz="4" w:space="0" w:color="auto"/>
              <w:left w:val="single" w:sz="4" w:space="0" w:color="auto"/>
              <w:bottom w:val="single" w:sz="4" w:space="0" w:color="auto"/>
              <w:right w:val="single" w:sz="4" w:space="0" w:color="auto"/>
            </w:tcBorders>
          </w:tcPr>
          <w:p w14:paraId="0000111B" w14:textId="430A3E05" w:rsidR="007703D8" w:rsidRPr="00F32132" w:rsidRDefault="009E0B14" w:rsidP="00CC31D6">
            <w:pPr>
              <w:pStyle w:val="Heading2"/>
              <w:numPr>
                <w:ilvl w:val="0"/>
                <w:numId w:val="0"/>
              </w:numPr>
              <w:spacing w:line="276" w:lineRule="auto"/>
              <w:jc w:val="left"/>
              <w:rPr>
                <w:b w:val="0"/>
                <w:bCs w:val="0"/>
              </w:rPr>
            </w:pPr>
            <w:bookmarkStart w:id="621" w:name="_heading=h.3xzr3ei" w:colFirst="0" w:colLast="0"/>
            <w:bookmarkStart w:id="622" w:name="_Toc87258370"/>
            <w:bookmarkStart w:id="623" w:name="_Toc87954453"/>
            <w:bookmarkStart w:id="624" w:name="_Toc87954674"/>
            <w:bookmarkEnd w:id="621"/>
            <w:r w:rsidRPr="00F32132">
              <w:rPr>
                <w:b w:val="0"/>
                <w:bCs w:val="0"/>
              </w:rPr>
              <w:t>Definition of Terminology</w:t>
            </w:r>
            <w:bookmarkEnd w:id="622"/>
            <w:bookmarkEnd w:id="623"/>
            <w:bookmarkEnd w:id="624"/>
          </w:p>
        </w:tc>
        <w:tc>
          <w:tcPr>
            <w:tcW w:w="6717" w:type="dxa"/>
            <w:tcBorders>
              <w:top w:val="single" w:sz="4" w:space="0" w:color="auto"/>
              <w:left w:val="single" w:sz="4" w:space="0" w:color="auto"/>
              <w:bottom w:val="single" w:sz="4" w:space="0" w:color="auto"/>
              <w:right w:val="single" w:sz="4" w:space="0" w:color="auto"/>
            </w:tcBorders>
          </w:tcPr>
          <w:p w14:paraId="0000111C" w14:textId="77777777" w:rsidR="007703D8" w:rsidRPr="005E2A70" w:rsidRDefault="009E0B14" w:rsidP="00D04AAB">
            <w:pPr>
              <w:spacing w:before="120" w:after="120" w:line="276" w:lineRule="auto"/>
            </w:pPr>
            <w:r w:rsidRPr="005E2A70">
              <w:t>Surface Sealing: Surface to be painted shall be sealed to have uniform suction and prevent lye from oozing out.</w:t>
            </w:r>
          </w:p>
          <w:p w14:paraId="0000111D" w14:textId="77777777" w:rsidR="007703D8" w:rsidRPr="005E2A70" w:rsidRDefault="009E0B14" w:rsidP="00D04AAB">
            <w:pPr>
              <w:spacing w:before="120" w:after="120" w:line="276" w:lineRule="auto"/>
            </w:pPr>
            <w:r w:rsidRPr="005E2A70">
              <w:t>Spot Puttying: All cracks and depressions shall be filled flush with putty.</w:t>
            </w:r>
          </w:p>
          <w:p w14:paraId="0000111E" w14:textId="77777777" w:rsidR="007703D8" w:rsidRPr="005E2A70" w:rsidRDefault="009E0B14" w:rsidP="00D04AAB">
            <w:pPr>
              <w:spacing w:before="120" w:after="120" w:line="276" w:lineRule="auto"/>
            </w:pPr>
            <w:r w:rsidRPr="005E2A70">
              <w:t>Spot painting: Spot puttied area shall be touched up by paint</w:t>
            </w:r>
          </w:p>
          <w:p w14:paraId="0000111F" w14:textId="77777777" w:rsidR="007703D8" w:rsidRPr="005E2A70" w:rsidRDefault="009E0B14" w:rsidP="00D04AAB">
            <w:pPr>
              <w:spacing w:before="120" w:after="120" w:line="276" w:lineRule="auto"/>
            </w:pPr>
            <w:r w:rsidRPr="005E2A70">
              <w:t>Touch-up: Any damaged area after the prime coat has been applied shall be touched up</w:t>
            </w:r>
          </w:p>
          <w:p w14:paraId="00001120" w14:textId="77777777" w:rsidR="007703D8" w:rsidRPr="005E2A70" w:rsidRDefault="009E0B14" w:rsidP="00D04AAB">
            <w:pPr>
              <w:spacing w:before="120" w:after="120" w:line="276" w:lineRule="auto"/>
            </w:pPr>
            <w:r w:rsidRPr="005E2A70">
              <w:t>Drying hour: The drying time of double coated paint shall be measured at the temperature of 20°C and humidity of 70%.</w:t>
            </w:r>
          </w:p>
          <w:p w14:paraId="00001121" w14:textId="77777777" w:rsidR="007703D8" w:rsidRPr="005E2A70" w:rsidRDefault="009E0B14" w:rsidP="00D04AAB">
            <w:pPr>
              <w:spacing w:before="120" w:after="120" w:line="276" w:lineRule="auto"/>
            </w:pPr>
            <w:r w:rsidRPr="005E2A70">
              <w:t>Amount of paint: The amount shall be standard amount of paint itself not including thinner. It shall increase or decrease depending on shape and surface condition in the process of painting.</w:t>
            </w:r>
          </w:p>
        </w:tc>
      </w:tr>
      <w:tr w:rsidR="007703D8" w:rsidRPr="005E2A70" w14:paraId="7C8CB8D5" w14:textId="77777777" w:rsidTr="009D7CA8">
        <w:tc>
          <w:tcPr>
            <w:tcW w:w="2345" w:type="dxa"/>
            <w:tcBorders>
              <w:top w:val="single" w:sz="4" w:space="0" w:color="auto"/>
              <w:left w:val="single" w:sz="4" w:space="0" w:color="auto"/>
              <w:bottom w:val="single" w:sz="4" w:space="0" w:color="auto"/>
              <w:right w:val="single" w:sz="4" w:space="0" w:color="auto"/>
            </w:tcBorders>
          </w:tcPr>
          <w:p w14:paraId="00001122" w14:textId="7AFA27AB" w:rsidR="007703D8" w:rsidRPr="00F32132" w:rsidRDefault="009E0B14" w:rsidP="00CC31D6">
            <w:pPr>
              <w:pStyle w:val="Heading2"/>
              <w:numPr>
                <w:ilvl w:val="0"/>
                <w:numId w:val="0"/>
              </w:numPr>
              <w:spacing w:line="276" w:lineRule="auto"/>
              <w:jc w:val="left"/>
              <w:rPr>
                <w:b w:val="0"/>
                <w:bCs w:val="0"/>
              </w:rPr>
            </w:pPr>
            <w:bookmarkStart w:id="625" w:name="_heading=h.2d51dmb" w:colFirst="0" w:colLast="0"/>
            <w:bookmarkStart w:id="626" w:name="_Toc87258371"/>
            <w:bookmarkStart w:id="627" w:name="_Toc87954454"/>
            <w:bookmarkStart w:id="628" w:name="_Toc87954675"/>
            <w:bookmarkEnd w:id="625"/>
            <w:r w:rsidRPr="00F32132">
              <w:rPr>
                <w:b w:val="0"/>
                <w:bCs w:val="0"/>
              </w:rPr>
              <w:t>Paint Finish Symbols</w:t>
            </w:r>
            <w:bookmarkEnd w:id="626"/>
            <w:bookmarkEnd w:id="627"/>
            <w:bookmarkEnd w:id="628"/>
          </w:p>
        </w:tc>
        <w:tc>
          <w:tcPr>
            <w:tcW w:w="6717" w:type="dxa"/>
            <w:tcBorders>
              <w:top w:val="single" w:sz="4" w:space="0" w:color="auto"/>
              <w:left w:val="single" w:sz="4" w:space="0" w:color="auto"/>
              <w:bottom w:val="single" w:sz="4" w:space="0" w:color="auto"/>
              <w:right w:val="single" w:sz="4" w:space="0" w:color="auto"/>
            </w:tcBorders>
          </w:tcPr>
          <w:p w14:paraId="00001123" w14:textId="77777777" w:rsidR="007703D8" w:rsidRPr="005E2A70" w:rsidRDefault="009E0B14" w:rsidP="00D04AAB">
            <w:pPr>
              <w:spacing w:before="120" w:after="120" w:line="276" w:lineRule="auto"/>
            </w:pPr>
            <w:r w:rsidRPr="005E2A70">
              <w:t>OP</w:t>
            </w:r>
            <w:r w:rsidRPr="005E2A70">
              <w:tab/>
              <w:t>Synthetic resin mix paint finish</w:t>
            </w:r>
          </w:p>
          <w:p w14:paraId="00001124" w14:textId="77777777" w:rsidR="007703D8" w:rsidRPr="005E2A70" w:rsidRDefault="009E0B14" w:rsidP="00D04AAB">
            <w:pPr>
              <w:spacing w:before="120" w:after="120" w:line="276" w:lineRule="auto"/>
            </w:pPr>
            <w:r w:rsidRPr="005E2A70">
              <w:t>VP</w:t>
            </w:r>
            <w:r w:rsidRPr="005E2A70">
              <w:tab/>
              <w:t>Solvent-polyvinyl chloride resin paint finish</w:t>
            </w:r>
          </w:p>
          <w:p w14:paraId="00001125" w14:textId="77777777" w:rsidR="007703D8" w:rsidRPr="005E2A70" w:rsidRDefault="009E0B14" w:rsidP="00D04AAB">
            <w:pPr>
              <w:spacing w:before="120" w:after="120" w:line="276" w:lineRule="auto"/>
            </w:pPr>
            <w:r w:rsidRPr="005E2A70">
              <w:t>EP</w:t>
            </w:r>
            <w:r w:rsidRPr="005E2A70">
              <w:tab/>
              <w:t>Polyvinyl acetate resin emulsion paint finish</w:t>
            </w:r>
          </w:p>
          <w:p w14:paraId="00001126" w14:textId="77777777" w:rsidR="007703D8" w:rsidRPr="005E2A70" w:rsidRDefault="009E0B14" w:rsidP="00D04AAB">
            <w:pPr>
              <w:spacing w:before="120" w:after="120" w:line="276" w:lineRule="auto"/>
            </w:pPr>
            <w:r w:rsidRPr="005E2A70">
              <w:t>AEP</w:t>
            </w:r>
            <w:r w:rsidRPr="005E2A70">
              <w:tab/>
              <w:t>Synthetic resin emulsion paint finish</w:t>
            </w:r>
          </w:p>
          <w:p w14:paraId="00001127" w14:textId="77777777" w:rsidR="007703D8" w:rsidRPr="005E2A70" w:rsidRDefault="009E0B14" w:rsidP="00D04AAB">
            <w:pPr>
              <w:spacing w:before="120" w:after="120" w:line="276" w:lineRule="auto"/>
            </w:pPr>
            <w:r w:rsidRPr="005E2A70">
              <w:t>CL</w:t>
            </w:r>
            <w:r w:rsidRPr="005E2A70">
              <w:tab/>
              <w:t>Clear lacquer finish</w:t>
            </w:r>
          </w:p>
          <w:p w14:paraId="00001128" w14:textId="77777777" w:rsidR="007703D8" w:rsidRPr="005E2A70" w:rsidRDefault="009E0B14" w:rsidP="00D04AAB">
            <w:pPr>
              <w:spacing w:before="120" w:after="120" w:line="276" w:lineRule="auto"/>
            </w:pPr>
            <w:r w:rsidRPr="005E2A70">
              <w:t>EXP</w:t>
            </w:r>
            <w:r w:rsidRPr="005E2A70">
              <w:tab/>
              <w:t>Epoxy resin paint finish</w:t>
            </w:r>
          </w:p>
          <w:p w14:paraId="00001129" w14:textId="77777777" w:rsidR="007703D8" w:rsidRPr="005E2A70" w:rsidRDefault="009E0B14" w:rsidP="00D04AAB">
            <w:pPr>
              <w:spacing w:before="120" w:after="120" w:line="276" w:lineRule="auto"/>
            </w:pPr>
            <w:r w:rsidRPr="005E2A70">
              <w:t>Stipple (OP)</w:t>
            </w:r>
            <w:r w:rsidRPr="005E2A70">
              <w:tab/>
              <w:t>Stippled finish (oil mix paint finish)</w:t>
            </w:r>
          </w:p>
          <w:p w14:paraId="0000112A" w14:textId="77777777" w:rsidR="007703D8" w:rsidRPr="005E2A70" w:rsidRDefault="009E0B14" w:rsidP="00D04AAB">
            <w:pPr>
              <w:spacing w:before="120" w:after="120" w:line="276" w:lineRule="auto"/>
            </w:pPr>
            <w:r w:rsidRPr="005E2A70">
              <w:t>Stipple (EP)</w:t>
            </w:r>
            <w:r w:rsidRPr="005E2A70">
              <w:tab/>
              <w:t>Stippled finish (polyvinyl acetate resin emulsion paint finish</w:t>
            </w:r>
          </w:p>
        </w:tc>
      </w:tr>
      <w:tr w:rsidR="007703D8" w:rsidRPr="005E2A70" w14:paraId="3D9BC036" w14:textId="77777777" w:rsidTr="009D7CA8">
        <w:tc>
          <w:tcPr>
            <w:tcW w:w="2345" w:type="dxa"/>
            <w:tcBorders>
              <w:top w:val="single" w:sz="4" w:space="0" w:color="auto"/>
              <w:left w:val="single" w:sz="4" w:space="0" w:color="auto"/>
              <w:right w:val="single" w:sz="4" w:space="0" w:color="auto"/>
            </w:tcBorders>
          </w:tcPr>
          <w:p w14:paraId="0000112B" w14:textId="69D0D3DD" w:rsidR="007703D8" w:rsidRPr="00F32132" w:rsidRDefault="009E0B14" w:rsidP="00CC31D6">
            <w:pPr>
              <w:pStyle w:val="Heading2"/>
              <w:numPr>
                <w:ilvl w:val="0"/>
                <w:numId w:val="0"/>
              </w:numPr>
              <w:spacing w:line="276" w:lineRule="auto"/>
              <w:jc w:val="left"/>
              <w:rPr>
                <w:b w:val="0"/>
                <w:bCs w:val="0"/>
              </w:rPr>
            </w:pPr>
            <w:bookmarkStart w:id="629" w:name="_heading=h.sabnu4" w:colFirst="0" w:colLast="0"/>
            <w:bookmarkStart w:id="630" w:name="_Toc87258372"/>
            <w:bookmarkStart w:id="631" w:name="_Toc87954455"/>
            <w:bookmarkStart w:id="632" w:name="_Toc87954676"/>
            <w:bookmarkEnd w:id="629"/>
            <w:r w:rsidRPr="00F32132">
              <w:rPr>
                <w:b w:val="0"/>
                <w:bCs w:val="0"/>
              </w:rPr>
              <w:t>Painting in General</w:t>
            </w:r>
            <w:bookmarkEnd w:id="630"/>
            <w:bookmarkEnd w:id="631"/>
            <w:bookmarkEnd w:id="632"/>
          </w:p>
        </w:tc>
        <w:tc>
          <w:tcPr>
            <w:tcW w:w="6717" w:type="dxa"/>
            <w:tcBorders>
              <w:top w:val="single" w:sz="4" w:space="0" w:color="auto"/>
              <w:left w:val="single" w:sz="4" w:space="0" w:color="auto"/>
              <w:right w:val="single" w:sz="4" w:space="0" w:color="auto"/>
            </w:tcBorders>
          </w:tcPr>
          <w:p w14:paraId="0000112C" w14:textId="77777777" w:rsidR="007703D8" w:rsidRPr="005E2A70" w:rsidRDefault="007703D8" w:rsidP="00D04AAB">
            <w:pPr>
              <w:spacing w:before="120" w:after="120" w:line="276" w:lineRule="auto"/>
            </w:pPr>
          </w:p>
        </w:tc>
      </w:tr>
      <w:tr w:rsidR="007703D8" w:rsidRPr="005E2A70" w14:paraId="1B29A2C6" w14:textId="77777777" w:rsidTr="008D48B3">
        <w:tc>
          <w:tcPr>
            <w:tcW w:w="2345" w:type="dxa"/>
            <w:tcBorders>
              <w:left w:val="single" w:sz="4" w:space="0" w:color="auto"/>
              <w:right w:val="single" w:sz="4" w:space="0" w:color="auto"/>
            </w:tcBorders>
          </w:tcPr>
          <w:p w14:paraId="0000112D" w14:textId="77777777" w:rsidR="007703D8" w:rsidRPr="00F32132" w:rsidRDefault="007703D8" w:rsidP="00CC31D6">
            <w:pPr>
              <w:pStyle w:val="Heading2"/>
              <w:numPr>
                <w:ilvl w:val="0"/>
                <w:numId w:val="0"/>
              </w:numPr>
              <w:spacing w:line="276" w:lineRule="auto"/>
              <w:jc w:val="left"/>
              <w:rPr>
                <w:b w:val="0"/>
                <w:bCs w:val="0"/>
              </w:rPr>
            </w:pPr>
          </w:p>
        </w:tc>
        <w:tc>
          <w:tcPr>
            <w:tcW w:w="6717" w:type="dxa"/>
            <w:tcBorders>
              <w:left w:val="single" w:sz="4" w:space="0" w:color="auto"/>
              <w:right w:val="single" w:sz="4" w:space="0" w:color="auto"/>
            </w:tcBorders>
          </w:tcPr>
          <w:p w14:paraId="0000112E" w14:textId="77777777" w:rsidR="007703D8" w:rsidRPr="00361A50" w:rsidRDefault="009E0B14" w:rsidP="00D04AAB">
            <w:pPr>
              <w:spacing w:before="120" w:after="120" w:line="276" w:lineRule="auto"/>
              <w:rPr>
                <w:u w:val="single"/>
              </w:rPr>
            </w:pPr>
            <w:r w:rsidRPr="00361A50">
              <w:rPr>
                <w:u w:val="single"/>
              </w:rPr>
              <w:t>Preparation of Paint</w:t>
            </w:r>
          </w:p>
          <w:p w14:paraId="0000112F" w14:textId="77777777" w:rsidR="007703D8" w:rsidRPr="005E2A70" w:rsidRDefault="009E0B14" w:rsidP="00D04AAB">
            <w:pPr>
              <w:spacing w:before="120" w:after="120" w:line="276" w:lineRule="auto"/>
            </w:pPr>
            <w:r w:rsidRPr="005E2A70">
              <w:t>(a) Mixing: Paint content with pigment shall be thoroughly stirred to make a uniform consistency.</w:t>
            </w:r>
          </w:p>
          <w:p w14:paraId="00001130" w14:textId="77777777" w:rsidR="007703D8" w:rsidRPr="005E2A70" w:rsidRDefault="009E0B14" w:rsidP="00D04AAB">
            <w:pPr>
              <w:spacing w:before="120" w:after="120" w:line="276" w:lineRule="auto"/>
            </w:pPr>
            <w:r w:rsidRPr="005E2A70">
              <w:lastRenderedPageBreak/>
              <w:t>(b) Thinning: Portable water shall be used for thinning of emulsion paint and water-soluble paint. Proper thinner, product of the same manufacturer as paint, as a rule, shall be used for other types of painting. Percentage of thinning and viscosity shall be conducted with direction of manufacturer or catalogue as they vary with the method of paint, temperature, type of material to be painted.</w:t>
            </w:r>
          </w:p>
          <w:p w14:paraId="00001131" w14:textId="77777777" w:rsidR="007703D8" w:rsidRPr="005E2A70" w:rsidRDefault="009E0B14" w:rsidP="00D04AAB">
            <w:pPr>
              <w:spacing w:before="120" w:after="120" w:line="276" w:lineRule="auto"/>
            </w:pPr>
            <w:r w:rsidRPr="005E2A70">
              <w:t>(c) Allowable period of Use: Paint mixed with more than 2 types shall be used with direction of a manufacturer or catalogue as allowable period of use, mixing ratio and mixing method vary. The paint which has passed allowable period of use shall not be used.</w:t>
            </w:r>
          </w:p>
        </w:tc>
      </w:tr>
      <w:tr w:rsidR="007703D8" w:rsidRPr="005E2A70" w14:paraId="27564087" w14:textId="77777777" w:rsidTr="008D48B3">
        <w:tc>
          <w:tcPr>
            <w:tcW w:w="2345" w:type="dxa"/>
            <w:tcBorders>
              <w:left w:val="single" w:sz="4" w:space="0" w:color="auto"/>
              <w:right w:val="single" w:sz="4" w:space="0" w:color="auto"/>
            </w:tcBorders>
          </w:tcPr>
          <w:p w14:paraId="00001132"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7" w:type="dxa"/>
            <w:tcBorders>
              <w:left w:val="single" w:sz="4" w:space="0" w:color="auto"/>
              <w:right w:val="single" w:sz="4" w:space="0" w:color="auto"/>
            </w:tcBorders>
          </w:tcPr>
          <w:p w14:paraId="00001133" w14:textId="77777777" w:rsidR="007703D8" w:rsidRPr="00361A50" w:rsidRDefault="009E0B14" w:rsidP="00D04AAB">
            <w:pPr>
              <w:spacing w:before="120" w:after="120" w:line="276" w:lineRule="auto"/>
            </w:pPr>
            <w:r w:rsidRPr="00361A50">
              <w:t>Conditions of Painting</w:t>
            </w:r>
          </w:p>
          <w:p w14:paraId="00001134" w14:textId="77777777" w:rsidR="007703D8" w:rsidRPr="005E2A70" w:rsidRDefault="009E0B14" w:rsidP="00D04AAB">
            <w:pPr>
              <w:spacing w:before="120" w:after="120" w:line="276" w:lineRule="auto"/>
            </w:pPr>
            <w:r w:rsidRPr="005E2A70">
              <w:t>(a) Work shall not be executed in the following situations</w:t>
            </w:r>
          </w:p>
          <w:p w14:paraId="00001135" w14:textId="1A3F4CAA" w:rsidR="007703D8" w:rsidRPr="005E2A70" w:rsidRDefault="00361A50" w:rsidP="00D04AAB">
            <w:pPr>
              <w:spacing w:before="120" w:after="120" w:line="276" w:lineRule="auto"/>
            </w:pPr>
            <w:r>
              <w:t xml:space="preserve">- </w:t>
            </w:r>
            <w:r w:rsidR="009E0B14" w:rsidRPr="005E2A70">
              <w:t>When humidity is above 85%</w:t>
            </w:r>
          </w:p>
          <w:p w14:paraId="00001136" w14:textId="6DD970A5" w:rsidR="007703D8" w:rsidRPr="005E2A70" w:rsidRDefault="00361A50" w:rsidP="00D04AAB">
            <w:pPr>
              <w:spacing w:before="120" w:after="120" w:line="276" w:lineRule="auto"/>
            </w:pPr>
            <w:r>
              <w:t xml:space="preserve">- </w:t>
            </w:r>
            <w:r w:rsidR="009E0B14" w:rsidRPr="005E2A70">
              <w:t>When raining or it is forecast</w:t>
            </w:r>
          </w:p>
          <w:p w14:paraId="00001137" w14:textId="36ABDCF3" w:rsidR="007703D8" w:rsidRPr="005E2A70" w:rsidRDefault="00361A50" w:rsidP="00D04AAB">
            <w:pPr>
              <w:spacing w:before="120" w:after="120" w:line="276" w:lineRule="auto"/>
            </w:pPr>
            <w:r>
              <w:t xml:space="preserve">- </w:t>
            </w:r>
            <w:r w:rsidR="009E0B14" w:rsidRPr="005E2A70">
              <w:t>When dusts are present</w:t>
            </w:r>
          </w:p>
          <w:p w14:paraId="00001138" w14:textId="7AD35BF1" w:rsidR="007703D8" w:rsidRPr="005E2A70" w:rsidRDefault="00361A50" w:rsidP="00D04AAB">
            <w:pPr>
              <w:spacing w:before="120" w:after="120" w:line="276" w:lineRule="auto"/>
            </w:pPr>
            <w:r>
              <w:t xml:space="preserve">- </w:t>
            </w:r>
            <w:r w:rsidR="009E0B14" w:rsidRPr="005E2A70">
              <w:t>When temperature of surface is high under hot weather and bubbles are likely to develop on the painted surface.</w:t>
            </w:r>
          </w:p>
          <w:p w14:paraId="00001139" w14:textId="4C936566" w:rsidR="007703D8" w:rsidRPr="005E2A70" w:rsidRDefault="009E0B14" w:rsidP="00D04AAB">
            <w:pPr>
              <w:spacing w:before="120" w:after="120" w:line="276" w:lineRule="auto"/>
            </w:pPr>
            <w:r w:rsidRPr="005E2A70">
              <w:t>(b)</w:t>
            </w:r>
            <w:r w:rsidR="00361A50">
              <w:t xml:space="preserve"> </w:t>
            </w:r>
            <w:r w:rsidRPr="005E2A70">
              <w:t xml:space="preserve">Conditions of Surface to be painted: Work shall not be </w:t>
            </w:r>
            <w:r w:rsidR="00361A50" w:rsidRPr="005E2A70">
              <w:t>executed,</w:t>
            </w:r>
            <w:r w:rsidRPr="005E2A70">
              <w:t xml:space="preserve"> or proper means shall be taken in the following situations.</w:t>
            </w:r>
          </w:p>
          <w:p w14:paraId="0000113A" w14:textId="05018EF9" w:rsidR="007703D8" w:rsidRPr="005E2A70" w:rsidRDefault="00361A50" w:rsidP="00D04AAB">
            <w:pPr>
              <w:spacing w:before="120" w:after="120" w:line="276" w:lineRule="auto"/>
            </w:pPr>
            <w:r>
              <w:t xml:space="preserve">- </w:t>
            </w:r>
            <w:r w:rsidR="009E0B14" w:rsidRPr="005E2A70">
              <w:t>When surface is damp and wet</w:t>
            </w:r>
          </w:p>
          <w:p w14:paraId="0000113B" w14:textId="3BE289A0" w:rsidR="007703D8" w:rsidRPr="005E2A70" w:rsidRDefault="00361A50" w:rsidP="00D04AAB">
            <w:pPr>
              <w:spacing w:before="120" w:after="120" w:line="276" w:lineRule="auto"/>
            </w:pPr>
            <w:r>
              <w:t xml:space="preserve">- </w:t>
            </w:r>
            <w:r w:rsidR="009E0B14" w:rsidRPr="005E2A70">
              <w:t>When condensation is likely to develop on the surface.</w:t>
            </w:r>
          </w:p>
          <w:p w14:paraId="0000113C" w14:textId="11547054" w:rsidR="007703D8" w:rsidRPr="005E2A70" w:rsidRDefault="00361A50" w:rsidP="00D04AAB">
            <w:pPr>
              <w:spacing w:before="120" w:after="120" w:line="276" w:lineRule="auto"/>
            </w:pPr>
            <w:r>
              <w:t xml:space="preserve">- </w:t>
            </w:r>
            <w:r w:rsidR="009E0B14" w:rsidRPr="005E2A70">
              <w:t>All nail holes on veneer, board. etc., shall be covered with proper rust-proof paint before the subsequent painting is applied in accordance with this specification.</w:t>
            </w:r>
          </w:p>
        </w:tc>
      </w:tr>
      <w:tr w:rsidR="007703D8" w:rsidRPr="005E2A70" w14:paraId="32F6302B" w14:textId="77777777" w:rsidTr="008D48B3">
        <w:tc>
          <w:tcPr>
            <w:tcW w:w="2345" w:type="dxa"/>
            <w:tcBorders>
              <w:left w:val="single" w:sz="4" w:space="0" w:color="auto"/>
              <w:right w:val="single" w:sz="4" w:space="0" w:color="auto"/>
            </w:tcBorders>
          </w:tcPr>
          <w:p w14:paraId="0000113D"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7" w:type="dxa"/>
            <w:tcBorders>
              <w:left w:val="single" w:sz="4" w:space="0" w:color="auto"/>
              <w:right w:val="single" w:sz="4" w:space="0" w:color="auto"/>
            </w:tcBorders>
          </w:tcPr>
          <w:p w14:paraId="0000113E" w14:textId="77777777" w:rsidR="007703D8" w:rsidRPr="00361A50" w:rsidRDefault="009E0B14" w:rsidP="00D04AAB">
            <w:pPr>
              <w:spacing w:before="120" w:after="120" w:line="276" w:lineRule="auto"/>
              <w:rPr>
                <w:u w:val="single"/>
              </w:rPr>
            </w:pPr>
            <w:r w:rsidRPr="00361A50">
              <w:rPr>
                <w:u w:val="single"/>
              </w:rPr>
              <w:t>Performance</w:t>
            </w:r>
          </w:p>
          <w:p w14:paraId="0000113F" w14:textId="77777777" w:rsidR="007703D8" w:rsidRPr="005E2A70" w:rsidRDefault="009E0B14" w:rsidP="00D04AAB">
            <w:pPr>
              <w:spacing w:before="120" w:after="120" w:line="276" w:lineRule="auto"/>
            </w:pPr>
            <w:r w:rsidRPr="005E2A70">
              <w:t>Paint shall be evenly and uniformed applied on the surface. Areas of difficult application such as pointed part, internal angle, welded part, etc. shall be thoroughly painted and double coated as necessary to deep uniform coating thickness. Painting shall be properly done by carefully selecting the painting method by the shape of surface and types of paint.</w:t>
            </w:r>
          </w:p>
        </w:tc>
      </w:tr>
      <w:tr w:rsidR="007703D8" w:rsidRPr="005E2A70" w14:paraId="29A2B325" w14:textId="77777777" w:rsidTr="009D7CA8">
        <w:tc>
          <w:tcPr>
            <w:tcW w:w="2345" w:type="dxa"/>
            <w:tcBorders>
              <w:left w:val="single" w:sz="4" w:space="0" w:color="auto"/>
              <w:bottom w:val="single" w:sz="4" w:space="0" w:color="auto"/>
              <w:right w:val="single" w:sz="4" w:space="0" w:color="auto"/>
            </w:tcBorders>
          </w:tcPr>
          <w:p w14:paraId="00001140"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7" w:type="dxa"/>
            <w:tcBorders>
              <w:left w:val="single" w:sz="4" w:space="0" w:color="auto"/>
              <w:bottom w:val="single" w:sz="4" w:space="0" w:color="auto"/>
              <w:right w:val="single" w:sz="4" w:space="0" w:color="auto"/>
            </w:tcBorders>
          </w:tcPr>
          <w:p w14:paraId="00001141" w14:textId="77777777" w:rsidR="007703D8" w:rsidRPr="00361A50" w:rsidRDefault="009E0B14" w:rsidP="00D04AAB">
            <w:pPr>
              <w:spacing w:before="120" w:after="120" w:line="276" w:lineRule="auto"/>
              <w:rPr>
                <w:u w:val="single"/>
              </w:rPr>
            </w:pPr>
            <w:r w:rsidRPr="00361A50">
              <w:rPr>
                <w:u w:val="single"/>
              </w:rPr>
              <w:t>Protection</w:t>
            </w:r>
          </w:p>
          <w:p w14:paraId="00001142" w14:textId="77777777" w:rsidR="007703D8" w:rsidRPr="005E2A70" w:rsidRDefault="009E0B14" w:rsidP="00D04AAB">
            <w:pPr>
              <w:spacing w:before="120" w:after="120" w:line="276" w:lineRule="auto"/>
            </w:pPr>
            <w:r w:rsidRPr="005E2A70">
              <w:t>Dangerous material such as paint, thinner, etc., excluding emulsion paint and water-soluble paint shall be kept in accordance with regulations concerned.</w:t>
            </w:r>
          </w:p>
        </w:tc>
      </w:tr>
      <w:tr w:rsidR="007703D8" w:rsidRPr="005E2A70" w14:paraId="61BF5DE4" w14:textId="77777777" w:rsidTr="009D7CA8">
        <w:tc>
          <w:tcPr>
            <w:tcW w:w="2345" w:type="dxa"/>
            <w:tcBorders>
              <w:top w:val="single" w:sz="4" w:space="0" w:color="auto"/>
              <w:left w:val="single" w:sz="4" w:space="0" w:color="auto"/>
              <w:right w:val="single" w:sz="4" w:space="0" w:color="auto"/>
            </w:tcBorders>
          </w:tcPr>
          <w:p w14:paraId="00001143" w14:textId="00782331" w:rsidR="007703D8" w:rsidRPr="00F32132" w:rsidRDefault="009E0B14" w:rsidP="00CC31D6">
            <w:pPr>
              <w:pStyle w:val="Heading2"/>
              <w:numPr>
                <w:ilvl w:val="0"/>
                <w:numId w:val="0"/>
              </w:numPr>
              <w:spacing w:line="276" w:lineRule="auto"/>
              <w:jc w:val="left"/>
              <w:rPr>
                <w:b w:val="0"/>
                <w:bCs w:val="0"/>
              </w:rPr>
            </w:pPr>
            <w:bookmarkStart w:id="633" w:name="_heading=h.3c9z6hx" w:colFirst="0" w:colLast="0"/>
            <w:bookmarkStart w:id="634" w:name="_Toc87258373"/>
            <w:bookmarkStart w:id="635" w:name="_Toc87954456"/>
            <w:bookmarkStart w:id="636" w:name="_Toc87954677"/>
            <w:bookmarkEnd w:id="633"/>
            <w:r w:rsidRPr="00F32132">
              <w:rPr>
                <w:b w:val="0"/>
                <w:bCs w:val="0"/>
              </w:rPr>
              <w:t>Procedure of Painting</w:t>
            </w:r>
            <w:bookmarkEnd w:id="634"/>
            <w:bookmarkEnd w:id="635"/>
            <w:bookmarkEnd w:id="636"/>
          </w:p>
        </w:tc>
        <w:tc>
          <w:tcPr>
            <w:tcW w:w="6717" w:type="dxa"/>
            <w:tcBorders>
              <w:top w:val="single" w:sz="4" w:space="0" w:color="auto"/>
              <w:left w:val="single" w:sz="4" w:space="0" w:color="auto"/>
              <w:right w:val="single" w:sz="4" w:space="0" w:color="auto"/>
            </w:tcBorders>
          </w:tcPr>
          <w:p w14:paraId="00001144" w14:textId="77777777" w:rsidR="007703D8" w:rsidRPr="005E2A70" w:rsidRDefault="007703D8" w:rsidP="00D04AAB">
            <w:pPr>
              <w:spacing w:before="120" w:after="120" w:line="276" w:lineRule="auto"/>
            </w:pPr>
          </w:p>
        </w:tc>
      </w:tr>
      <w:tr w:rsidR="007703D8" w:rsidRPr="005E2A70" w14:paraId="0581F0AA" w14:textId="77777777" w:rsidTr="008D48B3">
        <w:tc>
          <w:tcPr>
            <w:tcW w:w="2345" w:type="dxa"/>
            <w:tcBorders>
              <w:left w:val="single" w:sz="4" w:space="0" w:color="auto"/>
              <w:bottom w:val="single" w:sz="4" w:space="0" w:color="auto"/>
              <w:right w:val="single" w:sz="4" w:space="0" w:color="auto"/>
            </w:tcBorders>
          </w:tcPr>
          <w:p w14:paraId="00001145" w14:textId="77777777" w:rsidR="007703D8" w:rsidRPr="005E2A70" w:rsidRDefault="007703D8" w:rsidP="00D04AAB">
            <w:pPr>
              <w:pStyle w:val="Heading3"/>
              <w:numPr>
                <w:ilvl w:val="0"/>
                <w:numId w:val="0"/>
              </w:numPr>
              <w:spacing w:before="120" w:after="120" w:line="276" w:lineRule="auto"/>
              <w:ind w:left="171" w:right="1026"/>
            </w:pPr>
          </w:p>
        </w:tc>
        <w:tc>
          <w:tcPr>
            <w:tcW w:w="6717" w:type="dxa"/>
            <w:tcBorders>
              <w:left w:val="single" w:sz="4" w:space="0" w:color="auto"/>
              <w:bottom w:val="single" w:sz="4" w:space="0" w:color="auto"/>
              <w:right w:val="single" w:sz="4" w:space="0" w:color="auto"/>
            </w:tcBorders>
          </w:tcPr>
          <w:p w14:paraId="00001146" w14:textId="77777777" w:rsidR="007703D8" w:rsidRPr="005E2A70" w:rsidRDefault="009E0B14" w:rsidP="00D04AAB">
            <w:pPr>
              <w:spacing w:before="120" w:after="120" w:line="276" w:lineRule="auto"/>
            </w:pPr>
            <w:r w:rsidRPr="005E2A70">
              <w:t>Exterior - Surface of Mortar, Plaster, Concrete and Slate</w:t>
            </w:r>
          </w:p>
          <w:p w14:paraId="00001147" w14:textId="77777777" w:rsidR="007703D8" w:rsidRPr="005E2A70" w:rsidRDefault="009E0B14" w:rsidP="00D04AAB">
            <w:pPr>
              <w:spacing w:before="120" w:after="120" w:line="276" w:lineRule="auto"/>
            </w:pPr>
            <w:r w:rsidRPr="005E2A70">
              <w:t>AEP- Synthetic resin emulsion paint.</w:t>
            </w:r>
          </w:p>
        </w:tc>
      </w:tr>
    </w:tbl>
    <w:p w14:paraId="00001148" w14:textId="77777777" w:rsidR="007703D8" w:rsidRPr="005E2A70" w:rsidRDefault="007703D8" w:rsidP="00D04AAB">
      <w:pPr>
        <w:spacing w:before="120" w:after="120" w:line="276" w:lineRule="auto"/>
      </w:pPr>
    </w:p>
    <w:tbl>
      <w:tblPr>
        <w:tblStyle w:val="79"/>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341"/>
        <w:gridCol w:w="2526"/>
        <w:gridCol w:w="1300"/>
        <w:gridCol w:w="1299"/>
      </w:tblGrid>
      <w:tr w:rsidR="007703D8" w:rsidRPr="005E2A70" w14:paraId="64FA4E65" w14:textId="77777777" w:rsidTr="00D87AED">
        <w:trPr>
          <w:trHeight w:val="20"/>
        </w:trPr>
        <w:tc>
          <w:tcPr>
            <w:tcW w:w="2236" w:type="dxa"/>
            <w:shd w:val="clear" w:color="auto" w:fill="DBE5F1"/>
          </w:tcPr>
          <w:p w14:paraId="00001149"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1341" w:type="dxa"/>
            <w:shd w:val="clear" w:color="auto" w:fill="DBE5F1"/>
          </w:tcPr>
          <w:p w14:paraId="0000114A" w14:textId="13F33F3A"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526" w:type="dxa"/>
            <w:shd w:val="clear" w:color="auto" w:fill="DBE5F1"/>
          </w:tcPr>
          <w:p w14:paraId="0000114B"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14C"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14D"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719E7213" w14:textId="77777777" w:rsidTr="00D87AED">
        <w:trPr>
          <w:trHeight w:val="20"/>
        </w:trPr>
        <w:tc>
          <w:tcPr>
            <w:tcW w:w="2236" w:type="dxa"/>
          </w:tcPr>
          <w:p w14:paraId="0000114E" w14:textId="77777777" w:rsidR="007703D8" w:rsidRPr="005E2A70" w:rsidRDefault="009E0B14" w:rsidP="00D04AAB">
            <w:pPr>
              <w:spacing w:before="120" w:after="120" w:line="276" w:lineRule="auto"/>
              <w:ind w:firstLine="37"/>
              <w:rPr>
                <w:sz w:val="16"/>
                <w:szCs w:val="16"/>
              </w:rPr>
            </w:pPr>
            <w:r w:rsidRPr="005E2A70">
              <w:rPr>
                <w:sz w:val="16"/>
                <w:szCs w:val="16"/>
              </w:rPr>
              <w:t>1. Surface preparation</w:t>
            </w:r>
          </w:p>
        </w:tc>
        <w:tc>
          <w:tcPr>
            <w:tcW w:w="1341" w:type="dxa"/>
          </w:tcPr>
          <w:p w14:paraId="0000114F" w14:textId="77777777" w:rsidR="007703D8" w:rsidRPr="005E2A70" w:rsidRDefault="007703D8" w:rsidP="00361A50">
            <w:pPr>
              <w:spacing w:before="120" w:after="120" w:line="276" w:lineRule="auto"/>
              <w:ind w:firstLine="37"/>
              <w:jc w:val="center"/>
              <w:rPr>
                <w:sz w:val="16"/>
                <w:szCs w:val="16"/>
              </w:rPr>
            </w:pPr>
          </w:p>
        </w:tc>
        <w:tc>
          <w:tcPr>
            <w:tcW w:w="2526" w:type="dxa"/>
          </w:tcPr>
          <w:p w14:paraId="00001150" w14:textId="77777777" w:rsidR="007703D8" w:rsidRPr="005E2A70" w:rsidRDefault="009E0B14" w:rsidP="00361A50">
            <w:pPr>
              <w:spacing w:before="120" w:after="120" w:line="276" w:lineRule="auto"/>
              <w:ind w:firstLine="37"/>
              <w:jc w:val="left"/>
              <w:rPr>
                <w:sz w:val="16"/>
                <w:szCs w:val="16"/>
              </w:rPr>
            </w:pPr>
            <w:r w:rsidRPr="005E2A70">
              <w:rPr>
                <w:sz w:val="16"/>
                <w:szCs w:val="16"/>
              </w:rPr>
              <w:t>Dry, clean and free from impurities</w:t>
            </w:r>
          </w:p>
        </w:tc>
        <w:tc>
          <w:tcPr>
            <w:tcW w:w="1300" w:type="dxa"/>
          </w:tcPr>
          <w:p w14:paraId="00001151" w14:textId="77777777" w:rsidR="007703D8" w:rsidRPr="005E2A70" w:rsidRDefault="007703D8" w:rsidP="00361A50">
            <w:pPr>
              <w:spacing w:before="120" w:after="120" w:line="276" w:lineRule="auto"/>
              <w:ind w:firstLine="37"/>
              <w:jc w:val="left"/>
              <w:rPr>
                <w:sz w:val="16"/>
                <w:szCs w:val="16"/>
              </w:rPr>
            </w:pPr>
          </w:p>
        </w:tc>
        <w:tc>
          <w:tcPr>
            <w:tcW w:w="1299" w:type="dxa"/>
          </w:tcPr>
          <w:p w14:paraId="00001152" w14:textId="77777777" w:rsidR="007703D8" w:rsidRPr="005E2A70" w:rsidRDefault="007703D8" w:rsidP="00361A50">
            <w:pPr>
              <w:spacing w:before="120" w:after="120" w:line="276" w:lineRule="auto"/>
              <w:ind w:firstLine="37"/>
              <w:jc w:val="center"/>
              <w:rPr>
                <w:sz w:val="16"/>
                <w:szCs w:val="16"/>
              </w:rPr>
            </w:pPr>
          </w:p>
        </w:tc>
      </w:tr>
      <w:tr w:rsidR="007703D8" w:rsidRPr="005E2A70" w14:paraId="668B26A1" w14:textId="77777777" w:rsidTr="00D87AED">
        <w:trPr>
          <w:trHeight w:val="20"/>
        </w:trPr>
        <w:tc>
          <w:tcPr>
            <w:tcW w:w="2236" w:type="dxa"/>
          </w:tcPr>
          <w:p w14:paraId="00001153"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2. Surface sealing</w:t>
            </w:r>
          </w:p>
        </w:tc>
        <w:tc>
          <w:tcPr>
            <w:tcW w:w="1341" w:type="dxa"/>
          </w:tcPr>
          <w:p w14:paraId="00001154" w14:textId="77777777" w:rsidR="007703D8" w:rsidRPr="005E2A70" w:rsidRDefault="009E0B14" w:rsidP="00361A50">
            <w:pPr>
              <w:spacing w:before="120" w:after="120" w:line="276" w:lineRule="auto"/>
              <w:ind w:firstLine="37"/>
              <w:jc w:val="center"/>
              <w:rPr>
                <w:sz w:val="16"/>
                <w:szCs w:val="16"/>
              </w:rPr>
            </w:pPr>
            <w:r w:rsidRPr="005E2A70">
              <w:rPr>
                <w:sz w:val="16"/>
                <w:szCs w:val="16"/>
              </w:rPr>
              <w:t>1</w:t>
            </w:r>
          </w:p>
        </w:tc>
        <w:tc>
          <w:tcPr>
            <w:tcW w:w="2526" w:type="dxa"/>
          </w:tcPr>
          <w:p w14:paraId="00001155" w14:textId="77777777" w:rsidR="007703D8" w:rsidRPr="005E2A70" w:rsidRDefault="009E0B14" w:rsidP="00361A50">
            <w:pPr>
              <w:spacing w:before="120" w:after="120" w:line="276" w:lineRule="auto"/>
              <w:ind w:firstLine="37"/>
              <w:jc w:val="left"/>
              <w:rPr>
                <w:sz w:val="16"/>
                <w:szCs w:val="16"/>
              </w:rPr>
            </w:pPr>
            <w:r w:rsidRPr="005E2A70">
              <w:rPr>
                <w:sz w:val="16"/>
                <w:szCs w:val="16"/>
              </w:rPr>
              <w:t>Sealer for emulsion paint</w:t>
            </w:r>
          </w:p>
        </w:tc>
        <w:tc>
          <w:tcPr>
            <w:tcW w:w="1300" w:type="dxa"/>
          </w:tcPr>
          <w:p w14:paraId="00001156" w14:textId="77777777" w:rsidR="007703D8" w:rsidRPr="005E2A70" w:rsidRDefault="009E0B14" w:rsidP="00361A50">
            <w:pPr>
              <w:spacing w:before="120" w:after="120" w:line="276" w:lineRule="auto"/>
              <w:jc w:val="left"/>
              <w:rPr>
                <w:sz w:val="16"/>
                <w:szCs w:val="16"/>
              </w:rPr>
            </w:pPr>
            <w:r w:rsidRPr="005E2A70">
              <w:rPr>
                <w:sz w:val="16"/>
                <w:szCs w:val="16"/>
              </w:rPr>
              <w:t>longer than 4 hours</w:t>
            </w:r>
          </w:p>
        </w:tc>
        <w:tc>
          <w:tcPr>
            <w:tcW w:w="1299" w:type="dxa"/>
          </w:tcPr>
          <w:p w14:paraId="00001157" w14:textId="77777777" w:rsidR="007703D8" w:rsidRPr="005E2A70" w:rsidRDefault="007703D8" w:rsidP="00361A50">
            <w:pPr>
              <w:spacing w:before="120" w:after="120" w:line="276" w:lineRule="auto"/>
              <w:ind w:firstLine="37"/>
              <w:jc w:val="center"/>
              <w:rPr>
                <w:sz w:val="16"/>
                <w:szCs w:val="16"/>
              </w:rPr>
            </w:pPr>
          </w:p>
        </w:tc>
      </w:tr>
      <w:tr w:rsidR="007703D8" w:rsidRPr="005E2A70" w14:paraId="0355E5B4" w14:textId="77777777" w:rsidTr="00D87AED">
        <w:trPr>
          <w:trHeight w:val="20"/>
        </w:trPr>
        <w:tc>
          <w:tcPr>
            <w:tcW w:w="2236" w:type="dxa"/>
          </w:tcPr>
          <w:p w14:paraId="00001158" w14:textId="77777777" w:rsidR="007703D8" w:rsidRPr="005E2A70" w:rsidRDefault="009E0B14" w:rsidP="00D04AAB">
            <w:pPr>
              <w:spacing w:before="120" w:after="120" w:line="276" w:lineRule="auto"/>
              <w:ind w:firstLine="37"/>
              <w:rPr>
                <w:sz w:val="16"/>
                <w:szCs w:val="16"/>
              </w:rPr>
            </w:pPr>
            <w:r w:rsidRPr="005E2A70">
              <w:rPr>
                <w:sz w:val="16"/>
                <w:szCs w:val="16"/>
              </w:rPr>
              <w:t>3. Puttying</w:t>
            </w:r>
          </w:p>
        </w:tc>
        <w:tc>
          <w:tcPr>
            <w:tcW w:w="1341" w:type="dxa"/>
          </w:tcPr>
          <w:p w14:paraId="00001159" w14:textId="77777777" w:rsidR="007703D8" w:rsidRPr="005E2A70" w:rsidRDefault="007703D8" w:rsidP="00361A50">
            <w:pPr>
              <w:spacing w:before="120" w:after="120" w:line="276" w:lineRule="auto"/>
              <w:ind w:firstLine="37"/>
              <w:jc w:val="center"/>
              <w:rPr>
                <w:sz w:val="16"/>
                <w:szCs w:val="16"/>
              </w:rPr>
            </w:pPr>
          </w:p>
        </w:tc>
        <w:tc>
          <w:tcPr>
            <w:tcW w:w="2526" w:type="dxa"/>
          </w:tcPr>
          <w:p w14:paraId="0000115A" w14:textId="50819BAB" w:rsidR="007703D8" w:rsidRPr="005E2A70" w:rsidRDefault="00DC65FF" w:rsidP="00361A50">
            <w:pPr>
              <w:spacing w:before="120" w:after="120" w:line="276" w:lineRule="auto"/>
              <w:ind w:firstLine="37"/>
              <w:jc w:val="left"/>
              <w:rPr>
                <w:sz w:val="16"/>
                <w:szCs w:val="16"/>
              </w:rPr>
            </w:pPr>
            <w:proofErr w:type="spellStart"/>
            <w:r w:rsidRPr="005E2A70">
              <w:rPr>
                <w:sz w:val="16"/>
                <w:szCs w:val="16"/>
              </w:rPr>
              <w:t>Conmix</w:t>
            </w:r>
            <w:proofErr w:type="spellEnd"/>
            <w:r w:rsidRPr="005E2A70">
              <w:rPr>
                <w:sz w:val="16"/>
                <w:szCs w:val="16"/>
              </w:rPr>
              <w:t xml:space="preserve"> </w:t>
            </w:r>
            <w:proofErr w:type="spellStart"/>
            <w:r w:rsidRPr="005E2A70">
              <w:rPr>
                <w:sz w:val="16"/>
                <w:szCs w:val="16"/>
              </w:rPr>
              <w:t>Conputty</w:t>
            </w:r>
            <w:proofErr w:type="spellEnd"/>
            <w:r w:rsidRPr="005E2A70">
              <w:rPr>
                <w:sz w:val="16"/>
                <w:szCs w:val="16"/>
              </w:rPr>
              <w:t xml:space="preserve"> (or similar)</w:t>
            </w:r>
          </w:p>
        </w:tc>
        <w:tc>
          <w:tcPr>
            <w:tcW w:w="1300" w:type="dxa"/>
          </w:tcPr>
          <w:p w14:paraId="0000115B" w14:textId="77777777" w:rsidR="007703D8" w:rsidRPr="005E2A70" w:rsidRDefault="007703D8" w:rsidP="00361A50">
            <w:pPr>
              <w:spacing w:before="120" w:after="120" w:line="276" w:lineRule="auto"/>
              <w:ind w:firstLine="37"/>
              <w:jc w:val="left"/>
              <w:rPr>
                <w:sz w:val="16"/>
                <w:szCs w:val="16"/>
              </w:rPr>
            </w:pPr>
          </w:p>
        </w:tc>
        <w:tc>
          <w:tcPr>
            <w:tcW w:w="1299" w:type="dxa"/>
          </w:tcPr>
          <w:p w14:paraId="0000115C" w14:textId="77777777" w:rsidR="007703D8" w:rsidRPr="005E2A70" w:rsidRDefault="007703D8" w:rsidP="00361A50">
            <w:pPr>
              <w:spacing w:before="120" w:after="120" w:line="276" w:lineRule="auto"/>
              <w:ind w:firstLine="37"/>
              <w:jc w:val="center"/>
              <w:rPr>
                <w:sz w:val="16"/>
                <w:szCs w:val="16"/>
              </w:rPr>
            </w:pPr>
          </w:p>
        </w:tc>
      </w:tr>
      <w:tr w:rsidR="007703D8" w:rsidRPr="005E2A70" w14:paraId="1159DD7F" w14:textId="77777777" w:rsidTr="00D87AED">
        <w:trPr>
          <w:trHeight w:val="20"/>
        </w:trPr>
        <w:tc>
          <w:tcPr>
            <w:tcW w:w="2236" w:type="dxa"/>
          </w:tcPr>
          <w:p w14:paraId="0000115D" w14:textId="77777777" w:rsidR="007703D8" w:rsidRPr="005E2A70" w:rsidRDefault="009E0B14" w:rsidP="00D04AAB">
            <w:pPr>
              <w:spacing w:before="120" w:after="120" w:line="276" w:lineRule="auto"/>
              <w:ind w:firstLine="37"/>
              <w:rPr>
                <w:sz w:val="16"/>
                <w:szCs w:val="16"/>
              </w:rPr>
            </w:pPr>
            <w:r w:rsidRPr="005E2A70">
              <w:rPr>
                <w:sz w:val="16"/>
                <w:szCs w:val="16"/>
              </w:rPr>
              <w:t>4. Grinding</w:t>
            </w:r>
          </w:p>
        </w:tc>
        <w:tc>
          <w:tcPr>
            <w:tcW w:w="1341" w:type="dxa"/>
          </w:tcPr>
          <w:p w14:paraId="0000115E" w14:textId="77777777" w:rsidR="007703D8" w:rsidRPr="005E2A70" w:rsidRDefault="007703D8" w:rsidP="00361A50">
            <w:pPr>
              <w:spacing w:before="120" w:after="120" w:line="276" w:lineRule="auto"/>
              <w:ind w:firstLine="37"/>
              <w:jc w:val="center"/>
              <w:rPr>
                <w:sz w:val="16"/>
                <w:szCs w:val="16"/>
              </w:rPr>
            </w:pPr>
          </w:p>
        </w:tc>
        <w:tc>
          <w:tcPr>
            <w:tcW w:w="2526" w:type="dxa"/>
          </w:tcPr>
          <w:p w14:paraId="0000115F" w14:textId="77777777" w:rsidR="007703D8" w:rsidRPr="005E2A70" w:rsidRDefault="009E0B14" w:rsidP="00361A50">
            <w:pPr>
              <w:spacing w:before="120" w:after="120" w:line="276" w:lineRule="auto"/>
              <w:ind w:firstLine="37"/>
              <w:jc w:val="left"/>
              <w:rPr>
                <w:sz w:val="16"/>
                <w:szCs w:val="16"/>
              </w:rPr>
            </w:pPr>
            <w:r w:rsidRPr="005E2A70">
              <w:rPr>
                <w:sz w:val="16"/>
                <w:szCs w:val="16"/>
              </w:rPr>
              <w:t>Grind with proper grinding tool</w:t>
            </w:r>
          </w:p>
        </w:tc>
        <w:tc>
          <w:tcPr>
            <w:tcW w:w="1300" w:type="dxa"/>
          </w:tcPr>
          <w:p w14:paraId="00001160" w14:textId="77777777" w:rsidR="007703D8" w:rsidRPr="005E2A70" w:rsidRDefault="007703D8" w:rsidP="00361A50">
            <w:pPr>
              <w:spacing w:before="120" w:after="120" w:line="276" w:lineRule="auto"/>
              <w:ind w:firstLine="37"/>
              <w:jc w:val="left"/>
              <w:rPr>
                <w:sz w:val="16"/>
                <w:szCs w:val="16"/>
              </w:rPr>
            </w:pPr>
          </w:p>
        </w:tc>
        <w:tc>
          <w:tcPr>
            <w:tcW w:w="1299" w:type="dxa"/>
          </w:tcPr>
          <w:p w14:paraId="00001161" w14:textId="77777777" w:rsidR="007703D8" w:rsidRPr="005E2A70" w:rsidRDefault="007703D8" w:rsidP="00361A50">
            <w:pPr>
              <w:spacing w:before="120" w:after="120" w:line="276" w:lineRule="auto"/>
              <w:ind w:firstLine="37"/>
              <w:jc w:val="center"/>
              <w:rPr>
                <w:sz w:val="16"/>
                <w:szCs w:val="16"/>
              </w:rPr>
            </w:pPr>
          </w:p>
        </w:tc>
      </w:tr>
      <w:tr w:rsidR="007703D8" w:rsidRPr="005E2A70" w14:paraId="3F92FFF8" w14:textId="77777777" w:rsidTr="00D87AED">
        <w:trPr>
          <w:trHeight w:val="20"/>
        </w:trPr>
        <w:tc>
          <w:tcPr>
            <w:tcW w:w="2236" w:type="dxa"/>
          </w:tcPr>
          <w:p w14:paraId="00001162" w14:textId="77777777" w:rsidR="007703D8" w:rsidRPr="005E2A70" w:rsidRDefault="009E0B14" w:rsidP="00D04AAB">
            <w:pPr>
              <w:spacing w:before="120" w:after="120" w:line="276" w:lineRule="auto"/>
              <w:ind w:firstLine="37"/>
              <w:rPr>
                <w:sz w:val="16"/>
                <w:szCs w:val="16"/>
              </w:rPr>
            </w:pPr>
            <w:r w:rsidRPr="005E2A70">
              <w:rPr>
                <w:sz w:val="16"/>
                <w:szCs w:val="16"/>
              </w:rPr>
              <w:t>5. Spot painting</w:t>
            </w:r>
          </w:p>
        </w:tc>
        <w:tc>
          <w:tcPr>
            <w:tcW w:w="1341" w:type="dxa"/>
          </w:tcPr>
          <w:p w14:paraId="00001163" w14:textId="77777777" w:rsidR="007703D8" w:rsidRPr="005E2A70" w:rsidRDefault="007703D8" w:rsidP="00361A50">
            <w:pPr>
              <w:spacing w:before="120" w:after="120" w:line="276" w:lineRule="auto"/>
              <w:ind w:firstLine="37"/>
              <w:jc w:val="center"/>
              <w:rPr>
                <w:sz w:val="16"/>
                <w:szCs w:val="16"/>
              </w:rPr>
            </w:pPr>
          </w:p>
        </w:tc>
        <w:tc>
          <w:tcPr>
            <w:tcW w:w="2526" w:type="dxa"/>
          </w:tcPr>
          <w:p w14:paraId="00001164" w14:textId="77777777" w:rsidR="007703D8" w:rsidRPr="005E2A70" w:rsidRDefault="009E0B14" w:rsidP="00361A50">
            <w:pPr>
              <w:spacing w:before="120" w:after="120" w:line="276" w:lineRule="auto"/>
              <w:ind w:firstLine="37"/>
              <w:jc w:val="left"/>
              <w:rPr>
                <w:sz w:val="16"/>
                <w:szCs w:val="16"/>
              </w:rPr>
            </w:pPr>
            <w:r w:rsidRPr="005E2A70">
              <w:rPr>
                <w:sz w:val="16"/>
                <w:szCs w:val="16"/>
              </w:rPr>
              <w:t>Synthetic resin emulsion paint</w:t>
            </w:r>
          </w:p>
        </w:tc>
        <w:tc>
          <w:tcPr>
            <w:tcW w:w="1300" w:type="dxa"/>
          </w:tcPr>
          <w:p w14:paraId="00001165" w14:textId="77777777" w:rsidR="007703D8" w:rsidRPr="005E2A70" w:rsidRDefault="007703D8" w:rsidP="00361A50">
            <w:pPr>
              <w:spacing w:before="120" w:after="120" w:line="276" w:lineRule="auto"/>
              <w:ind w:firstLine="37"/>
              <w:jc w:val="left"/>
              <w:rPr>
                <w:sz w:val="16"/>
                <w:szCs w:val="16"/>
              </w:rPr>
            </w:pPr>
          </w:p>
        </w:tc>
        <w:tc>
          <w:tcPr>
            <w:tcW w:w="1299" w:type="dxa"/>
          </w:tcPr>
          <w:p w14:paraId="00001166" w14:textId="77777777" w:rsidR="007703D8" w:rsidRPr="005E2A70" w:rsidRDefault="007703D8" w:rsidP="00361A50">
            <w:pPr>
              <w:spacing w:before="120" w:after="120" w:line="276" w:lineRule="auto"/>
              <w:ind w:firstLine="37"/>
              <w:jc w:val="center"/>
              <w:rPr>
                <w:sz w:val="16"/>
                <w:szCs w:val="16"/>
              </w:rPr>
            </w:pPr>
          </w:p>
        </w:tc>
      </w:tr>
      <w:tr w:rsidR="007703D8" w:rsidRPr="005E2A70" w14:paraId="057294BB" w14:textId="77777777" w:rsidTr="00D87AED">
        <w:trPr>
          <w:trHeight w:val="20"/>
        </w:trPr>
        <w:tc>
          <w:tcPr>
            <w:tcW w:w="2236" w:type="dxa"/>
          </w:tcPr>
          <w:p w14:paraId="00001167" w14:textId="77777777" w:rsidR="007703D8" w:rsidRPr="005E2A70" w:rsidRDefault="009E0B14" w:rsidP="00D04AAB">
            <w:pPr>
              <w:spacing w:before="120" w:after="120" w:line="276" w:lineRule="auto"/>
              <w:ind w:firstLine="37"/>
              <w:rPr>
                <w:sz w:val="16"/>
                <w:szCs w:val="16"/>
              </w:rPr>
            </w:pPr>
            <w:r w:rsidRPr="005E2A70">
              <w:rPr>
                <w:sz w:val="16"/>
                <w:szCs w:val="16"/>
              </w:rPr>
              <w:t>6. Second coating</w:t>
            </w:r>
          </w:p>
        </w:tc>
        <w:tc>
          <w:tcPr>
            <w:tcW w:w="1341" w:type="dxa"/>
          </w:tcPr>
          <w:p w14:paraId="00001168" w14:textId="77777777" w:rsidR="007703D8" w:rsidRPr="005E2A70" w:rsidRDefault="009E0B14" w:rsidP="00361A50">
            <w:pPr>
              <w:spacing w:before="120" w:after="120" w:line="276" w:lineRule="auto"/>
              <w:ind w:firstLine="37"/>
              <w:jc w:val="center"/>
              <w:rPr>
                <w:sz w:val="16"/>
                <w:szCs w:val="16"/>
              </w:rPr>
            </w:pPr>
            <w:r w:rsidRPr="005E2A70">
              <w:rPr>
                <w:sz w:val="16"/>
                <w:szCs w:val="16"/>
              </w:rPr>
              <w:t>1</w:t>
            </w:r>
          </w:p>
        </w:tc>
        <w:tc>
          <w:tcPr>
            <w:tcW w:w="2526" w:type="dxa"/>
          </w:tcPr>
          <w:p w14:paraId="00001169" w14:textId="77777777" w:rsidR="007703D8" w:rsidRPr="005E2A70" w:rsidRDefault="009E0B14" w:rsidP="00361A50">
            <w:pPr>
              <w:spacing w:before="120" w:after="120" w:line="276" w:lineRule="auto"/>
              <w:ind w:firstLine="37"/>
              <w:jc w:val="left"/>
              <w:rPr>
                <w:sz w:val="16"/>
                <w:szCs w:val="16"/>
              </w:rPr>
            </w:pPr>
            <w:r w:rsidRPr="005E2A70">
              <w:rPr>
                <w:sz w:val="16"/>
                <w:szCs w:val="16"/>
              </w:rPr>
              <w:t>Synthetic resin emulsion paint</w:t>
            </w:r>
          </w:p>
        </w:tc>
        <w:tc>
          <w:tcPr>
            <w:tcW w:w="1300" w:type="dxa"/>
          </w:tcPr>
          <w:p w14:paraId="0000116A" w14:textId="77777777" w:rsidR="007703D8" w:rsidRPr="005E2A70" w:rsidRDefault="009E0B14" w:rsidP="00361A50">
            <w:pPr>
              <w:spacing w:before="120" w:after="120" w:line="276" w:lineRule="auto"/>
              <w:jc w:val="left"/>
              <w:rPr>
                <w:sz w:val="16"/>
                <w:szCs w:val="16"/>
              </w:rPr>
            </w:pPr>
            <w:r w:rsidRPr="005E2A70">
              <w:rPr>
                <w:sz w:val="16"/>
                <w:szCs w:val="16"/>
              </w:rPr>
              <w:t>longer than 4 hours</w:t>
            </w:r>
          </w:p>
        </w:tc>
        <w:tc>
          <w:tcPr>
            <w:tcW w:w="1299" w:type="dxa"/>
          </w:tcPr>
          <w:p w14:paraId="0000116B" w14:textId="77777777" w:rsidR="007703D8" w:rsidRPr="005E2A70" w:rsidRDefault="009E0B14" w:rsidP="00361A50">
            <w:pPr>
              <w:spacing w:before="120" w:after="120" w:line="276" w:lineRule="auto"/>
              <w:ind w:firstLine="37"/>
              <w:jc w:val="center"/>
              <w:rPr>
                <w:sz w:val="16"/>
                <w:szCs w:val="16"/>
              </w:rPr>
            </w:pPr>
            <w:r w:rsidRPr="005E2A70">
              <w:rPr>
                <w:sz w:val="16"/>
                <w:szCs w:val="16"/>
              </w:rPr>
              <w:t>0.10-0.13</w:t>
            </w:r>
          </w:p>
        </w:tc>
      </w:tr>
      <w:tr w:rsidR="007703D8" w:rsidRPr="005E2A70" w14:paraId="17C06FED" w14:textId="77777777" w:rsidTr="00D87AED">
        <w:trPr>
          <w:trHeight w:val="20"/>
        </w:trPr>
        <w:tc>
          <w:tcPr>
            <w:tcW w:w="2236" w:type="dxa"/>
          </w:tcPr>
          <w:p w14:paraId="0000116C" w14:textId="77777777" w:rsidR="007703D8" w:rsidRPr="005E2A70" w:rsidRDefault="009E0B14" w:rsidP="00D04AAB">
            <w:pPr>
              <w:spacing w:before="120" w:after="120" w:line="276" w:lineRule="auto"/>
              <w:ind w:firstLine="37"/>
              <w:rPr>
                <w:sz w:val="16"/>
                <w:szCs w:val="16"/>
              </w:rPr>
            </w:pPr>
            <w:r w:rsidRPr="005E2A70">
              <w:rPr>
                <w:sz w:val="16"/>
                <w:szCs w:val="16"/>
              </w:rPr>
              <w:t>7. Finish coating</w:t>
            </w:r>
          </w:p>
        </w:tc>
        <w:tc>
          <w:tcPr>
            <w:tcW w:w="1341" w:type="dxa"/>
          </w:tcPr>
          <w:p w14:paraId="0000116D" w14:textId="77777777" w:rsidR="007703D8" w:rsidRPr="005E2A70" w:rsidRDefault="009E0B14" w:rsidP="00361A50">
            <w:pPr>
              <w:spacing w:before="120" w:after="120" w:line="276" w:lineRule="auto"/>
              <w:ind w:firstLine="37"/>
              <w:jc w:val="center"/>
              <w:rPr>
                <w:sz w:val="16"/>
                <w:szCs w:val="16"/>
              </w:rPr>
            </w:pPr>
            <w:r w:rsidRPr="005E2A70">
              <w:rPr>
                <w:sz w:val="16"/>
                <w:szCs w:val="16"/>
              </w:rPr>
              <w:t>2</w:t>
            </w:r>
          </w:p>
        </w:tc>
        <w:tc>
          <w:tcPr>
            <w:tcW w:w="2526" w:type="dxa"/>
          </w:tcPr>
          <w:p w14:paraId="0000116E" w14:textId="77777777" w:rsidR="007703D8" w:rsidRPr="005E2A70" w:rsidRDefault="009E0B14" w:rsidP="00361A50">
            <w:pPr>
              <w:spacing w:before="120" w:after="120" w:line="276" w:lineRule="auto"/>
              <w:ind w:firstLine="37"/>
              <w:jc w:val="left"/>
              <w:rPr>
                <w:sz w:val="16"/>
                <w:szCs w:val="16"/>
              </w:rPr>
            </w:pPr>
            <w:r w:rsidRPr="005E2A70">
              <w:rPr>
                <w:sz w:val="16"/>
                <w:szCs w:val="16"/>
              </w:rPr>
              <w:t>Synthetic resin emulsion paint</w:t>
            </w:r>
          </w:p>
        </w:tc>
        <w:tc>
          <w:tcPr>
            <w:tcW w:w="1300" w:type="dxa"/>
          </w:tcPr>
          <w:p w14:paraId="0000116F" w14:textId="77777777" w:rsidR="007703D8" w:rsidRPr="005E2A70" w:rsidRDefault="009E0B14" w:rsidP="00361A50">
            <w:pPr>
              <w:spacing w:before="120" w:after="120" w:line="276" w:lineRule="auto"/>
              <w:jc w:val="left"/>
              <w:rPr>
                <w:sz w:val="16"/>
                <w:szCs w:val="16"/>
              </w:rPr>
            </w:pPr>
            <w:r w:rsidRPr="005E2A70">
              <w:rPr>
                <w:sz w:val="16"/>
                <w:szCs w:val="16"/>
              </w:rPr>
              <w:t>longer than 4 hours</w:t>
            </w:r>
          </w:p>
        </w:tc>
        <w:tc>
          <w:tcPr>
            <w:tcW w:w="1299" w:type="dxa"/>
          </w:tcPr>
          <w:p w14:paraId="00001170" w14:textId="77777777" w:rsidR="007703D8" w:rsidRPr="005E2A70" w:rsidRDefault="009E0B14" w:rsidP="00361A50">
            <w:pPr>
              <w:spacing w:before="120" w:after="120" w:line="276" w:lineRule="auto"/>
              <w:ind w:firstLine="37"/>
              <w:jc w:val="center"/>
              <w:rPr>
                <w:sz w:val="16"/>
                <w:szCs w:val="16"/>
              </w:rPr>
            </w:pPr>
            <w:r w:rsidRPr="005E2A70">
              <w:rPr>
                <w:sz w:val="16"/>
                <w:szCs w:val="16"/>
              </w:rPr>
              <w:t>0.10-0.13</w:t>
            </w:r>
          </w:p>
        </w:tc>
      </w:tr>
    </w:tbl>
    <w:p w14:paraId="00001171"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ight="155"/>
        <w:rPr>
          <w:color w:val="000000"/>
          <w:sz w:val="16"/>
          <w:szCs w:val="16"/>
        </w:rPr>
      </w:pPr>
      <w:r w:rsidRPr="005E2A70">
        <w:rPr>
          <w:color w:val="000000"/>
          <w:sz w:val="16"/>
          <w:szCs w:val="16"/>
        </w:rPr>
        <w:t>Notes:</w:t>
      </w:r>
    </w:p>
    <w:p w14:paraId="00001172" w14:textId="77777777" w:rsidR="007703D8" w:rsidRPr="005E2A70" w:rsidRDefault="009E0B14" w:rsidP="00036E63">
      <w:pPr>
        <w:widowControl w:val="0"/>
        <w:numPr>
          <w:ilvl w:val="3"/>
          <w:numId w:val="36"/>
        </w:numPr>
        <w:pBdr>
          <w:top w:val="nil"/>
          <w:left w:val="nil"/>
          <w:bottom w:val="nil"/>
          <w:right w:val="nil"/>
          <w:between w:val="nil"/>
        </w:pBdr>
        <w:tabs>
          <w:tab w:val="left" w:pos="1174"/>
          <w:tab w:val="left" w:pos="2410"/>
        </w:tabs>
        <w:spacing w:before="120" w:after="120" w:line="276" w:lineRule="auto"/>
        <w:ind w:right="156" w:hanging="427"/>
        <w:rPr>
          <w:color w:val="000000"/>
          <w:sz w:val="16"/>
          <w:szCs w:val="16"/>
        </w:rPr>
      </w:pPr>
      <w:r w:rsidRPr="005E2A70">
        <w:rPr>
          <w:color w:val="000000"/>
          <w:sz w:val="16"/>
          <w:szCs w:val="16"/>
        </w:rPr>
        <w:t>Degree of dryness on the surface to be painted shall be kept under 6% in water content and below PH 9.5</w:t>
      </w:r>
    </w:p>
    <w:p w14:paraId="00001173" w14:textId="02B0374E" w:rsidR="007703D8" w:rsidRPr="005E2A70" w:rsidRDefault="009E0B14" w:rsidP="00036E63">
      <w:pPr>
        <w:widowControl w:val="0"/>
        <w:numPr>
          <w:ilvl w:val="3"/>
          <w:numId w:val="36"/>
        </w:numPr>
        <w:pBdr>
          <w:top w:val="nil"/>
          <w:left w:val="nil"/>
          <w:bottom w:val="nil"/>
          <w:right w:val="nil"/>
          <w:between w:val="nil"/>
        </w:pBdr>
        <w:tabs>
          <w:tab w:val="left" w:pos="1174"/>
          <w:tab w:val="left" w:pos="2410"/>
        </w:tabs>
        <w:spacing w:before="120" w:after="120" w:line="276" w:lineRule="auto"/>
        <w:ind w:right="156" w:hanging="427"/>
        <w:rPr>
          <w:color w:val="000000"/>
          <w:sz w:val="16"/>
          <w:szCs w:val="16"/>
        </w:rPr>
      </w:pPr>
      <w:r w:rsidRPr="005E2A70">
        <w:rPr>
          <w:color w:val="000000"/>
          <w:sz w:val="16"/>
          <w:szCs w:val="16"/>
        </w:rPr>
        <w:t xml:space="preserve">Puttying and sanding process shall </w:t>
      </w:r>
      <w:r w:rsidR="00FF0802" w:rsidRPr="005E2A70">
        <w:rPr>
          <w:color w:val="000000"/>
          <w:sz w:val="16"/>
          <w:szCs w:val="16"/>
        </w:rPr>
        <w:t>allow</w:t>
      </w:r>
      <w:r w:rsidRPr="005E2A70">
        <w:rPr>
          <w:color w:val="000000"/>
          <w:sz w:val="16"/>
          <w:szCs w:val="16"/>
        </w:rPr>
        <w:t xml:space="preserve"> to omit depending on the conditions of the surface.</w:t>
      </w:r>
    </w:p>
    <w:p w14:paraId="00001174" w14:textId="77777777" w:rsidR="007703D8" w:rsidRPr="005E2A70" w:rsidRDefault="009E0B14" w:rsidP="00036E63">
      <w:pPr>
        <w:widowControl w:val="0"/>
        <w:numPr>
          <w:ilvl w:val="3"/>
          <w:numId w:val="36"/>
        </w:numPr>
        <w:pBdr>
          <w:top w:val="nil"/>
          <w:left w:val="nil"/>
          <w:bottom w:val="nil"/>
          <w:right w:val="nil"/>
          <w:between w:val="nil"/>
        </w:pBdr>
        <w:tabs>
          <w:tab w:val="left" w:pos="1174"/>
          <w:tab w:val="left" w:pos="2410"/>
        </w:tabs>
        <w:spacing w:before="120" w:after="120" w:line="276" w:lineRule="auto"/>
        <w:ind w:hanging="427"/>
        <w:rPr>
          <w:color w:val="000000"/>
          <w:sz w:val="16"/>
          <w:szCs w:val="16"/>
        </w:rPr>
      </w:pPr>
      <w:r w:rsidRPr="005E2A70">
        <w:rPr>
          <w:color w:val="000000"/>
          <w:sz w:val="16"/>
          <w:szCs w:val="16"/>
        </w:rPr>
        <w:t>Drying time of putty shall be long enough for sanding to proceed.</w:t>
      </w:r>
    </w:p>
    <w:p w14:paraId="00001175" w14:textId="77777777" w:rsidR="007703D8" w:rsidRPr="005E2A70" w:rsidRDefault="009E0B14" w:rsidP="00036E63">
      <w:pPr>
        <w:widowControl w:val="0"/>
        <w:numPr>
          <w:ilvl w:val="3"/>
          <w:numId w:val="36"/>
        </w:numPr>
        <w:pBdr>
          <w:top w:val="nil"/>
          <w:left w:val="nil"/>
          <w:bottom w:val="nil"/>
          <w:right w:val="nil"/>
          <w:between w:val="nil"/>
        </w:pBdr>
        <w:tabs>
          <w:tab w:val="left" w:pos="1174"/>
          <w:tab w:val="left" w:pos="2410"/>
        </w:tabs>
        <w:spacing w:before="120" w:after="120" w:line="276" w:lineRule="auto"/>
        <w:ind w:right="156" w:hanging="427"/>
        <w:rPr>
          <w:color w:val="000000"/>
          <w:sz w:val="16"/>
          <w:szCs w:val="16"/>
        </w:rPr>
      </w:pPr>
      <w:r w:rsidRPr="005E2A70">
        <w:rPr>
          <w:color w:val="000000"/>
          <w:sz w:val="16"/>
          <w:szCs w:val="16"/>
        </w:rPr>
        <w:t>Amount of sealer for surface sealing shall be adjusted with direction of the Project manager as it varies with the surface conditions.</w:t>
      </w:r>
    </w:p>
    <w:tbl>
      <w:tblPr>
        <w:tblStyle w:val="78"/>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4C928E18" w14:textId="77777777">
        <w:tc>
          <w:tcPr>
            <w:tcW w:w="2305" w:type="dxa"/>
          </w:tcPr>
          <w:p w14:paraId="00001176"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177" w14:textId="77777777" w:rsidR="007703D8" w:rsidRPr="005E2A70" w:rsidRDefault="009E0B14" w:rsidP="00D04AAB">
            <w:pPr>
              <w:spacing w:before="120" w:after="120" w:line="276" w:lineRule="auto"/>
            </w:pPr>
            <w:r w:rsidRPr="005E2A70">
              <w:t>Exterior - Iron Products in General</w:t>
            </w:r>
          </w:p>
          <w:p w14:paraId="00001178" w14:textId="77777777" w:rsidR="007703D8" w:rsidRPr="005E2A70" w:rsidRDefault="009E0B14" w:rsidP="00D04AAB">
            <w:pPr>
              <w:spacing w:before="120" w:after="120" w:line="276" w:lineRule="auto"/>
            </w:pPr>
            <w:r w:rsidRPr="005E2A70">
              <w:t>OP - Synthetic resin mix paint</w:t>
            </w:r>
          </w:p>
        </w:tc>
      </w:tr>
    </w:tbl>
    <w:p w14:paraId="00001179" w14:textId="77777777" w:rsidR="007703D8" w:rsidRPr="005E2A70" w:rsidRDefault="007703D8" w:rsidP="00D04AAB">
      <w:pPr>
        <w:spacing w:before="120" w:after="120" w:line="276" w:lineRule="auto"/>
      </w:pPr>
    </w:p>
    <w:tbl>
      <w:tblPr>
        <w:tblStyle w:val="77"/>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057"/>
        <w:gridCol w:w="2810"/>
        <w:gridCol w:w="1300"/>
        <w:gridCol w:w="1299"/>
      </w:tblGrid>
      <w:tr w:rsidR="007703D8" w:rsidRPr="005E2A70" w14:paraId="2D6214FF" w14:textId="77777777" w:rsidTr="00D87AED">
        <w:trPr>
          <w:trHeight w:val="20"/>
        </w:trPr>
        <w:tc>
          <w:tcPr>
            <w:tcW w:w="2236" w:type="dxa"/>
            <w:shd w:val="clear" w:color="auto" w:fill="DBE5F1"/>
          </w:tcPr>
          <w:p w14:paraId="0000117A"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1057" w:type="dxa"/>
            <w:shd w:val="clear" w:color="auto" w:fill="DBE5F1"/>
          </w:tcPr>
          <w:p w14:paraId="0000117B" w14:textId="609D47C0"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810" w:type="dxa"/>
            <w:shd w:val="clear" w:color="auto" w:fill="DBE5F1"/>
          </w:tcPr>
          <w:p w14:paraId="0000117C"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17D"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17E"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26CC5228" w14:textId="77777777" w:rsidTr="00D87AED">
        <w:trPr>
          <w:trHeight w:val="20"/>
        </w:trPr>
        <w:tc>
          <w:tcPr>
            <w:tcW w:w="2236" w:type="dxa"/>
          </w:tcPr>
          <w:p w14:paraId="0000117F" w14:textId="77777777" w:rsidR="007703D8" w:rsidRPr="005E2A70" w:rsidRDefault="009E0B14" w:rsidP="00D04AAB">
            <w:pPr>
              <w:spacing w:before="120" w:after="120" w:line="276" w:lineRule="auto"/>
              <w:ind w:firstLine="37"/>
              <w:rPr>
                <w:sz w:val="16"/>
                <w:szCs w:val="16"/>
              </w:rPr>
            </w:pPr>
            <w:r w:rsidRPr="005E2A70">
              <w:rPr>
                <w:sz w:val="16"/>
                <w:szCs w:val="16"/>
              </w:rPr>
              <w:t>1. Surface preparation</w:t>
            </w:r>
          </w:p>
        </w:tc>
        <w:tc>
          <w:tcPr>
            <w:tcW w:w="1057" w:type="dxa"/>
          </w:tcPr>
          <w:p w14:paraId="00001180" w14:textId="77777777" w:rsidR="007703D8" w:rsidRPr="005E2A70" w:rsidRDefault="007703D8" w:rsidP="00D04AAB">
            <w:pPr>
              <w:spacing w:before="120" w:after="120" w:line="276" w:lineRule="auto"/>
              <w:ind w:firstLine="37"/>
              <w:rPr>
                <w:sz w:val="16"/>
                <w:szCs w:val="16"/>
              </w:rPr>
            </w:pPr>
          </w:p>
        </w:tc>
        <w:tc>
          <w:tcPr>
            <w:tcW w:w="2810" w:type="dxa"/>
          </w:tcPr>
          <w:p w14:paraId="00001181" w14:textId="77777777" w:rsidR="007703D8" w:rsidRPr="005E2A70" w:rsidRDefault="009E0B14" w:rsidP="00D04AAB">
            <w:pPr>
              <w:spacing w:before="120" w:after="120" w:line="276" w:lineRule="auto"/>
              <w:ind w:firstLine="37"/>
              <w:rPr>
                <w:sz w:val="16"/>
                <w:szCs w:val="16"/>
              </w:rPr>
            </w:pPr>
            <w:r w:rsidRPr="005E2A70">
              <w:rPr>
                <w:sz w:val="16"/>
                <w:szCs w:val="16"/>
              </w:rPr>
              <w:t>Completely remove rust, moisture, oil and other impurities by sander, cleaner and surface.</w:t>
            </w:r>
          </w:p>
        </w:tc>
        <w:tc>
          <w:tcPr>
            <w:tcW w:w="1300" w:type="dxa"/>
          </w:tcPr>
          <w:p w14:paraId="00001182" w14:textId="77777777" w:rsidR="007703D8" w:rsidRPr="005E2A70" w:rsidRDefault="007703D8" w:rsidP="00D04AAB">
            <w:pPr>
              <w:spacing w:before="120" w:after="120" w:line="276" w:lineRule="auto"/>
              <w:ind w:firstLine="37"/>
              <w:rPr>
                <w:sz w:val="16"/>
                <w:szCs w:val="16"/>
              </w:rPr>
            </w:pPr>
          </w:p>
        </w:tc>
        <w:tc>
          <w:tcPr>
            <w:tcW w:w="1299" w:type="dxa"/>
          </w:tcPr>
          <w:p w14:paraId="00001183" w14:textId="77777777" w:rsidR="007703D8" w:rsidRPr="005E2A70" w:rsidRDefault="007703D8" w:rsidP="00D04AAB">
            <w:pPr>
              <w:spacing w:before="120" w:after="120" w:line="276" w:lineRule="auto"/>
              <w:ind w:firstLine="37"/>
              <w:rPr>
                <w:sz w:val="16"/>
                <w:szCs w:val="16"/>
              </w:rPr>
            </w:pPr>
          </w:p>
        </w:tc>
      </w:tr>
      <w:tr w:rsidR="007703D8" w:rsidRPr="005E2A70" w14:paraId="07788201" w14:textId="77777777" w:rsidTr="00D87AED">
        <w:trPr>
          <w:trHeight w:val="20"/>
        </w:trPr>
        <w:tc>
          <w:tcPr>
            <w:tcW w:w="2236" w:type="dxa"/>
          </w:tcPr>
          <w:p w14:paraId="00001184" w14:textId="77777777" w:rsidR="007703D8" w:rsidRPr="005E2A70" w:rsidRDefault="009E0B14" w:rsidP="00D04AAB">
            <w:pPr>
              <w:spacing w:before="120" w:after="120" w:line="276" w:lineRule="auto"/>
              <w:ind w:firstLine="37"/>
              <w:rPr>
                <w:sz w:val="16"/>
                <w:szCs w:val="16"/>
              </w:rPr>
            </w:pPr>
            <w:r w:rsidRPr="005E2A70">
              <w:rPr>
                <w:sz w:val="16"/>
                <w:szCs w:val="16"/>
              </w:rPr>
              <w:t>2. First Coating 24 hours</w:t>
            </w:r>
          </w:p>
        </w:tc>
        <w:tc>
          <w:tcPr>
            <w:tcW w:w="1057" w:type="dxa"/>
          </w:tcPr>
          <w:p w14:paraId="00001185"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86" w14:textId="77777777" w:rsidR="007703D8" w:rsidRPr="005E2A70" w:rsidRDefault="009E0B14" w:rsidP="00D04AAB">
            <w:pPr>
              <w:spacing w:before="120" w:after="120" w:line="276" w:lineRule="auto"/>
              <w:ind w:firstLine="37"/>
              <w:rPr>
                <w:sz w:val="16"/>
                <w:szCs w:val="16"/>
              </w:rPr>
            </w:pPr>
            <w:r w:rsidRPr="005E2A70">
              <w:rPr>
                <w:sz w:val="16"/>
                <w:szCs w:val="16"/>
              </w:rPr>
              <w:t>Rust proof oil paint</w:t>
            </w:r>
          </w:p>
        </w:tc>
        <w:tc>
          <w:tcPr>
            <w:tcW w:w="1300" w:type="dxa"/>
          </w:tcPr>
          <w:p w14:paraId="00001187" w14:textId="77777777"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than 24 hours</w:t>
            </w:r>
          </w:p>
        </w:tc>
        <w:tc>
          <w:tcPr>
            <w:tcW w:w="1299" w:type="dxa"/>
          </w:tcPr>
          <w:p w14:paraId="00001188" w14:textId="77777777" w:rsidR="007703D8" w:rsidRPr="005E2A70" w:rsidRDefault="009E0B14" w:rsidP="00361A50">
            <w:pPr>
              <w:spacing w:before="120" w:after="120" w:line="276" w:lineRule="auto"/>
              <w:ind w:firstLine="37"/>
              <w:jc w:val="center"/>
              <w:rPr>
                <w:sz w:val="16"/>
                <w:szCs w:val="16"/>
              </w:rPr>
            </w:pPr>
            <w:r w:rsidRPr="005E2A70">
              <w:rPr>
                <w:sz w:val="16"/>
                <w:szCs w:val="16"/>
              </w:rPr>
              <w:t>0.13-0.15</w:t>
            </w:r>
          </w:p>
        </w:tc>
      </w:tr>
      <w:tr w:rsidR="007703D8" w:rsidRPr="005E2A70" w14:paraId="3520200E" w14:textId="77777777" w:rsidTr="00D87AED">
        <w:trPr>
          <w:trHeight w:val="20"/>
        </w:trPr>
        <w:tc>
          <w:tcPr>
            <w:tcW w:w="2236" w:type="dxa"/>
          </w:tcPr>
          <w:p w14:paraId="00001189" w14:textId="77777777" w:rsidR="007703D8" w:rsidRPr="005E2A70" w:rsidRDefault="009E0B14" w:rsidP="00D04AAB">
            <w:pPr>
              <w:spacing w:before="120" w:after="120" w:line="276" w:lineRule="auto"/>
              <w:ind w:firstLine="37"/>
              <w:rPr>
                <w:sz w:val="16"/>
                <w:szCs w:val="16"/>
              </w:rPr>
            </w:pPr>
            <w:r w:rsidRPr="005E2A70">
              <w:rPr>
                <w:sz w:val="16"/>
                <w:szCs w:val="16"/>
              </w:rPr>
              <w:t>3. Touch-up</w:t>
            </w:r>
          </w:p>
        </w:tc>
        <w:tc>
          <w:tcPr>
            <w:tcW w:w="1057" w:type="dxa"/>
          </w:tcPr>
          <w:p w14:paraId="0000118A" w14:textId="77777777" w:rsidR="007703D8" w:rsidRPr="005E2A70" w:rsidRDefault="007703D8" w:rsidP="00FB4BD6">
            <w:pPr>
              <w:spacing w:before="120" w:after="120" w:line="276" w:lineRule="auto"/>
              <w:ind w:firstLine="37"/>
              <w:jc w:val="center"/>
              <w:rPr>
                <w:sz w:val="16"/>
                <w:szCs w:val="16"/>
              </w:rPr>
            </w:pPr>
          </w:p>
        </w:tc>
        <w:tc>
          <w:tcPr>
            <w:tcW w:w="2810" w:type="dxa"/>
          </w:tcPr>
          <w:p w14:paraId="0000118B" w14:textId="77777777" w:rsidR="007703D8" w:rsidRPr="005E2A70" w:rsidRDefault="009E0B14" w:rsidP="00D04AAB">
            <w:pPr>
              <w:spacing w:before="120" w:after="120" w:line="276" w:lineRule="auto"/>
              <w:ind w:firstLine="37"/>
              <w:rPr>
                <w:sz w:val="16"/>
                <w:szCs w:val="16"/>
              </w:rPr>
            </w:pPr>
            <w:r w:rsidRPr="005E2A70">
              <w:rPr>
                <w:sz w:val="16"/>
                <w:szCs w:val="16"/>
              </w:rPr>
              <w:t>Touch-up rustproof oil paint</w:t>
            </w:r>
          </w:p>
        </w:tc>
        <w:tc>
          <w:tcPr>
            <w:tcW w:w="1300" w:type="dxa"/>
          </w:tcPr>
          <w:p w14:paraId="0000118C" w14:textId="77777777" w:rsidR="007703D8" w:rsidRPr="005E2A70" w:rsidRDefault="007703D8" w:rsidP="00D04AAB">
            <w:pPr>
              <w:spacing w:before="120" w:after="120" w:line="276" w:lineRule="auto"/>
              <w:ind w:firstLine="37"/>
              <w:rPr>
                <w:sz w:val="16"/>
                <w:szCs w:val="16"/>
              </w:rPr>
            </w:pPr>
          </w:p>
        </w:tc>
        <w:tc>
          <w:tcPr>
            <w:tcW w:w="1299" w:type="dxa"/>
          </w:tcPr>
          <w:p w14:paraId="0000118D" w14:textId="77777777" w:rsidR="007703D8" w:rsidRPr="005E2A70" w:rsidRDefault="007703D8" w:rsidP="00361A50">
            <w:pPr>
              <w:spacing w:before="120" w:after="120" w:line="276" w:lineRule="auto"/>
              <w:ind w:firstLine="37"/>
              <w:jc w:val="center"/>
              <w:rPr>
                <w:sz w:val="16"/>
                <w:szCs w:val="16"/>
              </w:rPr>
            </w:pPr>
          </w:p>
        </w:tc>
      </w:tr>
      <w:tr w:rsidR="007703D8" w:rsidRPr="005E2A70" w14:paraId="2C7A7BB3" w14:textId="77777777" w:rsidTr="00D87AED">
        <w:trPr>
          <w:trHeight w:val="20"/>
        </w:trPr>
        <w:tc>
          <w:tcPr>
            <w:tcW w:w="2236" w:type="dxa"/>
          </w:tcPr>
          <w:p w14:paraId="0000118E" w14:textId="77777777" w:rsidR="007703D8" w:rsidRPr="005E2A70" w:rsidRDefault="009E0B14" w:rsidP="00D04AAB">
            <w:pPr>
              <w:spacing w:before="120" w:after="120" w:line="276" w:lineRule="auto"/>
              <w:ind w:firstLine="37"/>
              <w:rPr>
                <w:sz w:val="16"/>
                <w:szCs w:val="16"/>
              </w:rPr>
            </w:pPr>
            <w:r w:rsidRPr="005E2A70">
              <w:rPr>
                <w:sz w:val="16"/>
                <w:szCs w:val="16"/>
              </w:rPr>
              <w:t>4. First Coating</w:t>
            </w:r>
          </w:p>
        </w:tc>
        <w:tc>
          <w:tcPr>
            <w:tcW w:w="1057" w:type="dxa"/>
          </w:tcPr>
          <w:p w14:paraId="0000118F"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90" w14:textId="77777777" w:rsidR="007703D8" w:rsidRPr="005E2A70" w:rsidRDefault="009E0B14" w:rsidP="00D04AAB">
            <w:pPr>
              <w:spacing w:before="120" w:after="120" w:line="276" w:lineRule="auto"/>
              <w:ind w:firstLine="37"/>
              <w:rPr>
                <w:sz w:val="16"/>
                <w:szCs w:val="16"/>
              </w:rPr>
            </w:pPr>
            <w:r w:rsidRPr="005E2A70">
              <w:rPr>
                <w:sz w:val="16"/>
                <w:szCs w:val="16"/>
              </w:rPr>
              <w:t>Rustproof oil paint</w:t>
            </w:r>
          </w:p>
        </w:tc>
        <w:tc>
          <w:tcPr>
            <w:tcW w:w="1300" w:type="dxa"/>
          </w:tcPr>
          <w:p w14:paraId="00001191" w14:textId="2DAF161B"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 xml:space="preserve">than 24 </w:t>
            </w:r>
            <w:r w:rsidR="00FF0802" w:rsidRPr="005E2A70">
              <w:rPr>
                <w:sz w:val="16"/>
                <w:szCs w:val="16"/>
              </w:rPr>
              <w:t>hrs.</w:t>
            </w:r>
          </w:p>
        </w:tc>
        <w:tc>
          <w:tcPr>
            <w:tcW w:w="1299" w:type="dxa"/>
          </w:tcPr>
          <w:p w14:paraId="00001192" w14:textId="77777777" w:rsidR="007703D8" w:rsidRPr="005E2A70" w:rsidRDefault="009E0B14" w:rsidP="00361A50">
            <w:pPr>
              <w:spacing w:before="120" w:after="120" w:line="276" w:lineRule="auto"/>
              <w:ind w:firstLine="37"/>
              <w:jc w:val="center"/>
              <w:rPr>
                <w:sz w:val="16"/>
                <w:szCs w:val="16"/>
              </w:rPr>
            </w:pPr>
            <w:r w:rsidRPr="005E2A70">
              <w:rPr>
                <w:sz w:val="16"/>
                <w:szCs w:val="16"/>
              </w:rPr>
              <w:t>0.13-0.15</w:t>
            </w:r>
          </w:p>
        </w:tc>
      </w:tr>
      <w:tr w:rsidR="007703D8" w:rsidRPr="005E2A70" w14:paraId="71E847DC" w14:textId="77777777" w:rsidTr="00D87AED">
        <w:trPr>
          <w:trHeight w:val="20"/>
        </w:trPr>
        <w:tc>
          <w:tcPr>
            <w:tcW w:w="2236" w:type="dxa"/>
          </w:tcPr>
          <w:p w14:paraId="00001193" w14:textId="77777777" w:rsidR="007703D8" w:rsidRPr="005E2A70" w:rsidRDefault="009E0B14" w:rsidP="00D04AAB">
            <w:pPr>
              <w:spacing w:before="120" w:after="120" w:line="276" w:lineRule="auto"/>
              <w:ind w:firstLine="37"/>
              <w:rPr>
                <w:sz w:val="16"/>
                <w:szCs w:val="16"/>
              </w:rPr>
            </w:pPr>
            <w:r w:rsidRPr="005E2A70">
              <w:rPr>
                <w:sz w:val="16"/>
                <w:szCs w:val="16"/>
              </w:rPr>
              <w:t>5. Second coating</w:t>
            </w:r>
          </w:p>
        </w:tc>
        <w:tc>
          <w:tcPr>
            <w:tcW w:w="1057" w:type="dxa"/>
          </w:tcPr>
          <w:p w14:paraId="00001194"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95"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196" w14:textId="0DEB7301"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 xml:space="preserve">than 15 </w:t>
            </w:r>
            <w:r w:rsidR="00FF0802" w:rsidRPr="005E2A70">
              <w:rPr>
                <w:sz w:val="16"/>
                <w:szCs w:val="16"/>
              </w:rPr>
              <w:t>hrs.</w:t>
            </w:r>
          </w:p>
        </w:tc>
        <w:tc>
          <w:tcPr>
            <w:tcW w:w="1299" w:type="dxa"/>
          </w:tcPr>
          <w:p w14:paraId="00001197" w14:textId="77777777" w:rsidR="007703D8" w:rsidRPr="005E2A70" w:rsidRDefault="009E0B14" w:rsidP="00361A50">
            <w:pPr>
              <w:spacing w:before="120" w:after="120" w:line="276" w:lineRule="auto"/>
              <w:ind w:firstLine="37"/>
              <w:jc w:val="center"/>
              <w:rPr>
                <w:sz w:val="16"/>
                <w:szCs w:val="16"/>
              </w:rPr>
            </w:pPr>
            <w:r w:rsidRPr="005E2A70">
              <w:rPr>
                <w:sz w:val="16"/>
                <w:szCs w:val="16"/>
              </w:rPr>
              <w:t>0.11-0.15</w:t>
            </w:r>
          </w:p>
        </w:tc>
      </w:tr>
      <w:tr w:rsidR="007703D8" w:rsidRPr="005E2A70" w14:paraId="7719A7D9" w14:textId="77777777" w:rsidTr="00D87AED">
        <w:trPr>
          <w:trHeight w:val="20"/>
        </w:trPr>
        <w:tc>
          <w:tcPr>
            <w:tcW w:w="2236" w:type="dxa"/>
          </w:tcPr>
          <w:p w14:paraId="00001198" w14:textId="77777777" w:rsidR="007703D8" w:rsidRPr="005E2A70" w:rsidRDefault="009E0B14" w:rsidP="00D04AAB">
            <w:pPr>
              <w:spacing w:before="120" w:after="120" w:line="276" w:lineRule="auto"/>
              <w:ind w:firstLine="37"/>
              <w:rPr>
                <w:sz w:val="16"/>
                <w:szCs w:val="16"/>
              </w:rPr>
            </w:pPr>
            <w:r w:rsidRPr="005E2A70">
              <w:rPr>
                <w:sz w:val="16"/>
                <w:szCs w:val="16"/>
              </w:rPr>
              <w:t>6. Finish coating</w:t>
            </w:r>
          </w:p>
        </w:tc>
        <w:tc>
          <w:tcPr>
            <w:tcW w:w="1057" w:type="dxa"/>
          </w:tcPr>
          <w:p w14:paraId="00001199"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9A"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19B" w14:textId="20B709A2"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 xml:space="preserve">than 15 </w:t>
            </w:r>
            <w:r w:rsidR="00FF0802" w:rsidRPr="005E2A70">
              <w:rPr>
                <w:sz w:val="16"/>
                <w:szCs w:val="16"/>
              </w:rPr>
              <w:t>hrs.</w:t>
            </w:r>
          </w:p>
        </w:tc>
        <w:tc>
          <w:tcPr>
            <w:tcW w:w="1299" w:type="dxa"/>
          </w:tcPr>
          <w:p w14:paraId="0000119C" w14:textId="77777777" w:rsidR="007703D8" w:rsidRPr="005E2A70" w:rsidRDefault="009E0B14" w:rsidP="00361A50">
            <w:pPr>
              <w:spacing w:before="120" w:after="120" w:line="276" w:lineRule="auto"/>
              <w:ind w:firstLine="37"/>
              <w:jc w:val="center"/>
              <w:rPr>
                <w:sz w:val="16"/>
                <w:szCs w:val="16"/>
              </w:rPr>
            </w:pPr>
            <w:r w:rsidRPr="005E2A70">
              <w:rPr>
                <w:sz w:val="16"/>
                <w:szCs w:val="16"/>
              </w:rPr>
              <w:t>0.11-0.15</w:t>
            </w:r>
          </w:p>
        </w:tc>
      </w:tr>
    </w:tbl>
    <w:p w14:paraId="0000119D"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w:t>
      </w:r>
    </w:p>
    <w:p w14:paraId="0000119E" w14:textId="1DD73A13" w:rsidR="007703D8" w:rsidRPr="005E2A70" w:rsidRDefault="009E0B14" w:rsidP="00D04AAB">
      <w:pPr>
        <w:pBdr>
          <w:top w:val="nil"/>
          <w:left w:val="nil"/>
          <w:bottom w:val="nil"/>
          <w:right w:val="nil"/>
          <w:between w:val="nil"/>
        </w:pBdr>
        <w:tabs>
          <w:tab w:val="left" w:pos="2410"/>
        </w:tabs>
        <w:spacing w:before="120" w:after="120" w:line="276" w:lineRule="auto"/>
        <w:ind w:left="193"/>
        <w:rPr>
          <w:color w:val="000000"/>
          <w:sz w:val="16"/>
          <w:szCs w:val="16"/>
        </w:rPr>
      </w:pPr>
      <w:r w:rsidRPr="005E2A70">
        <w:rPr>
          <w:color w:val="000000"/>
          <w:sz w:val="16"/>
          <w:szCs w:val="16"/>
        </w:rPr>
        <w:t xml:space="preserve">Paint for touch-up painting shall be the same as used for first coat in process </w:t>
      </w:r>
      <w:r w:rsidR="004716D5" w:rsidRPr="005E2A70">
        <w:rPr>
          <w:color w:val="000000"/>
          <w:sz w:val="16"/>
          <w:szCs w:val="16"/>
        </w:rPr>
        <w:t>No.</w:t>
      </w:r>
      <w:r w:rsidRPr="005E2A70">
        <w:rPr>
          <w:color w:val="000000"/>
          <w:sz w:val="16"/>
          <w:szCs w:val="16"/>
        </w:rPr>
        <w:t xml:space="preserve"> 2</w:t>
      </w:r>
    </w:p>
    <w:tbl>
      <w:tblPr>
        <w:tblStyle w:val="76"/>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2E492373" w14:textId="77777777">
        <w:tc>
          <w:tcPr>
            <w:tcW w:w="2305" w:type="dxa"/>
          </w:tcPr>
          <w:p w14:paraId="0000119F"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1A0" w14:textId="77777777" w:rsidR="007703D8" w:rsidRPr="005E2A70" w:rsidRDefault="009E0B14" w:rsidP="00D04AAB">
            <w:pPr>
              <w:spacing w:before="120" w:after="120" w:line="276" w:lineRule="auto"/>
            </w:pPr>
            <w:r w:rsidRPr="005E2A70">
              <w:t>Exterior - Wood</w:t>
            </w:r>
          </w:p>
          <w:p w14:paraId="000011A1" w14:textId="77777777" w:rsidR="007703D8" w:rsidRPr="005E2A70" w:rsidRDefault="009E0B14" w:rsidP="00D04AAB">
            <w:pPr>
              <w:spacing w:before="120" w:after="120" w:line="276" w:lineRule="auto"/>
            </w:pPr>
            <w:r w:rsidRPr="005E2A70">
              <w:t>OP - Synthetic resin mix paint finish</w:t>
            </w:r>
          </w:p>
        </w:tc>
      </w:tr>
    </w:tbl>
    <w:p w14:paraId="000011A2" w14:textId="77777777" w:rsidR="007703D8" w:rsidRPr="005E2A70" w:rsidRDefault="007703D8" w:rsidP="00D04AAB">
      <w:pPr>
        <w:spacing w:before="120" w:after="120" w:line="276" w:lineRule="auto"/>
      </w:pPr>
    </w:p>
    <w:tbl>
      <w:tblPr>
        <w:tblStyle w:val="75"/>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057"/>
        <w:gridCol w:w="2810"/>
        <w:gridCol w:w="1300"/>
        <w:gridCol w:w="1299"/>
      </w:tblGrid>
      <w:tr w:rsidR="007703D8" w:rsidRPr="005E2A70" w14:paraId="46E1B0BE" w14:textId="77777777" w:rsidTr="00D87AED">
        <w:trPr>
          <w:trHeight w:val="20"/>
        </w:trPr>
        <w:tc>
          <w:tcPr>
            <w:tcW w:w="2236" w:type="dxa"/>
            <w:shd w:val="clear" w:color="auto" w:fill="DBE5F1"/>
          </w:tcPr>
          <w:p w14:paraId="000011A3"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1057" w:type="dxa"/>
            <w:shd w:val="clear" w:color="auto" w:fill="DBE5F1"/>
          </w:tcPr>
          <w:p w14:paraId="000011A4" w14:textId="5AD5E433"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810" w:type="dxa"/>
            <w:shd w:val="clear" w:color="auto" w:fill="DBE5F1"/>
          </w:tcPr>
          <w:p w14:paraId="000011A5"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1A6"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1A7"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5B464B2E" w14:textId="77777777" w:rsidTr="00D87AED">
        <w:trPr>
          <w:trHeight w:val="20"/>
        </w:trPr>
        <w:tc>
          <w:tcPr>
            <w:tcW w:w="2236" w:type="dxa"/>
          </w:tcPr>
          <w:p w14:paraId="000011A8" w14:textId="77777777" w:rsidR="007703D8" w:rsidRPr="005E2A70" w:rsidRDefault="009E0B14" w:rsidP="00D04AAB">
            <w:pPr>
              <w:spacing w:before="120" w:after="120" w:line="276" w:lineRule="auto"/>
              <w:ind w:firstLine="37"/>
              <w:rPr>
                <w:sz w:val="16"/>
                <w:szCs w:val="16"/>
              </w:rPr>
            </w:pPr>
            <w:r w:rsidRPr="005E2A70">
              <w:rPr>
                <w:sz w:val="16"/>
                <w:szCs w:val="16"/>
              </w:rPr>
              <w:t>1. Surface preparation</w:t>
            </w:r>
          </w:p>
        </w:tc>
        <w:tc>
          <w:tcPr>
            <w:tcW w:w="1057" w:type="dxa"/>
          </w:tcPr>
          <w:p w14:paraId="000011A9" w14:textId="77777777" w:rsidR="007703D8" w:rsidRPr="005E2A70" w:rsidRDefault="007703D8" w:rsidP="00D04AAB">
            <w:pPr>
              <w:spacing w:before="120" w:after="120" w:line="276" w:lineRule="auto"/>
              <w:ind w:firstLine="37"/>
              <w:rPr>
                <w:sz w:val="16"/>
                <w:szCs w:val="16"/>
              </w:rPr>
            </w:pPr>
          </w:p>
        </w:tc>
        <w:tc>
          <w:tcPr>
            <w:tcW w:w="2810" w:type="dxa"/>
          </w:tcPr>
          <w:p w14:paraId="000011AA" w14:textId="77777777" w:rsidR="007703D8" w:rsidRPr="005E2A70" w:rsidRDefault="009E0B14" w:rsidP="00D04AAB">
            <w:pPr>
              <w:spacing w:before="120" w:after="120" w:line="276" w:lineRule="auto"/>
              <w:ind w:firstLine="37"/>
              <w:rPr>
                <w:sz w:val="16"/>
                <w:szCs w:val="16"/>
              </w:rPr>
            </w:pPr>
            <w:r w:rsidRPr="005E2A70">
              <w:rPr>
                <w:sz w:val="16"/>
                <w:szCs w:val="16"/>
              </w:rPr>
              <w:t>Clean and sand to plane surface</w:t>
            </w:r>
          </w:p>
        </w:tc>
        <w:tc>
          <w:tcPr>
            <w:tcW w:w="1300" w:type="dxa"/>
          </w:tcPr>
          <w:p w14:paraId="000011AB" w14:textId="77777777" w:rsidR="007703D8" w:rsidRPr="005E2A70" w:rsidRDefault="007703D8" w:rsidP="00D04AAB">
            <w:pPr>
              <w:spacing w:before="120" w:after="120" w:line="276" w:lineRule="auto"/>
              <w:ind w:firstLine="37"/>
              <w:rPr>
                <w:sz w:val="16"/>
                <w:szCs w:val="16"/>
              </w:rPr>
            </w:pPr>
          </w:p>
        </w:tc>
        <w:tc>
          <w:tcPr>
            <w:tcW w:w="1299" w:type="dxa"/>
          </w:tcPr>
          <w:p w14:paraId="000011AC" w14:textId="77777777" w:rsidR="007703D8" w:rsidRPr="005E2A70" w:rsidRDefault="007703D8" w:rsidP="00D04AAB">
            <w:pPr>
              <w:spacing w:before="120" w:after="120" w:line="276" w:lineRule="auto"/>
              <w:ind w:firstLine="37"/>
              <w:rPr>
                <w:sz w:val="16"/>
                <w:szCs w:val="16"/>
              </w:rPr>
            </w:pPr>
          </w:p>
        </w:tc>
      </w:tr>
      <w:tr w:rsidR="007703D8" w:rsidRPr="005E2A70" w14:paraId="32BEFB9A" w14:textId="77777777" w:rsidTr="00D87AED">
        <w:trPr>
          <w:trHeight w:val="20"/>
        </w:trPr>
        <w:tc>
          <w:tcPr>
            <w:tcW w:w="2236" w:type="dxa"/>
          </w:tcPr>
          <w:p w14:paraId="000011AD" w14:textId="77777777" w:rsidR="007703D8" w:rsidRPr="005E2A70" w:rsidRDefault="009E0B14" w:rsidP="00D04AAB">
            <w:pPr>
              <w:spacing w:before="120" w:after="120" w:line="276" w:lineRule="auto"/>
              <w:ind w:firstLine="37"/>
              <w:rPr>
                <w:sz w:val="16"/>
                <w:szCs w:val="16"/>
              </w:rPr>
            </w:pPr>
            <w:r w:rsidRPr="005E2A70">
              <w:rPr>
                <w:sz w:val="16"/>
                <w:szCs w:val="16"/>
              </w:rPr>
              <w:t>2. Knot treatment</w:t>
            </w:r>
          </w:p>
        </w:tc>
        <w:tc>
          <w:tcPr>
            <w:tcW w:w="1057" w:type="dxa"/>
          </w:tcPr>
          <w:p w14:paraId="000011AE" w14:textId="77777777" w:rsidR="007703D8" w:rsidRPr="005E2A70" w:rsidRDefault="009E0B14" w:rsidP="00FB4BD6">
            <w:pPr>
              <w:spacing w:before="120" w:after="120" w:line="276" w:lineRule="auto"/>
              <w:ind w:firstLine="37"/>
              <w:jc w:val="center"/>
              <w:rPr>
                <w:sz w:val="16"/>
                <w:szCs w:val="16"/>
              </w:rPr>
            </w:pPr>
            <w:r w:rsidRPr="005E2A70">
              <w:rPr>
                <w:sz w:val="16"/>
                <w:szCs w:val="16"/>
              </w:rPr>
              <w:t>1-2</w:t>
            </w:r>
          </w:p>
        </w:tc>
        <w:tc>
          <w:tcPr>
            <w:tcW w:w="2810" w:type="dxa"/>
          </w:tcPr>
          <w:p w14:paraId="000011AF" w14:textId="77777777" w:rsidR="007703D8" w:rsidRPr="005E2A70" w:rsidRDefault="009E0B14" w:rsidP="00D04AAB">
            <w:pPr>
              <w:spacing w:before="120" w:after="120" w:line="276" w:lineRule="auto"/>
              <w:ind w:firstLine="37"/>
              <w:rPr>
                <w:sz w:val="16"/>
                <w:szCs w:val="16"/>
              </w:rPr>
            </w:pPr>
            <w:r w:rsidRPr="005E2A70">
              <w:rPr>
                <w:sz w:val="16"/>
                <w:szCs w:val="16"/>
              </w:rPr>
              <w:t>Lacquer varnish</w:t>
            </w:r>
          </w:p>
        </w:tc>
        <w:tc>
          <w:tcPr>
            <w:tcW w:w="1300" w:type="dxa"/>
          </w:tcPr>
          <w:p w14:paraId="000011B0" w14:textId="77777777"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than 24 hours</w:t>
            </w:r>
          </w:p>
        </w:tc>
        <w:tc>
          <w:tcPr>
            <w:tcW w:w="1299" w:type="dxa"/>
          </w:tcPr>
          <w:p w14:paraId="000011B1" w14:textId="77777777" w:rsidR="007703D8" w:rsidRPr="005E2A70" w:rsidRDefault="007703D8" w:rsidP="00FB4BD6">
            <w:pPr>
              <w:spacing w:before="120" w:after="120" w:line="276" w:lineRule="auto"/>
              <w:ind w:firstLine="37"/>
              <w:jc w:val="center"/>
              <w:rPr>
                <w:sz w:val="16"/>
                <w:szCs w:val="16"/>
              </w:rPr>
            </w:pPr>
          </w:p>
        </w:tc>
      </w:tr>
      <w:tr w:rsidR="007703D8" w:rsidRPr="005E2A70" w14:paraId="63C71F41" w14:textId="77777777" w:rsidTr="00D87AED">
        <w:trPr>
          <w:trHeight w:val="20"/>
        </w:trPr>
        <w:tc>
          <w:tcPr>
            <w:tcW w:w="2236" w:type="dxa"/>
          </w:tcPr>
          <w:p w14:paraId="000011B2" w14:textId="77777777" w:rsidR="007703D8" w:rsidRPr="005E2A70" w:rsidRDefault="009E0B14" w:rsidP="00D04AAB">
            <w:pPr>
              <w:spacing w:before="120" w:after="120" w:line="276" w:lineRule="auto"/>
              <w:ind w:firstLine="37"/>
              <w:rPr>
                <w:sz w:val="16"/>
                <w:szCs w:val="16"/>
              </w:rPr>
            </w:pPr>
            <w:r w:rsidRPr="005E2A70">
              <w:rPr>
                <w:sz w:val="16"/>
                <w:szCs w:val="16"/>
              </w:rPr>
              <w:t>3. First coating</w:t>
            </w:r>
          </w:p>
        </w:tc>
        <w:tc>
          <w:tcPr>
            <w:tcW w:w="1057" w:type="dxa"/>
          </w:tcPr>
          <w:p w14:paraId="000011B3"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B4" w14:textId="77777777" w:rsidR="007703D8" w:rsidRPr="005E2A70" w:rsidRDefault="009E0B14" w:rsidP="00D04AAB">
            <w:pPr>
              <w:spacing w:before="120" w:after="120" w:line="276" w:lineRule="auto"/>
              <w:ind w:firstLine="37"/>
              <w:rPr>
                <w:sz w:val="16"/>
                <w:szCs w:val="16"/>
              </w:rPr>
            </w:pPr>
            <w:r w:rsidRPr="005E2A70">
              <w:rPr>
                <w:sz w:val="16"/>
                <w:szCs w:val="16"/>
              </w:rPr>
              <w:t>First coat paint of oil mix paint</w:t>
            </w:r>
          </w:p>
        </w:tc>
        <w:tc>
          <w:tcPr>
            <w:tcW w:w="1300" w:type="dxa"/>
          </w:tcPr>
          <w:p w14:paraId="000011B5" w14:textId="393DF97A"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 xml:space="preserve">than 24 </w:t>
            </w:r>
            <w:r w:rsidR="00FF0802" w:rsidRPr="005E2A70">
              <w:rPr>
                <w:sz w:val="16"/>
                <w:szCs w:val="16"/>
              </w:rPr>
              <w:t>hrs.</w:t>
            </w:r>
          </w:p>
        </w:tc>
        <w:tc>
          <w:tcPr>
            <w:tcW w:w="1299" w:type="dxa"/>
          </w:tcPr>
          <w:p w14:paraId="000011B6" w14:textId="77777777" w:rsidR="007703D8" w:rsidRPr="005E2A70" w:rsidRDefault="009E0B14" w:rsidP="00FB4BD6">
            <w:pPr>
              <w:spacing w:before="120" w:after="120" w:line="276" w:lineRule="auto"/>
              <w:ind w:firstLine="37"/>
              <w:jc w:val="center"/>
              <w:rPr>
                <w:sz w:val="16"/>
                <w:szCs w:val="16"/>
              </w:rPr>
            </w:pPr>
            <w:r w:rsidRPr="005E2A70">
              <w:rPr>
                <w:sz w:val="16"/>
                <w:szCs w:val="16"/>
              </w:rPr>
              <w:t>0.13-0.15</w:t>
            </w:r>
          </w:p>
        </w:tc>
      </w:tr>
      <w:tr w:rsidR="007703D8" w:rsidRPr="005E2A70" w14:paraId="6906F86C" w14:textId="77777777" w:rsidTr="00D87AED">
        <w:trPr>
          <w:trHeight w:val="20"/>
        </w:trPr>
        <w:tc>
          <w:tcPr>
            <w:tcW w:w="2236" w:type="dxa"/>
          </w:tcPr>
          <w:p w14:paraId="000011B7" w14:textId="77777777" w:rsidR="007703D8" w:rsidRPr="005E2A70" w:rsidRDefault="009E0B14" w:rsidP="00D04AAB">
            <w:pPr>
              <w:spacing w:before="120" w:after="120" w:line="276" w:lineRule="auto"/>
              <w:ind w:firstLine="37"/>
              <w:rPr>
                <w:sz w:val="16"/>
                <w:szCs w:val="16"/>
              </w:rPr>
            </w:pPr>
            <w:r w:rsidRPr="005E2A70">
              <w:rPr>
                <w:sz w:val="16"/>
                <w:szCs w:val="16"/>
              </w:rPr>
              <w:t>4. Second Coating</w:t>
            </w:r>
          </w:p>
        </w:tc>
        <w:tc>
          <w:tcPr>
            <w:tcW w:w="1057" w:type="dxa"/>
          </w:tcPr>
          <w:p w14:paraId="000011B8"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B9" w14:textId="77777777" w:rsidR="007703D8" w:rsidRPr="005E2A70" w:rsidRDefault="009E0B14" w:rsidP="00D04AAB">
            <w:pPr>
              <w:spacing w:before="120" w:after="120" w:line="276" w:lineRule="auto"/>
              <w:ind w:firstLine="37"/>
              <w:rPr>
                <w:sz w:val="16"/>
                <w:szCs w:val="16"/>
              </w:rPr>
            </w:pPr>
            <w:r w:rsidRPr="005E2A70">
              <w:rPr>
                <w:sz w:val="16"/>
                <w:szCs w:val="16"/>
              </w:rPr>
              <w:t>Oil mix paint</w:t>
            </w:r>
          </w:p>
        </w:tc>
        <w:tc>
          <w:tcPr>
            <w:tcW w:w="1300" w:type="dxa"/>
          </w:tcPr>
          <w:p w14:paraId="000011BA" w14:textId="3A871601"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 xml:space="preserve">than 24 </w:t>
            </w:r>
            <w:r w:rsidR="00FF0802" w:rsidRPr="005E2A70">
              <w:rPr>
                <w:sz w:val="16"/>
                <w:szCs w:val="16"/>
              </w:rPr>
              <w:t>hrs.</w:t>
            </w:r>
          </w:p>
        </w:tc>
        <w:tc>
          <w:tcPr>
            <w:tcW w:w="1299" w:type="dxa"/>
          </w:tcPr>
          <w:p w14:paraId="000011BB" w14:textId="77777777" w:rsidR="007703D8" w:rsidRPr="005E2A70" w:rsidRDefault="009E0B14" w:rsidP="00FB4BD6">
            <w:pPr>
              <w:spacing w:before="120" w:after="120" w:line="276" w:lineRule="auto"/>
              <w:ind w:firstLine="37"/>
              <w:jc w:val="center"/>
              <w:rPr>
                <w:sz w:val="16"/>
                <w:szCs w:val="16"/>
              </w:rPr>
            </w:pPr>
            <w:r w:rsidRPr="005E2A70">
              <w:rPr>
                <w:sz w:val="16"/>
                <w:szCs w:val="16"/>
              </w:rPr>
              <w:t>0.11-0.13</w:t>
            </w:r>
          </w:p>
        </w:tc>
      </w:tr>
      <w:tr w:rsidR="007703D8" w:rsidRPr="005E2A70" w14:paraId="4B753215" w14:textId="77777777" w:rsidTr="00D87AED">
        <w:trPr>
          <w:trHeight w:val="20"/>
        </w:trPr>
        <w:tc>
          <w:tcPr>
            <w:tcW w:w="2236" w:type="dxa"/>
          </w:tcPr>
          <w:p w14:paraId="000011BC" w14:textId="77777777" w:rsidR="007703D8" w:rsidRPr="005E2A70" w:rsidRDefault="009E0B14" w:rsidP="00D04AAB">
            <w:pPr>
              <w:spacing w:before="120" w:after="120" w:line="276" w:lineRule="auto"/>
              <w:ind w:firstLine="37"/>
              <w:rPr>
                <w:sz w:val="16"/>
                <w:szCs w:val="16"/>
              </w:rPr>
            </w:pPr>
            <w:r w:rsidRPr="005E2A70">
              <w:rPr>
                <w:sz w:val="16"/>
                <w:szCs w:val="16"/>
              </w:rPr>
              <w:t>5. Finish coating</w:t>
            </w:r>
          </w:p>
        </w:tc>
        <w:tc>
          <w:tcPr>
            <w:tcW w:w="1057" w:type="dxa"/>
          </w:tcPr>
          <w:p w14:paraId="000011BD"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BE" w14:textId="77777777" w:rsidR="007703D8" w:rsidRPr="005E2A70" w:rsidRDefault="009E0B14" w:rsidP="00D04AAB">
            <w:pPr>
              <w:spacing w:before="120" w:after="120" w:line="276" w:lineRule="auto"/>
              <w:ind w:firstLine="37"/>
              <w:rPr>
                <w:sz w:val="16"/>
                <w:szCs w:val="16"/>
              </w:rPr>
            </w:pPr>
            <w:r w:rsidRPr="005E2A70">
              <w:rPr>
                <w:sz w:val="16"/>
                <w:szCs w:val="16"/>
              </w:rPr>
              <w:t>Oil mix paint</w:t>
            </w:r>
          </w:p>
        </w:tc>
        <w:tc>
          <w:tcPr>
            <w:tcW w:w="1300" w:type="dxa"/>
          </w:tcPr>
          <w:p w14:paraId="000011BF" w14:textId="30AF536B"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 xml:space="preserve">than 24 </w:t>
            </w:r>
            <w:r w:rsidR="00FF0802" w:rsidRPr="005E2A70">
              <w:rPr>
                <w:sz w:val="16"/>
                <w:szCs w:val="16"/>
              </w:rPr>
              <w:t>hrs.</w:t>
            </w:r>
          </w:p>
        </w:tc>
        <w:tc>
          <w:tcPr>
            <w:tcW w:w="1299" w:type="dxa"/>
          </w:tcPr>
          <w:p w14:paraId="000011C0" w14:textId="77777777" w:rsidR="007703D8" w:rsidRPr="005E2A70" w:rsidRDefault="009E0B14" w:rsidP="00FB4BD6">
            <w:pPr>
              <w:spacing w:before="120" w:after="120" w:line="276" w:lineRule="auto"/>
              <w:ind w:firstLine="37"/>
              <w:jc w:val="center"/>
              <w:rPr>
                <w:sz w:val="16"/>
                <w:szCs w:val="16"/>
              </w:rPr>
            </w:pPr>
            <w:r w:rsidRPr="005E2A70">
              <w:rPr>
                <w:sz w:val="16"/>
                <w:szCs w:val="16"/>
              </w:rPr>
              <w:t>0.11-0.13</w:t>
            </w:r>
          </w:p>
        </w:tc>
      </w:tr>
    </w:tbl>
    <w:p w14:paraId="000011C1"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w:t>
      </w:r>
    </w:p>
    <w:p w14:paraId="000011C2" w14:textId="5453A882" w:rsidR="007703D8" w:rsidRPr="005E2A70" w:rsidRDefault="009E0B14" w:rsidP="00D04AAB">
      <w:pPr>
        <w:pBdr>
          <w:top w:val="nil"/>
          <w:left w:val="nil"/>
          <w:bottom w:val="nil"/>
          <w:right w:val="nil"/>
          <w:between w:val="nil"/>
        </w:pBdr>
        <w:tabs>
          <w:tab w:val="left" w:pos="2410"/>
        </w:tabs>
        <w:spacing w:before="120" w:after="120" w:line="276" w:lineRule="auto"/>
        <w:ind w:left="193" w:right="155"/>
        <w:rPr>
          <w:color w:val="000000"/>
          <w:sz w:val="16"/>
          <w:szCs w:val="16"/>
        </w:rPr>
      </w:pPr>
      <w:r w:rsidRPr="005E2A70">
        <w:rPr>
          <w:color w:val="000000"/>
          <w:sz w:val="16"/>
          <w:szCs w:val="16"/>
        </w:rPr>
        <w:t xml:space="preserve">Puttying and sanding shall be done after process </w:t>
      </w:r>
      <w:r w:rsidR="004716D5" w:rsidRPr="005E2A70">
        <w:rPr>
          <w:color w:val="000000"/>
          <w:sz w:val="16"/>
          <w:szCs w:val="16"/>
        </w:rPr>
        <w:t>No.</w:t>
      </w:r>
      <w:r w:rsidRPr="005E2A70">
        <w:rPr>
          <w:color w:val="000000"/>
          <w:sz w:val="16"/>
          <w:szCs w:val="16"/>
        </w:rPr>
        <w:t>2 when there are cracks, etc. on the surface putty shall be oil-putty, but drying time shall vary depending on conditions.</w:t>
      </w:r>
    </w:p>
    <w:tbl>
      <w:tblPr>
        <w:tblStyle w:val="74"/>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6A0F2A37" w14:textId="77777777">
        <w:tc>
          <w:tcPr>
            <w:tcW w:w="2305" w:type="dxa"/>
          </w:tcPr>
          <w:p w14:paraId="000011C3"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1C4" w14:textId="77777777" w:rsidR="007703D8" w:rsidRPr="005E2A70" w:rsidRDefault="009E0B14" w:rsidP="00D04AAB">
            <w:pPr>
              <w:spacing w:before="120" w:after="120" w:line="276" w:lineRule="auto"/>
            </w:pPr>
            <w:r w:rsidRPr="005E2A70">
              <w:t>Interior - Mortar, board, etc.</w:t>
            </w:r>
          </w:p>
          <w:p w14:paraId="000011C5" w14:textId="77777777" w:rsidR="007703D8" w:rsidRPr="005E2A70" w:rsidRDefault="009E0B14" w:rsidP="00D04AAB">
            <w:pPr>
              <w:spacing w:before="120" w:after="120" w:line="276" w:lineRule="auto"/>
            </w:pPr>
            <w:r w:rsidRPr="005E2A70">
              <w:t>Stipple (EP) - Polyvinyl acetate resin emulsion paint finish</w:t>
            </w:r>
          </w:p>
        </w:tc>
      </w:tr>
    </w:tbl>
    <w:p w14:paraId="000011C6" w14:textId="77777777" w:rsidR="007703D8" w:rsidRPr="005E2A70" w:rsidRDefault="007703D8" w:rsidP="00D04AAB">
      <w:pPr>
        <w:spacing w:before="120" w:after="120" w:line="276" w:lineRule="auto"/>
      </w:pPr>
    </w:p>
    <w:tbl>
      <w:tblPr>
        <w:tblStyle w:val="73"/>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992"/>
        <w:gridCol w:w="2810"/>
        <w:gridCol w:w="1300"/>
        <w:gridCol w:w="1299"/>
      </w:tblGrid>
      <w:tr w:rsidR="007703D8" w:rsidRPr="005E2A70" w14:paraId="62D370F8" w14:textId="77777777" w:rsidTr="00D87AED">
        <w:trPr>
          <w:trHeight w:val="20"/>
        </w:trPr>
        <w:tc>
          <w:tcPr>
            <w:tcW w:w="2301" w:type="dxa"/>
            <w:shd w:val="clear" w:color="auto" w:fill="DBE5F1"/>
          </w:tcPr>
          <w:p w14:paraId="000011C7"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92" w:type="dxa"/>
            <w:shd w:val="clear" w:color="auto" w:fill="DBE5F1"/>
          </w:tcPr>
          <w:p w14:paraId="000011C8" w14:textId="1498D60A"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810" w:type="dxa"/>
            <w:shd w:val="clear" w:color="auto" w:fill="DBE5F1"/>
          </w:tcPr>
          <w:p w14:paraId="000011C9"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1CA"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1CB"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64A1D6FF" w14:textId="77777777" w:rsidTr="00D87AED">
        <w:trPr>
          <w:trHeight w:val="20"/>
        </w:trPr>
        <w:tc>
          <w:tcPr>
            <w:tcW w:w="2301" w:type="dxa"/>
          </w:tcPr>
          <w:p w14:paraId="000011CC" w14:textId="77777777" w:rsidR="007703D8" w:rsidRPr="005E2A70" w:rsidRDefault="009E0B14" w:rsidP="00D04AAB">
            <w:pPr>
              <w:spacing w:before="120" w:after="120" w:line="276" w:lineRule="auto"/>
              <w:ind w:firstLine="37"/>
              <w:rPr>
                <w:sz w:val="16"/>
                <w:szCs w:val="16"/>
              </w:rPr>
            </w:pPr>
            <w:r w:rsidRPr="005E2A70">
              <w:rPr>
                <w:sz w:val="16"/>
                <w:szCs w:val="16"/>
              </w:rPr>
              <w:t>1. Surface preparation</w:t>
            </w:r>
          </w:p>
        </w:tc>
        <w:tc>
          <w:tcPr>
            <w:tcW w:w="992" w:type="dxa"/>
          </w:tcPr>
          <w:p w14:paraId="000011CD" w14:textId="77777777" w:rsidR="007703D8" w:rsidRPr="005E2A70" w:rsidRDefault="007703D8" w:rsidP="00D04AAB">
            <w:pPr>
              <w:spacing w:before="120" w:after="120" w:line="276" w:lineRule="auto"/>
              <w:ind w:firstLine="37"/>
              <w:rPr>
                <w:sz w:val="16"/>
                <w:szCs w:val="16"/>
              </w:rPr>
            </w:pPr>
          </w:p>
        </w:tc>
        <w:tc>
          <w:tcPr>
            <w:tcW w:w="2810" w:type="dxa"/>
          </w:tcPr>
          <w:p w14:paraId="000011CE" w14:textId="77777777" w:rsidR="007703D8" w:rsidRPr="005E2A70" w:rsidRDefault="009E0B14" w:rsidP="00D04AAB">
            <w:pPr>
              <w:spacing w:before="120" w:after="120" w:line="276" w:lineRule="auto"/>
              <w:ind w:firstLine="37"/>
              <w:rPr>
                <w:sz w:val="16"/>
                <w:szCs w:val="16"/>
              </w:rPr>
            </w:pPr>
            <w:r w:rsidRPr="005E2A70">
              <w:rPr>
                <w:sz w:val="16"/>
                <w:szCs w:val="16"/>
              </w:rPr>
              <w:t>Dry, clean and free from impurities</w:t>
            </w:r>
          </w:p>
        </w:tc>
        <w:tc>
          <w:tcPr>
            <w:tcW w:w="1300" w:type="dxa"/>
          </w:tcPr>
          <w:p w14:paraId="000011CF" w14:textId="77777777" w:rsidR="007703D8" w:rsidRPr="005E2A70" w:rsidRDefault="007703D8" w:rsidP="00D04AAB">
            <w:pPr>
              <w:spacing w:before="120" w:after="120" w:line="276" w:lineRule="auto"/>
              <w:ind w:firstLine="37"/>
              <w:rPr>
                <w:sz w:val="16"/>
                <w:szCs w:val="16"/>
              </w:rPr>
            </w:pPr>
          </w:p>
        </w:tc>
        <w:tc>
          <w:tcPr>
            <w:tcW w:w="1299" w:type="dxa"/>
          </w:tcPr>
          <w:p w14:paraId="000011D0" w14:textId="77777777" w:rsidR="007703D8" w:rsidRPr="005E2A70" w:rsidRDefault="007703D8" w:rsidP="00D04AAB">
            <w:pPr>
              <w:spacing w:before="120" w:after="120" w:line="276" w:lineRule="auto"/>
              <w:ind w:firstLine="37"/>
              <w:rPr>
                <w:sz w:val="16"/>
                <w:szCs w:val="16"/>
              </w:rPr>
            </w:pPr>
          </w:p>
        </w:tc>
      </w:tr>
      <w:tr w:rsidR="007703D8" w:rsidRPr="005E2A70" w14:paraId="2FC1ECF9" w14:textId="77777777" w:rsidTr="00D87AED">
        <w:trPr>
          <w:trHeight w:val="20"/>
        </w:trPr>
        <w:tc>
          <w:tcPr>
            <w:tcW w:w="2301" w:type="dxa"/>
          </w:tcPr>
          <w:p w14:paraId="000011D1" w14:textId="77777777" w:rsidR="007703D8" w:rsidRPr="005E2A70" w:rsidRDefault="009E0B14" w:rsidP="00D04AAB">
            <w:pPr>
              <w:spacing w:before="120" w:after="120" w:line="276" w:lineRule="auto"/>
              <w:ind w:firstLine="37"/>
              <w:rPr>
                <w:sz w:val="16"/>
                <w:szCs w:val="16"/>
              </w:rPr>
            </w:pPr>
            <w:r w:rsidRPr="005E2A70">
              <w:rPr>
                <w:sz w:val="16"/>
                <w:szCs w:val="16"/>
              </w:rPr>
              <w:t>2. Surface sealing</w:t>
            </w:r>
          </w:p>
        </w:tc>
        <w:tc>
          <w:tcPr>
            <w:tcW w:w="992" w:type="dxa"/>
          </w:tcPr>
          <w:p w14:paraId="000011D2"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D3" w14:textId="77777777" w:rsidR="007703D8" w:rsidRPr="005E2A70" w:rsidRDefault="009E0B14" w:rsidP="00D04AAB">
            <w:pPr>
              <w:spacing w:before="120" w:after="120" w:line="276" w:lineRule="auto"/>
              <w:ind w:firstLine="37"/>
              <w:rPr>
                <w:sz w:val="16"/>
                <w:szCs w:val="16"/>
              </w:rPr>
            </w:pPr>
            <w:r w:rsidRPr="005E2A70">
              <w:rPr>
                <w:sz w:val="16"/>
                <w:szCs w:val="16"/>
              </w:rPr>
              <w:t>Sealer for emulsion paint</w:t>
            </w:r>
          </w:p>
        </w:tc>
        <w:tc>
          <w:tcPr>
            <w:tcW w:w="1300" w:type="dxa"/>
          </w:tcPr>
          <w:p w14:paraId="000011D4" w14:textId="77777777" w:rsidR="007703D8" w:rsidRPr="005E2A70" w:rsidRDefault="009E0B14" w:rsidP="00FB4BD6">
            <w:pPr>
              <w:spacing w:before="120" w:after="120" w:line="276" w:lineRule="auto"/>
              <w:rPr>
                <w:sz w:val="16"/>
                <w:szCs w:val="16"/>
              </w:rPr>
            </w:pPr>
            <w:r w:rsidRPr="005E2A70">
              <w:rPr>
                <w:sz w:val="16"/>
                <w:szCs w:val="16"/>
              </w:rPr>
              <w:t>longer than 4 hours</w:t>
            </w:r>
          </w:p>
        </w:tc>
        <w:tc>
          <w:tcPr>
            <w:tcW w:w="1299" w:type="dxa"/>
          </w:tcPr>
          <w:p w14:paraId="000011D5" w14:textId="77777777" w:rsidR="007703D8" w:rsidRPr="005E2A70" w:rsidRDefault="007703D8" w:rsidP="00D04AAB">
            <w:pPr>
              <w:spacing w:before="120" w:after="120" w:line="276" w:lineRule="auto"/>
              <w:ind w:firstLine="37"/>
              <w:rPr>
                <w:sz w:val="16"/>
                <w:szCs w:val="16"/>
              </w:rPr>
            </w:pPr>
          </w:p>
        </w:tc>
      </w:tr>
      <w:tr w:rsidR="007703D8" w:rsidRPr="005E2A70" w14:paraId="3DACDB5B" w14:textId="77777777" w:rsidTr="00D87AED">
        <w:trPr>
          <w:trHeight w:val="20"/>
        </w:trPr>
        <w:tc>
          <w:tcPr>
            <w:tcW w:w="2301" w:type="dxa"/>
          </w:tcPr>
          <w:p w14:paraId="000011D6" w14:textId="77777777" w:rsidR="007703D8" w:rsidRPr="005E2A70" w:rsidRDefault="009E0B14" w:rsidP="00D04AAB">
            <w:pPr>
              <w:spacing w:before="120" w:after="120" w:line="276" w:lineRule="auto"/>
              <w:ind w:firstLine="37"/>
              <w:rPr>
                <w:sz w:val="16"/>
                <w:szCs w:val="16"/>
              </w:rPr>
            </w:pPr>
            <w:r w:rsidRPr="005E2A70">
              <w:rPr>
                <w:sz w:val="16"/>
                <w:szCs w:val="16"/>
              </w:rPr>
              <w:t>3. Puttying</w:t>
            </w:r>
          </w:p>
        </w:tc>
        <w:tc>
          <w:tcPr>
            <w:tcW w:w="992" w:type="dxa"/>
          </w:tcPr>
          <w:p w14:paraId="000011D7" w14:textId="77777777" w:rsidR="007703D8" w:rsidRPr="005E2A70" w:rsidRDefault="007703D8" w:rsidP="00FB4BD6">
            <w:pPr>
              <w:spacing w:before="120" w:after="120" w:line="276" w:lineRule="auto"/>
              <w:ind w:firstLine="37"/>
              <w:jc w:val="center"/>
              <w:rPr>
                <w:sz w:val="16"/>
                <w:szCs w:val="16"/>
              </w:rPr>
            </w:pPr>
          </w:p>
        </w:tc>
        <w:tc>
          <w:tcPr>
            <w:tcW w:w="2810" w:type="dxa"/>
          </w:tcPr>
          <w:p w14:paraId="000011D8" w14:textId="77777777" w:rsidR="007703D8" w:rsidRPr="005E2A70" w:rsidRDefault="009E0B14" w:rsidP="00D04AAB">
            <w:pPr>
              <w:spacing w:before="120" w:after="120" w:line="276" w:lineRule="auto"/>
              <w:ind w:firstLine="37"/>
              <w:rPr>
                <w:sz w:val="16"/>
                <w:szCs w:val="16"/>
              </w:rPr>
            </w:pPr>
            <w:proofErr w:type="spellStart"/>
            <w:r w:rsidRPr="005E2A70">
              <w:rPr>
                <w:sz w:val="16"/>
                <w:szCs w:val="16"/>
              </w:rPr>
              <w:t>Conmix</w:t>
            </w:r>
            <w:proofErr w:type="spellEnd"/>
            <w:r w:rsidRPr="005E2A70">
              <w:rPr>
                <w:sz w:val="16"/>
                <w:szCs w:val="16"/>
              </w:rPr>
              <w:t xml:space="preserve"> </w:t>
            </w:r>
            <w:proofErr w:type="spellStart"/>
            <w:r w:rsidRPr="005E2A70">
              <w:rPr>
                <w:sz w:val="16"/>
                <w:szCs w:val="16"/>
              </w:rPr>
              <w:t>Conputty</w:t>
            </w:r>
            <w:proofErr w:type="spellEnd"/>
            <w:r w:rsidRPr="005E2A70">
              <w:rPr>
                <w:sz w:val="16"/>
                <w:szCs w:val="16"/>
              </w:rPr>
              <w:t xml:space="preserve"> (or similar)</w:t>
            </w:r>
          </w:p>
        </w:tc>
        <w:tc>
          <w:tcPr>
            <w:tcW w:w="1300" w:type="dxa"/>
          </w:tcPr>
          <w:p w14:paraId="000011D9" w14:textId="77777777" w:rsidR="007703D8" w:rsidRPr="005E2A70" w:rsidRDefault="007703D8" w:rsidP="00D04AAB">
            <w:pPr>
              <w:spacing w:before="120" w:after="120" w:line="276" w:lineRule="auto"/>
              <w:ind w:firstLine="37"/>
              <w:rPr>
                <w:sz w:val="16"/>
                <w:szCs w:val="16"/>
              </w:rPr>
            </w:pPr>
          </w:p>
        </w:tc>
        <w:tc>
          <w:tcPr>
            <w:tcW w:w="1299" w:type="dxa"/>
          </w:tcPr>
          <w:p w14:paraId="000011DA" w14:textId="77777777" w:rsidR="007703D8" w:rsidRPr="005E2A70" w:rsidRDefault="007703D8" w:rsidP="00D04AAB">
            <w:pPr>
              <w:spacing w:before="120" w:after="120" w:line="276" w:lineRule="auto"/>
              <w:ind w:firstLine="37"/>
              <w:rPr>
                <w:sz w:val="16"/>
                <w:szCs w:val="16"/>
              </w:rPr>
            </w:pPr>
          </w:p>
        </w:tc>
      </w:tr>
      <w:tr w:rsidR="007703D8" w:rsidRPr="005E2A70" w14:paraId="2B68162A" w14:textId="77777777" w:rsidTr="00D87AED">
        <w:trPr>
          <w:trHeight w:val="20"/>
        </w:trPr>
        <w:tc>
          <w:tcPr>
            <w:tcW w:w="2301" w:type="dxa"/>
          </w:tcPr>
          <w:p w14:paraId="000011DB" w14:textId="77777777" w:rsidR="007703D8" w:rsidRPr="005E2A70" w:rsidRDefault="009E0B14" w:rsidP="00D04AAB">
            <w:pPr>
              <w:spacing w:before="120" w:after="120" w:line="276" w:lineRule="auto"/>
              <w:ind w:firstLine="37"/>
              <w:rPr>
                <w:sz w:val="16"/>
                <w:szCs w:val="16"/>
              </w:rPr>
            </w:pPr>
            <w:r w:rsidRPr="005E2A70">
              <w:rPr>
                <w:sz w:val="16"/>
                <w:szCs w:val="16"/>
              </w:rPr>
              <w:t>4. Grinding</w:t>
            </w:r>
          </w:p>
        </w:tc>
        <w:tc>
          <w:tcPr>
            <w:tcW w:w="992" w:type="dxa"/>
          </w:tcPr>
          <w:p w14:paraId="000011DC" w14:textId="77777777" w:rsidR="007703D8" w:rsidRPr="005E2A70" w:rsidRDefault="007703D8" w:rsidP="00FB4BD6">
            <w:pPr>
              <w:spacing w:before="120" w:after="120" w:line="276" w:lineRule="auto"/>
              <w:ind w:firstLine="37"/>
              <w:jc w:val="center"/>
              <w:rPr>
                <w:sz w:val="16"/>
                <w:szCs w:val="16"/>
              </w:rPr>
            </w:pPr>
          </w:p>
        </w:tc>
        <w:tc>
          <w:tcPr>
            <w:tcW w:w="2810" w:type="dxa"/>
          </w:tcPr>
          <w:p w14:paraId="000011DD" w14:textId="77777777" w:rsidR="007703D8" w:rsidRPr="005E2A70" w:rsidRDefault="009E0B14" w:rsidP="00D04AAB">
            <w:pPr>
              <w:spacing w:before="120" w:after="120" w:line="276" w:lineRule="auto"/>
              <w:ind w:firstLine="37"/>
              <w:rPr>
                <w:sz w:val="16"/>
                <w:szCs w:val="16"/>
              </w:rPr>
            </w:pPr>
            <w:r w:rsidRPr="005E2A70">
              <w:rPr>
                <w:sz w:val="16"/>
                <w:szCs w:val="16"/>
              </w:rPr>
              <w:t>Grind with proper grinding tool</w:t>
            </w:r>
          </w:p>
        </w:tc>
        <w:tc>
          <w:tcPr>
            <w:tcW w:w="1300" w:type="dxa"/>
          </w:tcPr>
          <w:p w14:paraId="000011DE" w14:textId="77777777" w:rsidR="007703D8" w:rsidRPr="005E2A70" w:rsidRDefault="007703D8" w:rsidP="00D04AAB">
            <w:pPr>
              <w:spacing w:before="120" w:after="120" w:line="276" w:lineRule="auto"/>
              <w:ind w:firstLine="37"/>
              <w:rPr>
                <w:sz w:val="16"/>
                <w:szCs w:val="16"/>
              </w:rPr>
            </w:pPr>
          </w:p>
        </w:tc>
        <w:tc>
          <w:tcPr>
            <w:tcW w:w="1299" w:type="dxa"/>
          </w:tcPr>
          <w:p w14:paraId="000011DF" w14:textId="77777777" w:rsidR="007703D8" w:rsidRPr="005E2A70" w:rsidRDefault="007703D8" w:rsidP="00D04AAB">
            <w:pPr>
              <w:spacing w:before="120" w:after="120" w:line="276" w:lineRule="auto"/>
              <w:ind w:firstLine="37"/>
              <w:rPr>
                <w:sz w:val="16"/>
                <w:szCs w:val="16"/>
              </w:rPr>
            </w:pPr>
          </w:p>
        </w:tc>
      </w:tr>
      <w:tr w:rsidR="007703D8" w:rsidRPr="005E2A70" w14:paraId="53271682" w14:textId="77777777" w:rsidTr="00D87AED">
        <w:trPr>
          <w:trHeight w:val="20"/>
        </w:trPr>
        <w:tc>
          <w:tcPr>
            <w:tcW w:w="2301" w:type="dxa"/>
          </w:tcPr>
          <w:p w14:paraId="000011E0" w14:textId="77777777" w:rsidR="007703D8" w:rsidRPr="005E2A70" w:rsidRDefault="009E0B14" w:rsidP="00D04AAB">
            <w:pPr>
              <w:spacing w:before="120" w:after="120" w:line="276" w:lineRule="auto"/>
              <w:ind w:firstLine="37"/>
              <w:rPr>
                <w:sz w:val="16"/>
                <w:szCs w:val="16"/>
              </w:rPr>
            </w:pPr>
            <w:r w:rsidRPr="005E2A70">
              <w:rPr>
                <w:sz w:val="16"/>
                <w:szCs w:val="16"/>
              </w:rPr>
              <w:t>5. Spot painting</w:t>
            </w:r>
          </w:p>
        </w:tc>
        <w:tc>
          <w:tcPr>
            <w:tcW w:w="992" w:type="dxa"/>
          </w:tcPr>
          <w:p w14:paraId="000011E1" w14:textId="77777777" w:rsidR="007703D8" w:rsidRPr="005E2A70" w:rsidRDefault="007703D8" w:rsidP="00FB4BD6">
            <w:pPr>
              <w:spacing w:before="120" w:after="120" w:line="276" w:lineRule="auto"/>
              <w:ind w:firstLine="37"/>
              <w:jc w:val="center"/>
              <w:rPr>
                <w:sz w:val="16"/>
                <w:szCs w:val="16"/>
              </w:rPr>
            </w:pPr>
          </w:p>
        </w:tc>
        <w:tc>
          <w:tcPr>
            <w:tcW w:w="2810" w:type="dxa"/>
          </w:tcPr>
          <w:p w14:paraId="000011E2" w14:textId="77777777" w:rsidR="007703D8" w:rsidRPr="005E2A70" w:rsidRDefault="009E0B14" w:rsidP="00D04AAB">
            <w:pPr>
              <w:spacing w:before="120" w:after="120" w:line="276" w:lineRule="auto"/>
              <w:ind w:firstLine="37"/>
              <w:rPr>
                <w:sz w:val="16"/>
                <w:szCs w:val="16"/>
              </w:rPr>
            </w:pPr>
            <w:r w:rsidRPr="005E2A70">
              <w:rPr>
                <w:sz w:val="16"/>
                <w:szCs w:val="16"/>
              </w:rPr>
              <w:t>Second coating paint of polyvinyl acetate resin emulsion paint</w:t>
            </w:r>
          </w:p>
        </w:tc>
        <w:tc>
          <w:tcPr>
            <w:tcW w:w="1300" w:type="dxa"/>
          </w:tcPr>
          <w:p w14:paraId="000011E3" w14:textId="77777777" w:rsidR="007703D8" w:rsidRPr="005E2A70" w:rsidRDefault="007703D8" w:rsidP="00D04AAB">
            <w:pPr>
              <w:spacing w:before="120" w:after="120" w:line="276" w:lineRule="auto"/>
              <w:ind w:firstLine="37"/>
              <w:rPr>
                <w:sz w:val="16"/>
                <w:szCs w:val="16"/>
              </w:rPr>
            </w:pPr>
          </w:p>
        </w:tc>
        <w:tc>
          <w:tcPr>
            <w:tcW w:w="1299" w:type="dxa"/>
          </w:tcPr>
          <w:p w14:paraId="000011E4" w14:textId="77777777" w:rsidR="007703D8" w:rsidRPr="005E2A70" w:rsidRDefault="007703D8" w:rsidP="00D04AAB">
            <w:pPr>
              <w:spacing w:before="120" w:after="120" w:line="276" w:lineRule="auto"/>
              <w:ind w:firstLine="37"/>
              <w:rPr>
                <w:sz w:val="16"/>
                <w:szCs w:val="16"/>
              </w:rPr>
            </w:pPr>
          </w:p>
        </w:tc>
      </w:tr>
      <w:tr w:rsidR="007703D8" w:rsidRPr="005E2A70" w14:paraId="1D975D7C" w14:textId="77777777" w:rsidTr="00D87AED">
        <w:trPr>
          <w:trHeight w:val="20"/>
        </w:trPr>
        <w:tc>
          <w:tcPr>
            <w:tcW w:w="2301" w:type="dxa"/>
          </w:tcPr>
          <w:p w14:paraId="000011E5" w14:textId="77777777" w:rsidR="007703D8" w:rsidRPr="005E2A70" w:rsidRDefault="009E0B14" w:rsidP="00D04AAB">
            <w:pPr>
              <w:spacing w:before="120" w:after="120" w:line="276" w:lineRule="auto"/>
              <w:ind w:firstLine="37"/>
              <w:rPr>
                <w:sz w:val="16"/>
                <w:szCs w:val="16"/>
              </w:rPr>
            </w:pPr>
            <w:r w:rsidRPr="005E2A70">
              <w:rPr>
                <w:sz w:val="16"/>
                <w:szCs w:val="16"/>
              </w:rPr>
              <w:t>6. Second Coating</w:t>
            </w:r>
          </w:p>
        </w:tc>
        <w:tc>
          <w:tcPr>
            <w:tcW w:w="992" w:type="dxa"/>
          </w:tcPr>
          <w:p w14:paraId="000011E6" w14:textId="77777777" w:rsidR="007703D8" w:rsidRPr="005E2A70" w:rsidRDefault="009E0B14" w:rsidP="00FB4BD6">
            <w:pPr>
              <w:spacing w:before="120" w:after="120" w:line="276" w:lineRule="auto"/>
              <w:ind w:firstLine="37"/>
              <w:jc w:val="center"/>
              <w:rPr>
                <w:sz w:val="16"/>
                <w:szCs w:val="16"/>
              </w:rPr>
            </w:pPr>
            <w:r w:rsidRPr="005E2A70">
              <w:rPr>
                <w:sz w:val="16"/>
                <w:szCs w:val="16"/>
              </w:rPr>
              <w:t>2</w:t>
            </w:r>
          </w:p>
        </w:tc>
        <w:tc>
          <w:tcPr>
            <w:tcW w:w="2810" w:type="dxa"/>
          </w:tcPr>
          <w:p w14:paraId="000011E7" w14:textId="77777777" w:rsidR="007703D8" w:rsidRPr="005E2A70" w:rsidRDefault="009E0B14" w:rsidP="00D04AAB">
            <w:pPr>
              <w:spacing w:before="120" w:after="120" w:line="276" w:lineRule="auto"/>
              <w:ind w:firstLine="37"/>
              <w:rPr>
                <w:sz w:val="16"/>
                <w:szCs w:val="16"/>
              </w:rPr>
            </w:pPr>
            <w:r w:rsidRPr="005E2A70">
              <w:rPr>
                <w:sz w:val="16"/>
                <w:szCs w:val="16"/>
              </w:rPr>
              <w:t>Polyvinyl acetate resin emulsion paint</w:t>
            </w:r>
          </w:p>
        </w:tc>
        <w:tc>
          <w:tcPr>
            <w:tcW w:w="1300" w:type="dxa"/>
          </w:tcPr>
          <w:p w14:paraId="000011E8" w14:textId="668949A4" w:rsidR="007703D8" w:rsidRPr="005E2A70" w:rsidRDefault="009E0B14" w:rsidP="00FB4BD6">
            <w:pPr>
              <w:spacing w:before="120" w:after="120" w:line="276" w:lineRule="auto"/>
              <w:rPr>
                <w:sz w:val="16"/>
                <w:szCs w:val="16"/>
              </w:rPr>
            </w:pPr>
            <w:r w:rsidRPr="005E2A70">
              <w:rPr>
                <w:sz w:val="16"/>
                <w:szCs w:val="16"/>
              </w:rPr>
              <w:t xml:space="preserve">longer than 4 </w:t>
            </w:r>
            <w:r w:rsidR="00FF0802" w:rsidRPr="005E2A70">
              <w:rPr>
                <w:sz w:val="16"/>
                <w:szCs w:val="16"/>
              </w:rPr>
              <w:t>hrs.</w:t>
            </w:r>
          </w:p>
        </w:tc>
        <w:tc>
          <w:tcPr>
            <w:tcW w:w="1299" w:type="dxa"/>
          </w:tcPr>
          <w:p w14:paraId="000011E9" w14:textId="77777777" w:rsidR="007703D8" w:rsidRPr="005E2A70" w:rsidRDefault="009E0B14" w:rsidP="00D04AAB">
            <w:pPr>
              <w:spacing w:before="120" w:after="120" w:line="276" w:lineRule="auto"/>
              <w:ind w:firstLine="37"/>
              <w:rPr>
                <w:sz w:val="16"/>
                <w:szCs w:val="16"/>
              </w:rPr>
            </w:pPr>
            <w:r w:rsidRPr="005E2A70">
              <w:rPr>
                <w:sz w:val="16"/>
                <w:szCs w:val="16"/>
              </w:rPr>
              <w:t>1.11-0.13</w:t>
            </w:r>
          </w:p>
        </w:tc>
      </w:tr>
      <w:tr w:rsidR="007703D8" w:rsidRPr="005E2A70" w14:paraId="52EA12DF" w14:textId="77777777" w:rsidTr="00D87AED">
        <w:trPr>
          <w:trHeight w:val="20"/>
        </w:trPr>
        <w:tc>
          <w:tcPr>
            <w:tcW w:w="2301" w:type="dxa"/>
          </w:tcPr>
          <w:p w14:paraId="000011EA" w14:textId="77777777" w:rsidR="007703D8" w:rsidRPr="005E2A70" w:rsidRDefault="009E0B14" w:rsidP="00D04AAB">
            <w:pPr>
              <w:spacing w:before="120" w:after="120" w:line="276" w:lineRule="auto"/>
              <w:ind w:firstLine="37"/>
              <w:rPr>
                <w:sz w:val="16"/>
                <w:szCs w:val="16"/>
              </w:rPr>
            </w:pPr>
            <w:r w:rsidRPr="005E2A70">
              <w:rPr>
                <w:sz w:val="16"/>
                <w:szCs w:val="16"/>
              </w:rPr>
              <w:t>7. Finish Coating</w:t>
            </w:r>
          </w:p>
        </w:tc>
        <w:tc>
          <w:tcPr>
            <w:tcW w:w="992" w:type="dxa"/>
          </w:tcPr>
          <w:p w14:paraId="000011EB"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EC" w14:textId="77777777" w:rsidR="007703D8" w:rsidRPr="005E2A70" w:rsidRDefault="009E0B14" w:rsidP="00D04AAB">
            <w:pPr>
              <w:spacing w:before="120" w:after="120" w:line="276" w:lineRule="auto"/>
              <w:ind w:firstLine="37"/>
              <w:rPr>
                <w:sz w:val="16"/>
                <w:szCs w:val="16"/>
              </w:rPr>
            </w:pPr>
            <w:r w:rsidRPr="005E2A70">
              <w:rPr>
                <w:sz w:val="16"/>
                <w:szCs w:val="16"/>
              </w:rPr>
              <w:t>Polyvinyl acetate resin emulsion paint for stipple-finish</w:t>
            </w:r>
          </w:p>
        </w:tc>
        <w:tc>
          <w:tcPr>
            <w:tcW w:w="1300" w:type="dxa"/>
          </w:tcPr>
          <w:p w14:paraId="000011ED" w14:textId="58870F38" w:rsidR="007703D8" w:rsidRPr="005E2A70" w:rsidRDefault="009E0B14" w:rsidP="00FB4BD6">
            <w:pPr>
              <w:spacing w:before="120" w:after="120" w:line="276" w:lineRule="auto"/>
              <w:rPr>
                <w:sz w:val="16"/>
                <w:szCs w:val="16"/>
              </w:rPr>
            </w:pPr>
            <w:r w:rsidRPr="005E2A70">
              <w:rPr>
                <w:sz w:val="16"/>
                <w:szCs w:val="16"/>
              </w:rPr>
              <w:t xml:space="preserve">longer than 4 </w:t>
            </w:r>
            <w:r w:rsidR="00FF0802" w:rsidRPr="005E2A70">
              <w:rPr>
                <w:sz w:val="16"/>
                <w:szCs w:val="16"/>
              </w:rPr>
              <w:t>hrs.</w:t>
            </w:r>
          </w:p>
        </w:tc>
        <w:tc>
          <w:tcPr>
            <w:tcW w:w="1299" w:type="dxa"/>
          </w:tcPr>
          <w:p w14:paraId="000011EE" w14:textId="77777777" w:rsidR="007703D8" w:rsidRPr="005E2A70" w:rsidRDefault="009E0B14" w:rsidP="00D04AAB">
            <w:pPr>
              <w:spacing w:before="120" w:after="120" w:line="276" w:lineRule="auto"/>
              <w:ind w:firstLine="37"/>
              <w:rPr>
                <w:sz w:val="16"/>
                <w:szCs w:val="16"/>
              </w:rPr>
            </w:pPr>
            <w:r w:rsidRPr="005E2A70">
              <w:rPr>
                <w:sz w:val="16"/>
                <w:szCs w:val="16"/>
              </w:rPr>
              <w:t>0.25-0.35</w:t>
            </w:r>
          </w:p>
        </w:tc>
      </w:tr>
    </w:tbl>
    <w:p w14:paraId="000011EF"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1F0" w14:textId="77777777" w:rsidR="007703D8" w:rsidRPr="005E2A70" w:rsidRDefault="009E0B14" w:rsidP="00036E63">
      <w:pPr>
        <w:widowControl w:val="0"/>
        <w:numPr>
          <w:ilvl w:val="0"/>
          <w:numId w:val="35"/>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Degree of dryness on the surface to be painted shall be kept under 6% in water content and below PH 9.5</w:t>
      </w:r>
    </w:p>
    <w:p w14:paraId="000011F1" w14:textId="42D3BF7D" w:rsidR="007703D8" w:rsidRPr="005E2A70" w:rsidRDefault="009E0B14" w:rsidP="00036E63">
      <w:pPr>
        <w:widowControl w:val="0"/>
        <w:numPr>
          <w:ilvl w:val="0"/>
          <w:numId w:val="35"/>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 xml:space="preserve">Puttying and sanding process shall </w:t>
      </w:r>
      <w:r w:rsidR="00166AC6" w:rsidRPr="005E2A70">
        <w:rPr>
          <w:color w:val="000000"/>
          <w:sz w:val="16"/>
          <w:szCs w:val="16"/>
        </w:rPr>
        <w:t>allow</w:t>
      </w:r>
      <w:r w:rsidRPr="005E2A70">
        <w:rPr>
          <w:color w:val="000000"/>
          <w:sz w:val="16"/>
          <w:szCs w:val="16"/>
        </w:rPr>
        <w:t xml:space="preserve"> to omit depending on the conditions of the surface.</w:t>
      </w:r>
    </w:p>
    <w:p w14:paraId="000011F2" w14:textId="77777777" w:rsidR="007703D8" w:rsidRPr="005E2A70" w:rsidRDefault="009E0B14" w:rsidP="00036E63">
      <w:pPr>
        <w:widowControl w:val="0"/>
        <w:numPr>
          <w:ilvl w:val="0"/>
          <w:numId w:val="35"/>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t>Drying time of putty shall be long enough for sanding to proceed.</w:t>
      </w:r>
    </w:p>
    <w:p w14:paraId="000011F3" w14:textId="77777777" w:rsidR="007703D8" w:rsidRPr="005E2A70" w:rsidRDefault="009E0B14" w:rsidP="00036E63">
      <w:pPr>
        <w:widowControl w:val="0"/>
        <w:numPr>
          <w:ilvl w:val="0"/>
          <w:numId w:val="35"/>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Amount of sealer for surface sealing shall be adjusted with direction of the Project manager as it varies with the surface conditions</w:t>
      </w:r>
    </w:p>
    <w:tbl>
      <w:tblPr>
        <w:tblStyle w:val="72"/>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78E2D105" w14:textId="77777777">
        <w:tc>
          <w:tcPr>
            <w:tcW w:w="2305" w:type="dxa"/>
          </w:tcPr>
          <w:p w14:paraId="000011F4"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1F5" w14:textId="77777777" w:rsidR="007703D8" w:rsidRPr="005E2A70" w:rsidRDefault="009E0B14" w:rsidP="00D04AAB">
            <w:pPr>
              <w:spacing w:before="120" w:after="120" w:line="276" w:lineRule="auto"/>
              <w:rPr>
                <w:lang w:val="es-ES"/>
              </w:rPr>
            </w:pPr>
            <w:r w:rsidRPr="005E2A70">
              <w:rPr>
                <w:lang w:val="es-ES"/>
              </w:rPr>
              <w:t xml:space="preserve">Interior - </w:t>
            </w:r>
            <w:proofErr w:type="spellStart"/>
            <w:r w:rsidRPr="005E2A70">
              <w:rPr>
                <w:lang w:val="es-ES"/>
              </w:rPr>
              <w:t>Mortar</w:t>
            </w:r>
            <w:proofErr w:type="spellEnd"/>
            <w:r w:rsidRPr="005E2A70">
              <w:rPr>
                <w:lang w:val="es-ES"/>
              </w:rPr>
              <w:t xml:space="preserve">, </w:t>
            </w:r>
            <w:proofErr w:type="spellStart"/>
            <w:r w:rsidRPr="005E2A70">
              <w:rPr>
                <w:lang w:val="es-ES"/>
              </w:rPr>
              <w:t>plaster</w:t>
            </w:r>
            <w:proofErr w:type="spellEnd"/>
            <w:r w:rsidRPr="005E2A70">
              <w:rPr>
                <w:lang w:val="es-ES"/>
              </w:rPr>
              <w:t>, concrete, etc.</w:t>
            </w:r>
          </w:p>
          <w:p w14:paraId="000011F6" w14:textId="77777777" w:rsidR="007703D8" w:rsidRPr="005E2A70" w:rsidRDefault="009E0B14" w:rsidP="00D04AAB">
            <w:pPr>
              <w:spacing w:before="120" w:after="120" w:line="276" w:lineRule="auto"/>
            </w:pPr>
            <w:r w:rsidRPr="005E2A70">
              <w:t>VP Solvent - Polyvinyl chloride resin paint finish</w:t>
            </w:r>
          </w:p>
        </w:tc>
      </w:tr>
    </w:tbl>
    <w:p w14:paraId="000011F7" w14:textId="77777777" w:rsidR="007703D8" w:rsidRPr="005E2A70" w:rsidRDefault="007703D8" w:rsidP="00D04AAB">
      <w:pPr>
        <w:spacing w:before="120" w:after="120" w:line="276" w:lineRule="auto"/>
      </w:pPr>
    </w:p>
    <w:tbl>
      <w:tblPr>
        <w:tblStyle w:val="71"/>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9"/>
        <w:gridCol w:w="955"/>
        <w:gridCol w:w="2989"/>
        <w:gridCol w:w="1300"/>
        <w:gridCol w:w="1299"/>
      </w:tblGrid>
      <w:tr w:rsidR="007703D8" w:rsidRPr="005E2A70" w14:paraId="3079AF1E" w14:textId="77777777" w:rsidTr="00D87AED">
        <w:trPr>
          <w:trHeight w:val="20"/>
        </w:trPr>
        <w:tc>
          <w:tcPr>
            <w:tcW w:w="2159" w:type="dxa"/>
            <w:shd w:val="clear" w:color="auto" w:fill="DBE5F1"/>
          </w:tcPr>
          <w:p w14:paraId="000011F8"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55" w:type="dxa"/>
            <w:shd w:val="clear" w:color="auto" w:fill="DBE5F1"/>
          </w:tcPr>
          <w:p w14:paraId="000011F9" w14:textId="36EC0F4B"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89" w:type="dxa"/>
            <w:shd w:val="clear" w:color="auto" w:fill="DBE5F1"/>
          </w:tcPr>
          <w:p w14:paraId="000011FA"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1FB"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1FC"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473FE6F1" w14:textId="77777777" w:rsidTr="00D87AED">
        <w:trPr>
          <w:trHeight w:val="20"/>
        </w:trPr>
        <w:tc>
          <w:tcPr>
            <w:tcW w:w="2159" w:type="dxa"/>
          </w:tcPr>
          <w:p w14:paraId="000011FD" w14:textId="77777777" w:rsidR="007703D8" w:rsidRPr="005E2A70" w:rsidRDefault="009E0B14" w:rsidP="00D04AAB">
            <w:pPr>
              <w:spacing w:before="120" w:after="120" w:line="276" w:lineRule="auto"/>
              <w:ind w:firstLine="37"/>
              <w:rPr>
                <w:sz w:val="16"/>
                <w:szCs w:val="16"/>
              </w:rPr>
            </w:pPr>
            <w:r w:rsidRPr="005E2A70">
              <w:rPr>
                <w:sz w:val="16"/>
                <w:szCs w:val="16"/>
              </w:rPr>
              <w:t>1. Surface preparation</w:t>
            </w:r>
          </w:p>
        </w:tc>
        <w:tc>
          <w:tcPr>
            <w:tcW w:w="955" w:type="dxa"/>
          </w:tcPr>
          <w:p w14:paraId="000011FE" w14:textId="77777777" w:rsidR="007703D8" w:rsidRPr="005E2A70" w:rsidRDefault="007703D8" w:rsidP="00D04AAB">
            <w:pPr>
              <w:spacing w:before="120" w:after="120" w:line="276" w:lineRule="auto"/>
              <w:ind w:firstLine="37"/>
              <w:rPr>
                <w:sz w:val="16"/>
                <w:szCs w:val="16"/>
              </w:rPr>
            </w:pPr>
          </w:p>
        </w:tc>
        <w:tc>
          <w:tcPr>
            <w:tcW w:w="2989" w:type="dxa"/>
          </w:tcPr>
          <w:p w14:paraId="000011FF" w14:textId="77777777" w:rsidR="007703D8" w:rsidRPr="005E2A70" w:rsidRDefault="009E0B14" w:rsidP="00DC65FF">
            <w:pPr>
              <w:spacing w:before="120" w:after="120" w:line="276" w:lineRule="auto"/>
              <w:ind w:firstLine="37"/>
              <w:jc w:val="left"/>
              <w:rPr>
                <w:sz w:val="16"/>
                <w:szCs w:val="16"/>
              </w:rPr>
            </w:pPr>
            <w:r w:rsidRPr="005E2A70">
              <w:rPr>
                <w:sz w:val="16"/>
                <w:szCs w:val="16"/>
              </w:rPr>
              <w:t>Dry, clean and free from impurities</w:t>
            </w:r>
          </w:p>
        </w:tc>
        <w:tc>
          <w:tcPr>
            <w:tcW w:w="1300" w:type="dxa"/>
          </w:tcPr>
          <w:p w14:paraId="00001200" w14:textId="77777777" w:rsidR="007703D8" w:rsidRPr="005E2A70" w:rsidRDefault="007703D8" w:rsidP="00D04AAB">
            <w:pPr>
              <w:spacing w:before="120" w:after="120" w:line="276" w:lineRule="auto"/>
              <w:ind w:firstLine="37"/>
              <w:rPr>
                <w:sz w:val="16"/>
                <w:szCs w:val="16"/>
              </w:rPr>
            </w:pPr>
          </w:p>
        </w:tc>
        <w:tc>
          <w:tcPr>
            <w:tcW w:w="1299" w:type="dxa"/>
          </w:tcPr>
          <w:p w14:paraId="00001201" w14:textId="77777777" w:rsidR="007703D8" w:rsidRPr="005E2A70" w:rsidRDefault="007703D8" w:rsidP="00D04AAB">
            <w:pPr>
              <w:spacing w:before="120" w:after="120" w:line="276" w:lineRule="auto"/>
              <w:ind w:firstLine="37"/>
              <w:rPr>
                <w:sz w:val="16"/>
                <w:szCs w:val="16"/>
              </w:rPr>
            </w:pPr>
          </w:p>
        </w:tc>
      </w:tr>
      <w:tr w:rsidR="007703D8" w:rsidRPr="005E2A70" w14:paraId="798B8B9B" w14:textId="77777777" w:rsidTr="00D87AED">
        <w:trPr>
          <w:trHeight w:val="20"/>
        </w:trPr>
        <w:tc>
          <w:tcPr>
            <w:tcW w:w="2159" w:type="dxa"/>
          </w:tcPr>
          <w:p w14:paraId="00001202" w14:textId="77777777" w:rsidR="007703D8" w:rsidRPr="005E2A70" w:rsidRDefault="009E0B14" w:rsidP="00D04AAB">
            <w:pPr>
              <w:spacing w:before="120" w:after="120" w:line="276" w:lineRule="auto"/>
              <w:ind w:firstLine="37"/>
              <w:rPr>
                <w:sz w:val="16"/>
                <w:szCs w:val="16"/>
              </w:rPr>
            </w:pPr>
            <w:r w:rsidRPr="005E2A70">
              <w:rPr>
                <w:sz w:val="16"/>
                <w:szCs w:val="16"/>
              </w:rPr>
              <w:t>2. Surface sealing</w:t>
            </w:r>
          </w:p>
        </w:tc>
        <w:tc>
          <w:tcPr>
            <w:tcW w:w="955" w:type="dxa"/>
          </w:tcPr>
          <w:p w14:paraId="00001203"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989" w:type="dxa"/>
          </w:tcPr>
          <w:p w14:paraId="00001204" w14:textId="77777777" w:rsidR="007703D8" w:rsidRPr="005E2A70" w:rsidRDefault="009E0B14" w:rsidP="00DC65FF">
            <w:pPr>
              <w:spacing w:before="120" w:after="120" w:line="276" w:lineRule="auto"/>
              <w:ind w:firstLine="37"/>
              <w:jc w:val="left"/>
              <w:rPr>
                <w:sz w:val="16"/>
                <w:szCs w:val="16"/>
              </w:rPr>
            </w:pPr>
            <w:r w:rsidRPr="005E2A70">
              <w:rPr>
                <w:sz w:val="16"/>
                <w:szCs w:val="16"/>
              </w:rPr>
              <w:t>Sealer for emulsion paint</w:t>
            </w:r>
          </w:p>
        </w:tc>
        <w:tc>
          <w:tcPr>
            <w:tcW w:w="1300" w:type="dxa"/>
          </w:tcPr>
          <w:p w14:paraId="00001205" w14:textId="77777777" w:rsidR="007703D8" w:rsidRPr="005E2A70" w:rsidRDefault="009E0B14" w:rsidP="00FB4BD6">
            <w:pPr>
              <w:spacing w:before="120" w:after="120" w:line="276" w:lineRule="auto"/>
              <w:rPr>
                <w:sz w:val="16"/>
                <w:szCs w:val="16"/>
              </w:rPr>
            </w:pPr>
            <w:r w:rsidRPr="005E2A70">
              <w:rPr>
                <w:sz w:val="16"/>
                <w:szCs w:val="16"/>
              </w:rPr>
              <w:t>longer than 2 hours</w:t>
            </w:r>
          </w:p>
        </w:tc>
        <w:tc>
          <w:tcPr>
            <w:tcW w:w="1299" w:type="dxa"/>
          </w:tcPr>
          <w:p w14:paraId="00001206" w14:textId="77777777" w:rsidR="007703D8" w:rsidRPr="005E2A70" w:rsidRDefault="007703D8" w:rsidP="00D04AAB">
            <w:pPr>
              <w:spacing w:before="120" w:after="120" w:line="276" w:lineRule="auto"/>
              <w:ind w:firstLine="37"/>
              <w:rPr>
                <w:sz w:val="16"/>
                <w:szCs w:val="16"/>
              </w:rPr>
            </w:pPr>
          </w:p>
        </w:tc>
      </w:tr>
      <w:tr w:rsidR="007703D8" w:rsidRPr="005E2A70" w14:paraId="7977B443" w14:textId="77777777" w:rsidTr="00D87AED">
        <w:trPr>
          <w:trHeight w:val="20"/>
        </w:trPr>
        <w:tc>
          <w:tcPr>
            <w:tcW w:w="2159" w:type="dxa"/>
          </w:tcPr>
          <w:p w14:paraId="00001207" w14:textId="77777777" w:rsidR="007703D8" w:rsidRPr="005E2A70" w:rsidRDefault="009E0B14" w:rsidP="00D04AAB">
            <w:pPr>
              <w:spacing w:before="120" w:after="120" w:line="276" w:lineRule="auto"/>
              <w:ind w:firstLine="37"/>
              <w:rPr>
                <w:sz w:val="16"/>
                <w:szCs w:val="16"/>
              </w:rPr>
            </w:pPr>
            <w:r w:rsidRPr="005E2A70">
              <w:rPr>
                <w:sz w:val="16"/>
                <w:szCs w:val="16"/>
              </w:rPr>
              <w:t>3. Puttying</w:t>
            </w:r>
          </w:p>
        </w:tc>
        <w:tc>
          <w:tcPr>
            <w:tcW w:w="955" w:type="dxa"/>
          </w:tcPr>
          <w:p w14:paraId="00001208" w14:textId="77777777" w:rsidR="007703D8" w:rsidRPr="005E2A70" w:rsidRDefault="007703D8" w:rsidP="00FB4BD6">
            <w:pPr>
              <w:spacing w:before="120" w:after="120" w:line="276" w:lineRule="auto"/>
              <w:ind w:firstLine="37"/>
              <w:jc w:val="center"/>
              <w:rPr>
                <w:sz w:val="16"/>
                <w:szCs w:val="16"/>
              </w:rPr>
            </w:pPr>
          </w:p>
        </w:tc>
        <w:tc>
          <w:tcPr>
            <w:tcW w:w="2989" w:type="dxa"/>
          </w:tcPr>
          <w:p w14:paraId="00001209" w14:textId="77777777" w:rsidR="007703D8" w:rsidRPr="005E2A70" w:rsidRDefault="009E0B14" w:rsidP="00DC65FF">
            <w:pPr>
              <w:spacing w:before="120" w:after="120" w:line="276" w:lineRule="auto"/>
              <w:ind w:firstLine="37"/>
              <w:jc w:val="left"/>
              <w:rPr>
                <w:sz w:val="16"/>
                <w:szCs w:val="16"/>
              </w:rPr>
            </w:pPr>
            <w:proofErr w:type="spellStart"/>
            <w:r w:rsidRPr="005E2A70">
              <w:rPr>
                <w:sz w:val="16"/>
                <w:szCs w:val="16"/>
              </w:rPr>
              <w:t>Conmix</w:t>
            </w:r>
            <w:proofErr w:type="spellEnd"/>
            <w:r w:rsidRPr="005E2A70">
              <w:rPr>
                <w:sz w:val="16"/>
                <w:szCs w:val="16"/>
              </w:rPr>
              <w:t xml:space="preserve"> </w:t>
            </w:r>
            <w:proofErr w:type="spellStart"/>
            <w:r w:rsidRPr="005E2A70">
              <w:rPr>
                <w:sz w:val="16"/>
                <w:szCs w:val="16"/>
              </w:rPr>
              <w:t>ConPutty</w:t>
            </w:r>
            <w:proofErr w:type="spellEnd"/>
            <w:r w:rsidRPr="005E2A70">
              <w:rPr>
                <w:sz w:val="16"/>
                <w:szCs w:val="16"/>
              </w:rPr>
              <w:t xml:space="preserve"> for polyvinyl chloride resin paint (or similar)</w:t>
            </w:r>
          </w:p>
        </w:tc>
        <w:tc>
          <w:tcPr>
            <w:tcW w:w="1300" w:type="dxa"/>
          </w:tcPr>
          <w:p w14:paraId="0000120A" w14:textId="77777777" w:rsidR="007703D8" w:rsidRPr="005E2A70" w:rsidRDefault="007703D8" w:rsidP="00D04AAB">
            <w:pPr>
              <w:spacing w:before="120" w:after="120" w:line="276" w:lineRule="auto"/>
              <w:ind w:firstLine="37"/>
              <w:rPr>
                <w:sz w:val="16"/>
                <w:szCs w:val="16"/>
              </w:rPr>
            </w:pPr>
          </w:p>
        </w:tc>
        <w:tc>
          <w:tcPr>
            <w:tcW w:w="1299" w:type="dxa"/>
          </w:tcPr>
          <w:p w14:paraId="0000120B" w14:textId="77777777" w:rsidR="007703D8" w:rsidRPr="005E2A70" w:rsidRDefault="007703D8" w:rsidP="00D04AAB">
            <w:pPr>
              <w:spacing w:before="120" w:after="120" w:line="276" w:lineRule="auto"/>
              <w:ind w:firstLine="37"/>
              <w:rPr>
                <w:sz w:val="16"/>
                <w:szCs w:val="16"/>
              </w:rPr>
            </w:pPr>
          </w:p>
        </w:tc>
      </w:tr>
      <w:tr w:rsidR="007703D8" w:rsidRPr="005E2A70" w14:paraId="004B7165" w14:textId="77777777" w:rsidTr="00D87AED">
        <w:trPr>
          <w:trHeight w:val="20"/>
        </w:trPr>
        <w:tc>
          <w:tcPr>
            <w:tcW w:w="2159" w:type="dxa"/>
          </w:tcPr>
          <w:p w14:paraId="0000120C" w14:textId="77777777" w:rsidR="007703D8" w:rsidRPr="005E2A70" w:rsidRDefault="009E0B14" w:rsidP="00D04AAB">
            <w:pPr>
              <w:spacing w:before="120" w:after="120" w:line="276" w:lineRule="auto"/>
              <w:ind w:firstLine="37"/>
              <w:rPr>
                <w:sz w:val="16"/>
                <w:szCs w:val="16"/>
              </w:rPr>
            </w:pPr>
            <w:r w:rsidRPr="005E2A70">
              <w:rPr>
                <w:sz w:val="16"/>
                <w:szCs w:val="16"/>
              </w:rPr>
              <w:t>4. Grinding</w:t>
            </w:r>
          </w:p>
        </w:tc>
        <w:tc>
          <w:tcPr>
            <w:tcW w:w="955" w:type="dxa"/>
          </w:tcPr>
          <w:p w14:paraId="0000120D" w14:textId="77777777" w:rsidR="007703D8" w:rsidRPr="005E2A70" w:rsidRDefault="007703D8" w:rsidP="00FB4BD6">
            <w:pPr>
              <w:spacing w:before="120" w:after="120" w:line="276" w:lineRule="auto"/>
              <w:ind w:firstLine="37"/>
              <w:jc w:val="center"/>
              <w:rPr>
                <w:sz w:val="16"/>
                <w:szCs w:val="16"/>
              </w:rPr>
            </w:pPr>
          </w:p>
        </w:tc>
        <w:tc>
          <w:tcPr>
            <w:tcW w:w="2989" w:type="dxa"/>
          </w:tcPr>
          <w:p w14:paraId="0000120E" w14:textId="77777777" w:rsidR="007703D8" w:rsidRPr="005E2A70" w:rsidRDefault="009E0B14" w:rsidP="00DC65FF">
            <w:pPr>
              <w:spacing w:before="120" w:after="120" w:line="276" w:lineRule="auto"/>
              <w:ind w:firstLine="37"/>
              <w:jc w:val="left"/>
              <w:rPr>
                <w:sz w:val="16"/>
                <w:szCs w:val="16"/>
              </w:rPr>
            </w:pPr>
            <w:r w:rsidRPr="005E2A70">
              <w:rPr>
                <w:sz w:val="16"/>
                <w:szCs w:val="16"/>
              </w:rPr>
              <w:t>Grind with proper grinding tool</w:t>
            </w:r>
          </w:p>
        </w:tc>
        <w:tc>
          <w:tcPr>
            <w:tcW w:w="1300" w:type="dxa"/>
          </w:tcPr>
          <w:p w14:paraId="0000120F" w14:textId="77777777" w:rsidR="007703D8" w:rsidRPr="005E2A70" w:rsidRDefault="007703D8" w:rsidP="00D04AAB">
            <w:pPr>
              <w:spacing w:before="120" w:after="120" w:line="276" w:lineRule="auto"/>
              <w:ind w:firstLine="37"/>
              <w:rPr>
                <w:sz w:val="16"/>
                <w:szCs w:val="16"/>
              </w:rPr>
            </w:pPr>
          </w:p>
        </w:tc>
        <w:tc>
          <w:tcPr>
            <w:tcW w:w="1299" w:type="dxa"/>
          </w:tcPr>
          <w:p w14:paraId="00001210" w14:textId="77777777" w:rsidR="007703D8" w:rsidRPr="005E2A70" w:rsidRDefault="007703D8" w:rsidP="00FB4BD6">
            <w:pPr>
              <w:spacing w:before="120" w:after="120" w:line="276" w:lineRule="auto"/>
              <w:ind w:firstLine="37"/>
              <w:jc w:val="center"/>
              <w:rPr>
                <w:sz w:val="16"/>
                <w:szCs w:val="16"/>
              </w:rPr>
            </w:pPr>
          </w:p>
        </w:tc>
      </w:tr>
      <w:tr w:rsidR="007703D8" w:rsidRPr="005E2A70" w14:paraId="6949D754" w14:textId="77777777" w:rsidTr="00D87AED">
        <w:trPr>
          <w:trHeight w:val="20"/>
        </w:trPr>
        <w:tc>
          <w:tcPr>
            <w:tcW w:w="2159" w:type="dxa"/>
          </w:tcPr>
          <w:p w14:paraId="00001211" w14:textId="77777777" w:rsidR="007703D8" w:rsidRPr="005E2A70" w:rsidRDefault="009E0B14" w:rsidP="00D04AAB">
            <w:pPr>
              <w:spacing w:before="120" w:after="120" w:line="276" w:lineRule="auto"/>
              <w:ind w:firstLine="37"/>
              <w:rPr>
                <w:sz w:val="16"/>
                <w:szCs w:val="16"/>
              </w:rPr>
            </w:pPr>
            <w:r w:rsidRPr="005E2A70">
              <w:rPr>
                <w:sz w:val="16"/>
                <w:szCs w:val="16"/>
              </w:rPr>
              <w:t>5. Spot painting</w:t>
            </w:r>
          </w:p>
        </w:tc>
        <w:tc>
          <w:tcPr>
            <w:tcW w:w="955" w:type="dxa"/>
          </w:tcPr>
          <w:p w14:paraId="00001212" w14:textId="77777777" w:rsidR="007703D8" w:rsidRPr="005E2A70" w:rsidRDefault="007703D8" w:rsidP="00FB4BD6">
            <w:pPr>
              <w:spacing w:before="120" w:after="120" w:line="276" w:lineRule="auto"/>
              <w:ind w:firstLine="37"/>
              <w:jc w:val="center"/>
              <w:rPr>
                <w:sz w:val="16"/>
                <w:szCs w:val="16"/>
              </w:rPr>
            </w:pPr>
          </w:p>
        </w:tc>
        <w:tc>
          <w:tcPr>
            <w:tcW w:w="2989" w:type="dxa"/>
          </w:tcPr>
          <w:p w14:paraId="00001213" w14:textId="77777777" w:rsidR="007703D8" w:rsidRPr="005E2A70" w:rsidRDefault="009E0B14" w:rsidP="00DC65FF">
            <w:pPr>
              <w:spacing w:before="120" w:after="120" w:line="276" w:lineRule="auto"/>
              <w:ind w:firstLine="37"/>
              <w:jc w:val="left"/>
              <w:rPr>
                <w:sz w:val="16"/>
                <w:szCs w:val="16"/>
              </w:rPr>
            </w:pPr>
            <w:r w:rsidRPr="005E2A70">
              <w:rPr>
                <w:sz w:val="16"/>
                <w:szCs w:val="16"/>
              </w:rPr>
              <w:t>Solvent-polyvinyl chloride resin enamel emulsion paint</w:t>
            </w:r>
          </w:p>
        </w:tc>
        <w:tc>
          <w:tcPr>
            <w:tcW w:w="1300" w:type="dxa"/>
          </w:tcPr>
          <w:p w14:paraId="00001214" w14:textId="77777777" w:rsidR="007703D8" w:rsidRPr="005E2A70" w:rsidRDefault="007703D8" w:rsidP="00D04AAB">
            <w:pPr>
              <w:spacing w:before="120" w:after="120" w:line="276" w:lineRule="auto"/>
              <w:ind w:firstLine="37"/>
              <w:rPr>
                <w:sz w:val="16"/>
                <w:szCs w:val="16"/>
              </w:rPr>
            </w:pPr>
          </w:p>
        </w:tc>
        <w:tc>
          <w:tcPr>
            <w:tcW w:w="1299" w:type="dxa"/>
          </w:tcPr>
          <w:p w14:paraId="00001215" w14:textId="77777777" w:rsidR="007703D8" w:rsidRPr="005E2A70" w:rsidRDefault="007703D8" w:rsidP="00FB4BD6">
            <w:pPr>
              <w:spacing w:before="120" w:after="120" w:line="276" w:lineRule="auto"/>
              <w:ind w:firstLine="37"/>
              <w:jc w:val="center"/>
              <w:rPr>
                <w:sz w:val="16"/>
                <w:szCs w:val="16"/>
              </w:rPr>
            </w:pPr>
          </w:p>
        </w:tc>
      </w:tr>
      <w:tr w:rsidR="007703D8" w:rsidRPr="005E2A70" w14:paraId="50D68EBA" w14:textId="77777777" w:rsidTr="00D87AED">
        <w:trPr>
          <w:trHeight w:val="20"/>
        </w:trPr>
        <w:tc>
          <w:tcPr>
            <w:tcW w:w="2159" w:type="dxa"/>
          </w:tcPr>
          <w:p w14:paraId="00001216" w14:textId="77777777" w:rsidR="007703D8" w:rsidRPr="005E2A70" w:rsidRDefault="009E0B14" w:rsidP="00D04AAB">
            <w:pPr>
              <w:spacing w:before="120" w:after="120" w:line="276" w:lineRule="auto"/>
              <w:ind w:firstLine="37"/>
              <w:rPr>
                <w:sz w:val="16"/>
                <w:szCs w:val="16"/>
              </w:rPr>
            </w:pPr>
            <w:r w:rsidRPr="005E2A70">
              <w:rPr>
                <w:sz w:val="16"/>
                <w:szCs w:val="16"/>
              </w:rPr>
              <w:t>6. Second Coating</w:t>
            </w:r>
          </w:p>
        </w:tc>
        <w:tc>
          <w:tcPr>
            <w:tcW w:w="955" w:type="dxa"/>
          </w:tcPr>
          <w:p w14:paraId="00001217"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989" w:type="dxa"/>
          </w:tcPr>
          <w:p w14:paraId="00001218" w14:textId="77777777" w:rsidR="007703D8" w:rsidRPr="005E2A70" w:rsidRDefault="009E0B14" w:rsidP="00DC65FF">
            <w:pPr>
              <w:spacing w:before="120" w:after="120" w:line="276" w:lineRule="auto"/>
              <w:ind w:firstLine="37"/>
              <w:jc w:val="left"/>
              <w:rPr>
                <w:sz w:val="16"/>
                <w:szCs w:val="16"/>
              </w:rPr>
            </w:pPr>
            <w:r w:rsidRPr="005E2A70">
              <w:rPr>
                <w:sz w:val="16"/>
                <w:szCs w:val="16"/>
              </w:rPr>
              <w:t>Solvent-polyvinyl chloride resin enamel emulsion paint</w:t>
            </w:r>
          </w:p>
        </w:tc>
        <w:tc>
          <w:tcPr>
            <w:tcW w:w="1300" w:type="dxa"/>
          </w:tcPr>
          <w:p w14:paraId="00001219" w14:textId="1EF72734" w:rsidR="007703D8" w:rsidRPr="005E2A70" w:rsidRDefault="009E0B14" w:rsidP="00FB4BD6">
            <w:pPr>
              <w:spacing w:before="120" w:after="120" w:line="276" w:lineRule="auto"/>
              <w:rPr>
                <w:sz w:val="16"/>
                <w:szCs w:val="16"/>
              </w:rPr>
            </w:pPr>
            <w:r w:rsidRPr="005E2A70">
              <w:rPr>
                <w:sz w:val="16"/>
                <w:szCs w:val="16"/>
              </w:rPr>
              <w:t xml:space="preserve">longer than 4 </w:t>
            </w:r>
            <w:r w:rsidR="00D006F4" w:rsidRPr="005E2A70">
              <w:rPr>
                <w:sz w:val="16"/>
                <w:szCs w:val="16"/>
              </w:rPr>
              <w:t>hrs.</w:t>
            </w:r>
          </w:p>
        </w:tc>
        <w:tc>
          <w:tcPr>
            <w:tcW w:w="1299" w:type="dxa"/>
          </w:tcPr>
          <w:p w14:paraId="0000121A" w14:textId="77777777" w:rsidR="007703D8" w:rsidRPr="005E2A70" w:rsidRDefault="009E0B14" w:rsidP="00FB4BD6">
            <w:pPr>
              <w:spacing w:before="120" w:after="120" w:line="276" w:lineRule="auto"/>
              <w:ind w:firstLine="37"/>
              <w:jc w:val="center"/>
              <w:rPr>
                <w:sz w:val="16"/>
                <w:szCs w:val="16"/>
              </w:rPr>
            </w:pPr>
            <w:r w:rsidRPr="005E2A70">
              <w:rPr>
                <w:sz w:val="16"/>
                <w:szCs w:val="16"/>
              </w:rPr>
              <w:t>0.11-0.14</w:t>
            </w:r>
          </w:p>
        </w:tc>
      </w:tr>
      <w:tr w:rsidR="007703D8" w:rsidRPr="005E2A70" w14:paraId="522E5C4C" w14:textId="77777777" w:rsidTr="00D87AED">
        <w:trPr>
          <w:trHeight w:val="20"/>
        </w:trPr>
        <w:tc>
          <w:tcPr>
            <w:tcW w:w="2159" w:type="dxa"/>
          </w:tcPr>
          <w:p w14:paraId="0000121B" w14:textId="77777777" w:rsidR="007703D8" w:rsidRPr="005E2A70" w:rsidRDefault="009E0B14" w:rsidP="00D04AAB">
            <w:pPr>
              <w:spacing w:before="120" w:after="120" w:line="276" w:lineRule="auto"/>
              <w:ind w:firstLine="37"/>
              <w:rPr>
                <w:sz w:val="16"/>
                <w:szCs w:val="16"/>
              </w:rPr>
            </w:pPr>
            <w:r w:rsidRPr="005E2A70">
              <w:rPr>
                <w:sz w:val="16"/>
                <w:szCs w:val="16"/>
              </w:rPr>
              <w:t>7. Finish Coating</w:t>
            </w:r>
          </w:p>
        </w:tc>
        <w:tc>
          <w:tcPr>
            <w:tcW w:w="955" w:type="dxa"/>
          </w:tcPr>
          <w:p w14:paraId="0000121C" w14:textId="77777777" w:rsidR="007703D8" w:rsidRPr="005E2A70" w:rsidRDefault="009E0B14" w:rsidP="00FB4BD6">
            <w:pPr>
              <w:spacing w:before="120" w:after="120" w:line="276" w:lineRule="auto"/>
              <w:ind w:firstLine="37"/>
              <w:jc w:val="center"/>
              <w:rPr>
                <w:sz w:val="16"/>
                <w:szCs w:val="16"/>
              </w:rPr>
            </w:pPr>
            <w:r w:rsidRPr="005E2A70">
              <w:rPr>
                <w:sz w:val="16"/>
                <w:szCs w:val="16"/>
              </w:rPr>
              <w:t>2</w:t>
            </w:r>
          </w:p>
        </w:tc>
        <w:tc>
          <w:tcPr>
            <w:tcW w:w="2989" w:type="dxa"/>
          </w:tcPr>
          <w:p w14:paraId="0000121D" w14:textId="77777777" w:rsidR="007703D8" w:rsidRPr="005E2A70" w:rsidRDefault="009E0B14" w:rsidP="00DC65FF">
            <w:pPr>
              <w:spacing w:before="120" w:after="120" w:line="276" w:lineRule="auto"/>
              <w:ind w:firstLine="37"/>
              <w:jc w:val="left"/>
              <w:rPr>
                <w:sz w:val="16"/>
                <w:szCs w:val="16"/>
              </w:rPr>
            </w:pPr>
            <w:r w:rsidRPr="005E2A70">
              <w:rPr>
                <w:sz w:val="16"/>
                <w:szCs w:val="16"/>
              </w:rPr>
              <w:t>Solvent-polyvinyl chloride resin enamel emulsion paint</w:t>
            </w:r>
          </w:p>
        </w:tc>
        <w:tc>
          <w:tcPr>
            <w:tcW w:w="1300" w:type="dxa"/>
          </w:tcPr>
          <w:p w14:paraId="0000121E" w14:textId="6B6D4042" w:rsidR="007703D8" w:rsidRPr="005E2A70" w:rsidRDefault="009E0B14" w:rsidP="00FB4BD6">
            <w:pPr>
              <w:spacing w:before="120" w:after="120" w:line="276" w:lineRule="auto"/>
              <w:rPr>
                <w:sz w:val="16"/>
                <w:szCs w:val="16"/>
              </w:rPr>
            </w:pPr>
            <w:r w:rsidRPr="005E2A70">
              <w:rPr>
                <w:sz w:val="16"/>
                <w:szCs w:val="16"/>
              </w:rPr>
              <w:t xml:space="preserve">longer than 4 </w:t>
            </w:r>
            <w:r w:rsidR="00D006F4" w:rsidRPr="005E2A70">
              <w:rPr>
                <w:sz w:val="16"/>
                <w:szCs w:val="16"/>
              </w:rPr>
              <w:t>hrs.</w:t>
            </w:r>
          </w:p>
        </w:tc>
        <w:tc>
          <w:tcPr>
            <w:tcW w:w="1299" w:type="dxa"/>
          </w:tcPr>
          <w:p w14:paraId="0000121F" w14:textId="77777777" w:rsidR="007703D8" w:rsidRPr="005E2A70" w:rsidRDefault="009E0B14" w:rsidP="00FB4BD6">
            <w:pPr>
              <w:spacing w:before="120" w:after="120" w:line="276" w:lineRule="auto"/>
              <w:ind w:firstLine="37"/>
              <w:jc w:val="center"/>
              <w:rPr>
                <w:sz w:val="16"/>
                <w:szCs w:val="16"/>
              </w:rPr>
            </w:pPr>
            <w:r w:rsidRPr="005E2A70">
              <w:rPr>
                <w:sz w:val="16"/>
                <w:szCs w:val="16"/>
              </w:rPr>
              <w:t>0.11-0.14</w:t>
            </w:r>
          </w:p>
        </w:tc>
      </w:tr>
    </w:tbl>
    <w:p w14:paraId="00001220"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221" w14:textId="77777777" w:rsidR="007703D8" w:rsidRPr="005E2A70" w:rsidRDefault="009E0B14" w:rsidP="00036E63">
      <w:pPr>
        <w:widowControl w:val="0"/>
        <w:numPr>
          <w:ilvl w:val="0"/>
          <w:numId w:val="34"/>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Degree of dryness on the surface to be painted shall be kept under 6% in water content and below PH 9.5</w:t>
      </w:r>
    </w:p>
    <w:p w14:paraId="00001222" w14:textId="19B1058C" w:rsidR="007703D8" w:rsidRPr="005E2A70" w:rsidRDefault="009E0B14" w:rsidP="00036E63">
      <w:pPr>
        <w:widowControl w:val="0"/>
        <w:numPr>
          <w:ilvl w:val="0"/>
          <w:numId w:val="34"/>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 xml:space="preserve">Puttying and sanding process shall </w:t>
      </w:r>
      <w:r w:rsidR="00D006F4" w:rsidRPr="005E2A70">
        <w:rPr>
          <w:color w:val="000000"/>
          <w:sz w:val="16"/>
          <w:szCs w:val="16"/>
        </w:rPr>
        <w:t>allow</w:t>
      </w:r>
      <w:r w:rsidRPr="005E2A70">
        <w:rPr>
          <w:color w:val="000000"/>
          <w:sz w:val="16"/>
          <w:szCs w:val="16"/>
        </w:rPr>
        <w:t xml:space="preserve"> to omit depending on the conditions of the surface.</w:t>
      </w:r>
    </w:p>
    <w:p w14:paraId="00001223" w14:textId="77777777" w:rsidR="007703D8" w:rsidRPr="005E2A70" w:rsidRDefault="009E0B14" w:rsidP="00036E63">
      <w:pPr>
        <w:widowControl w:val="0"/>
        <w:numPr>
          <w:ilvl w:val="0"/>
          <w:numId w:val="34"/>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t>Drying time of putty shall be long enough for sanding to proceed.</w:t>
      </w:r>
    </w:p>
    <w:p w14:paraId="00001224" w14:textId="77777777" w:rsidR="007703D8" w:rsidRPr="005E2A70" w:rsidRDefault="009E0B14" w:rsidP="00036E63">
      <w:pPr>
        <w:widowControl w:val="0"/>
        <w:numPr>
          <w:ilvl w:val="0"/>
          <w:numId w:val="34"/>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Amount of sealer for surface sealing shall be adjusted with direction of the Project manager as it varies with the surface conditions.</w:t>
      </w:r>
    </w:p>
    <w:tbl>
      <w:tblPr>
        <w:tblStyle w:val="70"/>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5797AA92" w14:textId="77777777">
        <w:tc>
          <w:tcPr>
            <w:tcW w:w="2305" w:type="dxa"/>
          </w:tcPr>
          <w:p w14:paraId="00001225"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226" w14:textId="77777777" w:rsidR="007703D8" w:rsidRPr="005E2A70" w:rsidRDefault="009E0B14" w:rsidP="00D04AAB">
            <w:pPr>
              <w:spacing w:before="120" w:after="120" w:line="276" w:lineRule="auto"/>
              <w:rPr>
                <w:lang w:val="es-ES"/>
              </w:rPr>
            </w:pPr>
            <w:r w:rsidRPr="005E2A70">
              <w:rPr>
                <w:lang w:val="es-ES"/>
              </w:rPr>
              <w:t xml:space="preserve">Interior - </w:t>
            </w:r>
            <w:proofErr w:type="spellStart"/>
            <w:r w:rsidRPr="005E2A70">
              <w:rPr>
                <w:lang w:val="es-ES"/>
              </w:rPr>
              <w:t>Mortar</w:t>
            </w:r>
            <w:proofErr w:type="spellEnd"/>
            <w:r w:rsidRPr="005E2A70">
              <w:rPr>
                <w:lang w:val="es-ES"/>
              </w:rPr>
              <w:t xml:space="preserve">, </w:t>
            </w:r>
            <w:proofErr w:type="spellStart"/>
            <w:r w:rsidRPr="005E2A70">
              <w:rPr>
                <w:lang w:val="es-ES"/>
              </w:rPr>
              <w:t>plaster</w:t>
            </w:r>
            <w:proofErr w:type="spellEnd"/>
            <w:r w:rsidRPr="005E2A70">
              <w:rPr>
                <w:lang w:val="es-ES"/>
              </w:rPr>
              <w:t>, concrete, etc.</w:t>
            </w:r>
          </w:p>
          <w:p w14:paraId="00001227" w14:textId="77777777" w:rsidR="007703D8" w:rsidRPr="005E2A70" w:rsidRDefault="009E0B14" w:rsidP="00D04AAB">
            <w:pPr>
              <w:spacing w:before="120" w:after="120" w:line="276" w:lineRule="auto"/>
            </w:pPr>
            <w:r w:rsidRPr="005E2A70">
              <w:t>EP Polyvinyl acetate resin emulsion paint finish</w:t>
            </w:r>
          </w:p>
        </w:tc>
      </w:tr>
    </w:tbl>
    <w:p w14:paraId="00001228" w14:textId="77777777" w:rsidR="007703D8" w:rsidRPr="005E2A70" w:rsidRDefault="007703D8" w:rsidP="00D04AAB">
      <w:pPr>
        <w:spacing w:before="120" w:after="120" w:line="276" w:lineRule="auto"/>
      </w:pPr>
    </w:p>
    <w:tbl>
      <w:tblPr>
        <w:tblStyle w:val="69"/>
        <w:tblW w:w="8702" w:type="dxa"/>
        <w:tblInd w:w="88" w:type="dxa"/>
        <w:tblLayout w:type="fixed"/>
        <w:tblLook w:val="0000" w:firstRow="0" w:lastRow="0" w:firstColumn="0" w:lastColumn="0" w:noHBand="0" w:noVBand="0"/>
      </w:tblPr>
      <w:tblGrid>
        <w:gridCol w:w="2159"/>
        <w:gridCol w:w="955"/>
        <w:gridCol w:w="2989"/>
        <w:gridCol w:w="1300"/>
        <w:gridCol w:w="1299"/>
      </w:tblGrid>
      <w:tr w:rsidR="007703D8" w:rsidRPr="005E2A70" w14:paraId="70779082"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shd w:val="clear" w:color="auto" w:fill="DBE5F1"/>
          </w:tcPr>
          <w:p w14:paraId="00001229"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55" w:type="dxa"/>
            <w:tcBorders>
              <w:top w:val="single" w:sz="4" w:space="0" w:color="auto"/>
              <w:left w:val="single" w:sz="4" w:space="0" w:color="auto"/>
              <w:bottom w:val="single" w:sz="4" w:space="0" w:color="auto"/>
              <w:right w:val="single" w:sz="4" w:space="0" w:color="auto"/>
            </w:tcBorders>
            <w:shd w:val="clear" w:color="auto" w:fill="DBE5F1"/>
          </w:tcPr>
          <w:p w14:paraId="0000122A" w14:textId="1BEA9395"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89" w:type="dxa"/>
            <w:tcBorders>
              <w:top w:val="single" w:sz="4" w:space="0" w:color="auto"/>
              <w:left w:val="single" w:sz="4" w:space="0" w:color="auto"/>
              <w:bottom w:val="single" w:sz="4" w:space="0" w:color="auto"/>
              <w:right w:val="single" w:sz="4" w:space="0" w:color="auto"/>
            </w:tcBorders>
            <w:shd w:val="clear" w:color="auto" w:fill="DBE5F1"/>
          </w:tcPr>
          <w:p w14:paraId="0000122B"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tcBorders>
              <w:top w:val="single" w:sz="4" w:space="0" w:color="auto"/>
              <w:left w:val="single" w:sz="4" w:space="0" w:color="auto"/>
              <w:bottom w:val="single" w:sz="4" w:space="0" w:color="auto"/>
              <w:right w:val="single" w:sz="4" w:space="0" w:color="auto"/>
            </w:tcBorders>
            <w:shd w:val="clear" w:color="auto" w:fill="DBE5F1"/>
          </w:tcPr>
          <w:p w14:paraId="0000122C"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tcBorders>
              <w:top w:val="single" w:sz="4" w:space="0" w:color="auto"/>
              <w:left w:val="single" w:sz="4" w:space="0" w:color="auto"/>
              <w:bottom w:val="single" w:sz="4" w:space="0" w:color="auto"/>
              <w:right w:val="single" w:sz="4" w:space="0" w:color="auto"/>
            </w:tcBorders>
            <w:shd w:val="clear" w:color="auto" w:fill="DBE5F1"/>
          </w:tcPr>
          <w:p w14:paraId="0000122D"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35EFB387"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tcPr>
          <w:p w14:paraId="0000122E" w14:textId="77777777" w:rsidR="007703D8" w:rsidRPr="005E2A70" w:rsidRDefault="009E0B14" w:rsidP="00D04AAB">
            <w:pPr>
              <w:spacing w:before="120" w:after="120" w:line="276" w:lineRule="auto"/>
              <w:ind w:firstLine="37"/>
              <w:rPr>
                <w:sz w:val="16"/>
                <w:szCs w:val="16"/>
              </w:rPr>
            </w:pPr>
            <w:r w:rsidRPr="005E2A70">
              <w:rPr>
                <w:sz w:val="16"/>
                <w:szCs w:val="16"/>
              </w:rPr>
              <w:t>1. Surface preparation</w:t>
            </w:r>
          </w:p>
        </w:tc>
        <w:tc>
          <w:tcPr>
            <w:tcW w:w="955" w:type="dxa"/>
            <w:tcBorders>
              <w:top w:val="single" w:sz="4" w:space="0" w:color="auto"/>
              <w:left w:val="single" w:sz="4" w:space="0" w:color="auto"/>
              <w:bottom w:val="single" w:sz="4" w:space="0" w:color="auto"/>
              <w:right w:val="single" w:sz="4" w:space="0" w:color="auto"/>
            </w:tcBorders>
          </w:tcPr>
          <w:p w14:paraId="0000122F" w14:textId="77777777" w:rsidR="007703D8" w:rsidRPr="005E2A70" w:rsidRDefault="007703D8" w:rsidP="00D04AAB">
            <w:pPr>
              <w:spacing w:before="120" w:after="120" w:line="276" w:lineRule="auto"/>
              <w:ind w:firstLine="37"/>
              <w:rPr>
                <w:sz w:val="16"/>
                <w:szCs w:val="16"/>
              </w:rPr>
            </w:pPr>
          </w:p>
        </w:tc>
        <w:tc>
          <w:tcPr>
            <w:tcW w:w="2989" w:type="dxa"/>
            <w:tcBorders>
              <w:top w:val="single" w:sz="4" w:space="0" w:color="auto"/>
              <w:left w:val="single" w:sz="4" w:space="0" w:color="auto"/>
              <w:bottom w:val="single" w:sz="4" w:space="0" w:color="auto"/>
              <w:right w:val="single" w:sz="4" w:space="0" w:color="auto"/>
            </w:tcBorders>
          </w:tcPr>
          <w:p w14:paraId="00001230" w14:textId="77777777" w:rsidR="007703D8" w:rsidRPr="005E2A70" w:rsidRDefault="009E0B14" w:rsidP="00D04AAB">
            <w:pPr>
              <w:spacing w:before="120" w:after="120" w:line="276" w:lineRule="auto"/>
              <w:ind w:firstLine="37"/>
              <w:rPr>
                <w:sz w:val="16"/>
                <w:szCs w:val="16"/>
              </w:rPr>
            </w:pPr>
            <w:r w:rsidRPr="005E2A70">
              <w:rPr>
                <w:sz w:val="16"/>
                <w:szCs w:val="16"/>
              </w:rPr>
              <w:t>Dry, clean and free from impurities</w:t>
            </w:r>
          </w:p>
        </w:tc>
        <w:tc>
          <w:tcPr>
            <w:tcW w:w="1300" w:type="dxa"/>
            <w:tcBorders>
              <w:top w:val="single" w:sz="4" w:space="0" w:color="auto"/>
              <w:left w:val="single" w:sz="4" w:space="0" w:color="auto"/>
              <w:bottom w:val="single" w:sz="4" w:space="0" w:color="auto"/>
              <w:right w:val="single" w:sz="4" w:space="0" w:color="auto"/>
            </w:tcBorders>
          </w:tcPr>
          <w:p w14:paraId="00001231" w14:textId="77777777" w:rsidR="007703D8" w:rsidRPr="005E2A70" w:rsidRDefault="007703D8" w:rsidP="00D04AAB">
            <w:pPr>
              <w:spacing w:before="120" w:after="120" w:line="276" w:lineRule="auto"/>
              <w:ind w:firstLine="37"/>
              <w:rPr>
                <w:sz w:val="16"/>
                <w:szCs w:val="16"/>
              </w:rPr>
            </w:pPr>
          </w:p>
        </w:tc>
        <w:tc>
          <w:tcPr>
            <w:tcW w:w="1299" w:type="dxa"/>
            <w:tcBorders>
              <w:top w:val="single" w:sz="4" w:space="0" w:color="auto"/>
              <w:left w:val="single" w:sz="4" w:space="0" w:color="auto"/>
              <w:bottom w:val="single" w:sz="4" w:space="0" w:color="auto"/>
              <w:right w:val="single" w:sz="4" w:space="0" w:color="auto"/>
            </w:tcBorders>
          </w:tcPr>
          <w:p w14:paraId="00001232" w14:textId="77777777" w:rsidR="007703D8" w:rsidRPr="005E2A70" w:rsidRDefault="007703D8" w:rsidP="00D04AAB">
            <w:pPr>
              <w:spacing w:before="120" w:after="120" w:line="276" w:lineRule="auto"/>
              <w:ind w:firstLine="37"/>
              <w:rPr>
                <w:sz w:val="16"/>
                <w:szCs w:val="16"/>
              </w:rPr>
            </w:pPr>
          </w:p>
        </w:tc>
      </w:tr>
      <w:tr w:rsidR="007703D8" w:rsidRPr="005E2A70" w14:paraId="47C715E3"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tcPr>
          <w:p w14:paraId="00001233" w14:textId="77777777" w:rsidR="007703D8" w:rsidRPr="005E2A70" w:rsidRDefault="009E0B14" w:rsidP="00D04AAB">
            <w:pPr>
              <w:spacing w:before="120" w:after="120" w:line="276" w:lineRule="auto"/>
              <w:ind w:firstLine="37"/>
              <w:rPr>
                <w:sz w:val="16"/>
                <w:szCs w:val="16"/>
              </w:rPr>
            </w:pPr>
            <w:r w:rsidRPr="005E2A70">
              <w:rPr>
                <w:sz w:val="16"/>
                <w:szCs w:val="16"/>
              </w:rPr>
              <w:t>2. Surface sealing</w:t>
            </w:r>
          </w:p>
        </w:tc>
        <w:tc>
          <w:tcPr>
            <w:tcW w:w="955" w:type="dxa"/>
            <w:tcBorders>
              <w:top w:val="single" w:sz="4" w:space="0" w:color="auto"/>
              <w:left w:val="single" w:sz="4" w:space="0" w:color="auto"/>
              <w:bottom w:val="single" w:sz="4" w:space="0" w:color="auto"/>
              <w:right w:val="single" w:sz="4" w:space="0" w:color="auto"/>
            </w:tcBorders>
          </w:tcPr>
          <w:p w14:paraId="00001234"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989" w:type="dxa"/>
            <w:tcBorders>
              <w:top w:val="single" w:sz="4" w:space="0" w:color="auto"/>
              <w:left w:val="single" w:sz="4" w:space="0" w:color="auto"/>
              <w:bottom w:val="single" w:sz="4" w:space="0" w:color="auto"/>
              <w:right w:val="single" w:sz="4" w:space="0" w:color="auto"/>
            </w:tcBorders>
          </w:tcPr>
          <w:p w14:paraId="00001235" w14:textId="77777777" w:rsidR="007703D8" w:rsidRPr="005E2A70" w:rsidRDefault="009E0B14" w:rsidP="00D04AAB">
            <w:pPr>
              <w:spacing w:before="120" w:after="120" w:line="276" w:lineRule="auto"/>
              <w:ind w:firstLine="37"/>
              <w:rPr>
                <w:sz w:val="16"/>
                <w:szCs w:val="16"/>
              </w:rPr>
            </w:pPr>
            <w:r w:rsidRPr="005E2A70">
              <w:rPr>
                <w:sz w:val="16"/>
                <w:szCs w:val="16"/>
              </w:rPr>
              <w:t>Sealer for emulsion paint</w:t>
            </w:r>
          </w:p>
        </w:tc>
        <w:tc>
          <w:tcPr>
            <w:tcW w:w="1300" w:type="dxa"/>
            <w:tcBorders>
              <w:top w:val="single" w:sz="4" w:space="0" w:color="auto"/>
              <w:left w:val="single" w:sz="4" w:space="0" w:color="auto"/>
              <w:bottom w:val="single" w:sz="4" w:space="0" w:color="auto"/>
              <w:right w:val="single" w:sz="4" w:space="0" w:color="auto"/>
            </w:tcBorders>
          </w:tcPr>
          <w:p w14:paraId="00001236" w14:textId="0EE3A27B" w:rsidR="007703D8" w:rsidRPr="005E2A70" w:rsidRDefault="009E0B14" w:rsidP="00FB4BD6">
            <w:pPr>
              <w:spacing w:before="120" w:after="120" w:line="276" w:lineRule="auto"/>
              <w:rPr>
                <w:sz w:val="16"/>
                <w:szCs w:val="16"/>
              </w:rPr>
            </w:pPr>
            <w:r w:rsidRPr="005E2A70">
              <w:rPr>
                <w:sz w:val="16"/>
                <w:szCs w:val="16"/>
              </w:rPr>
              <w:t xml:space="preserve">longer than 4 </w:t>
            </w:r>
            <w:r w:rsidR="00D006F4" w:rsidRPr="005E2A70">
              <w:rPr>
                <w:sz w:val="16"/>
                <w:szCs w:val="16"/>
              </w:rPr>
              <w:t>hrs.</w:t>
            </w:r>
          </w:p>
        </w:tc>
        <w:tc>
          <w:tcPr>
            <w:tcW w:w="1299" w:type="dxa"/>
            <w:tcBorders>
              <w:top w:val="single" w:sz="4" w:space="0" w:color="auto"/>
              <w:left w:val="single" w:sz="4" w:space="0" w:color="auto"/>
              <w:bottom w:val="single" w:sz="4" w:space="0" w:color="auto"/>
              <w:right w:val="single" w:sz="4" w:space="0" w:color="auto"/>
            </w:tcBorders>
          </w:tcPr>
          <w:p w14:paraId="00001237" w14:textId="77777777" w:rsidR="007703D8" w:rsidRPr="005E2A70" w:rsidRDefault="007703D8" w:rsidP="00FB4BD6">
            <w:pPr>
              <w:spacing w:before="120" w:after="120" w:line="276" w:lineRule="auto"/>
              <w:ind w:firstLine="37"/>
              <w:jc w:val="center"/>
              <w:rPr>
                <w:sz w:val="16"/>
                <w:szCs w:val="16"/>
              </w:rPr>
            </w:pPr>
          </w:p>
        </w:tc>
      </w:tr>
      <w:tr w:rsidR="007703D8" w:rsidRPr="005E2A70" w14:paraId="3B9F891F"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tcPr>
          <w:p w14:paraId="00001238" w14:textId="77777777" w:rsidR="007703D8" w:rsidRPr="005E2A70" w:rsidRDefault="009E0B14" w:rsidP="00D04AAB">
            <w:pPr>
              <w:spacing w:before="120" w:after="120" w:line="276" w:lineRule="auto"/>
              <w:ind w:firstLine="37"/>
              <w:rPr>
                <w:sz w:val="16"/>
                <w:szCs w:val="16"/>
              </w:rPr>
            </w:pPr>
            <w:r w:rsidRPr="005E2A70">
              <w:rPr>
                <w:sz w:val="16"/>
                <w:szCs w:val="16"/>
              </w:rPr>
              <w:t>3. Puttying</w:t>
            </w:r>
          </w:p>
        </w:tc>
        <w:tc>
          <w:tcPr>
            <w:tcW w:w="955" w:type="dxa"/>
            <w:tcBorders>
              <w:top w:val="single" w:sz="4" w:space="0" w:color="auto"/>
              <w:left w:val="single" w:sz="4" w:space="0" w:color="auto"/>
              <w:bottom w:val="single" w:sz="4" w:space="0" w:color="auto"/>
              <w:right w:val="single" w:sz="4" w:space="0" w:color="auto"/>
            </w:tcBorders>
          </w:tcPr>
          <w:p w14:paraId="00001239" w14:textId="77777777" w:rsidR="007703D8" w:rsidRPr="005E2A70" w:rsidRDefault="007703D8" w:rsidP="00FB4BD6">
            <w:pPr>
              <w:spacing w:before="120" w:after="120" w:line="276" w:lineRule="auto"/>
              <w:ind w:firstLine="37"/>
              <w:jc w:val="center"/>
              <w:rPr>
                <w:sz w:val="16"/>
                <w:szCs w:val="16"/>
              </w:rPr>
            </w:pPr>
          </w:p>
        </w:tc>
        <w:tc>
          <w:tcPr>
            <w:tcW w:w="2989" w:type="dxa"/>
            <w:tcBorders>
              <w:top w:val="single" w:sz="4" w:space="0" w:color="auto"/>
              <w:left w:val="single" w:sz="4" w:space="0" w:color="auto"/>
              <w:bottom w:val="single" w:sz="4" w:space="0" w:color="auto"/>
              <w:right w:val="single" w:sz="4" w:space="0" w:color="auto"/>
            </w:tcBorders>
          </w:tcPr>
          <w:p w14:paraId="0000123A" w14:textId="77777777" w:rsidR="007703D8" w:rsidRPr="005E2A70" w:rsidRDefault="009E0B14" w:rsidP="00DC65FF">
            <w:pPr>
              <w:spacing w:before="120" w:after="120" w:line="276" w:lineRule="auto"/>
              <w:ind w:firstLine="37"/>
              <w:jc w:val="left"/>
              <w:rPr>
                <w:sz w:val="16"/>
                <w:szCs w:val="16"/>
              </w:rPr>
            </w:pPr>
            <w:proofErr w:type="spellStart"/>
            <w:r w:rsidRPr="005E2A70">
              <w:rPr>
                <w:sz w:val="16"/>
                <w:szCs w:val="16"/>
              </w:rPr>
              <w:t>Conmix</w:t>
            </w:r>
            <w:proofErr w:type="spellEnd"/>
            <w:r w:rsidRPr="005E2A70">
              <w:rPr>
                <w:sz w:val="16"/>
                <w:szCs w:val="16"/>
              </w:rPr>
              <w:t xml:space="preserve"> </w:t>
            </w:r>
            <w:proofErr w:type="spellStart"/>
            <w:r w:rsidRPr="005E2A70">
              <w:rPr>
                <w:sz w:val="16"/>
                <w:szCs w:val="16"/>
              </w:rPr>
              <w:t>ConPutty</w:t>
            </w:r>
            <w:proofErr w:type="spellEnd"/>
            <w:r w:rsidRPr="005E2A70">
              <w:rPr>
                <w:sz w:val="16"/>
                <w:szCs w:val="16"/>
              </w:rPr>
              <w:t xml:space="preserve"> for emulsion paint (or similar)</w:t>
            </w:r>
          </w:p>
        </w:tc>
        <w:tc>
          <w:tcPr>
            <w:tcW w:w="1300" w:type="dxa"/>
            <w:tcBorders>
              <w:top w:val="single" w:sz="4" w:space="0" w:color="auto"/>
              <w:left w:val="single" w:sz="4" w:space="0" w:color="auto"/>
              <w:bottom w:val="single" w:sz="4" w:space="0" w:color="auto"/>
              <w:right w:val="single" w:sz="4" w:space="0" w:color="auto"/>
            </w:tcBorders>
          </w:tcPr>
          <w:p w14:paraId="0000123B" w14:textId="77777777" w:rsidR="007703D8" w:rsidRPr="005E2A70" w:rsidRDefault="007703D8" w:rsidP="00D04AAB">
            <w:pPr>
              <w:spacing w:before="120" w:after="120" w:line="276" w:lineRule="auto"/>
              <w:ind w:firstLine="37"/>
              <w:rPr>
                <w:sz w:val="16"/>
                <w:szCs w:val="16"/>
              </w:rPr>
            </w:pPr>
          </w:p>
        </w:tc>
        <w:tc>
          <w:tcPr>
            <w:tcW w:w="1299" w:type="dxa"/>
            <w:tcBorders>
              <w:top w:val="single" w:sz="4" w:space="0" w:color="auto"/>
              <w:left w:val="single" w:sz="4" w:space="0" w:color="auto"/>
              <w:bottom w:val="single" w:sz="4" w:space="0" w:color="auto"/>
              <w:right w:val="single" w:sz="4" w:space="0" w:color="auto"/>
            </w:tcBorders>
          </w:tcPr>
          <w:p w14:paraId="0000123C" w14:textId="77777777" w:rsidR="007703D8" w:rsidRPr="005E2A70" w:rsidRDefault="007703D8" w:rsidP="00FB4BD6">
            <w:pPr>
              <w:spacing w:before="120" w:after="120" w:line="276" w:lineRule="auto"/>
              <w:ind w:firstLine="37"/>
              <w:jc w:val="center"/>
              <w:rPr>
                <w:sz w:val="16"/>
                <w:szCs w:val="16"/>
              </w:rPr>
            </w:pPr>
          </w:p>
        </w:tc>
      </w:tr>
      <w:tr w:rsidR="007703D8" w:rsidRPr="005E2A70" w14:paraId="725C3410"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tcPr>
          <w:p w14:paraId="0000123D" w14:textId="77777777" w:rsidR="007703D8" w:rsidRPr="005E2A70" w:rsidRDefault="009E0B14" w:rsidP="00D04AAB">
            <w:pPr>
              <w:spacing w:before="120" w:after="120" w:line="276" w:lineRule="auto"/>
              <w:ind w:firstLine="37"/>
              <w:rPr>
                <w:sz w:val="16"/>
                <w:szCs w:val="16"/>
              </w:rPr>
            </w:pPr>
            <w:r w:rsidRPr="005E2A70">
              <w:rPr>
                <w:sz w:val="16"/>
                <w:szCs w:val="16"/>
              </w:rPr>
              <w:t>4. Grinding</w:t>
            </w:r>
          </w:p>
        </w:tc>
        <w:tc>
          <w:tcPr>
            <w:tcW w:w="955" w:type="dxa"/>
            <w:tcBorders>
              <w:top w:val="single" w:sz="4" w:space="0" w:color="auto"/>
              <w:left w:val="single" w:sz="4" w:space="0" w:color="auto"/>
              <w:bottom w:val="single" w:sz="4" w:space="0" w:color="auto"/>
              <w:right w:val="single" w:sz="4" w:space="0" w:color="auto"/>
            </w:tcBorders>
          </w:tcPr>
          <w:p w14:paraId="0000123E" w14:textId="77777777" w:rsidR="007703D8" w:rsidRPr="005E2A70" w:rsidRDefault="007703D8" w:rsidP="00FB4BD6">
            <w:pPr>
              <w:spacing w:before="120" w:after="120" w:line="276" w:lineRule="auto"/>
              <w:ind w:firstLine="37"/>
              <w:jc w:val="center"/>
              <w:rPr>
                <w:sz w:val="16"/>
                <w:szCs w:val="16"/>
              </w:rPr>
            </w:pPr>
          </w:p>
        </w:tc>
        <w:tc>
          <w:tcPr>
            <w:tcW w:w="2989" w:type="dxa"/>
            <w:tcBorders>
              <w:top w:val="single" w:sz="4" w:space="0" w:color="auto"/>
              <w:left w:val="single" w:sz="4" w:space="0" w:color="auto"/>
              <w:bottom w:val="single" w:sz="4" w:space="0" w:color="auto"/>
              <w:right w:val="single" w:sz="4" w:space="0" w:color="auto"/>
            </w:tcBorders>
          </w:tcPr>
          <w:p w14:paraId="0000123F" w14:textId="77777777" w:rsidR="007703D8" w:rsidRPr="005E2A70" w:rsidRDefault="009E0B14" w:rsidP="00DC65FF">
            <w:pPr>
              <w:spacing w:before="120" w:after="120" w:line="276" w:lineRule="auto"/>
              <w:ind w:firstLine="37"/>
              <w:jc w:val="left"/>
              <w:rPr>
                <w:sz w:val="16"/>
                <w:szCs w:val="16"/>
              </w:rPr>
            </w:pPr>
            <w:r w:rsidRPr="005E2A70">
              <w:rPr>
                <w:sz w:val="16"/>
                <w:szCs w:val="16"/>
              </w:rPr>
              <w:t>Grind with proper grinding tool</w:t>
            </w:r>
          </w:p>
        </w:tc>
        <w:tc>
          <w:tcPr>
            <w:tcW w:w="1300" w:type="dxa"/>
            <w:tcBorders>
              <w:top w:val="single" w:sz="4" w:space="0" w:color="auto"/>
              <w:left w:val="single" w:sz="4" w:space="0" w:color="auto"/>
              <w:bottom w:val="single" w:sz="4" w:space="0" w:color="auto"/>
              <w:right w:val="single" w:sz="4" w:space="0" w:color="auto"/>
            </w:tcBorders>
          </w:tcPr>
          <w:p w14:paraId="00001240" w14:textId="77777777" w:rsidR="007703D8" w:rsidRPr="005E2A70" w:rsidRDefault="007703D8" w:rsidP="00D04AAB">
            <w:pPr>
              <w:spacing w:before="120" w:after="120" w:line="276" w:lineRule="auto"/>
              <w:ind w:firstLine="37"/>
              <w:rPr>
                <w:sz w:val="16"/>
                <w:szCs w:val="16"/>
              </w:rPr>
            </w:pPr>
          </w:p>
        </w:tc>
        <w:tc>
          <w:tcPr>
            <w:tcW w:w="1299" w:type="dxa"/>
            <w:tcBorders>
              <w:top w:val="single" w:sz="4" w:space="0" w:color="auto"/>
              <w:left w:val="single" w:sz="4" w:space="0" w:color="auto"/>
              <w:bottom w:val="single" w:sz="4" w:space="0" w:color="auto"/>
              <w:right w:val="single" w:sz="4" w:space="0" w:color="auto"/>
            </w:tcBorders>
          </w:tcPr>
          <w:p w14:paraId="00001241" w14:textId="77777777" w:rsidR="007703D8" w:rsidRPr="005E2A70" w:rsidRDefault="007703D8" w:rsidP="00FB4BD6">
            <w:pPr>
              <w:spacing w:before="120" w:after="120" w:line="276" w:lineRule="auto"/>
              <w:ind w:firstLine="37"/>
              <w:jc w:val="center"/>
              <w:rPr>
                <w:sz w:val="16"/>
                <w:szCs w:val="16"/>
              </w:rPr>
            </w:pPr>
          </w:p>
        </w:tc>
      </w:tr>
      <w:tr w:rsidR="007703D8" w:rsidRPr="005E2A70" w14:paraId="564646CB"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tcPr>
          <w:p w14:paraId="00001242" w14:textId="77777777" w:rsidR="007703D8" w:rsidRPr="005E2A70" w:rsidRDefault="009E0B14" w:rsidP="00D04AAB">
            <w:pPr>
              <w:spacing w:before="120" w:after="120" w:line="276" w:lineRule="auto"/>
              <w:ind w:firstLine="37"/>
              <w:rPr>
                <w:sz w:val="16"/>
                <w:szCs w:val="16"/>
              </w:rPr>
            </w:pPr>
            <w:r w:rsidRPr="005E2A70">
              <w:rPr>
                <w:sz w:val="16"/>
                <w:szCs w:val="16"/>
              </w:rPr>
              <w:t>5. Spot painting</w:t>
            </w:r>
          </w:p>
        </w:tc>
        <w:tc>
          <w:tcPr>
            <w:tcW w:w="955" w:type="dxa"/>
            <w:tcBorders>
              <w:top w:val="single" w:sz="4" w:space="0" w:color="auto"/>
              <w:left w:val="single" w:sz="4" w:space="0" w:color="auto"/>
              <w:bottom w:val="single" w:sz="4" w:space="0" w:color="auto"/>
              <w:right w:val="single" w:sz="4" w:space="0" w:color="auto"/>
            </w:tcBorders>
          </w:tcPr>
          <w:p w14:paraId="00001243" w14:textId="77777777" w:rsidR="007703D8" w:rsidRPr="005E2A70" w:rsidRDefault="007703D8" w:rsidP="00FB4BD6">
            <w:pPr>
              <w:spacing w:before="120" w:after="120" w:line="276" w:lineRule="auto"/>
              <w:ind w:firstLine="37"/>
              <w:jc w:val="center"/>
              <w:rPr>
                <w:sz w:val="16"/>
                <w:szCs w:val="16"/>
              </w:rPr>
            </w:pPr>
          </w:p>
        </w:tc>
        <w:tc>
          <w:tcPr>
            <w:tcW w:w="2989" w:type="dxa"/>
            <w:tcBorders>
              <w:top w:val="single" w:sz="4" w:space="0" w:color="auto"/>
              <w:left w:val="single" w:sz="4" w:space="0" w:color="auto"/>
              <w:bottom w:val="single" w:sz="4" w:space="0" w:color="auto"/>
              <w:right w:val="single" w:sz="4" w:space="0" w:color="auto"/>
            </w:tcBorders>
          </w:tcPr>
          <w:p w14:paraId="00001244" w14:textId="77777777" w:rsidR="007703D8" w:rsidRPr="005E2A70" w:rsidRDefault="009E0B14" w:rsidP="00DC65FF">
            <w:pPr>
              <w:spacing w:before="120" w:after="120" w:line="276" w:lineRule="auto"/>
              <w:ind w:firstLine="37"/>
              <w:jc w:val="left"/>
              <w:rPr>
                <w:sz w:val="16"/>
                <w:szCs w:val="16"/>
              </w:rPr>
            </w:pPr>
            <w:r w:rsidRPr="005E2A70">
              <w:rPr>
                <w:sz w:val="16"/>
                <w:szCs w:val="16"/>
              </w:rPr>
              <w:t>Polyvinyl acetate resin emulsion paint</w:t>
            </w:r>
          </w:p>
        </w:tc>
        <w:tc>
          <w:tcPr>
            <w:tcW w:w="1300" w:type="dxa"/>
            <w:tcBorders>
              <w:top w:val="single" w:sz="4" w:space="0" w:color="auto"/>
              <w:left w:val="single" w:sz="4" w:space="0" w:color="auto"/>
              <w:bottom w:val="single" w:sz="4" w:space="0" w:color="auto"/>
              <w:right w:val="single" w:sz="4" w:space="0" w:color="auto"/>
            </w:tcBorders>
          </w:tcPr>
          <w:p w14:paraId="00001245" w14:textId="77777777" w:rsidR="007703D8" w:rsidRPr="005E2A70" w:rsidRDefault="007703D8" w:rsidP="00D04AAB">
            <w:pPr>
              <w:spacing w:before="120" w:after="120" w:line="276" w:lineRule="auto"/>
              <w:ind w:firstLine="37"/>
              <w:rPr>
                <w:sz w:val="16"/>
                <w:szCs w:val="16"/>
              </w:rPr>
            </w:pPr>
          </w:p>
        </w:tc>
        <w:tc>
          <w:tcPr>
            <w:tcW w:w="1299" w:type="dxa"/>
            <w:tcBorders>
              <w:top w:val="single" w:sz="4" w:space="0" w:color="auto"/>
              <w:left w:val="single" w:sz="4" w:space="0" w:color="auto"/>
              <w:bottom w:val="single" w:sz="4" w:space="0" w:color="auto"/>
              <w:right w:val="single" w:sz="4" w:space="0" w:color="auto"/>
            </w:tcBorders>
          </w:tcPr>
          <w:p w14:paraId="00001246" w14:textId="77777777" w:rsidR="007703D8" w:rsidRPr="005E2A70" w:rsidRDefault="007703D8" w:rsidP="00FB4BD6">
            <w:pPr>
              <w:spacing w:before="120" w:after="120" w:line="276" w:lineRule="auto"/>
              <w:ind w:firstLine="37"/>
              <w:jc w:val="center"/>
              <w:rPr>
                <w:sz w:val="16"/>
                <w:szCs w:val="16"/>
              </w:rPr>
            </w:pPr>
          </w:p>
        </w:tc>
      </w:tr>
      <w:tr w:rsidR="007703D8" w:rsidRPr="005E2A70" w14:paraId="6116B2AF"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tcPr>
          <w:p w14:paraId="00001247"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6. Second Coating</w:t>
            </w:r>
          </w:p>
        </w:tc>
        <w:tc>
          <w:tcPr>
            <w:tcW w:w="955" w:type="dxa"/>
            <w:tcBorders>
              <w:top w:val="single" w:sz="4" w:space="0" w:color="auto"/>
              <w:left w:val="single" w:sz="4" w:space="0" w:color="auto"/>
              <w:bottom w:val="single" w:sz="4" w:space="0" w:color="auto"/>
              <w:right w:val="single" w:sz="4" w:space="0" w:color="auto"/>
            </w:tcBorders>
          </w:tcPr>
          <w:p w14:paraId="00001248"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989" w:type="dxa"/>
            <w:tcBorders>
              <w:top w:val="single" w:sz="4" w:space="0" w:color="auto"/>
              <w:left w:val="single" w:sz="4" w:space="0" w:color="auto"/>
              <w:bottom w:val="single" w:sz="4" w:space="0" w:color="auto"/>
              <w:right w:val="single" w:sz="4" w:space="0" w:color="auto"/>
            </w:tcBorders>
          </w:tcPr>
          <w:p w14:paraId="00001249" w14:textId="77777777" w:rsidR="007703D8" w:rsidRPr="005E2A70" w:rsidRDefault="009E0B14" w:rsidP="00DC65FF">
            <w:pPr>
              <w:spacing w:before="120" w:after="120" w:line="276" w:lineRule="auto"/>
              <w:ind w:firstLine="37"/>
              <w:jc w:val="left"/>
              <w:rPr>
                <w:sz w:val="16"/>
                <w:szCs w:val="16"/>
              </w:rPr>
            </w:pPr>
            <w:r w:rsidRPr="005E2A70">
              <w:rPr>
                <w:sz w:val="16"/>
                <w:szCs w:val="16"/>
              </w:rPr>
              <w:t>Polyvinyl acetate resin emulsion paint</w:t>
            </w:r>
          </w:p>
        </w:tc>
        <w:tc>
          <w:tcPr>
            <w:tcW w:w="1300" w:type="dxa"/>
            <w:tcBorders>
              <w:top w:val="single" w:sz="4" w:space="0" w:color="auto"/>
              <w:left w:val="single" w:sz="4" w:space="0" w:color="auto"/>
              <w:bottom w:val="single" w:sz="4" w:space="0" w:color="auto"/>
              <w:right w:val="single" w:sz="4" w:space="0" w:color="auto"/>
            </w:tcBorders>
          </w:tcPr>
          <w:p w14:paraId="0000124A" w14:textId="3558C26A" w:rsidR="007703D8" w:rsidRPr="005E2A70" w:rsidRDefault="009E0B14" w:rsidP="00FB4BD6">
            <w:pPr>
              <w:spacing w:before="120" w:after="120" w:line="276" w:lineRule="auto"/>
              <w:rPr>
                <w:sz w:val="16"/>
                <w:szCs w:val="16"/>
              </w:rPr>
            </w:pPr>
            <w:r w:rsidRPr="005E2A70">
              <w:rPr>
                <w:sz w:val="16"/>
                <w:szCs w:val="16"/>
              </w:rPr>
              <w:t xml:space="preserve">longer than 4 </w:t>
            </w:r>
            <w:r w:rsidR="00D006F4" w:rsidRPr="005E2A70">
              <w:rPr>
                <w:sz w:val="16"/>
                <w:szCs w:val="16"/>
              </w:rPr>
              <w:t>hrs.</w:t>
            </w:r>
          </w:p>
        </w:tc>
        <w:tc>
          <w:tcPr>
            <w:tcW w:w="1299" w:type="dxa"/>
            <w:tcBorders>
              <w:top w:val="single" w:sz="4" w:space="0" w:color="auto"/>
              <w:left w:val="single" w:sz="4" w:space="0" w:color="auto"/>
              <w:bottom w:val="single" w:sz="4" w:space="0" w:color="auto"/>
              <w:right w:val="single" w:sz="4" w:space="0" w:color="auto"/>
            </w:tcBorders>
          </w:tcPr>
          <w:p w14:paraId="0000124B" w14:textId="77777777" w:rsidR="007703D8" w:rsidRPr="005E2A70" w:rsidRDefault="009E0B14" w:rsidP="00FB4BD6">
            <w:pPr>
              <w:spacing w:before="120" w:after="120" w:line="276" w:lineRule="auto"/>
              <w:ind w:firstLine="37"/>
              <w:jc w:val="center"/>
              <w:rPr>
                <w:sz w:val="16"/>
                <w:szCs w:val="16"/>
              </w:rPr>
            </w:pPr>
            <w:r w:rsidRPr="005E2A70">
              <w:rPr>
                <w:sz w:val="16"/>
                <w:szCs w:val="16"/>
              </w:rPr>
              <w:t>0.11-0.13</w:t>
            </w:r>
          </w:p>
        </w:tc>
      </w:tr>
      <w:tr w:rsidR="007703D8" w:rsidRPr="005E2A70" w14:paraId="3ED1D4B7"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tcPr>
          <w:p w14:paraId="0000124C" w14:textId="77777777" w:rsidR="007703D8" w:rsidRPr="005E2A70" w:rsidRDefault="009E0B14" w:rsidP="00D04AAB">
            <w:pPr>
              <w:spacing w:before="120" w:after="120" w:line="276" w:lineRule="auto"/>
              <w:ind w:firstLine="37"/>
              <w:rPr>
                <w:sz w:val="16"/>
                <w:szCs w:val="16"/>
              </w:rPr>
            </w:pPr>
            <w:r w:rsidRPr="005E2A70">
              <w:rPr>
                <w:sz w:val="16"/>
                <w:szCs w:val="16"/>
              </w:rPr>
              <w:t>7. Finish Coating</w:t>
            </w:r>
          </w:p>
        </w:tc>
        <w:tc>
          <w:tcPr>
            <w:tcW w:w="955" w:type="dxa"/>
            <w:tcBorders>
              <w:top w:val="single" w:sz="4" w:space="0" w:color="auto"/>
              <w:left w:val="single" w:sz="4" w:space="0" w:color="auto"/>
              <w:bottom w:val="single" w:sz="4" w:space="0" w:color="auto"/>
              <w:right w:val="single" w:sz="4" w:space="0" w:color="auto"/>
            </w:tcBorders>
          </w:tcPr>
          <w:p w14:paraId="0000124D"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989" w:type="dxa"/>
            <w:tcBorders>
              <w:top w:val="single" w:sz="4" w:space="0" w:color="auto"/>
              <w:left w:val="single" w:sz="4" w:space="0" w:color="auto"/>
              <w:bottom w:val="single" w:sz="4" w:space="0" w:color="auto"/>
              <w:right w:val="single" w:sz="4" w:space="0" w:color="auto"/>
            </w:tcBorders>
          </w:tcPr>
          <w:p w14:paraId="0000124E" w14:textId="77777777" w:rsidR="007703D8" w:rsidRPr="005E2A70" w:rsidRDefault="009E0B14" w:rsidP="00DC65FF">
            <w:pPr>
              <w:spacing w:before="120" w:after="120" w:line="276" w:lineRule="auto"/>
              <w:ind w:firstLine="37"/>
              <w:jc w:val="left"/>
              <w:rPr>
                <w:sz w:val="16"/>
                <w:szCs w:val="16"/>
              </w:rPr>
            </w:pPr>
            <w:r w:rsidRPr="005E2A70">
              <w:rPr>
                <w:sz w:val="16"/>
                <w:szCs w:val="16"/>
              </w:rPr>
              <w:t>Polyvinyl acetate resin emulsion paint</w:t>
            </w:r>
          </w:p>
        </w:tc>
        <w:tc>
          <w:tcPr>
            <w:tcW w:w="1300" w:type="dxa"/>
            <w:tcBorders>
              <w:top w:val="single" w:sz="4" w:space="0" w:color="auto"/>
              <w:left w:val="single" w:sz="4" w:space="0" w:color="auto"/>
              <w:bottom w:val="single" w:sz="4" w:space="0" w:color="auto"/>
              <w:right w:val="single" w:sz="4" w:space="0" w:color="auto"/>
            </w:tcBorders>
          </w:tcPr>
          <w:p w14:paraId="0000124F" w14:textId="54F3CE69" w:rsidR="007703D8" w:rsidRPr="005E2A70" w:rsidRDefault="009E0B14" w:rsidP="00FB4BD6">
            <w:pPr>
              <w:spacing w:before="120" w:after="120" w:line="276" w:lineRule="auto"/>
              <w:rPr>
                <w:sz w:val="16"/>
                <w:szCs w:val="16"/>
              </w:rPr>
            </w:pPr>
            <w:r w:rsidRPr="005E2A70">
              <w:rPr>
                <w:sz w:val="16"/>
                <w:szCs w:val="16"/>
              </w:rPr>
              <w:t xml:space="preserve">longer than 4 </w:t>
            </w:r>
            <w:r w:rsidR="00D006F4" w:rsidRPr="005E2A70">
              <w:rPr>
                <w:sz w:val="16"/>
                <w:szCs w:val="16"/>
              </w:rPr>
              <w:t>hrs.</w:t>
            </w:r>
          </w:p>
        </w:tc>
        <w:tc>
          <w:tcPr>
            <w:tcW w:w="1299" w:type="dxa"/>
            <w:tcBorders>
              <w:top w:val="single" w:sz="4" w:space="0" w:color="auto"/>
              <w:left w:val="single" w:sz="4" w:space="0" w:color="auto"/>
              <w:bottom w:val="single" w:sz="4" w:space="0" w:color="auto"/>
              <w:right w:val="single" w:sz="4" w:space="0" w:color="auto"/>
            </w:tcBorders>
          </w:tcPr>
          <w:p w14:paraId="00001250" w14:textId="77777777" w:rsidR="007703D8" w:rsidRPr="005E2A70" w:rsidRDefault="009E0B14" w:rsidP="00FB4BD6">
            <w:pPr>
              <w:spacing w:before="120" w:after="120" w:line="276" w:lineRule="auto"/>
              <w:ind w:firstLine="37"/>
              <w:jc w:val="center"/>
              <w:rPr>
                <w:sz w:val="16"/>
                <w:szCs w:val="16"/>
              </w:rPr>
            </w:pPr>
            <w:r w:rsidRPr="005E2A70">
              <w:rPr>
                <w:sz w:val="16"/>
                <w:szCs w:val="16"/>
              </w:rPr>
              <w:t>0.11-0.13</w:t>
            </w:r>
          </w:p>
        </w:tc>
      </w:tr>
    </w:tbl>
    <w:p w14:paraId="00001251"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252" w14:textId="77777777" w:rsidR="007703D8" w:rsidRPr="005E2A70" w:rsidRDefault="009E0B14" w:rsidP="00036E63">
      <w:pPr>
        <w:widowControl w:val="0"/>
        <w:numPr>
          <w:ilvl w:val="0"/>
          <w:numId w:val="33"/>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Degree of dryness on the surface to be painted shall be kept under 6% in water content and below PH 9.5</w:t>
      </w:r>
    </w:p>
    <w:p w14:paraId="00001253" w14:textId="1AAACC64" w:rsidR="007703D8" w:rsidRPr="005E2A70" w:rsidRDefault="009E0B14" w:rsidP="00036E63">
      <w:pPr>
        <w:widowControl w:val="0"/>
        <w:numPr>
          <w:ilvl w:val="0"/>
          <w:numId w:val="33"/>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 xml:space="preserve">Puttying and sanding process shall </w:t>
      </w:r>
      <w:r w:rsidR="00D006F4" w:rsidRPr="005E2A70">
        <w:rPr>
          <w:color w:val="000000"/>
          <w:sz w:val="16"/>
          <w:szCs w:val="16"/>
        </w:rPr>
        <w:t>allow</w:t>
      </w:r>
      <w:r w:rsidRPr="005E2A70">
        <w:rPr>
          <w:color w:val="000000"/>
          <w:sz w:val="16"/>
          <w:szCs w:val="16"/>
        </w:rPr>
        <w:t xml:space="preserve"> to omit depending on the conditions of the surface.</w:t>
      </w:r>
    </w:p>
    <w:p w14:paraId="00001254" w14:textId="77777777" w:rsidR="007703D8" w:rsidRPr="005E2A70" w:rsidRDefault="009E0B14" w:rsidP="00036E63">
      <w:pPr>
        <w:widowControl w:val="0"/>
        <w:numPr>
          <w:ilvl w:val="0"/>
          <w:numId w:val="33"/>
        </w:numPr>
        <w:pBdr>
          <w:top w:val="nil"/>
          <w:left w:val="nil"/>
          <w:bottom w:val="nil"/>
          <w:right w:val="nil"/>
          <w:between w:val="nil"/>
        </w:pBdr>
        <w:tabs>
          <w:tab w:val="left" w:pos="1244"/>
          <w:tab w:val="left" w:pos="2410"/>
        </w:tabs>
        <w:spacing w:before="120" w:after="120" w:line="276" w:lineRule="auto"/>
        <w:ind w:left="1244" w:hanging="339"/>
        <w:rPr>
          <w:color w:val="000000"/>
          <w:sz w:val="16"/>
          <w:szCs w:val="16"/>
        </w:rPr>
      </w:pPr>
      <w:r w:rsidRPr="005E2A70">
        <w:rPr>
          <w:color w:val="000000"/>
          <w:sz w:val="16"/>
          <w:szCs w:val="16"/>
        </w:rPr>
        <w:t>Drying time of putty shall be long enough for sanding to proceed.</w:t>
      </w:r>
    </w:p>
    <w:p w14:paraId="00001255" w14:textId="77777777" w:rsidR="007703D8" w:rsidRPr="005E2A70" w:rsidRDefault="009E0B14" w:rsidP="00036E63">
      <w:pPr>
        <w:widowControl w:val="0"/>
        <w:numPr>
          <w:ilvl w:val="0"/>
          <w:numId w:val="33"/>
        </w:numPr>
        <w:pBdr>
          <w:top w:val="nil"/>
          <w:left w:val="nil"/>
          <w:bottom w:val="nil"/>
          <w:right w:val="nil"/>
          <w:between w:val="nil"/>
        </w:pBdr>
        <w:tabs>
          <w:tab w:val="left" w:pos="1244"/>
          <w:tab w:val="left" w:pos="2410"/>
        </w:tabs>
        <w:spacing w:before="120" w:after="120" w:line="276" w:lineRule="auto"/>
        <w:ind w:left="1244" w:right="156" w:hanging="339"/>
        <w:rPr>
          <w:color w:val="000000"/>
          <w:sz w:val="16"/>
          <w:szCs w:val="16"/>
        </w:rPr>
      </w:pPr>
      <w:r w:rsidRPr="005E2A70">
        <w:rPr>
          <w:color w:val="000000"/>
          <w:sz w:val="16"/>
          <w:szCs w:val="16"/>
        </w:rPr>
        <w:t>Amount of sealer for surface sealing shall be adjusted with direction of the Project manager as it varies with the surface conditions.</w:t>
      </w:r>
    </w:p>
    <w:tbl>
      <w:tblPr>
        <w:tblStyle w:val="68"/>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12DA54F6" w14:textId="77777777">
        <w:tc>
          <w:tcPr>
            <w:tcW w:w="2305" w:type="dxa"/>
          </w:tcPr>
          <w:p w14:paraId="00001256"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257" w14:textId="77777777" w:rsidR="007703D8" w:rsidRPr="005E2A70" w:rsidRDefault="009E0B14" w:rsidP="00D04AAB">
            <w:pPr>
              <w:spacing w:before="120" w:after="120" w:line="276" w:lineRule="auto"/>
            </w:pPr>
            <w:r w:rsidRPr="005E2A70">
              <w:t xml:space="preserve">Interior - Iron products, steel. </w:t>
            </w:r>
          </w:p>
          <w:p w14:paraId="00001258" w14:textId="77777777" w:rsidR="007703D8" w:rsidRPr="005E2A70" w:rsidRDefault="009E0B14" w:rsidP="00D04AAB">
            <w:pPr>
              <w:spacing w:before="120" w:after="120" w:line="276" w:lineRule="auto"/>
            </w:pPr>
            <w:r w:rsidRPr="005E2A70">
              <w:t>OP - Synthetic resin mix paint</w:t>
            </w:r>
          </w:p>
        </w:tc>
      </w:tr>
    </w:tbl>
    <w:p w14:paraId="00001259" w14:textId="77777777" w:rsidR="007703D8" w:rsidRPr="005E2A70" w:rsidRDefault="007703D8" w:rsidP="00D04AAB">
      <w:pPr>
        <w:spacing w:before="120" w:after="120" w:line="276" w:lineRule="auto"/>
      </w:pPr>
    </w:p>
    <w:tbl>
      <w:tblPr>
        <w:tblStyle w:val="67"/>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057"/>
        <w:gridCol w:w="2810"/>
        <w:gridCol w:w="1300"/>
        <w:gridCol w:w="1299"/>
      </w:tblGrid>
      <w:tr w:rsidR="007703D8" w:rsidRPr="005E2A70" w14:paraId="5CFA2B18" w14:textId="77777777" w:rsidTr="00D87AED">
        <w:trPr>
          <w:trHeight w:val="20"/>
        </w:trPr>
        <w:tc>
          <w:tcPr>
            <w:tcW w:w="2236" w:type="dxa"/>
            <w:shd w:val="clear" w:color="auto" w:fill="DBE5F1"/>
          </w:tcPr>
          <w:p w14:paraId="0000125A"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1057" w:type="dxa"/>
            <w:shd w:val="clear" w:color="auto" w:fill="DBE5F1"/>
          </w:tcPr>
          <w:p w14:paraId="0000125B" w14:textId="73A9DECD"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810" w:type="dxa"/>
            <w:shd w:val="clear" w:color="auto" w:fill="DBE5F1"/>
          </w:tcPr>
          <w:p w14:paraId="0000125C"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25D"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25E"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04542DBC" w14:textId="77777777" w:rsidTr="00D87AED">
        <w:trPr>
          <w:trHeight w:val="20"/>
        </w:trPr>
        <w:tc>
          <w:tcPr>
            <w:tcW w:w="2236" w:type="dxa"/>
          </w:tcPr>
          <w:p w14:paraId="0000125F" w14:textId="77777777" w:rsidR="007703D8" w:rsidRPr="005E2A70" w:rsidRDefault="009E0B14" w:rsidP="00D04AAB">
            <w:pPr>
              <w:spacing w:before="120" w:after="120" w:line="276" w:lineRule="auto"/>
              <w:ind w:firstLine="37"/>
              <w:rPr>
                <w:sz w:val="16"/>
                <w:szCs w:val="16"/>
              </w:rPr>
            </w:pPr>
            <w:r w:rsidRPr="005E2A70">
              <w:rPr>
                <w:sz w:val="16"/>
                <w:szCs w:val="16"/>
              </w:rPr>
              <w:t>1. Surface preparation</w:t>
            </w:r>
          </w:p>
        </w:tc>
        <w:tc>
          <w:tcPr>
            <w:tcW w:w="1057" w:type="dxa"/>
          </w:tcPr>
          <w:p w14:paraId="00001260" w14:textId="77777777" w:rsidR="007703D8" w:rsidRPr="005E2A70" w:rsidRDefault="007703D8" w:rsidP="00D04AAB">
            <w:pPr>
              <w:spacing w:before="120" w:after="120" w:line="276" w:lineRule="auto"/>
              <w:ind w:firstLine="37"/>
              <w:rPr>
                <w:sz w:val="16"/>
                <w:szCs w:val="16"/>
              </w:rPr>
            </w:pPr>
          </w:p>
        </w:tc>
        <w:tc>
          <w:tcPr>
            <w:tcW w:w="2810" w:type="dxa"/>
          </w:tcPr>
          <w:p w14:paraId="00001261" w14:textId="77777777" w:rsidR="007703D8" w:rsidRPr="005E2A70" w:rsidRDefault="009E0B14" w:rsidP="00DC65FF">
            <w:pPr>
              <w:spacing w:before="120" w:after="120" w:line="276" w:lineRule="auto"/>
              <w:rPr>
                <w:sz w:val="16"/>
                <w:szCs w:val="16"/>
              </w:rPr>
            </w:pPr>
            <w:r w:rsidRPr="005E2A70">
              <w:rPr>
                <w:sz w:val="16"/>
                <w:szCs w:val="16"/>
              </w:rPr>
              <w:t>Completely remove rust, moisture, oil and other impurities by sander, cleaner and surface</w:t>
            </w:r>
          </w:p>
        </w:tc>
        <w:tc>
          <w:tcPr>
            <w:tcW w:w="1300" w:type="dxa"/>
          </w:tcPr>
          <w:p w14:paraId="00001262" w14:textId="77777777" w:rsidR="007703D8" w:rsidRPr="005E2A70" w:rsidRDefault="007703D8" w:rsidP="00D04AAB">
            <w:pPr>
              <w:spacing w:before="120" w:after="120" w:line="276" w:lineRule="auto"/>
              <w:ind w:firstLine="37"/>
              <w:rPr>
                <w:sz w:val="16"/>
                <w:szCs w:val="16"/>
              </w:rPr>
            </w:pPr>
          </w:p>
        </w:tc>
        <w:tc>
          <w:tcPr>
            <w:tcW w:w="1299" w:type="dxa"/>
          </w:tcPr>
          <w:p w14:paraId="00001263" w14:textId="77777777" w:rsidR="007703D8" w:rsidRPr="005E2A70" w:rsidRDefault="007703D8" w:rsidP="00D04AAB">
            <w:pPr>
              <w:spacing w:before="120" w:after="120" w:line="276" w:lineRule="auto"/>
              <w:ind w:firstLine="37"/>
              <w:rPr>
                <w:sz w:val="16"/>
                <w:szCs w:val="16"/>
              </w:rPr>
            </w:pPr>
          </w:p>
        </w:tc>
      </w:tr>
      <w:tr w:rsidR="007703D8" w:rsidRPr="005E2A70" w14:paraId="2C6B3BFF" w14:textId="77777777" w:rsidTr="00D87AED">
        <w:trPr>
          <w:trHeight w:val="20"/>
        </w:trPr>
        <w:tc>
          <w:tcPr>
            <w:tcW w:w="2236" w:type="dxa"/>
          </w:tcPr>
          <w:p w14:paraId="00001264" w14:textId="77777777" w:rsidR="007703D8" w:rsidRPr="005E2A70" w:rsidRDefault="009E0B14" w:rsidP="00D04AAB">
            <w:pPr>
              <w:spacing w:before="120" w:after="120" w:line="276" w:lineRule="auto"/>
              <w:ind w:firstLine="37"/>
              <w:rPr>
                <w:sz w:val="16"/>
                <w:szCs w:val="16"/>
              </w:rPr>
            </w:pPr>
            <w:r w:rsidRPr="005E2A70">
              <w:rPr>
                <w:sz w:val="16"/>
                <w:szCs w:val="16"/>
              </w:rPr>
              <w:t>2. First Coating</w:t>
            </w:r>
          </w:p>
        </w:tc>
        <w:tc>
          <w:tcPr>
            <w:tcW w:w="1057" w:type="dxa"/>
          </w:tcPr>
          <w:p w14:paraId="00001265"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810" w:type="dxa"/>
          </w:tcPr>
          <w:p w14:paraId="00001266" w14:textId="77777777" w:rsidR="007703D8" w:rsidRPr="005E2A70" w:rsidRDefault="009E0B14" w:rsidP="00D04AAB">
            <w:pPr>
              <w:spacing w:before="120" w:after="120" w:line="276" w:lineRule="auto"/>
              <w:ind w:firstLine="37"/>
              <w:rPr>
                <w:sz w:val="16"/>
                <w:szCs w:val="16"/>
              </w:rPr>
            </w:pPr>
            <w:r w:rsidRPr="005E2A70">
              <w:rPr>
                <w:sz w:val="16"/>
                <w:szCs w:val="16"/>
              </w:rPr>
              <w:t>Synthetic resin rust-proof.</w:t>
            </w:r>
          </w:p>
          <w:p w14:paraId="00001267" w14:textId="77777777" w:rsidR="007703D8" w:rsidRPr="005E2A70" w:rsidRDefault="009E0B14" w:rsidP="00D04AAB">
            <w:pPr>
              <w:spacing w:before="120" w:after="120" w:line="276" w:lineRule="auto"/>
              <w:ind w:firstLine="37"/>
              <w:rPr>
                <w:sz w:val="16"/>
                <w:szCs w:val="16"/>
              </w:rPr>
            </w:pPr>
            <w:r w:rsidRPr="005E2A70">
              <w:rPr>
                <w:sz w:val="16"/>
                <w:szCs w:val="16"/>
              </w:rPr>
              <w:t>Red lead-type, lead compound- type</w:t>
            </w:r>
          </w:p>
        </w:tc>
        <w:tc>
          <w:tcPr>
            <w:tcW w:w="1300" w:type="dxa"/>
          </w:tcPr>
          <w:p w14:paraId="00001268" w14:textId="4F03F915" w:rsidR="007703D8" w:rsidRPr="005E2A70" w:rsidRDefault="009E0B14" w:rsidP="00D04AAB">
            <w:pPr>
              <w:spacing w:before="120" w:after="120" w:line="276" w:lineRule="auto"/>
              <w:ind w:firstLine="37"/>
              <w:rPr>
                <w:sz w:val="16"/>
                <w:szCs w:val="16"/>
              </w:rPr>
            </w:pPr>
            <w:r w:rsidRPr="005E2A70">
              <w:rPr>
                <w:sz w:val="16"/>
                <w:szCs w:val="16"/>
              </w:rPr>
              <w:t>longer</w:t>
            </w:r>
            <w:r w:rsidRPr="005E2A70">
              <w:rPr>
                <w:sz w:val="16"/>
                <w:szCs w:val="16"/>
              </w:rPr>
              <w:tab/>
              <w:t xml:space="preserve">than 24 </w:t>
            </w:r>
            <w:r w:rsidR="00D006F4" w:rsidRPr="005E2A70">
              <w:rPr>
                <w:sz w:val="16"/>
                <w:szCs w:val="16"/>
              </w:rPr>
              <w:t>hrs.</w:t>
            </w:r>
          </w:p>
        </w:tc>
        <w:tc>
          <w:tcPr>
            <w:tcW w:w="1299" w:type="dxa"/>
          </w:tcPr>
          <w:p w14:paraId="00001269" w14:textId="77777777" w:rsidR="007703D8" w:rsidRPr="005E2A70" w:rsidRDefault="009E0B14" w:rsidP="00D04AAB">
            <w:pPr>
              <w:spacing w:before="120" w:after="120" w:line="276" w:lineRule="auto"/>
              <w:ind w:firstLine="37"/>
              <w:rPr>
                <w:sz w:val="16"/>
                <w:szCs w:val="16"/>
              </w:rPr>
            </w:pPr>
            <w:r w:rsidRPr="005E2A70">
              <w:rPr>
                <w:sz w:val="16"/>
                <w:szCs w:val="16"/>
              </w:rPr>
              <w:t>0.18-0.22</w:t>
            </w:r>
          </w:p>
          <w:p w14:paraId="0000126A" w14:textId="77777777" w:rsidR="007703D8" w:rsidRPr="005E2A70" w:rsidRDefault="009E0B14" w:rsidP="00D04AAB">
            <w:pPr>
              <w:spacing w:before="120" w:after="120" w:line="276" w:lineRule="auto"/>
              <w:ind w:firstLine="37"/>
              <w:rPr>
                <w:sz w:val="16"/>
                <w:szCs w:val="16"/>
              </w:rPr>
            </w:pPr>
            <w:r w:rsidRPr="005E2A70">
              <w:rPr>
                <w:sz w:val="16"/>
                <w:szCs w:val="16"/>
              </w:rPr>
              <w:t>0.13-0.15</w:t>
            </w:r>
          </w:p>
        </w:tc>
      </w:tr>
      <w:tr w:rsidR="007703D8" w:rsidRPr="005E2A70" w14:paraId="28E9700B" w14:textId="77777777" w:rsidTr="00D87AED">
        <w:trPr>
          <w:trHeight w:val="20"/>
        </w:trPr>
        <w:tc>
          <w:tcPr>
            <w:tcW w:w="2236" w:type="dxa"/>
          </w:tcPr>
          <w:p w14:paraId="0000126B" w14:textId="77777777" w:rsidR="007703D8" w:rsidRPr="005E2A70" w:rsidRDefault="009E0B14" w:rsidP="00D04AAB">
            <w:pPr>
              <w:spacing w:before="120" w:after="120" w:line="276" w:lineRule="auto"/>
              <w:ind w:firstLine="37"/>
              <w:rPr>
                <w:sz w:val="16"/>
                <w:szCs w:val="16"/>
              </w:rPr>
            </w:pPr>
            <w:r w:rsidRPr="005E2A70">
              <w:rPr>
                <w:sz w:val="16"/>
                <w:szCs w:val="16"/>
              </w:rPr>
              <w:t>3. Touch-up</w:t>
            </w:r>
          </w:p>
        </w:tc>
        <w:tc>
          <w:tcPr>
            <w:tcW w:w="1057" w:type="dxa"/>
          </w:tcPr>
          <w:p w14:paraId="0000126C" w14:textId="77777777" w:rsidR="007703D8" w:rsidRPr="005E2A70" w:rsidRDefault="007703D8" w:rsidP="00D04AAB">
            <w:pPr>
              <w:spacing w:before="120" w:after="120" w:line="276" w:lineRule="auto"/>
              <w:ind w:firstLine="37"/>
              <w:rPr>
                <w:sz w:val="16"/>
                <w:szCs w:val="16"/>
              </w:rPr>
            </w:pPr>
          </w:p>
        </w:tc>
        <w:tc>
          <w:tcPr>
            <w:tcW w:w="2810" w:type="dxa"/>
          </w:tcPr>
          <w:p w14:paraId="0000126D" w14:textId="77777777" w:rsidR="007703D8" w:rsidRPr="005E2A70" w:rsidRDefault="009E0B14" w:rsidP="00D04AAB">
            <w:pPr>
              <w:spacing w:before="120" w:after="120" w:line="276" w:lineRule="auto"/>
              <w:ind w:firstLine="37"/>
              <w:rPr>
                <w:sz w:val="16"/>
                <w:szCs w:val="16"/>
              </w:rPr>
            </w:pPr>
            <w:r w:rsidRPr="005E2A70">
              <w:rPr>
                <w:sz w:val="16"/>
                <w:szCs w:val="16"/>
              </w:rPr>
              <w:t>Touch-up rust proof paint</w:t>
            </w:r>
          </w:p>
        </w:tc>
        <w:tc>
          <w:tcPr>
            <w:tcW w:w="1300" w:type="dxa"/>
          </w:tcPr>
          <w:p w14:paraId="0000126E" w14:textId="77777777" w:rsidR="007703D8" w:rsidRPr="005E2A70" w:rsidRDefault="007703D8" w:rsidP="00D04AAB">
            <w:pPr>
              <w:spacing w:before="120" w:after="120" w:line="276" w:lineRule="auto"/>
              <w:ind w:firstLine="37"/>
              <w:rPr>
                <w:sz w:val="16"/>
                <w:szCs w:val="16"/>
              </w:rPr>
            </w:pPr>
          </w:p>
        </w:tc>
        <w:tc>
          <w:tcPr>
            <w:tcW w:w="1299" w:type="dxa"/>
          </w:tcPr>
          <w:p w14:paraId="0000126F" w14:textId="77777777" w:rsidR="007703D8" w:rsidRPr="005E2A70" w:rsidRDefault="007703D8" w:rsidP="00D04AAB">
            <w:pPr>
              <w:spacing w:before="120" w:after="120" w:line="276" w:lineRule="auto"/>
              <w:ind w:firstLine="37"/>
              <w:rPr>
                <w:sz w:val="16"/>
                <w:szCs w:val="16"/>
              </w:rPr>
            </w:pPr>
          </w:p>
        </w:tc>
      </w:tr>
      <w:tr w:rsidR="007703D8" w:rsidRPr="005E2A70" w14:paraId="1E7C17A3" w14:textId="77777777" w:rsidTr="00D87AED">
        <w:trPr>
          <w:trHeight w:val="20"/>
        </w:trPr>
        <w:tc>
          <w:tcPr>
            <w:tcW w:w="2236" w:type="dxa"/>
          </w:tcPr>
          <w:p w14:paraId="00001270" w14:textId="77777777" w:rsidR="007703D8" w:rsidRPr="005E2A70" w:rsidRDefault="009E0B14" w:rsidP="00D04AAB">
            <w:pPr>
              <w:spacing w:before="120" w:after="120" w:line="276" w:lineRule="auto"/>
              <w:ind w:firstLine="37"/>
              <w:rPr>
                <w:sz w:val="16"/>
                <w:szCs w:val="16"/>
              </w:rPr>
            </w:pPr>
            <w:r w:rsidRPr="005E2A70">
              <w:rPr>
                <w:sz w:val="16"/>
                <w:szCs w:val="16"/>
              </w:rPr>
              <w:t>4. First Coating</w:t>
            </w:r>
          </w:p>
        </w:tc>
        <w:tc>
          <w:tcPr>
            <w:tcW w:w="1057" w:type="dxa"/>
          </w:tcPr>
          <w:p w14:paraId="00001271"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810" w:type="dxa"/>
          </w:tcPr>
          <w:p w14:paraId="00001272" w14:textId="77777777" w:rsidR="007703D8" w:rsidRPr="005E2A70" w:rsidRDefault="009E0B14" w:rsidP="00DC65FF">
            <w:pPr>
              <w:spacing w:before="120" w:after="120" w:line="276" w:lineRule="auto"/>
              <w:rPr>
                <w:sz w:val="16"/>
                <w:szCs w:val="16"/>
              </w:rPr>
            </w:pPr>
            <w:r w:rsidRPr="005E2A70">
              <w:rPr>
                <w:sz w:val="16"/>
                <w:szCs w:val="16"/>
              </w:rPr>
              <w:t>Synthetic resin rust-proof paint. Red lead-type, Lead compound- type</w:t>
            </w:r>
          </w:p>
        </w:tc>
        <w:tc>
          <w:tcPr>
            <w:tcW w:w="1300" w:type="dxa"/>
          </w:tcPr>
          <w:p w14:paraId="00001273" w14:textId="4F91D965"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D006F4" w:rsidRPr="005E2A70">
              <w:rPr>
                <w:sz w:val="16"/>
                <w:szCs w:val="16"/>
              </w:rPr>
              <w:t>hrs.</w:t>
            </w:r>
          </w:p>
        </w:tc>
        <w:tc>
          <w:tcPr>
            <w:tcW w:w="1299" w:type="dxa"/>
          </w:tcPr>
          <w:p w14:paraId="00001274" w14:textId="77777777" w:rsidR="007703D8" w:rsidRPr="005E2A70" w:rsidRDefault="009E0B14" w:rsidP="00D04AAB">
            <w:pPr>
              <w:spacing w:before="120" w:after="120" w:line="276" w:lineRule="auto"/>
              <w:ind w:firstLine="37"/>
              <w:rPr>
                <w:sz w:val="16"/>
                <w:szCs w:val="16"/>
              </w:rPr>
            </w:pPr>
            <w:r w:rsidRPr="005E2A70">
              <w:rPr>
                <w:sz w:val="16"/>
                <w:szCs w:val="16"/>
              </w:rPr>
              <w:t>0.18-0.22</w:t>
            </w:r>
          </w:p>
          <w:p w14:paraId="00001275" w14:textId="77777777" w:rsidR="007703D8" w:rsidRPr="005E2A70" w:rsidRDefault="007703D8" w:rsidP="00D04AAB">
            <w:pPr>
              <w:spacing w:before="120" w:after="120" w:line="276" w:lineRule="auto"/>
              <w:ind w:firstLine="37"/>
              <w:rPr>
                <w:sz w:val="16"/>
                <w:szCs w:val="16"/>
              </w:rPr>
            </w:pPr>
          </w:p>
          <w:p w14:paraId="00001276" w14:textId="77777777" w:rsidR="007703D8" w:rsidRPr="005E2A70" w:rsidRDefault="009E0B14" w:rsidP="00D04AAB">
            <w:pPr>
              <w:spacing w:before="120" w:after="120" w:line="276" w:lineRule="auto"/>
              <w:ind w:firstLine="37"/>
              <w:rPr>
                <w:sz w:val="16"/>
                <w:szCs w:val="16"/>
              </w:rPr>
            </w:pPr>
            <w:r w:rsidRPr="005E2A70">
              <w:rPr>
                <w:sz w:val="16"/>
                <w:szCs w:val="16"/>
              </w:rPr>
              <w:t>0.13-0.15</w:t>
            </w:r>
          </w:p>
        </w:tc>
      </w:tr>
      <w:tr w:rsidR="007703D8" w:rsidRPr="005E2A70" w14:paraId="19A38030" w14:textId="77777777" w:rsidTr="00D87AED">
        <w:trPr>
          <w:trHeight w:val="20"/>
        </w:trPr>
        <w:tc>
          <w:tcPr>
            <w:tcW w:w="2236" w:type="dxa"/>
          </w:tcPr>
          <w:p w14:paraId="00001277" w14:textId="77777777" w:rsidR="007703D8" w:rsidRPr="005E2A70" w:rsidRDefault="009E0B14" w:rsidP="00D04AAB">
            <w:pPr>
              <w:spacing w:before="120" w:after="120" w:line="276" w:lineRule="auto"/>
              <w:ind w:firstLine="37"/>
              <w:rPr>
                <w:sz w:val="16"/>
                <w:szCs w:val="16"/>
              </w:rPr>
            </w:pPr>
            <w:r w:rsidRPr="005E2A70">
              <w:rPr>
                <w:sz w:val="16"/>
                <w:szCs w:val="16"/>
              </w:rPr>
              <w:t>5. Second Coating</w:t>
            </w:r>
          </w:p>
        </w:tc>
        <w:tc>
          <w:tcPr>
            <w:tcW w:w="1057" w:type="dxa"/>
          </w:tcPr>
          <w:p w14:paraId="00001278"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810" w:type="dxa"/>
          </w:tcPr>
          <w:p w14:paraId="00001279"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27A" w14:textId="57C8DF16" w:rsidR="007703D8" w:rsidRPr="005E2A70" w:rsidRDefault="009E0B14" w:rsidP="00D04AAB">
            <w:pPr>
              <w:spacing w:before="120" w:after="120" w:line="276" w:lineRule="auto"/>
              <w:ind w:firstLine="37"/>
              <w:rPr>
                <w:sz w:val="16"/>
                <w:szCs w:val="16"/>
              </w:rPr>
            </w:pPr>
            <w:r w:rsidRPr="005E2A70">
              <w:rPr>
                <w:sz w:val="16"/>
                <w:szCs w:val="16"/>
              </w:rPr>
              <w:t>longer</w:t>
            </w:r>
            <w:r w:rsidRPr="005E2A70">
              <w:rPr>
                <w:sz w:val="16"/>
                <w:szCs w:val="16"/>
              </w:rPr>
              <w:tab/>
              <w:t xml:space="preserve">than 15 </w:t>
            </w:r>
            <w:r w:rsidR="00D006F4" w:rsidRPr="005E2A70">
              <w:rPr>
                <w:sz w:val="16"/>
                <w:szCs w:val="16"/>
              </w:rPr>
              <w:t>hrs.</w:t>
            </w:r>
          </w:p>
        </w:tc>
        <w:tc>
          <w:tcPr>
            <w:tcW w:w="1299" w:type="dxa"/>
          </w:tcPr>
          <w:p w14:paraId="0000127B"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r w:rsidR="007703D8" w:rsidRPr="005E2A70" w14:paraId="30797F37" w14:textId="77777777" w:rsidTr="00D87AED">
        <w:trPr>
          <w:trHeight w:val="20"/>
        </w:trPr>
        <w:tc>
          <w:tcPr>
            <w:tcW w:w="2236" w:type="dxa"/>
          </w:tcPr>
          <w:p w14:paraId="0000127C" w14:textId="77777777" w:rsidR="007703D8" w:rsidRPr="005E2A70" w:rsidRDefault="009E0B14" w:rsidP="00D04AAB">
            <w:pPr>
              <w:spacing w:before="120" w:after="120" w:line="276" w:lineRule="auto"/>
              <w:ind w:firstLine="37"/>
              <w:rPr>
                <w:sz w:val="16"/>
                <w:szCs w:val="16"/>
              </w:rPr>
            </w:pPr>
            <w:r w:rsidRPr="005E2A70">
              <w:rPr>
                <w:sz w:val="16"/>
                <w:szCs w:val="16"/>
              </w:rPr>
              <w:t>6. Finish Coating</w:t>
            </w:r>
          </w:p>
        </w:tc>
        <w:tc>
          <w:tcPr>
            <w:tcW w:w="1057" w:type="dxa"/>
          </w:tcPr>
          <w:p w14:paraId="0000127D"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810" w:type="dxa"/>
          </w:tcPr>
          <w:p w14:paraId="0000127E"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27F" w14:textId="5DFC5042" w:rsidR="007703D8" w:rsidRPr="005E2A70" w:rsidRDefault="009E0B14" w:rsidP="00D04AAB">
            <w:pPr>
              <w:spacing w:before="120" w:after="120" w:line="276" w:lineRule="auto"/>
              <w:ind w:firstLine="37"/>
              <w:rPr>
                <w:sz w:val="16"/>
                <w:szCs w:val="16"/>
              </w:rPr>
            </w:pPr>
            <w:r w:rsidRPr="005E2A70">
              <w:rPr>
                <w:sz w:val="16"/>
                <w:szCs w:val="16"/>
              </w:rPr>
              <w:t>longer</w:t>
            </w:r>
            <w:r w:rsidRPr="005E2A70">
              <w:rPr>
                <w:sz w:val="16"/>
                <w:szCs w:val="16"/>
              </w:rPr>
              <w:tab/>
              <w:t xml:space="preserve">than 15 </w:t>
            </w:r>
            <w:r w:rsidR="00D006F4" w:rsidRPr="005E2A70">
              <w:rPr>
                <w:sz w:val="16"/>
                <w:szCs w:val="16"/>
              </w:rPr>
              <w:t>hrs.</w:t>
            </w:r>
          </w:p>
        </w:tc>
        <w:tc>
          <w:tcPr>
            <w:tcW w:w="1299" w:type="dxa"/>
          </w:tcPr>
          <w:p w14:paraId="00001280"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bl>
    <w:p w14:paraId="00001281"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282" w14:textId="514AB3DB" w:rsidR="007703D8" w:rsidRPr="005E2A70" w:rsidRDefault="009E0B14" w:rsidP="00036E63">
      <w:pPr>
        <w:widowControl w:val="0"/>
        <w:numPr>
          <w:ilvl w:val="0"/>
          <w:numId w:val="32"/>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t xml:space="preserve">Paint for touch-up painting shall be the same as used for first coat in process </w:t>
      </w:r>
      <w:r w:rsidR="004716D5" w:rsidRPr="005E2A70">
        <w:rPr>
          <w:color w:val="000000"/>
          <w:sz w:val="16"/>
          <w:szCs w:val="16"/>
        </w:rPr>
        <w:t>No.</w:t>
      </w:r>
      <w:r w:rsidRPr="005E2A70">
        <w:rPr>
          <w:color w:val="000000"/>
          <w:sz w:val="16"/>
          <w:szCs w:val="16"/>
        </w:rPr>
        <w:t>2</w:t>
      </w:r>
    </w:p>
    <w:p w14:paraId="00001283" w14:textId="607FA792" w:rsidR="007703D8" w:rsidRPr="005E2A70" w:rsidRDefault="009E0B14" w:rsidP="00036E63">
      <w:pPr>
        <w:widowControl w:val="0"/>
        <w:numPr>
          <w:ilvl w:val="0"/>
          <w:numId w:val="32"/>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 xml:space="preserve">When oil rust-proof paint is used instead of synthetic resin rust proof, its specification shall conform to </w:t>
      </w:r>
      <w:r w:rsidR="004716D5" w:rsidRPr="005E2A70">
        <w:rPr>
          <w:color w:val="000000"/>
          <w:sz w:val="16"/>
          <w:szCs w:val="16"/>
        </w:rPr>
        <w:t>No.</w:t>
      </w:r>
      <w:r w:rsidRPr="005E2A70">
        <w:rPr>
          <w:color w:val="000000"/>
          <w:sz w:val="16"/>
          <w:szCs w:val="16"/>
        </w:rPr>
        <w:t xml:space="preserve"> 5 and </w:t>
      </w:r>
      <w:r w:rsidR="004716D5" w:rsidRPr="005E2A70">
        <w:rPr>
          <w:color w:val="000000"/>
          <w:sz w:val="16"/>
          <w:szCs w:val="16"/>
        </w:rPr>
        <w:t>No.</w:t>
      </w:r>
      <w:r w:rsidRPr="005E2A70">
        <w:rPr>
          <w:color w:val="000000"/>
          <w:sz w:val="16"/>
          <w:szCs w:val="16"/>
        </w:rPr>
        <w:t>6.</w:t>
      </w:r>
    </w:p>
    <w:tbl>
      <w:tblPr>
        <w:tblStyle w:val="66"/>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6"/>
        <w:gridCol w:w="6756"/>
      </w:tblGrid>
      <w:tr w:rsidR="007703D8" w:rsidRPr="005E2A70" w14:paraId="40122949" w14:textId="77777777">
        <w:tc>
          <w:tcPr>
            <w:tcW w:w="2306" w:type="dxa"/>
          </w:tcPr>
          <w:p w14:paraId="00001284" w14:textId="77777777" w:rsidR="007703D8" w:rsidRPr="005E2A70" w:rsidRDefault="007703D8" w:rsidP="00D04AAB">
            <w:pPr>
              <w:pStyle w:val="Heading3"/>
              <w:numPr>
                <w:ilvl w:val="0"/>
                <w:numId w:val="0"/>
              </w:numPr>
              <w:spacing w:before="120" w:after="120" w:line="276" w:lineRule="auto"/>
              <w:ind w:left="171" w:right="1026"/>
            </w:pPr>
          </w:p>
        </w:tc>
        <w:tc>
          <w:tcPr>
            <w:tcW w:w="6756" w:type="dxa"/>
          </w:tcPr>
          <w:p w14:paraId="00001285" w14:textId="77777777" w:rsidR="007703D8" w:rsidRPr="005E2A70" w:rsidRDefault="009E0B14" w:rsidP="00D04AAB">
            <w:pPr>
              <w:spacing w:before="120" w:after="120" w:line="276" w:lineRule="auto"/>
            </w:pPr>
            <w:r w:rsidRPr="005E2A70">
              <w:t xml:space="preserve">Interior - Wood Products in Clear Finish. </w:t>
            </w:r>
          </w:p>
          <w:p w14:paraId="00001286" w14:textId="77777777" w:rsidR="007703D8" w:rsidRPr="005E2A70" w:rsidRDefault="009E0B14" w:rsidP="00D04AAB">
            <w:pPr>
              <w:spacing w:before="120" w:after="120" w:line="276" w:lineRule="auto"/>
            </w:pPr>
            <w:r w:rsidRPr="005E2A70">
              <w:t>Cl - Clear Lacquer Finish</w:t>
            </w:r>
          </w:p>
        </w:tc>
      </w:tr>
    </w:tbl>
    <w:p w14:paraId="00001287" w14:textId="77777777" w:rsidR="007703D8" w:rsidRPr="005E2A70" w:rsidRDefault="007703D8" w:rsidP="00D04AAB">
      <w:pPr>
        <w:spacing w:before="120" w:after="120" w:line="276" w:lineRule="auto"/>
      </w:pPr>
    </w:p>
    <w:tbl>
      <w:tblPr>
        <w:tblStyle w:val="65"/>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916"/>
        <w:gridCol w:w="2951"/>
        <w:gridCol w:w="1300"/>
        <w:gridCol w:w="1299"/>
      </w:tblGrid>
      <w:tr w:rsidR="007703D8" w:rsidRPr="005E2A70" w14:paraId="13C6BA3A" w14:textId="77777777" w:rsidTr="00D87AED">
        <w:trPr>
          <w:trHeight w:val="20"/>
        </w:trPr>
        <w:tc>
          <w:tcPr>
            <w:tcW w:w="2236" w:type="dxa"/>
            <w:shd w:val="clear" w:color="auto" w:fill="DBE5F1"/>
          </w:tcPr>
          <w:p w14:paraId="00001288" w14:textId="77777777" w:rsidR="007703D8" w:rsidRPr="005E2A70" w:rsidRDefault="009E0B14" w:rsidP="00FB4BD6">
            <w:pPr>
              <w:spacing w:before="120" w:after="120" w:line="276" w:lineRule="auto"/>
              <w:ind w:firstLine="37"/>
              <w:jc w:val="center"/>
              <w:rPr>
                <w:sz w:val="16"/>
                <w:szCs w:val="16"/>
              </w:rPr>
            </w:pPr>
            <w:r w:rsidRPr="005E2A70">
              <w:rPr>
                <w:sz w:val="16"/>
                <w:szCs w:val="16"/>
              </w:rPr>
              <w:lastRenderedPageBreak/>
              <w:t>Coating Process</w:t>
            </w:r>
          </w:p>
        </w:tc>
        <w:tc>
          <w:tcPr>
            <w:tcW w:w="916" w:type="dxa"/>
            <w:shd w:val="clear" w:color="auto" w:fill="DBE5F1"/>
          </w:tcPr>
          <w:p w14:paraId="00001289" w14:textId="3F035FD3"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51" w:type="dxa"/>
            <w:shd w:val="clear" w:color="auto" w:fill="DBE5F1"/>
          </w:tcPr>
          <w:p w14:paraId="0000128A"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28B"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28C"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49E2FB57" w14:textId="77777777" w:rsidTr="00D87AED">
        <w:trPr>
          <w:trHeight w:val="20"/>
        </w:trPr>
        <w:tc>
          <w:tcPr>
            <w:tcW w:w="2236" w:type="dxa"/>
          </w:tcPr>
          <w:p w14:paraId="0000128D" w14:textId="77777777" w:rsidR="007703D8" w:rsidRPr="005E2A70" w:rsidRDefault="009E0B14" w:rsidP="00D04AAB">
            <w:pPr>
              <w:spacing w:before="120" w:after="120" w:line="276" w:lineRule="auto"/>
              <w:ind w:firstLine="37"/>
              <w:rPr>
                <w:sz w:val="16"/>
                <w:szCs w:val="16"/>
              </w:rPr>
            </w:pPr>
            <w:r w:rsidRPr="005E2A70">
              <w:rPr>
                <w:sz w:val="16"/>
                <w:szCs w:val="16"/>
              </w:rPr>
              <w:t>1. Surface preparation</w:t>
            </w:r>
          </w:p>
        </w:tc>
        <w:tc>
          <w:tcPr>
            <w:tcW w:w="916" w:type="dxa"/>
          </w:tcPr>
          <w:p w14:paraId="0000128E" w14:textId="77777777" w:rsidR="007703D8" w:rsidRPr="005E2A70" w:rsidRDefault="007703D8" w:rsidP="00D04AAB">
            <w:pPr>
              <w:spacing w:before="120" w:after="120" w:line="276" w:lineRule="auto"/>
              <w:ind w:firstLine="37"/>
              <w:rPr>
                <w:sz w:val="16"/>
                <w:szCs w:val="16"/>
              </w:rPr>
            </w:pPr>
          </w:p>
        </w:tc>
        <w:tc>
          <w:tcPr>
            <w:tcW w:w="2951" w:type="dxa"/>
          </w:tcPr>
          <w:p w14:paraId="0000128F" w14:textId="77777777" w:rsidR="007703D8" w:rsidRPr="005E2A70" w:rsidRDefault="009E0B14" w:rsidP="00D04AAB">
            <w:pPr>
              <w:spacing w:before="120" w:after="120" w:line="276" w:lineRule="auto"/>
              <w:ind w:firstLine="37"/>
              <w:rPr>
                <w:sz w:val="16"/>
                <w:szCs w:val="16"/>
              </w:rPr>
            </w:pPr>
            <w:r w:rsidRPr="005E2A70">
              <w:rPr>
                <w:sz w:val="16"/>
                <w:szCs w:val="16"/>
              </w:rPr>
              <w:t>Clean and sand to plane surface</w:t>
            </w:r>
          </w:p>
        </w:tc>
        <w:tc>
          <w:tcPr>
            <w:tcW w:w="1300" w:type="dxa"/>
          </w:tcPr>
          <w:p w14:paraId="00001290" w14:textId="77777777" w:rsidR="007703D8" w:rsidRPr="005E2A70" w:rsidRDefault="007703D8" w:rsidP="00D04AAB">
            <w:pPr>
              <w:spacing w:before="120" w:after="120" w:line="276" w:lineRule="auto"/>
              <w:ind w:firstLine="37"/>
              <w:rPr>
                <w:sz w:val="16"/>
                <w:szCs w:val="16"/>
              </w:rPr>
            </w:pPr>
          </w:p>
        </w:tc>
        <w:tc>
          <w:tcPr>
            <w:tcW w:w="1299" w:type="dxa"/>
          </w:tcPr>
          <w:p w14:paraId="00001291" w14:textId="77777777" w:rsidR="007703D8" w:rsidRPr="005E2A70" w:rsidRDefault="007703D8" w:rsidP="00D04AAB">
            <w:pPr>
              <w:spacing w:before="120" w:after="120" w:line="276" w:lineRule="auto"/>
              <w:ind w:firstLine="37"/>
              <w:rPr>
                <w:sz w:val="16"/>
                <w:szCs w:val="16"/>
              </w:rPr>
            </w:pPr>
          </w:p>
        </w:tc>
      </w:tr>
      <w:tr w:rsidR="007703D8" w:rsidRPr="005E2A70" w14:paraId="23D12242" w14:textId="77777777" w:rsidTr="00D87AED">
        <w:trPr>
          <w:trHeight w:val="20"/>
        </w:trPr>
        <w:tc>
          <w:tcPr>
            <w:tcW w:w="2236" w:type="dxa"/>
          </w:tcPr>
          <w:p w14:paraId="00001292" w14:textId="77777777" w:rsidR="007703D8" w:rsidRPr="005E2A70" w:rsidRDefault="009E0B14" w:rsidP="00D04AAB">
            <w:pPr>
              <w:spacing w:before="120" w:after="120" w:line="276" w:lineRule="auto"/>
              <w:ind w:firstLine="37"/>
              <w:rPr>
                <w:sz w:val="16"/>
                <w:szCs w:val="16"/>
              </w:rPr>
            </w:pPr>
            <w:r w:rsidRPr="005E2A70">
              <w:rPr>
                <w:sz w:val="16"/>
                <w:szCs w:val="16"/>
              </w:rPr>
              <w:t xml:space="preserve">2. </w:t>
            </w:r>
            <w:proofErr w:type="spellStart"/>
            <w:r w:rsidRPr="005E2A70">
              <w:rPr>
                <w:sz w:val="16"/>
                <w:szCs w:val="16"/>
              </w:rPr>
              <w:t>Colouring</w:t>
            </w:r>
            <w:proofErr w:type="spellEnd"/>
          </w:p>
        </w:tc>
        <w:tc>
          <w:tcPr>
            <w:tcW w:w="916" w:type="dxa"/>
          </w:tcPr>
          <w:p w14:paraId="00001293" w14:textId="77777777" w:rsidR="007703D8" w:rsidRPr="005E2A70" w:rsidRDefault="009E0B14" w:rsidP="00D04AAB">
            <w:pPr>
              <w:spacing w:before="120" w:after="120" w:line="276" w:lineRule="auto"/>
              <w:ind w:firstLine="37"/>
              <w:rPr>
                <w:sz w:val="16"/>
                <w:szCs w:val="16"/>
              </w:rPr>
            </w:pPr>
            <w:r w:rsidRPr="005E2A70">
              <w:rPr>
                <w:sz w:val="16"/>
                <w:szCs w:val="16"/>
              </w:rPr>
              <w:t>1-2</w:t>
            </w:r>
          </w:p>
        </w:tc>
        <w:tc>
          <w:tcPr>
            <w:tcW w:w="2951" w:type="dxa"/>
          </w:tcPr>
          <w:p w14:paraId="00001294" w14:textId="77777777" w:rsidR="007703D8" w:rsidRPr="005E2A70" w:rsidRDefault="009E0B14" w:rsidP="00D04AAB">
            <w:pPr>
              <w:spacing w:before="120" w:after="120" w:line="276" w:lineRule="auto"/>
              <w:ind w:firstLine="37"/>
              <w:rPr>
                <w:sz w:val="16"/>
                <w:szCs w:val="16"/>
              </w:rPr>
            </w:pPr>
            <w:r w:rsidRPr="005E2A70">
              <w:rPr>
                <w:sz w:val="16"/>
                <w:szCs w:val="16"/>
              </w:rPr>
              <w:t>N.G.R Stain</w:t>
            </w:r>
          </w:p>
        </w:tc>
        <w:tc>
          <w:tcPr>
            <w:tcW w:w="1300" w:type="dxa"/>
          </w:tcPr>
          <w:p w14:paraId="00001295" w14:textId="2DB4A16D" w:rsidR="007703D8" w:rsidRPr="005E2A70" w:rsidRDefault="009E0B14" w:rsidP="00D04AAB">
            <w:pPr>
              <w:spacing w:before="120" w:after="120" w:line="276" w:lineRule="auto"/>
              <w:ind w:firstLine="37"/>
              <w:rPr>
                <w:sz w:val="16"/>
                <w:szCs w:val="16"/>
              </w:rPr>
            </w:pPr>
            <w:r w:rsidRPr="005E2A70">
              <w:rPr>
                <w:sz w:val="16"/>
                <w:szCs w:val="16"/>
              </w:rPr>
              <w:t xml:space="preserve">longer than 2 </w:t>
            </w:r>
            <w:r w:rsidR="00D006F4" w:rsidRPr="005E2A70">
              <w:rPr>
                <w:sz w:val="16"/>
                <w:szCs w:val="16"/>
              </w:rPr>
              <w:t>hrs.</w:t>
            </w:r>
          </w:p>
        </w:tc>
        <w:tc>
          <w:tcPr>
            <w:tcW w:w="1299" w:type="dxa"/>
          </w:tcPr>
          <w:p w14:paraId="00001296" w14:textId="77777777" w:rsidR="007703D8" w:rsidRPr="005E2A70" w:rsidRDefault="007703D8" w:rsidP="00D04AAB">
            <w:pPr>
              <w:spacing w:before="120" w:after="120" w:line="276" w:lineRule="auto"/>
              <w:ind w:firstLine="37"/>
              <w:rPr>
                <w:sz w:val="16"/>
                <w:szCs w:val="16"/>
              </w:rPr>
            </w:pPr>
          </w:p>
        </w:tc>
      </w:tr>
      <w:tr w:rsidR="007703D8" w:rsidRPr="005E2A70" w14:paraId="291BF5CD" w14:textId="77777777" w:rsidTr="00D87AED">
        <w:trPr>
          <w:trHeight w:val="20"/>
        </w:trPr>
        <w:tc>
          <w:tcPr>
            <w:tcW w:w="2236" w:type="dxa"/>
          </w:tcPr>
          <w:p w14:paraId="00001297" w14:textId="77777777" w:rsidR="007703D8" w:rsidRPr="005E2A70" w:rsidRDefault="009E0B14" w:rsidP="00D04AAB">
            <w:pPr>
              <w:spacing w:before="120" w:after="120" w:line="276" w:lineRule="auto"/>
              <w:ind w:firstLine="37"/>
              <w:rPr>
                <w:sz w:val="16"/>
                <w:szCs w:val="16"/>
              </w:rPr>
            </w:pPr>
            <w:r w:rsidRPr="005E2A70">
              <w:rPr>
                <w:sz w:val="16"/>
                <w:szCs w:val="16"/>
              </w:rPr>
              <w:t xml:space="preserve">3. </w:t>
            </w:r>
            <w:proofErr w:type="spellStart"/>
            <w:r w:rsidRPr="005E2A70">
              <w:rPr>
                <w:sz w:val="16"/>
                <w:szCs w:val="16"/>
              </w:rPr>
              <w:t>Colouring</w:t>
            </w:r>
            <w:proofErr w:type="spellEnd"/>
            <w:r w:rsidRPr="005E2A70">
              <w:rPr>
                <w:sz w:val="16"/>
                <w:szCs w:val="16"/>
              </w:rPr>
              <w:t xml:space="preserve"> sealer</w:t>
            </w:r>
          </w:p>
        </w:tc>
        <w:tc>
          <w:tcPr>
            <w:tcW w:w="916" w:type="dxa"/>
          </w:tcPr>
          <w:p w14:paraId="00001298"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51" w:type="dxa"/>
          </w:tcPr>
          <w:p w14:paraId="00001299" w14:textId="77777777" w:rsidR="007703D8" w:rsidRPr="005E2A70" w:rsidRDefault="009E0B14" w:rsidP="00D04AAB">
            <w:pPr>
              <w:spacing w:before="120" w:after="120" w:line="276" w:lineRule="auto"/>
              <w:ind w:firstLine="37"/>
              <w:rPr>
                <w:sz w:val="16"/>
                <w:szCs w:val="16"/>
              </w:rPr>
            </w:pPr>
            <w:r w:rsidRPr="005E2A70">
              <w:rPr>
                <w:sz w:val="16"/>
                <w:szCs w:val="16"/>
              </w:rPr>
              <w:t>Wood-sealer</w:t>
            </w:r>
          </w:p>
        </w:tc>
        <w:tc>
          <w:tcPr>
            <w:tcW w:w="1300" w:type="dxa"/>
          </w:tcPr>
          <w:p w14:paraId="0000129A" w14:textId="704C4BF0" w:rsidR="007703D8" w:rsidRPr="005E2A70" w:rsidRDefault="009E0B14" w:rsidP="00D04AAB">
            <w:pPr>
              <w:spacing w:before="120" w:after="120" w:line="276" w:lineRule="auto"/>
              <w:ind w:firstLine="37"/>
              <w:rPr>
                <w:sz w:val="16"/>
                <w:szCs w:val="16"/>
              </w:rPr>
            </w:pPr>
            <w:r w:rsidRPr="005E2A70">
              <w:rPr>
                <w:sz w:val="16"/>
                <w:szCs w:val="16"/>
              </w:rPr>
              <w:t xml:space="preserve">longer than 2 </w:t>
            </w:r>
            <w:r w:rsidR="00D006F4" w:rsidRPr="005E2A70">
              <w:rPr>
                <w:sz w:val="16"/>
                <w:szCs w:val="16"/>
              </w:rPr>
              <w:t>hrs.</w:t>
            </w:r>
          </w:p>
        </w:tc>
        <w:tc>
          <w:tcPr>
            <w:tcW w:w="1299" w:type="dxa"/>
          </w:tcPr>
          <w:p w14:paraId="0000129B" w14:textId="77777777" w:rsidR="007703D8" w:rsidRPr="005E2A70" w:rsidRDefault="009E0B14" w:rsidP="00D04AAB">
            <w:pPr>
              <w:spacing w:before="120" w:after="120" w:line="276" w:lineRule="auto"/>
              <w:ind w:firstLine="37"/>
              <w:rPr>
                <w:sz w:val="16"/>
                <w:szCs w:val="16"/>
              </w:rPr>
            </w:pPr>
            <w:r w:rsidRPr="005E2A70">
              <w:rPr>
                <w:sz w:val="16"/>
                <w:szCs w:val="16"/>
              </w:rPr>
              <w:t>0.08-0.10</w:t>
            </w:r>
          </w:p>
        </w:tc>
      </w:tr>
      <w:tr w:rsidR="007703D8" w:rsidRPr="005E2A70" w14:paraId="30B17950" w14:textId="77777777" w:rsidTr="00D87AED">
        <w:trPr>
          <w:trHeight w:val="20"/>
        </w:trPr>
        <w:tc>
          <w:tcPr>
            <w:tcW w:w="2236" w:type="dxa"/>
          </w:tcPr>
          <w:p w14:paraId="0000129C" w14:textId="77777777" w:rsidR="007703D8" w:rsidRPr="005E2A70" w:rsidRDefault="009E0B14" w:rsidP="00D04AAB">
            <w:pPr>
              <w:spacing w:before="120" w:after="120" w:line="276" w:lineRule="auto"/>
              <w:ind w:firstLine="37"/>
              <w:rPr>
                <w:sz w:val="16"/>
                <w:szCs w:val="16"/>
              </w:rPr>
            </w:pPr>
            <w:r w:rsidRPr="005E2A70">
              <w:rPr>
                <w:sz w:val="16"/>
                <w:szCs w:val="16"/>
              </w:rPr>
              <w:t>4. Grain treatment</w:t>
            </w:r>
          </w:p>
        </w:tc>
        <w:tc>
          <w:tcPr>
            <w:tcW w:w="916" w:type="dxa"/>
          </w:tcPr>
          <w:p w14:paraId="0000129D" w14:textId="77777777" w:rsidR="007703D8" w:rsidRPr="005E2A70" w:rsidRDefault="009E0B14" w:rsidP="00D04AAB">
            <w:pPr>
              <w:spacing w:before="120" w:after="120" w:line="276" w:lineRule="auto"/>
              <w:ind w:firstLine="37"/>
              <w:rPr>
                <w:sz w:val="16"/>
                <w:szCs w:val="16"/>
              </w:rPr>
            </w:pPr>
            <w:r w:rsidRPr="005E2A70">
              <w:rPr>
                <w:sz w:val="16"/>
                <w:szCs w:val="16"/>
              </w:rPr>
              <w:t>1-2</w:t>
            </w:r>
          </w:p>
        </w:tc>
        <w:tc>
          <w:tcPr>
            <w:tcW w:w="2951" w:type="dxa"/>
          </w:tcPr>
          <w:p w14:paraId="0000129E" w14:textId="77777777" w:rsidR="007703D8" w:rsidRPr="005E2A70" w:rsidRDefault="009E0B14" w:rsidP="00D04AAB">
            <w:pPr>
              <w:spacing w:before="120" w:after="120" w:line="276" w:lineRule="auto"/>
              <w:ind w:firstLine="37"/>
              <w:rPr>
                <w:sz w:val="16"/>
                <w:szCs w:val="16"/>
              </w:rPr>
            </w:pPr>
            <w:r w:rsidRPr="005E2A70">
              <w:rPr>
                <w:sz w:val="16"/>
                <w:szCs w:val="16"/>
              </w:rPr>
              <w:t>Oil sealer</w:t>
            </w:r>
          </w:p>
        </w:tc>
        <w:tc>
          <w:tcPr>
            <w:tcW w:w="1300" w:type="dxa"/>
          </w:tcPr>
          <w:p w14:paraId="0000129F" w14:textId="41C487E9" w:rsidR="007703D8" w:rsidRPr="005E2A70" w:rsidRDefault="009E0B14" w:rsidP="00D04AAB">
            <w:pPr>
              <w:spacing w:before="120" w:after="120" w:line="276" w:lineRule="auto"/>
              <w:ind w:firstLine="37"/>
              <w:rPr>
                <w:sz w:val="16"/>
                <w:szCs w:val="16"/>
              </w:rPr>
            </w:pPr>
            <w:r w:rsidRPr="005E2A70">
              <w:rPr>
                <w:sz w:val="16"/>
                <w:szCs w:val="16"/>
              </w:rPr>
              <w:t xml:space="preserve">Longer than 12 </w:t>
            </w:r>
            <w:r w:rsidR="00D006F4" w:rsidRPr="005E2A70">
              <w:rPr>
                <w:sz w:val="16"/>
                <w:szCs w:val="16"/>
              </w:rPr>
              <w:t>hrs.</w:t>
            </w:r>
          </w:p>
        </w:tc>
        <w:tc>
          <w:tcPr>
            <w:tcW w:w="1299" w:type="dxa"/>
          </w:tcPr>
          <w:p w14:paraId="000012A0" w14:textId="77777777" w:rsidR="007703D8" w:rsidRPr="005E2A70" w:rsidRDefault="007703D8" w:rsidP="00D04AAB">
            <w:pPr>
              <w:spacing w:before="120" w:after="120" w:line="276" w:lineRule="auto"/>
              <w:ind w:firstLine="37"/>
              <w:rPr>
                <w:sz w:val="16"/>
                <w:szCs w:val="16"/>
              </w:rPr>
            </w:pPr>
          </w:p>
        </w:tc>
      </w:tr>
      <w:tr w:rsidR="007703D8" w:rsidRPr="005E2A70" w14:paraId="2387C29D" w14:textId="77777777" w:rsidTr="00D87AED">
        <w:trPr>
          <w:trHeight w:val="20"/>
        </w:trPr>
        <w:tc>
          <w:tcPr>
            <w:tcW w:w="2236" w:type="dxa"/>
          </w:tcPr>
          <w:p w14:paraId="000012A1" w14:textId="77777777" w:rsidR="007703D8" w:rsidRPr="005E2A70" w:rsidRDefault="009E0B14" w:rsidP="00D04AAB">
            <w:pPr>
              <w:spacing w:before="120" w:after="120" w:line="276" w:lineRule="auto"/>
              <w:ind w:firstLine="37"/>
              <w:rPr>
                <w:sz w:val="16"/>
                <w:szCs w:val="16"/>
              </w:rPr>
            </w:pPr>
            <w:r w:rsidRPr="005E2A70">
              <w:rPr>
                <w:sz w:val="16"/>
                <w:szCs w:val="16"/>
              </w:rPr>
              <w:t>5. Second Coating</w:t>
            </w:r>
          </w:p>
        </w:tc>
        <w:tc>
          <w:tcPr>
            <w:tcW w:w="916" w:type="dxa"/>
          </w:tcPr>
          <w:p w14:paraId="000012A2"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951" w:type="dxa"/>
          </w:tcPr>
          <w:p w14:paraId="000012A3" w14:textId="77777777" w:rsidR="007703D8" w:rsidRPr="005E2A70" w:rsidRDefault="009E0B14" w:rsidP="00D04AAB">
            <w:pPr>
              <w:spacing w:before="120" w:after="120" w:line="276" w:lineRule="auto"/>
              <w:ind w:firstLine="37"/>
              <w:rPr>
                <w:sz w:val="16"/>
                <w:szCs w:val="16"/>
              </w:rPr>
            </w:pPr>
            <w:r w:rsidRPr="005E2A70">
              <w:rPr>
                <w:sz w:val="16"/>
                <w:szCs w:val="16"/>
              </w:rPr>
              <w:t>Sanding sealer</w:t>
            </w:r>
          </w:p>
        </w:tc>
        <w:tc>
          <w:tcPr>
            <w:tcW w:w="1300" w:type="dxa"/>
          </w:tcPr>
          <w:p w14:paraId="000012A4" w14:textId="15D3917E" w:rsidR="007703D8" w:rsidRPr="005E2A70" w:rsidRDefault="009E0B14" w:rsidP="00D04AAB">
            <w:pPr>
              <w:spacing w:before="120" w:after="120" w:line="276" w:lineRule="auto"/>
              <w:ind w:firstLine="37"/>
              <w:rPr>
                <w:sz w:val="16"/>
                <w:szCs w:val="16"/>
              </w:rPr>
            </w:pPr>
            <w:r w:rsidRPr="005E2A70">
              <w:rPr>
                <w:sz w:val="16"/>
                <w:szCs w:val="16"/>
              </w:rPr>
              <w:t xml:space="preserve">longer than 4 </w:t>
            </w:r>
            <w:r w:rsidR="00D006F4" w:rsidRPr="005E2A70">
              <w:rPr>
                <w:sz w:val="16"/>
                <w:szCs w:val="16"/>
              </w:rPr>
              <w:t>hrs.</w:t>
            </w:r>
          </w:p>
        </w:tc>
        <w:tc>
          <w:tcPr>
            <w:tcW w:w="1299" w:type="dxa"/>
          </w:tcPr>
          <w:p w14:paraId="000012A5" w14:textId="77777777" w:rsidR="007703D8" w:rsidRPr="005E2A70" w:rsidRDefault="009E0B14" w:rsidP="00D04AAB">
            <w:pPr>
              <w:spacing w:before="120" w:after="120" w:line="276" w:lineRule="auto"/>
              <w:ind w:firstLine="37"/>
              <w:rPr>
                <w:sz w:val="16"/>
                <w:szCs w:val="16"/>
              </w:rPr>
            </w:pPr>
            <w:r w:rsidRPr="005E2A70">
              <w:rPr>
                <w:sz w:val="16"/>
                <w:szCs w:val="16"/>
              </w:rPr>
              <w:t>0.10-0.13</w:t>
            </w:r>
          </w:p>
        </w:tc>
      </w:tr>
      <w:tr w:rsidR="007703D8" w:rsidRPr="005E2A70" w14:paraId="2A41BEA1" w14:textId="77777777" w:rsidTr="00D87AED">
        <w:trPr>
          <w:trHeight w:val="20"/>
        </w:trPr>
        <w:tc>
          <w:tcPr>
            <w:tcW w:w="2236" w:type="dxa"/>
          </w:tcPr>
          <w:p w14:paraId="000012A6" w14:textId="77777777" w:rsidR="007703D8" w:rsidRPr="005E2A70" w:rsidRDefault="009E0B14" w:rsidP="00D04AAB">
            <w:pPr>
              <w:spacing w:before="120" w:after="120" w:line="276" w:lineRule="auto"/>
              <w:ind w:firstLine="37"/>
              <w:rPr>
                <w:sz w:val="16"/>
                <w:szCs w:val="16"/>
              </w:rPr>
            </w:pPr>
            <w:r w:rsidRPr="005E2A70">
              <w:rPr>
                <w:sz w:val="16"/>
                <w:szCs w:val="16"/>
              </w:rPr>
              <w:t>6. Grinding</w:t>
            </w:r>
          </w:p>
        </w:tc>
        <w:tc>
          <w:tcPr>
            <w:tcW w:w="916" w:type="dxa"/>
          </w:tcPr>
          <w:p w14:paraId="000012A7" w14:textId="77777777" w:rsidR="007703D8" w:rsidRPr="005E2A70" w:rsidRDefault="007703D8" w:rsidP="00D04AAB">
            <w:pPr>
              <w:spacing w:before="120" w:after="120" w:line="276" w:lineRule="auto"/>
              <w:ind w:firstLine="37"/>
              <w:rPr>
                <w:sz w:val="16"/>
                <w:szCs w:val="16"/>
              </w:rPr>
            </w:pPr>
          </w:p>
        </w:tc>
        <w:tc>
          <w:tcPr>
            <w:tcW w:w="2951" w:type="dxa"/>
          </w:tcPr>
          <w:p w14:paraId="000012A8" w14:textId="77777777" w:rsidR="007703D8" w:rsidRPr="005E2A70" w:rsidRDefault="009E0B14" w:rsidP="00D04AAB">
            <w:pPr>
              <w:spacing w:before="120" w:after="120" w:line="276" w:lineRule="auto"/>
              <w:ind w:firstLine="37"/>
              <w:rPr>
                <w:sz w:val="16"/>
                <w:szCs w:val="16"/>
              </w:rPr>
            </w:pPr>
            <w:r w:rsidRPr="005E2A70">
              <w:rPr>
                <w:sz w:val="16"/>
                <w:szCs w:val="16"/>
              </w:rPr>
              <w:t>Grinding with proper grinding tool</w:t>
            </w:r>
          </w:p>
        </w:tc>
        <w:tc>
          <w:tcPr>
            <w:tcW w:w="1300" w:type="dxa"/>
          </w:tcPr>
          <w:p w14:paraId="000012A9" w14:textId="77777777" w:rsidR="007703D8" w:rsidRPr="005E2A70" w:rsidRDefault="007703D8" w:rsidP="00D04AAB">
            <w:pPr>
              <w:spacing w:before="120" w:after="120" w:line="276" w:lineRule="auto"/>
              <w:ind w:firstLine="37"/>
              <w:rPr>
                <w:sz w:val="16"/>
                <w:szCs w:val="16"/>
              </w:rPr>
            </w:pPr>
          </w:p>
        </w:tc>
        <w:tc>
          <w:tcPr>
            <w:tcW w:w="1299" w:type="dxa"/>
          </w:tcPr>
          <w:p w14:paraId="000012AA" w14:textId="77777777" w:rsidR="007703D8" w:rsidRPr="005E2A70" w:rsidRDefault="007703D8" w:rsidP="00D04AAB">
            <w:pPr>
              <w:spacing w:before="120" w:after="120" w:line="276" w:lineRule="auto"/>
              <w:ind w:firstLine="37"/>
              <w:rPr>
                <w:sz w:val="16"/>
                <w:szCs w:val="16"/>
              </w:rPr>
            </w:pPr>
          </w:p>
        </w:tc>
      </w:tr>
      <w:tr w:rsidR="007703D8" w:rsidRPr="005E2A70" w14:paraId="373AE5CE" w14:textId="77777777" w:rsidTr="00D87AED">
        <w:trPr>
          <w:trHeight w:val="20"/>
        </w:trPr>
        <w:tc>
          <w:tcPr>
            <w:tcW w:w="2236" w:type="dxa"/>
          </w:tcPr>
          <w:p w14:paraId="000012AB" w14:textId="77777777" w:rsidR="007703D8" w:rsidRPr="005E2A70" w:rsidRDefault="009E0B14" w:rsidP="00D04AAB">
            <w:pPr>
              <w:spacing w:before="120" w:after="120" w:line="276" w:lineRule="auto"/>
              <w:ind w:firstLine="37"/>
              <w:rPr>
                <w:sz w:val="16"/>
                <w:szCs w:val="16"/>
              </w:rPr>
            </w:pPr>
            <w:r w:rsidRPr="005E2A70">
              <w:rPr>
                <w:sz w:val="16"/>
                <w:szCs w:val="16"/>
              </w:rPr>
              <w:t>7. Finish Coating</w:t>
            </w:r>
          </w:p>
        </w:tc>
        <w:tc>
          <w:tcPr>
            <w:tcW w:w="916" w:type="dxa"/>
          </w:tcPr>
          <w:p w14:paraId="000012AC"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951" w:type="dxa"/>
          </w:tcPr>
          <w:p w14:paraId="000012AD" w14:textId="77777777" w:rsidR="007703D8" w:rsidRPr="005E2A70" w:rsidRDefault="009E0B14" w:rsidP="00D04AAB">
            <w:pPr>
              <w:spacing w:before="120" w:after="120" w:line="276" w:lineRule="auto"/>
              <w:ind w:firstLine="37"/>
              <w:rPr>
                <w:sz w:val="16"/>
                <w:szCs w:val="16"/>
              </w:rPr>
            </w:pPr>
            <w:r w:rsidRPr="005E2A70">
              <w:rPr>
                <w:sz w:val="16"/>
                <w:szCs w:val="16"/>
              </w:rPr>
              <w:t>Clear lacquer</w:t>
            </w:r>
          </w:p>
        </w:tc>
        <w:tc>
          <w:tcPr>
            <w:tcW w:w="1300" w:type="dxa"/>
          </w:tcPr>
          <w:p w14:paraId="000012AE" w14:textId="77777777" w:rsidR="007703D8" w:rsidRPr="005E2A70" w:rsidRDefault="007703D8" w:rsidP="00D04AAB">
            <w:pPr>
              <w:spacing w:before="120" w:after="120" w:line="276" w:lineRule="auto"/>
              <w:ind w:firstLine="37"/>
              <w:rPr>
                <w:sz w:val="16"/>
                <w:szCs w:val="16"/>
              </w:rPr>
            </w:pPr>
          </w:p>
        </w:tc>
        <w:tc>
          <w:tcPr>
            <w:tcW w:w="1299" w:type="dxa"/>
          </w:tcPr>
          <w:p w14:paraId="000012AF" w14:textId="77777777" w:rsidR="007703D8" w:rsidRPr="005E2A70" w:rsidRDefault="009E0B14" w:rsidP="00D04AAB">
            <w:pPr>
              <w:spacing w:before="120" w:after="120" w:line="276" w:lineRule="auto"/>
              <w:ind w:firstLine="37"/>
              <w:rPr>
                <w:sz w:val="16"/>
                <w:szCs w:val="16"/>
              </w:rPr>
            </w:pPr>
            <w:r w:rsidRPr="005E2A70">
              <w:rPr>
                <w:sz w:val="16"/>
                <w:szCs w:val="16"/>
              </w:rPr>
              <w:t>0.06-0.08</w:t>
            </w:r>
          </w:p>
        </w:tc>
      </w:tr>
      <w:tr w:rsidR="007703D8" w:rsidRPr="005E2A70" w14:paraId="698ED5F7" w14:textId="77777777" w:rsidTr="00D87AED">
        <w:trPr>
          <w:trHeight w:val="20"/>
        </w:trPr>
        <w:tc>
          <w:tcPr>
            <w:tcW w:w="2236" w:type="dxa"/>
          </w:tcPr>
          <w:p w14:paraId="000012B0" w14:textId="77777777" w:rsidR="007703D8" w:rsidRPr="005E2A70" w:rsidRDefault="009E0B14" w:rsidP="00D04AAB">
            <w:pPr>
              <w:spacing w:before="120" w:after="120" w:line="276" w:lineRule="auto"/>
              <w:ind w:firstLine="37"/>
              <w:rPr>
                <w:sz w:val="16"/>
                <w:szCs w:val="16"/>
              </w:rPr>
            </w:pPr>
            <w:r w:rsidRPr="005E2A70">
              <w:rPr>
                <w:sz w:val="16"/>
                <w:szCs w:val="16"/>
              </w:rPr>
              <w:t>8. Grinding</w:t>
            </w:r>
          </w:p>
        </w:tc>
        <w:tc>
          <w:tcPr>
            <w:tcW w:w="916" w:type="dxa"/>
          </w:tcPr>
          <w:p w14:paraId="000012B1" w14:textId="77777777" w:rsidR="007703D8" w:rsidRPr="005E2A70" w:rsidRDefault="007703D8" w:rsidP="00D04AAB">
            <w:pPr>
              <w:spacing w:before="120" w:after="120" w:line="276" w:lineRule="auto"/>
              <w:ind w:firstLine="37"/>
              <w:rPr>
                <w:sz w:val="16"/>
                <w:szCs w:val="16"/>
              </w:rPr>
            </w:pPr>
          </w:p>
        </w:tc>
        <w:tc>
          <w:tcPr>
            <w:tcW w:w="2951" w:type="dxa"/>
          </w:tcPr>
          <w:p w14:paraId="000012B2" w14:textId="77777777" w:rsidR="007703D8" w:rsidRPr="005E2A70" w:rsidRDefault="009E0B14" w:rsidP="00D04AAB">
            <w:pPr>
              <w:spacing w:before="120" w:after="120" w:line="276" w:lineRule="auto"/>
              <w:ind w:firstLine="37"/>
              <w:rPr>
                <w:sz w:val="16"/>
                <w:szCs w:val="16"/>
              </w:rPr>
            </w:pPr>
            <w:r w:rsidRPr="005E2A70">
              <w:rPr>
                <w:sz w:val="16"/>
                <w:szCs w:val="16"/>
              </w:rPr>
              <w:t>Sanding with water</w:t>
            </w:r>
          </w:p>
        </w:tc>
        <w:tc>
          <w:tcPr>
            <w:tcW w:w="1300" w:type="dxa"/>
          </w:tcPr>
          <w:p w14:paraId="000012B3" w14:textId="77777777" w:rsidR="007703D8" w:rsidRPr="005E2A70" w:rsidRDefault="007703D8" w:rsidP="00D04AAB">
            <w:pPr>
              <w:spacing w:before="120" w:after="120" w:line="276" w:lineRule="auto"/>
              <w:ind w:firstLine="37"/>
              <w:rPr>
                <w:sz w:val="16"/>
                <w:szCs w:val="16"/>
              </w:rPr>
            </w:pPr>
          </w:p>
        </w:tc>
        <w:tc>
          <w:tcPr>
            <w:tcW w:w="1299" w:type="dxa"/>
          </w:tcPr>
          <w:p w14:paraId="000012B4" w14:textId="77777777" w:rsidR="007703D8" w:rsidRPr="005E2A70" w:rsidRDefault="007703D8" w:rsidP="00D04AAB">
            <w:pPr>
              <w:spacing w:before="120" w:after="120" w:line="276" w:lineRule="auto"/>
              <w:ind w:firstLine="37"/>
              <w:rPr>
                <w:sz w:val="16"/>
                <w:szCs w:val="16"/>
              </w:rPr>
            </w:pPr>
          </w:p>
        </w:tc>
      </w:tr>
      <w:tr w:rsidR="007703D8" w:rsidRPr="005E2A70" w14:paraId="27B36589" w14:textId="77777777" w:rsidTr="00D87AED">
        <w:trPr>
          <w:trHeight w:val="20"/>
        </w:trPr>
        <w:tc>
          <w:tcPr>
            <w:tcW w:w="2236" w:type="dxa"/>
          </w:tcPr>
          <w:p w14:paraId="000012B5" w14:textId="77777777" w:rsidR="007703D8" w:rsidRPr="005E2A70" w:rsidRDefault="009E0B14" w:rsidP="00D04AAB">
            <w:pPr>
              <w:spacing w:before="120" w:after="120" w:line="276" w:lineRule="auto"/>
              <w:ind w:firstLine="37"/>
              <w:rPr>
                <w:sz w:val="16"/>
                <w:szCs w:val="16"/>
              </w:rPr>
            </w:pPr>
            <w:r w:rsidRPr="005E2A70">
              <w:rPr>
                <w:sz w:val="16"/>
                <w:szCs w:val="16"/>
              </w:rPr>
              <w:t>9. Finish Coating</w:t>
            </w:r>
          </w:p>
        </w:tc>
        <w:tc>
          <w:tcPr>
            <w:tcW w:w="916" w:type="dxa"/>
          </w:tcPr>
          <w:p w14:paraId="000012B6"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51" w:type="dxa"/>
          </w:tcPr>
          <w:p w14:paraId="000012B7" w14:textId="77777777" w:rsidR="007703D8" w:rsidRPr="005E2A70" w:rsidRDefault="009E0B14" w:rsidP="00D04AAB">
            <w:pPr>
              <w:spacing w:before="120" w:after="120" w:line="276" w:lineRule="auto"/>
              <w:ind w:firstLine="37"/>
              <w:rPr>
                <w:sz w:val="16"/>
                <w:szCs w:val="16"/>
              </w:rPr>
            </w:pPr>
            <w:r w:rsidRPr="005E2A70">
              <w:rPr>
                <w:sz w:val="16"/>
                <w:szCs w:val="16"/>
              </w:rPr>
              <w:t>Clear lacquer</w:t>
            </w:r>
          </w:p>
        </w:tc>
        <w:tc>
          <w:tcPr>
            <w:tcW w:w="1300" w:type="dxa"/>
          </w:tcPr>
          <w:p w14:paraId="000012B8" w14:textId="1B8EBD68"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D006F4" w:rsidRPr="005E2A70">
              <w:rPr>
                <w:sz w:val="16"/>
                <w:szCs w:val="16"/>
              </w:rPr>
              <w:t>hrs.</w:t>
            </w:r>
          </w:p>
        </w:tc>
        <w:tc>
          <w:tcPr>
            <w:tcW w:w="1299" w:type="dxa"/>
          </w:tcPr>
          <w:p w14:paraId="000012B9" w14:textId="77777777" w:rsidR="007703D8" w:rsidRPr="005E2A70" w:rsidRDefault="009E0B14" w:rsidP="00D04AAB">
            <w:pPr>
              <w:spacing w:before="120" w:after="120" w:line="276" w:lineRule="auto"/>
              <w:ind w:firstLine="37"/>
              <w:rPr>
                <w:sz w:val="16"/>
                <w:szCs w:val="16"/>
              </w:rPr>
            </w:pPr>
            <w:r w:rsidRPr="005E2A70">
              <w:rPr>
                <w:sz w:val="16"/>
                <w:szCs w:val="16"/>
              </w:rPr>
              <w:t>0.06-0.08</w:t>
            </w:r>
          </w:p>
        </w:tc>
      </w:tr>
      <w:tr w:rsidR="007703D8" w:rsidRPr="005E2A70" w14:paraId="284AF577" w14:textId="77777777" w:rsidTr="00D87AED">
        <w:trPr>
          <w:trHeight w:val="20"/>
        </w:trPr>
        <w:tc>
          <w:tcPr>
            <w:tcW w:w="2236" w:type="dxa"/>
          </w:tcPr>
          <w:p w14:paraId="000012BA" w14:textId="77777777" w:rsidR="007703D8" w:rsidRPr="005E2A70" w:rsidRDefault="009E0B14" w:rsidP="00D04AAB">
            <w:pPr>
              <w:spacing w:before="120" w:after="120" w:line="276" w:lineRule="auto"/>
              <w:ind w:firstLine="37"/>
              <w:rPr>
                <w:sz w:val="16"/>
                <w:szCs w:val="16"/>
              </w:rPr>
            </w:pPr>
            <w:r w:rsidRPr="005E2A70">
              <w:rPr>
                <w:sz w:val="16"/>
                <w:szCs w:val="16"/>
              </w:rPr>
              <w:t>10. Polishing</w:t>
            </w:r>
          </w:p>
        </w:tc>
        <w:tc>
          <w:tcPr>
            <w:tcW w:w="916" w:type="dxa"/>
          </w:tcPr>
          <w:p w14:paraId="000012BB" w14:textId="77777777" w:rsidR="007703D8" w:rsidRPr="005E2A70" w:rsidRDefault="007703D8" w:rsidP="00D04AAB">
            <w:pPr>
              <w:spacing w:before="120" w:after="120" w:line="276" w:lineRule="auto"/>
              <w:ind w:firstLine="37"/>
              <w:rPr>
                <w:sz w:val="16"/>
                <w:szCs w:val="16"/>
              </w:rPr>
            </w:pPr>
          </w:p>
        </w:tc>
        <w:tc>
          <w:tcPr>
            <w:tcW w:w="2951" w:type="dxa"/>
          </w:tcPr>
          <w:p w14:paraId="000012BC" w14:textId="77777777" w:rsidR="007703D8" w:rsidRPr="005E2A70" w:rsidRDefault="009E0B14" w:rsidP="00D04AAB">
            <w:pPr>
              <w:spacing w:before="120" w:after="120" w:line="276" w:lineRule="auto"/>
              <w:ind w:firstLine="37"/>
              <w:rPr>
                <w:sz w:val="16"/>
                <w:szCs w:val="16"/>
              </w:rPr>
            </w:pPr>
            <w:r w:rsidRPr="005E2A70">
              <w:rPr>
                <w:sz w:val="16"/>
                <w:szCs w:val="16"/>
              </w:rPr>
              <w:t>Polish with polishing compound</w:t>
            </w:r>
          </w:p>
        </w:tc>
        <w:tc>
          <w:tcPr>
            <w:tcW w:w="1300" w:type="dxa"/>
          </w:tcPr>
          <w:p w14:paraId="000012BD" w14:textId="77777777" w:rsidR="007703D8" w:rsidRPr="005E2A70" w:rsidRDefault="007703D8" w:rsidP="00D04AAB">
            <w:pPr>
              <w:spacing w:before="120" w:after="120" w:line="276" w:lineRule="auto"/>
              <w:ind w:firstLine="37"/>
              <w:rPr>
                <w:sz w:val="16"/>
                <w:szCs w:val="16"/>
              </w:rPr>
            </w:pPr>
          </w:p>
        </w:tc>
        <w:tc>
          <w:tcPr>
            <w:tcW w:w="1299" w:type="dxa"/>
          </w:tcPr>
          <w:p w14:paraId="000012BE" w14:textId="77777777" w:rsidR="007703D8" w:rsidRPr="005E2A70" w:rsidRDefault="007703D8" w:rsidP="00D04AAB">
            <w:pPr>
              <w:spacing w:before="120" w:after="120" w:line="276" w:lineRule="auto"/>
              <w:ind w:firstLine="37"/>
              <w:rPr>
                <w:sz w:val="16"/>
                <w:szCs w:val="16"/>
              </w:rPr>
            </w:pPr>
          </w:p>
        </w:tc>
      </w:tr>
    </w:tbl>
    <w:p w14:paraId="000012BF"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2C0" w14:textId="77777777" w:rsidR="007703D8" w:rsidRPr="005E2A70" w:rsidRDefault="009E0B14" w:rsidP="00713306">
      <w:pPr>
        <w:widowControl w:val="0"/>
        <w:numPr>
          <w:ilvl w:val="0"/>
          <w:numId w:val="40"/>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Grain treating process shall be allowed to omit for certain trees approved by the Project manager.</w:t>
      </w:r>
    </w:p>
    <w:p w14:paraId="000012C1" w14:textId="77777777" w:rsidR="007703D8" w:rsidRPr="005E2A70" w:rsidRDefault="009E0B14" w:rsidP="00713306">
      <w:pPr>
        <w:widowControl w:val="0"/>
        <w:numPr>
          <w:ilvl w:val="0"/>
          <w:numId w:val="40"/>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 xml:space="preserve">Process (2) through (4) shall be allowed to omit by the use of </w:t>
      </w:r>
      <w:proofErr w:type="spellStart"/>
      <w:r w:rsidRPr="005E2A70">
        <w:rPr>
          <w:color w:val="000000"/>
          <w:sz w:val="16"/>
          <w:szCs w:val="16"/>
        </w:rPr>
        <w:t>colouring</w:t>
      </w:r>
      <w:proofErr w:type="spellEnd"/>
      <w:r w:rsidRPr="005E2A70">
        <w:rPr>
          <w:color w:val="000000"/>
          <w:sz w:val="16"/>
          <w:szCs w:val="16"/>
        </w:rPr>
        <w:t xml:space="preserve"> and grain treating agents.</w:t>
      </w:r>
    </w:p>
    <w:p w14:paraId="000012C2" w14:textId="77777777" w:rsidR="007703D8" w:rsidRPr="005E2A70" w:rsidRDefault="009E0B14" w:rsidP="00713306">
      <w:pPr>
        <w:widowControl w:val="0"/>
        <w:numPr>
          <w:ilvl w:val="0"/>
          <w:numId w:val="40"/>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Number of coats for processed 5 and 6 and processes 7 and 8 shall indicate the repetition of process.</w:t>
      </w:r>
    </w:p>
    <w:tbl>
      <w:tblPr>
        <w:tblStyle w:val="64"/>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5EB78EA6" w14:textId="77777777">
        <w:tc>
          <w:tcPr>
            <w:tcW w:w="2305" w:type="dxa"/>
          </w:tcPr>
          <w:p w14:paraId="000012C3"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2C4" w14:textId="77777777" w:rsidR="007703D8" w:rsidRPr="005E2A70" w:rsidRDefault="009E0B14" w:rsidP="00D04AAB">
            <w:pPr>
              <w:spacing w:before="120" w:after="120" w:line="276" w:lineRule="auto"/>
            </w:pPr>
            <w:r w:rsidRPr="005E2A70">
              <w:t>Interior - Wood Products</w:t>
            </w:r>
          </w:p>
          <w:p w14:paraId="000012C5" w14:textId="77777777" w:rsidR="007703D8" w:rsidRPr="005E2A70" w:rsidRDefault="009E0B14" w:rsidP="00D04AAB">
            <w:pPr>
              <w:spacing w:before="120" w:after="120" w:line="276" w:lineRule="auto"/>
            </w:pPr>
            <w:r w:rsidRPr="005E2A70">
              <w:t>OP - Synthetic resin mix paint finish</w:t>
            </w:r>
          </w:p>
        </w:tc>
      </w:tr>
    </w:tbl>
    <w:p w14:paraId="000012C6" w14:textId="77777777" w:rsidR="007703D8" w:rsidRPr="005E2A70" w:rsidRDefault="007703D8" w:rsidP="00D04AAB">
      <w:pPr>
        <w:spacing w:before="120" w:after="120" w:line="276" w:lineRule="auto"/>
      </w:pPr>
    </w:p>
    <w:tbl>
      <w:tblPr>
        <w:tblStyle w:val="63"/>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9"/>
        <w:gridCol w:w="955"/>
        <w:gridCol w:w="2989"/>
        <w:gridCol w:w="1300"/>
        <w:gridCol w:w="1299"/>
      </w:tblGrid>
      <w:tr w:rsidR="007703D8" w:rsidRPr="005E2A70" w14:paraId="42E86DE4" w14:textId="77777777" w:rsidTr="00C45864">
        <w:trPr>
          <w:trHeight w:val="20"/>
        </w:trPr>
        <w:tc>
          <w:tcPr>
            <w:tcW w:w="2159" w:type="dxa"/>
            <w:shd w:val="clear" w:color="auto" w:fill="DBE5F1"/>
          </w:tcPr>
          <w:p w14:paraId="000012C7"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55" w:type="dxa"/>
            <w:shd w:val="clear" w:color="auto" w:fill="DBE5F1"/>
          </w:tcPr>
          <w:p w14:paraId="000012C8" w14:textId="6DBFECD8"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89" w:type="dxa"/>
            <w:shd w:val="clear" w:color="auto" w:fill="DBE5F1"/>
          </w:tcPr>
          <w:p w14:paraId="000012C9"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2CA"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2CB"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69CC99C5" w14:textId="77777777" w:rsidTr="00C45864">
        <w:trPr>
          <w:trHeight w:val="20"/>
        </w:trPr>
        <w:tc>
          <w:tcPr>
            <w:tcW w:w="2159" w:type="dxa"/>
          </w:tcPr>
          <w:p w14:paraId="000012CC" w14:textId="77777777" w:rsidR="007703D8" w:rsidRPr="005E2A70" w:rsidRDefault="009E0B14" w:rsidP="00D04AAB">
            <w:pPr>
              <w:spacing w:before="120" w:after="120" w:line="276" w:lineRule="auto"/>
              <w:ind w:firstLine="37"/>
              <w:rPr>
                <w:sz w:val="16"/>
                <w:szCs w:val="16"/>
              </w:rPr>
            </w:pPr>
            <w:r w:rsidRPr="005E2A70">
              <w:rPr>
                <w:sz w:val="16"/>
                <w:szCs w:val="16"/>
              </w:rPr>
              <w:t>1. Surface treatment</w:t>
            </w:r>
          </w:p>
        </w:tc>
        <w:tc>
          <w:tcPr>
            <w:tcW w:w="955" w:type="dxa"/>
          </w:tcPr>
          <w:p w14:paraId="000012CD" w14:textId="77777777" w:rsidR="007703D8" w:rsidRPr="005E2A70" w:rsidRDefault="007703D8" w:rsidP="00D04AAB">
            <w:pPr>
              <w:spacing w:before="120" w:after="120" w:line="276" w:lineRule="auto"/>
              <w:ind w:firstLine="37"/>
              <w:rPr>
                <w:sz w:val="16"/>
                <w:szCs w:val="16"/>
              </w:rPr>
            </w:pPr>
          </w:p>
        </w:tc>
        <w:tc>
          <w:tcPr>
            <w:tcW w:w="2989" w:type="dxa"/>
          </w:tcPr>
          <w:p w14:paraId="000012CE" w14:textId="77777777" w:rsidR="007703D8" w:rsidRPr="005E2A70" w:rsidRDefault="009E0B14" w:rsidP="00D04AAB">
            <w:pPr>
              <w:spacing w:before="120" w:after="120" w:line="276" w:lineRule="auto"/>
              <w:ind w:firstLine="37"/>
              <w:rPr>
                <w:sz w:val="16"/>
                <w:szCs w:val="16"/>
              </w:rPr>
            </w:pPr>
            <w:r w:rsidRPr="005E2A70">
              <w:rPr>
                <w:sz w:val="16"/>
                <w:szCs w:val="16"/>
              </w:rPr>
              <w:t>Clean and sand to plane surface</w:t>
            </w:r>
          </w:p>
        </w:tc>
        <w:tc>
          <w:tcPr>
            <w:tcW w:w="1300" w:type="dxa"/>
          </w:tcPr>
          <w:p w14:paraId="000012CF" w14:textId="77777777" w:rsidR="007703D8" w:rsidRPr="005E2A70" w:rsidRDefault="007703D8" w:rsidP="00D04AAB">
            <w:pPr>
              <w:spacing w:before="120" w:after="120" w:line="276" w:lineRule="auto"/>
              <w:ind w:firstLine="37"/>
              <w:rPr>
                <w:sz w:val="16"/>
                <w:szCs w:val="16"/>
              </w:rPr>
            </w:pPr>
          </w:p>
        </w:tc>
        <w:tc>
          <w:tcPr>
            <w:tcW w:w="1299" w:type="dxa"/>
          </w:tcPr>
          <w:p w14:paraId="000012D0" w14:textId="77777777" w:rsidR="007703D8" w:rsidRPr="005E2A70" w:rsidRDefault="007703D8" w:rsidP="00D04AAB">
            <w:pPr>
              <w:spacing w:before="120" w:after="120" w:line="276" w:lineRule="auto"/>
              <w:ind w:firstLine="37"/>
              <w:rPr>
                <w:sz w:val="16"/>
                <w:szCs w:val="16"/>
              </w:rPr>
            </w:pPr>
          </w:p>
        </w:tc>
      </w:tr>
      <w:tr w:rsidR="007703D8" w:rsidRPr="005E2A70" w14:paraId="69340184" w14:textId="77777777" w:rsidTr="00C45864">
        <w:trPr>
          <w:trHeight w:val="20"/>
        </w:trPr>
        <w:tc>
          <w:tcPr>
            <w:tcW w:w="2159" w:type="dxa"/>
          </w:tcPr>
          <w:p w14:paraId="000012D1" w14:textId="77777777" w:rsidR="007703D8" w:rsidRPr="005E2A70" w:rsidRDefault="009E0B14" w:rsidP="00D04AAB">
            <w:pPr>
              <w:spacing w:before="120" w:after="120" w:line="276" w:lineRule="auto"/>
              <w:ind w:firstLine="37"/>
              <w:rPr>
                <w:sz w:val="16"/>
                <w:szCs w:val="16"/>
              </w:rPr>
            </w:pPr>
            <w:r w:rsidRPr="005E2A70">
              <w:rPr>
                <w:sz w:val="16"/>
                <w:szCs w:val="16"/>
              </w:rPr>
              <w:t>2. Knot treatment</w:t>
            </w:r>
          </w:p>
        </w:tc>
        <w:tc>
          <w:tcPr>
            <w:tcW w:w="955" w:type="dxa"/>
          </w:tcPr>
          <w:p w14:paraId="000012D2" w14:textId="77777777" w:rsidR="007703D8" w:rsidRPr="005E2A70" w:rsidRDefault="009E0B14" w:rsidP="00D04AAB">
            <w:pPr>
              <w:spacing w:before="120" w:after="120" w:line="276" w:lineRule="auto"/>
              <w:ind w:firstLine="37"/>
              <w:rPr>
                <w:sz w:val="16"/>
                <w:szCs w:val="16"/>
              </w:rPr>
            </w:pPr>
            <w:r w:rsidRPr="005E2A70">
              <w:rPr>
                <w:sz w:val="16"/>
                <w:szCs w:val="16"/>
              </w:rPr>
              <w:t>1-2</w:t>
            </w:r>
          </w:p>
        </w:tc>
        <w:tc>
          <w:tcPr>
            <w:tcW w:w="2989" w:type="dxa"/>
          </w:tcPr>
          <w:p w14:paraId="000012D3" w14:textId="77777777" w:rsidR="007703D8" w:rsidRPr="005E2A70" w:rsidRDefault="009E0B14" w:rsidP="00D04AAB">
            <w:pPr>
              <w:spacing w:before="120" w:after="120" w:line="276" w:lineRule="auto"/>
              <w:ind w:firstLine="37"/>
              <w:rPr>
                <w:sz w:val="16"/>
                <w:szCs w:val="16"/>
              </w:rPr>
            </w:pPr>
            <w:r w:rsidRPr="005E2A70">
              <w:rPr>
                <w:sz w:val="16"/>
                <w:szCs w:val="16"/>
              </w:rPr>
              <w:t>Lacquer varnish</w:t>
            </w:r>
          </w:p>
        </w:tc>
        <w:tc>
          <w:tcPr>
            <w:tcW w:w="1300" w:type="dxa"/>
          </w:tcPr>
          <w:p w14:paraId="000012D4" w14:textId="39A57480" w:rsidR="007703D8" w:rsidRPr="005E2A70" w:rsidRDefault="009E0B14" w:rsidP="00D04AAB">
            <w:pPr>
              <w:spacing w:before="120" w:after="120" w:line="276" w:lineRule="auto"/>
              <w:ind w:firstLine="37"/>
              <w:rPr>
                <w:sz w:val="16"/>
                <w:szCs w:val="16"/>
              </w:rPr>
            </w:pPr>
            <w:r w:rsidRPr="005E2A70">
              <w:rPr>
                <w:sz w:val="16"/>
                <w:szCs w:val="16"/>
              </w:rPr>
              <w:t xml:space="preserve">longer than 2 </w:t>
            </w:r>
            <w:r w:rsidR="00D006F4" w:rsidRPr="005E2A70">
              <w:rPr>
                <w:sz w:val="16"/>
                <w:szCs w:val="16"/>
              </w:rPr>
              <w:t>hrs.</w:t>
            </w:r>
          </w:p>
        </w:tc>
        <w:tc>
          <w:tcPr>
            <w:tcW w:w="1299" w:type="dxa"/>
          </w:tcPr>
          <w:p w14:paraId="000012D5" w14:textId="77777777" w:rsidR="007703D8" w:rsidRPr="005E2A70" w:rsidRDefault="007703D8" w:rsidP="00D04AAB">
            <w:pPr>
              <w:spacing w:before="120" w:after="120" w:line="276" w:lineRule="auto"/>
              <w:ind w:firstLine="37"/>
              <w:rPr>
                <w:sz w:val="16"/>
                <w:szCs w:val="16"/>
              </w:rPr>
            </w:pPr>
          </w:p>
        </w:tc>
      </w:tr>
      <w:tr w:rsidR="007703D8" w:rsidRPr="005E2A70" w14:paraId="0B2B14D3" w14:textId="77777777" w:rsidTr="00C45864">
        <w:trPr>
          <w:trHeight w:val="20"/>
        </w:trPr>
        <w:tc>
          <w:tcPr>
            <w:tcW w:w="2159" w:type="dxa"/>
          </w:tcPr>
          <w:p w14:paraId="000012D6" w14:textId="77777777" w:rsidR="007703D8" w:rsidRPr="005E2A70" w:rsidRDefault="009E0B14" w:rsidP="00D04AAB">
            <w:pPr>
              <w:spacing w:before="120" w:after="120" w:line="276" w:lineRule="auto"/>
              <w:ind w:firstLine="37"/>
              <w:rPr>
                <w:sz w:val="16"/>
                <w:szCs w:val="16"/>
              </w:rPr>
            </w:pPr>
            <w:r w:rsidRPr="005E2A70">
              <w:rPr>
                <w:sz w:val="16"/>
                <w:szCs w:val="16"/>
              </w:rPr>
              <w:t>3. First coating</w:t>
            </w:r>
          </w:p>
        </w:tc>
        <w:tc>
          <w:tcPr>
            <w:tcW w:w="955" w:type="dxa"/>
          </w:tcPr>
          <w:p w14:paraId="000012D7"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89" w:type="dxa"/>
          </w:tcPr>
          <w:p w14:paraId="000012D8" w14:textId="77777777" w:rsidR="007703D8" w:rsidRPr="005E2A70" w:rsidRDefault="009E0B14" w:rsidP="00D04AAB">
            <w:pPr>
              <w:spacing w:before="120" w:after="120" w:line="276" w:lineRule="auto"/>
              <w:ind w:firstLine="37"/>
              <w:rPr>
                <w:sz w:val="16"/>
                <w:szCs w:val="16"/>
              </w:rPr>
            </w:pPr>
            <w:r w:rsidRPr="005E2A70">
              <w:rPr>
                <w:sz w:val="16"/>
                <w:szCs w:val="16"/>
              </w:rPr>
              <w:t>First coating paint for synthetic resin mix paint</w:t>
            </w:r>
          </w:p>
        </w:tc>
        <w:tc>
          <w:tcPr>
            <w:tcW w:w="1300" w:type="dxa"/>
          </w:tcPr>
          <w:p w14:paraId="000012D9" w14:textId="0DCBC21E" w:rsidR="007703D8" w:rsidRPr="005E2A70" w:rsidRDefault="009E0B14" w:rsidP="00D04AAB">
            <w:pPr>
              <w:spacing w:before="120" w:after="120" w:line="276" w:lineRule="auto"/>
              <w:ind w:firstLine="37"/>
              <w:rPr>
                <w:sz w:val="16"/>
                <w:szCs w:val="16"/>
              </w:rPr>
            </w:pPr>
            <w:proofErr w:type="gramStart"/>
            <w:r w:rsidRPr="005E2A70">
              <w:rPr>
                <w:sz w:val="16"/>
                <w:szCs w:val="16"/>
              </w:rPr>
              <w:t>Longer  than</w:t>
            </w:r>
            <w:proofErr w:type="gramEnd"/>
            <w:r w:rsidRPr="005E2A70">
              <w:rPr>
                <w:sz w:val="16"/>
                <w:szCs w:val="16"/>
              </w:rPr>
              <w:t xml:space="preserve"> 2 </w:t>
            </w:r>
            <w:r w:rsidR="00D006F4" w:rsidRPr="005E2A70">
              <w:rPr>
                <w:sz w:val="16"/>
                <w:szCs w:val="16"/>
              </w:rPr>
              <w:t>hrs.</w:t>
            </w:r>
          </w:p>
        </w:tc>
        <w:tc>
          <w:tcPr>
            <w:tcW w:w="1299" w:type="dxa"/>
          </w:tcPr>
          <w:p w14:paraId="000012DA" w14:textId="77777777" w:rsidR="007703D8" w:rsidRPr="005E2A70" w:rsidRDefault="009E0B14" w:rsidP="00D04AAB">
            <w:pPr>
              <w:spacing w:before="120" w:after="120" w:line="276" w:lineRule="auto"/>
              <w:ind w:firstLine="37"/>
              <w:rPr>
                <w:sz w:val="16"/>
                <w:szCs w:val="16"/>
              </w:rPr>
            </w:pPr>
            <w:r w:rsidRPr="005E2A70">
              <w:rPr>
                <w:sz w:val="16"/>
                <w:szCs w:val="16"/>
              </w:rPr>
              <w:t>0.13-0.15</w:t>
            </w:r>
          </w:p>
        </w:tc>
      </w:tr>
      <w:tr w:rsidR="007703D8" w:rsidRPr="005E2A70" w14:paraId="0ECA9D66" w14:textId="77777777" w:rsidTr="00C45864">
        <w:trPr>
          <w:trHeight w:val="20"/>
        </w:trPr>
        <w:tc>
          <w:tcPr>
            <w:tcW w:w="2159" w:type="dxa"/>
          </w:tcPr>
          <w:p w14:paraId="000012DB" w14:textId="77777777" w:rsidR="007703D8" w:rsidRPr="005E2A70" w:rsidRDefault="009E0B14" w:rsidP="00D04AAB">
            <w:pPr>
              <w:spacing w:before="120" w:after="120" w:line="276" w:lineRule="auto"/>
              <w:ind w:firstLine="37"/>
              <w:rPr>
                <w:sz w:val="16"/>
                <w:szCs w:val="16"/>
              </w:rPr>
            </w:pPr>
            <w:r w:rsidRPr="005E2A70">
              <w:rPr>
                <w:sz w:val="16"/>
                <w:szCs w:val="16"/>
              </w:rPr>
              <w:t>4. Grinding</w:t>
            </w:r>
          </w:p>
        </w:tc>
        <w:tc>
          <w:tcPr>
            <w:tcW w:w="955" w:type="dxa"/>
          </w:tcPr>
          <w:p w14:paraId="000012DC" w14:textId="77777777" w:rsidR="007703D8" w:rsidRPr="005E2A70" w:rsidRDefault="007703D8" w:rsidP="00D04AAB">
            <w:pPr>
              <w:spacing w:before="120" w:after="120" w:line="276" w:lineRule="auto"/>
              <w:ind w:firstLine="37"/>
              <w:rPr>
                <w:sz w:val="16"/>
                <w:szCs w:val="16"/>
              </w:rPr>
            </w:pPr>
          </w:p>
        </w:tc>
        <w:tc>
          <w:tcPr>
            <w:tcW w:w="2989" w:type="dxa"/>
          </w:tcPr>
          <w:p w14:paraId="000012DD" w14:textId="77777777" w:rsidR="007703D8" w:rsidRPr="005E2A70" w:rsidRDefault="009E0B14" w:rsidP="00D04AAB">
            <w:pPr>
              <w:spacing w:before="120" w:after="120" w:line="276" w:lineRule="auto"/>
              <w:ind w:firstLine="37"/>
              <w:rPr>
                <w:sz w:val="16"/>
                <w:szCs w:val="16"/>
              </w:rPr>
            </w:pPr>
            <w:r w:rsidRPr="005E2A70">
              <w:rPr>
                <w:sz w:val="16"/>
                <w:szCs w:val="16"/>
              </w:rPr>
              <w:t>Grind with proper grinding tool</w:t>
            </w:r>
          </w:p>
        </w:tc>
        <w:tc>
          <w:tcPr>
            <w:tcW w:w="1300" w:type="dxa"/>
          </w:tcPr>
          <w:p w14:paraId="000012DE" w14:textId="77777777" w:rsidR="007703D8" w:rsidRPr="005E2A70" w:rsidRDefault="007703D8" w:rsidP="00D04AAB">
            <w:pPr>
              <w:spacing w:before="120" w:after="120" w:line="276" w:lineRule="auto"/>
              <w:ind w:firstLine="37"/>
              <w:rPr>
                <w:sz w:val="16"/>
                <w:szCs w:val="16"/>
              </w:rPr>
            </w:pPr>
          </w:p>
        </w:tc>
        <w:tc>
          <w:tcPr>
            <w:tcW w:w="1299" w:type="dxa"/>
          </w:tcPr>
          <w:p w14:paraId="000012DF" w14:textId="77777777" w:rsidR="007703D8" w:rsidRPr="005E2A70" w:rsidRDefault="007703D8" w:rsidP="00D04AAB">
            <w:pPr>
              <w:spacing w:before="120" w:after="120" w:line="276" w:lineRule="auto"/>
              <w:ind w:firstLine="37"/>
              <w:rPr>
                <w:sz w:val="16"/>
                <w:szCs w:val="16"/>
              </w:rPr>
            </w:pPr>
          </w:p>
        </w:tc>
      </w:tr>
      <w:tr w:rsidR="007703D8" w:rsidRPr="005E2A70" w14:paraId="0E05151E" w14:textId="77777777" w:rsidTr="00C45864">
        <w:trPr>
          <w:trHeight w:val="20"/>
        </w:trPr>
        <w:tc>
          <w:tcPr>
            <w:tcW w:w="2159" w:type="dxa"/>
          </w:tcPr>
          <w:p w14:paraId="000012E0" w14:textId="77777777" w:rsidR="007703D8" w:rsidRPr="005E2A70" w:rsidRDefault="009E0B14" w:rsidP="00D04AAB">
            <w:pPr>
              <w:spacing w:before="120" w:after="120" w:line="276" w:lineRule="auto"/>
              <w:ind w:firstLine="37"/>
              <w:rPr>
                <w:sz w:val="16"/>
                <w:szCs w:val="16"/>
              </w:rPr>
            </w:pPr>
            <w:r w:rsidRPr="005E2A70">
              <w:rPr>
                <w:sz w:val="16"/>
                <w:szCs w:val="16"/>
              </w:rPr>
              <w:t>5. Finish Coating</w:t>
            </w:r>
          </w:p>
        </w:tc>
        <w:tc>
          <w:tcPr>
            <w:tcW w:w="955" w:type="dxa"/>
          </w:tcPr>
          <w:p w14:paraId="000012E1"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989" w:type="dxa"/>
          </w:tcPr>
          <w:p w14:paraId="000012E2"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2E3" w14:textId="342B08E4" w:rsidR="007703D8" w:rsidRPr="005E2A70" w:rsidRDefault="009E0B14" w:rsidP="00D04AAB">
            <w:pPr>
              <w:spacing w:before="120" w:after="120" w:line="276" w:lineRule="auto"/>
              <w:ind w:firstLine="37"/>
              <w:rPr>
                <w:sz w:val="16"/>
                <w:szCs w:val="16"/>
              </w:rPr>
            </w:pPr>
            <w:r w:rsidRPr="005E2A70">
              <w:rPr>
                <w:sz w:val="16"/>
                <w:szCs w:val="16"/>
              </w:rPr>
              <w:t>longer</w:t>
            </w:r>
            <w:r w:rsidRPr="005E2A70">
              <w:rPr>
                <w:sz w:val="16"/>
                <w:szCs w:val="16"/>
              </w:rPr>
              <w:tab/>
              <w:t xml:space="preserve">than 15 </w:t>
            </w:r>
            <w:r w:rsidR="00D006F4" w:rsidRPr="005E2A70">
              <w:rPr>
                <w:sz w:val="16"/>
                <w:szCs w:val="16"/>
              </w:rPr>
              <w:t>hrs.</w:t>
            </w:r>
          </w:p>
        </w:tc>
        <w:tc>
          <w:tcPr>
            <w:tcW w:w="1299" w:type="dxa"/>
          </w:tcPr>
          <w:p w14:paraId="000012E4"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bl>
    <w:p w14:paraId="37A2E90E" w14:textId="77777777" w:rsidR="00E33F68" w:rsidRPr="005E2A70" w:rsidRDefault="00E33F68" w:rsidP="00D04AAB">
      <w:pPr>
        <w:pBdr>
          <w:top w:val="nil"/>
          <w:left w:val="nil"/>
          <w:bottom w:val="nil"/>
          <w:right w:val="nil"/>
          <w:between w:val="nil"/>
        </w:pBdr>
        <w:tabs>
          <w:tab w:val="left" w:pos="2410"/>
        </w:tabs>
        <w:spacing w:before="120" w:after="120" w:line="276" w:lineRule="auto"/>
        <w:ind w:left="211"/>
        <w:rPr>
          <w:color w:val="000000"/>
          <w:sz w:val="16"/>
          <w:szCs w:val="16"/>
        </w:rPr>
      </w:pPr>
    </w:p>
    <w:p w14:paraId="20E4A6D8" w14:textId="77777777" w:rsidR="00E33F68" w:rsidRPr="005E2A70" w:rsidRDefault="00E33F68" w:rsidP="00D04AAB">
      <w:pPr>
        <w:pBdr>
          <w:top w:val="nil"/>
          <w:left w:val="nil"/>
          <w:bottom w:val="nil"/>
          <w:right w:val="nil"/>
          <w:between w:val="nil"/>
        </w:pBdr>
        <w:tabs>
          <w:tab w:val="left" w:pos="2410"/>
        </w:tabs>
        <w:spacing w:before="120" w:after="120" w:line="276" w:lineRule="auto"/>
        <w:ind w:left="211"/>
        <w:rPr>
          <w:color w:val="000000"/>
          <w:sz w:val="16"/>
          <w:szCs w:val="16"/>
        </w:rPr>
      </w:pPr>
    </w:p>
    <w:p w14:paraId="000012E5" w14:textId="3A4269E1"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2E6" w14:textId="7850687C" w:rsidR="007703D8" w:rsidRPr="005E2A70" w:rsidRDefault="009E0B14" w:rsidP="00474F37">
      <w:pPr>
        <w:pStyle w:val="ListParagraph"/>
        <w:numPr>
          <w:ilvl w:val="2"/>
          <w:numId w:val="54"/>
        </w:numPr>
        <w:pBdr>
          <w:top w:val="nil"/>
          <w:left w:val="nil"/>
          <w:bottom w:val="nil"/>
          <w:right w:val="nil"/>
          <w:between w:val="nil"/>
        </w:pBdr>
        <w:tabs>
          <w:tab w:val="left" w:pos="2410"/>
        </w:tabs>
        <w:spacing w:before="120" w:after="120" w:line="276" w:lineRule="auto"/>
        <w:ind w:right="158"/>
        <w:rPr>
          <w:rFonts w:ascii="Arial" w:hAnsi="Arial" w:cs="Arial"/>
          <w:color w:val="000000"/>
          <w:sz w:val="16"/>
          <w:szCs w:val="16"/>
        </w:rPr>
      </w:pPr>
      <w:r w:rsidRPr="005E2A70">
        <w:rPr>
          <w:rFonts w:ascii="Arial" w:hAnsi="Arial" w:cs="Arial"/>
          <w:color w:val="000000"/>
          <w:sz w:val="16"/>
          <w:szCs w:val="16"/>
        </w:rPr>
        <w:t xml:space="preserve">Puttying and sanding shall be done after process </w:t>
      </w:r>
      <w:r w:rsidR="004716D5" w:rsidRPr="005E2A70">
        <w:rPr>
          <w:rFonts w:ascii="Arial" w:hAnsi="Arial" w:cs="Arial"/>
          <w:color w:val="000000"/>
          <w:sz w:val="16"/>
          <w:szCs w:val="16"/>
        </w:rPr>
        <w:t>No.</w:t>
      </w:r>
      <w:r w:rsidRPr="005E2A70">
        <w:rPr>
          <w:rFonts w:ascii="Arial" w:hAnsi="Arial" w:cs="Arial"/>
          <w:color w:val="000000"/>
          <w:sz w:val="16"/>
          <w:szCs w:val="16"/>
        </w:rPr>
        <w:t xml:space="preserve">2 when there are Cracks, etc. on the surface. Putty shall be oil putty, </w:t>
      </w:r>
      <w:r w:rsidR="00E2127E" w:rsidRPr="005E2A70">
        <w:rPr>
          <w:rFonts w:ascii="Arial" w:hAnsi="Arial" w:cs="Arial"/>
          <w:color w:val="000000"/>
          <w:sz w:val="16"/>
          <w:szCs w:val="16"/>
        </w:rPr>
        <w:t>but</w:t>
      </w:r>
      <w:r w:rsidRPr="005E2A70">
        <w:rPr>
          <w:rFonts w:ascii="Arial" w:hAnsi="Arial" w:cs="Arial"/>
          <w:color w:val="000000"/>
          <w:sz w:val="16"/>
          <w:szCs w:val="16"/>
        </w:rPr>
        <w:t xml:space="preserve"> </w:t>
      </w:r>
      <w:r w:rsidR="00E2127E" w:rsidRPr="005E2A70">
        <w:rPr>
          <w:rFonts w:ascii="Arial" w:hAnsi="Arial" w:cs="Arial"/>
          <w:color w:val="000000"/>
          <w:sz w:val="16"/>
          <w:szCs w:val="16"/>
        </w:rPr>
        <w:t xml:space="preserve">the </w:t>
      </w:r>
      <w:r w:rsidRPr="005E2A70">
        <w:rPr>
          <w:rFonts w:ascii="Arial" w:hAnsi="Arial" w:cs="Arial"/>
          <w:color w:val="000000"/>
          <w:sz w:val="16"/>
          <w:szCs w:val="16"/>
        </w:rPr>
        <w:t>drying time shall vary depending on conditions.</w:t>
      </w:r>
    </w:p>
    <w:p w14:paraId="036BFBC7" w14:textId="77777777" w:rsidR="009D7CA8" w:rsidRPr="005E2A70" w:rsidRDefault="009D7CA8" w:rsidP="00D04AAB">
      <w:pPr>
        <w:pBdr>
          <w:top w:val="nil"/>
          <w:left w:val="nil"/>
          <w:bottom w:val="nil"/>
          <w:right w:val="nil"/>
          <w:between w:val="nil"/>
        </w:pBdr>
        <w:tabs>
          <w:tab w:val="left" w:pos="2410"/>
        </w:tabs>
        <w:spacing w:before="120" w:after="120" w:line="276" w:lineRule="auto"/>
        <w:ind w:right="158"/>
        <w:rPr>
          <w:color w:val="000000"/>
          <w:sz w:val="16"/>
          <w:szCs w:val="16"/>
        </w:rPr>
      </w:pPr>
    </w:p>
    <w:tbl>
      <w:tblPr>
        <w:tblStyle w:val="62"/>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7407E92D" w14:textId="77777777">
        <w:tc>
          <w:tcPr>
            <w:tcW w:w="2305" w:type="dxa"/>
          </w:tcPr>
          <w:p w14:paraId="000012E7"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2E8" w14:textId="77777777" w:rsidR="007703D8" w:rsidRPr="005E2A70" w:rsidRDefault="009E0B14" w:rsidP="00D04AAB">
            <w:pPr>
              <w:spacing w:before="120" w:after="120" w:line="276" w:lineRule="auto"/>
            </w:pPr>
            <w:r w:rsidRPr="005E2A70">
              <w:t>Interior - Wood Products</w:t>
            </w:r>
          </w:p>
          <w:p w14:paraId="00EA1E36" w14:textId="77777777" w:rsidR="007703D8" w:rsidRPr="005E2A70" w:rsidRDefault="009E0B14" w:rsidP="00D04AAB">
            <w:pPr>
              <w:spacing w:before="120" w:after="120" w:line="276" w:lineRule="auto"/>
            </w:pPr>
            <w:r w:rsidRPr="005E2A70">
              <w:t>AEP, EP - Synthetic resin emulsion paint or vinyl acetate resin emulsion paint finish</w:t>
            </w:r>
          </w:p>
          <w:p w14:paraId="30959EE3" w14:textId="77777777" w:rsidR="008D48B3" w:rsidRPr="005E2A70" w:rsidRDefault="008D48B3" w:rsidP="00D04AAB">
            <w:pPr>
              <w:spacing w:before="120" w:after="120" w:line="276" w:lineRule="auto"/>
            </w:pPr>
            <w:r w:rsidRPr="005E2A70">
              <w:t>Steel Sash</w:t>
            </w:r>
          </w:p>
          <w:p w14:paraId="000012E9" w14:textId="76FD36D1" w:rsidR="008D48B3" w:rsidRPr="005E2A70" w:rsidRDefault="008D48B3" w:rsidP="00D04AAB">
            <w:pPr>
              <w:spacing w:before="120" w:after="120" w:line="276" w:lineRule="auto"/>
            </w:pPr>
            <w:r w:rsidRPr="005E2A70">
              <w:t>OP - Synthetic resin mix paint finish.</w:t>
            </w:r>
          </w:p>
        </w:tc>
      </w:tr>
    </w:tbl>
    <w:p w14:paraId="000012EA" w14:textId="77777777" w:rsidR="007703D8" w:rsidRPr="005E2A70" w:rsidRDefault="007703D8" w:rsidP="00D04AAB">
      <w:pPr>
        <w:spacing w:before="120" w:after="120" w:line="276" w:lineRule="auto"/>
      </w:pPr>
    </w:p>
    <w:tbl>
      <w:tblPr>
        <w:tblStyle w:val="61"/>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916"/>
        <w:gridCol w:w="2951"/>
        <w:gridCol w:w="1300"/>
        <w:gridCol w:w="1299"/>
      </w:tblGrid>
      <w:tr w:rsidR="007703D8" w:rsidRPr="005E2A70" w14:paraId="6E8955E9" w14:textId="77777777" w:rsidTr="00C45864">
        <w:trPr>
          <w:trHeight w:val="20"/>
        </w:trPr>
        <w:tc>
          <w:tcPr>
            <w:tcW w:w="2236" w:type="dxa"/>
            <w:shd w:val="clear" w:color="auto" w:fill="DBE5F1"/>
          </w:tcPr>
          <w:p w14:paraId="000012EB"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16" w:type="dxa"/>
            <w:shd w:val="clear" w:color="auto" w:fill="DBE5F1"/>
          </w:tcPr>
          <w:p w14:paraId="000012EC" w14:textId="7D778FFD"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51" w:type="dxa"/>
            <w:shd w:val="clear" w:color="auto" w:fill="DBE5F1"/>
          </w:tcPr>
          <w:p w14:paraId="000012ED"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2EE"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2EF"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25B1C182" w14:textId="77777777" w:rsidTr="00C45864">
        <w:trPr>
          <w:trHeight w:val="20"/>
        </w:trPr>
        <w:tc>
          <w:tcPr>
            <w:tcW w:w="2236" w:type="dxa"/>
          </w:tcPr>
          <w:p w14:paraId="000012F0" w14:textId="77777777" w:rsidR="007703D8" w:rsidRPr="005E2A70" w:rsidRDefault="009E0B14" w:rsidP="00D04AAB">
            <w:pPr>
              <w:spacing w:before="120" w:after="120" w:line="276" w:lineRule="auto"/>
              <w:ind w:firstLine="37"/>
              <w:rPr>
                <w:sz w:val="16"/>
                <w:szCs w:val="16"/>
              </w:rPr>
            </w:pPr>
            <w:r w:rsidRPr="005E2A70">
              <w:rPr>
                <w:sz w:val="16"/>
                <w:szCs w:val="16"/>
              </w:rPr>
              <w:t>1. Surface treatment</w:t>
            </w:r>
          </w:p>
        </w:tc>
        <w:tc>
          <w:tcPr>
            <w:tcW w:w="916" w:type="dxa"/>
          </w:tcPr>
          <w:p w14:paraId="000012F1" w14:textId="77777777" w:rsidR="007703D8" w:rsidRPr="005E2A70" w:rsidRDefault="007703D8" w:rsidP="00D04AAB">
            <w:pPr>
              <w:spacing w:before="120" w:after="120" w:line="276" w:lineRule="auto"/>
              <w:ind w:firstLine="37"/>
              <w:rPr>
                <w:sz w:val="16"/>
                <w:szCs w:val="16"/>
              </w:rPr>
            </w:pPr>
          </w:p>
        </w:tc>
        <w:tc>
          <w:tcPr>
            <w:tcW w:w="2951" w:type="dxa"/>
          </w:tcPr>
          <w:p w14:paraId="000012F2" w14:textId="77777777" w:rsidR="007703D8" w:rsidRPr="005E2A70" w:rsidRDefault="009E0B14" w:rsidP="00D04AAB">
            <w:pPr>
              <w:spacing w:before="120" w:after="120" w:line="276" w:lineRule="auto"/>
              <w:ind w:firstLine="37"/>
              <w:rPr>
                <w:sz w:val="16"/>
                <w:szCs w:val="16"/>
              </w:rPr>
            </w:pPr>
            <w:r w:rsidRPr="005E2A70">
              <w:rPr>
                <w:sz w:val="16"/>
                <w:szCs w:val="16"/>
              </w:rPr>
              <w:t>Clean and sand to plane surface</w:t>
            </w:r>
          </w:p>
        </w:tc>
        <w:tc>
          <w:tcPr>
            <w:tcW w:w="1300" w:type="dxa"/>
          </w:tcPr>
          <w:p w14:paraId="000012F3" w14:textId="77777777" w:rsidR="007703D8" w:rsidRPr="005E2A70" w:rsidRDefault="007703D8" w:rsidP="00D04AAB">
            <w:pPr>
              <w:spacing w:before="120" w:after="120" w:line="276" w:lineRule="auto"/>
              <w:ind w:firstLine="37"/>
              <w:rPr>
                <w:sz w:val="16"/>
                <w:szCs w:val="16"/>
              </w:rPr>
            </w:pPr>
          </w:p>
        </w:tc>
        <w:tc>
          <w:tcPr>
            <w:tcW w:w="1299" w:type="dxa"/>
          </w:tcPr>
          <w:p w14:paraId="000012F4" w14:textId="77777777" w:rsidR="007703D8" w:rsidRPr="005E2A70" w:rsidRDefault="007703D8" w:rsidP="00D04AAB">
            <w:pPr>
              <w:spacing w:before="120" w:after="120" w:line="276" w:lineRule="auto"/>
              <w:ind w:firstLine="37"/>
              <w:rPr>
                <w:sz w:val="16"/>
                <w:szCs w:val="16"/>
              </w:rPr>
            </w:pPr>
          </w:p>
        </w:tc>
      </w:tr>
      <w:tr w:rsidR="007703D8" w:rsidRPr="005E2A70" w14:paraId="2F59676D" w14:textId="77777777" w:rsidTr="00C45864">
        <w:trPr>
          <w:trHeight w:val="20"/>
        </w:trPr>
        <w:tc>
          <w:tcPr>
            <w:tcW w:w="2236" w:type="dxa"/>
          </w:tcPr>
          <w:p w14:paraId="000012F5" w14:textId="77777777" w:rsidR="007703D8" w:rsidRPr="005E2A70" w:rsidRDefault="009E0B14" w:rsidP="00D04AAB">
            <w:pPr>
              <w:spacing w:before="120" w:after="120" w:line="276" w:lineRule="auto"/>
              <w:ind w:firstLine="37"/>
              <w:rPr>
                <w:sz w:val="16"/>
                <w:szCs w:val="16"/>
              </w:rPr>
            </w:pPr>
            <w:r w:rsidRPr="005E2A70">
              <w:rPr>
                <w:sz w:val="16"/>
                <w:szCs w:val="16"/>
              </w:rPr>
              <w:t>2. Knot treatment</w:t>
            </w:r>
          </w:p>
        </w:tc>
        <w:tc>
          <w:tcPr>
            <w:tcW w:w="916" w:type="dxa"/>
          </w:tcPr>
          <w:p w14:paraId="000012F6" w14:textId="77777777" w:rsidR="007703D8" w:rsidRPr="005E2A70" w:rsidRDefault="009E0B14" w:rsidP="00D04AAB">
            <w:pPr>
              <w:spacing w:before="120" w:after="120" w:line="276" w:lineRule="auto"/>
              <w:ind w:firstLine="37"/>
              <w:rPr>
                <w:sz w:val="16"/>
                <w:szCs w:val="16"/>
              </w:rPr>
            </w:pPr>
            <w:r w:rsidRPr="005E2A70">
              <w:rPr>
                <w:sz w:val="16"/>
                <w:szCs w:val="16"/>
              </w:rPr>
              <w:t>1-2</w:t>
            </w:r>
          </w:p>
        </w:tc>
        <w:tc>
          <w:tcPr>
            <w:tcW w:w="2951" w:type="dxa"/>
          </w:tcPr>
          <w:p w14:paraId="000012F7" w14:textId="77777777" w:rsidR="007703D8" w:rsidRPr="005E2A70" w:rsidRDefault="009E0B14" w:rsidP="00D04AAB">
            <w:pPr>
              <w:spacing w:before="120" w:after="120" w:line="276" w:lineRule="auto"/>
              <w:ind w:firstLine="37"/>
              <w:rPr>
                <w:sz w:val="16"/>
                <w:szCs w:val="16"/>
              </w:rPr>
            </w:pPr>
            <w:r w:rsidRPr="005E2A70">
              <w:rPr>
                <w:sz w:val="16"/>
                <w:szCs w:val="16"/>
              </w:rPr>
              <w:t>Lacquer varnish</w:t>
            </w:r>
          </w:p>
        </w:tc>
        <w:tc>
          <w:tcPr>
            <w:tcW w:w="1300" w:type="dxa"/>
          </w:tcPr>
          <w:p w14:paraId="000012F8" w14:textId="3B0BF789" w:rsidR="007703D8" w:rsidRPr="005E2A70" w:rsidRDefault="009E0B14" w:rsidP="00D04AAB">
            <w:pPr>
              <w:spacing w:before="120" w:after="120" w:line="276" w:lineRule="auto"/>
              <w:ind w:firstLine="37"/>
              <w:rPr>
                <w:sz w:val="16"/>
                <w:szCs w:val="16"/>
              </w:rPr>
            </w:pPr>
            <w:r w:rsidRPr="005E2A70">
              <w:rPr>
                <w:sz w:val="16"/>
                <w:szCs w:val="16"/>
              </w:rPr>
              <w:t xml:space="preserve">longer than 2 </w:t>
            </w:r>
            <w:r w:rsidR="00E2127E" w:rsidRPr="005E2A70">
              <w:rPr>
                <w:sz w:val="16"/>
                <w:szCs w:val="16"/>
              </w:rPr>
              <w:t>hrs.</w:t>
            </w:r>
          </w:p>
        </w:tc>
        <w:tc>
          <w:tcPr>
            <w:tcW w:w="1299" w:type="dxa"/>
          </w:tcPr>
          <w:p w14:paraId="000012F9" w14:textId="77777777" w:rsidR="007703D8" w:rsidRPr="005E2A70" w:rsidRDefault="007703D8" w:rsidP="00D04AAB">
            <w:pPr>
              <w:spacing w:before="120" w:after="120" w:line="276" w:lineRule="auto"/>
              <w:ind w:firstLine="37"/>
              <w:rPr>
                <w:sz w:val="16"/>
                <w:szCs w:val="16"/>
              </w:rPr>
            </w:pPr>
          </w:p>
        </w:tc>
      </w:tr>
      <w:tr w:rsidR="007703D8" w:rsidRPr="005E2A70" w14:paraId="13E19A37" w14:textId="77777777" w:rsidTr="00C45864">
        <w:trPr>
          <w:trHeight w:val="20"/>
        </w:trPr>
        <w:tc>
          <w:tcPr>
            <w:tcW w:w="2236" w:type="dxa"/>
          </w:tcPr>
          <w:p w14:paraId="000012FA" w14:textId="77777777" w:rsidR="007703D8" w:rsidRPr="005E2A70" w:rsidRDefault="009E0B14" w:rsidP="00D04AAB">
            <w:pPr>
              <w:spacing w:before="120" w:after="120" w:line="276" w:lineRule="auto"/>
              <w:ind w:firstLine="37"/>
              <w:rPr>
                <w:sz w:val="16"/>
                <w:szCs w:val="16"/>
              </w:rPr>
            </w:pPr>
            <w:r w:rsidRPr="005E2A70">
              <w:rPr>
                <w:sz w:val="16"/>
                <w:szCs w:val="16"/>
              </w:rPr>
              <w:t>3. First coating</w:t>
            </w:r>
          </w:p>
        </w:tc>
        <w:tc>
          <w:tcPr>
            <w:tcW w:w="916" w:type="dxa"/>
          </w:tcPr>
          <w:p w14:paraId="000012FB"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51" w:type="dxa"/>
          </w:tcPr>
          <w:p w14:paraId="000012FC" w14:textId="77777777" w:rsidR="007703D8" w:rsidRPr="005E2A70" w:rsidRDefault="009E0B14" w:rsidP="00D04AAB">
            <w:pPr>
              <w:spacing w:before="120" w:after="120" w:line="276" w:lineRule="auto"/>
              <w:ind w:firstLine="37"/>
              <w:rPr>
                <w:sz w:val="16"/>
                <w:szCs w:val="16"/>
              </w:rPr>
            </w:pPr>
            <w:r w:rsidRPr="005E2A70">
              <w:rPr>
                <w:sz w:val="16"/>
                <w:szCs w:val="16"/>
              </w:rPr>
              <w:t>First coating paint for synthetic resin emulsion, first coat paint for vinyl acetate resin emulsion</w:t>
            </w:r>
          </w:p>
        </w:tc>
        <w:tc>
          <w:tcPr>
            <w:tcW w:w="1300" w:type="dxa"/>
          </w:tcPr>
          <w:p w14:paraId="000012FD" w14:textId="3E99136C"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E2127E" w:rsidRPr="005E2A70">
              <w:rPr>
                <w:sz w:val="16"/>
                <w:szCs w:val="16"/>
              </w:rPr>
              <w:t>hrs.</w:t>
            </w:r>
          </w:p>
        </w:tc>
        <w:tc>
          <w:tcPr>
            <w:tcW w:w="1299" w:type="dxa"/>
          </w:tcPr>
          <w:p w14:paraId="000012FE" w14:textId="77777777" w:rsidR="007703D8" w:rsidRPr="005E2A70" w:rsidRDefault="009E0B14" w:rsidP="00D04AAB">
            <w:pPr>
              <w:spacing w:before="120" w:after="120" w:line="276" w:lineRule="auto"/>
              <w:ind w:firstLine="37"/>
              <w:rPr>
                <w:sz w:val="16"/>
                <w:szCs w:val="16"/>
              </w:rPr>
            </w:pPr>
            <w:r w:rsidRPr="005E2A70">
              <w:rPr>
                <w:sz w:val="16"/>
                <w:szCs w:val="16"/>
              </w:rPr>
              <w:t>0.10-0.13</w:t>
            </w:r>
          </w:p>
        </w:tc>
      </w:tr>
      <w:tr w:rsidR="007703D8" w:rsidRPr="005E2A70" w14:paraId="50E5ECBF" w14:textId="77777777" w:rsidTr="00C45864">
        <w:trPr>
          <w:trHeight w:val="20"/>
        </w:trPr>
        <w:tc>
          <w:tcPr>
            <w:tcW w:w="2236" w:type="dxa"/>
          </w:tcPr>
          <w:p w14:paraId="000012FF" w14:textId="77777777" w:rsidR="007703D8" w:rsidRPr="005E2A70" w:rsidRDefault="009E0B14" w:rsidP="00D04AAB">
            <w:pPr>
              <w:spacing w:before="120" w:after="120" w:line="276" w:lineRule="auto"/>
              <w:ind w:firstLine="37"/>
              <w:rPr>
                <w:sz w:val="16"/>
                <w:szCs w:val="16"/>
              </w:rPr>
            </w:pPr>
            <w:r w:rsidRPr="005E2A70">
              <w:rPr>
                <w:sz w:val="16"/>
                <w:szCs w:val="16"/>
              </w:rPr>
              <w:t>4. Finish Coating</w:t>
            </w:r>
          </w:p>
        </w:tc>
        <w:tc>
          <w:tcPr>
            <w:tcW w:w="916" w:type="dxa"/>
          </w:tcPr>
          <w:p w14:paraId="00001300"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951" w:type="dxa"/>
          </w:tcPr>
          <w:p w14:paraId="00001301" w14:textId="77777777" w:rsidR="007703D8" w:rsidRPr="005E2A70" w:rsidRDefault="009E0B14" w:rsidP="00D04AAB">
            <w:pPr>
              <w:spacing w:before="120" w:after="120" w:line="276" w:lineRule="auto"/>
              <w:ind w:firstLine="37"/>
              <w:rPr>
                <w:sz w:val="16"/>
                <w:szCs w:val="16"/>
              </w:rPr>
            </w:pPr>
            <w:r w:rsidRPr="005E2A70">
              <w:rPr>
                <w:sz w:val="16"/>
                <w:szCs w:val="16"/>
              </w:rPr>
              <w:t>Synthetic resin emulsion paint Vinyl   acetate   resin   emulsion paint</w:t>
            </w:r>
          </w:p>
        </w:tc>
        <w:tc>
          <w:tcPr>
            <w:tcW w:w="1300" w:type="dxa"/>
          </w:tcPr>
          <w:p w14:paraId="00001302" w14:textId="71366A0E" w:rsidR="007703D8" w:rsidRPr="005E2A70" w:rsidRDefault="009E0B14" w:rsidP="00D04AAB">
            <w:pPr>
              <w:spacing w:before="120" w:after="120" w:line="276" w:lineRule="auto"/>
              <w:ind w:firstLine="37"/>
              <w:rPr>
                <w:sz w:val="16"/>
                <w:szCs w:val="16"/>
              </w:rPr>
            </w:pPr>
            <w:r w:rsidRPr="005E2A70">
              <w:rPr>
                <w:sz w:val="16"/>
                <w:szCs w:val="16"/>
              </w:rPr>
              <w:t>longer</w:t>
            </w:r>
            <w:r w:rsidRPr="005E2A70">
              <w:rPr>
                <w:sz w:val="16"/>
                <w:szCs w:val="16"/>
              </w:rPr>
              <w:tab/>
              <w:t xml:space="preserve">than 24 </w:t>
            </w:r>
            <w:r w:rsidR="00E2127E" w:rsidRPr="005E2A70">
              <w:rPr>
                <w:sz w:val="16"/>
                <w:szCs w:val="16"/>
              </w:rPr>
              <w:t>hrs.</w:t>
            </w:r>
          </w:p>
        </w:tc>
        <w:tc>
          <w:tcPr>
            <w:tcW w:w="1299" w:type="dxa"/>
          </w:tcPr>
          <w:p w14:paraId="00001303" w14:textId="77777777" w:rsidR="007703D8" w:rsidRPr="005E2A70" w:rsidRDefault="009E0B14" w:rsidP="00D04AAB">
            <w:pPr>
              <w:spacing w:before="120" w:after="120" w:line="276" w:lineRule="auto"/>
              <w:ind w:firstLine="37"/>
              <w:rPr>
                <w:sz w:val="16"/>
                <w:szCs w:val="16"/>
              </w:rPr>
            </w:pPr>
            <w:r w:rsidRPr="005E2A70">
              <w:rPr>
                <w:sz w:val="16"/>
                <w:szCs w:val="16"/>
              </w:rPr>
              <w:t>0.10-0.12</w:t>
            </w:r>
          </w:p>
          <w:p w14:paraId="00001304"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bl>
    <w:p w14:paraId="00001305"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306" w14:textId="3CCFE732" w:rsidR="007703D8" w:rsidRPr="005E2A70" w:rsidRDefault="009E0B14" w:rsidP="00036E63">
      <w:pPr>
        <w:pStyle w:val="ListParagraph"/>
        <w:numPr>
          <w:ilvl w:val="2"/>
          <w:numId w:val="24"/>
        </w:numPr>
        <w:pBdr>
          <w:top w:val="nil"/>
          <w:left w:val="nil"/>
          <w:bottom w:val="nil"/>
          <w:right w:val="nil"/>
          <w:between w:val="nil"/>
        </w:pBdr>
        <w:tabs>
          <w:tab w:val="left" w:pos="2410"/>
        </w:tabs>
        <w:spacing w:before="120" w:after="120" w:line="276" w:lineRule="auto"/>
        <w:ind w:right="158"/>
        <w:rPr>
          <w:rFonts w:ascii="Arial" w:hAnsi="Arial" w:cs="Arial"/>
          <w:color w:val="000000"/>
          <w:sz w:val="16"/>
          <w:szCs w:val="16"/>
        </w:rPr>
      </w:pPr>
      <w:r w:rsidRPr="005E2A70">
        <w:rPr>
          <w:rFonts w:ascii="Arial" w:hAnsi="Arial" w:cs="Arial"/>
          <w:color w:val="000000"/>
          <w:sz w:val="16"/>
          <w:szCs w:val="16"/>
        </w:rPr>
        <w:t xml:space="preserve">Puttying and sanding shall be done after process </w:t>
      </w:r>
      <w:r w:rsidR="004716D5" w:rsidRPr="005E2A70">
        <w:rPr>
          <w:rFonts w:ascii="Arial" w:hAnsi="Arial" w:cs="Arial"/>
          <w:color w:val="000000"/>
          <w:sz w:val="16"/>
          <w:szCs w:val="16"/>
        </w:rPr>
        <w:t>No.</w:t>
      </w:r>
      <w:r w:rsidRPr="005E2A70">
        <w:rPr>
          <w:rFonts w:ascii="Arial" w:hAnsi="Arial" w:cs="Arial"/>
          <w:color w:val="000000"/>
          <w:sz w:val="16"/>
          <w:szCs w:val="16"/>
        </w:rPr>
        <w:t>2 when there are Cracks, etc. on the surface. Putty shall be oil putty, but drying time shall vary depending on conditions.</w:t>
      </w:r>
    </w:p>
    <w:p w14:paraId="287F759E" w14:textId="6D69DABB" w:rsidR="008D48B3" w:rsidRPr="005E2A70" w:rsidRDefault="008D48B3" w:rsidP="00D04AAB">
      <w:pPr>
        <w:pBdr>
          <w:top w:val="nil"/>
          <w:left w:val="nil"/>
          <w:bottom w:val="nil"/>
          <w:right w:val="nil"/>
          <w:between w:val="nil"/>
        </w:pBdr>
        <w:tabs>
          <w:tab w:val="left" w:pos="2410"/>
        </w:tabs>
        <w:spacing w:before="120" w:after="120" w:line="276" w:lineRule="auto"/>
        <w:ind w:right="158"/>
        <w:rPr>
          <w:color w:val="000000"/>
          <w:sz w:val="16"/>
          <w:szCs w:val="16"/>
        </w:rPr>
      </w:pPr>
    </w:p>
    <w:p w14:paraId="10F9293A" w14:textId="48580ADA" w:rsidR="008D48B3" w:rsidRPr="005E2A70" w:rsidRDefault="008D48B3" w:rsidP="00D04AAB">
      <w:pPr>
        <w:pBdr>
          <w:top w:val="nil"/>
          <w:left w:val="nil"/>
          <w:bottom w:val="nil"/>
          <w:right w:val="nil"/>
          <w:between w:val="nil"/>
        </w:pBdr>
        <w:tabs>
          <w:tab w:val="left" w:pos="2410"/>
        </w:tabs>
        <w:spacing w:before="120" w:after="120" w:line="276" w:lineRule="auto"/>
        <w:ind w:right="158"/>
        <w:rPr>
          <w:color w:val="000000"/>
          <w:sz w:val="16"/>
          <w:szCs w:val="16"/>
        </w:rPr>
      </w:pPr>
    </w:p>
    <w:tbl>
      <w:tblPr>
        <w:tblStyle w:val="59"/>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9"/>
        <w:gridCol w:w="955"/>
        <w:gridCol w:w="2989"/>
        <w:gridCol w:w="1300"/>
        <w:gridCol w:w="1299"/>
      </w:tblGrid>
      <w:tr w:rsidR="007703D8" w:rsidRPr="005E2A70" w14:paraId="7AA7CF2D" w14:textId="77777777" w:rsidTr="00C45864">
        <w:trPr>
          <w:trHeight w:val="20"/>
        </w:trPr>
        <w:tc>
          <w:tcPr>
            <w:tcW w:w="2159" w:type="dxa"/>
            <w:shd w:val="clear" w:color="auto" w:fill="DBE5F1"/>
          </w:tcPr>
          <w:p w14:paraId="0000130B"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55" w:type="dxa"/>
            <w:shd w:val="clear" w:color="auto" w:fill="DBE5F1"/>
          </w:tcPr>
          <w:p w14:paraId="0000130C" w14:textId="490F4E57"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89" w:type="dxa"/>
            <w:shd w:val="clear" w:color="auto" w:fill="DBE5F1"/>
          </w:tcPr>
          <w:p w14:paraId="0000130D"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30E"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30F"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12C3EE08" w14:textId="77777777" w:rsidTr="00C45864">
        <w:trPr>
          <w:trHeight w:val="20"/>
        </w:trPr>
        <w:tc>
          <w:tcPr>
            <w:tcW w:w="2159" w:type="dxa"/>
          </w:tcPr>
          <w:p w14:paraId="00001310" w14:textId="77777777" w:rsidR="007703D8" w:rsidRPr="005E2A70" w:rsidRDefault="009E0B14" w:rsidP="00D04AAB">
            <w:pPr>
              <w:spacing w:before="120" w:after="120" w:line="276" w:lineRule="auto"/>
              <w:ind w:firstLine="37"/>
              <w:rPr>
                <w:sz w:val="16"/>
                <w:szCs w:val="16"/>
              </w:rPr>
            </w:pPr>
            <w:r w:rsidRPr="005E2A70">
              <w:rPr>
                <w:sz w:val="16"/>
                <w:szCs w:val="16"/>
              </w:rPr>
              <w:t>1. Surface treatment</w:t>
            </w:r>
          </w:p>
        </w:tc>
        <w:tc>
          <w:tcPr>
            <w:tcW w:w="955" w:type="dxa"/>
          </w:tcPr>
          <w:p w14:paraId="00001311" w14:textId="77777777" w:rsidR="007703D8" w:rsidRPr="005E2A70" w:rsidRDefault="007703D8" w:rsidP="00D04AAB">
            <w:pPr>
              <w:spacing w:before="120" w:after="120" w:line="276" w:lineRule="auto"/>
              <w:ind w:firstLine="37"/>
              <w:rPr>
                <w:sz w:val="16"/>
                <w:szCs w:val="16"/>
              </w:rPr>
            </w:pPr>
          </w:p>
        </w:tc>
        <w:tc>
          <w:tcPr>
            <w:tcW w:w="2989" w:type="dxa"/>
          </w:tcPr>
          <w:p w14:paraId="00001312" w14:textId="7A38B922" w:rsidR="007703D8" w:rsidRPr="005E2A70" w:rsidRDefault="00C414AD" w:rsidP="00D04AAB">
            <w:pPr>
              <w:spacing w:before="120" w:after="120" w:line="276" w:lineRule="auto"/>
              <w:ind w:firstLine="37"/>
              <w:rPr>
                <w:sz w:val="16"/>
                <w:szCs w:val="16"/>
              </w:rPr>
            </w:pPr>
            <w:r w:rsidRPr="005E2A70">
              <w:rPr>
                <w:sz w:val="16"/>
                <w:szCs w:val="16"/>
              </w:rPr>
              <w:t>Phosphoric</w:t>
            </w:r>
            <w:r w:rsidR="009E0B14" w:rsidRPr="005E2A70">
              <w:rPr>
                <w:sz w:val="16"/>
                <w:szCs w:val="16"/>
              </w:rPr>
              <w:t xml:space="preserve"> acid chemical coat treatment by metal surface treating agent</w:t>
            </w:r>
          </w:p>
        </w:tc>
        <w:tc>
          <w:tcPr>
            <w:tcW w:w="1300" w:type="dxa"/>
          </w:tcPr>
          <w:p w14:paraId="00001313" w14:textId="77777777" w:rsidR="007703D8" w:rsidRPr="005E2A70" w:rsidRDefault="007703D8" w:rsidP="00D04AAB">
            <w:pPr>
              <w:spacing w:before="120" w:after="120" w:line="276" w:lineRule="auto"/>
              <w:ind w:firstLine="37"/>
              <w:rPr>
                <w:sz w:val="16"/>
                <w:szCs w:val="16"/>
              </w:rPr>
            </w:pPr>
          </w:p>
        </w:tc>
        <w:tc>
          <w:tcPr>
            <w:tcW w:w="1299" w:type="dxa"/>
          </w:tcPr>
          <w:p w14:paraId="00001314" w14:textId="77777777" w:rsidR="007703D8" w:rsidRPr="005E2A70" w:rsidRDefault="007703D8" w:rsidP="00D04AAB">
            <w:pPr>
              <w:spacing w:before="120" w:after="120" w:line="276" w:lineRule="auto"/>
              <w:ind w:firstLine="37"/>
              <w:rPr>
                <w:sz w:val="16"/>
                <w:szCs w:val="16"/>
              </w:rPr>
            </w:pPr>
          </w:p>
        </w:tc>
      </w:tr>
      <w:tr w:rsidR="007703D8" w:rsidRPr="005E2A70" w14:paraId="018F65FA" w14:textId="77777777" w:rsidTr="00C45864">
        <w:trPr>
          <w:trHeight w:val="20"/>
        </w:trPr>
        <w:tc>
          <w:tcPr>
            <w:tcW w:w="2159" w:type="dxa"/>
          </w:tcPr>
          <w:p w14:paraId="00001315" w14:textId="77777777" w:rsidR="007703D8" w:rsidRPr="005E2A70" w:rsidRDefault="009E0B14" w:rsidP="00D04AAB">
            <w:pPr>
              <w:spacing w:before="120" w:after="120" w:line="276" w:lineRule="auto"/>
              <w:ind w:firstLine="37"/>
              <w:rPr>
                <w:sz w:val="16"/>
                <w:szCs w:val="16"/>
              </w:rPr>
            </w:pPr>
            <w:r w:rsidRPr="005E2A70">
              <w:rPr>
                <w:sz w:val="16"/>
                <w:szCs w:val="16"/>
              </w:rPr>
              <w:t>2. Priming</w:t>
            </w:r>
          </w:p>
        </w:tc>
        <w:tc>
          <w:tcPr>
            <w:tcW w:w="955" w:type="dxa"/>
          </w:tcPr>
          <w:p w14:paraId="00001316"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89" w:type="dxa"/>
          </w:tcPr>
          <w:p w14:paraId="00001317" w14:textId="77777777" w:rsidR="007703D8" w:rsidRPr="005E2A70" w:rsidRDefault="009E0B14" w:rsidP="00D04AAB">
            <w:pPr>
              <w:spacing w:before="120" w:after="120" w:line="276" w:lineRule="auto"/>
              <w:ind w:firstLine="37"/>
              <w:rPr>
                <w:sz w:val="16"/>
                <w:szCs w:val="16"/>
              </w:rPr>
            </w:pPr>
            <w:r w:rsidRPr="005E2A70">
              <w:rPr>
                <w:sz w:val="16"/>
                <w:szCs w:val="16"/>
              </w:rPr>
              <w:t>Wash-primer</w:t>
            </w:r>
          </w:p>
        </w:tc>
        <w:tc>
          <w:tcPr>
            <w:tcW w:w="1300" w:type="dxa"/>
          </w:tcPr>
          <w:p w14:paraId="00001318" w14:textId="7EC29BAE" w:rsidR="007703D8" w:rsidRPr="005E2A70" w:rsidRDefault="009E0B14" w:rsidP="00D04AAB">
            <w:pPr>
              <w:spacing w:before="120" w:after="120" w:line="276" w:lineRule="auto"/>
              <w:ind w:firstLine="37"/>
              <w:rPr>
                <w:sz w:val="16"/>
                <w:szCs w:val="16"/>
              </w:rPr>
            </w:pPr>
            <w:r w:rsidRPr="005E2A70">
              <w:rPr>
                <w:sz w:val="16"/>
                <w:szCs w:val="16"/>
              </w:rPr>
              <w:t xml:space="preserve">between 2-8 </w:t>
            </w:r>
            <w:r w:rsidR="00C414AD" w:rsidRPr="005E2A70">
              <w:rPr>
                <w:sz w:val="16"/>
                <w:szCs w:val="16"/>
              </w:rPr>
              <w:t>hrs.</w:t>
            </w:r>
          </w:p>
        </w:tc>
        <w:tc>
          <w:tcPr>
            <w:tcW w:w="1299" w:type="dxa"/>
          </w:tcPr>
          <w:p w14:paraId="00001319" w14:textId="77777777" w:rsidR="007703D8" w:rsidRPr="005E2A70" w:rsidRDefault="009E0B14" w:rsidP="00D04AAB">
            <w:pPr>
              <w:spacing w:before="120" w:after="120" w:line="276" w:lineRule="auto"/>
              <w:ind w:firstLine="37"/>
              <w:rPr>
                <w:sz w:val="16"/>
                <w:szCs w:val="16"/>
              </w:rPr>
            </w:pPr>
            <w:r w:rsidRPr="005E2A70">
              <w:rPr>
                <w:sz w:val="16"/>
                <w:szCs w:val="16"/>
              </w:rPr>
              <w:t>0.06-0.08</w:t>
            </w:r>
          </w:p>
        </w:tc>
      </w:tr>
      <w:tr w:rsidR="007703D8" w:rsidRPr="005E2A70" w14:paraId="7547DCB7" w14:textId="77777777" w:rsidTr="00C45864">
        <w:trPr>
          <w:trHeight w:val="20"/>
        </w:trPr>
        <w:tc>
          <w:tcPr>
            <w:tcW w:w="2159" w:type="dxa"/>
          </w:tcPr>
          <w:p w14:paraId="0000131A" w14:textId="77777777" w:rsidR="007703D8" w:rsidRPr="005E2A70" w:rsidRDefault="009E0B14" w:rsidP="00D04AAB">
            <w:pPr>
              <w:spacing w:before="120" w:after="120" w:line="276" w:lineRule="auto"/>
              <w:ind w:firstLine="37"/>
              <w:rPr>
                <w:sz w:val="16"/>
                <w:szCs w:val="16"/>
              </w:rPr>
            </w:pPr>
            <w:r w:rsidRPr="005E2A70">
              <w:rPr>
                <w:sz w:val="16"/>
                <w:szCs w:val="16"/>
              </w:rPr>
              <w:t>3. First coating</w:t>
            </w:r>
          </w:p>
        </w:tc>
        <w:tc>
          <w:tcPr>
            <w:tcW w:w="955" w:type="dxa"/>
          </w:tcPr>
          <w:p w14:paraId="0000131B"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89" w:type="dxa"/>
          </w:tcPr>
          <w:p w14:paraId="0000131C" w14:textId="77777777" w:rsidR="007703D8" w:rsidRPr="005E2A70" w:rsidRDefault="009E0B14" w:rsidP="00D04AAB">
            <w:pPr>
              <w:spacing w:before="120" w:after="120" w:line="276" w:lineRule="auto"/>
              <w:ind w:firstLine="37"/>
              <w:rPr>
                <w:sz w:val="16"/>
                <w:szCs w:val="16"/>
              </w:rPr>
            </w:pPr>
            <w:r w:rsidRPr="005E2A70">
              <w:rPr>
                <w:sz w:val="16"/>
                <w:szCs w:val="16"/>
              </w:rPr>
              <w:t>Primer for sash</w:t>
            </w:r>
          </w:p>
        </w:tc>
        <w:tc>
          <w:tcPr>
            <w:tcW w:w="1300" w:type="dxa"/>
          </w:tcPr>
          <w:p w14:paraId="0000131D" w14:textId="40BF068B" w:rsidR="007703D8" w:rsidRPr="005E2A70" w:rsidRDefault="009E0B14" w:rsidP="00D04AAB">
            <w:pPr>
              <w:spacing w:before="120" w:after="120" w:line="276" w:lineRule="auto"/>
              <w:ind w:firstLine="37"/>
              <w:rPr>
                <w:sz w:val="16"/>
                <w:szCs w:val="16"/>
              </w:rPr>
            </w:pPr>
            <w:r w:rsidRPr="005E2A70">
              <w:rPr>
                <w:sz w:val="16"/>
                <w:szCs w:val="16"/>
              </w:rPr>
              <w:t xml:space="preserve">Longer than 10 </w:t>
            </w:r>
            <w:r w:rsidR="00C414AD" w:rsidRPr="005E2A70">
              <w:rPr>
                <w:sz w:val="16"/>
                <w:szCs w:val="16"/>
              </w:rPr>
              <w:t>hrs.</w:t>
            </w:r>
          </w:p>
        </w:tc>
        <w:tc>
          <w:tcPr>
            <w:tcW w:w="1299" w:type="dxa"/>
          </w:tcPr>
          <w:p w14:paraId="0000131E" w14:textId="77777777" w:rsidR="007703D8" w:rsidRPr="005E2A70" w:rsidRDefault="009E0B14" w:rsidP="00D04AAB">
            <w:pPr>
              <w:spacing w:before="120" w:after="120" w:line="276" w:lineRule="auto"/>
              <w:ind w:firstLine="37"/>
              <w:rPr>
                <w:sz w:val="16"/>
                <w:szCs w:val="16"/>
              </w:rPr>
            </w:pPr>
            <w:r w:rsidRPr="005E2A70">
              <w:rPr>
                <w:sz w:val="16"/>
                <w:szCs w:val="16"/>
              </w:rPr>
              <w:t>0.10-0.16</w:t>
            </w:r>
          </w:p>
        </w:tc>
      </w:tr>
      <w:tr w:rsidR="007703D8" w:rsidRPr="005E2A70" w14:paraId="60EB61D3" w14:textId="77777777" w:rsidTr="00C45864">
        <w:trPr>
          <w:trHeight w:val="20"/>
        </w:trPr>
        <w:tc>
          <w:tcPr>
            <w:tcW w:w="2159" w:type="dxa"/>
          </w:tcPr>
          <w:p w14:paraId="0000131F" w14:textId="77777777" w:rsidR="007703D8" w:rsidRPr="005E2A70" w:rsidRDefault="009E0B14" w:rsidP="00D04AAB">
            <w:pPr>
              <w:spacing w:before="120" w:after="120" w:line="276" w:lineRule="auto"/>
              <w:ind w:firstLine="37"/>
              <w:rPr>
                <w:sz w:val="16"/>
                <w:szCs w:val="16"/>
              </w:rPr>
            </w:pPr>
            <w:r w:rsidRPr="005E2A70">
              <w:rPr>
                <w:sz w:val="16"/>
                <w:szCs w:val="16"/>
              </w:rPr>
              <w:t>4. Touch-up</w:t>
            </w:r>
          </w:p>
        </w:tc>
        <w:tc>
          <w:tcPr>
            <w:tcW w:w="955" w:type="dxa"/>
          </w:tcPr>
          <w:p w14:paraId="00001320" w14:textId="77777777" w:rsidR="007703D8" w:rsidRPr="005E2A70" w:rsidRDefault="007703D8" w:rsidP="00D04AAB">
            <w:pPr>
              <w:spacing w:before="120" w:after="120" w:line="276" w:lineRule="auto"/>
              <w:ind w:firstLine="37"/>
              <w:rPr>
                <w:sz w:val="16"/>
                <w:szCs w:val="16"/>
              </w:rPr>
            </w:pPr>
          </w:p>
        </w:tc>
        <w:tc>
          <w:tcPr>
            <w:tcW w:w="2989" w:type="dxa"/>
          </w:tcPr>
          <w:p w14:paraId="00001321" w14:textId="77777777" w:rsidR="007703D8" w:rsidRPr="005E2A70" w:rsidRDefault="009E0B14" w:rsidP="00D04AAB">
            <w:pPr>
              <w:spacing w:before="120" w:after="120" w:line="276" w:lineRule="auto"/>
              <w:ind w:firstLine="37"/>
              <w:rPr>
                <w:sz w:val="16"/>
                <w:szCs w:val="16"/>
              </w:rPr>
            </w:pPr>
            <w:r w:rsidRPr="005E2A70">
              <w:rPr>
                <w:sz w:val="16"/>
                <w:szCs w:val="16"/>
              </w:rPr>
              <w:t>Touch-up primer</w:t>
            </w:r>
          </w:p>
        </w:tc>
        <w:tc>
          <w:tcPr>
            <w:tcW w:w="1300" w:type="dxa"/>
          </w:tcPr>
          <w:p w14:paraId="00001322" w14:textId="77777777" w:rsidR="007703D8" w:rsidRPr="005E2A70" w:rsidRDefault="007703D8" w:rsidP="00D04AAB">
            <w:pPr>
              <w:spacing w:before="120" w:after="120" w:line="276" w:lineRule="auto"/>
              <w:ind w:firstLine="37"/>
              <w:rPr>
                <w:sz w:val="16"/>
                <w:szCs w:val="16"/>
              </w:rPr>
            </w:pPr>
          </w:p>
        </w:tc>
        <w:tc>
          <w:tcPr>
            <w:tcW w:w="1299" w:type="dxa"/>
          </w:tcPr>
          <w:p w14:paraId="00001323" w14:textId="77777777" w:rsidR="007703D8" w:rsidRPr="005E2A70" w:rsidRDefault="007703D8" w:rsidP="00D04AAB">
            <w:pPr>
              <w:spacing w:before="120" w:after="120" w:line="276" w:lineRule="auto"/>
              <w:ind w:firstLine="37"/>
              <w:rPr>
                <w:sz w:val="16"/>
                <w:szCs w:val="16"/>
              </w:rPr>
            </w:pPr>
          </w:p>
        </w:tc>
      </w:tr>
      <w:tr w:rsidR="007703D8" w:rsidRPr="005E2A70" w14:paraId="4114BF15" w14:textId="77777777" w:rsidTr="00C45864">
        <w:trPr>
          <w:trHeight w:val="20"/>
        </w:trPr>
        <w:tc>
          <w:tcPr>
            <w:tcW w:w="2159" w:type="dxa"/>
          </w:tcPr>
          <w:p w14:paraId="00001324" w14:textId="77777777" w:rsidR="007703D8" w:rsidRPr="005E2A70" w:rsidRDefault="009E0B14" w:rsidP="00D04AAB">
            <w:pPr>
              <w:spacing w:before="120" w:after="120" w:line="276" w:lineRule="auto"/>
              <w:ind w:firstLine="37"/>
              <w:rPr>
                <w:sz w:val="16"/>
                <w:szCs w:val="16"/>
              </w:rPr>
            </w:pPr>
            <w:r w:rsidRPr="005E2A70">
              <w:rPr>
                <w:sz w:val="16"/>
                <w:szCs w:val="16"/>
              </w:rPr>
              <w:t>5. First coating</w:t>
            </w:r>
          </w:p>
        </w:tc>
        <w:tc>
          <w:tcPr>
            <w:tcW w:w="955" w:type="dxa"/>
          </w:tcPr>
          <w:p w14:paraId="00001325"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89" w:type="dxa"/>
          </w:tcPr>
          <w:p w14:paraId="00001326" w14:textId="77777777" w:rsidR="007703D8" w:rsidRPr="005E2A70" w:rsidRDefault="009E0B14" w:rsidP="00D04AAB">
            <w:pPr>
              <w:spacing w:before="120" w:after="120" w:line="276" w:lineRule="auto"/>
              <w:ind w:firstLine="37"/>
              <w:rPr>
                <w:sz w:val="16"/>
                <w:szCs w:val="16"/>
              </w:rPr>
            </w:pPr>
            <w:r w:rsidRPr="005E2A70">
              <w:rPr>
                <w:sz w:val="16"/>
                <w:szCs w:val="16"/>
              </w:rPr>
              <w:t>Primer for sash</w:t>
            </w:r>
          </w:p>
        </w:tc>
        <w:tc>
          <w:tcPr>
            <w:tcW w:w="1300" w:type="dxa"/>
          </w:tcPr>
          <w:p w14:paraId="00001327" w14:textId="49B3FA2B" w:rsidR="007703D8" w:rsidRPr="005E2A70" w:rsidRDefault="009E0B14" w:rsidP="00D04AAB">
            <w:pPr>
              <w:spacing w:before="120" w:after="120" w:line="276" w:lineRule="auto"/>
              <w:ind w:firstLine="37"/>
              <w:rPr>
                <w:sz w:val="16"/>
                <w:szCs w:val="16"/>
              </w:rPr>
            </w:pPr>
            <w:proofErr w:type="gramStart"/>
            <w:r w:rsidRPr="005E2A70">
              <w:rPr>
                <w:sz w:val="16"/>
                <w:szCs w:val="16"/>
              </w:rPr>
              <w:t>Longer  than</w:t>
            </w:r>
            <w:proofErr w:type="gramEnd"/>
            <w:r w:rsidRPr="005E2A70">
              <w:rPr>
                <w:sz w:val="16"/>
                <w:szCs w:val="16"/>
              </w:rPr>
              <w:t xml:space="preserve"> 10 </w:t>
            </w:r>
            <w:r w:rsidR="00C414AD" w:rsidRPr="005E2A70">
              <w:rPr>
                <w:sz w:val="16"/>
                <w:szCs w:val="16"/>
              </w:rPr>
              <w:t>hrs.</w:t>
            </w:r>
          </w:p>
        </w:tc>
        <w:tc>
          <w:tcPr>
            <w:tcW w:w="1299" w:type="dxa"/>
          </w:tcPr>
          <w:p w14:paraId="00001328" w14:textId="77777777" w:rsidR="007703D8" w:rsidRPr="005E2A70" w:rsidRDefault="009E0B14" w:rsidP="00D04AAB">
            <w:pPr>
              <w:spacing w:before="120" w:after="120" w:line="276" w:lineRule="auto"/>
              <w:ind w:firstLine="37"/>
              <w:rPr>
                <w:sz w:val="16"/>
                <w:szCs w:val="16"/>
              </w:rPr>
            </w:pPr>
            <w:r w:rsidRPr="005E2A70">
              <w:rPr>
                <w:sz w:val="16"/>
                <w:szCs w:val="16"/>
              </w:rPr>
              <w:t>0.13-0.16</w:t>
            </w:r>
          </w:p>
        </w:tc>
      </w:tr>
      <w:tr w:rsidR="007703D8" w:rsidRPr="005E2A70" w14:paraId="53F363E4" w14:textId="77777777" w:rsidTr="00C45864">
        <w:trPr>
          <w:trHeight w:val="20"/>
        </w:trPr>
        <w:tc>
          <w:tcPr>
            <w:tcW w:w="2159" w:type="dxa"/>
          </w:tcPr>
          <w:p w14:paraId="00001329"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6. Second Coating</w:t>
            </w:r>
          </w:p>
        </w:tc>
        <w:tc>
          <w:tcPr>
            <w:tcW w:w="955" w:type="dxa"/>
          </w:tcPr>
          <w:p w14:paraId="0000132A"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89" w:type="dxa"/>
          </w:tcPr>
          <w:p w14:paraId="0000132B"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32C" w14:textId="5C16B662" w:rsidR="007703D8" w:rsidRPr="005E2A70" w:rsidRDefault="009E0B14" w:rsidP="00D04AAB">
            <w:pPr>
              <w:spacing w:before="120" w:after="120" w:line="276" w:lineRule="auto"/>
              <w:ind w:firstLine="37"/>
              <w:rPr>
                <w:sz w:val="16"/>
                <w:szCs w:val="16"/>
              </w:rPr>
            </w:pPr>
            <w:proofErr w:type="gramStart"/>
            <w:r w:rsidRPr="005E2A70">
              <w:rPr>
                <w:sz w:val="16"/>
                <w:szCs w:val="16"/>
              </w:rPr>
              <w:t>Longer  than</w:t>
            </w:r>
            <w:proofErr w:type="gramEnd"/>
            <w:r w:rsidRPr="005E2A70">
              <w:rPr>
                <w:sz w:val="16"/>
                <w:szCs w:val="16"/>
              </w:rPr>
              <w:t xml:space="preserve"> 15 </w:t>
            </w:r>
            <w:r w:rsidR="00C414AD" w:rsidRPr="005E2A70">
              <w:rPr>
                <w:sz w:val="16"/>
                <w:szCs w:val="16"/>
              </w:rPr>
              <w:t>hrs.</w:t>
            </w:r>
          </w:p>
        </w:tc>
        <w:tc>
          <w:tcPr>
            <w:tcW w:w="1299" w:type="dxa"/>
          </w:tcPr>
          <w:p w14:paraId="0000132D"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r w:rsidR="007703D8" w:rsidRPr="005E2A70" w14:paraId="3B4C04CF" w14:textId="77777777" w:rsidTr="00C45864">
        <w:trPr>
          <w:trHeight w:val="20"/>
        </w:trPr>
        <w:tc>
          <w:tcPr>
            <w:tcW w:w="2159" w:type="dxa"/>
          </w:tcPr>
          <w:p w14:paraId="0000132E" w14:textId="77777777" w:rsidR="007703D8" w:rsidRPr="005E2A70" w:rsidRDefault="009E0B14" w:rsidP="00D04AAB">
            <w:pPr>
              <w:spacing w:before="120" w:after="120" w:line="276" w:lineRule="auto"/>
              <w:ind w:firstLine="37"/>
              <w:rPr>
                <w:sz w:val="16"/>
                <w:szCs w:val="16"/>
              </w:rPr>
            </w:pPr>
            <w:r w:rsidRPr="005E2A70">
              <w:rPr>
                <w:sz w:val="16"/>
                <w:szCs w:val="16"/>
              </w:rPr>
              <w:t>7. Finish Coating</w:t>
            </w:r>
          </w:p>
        </w:tc>
        <w:tc>
          <w:tcPr>
            <w:tcW w:w="955" w:type="dxa"/>
          </w:tcPr>
          <w:p w14:paraId="0000132F"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989" w:type="dxa"/>
          </w:tcPr>
          <w:p w14:paraId="00001330"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331" w14:textId="0DE1E604" w:rsidR="007703D8" w:rsidRPr="005E2A70" w:rsidRDefault="009E0B14" w:rsidP="00D04AAB">
            <w:pPr>
              <w:spacing w:before="120" w:after="120" w:line="276" w:lineRule="auto"/>
              <w:ind w:firstLine="37"/>
              <w:rPr>
                <w:sz w:val="16"/>
                <w:szCs w:val="16"/>
              </w:rPr>
            </w:pPr>
            <w:r w:rsidRPr="005E2A70">
              <w:rPr>
                <w:sz w:val="16"/>
                <w:szCs w:val="16"/>
              </w:rPr>
              <w:t>longer</w:t>
            </w:r>
            <w:r w:rsidRPr="005E2A70">
              <w:rPr>
                <w:sz w:val="16"/>
                <w:szCs w:val="16"/>
              </w:rPr>
              <w:tab/>
              <w:t xml:space="preserve">than 15 </w:t>
            </w:r>
            <w:r w:rsidR="00C414AD" w:rsidRPr="005E2A70">
              <w:rPr>
                <w:sz w:val="16"/>
                <w:szCs w:val="16"/>
              </w:rPr>
              <w:t>hrs.</w:t>
            </w:r>
          </w:p>
        </w:tc>
        <w:tc>
          <w:tcPr>
            <w:tcW w:w="1299" w:type="dxa"/>
          </w:tcPr>
          <w:p w14:paraId="00001332"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bl>
    <w:p w14:paraId="00001333"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334" w14:textId="2F4AB034" w:rsidR="007703D8" w:rsidRPr="005E2A70" w:rsidRDefault="009E0B14" w:rsidP="00713306">
      <w:pPr>
        <w:widowControl w:val="0"/>
        <w:numPr>
          <w:ilvl w:val="0"/>
          <w:numId w:val="39"/>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t xml:space="preserve">Wash primer shall be omitted when surface is treated by </w:t>
      </w:r>
      <w:r w:rsidR="00C414AD" w:rsidRPr="005E2A70">
        <w:rPr>
          <w:color w:val="000000"/>
          <w:sz w:val="16"/>
          <w:szCs w:val="16"/>
        </w:rPr>
        <w:t>phosphoric</w:t>
      </w:r>
      <w:r w:rsidRPr="005E2A70">
        <w:rPr>
          <w:color w:val="000000"/>
          <w:sz w:val="16"/>
          <w:szCs w:val="16"/>
        </w:rPr>
        <w:t xml:space="preserve"> acid in process </w:t>
      </w:r>
      <w:r w:rsidR="004716D5" w:rsidRPr="005E2A70">
        <w:rPr>
          <w:color w:val="000000"/>
          <w:sz w:val="16"/>
          <w:szCs w:val="16"/>
        </w:rPr>
        <w:t>No.</w:t>
      </w:r>
      <w:r w:rsidRPr="005E2A70">
        <w:rPr>
          <w:color w:val="000000"/>
          <w:sz w:val="16"/>
          <w:szCs w:val="16"/>
        </w:rPr>
        <w:t>1.</w:t>
      </w:r>
    </w:p>
    <w:p w14:paraId="00001335" w14:textId="68C548CB" w:rsidR="007703D8" w:rsidRPr="005E2A70" w:rsidRDefault="009E0B14" w:rsidP="00713306">
      <w:pPr>
        <w:widowControl w:val="0"/>
        <w:numPr>
          <w:ilvl w:val="0"/>
          <w:numId w:val="39"/>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 xml:space="preserve">Paint for processes up to </w:t>
      </w:r>
      <w:r w:rsidR="004716D5" w:rsidRPr="005E2A70">
        <w:rPr>
          <w:color w:val="000000"/>
          <w:sz w:val="16"/>
          <w:szCs w:val="16"/>
        </w:rPr>
        <w:t>No.</w:t>
      </w:r>
      <w:r w:rsidRPr="005E2A70">
        <w:rPr>
          <w:color w:val="000000"/>
          <w:sz w:val="16"/>
          <w:szCs w:val="16"/>
        </w:rPr>
        <w:t xml:space="preserve">4 and </w:t>
      </w:r>
      <w:r w:rsidR="004716D5" w:rsidRPr="005E2A70">
        <w:rPr>
          <w:color w:val="000000"/>
          <w:sz w:val="16"/>
          <w:szCs w:val="16"/>
        </w:rPr>
        <w:t>No.</w:t>
      </w:r>
      <w:r w:rsidRPr="005E2A70">
        <w:rPr>
          <w:color w:val="000000"/>
          <w:sz w:val="16"/>
          <w:szCs w:val="16"/>
        </w:rPr>
        <w:t xml:space="preserve">5 shall be similar paint used for first coat in process </w:t>
      </w:r>
      <w:r w:rsidR="004716D5" w:rsidRPr="005E2A70">
        <w:rPr>
          <w:color w:val="000000"/>
          <w:sz w:val="16"/>
          <w:szCs w:val="16"/>
        </w:rPr>
        <w:t>No.</w:t>
      </w:r>
      <w:r w:rsidRPr="005E2A70">
        <w:rPr>
          <w:color w:val="000000"/>
          <w:sz w:val="16"/>
          <w:szCs w:val="16"/>
        </w:rPr>
        <w:t>3 or that recommended by a manufacturer.</w:t>
      </w:r>
    </w:p>
    <w:tbl>
      <w:tblPr>
        <w:tblStyle w:val="58"/>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4"/>
        <w:gridCol w:w="6758"/>
      </w:tblGrid>
      <w:tr w:rsidR="007703D8" w:rsidRPr="005E2A70" w14:paraId="6E615103" w14:textId="77777777">
        <w:tc>
          <w:tcPr>
            <w:tcW w:w="2304" w:type="dxa"/>
          </w:tcPr>
          <w:p w14:paraId="00001336" w14:textId="77777777" w:rsidR="007703D8" w:rsidRPr="005E2A70" w:rsidRDefault="007703D8" w:rsidP="00D04AAB">
            <w:pPr>
              <w:pStyle w:val="Heading3"/>
              <w:numPr>
                <w:ilvl w:val="0"/>
                <w:numId w:val="0"/>
              </w:numPr>
              <w:spacing w:before="120" w:after="120" w:line="276" w:lineRule="auto"/>
              <w:ind w:left="171" w:right="1026"/>
            </w:pPr>
          </w:p>
        </w:tc>
        <w:tc>
          <w:tcPr>
            <w:tcW w:w="6758" w:type="dxa"/>
          </w:tcPr>
          <w:p w14:paraId="00001337" w14:textId="77777777" w:rsidR="007703D8" w:rsidRPr="005E2A70" w:rsidRDefault="009E0B14" w:rsidP="00D04AAB">
            <w:pPr>
              <w:spacing w:before="120" w:after="120" w:line="276" w:lineRule="auto"/>
            </w:pPr>
            <w:r w:rsidRPr="005E2A70">
              <w:t>Steel Sash, Machinery and Tools, Plates</w:t>
            </w:r>
          </w:p>
          <w:p w14:paraId="00001338" w14:textId="77777777" w:rsidR="007703D8" w:rsidRPr="005E2A70" w:rsidRDefault="009E0B14" w:rsidP="00D04AAB">
            <w:pPr>
              <w:spacing w:before="120" w:after="120" w:line="276" w:lineRule="auto"/>
            </w:pPr>
            <w:r w:rsidRPr="005E2A70">
              <w:t>OP - Synthetic resin mix paint finish</w:t>
            </w:r>
          </w:p>
        </w:tc>
      </w:tr>
    </w:tbl>
    <w:p w14:paraId="00001339" w14:textId="77777777" w:rsidR="007703D8" w:rsidRPr="005E2A70" w:rsidRDefault="007703D8" w:rsidP="00D04AAB">
      <w:pPr>
        <w:spacing w:before="120" w:after="120" w:line="276" w:lineRule="auto"/>
      </w:pPr>
    </w:p>
    <w:tbl>
      <w:tblPr>
        <w:tblStyle w:val="57"/>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916"/>
        <w:gridCol w:w="2951"/>
        <w:gridCol w:w="1300"/>
        <w:gridCol w:w="1299"/>
      </w:tblGrid>
      <w:tr w:rsidR="007703D8" w:rsidRPr="005E2A70" w14:paraId="266DDBCC" w14:textId="77777777" w:rsidTr="00C45864">
        <w:trPr>
          <w:trHeight w:val="20"/>
        </w:trPr>
        <w:tc>
          <w:tcPr>
            <w:tcW w:w="2236" w:type="dxa"/>
            <w:shd w:val="clear" w:color="auto" w:fill="DBE5F1"/>
          </w:tcPr>
          <w:p w14:paraId="0000133A"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16" w:type="dxa"/>
            <w:shd w:val="clear" w:color="auto" w:fill="DBE5F1"/>
          </w:tcPr>
          <w:p w14:paraId="0000133B" w14:textId="0A574070"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51" w:type="dxa"/>
            <w:shd w:val="clear" w:color="auto" w:fill="DBE5F1"/>
          </w:tcPr>
          <w:p w14:paraId="0000133C"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33D"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33E"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5F95F6C0" w14:textId="77777777" w:rsidTr="00C45864">
        <w:trPr>
          <w:trHeight w:val="20"/>
        </w:trPr>
        <w:tc>
          <w:tcPr>
            <w:tcW w:w="2236" w:type="dxa"/>
          </w:tcPr>
          <w:p w14:paraId="0000133F" w14:textId="77777777" w:rsidR="007703D8" w:rsidRPr="005E2A70" w:rsidRDefault="009E0B14" w:rsidP="00D04AAB">
            <w:pPr>
              <w:spacing w:before="120" w:after="120" w:line="276" w:lineRule="auto"/>
              <w:ind w:firstLine="37"/>
              <w:rPr>
                <w:sz w:val="16"/>
                <w:szCs w:val="16"/>
              </w:rPr>
            </w:pPr>
            <w:r w:rsidRPr="005E2A70">
              <w:rPr>
                <w:sz w:val="16"/>
                <w:szCs w:val="16"/>
              </w:rPr>
              <w:t>1. Surface treatment</w:t>
            </w:r>
          </w:p>
        </w:tc>
        <w:tc>
          <w:tcPr>
            <w:tcW w:w="916" w:type="dxa"/>
          </w:tcPr>
          <w:p w14:paraId="00001340" w14:textId="77777777" w:rsidR="007703D8" w:rsidRPr="005E2A70" w:rsidRDefault="007703D8" w:rsidP="00D04AAB">
            <w:pPr>
              <w:spacing w:before="120" w:after="120" w:line="276" w:lineRule="auto"/>
              <w:ind w:firstLine="37"/>
              <w:rPr>
                <w:sz w:val="16"/>
                <w:szCs w:val="16"/>
              </w:rPr>
            </w:pPr>
          </w:p>
        </w:tc>
        <w:tc>
          <w:tcPr>
            <w:tcW w:w="2951" w:type="dxa"/>
          </w:tcPr>
          <w:p w14:paraId="00001341" w14:textId="77777777" w:rsidR="007703D8" w:rsidRPr="005E2A70" w:rsidRDefault="009E0B14" w:rsidP="00D04AAB">
            <w:pPr>
              <w:spacing w:before="120" w:after="120" w:line="276" w:lineRule="auto"/>
              <w:ind w:firstLine="37"/>
              <w:rPr>
                <w:sz w:val="16"/>
                <w:szCs w:val="16"/>
              </w:rPr>
            </w:pPr>
            <w:r w:rsidRPr="005E2A70">
              <w:rPr>
                <w:sz w:val="16"/>
                <w:szCs w:val="16"/>
              </w:rPr>
              <w:t>Completely remove rust, moisture, oil and other impurities by sander, cleaner and scraper</w:t>
            </w:r>
          </w:p>
        </w:tc>
        <w:tc>
          <w:tcPr>
            <w:tcW w:w="1300" w:type="dxa"/>
          </w:tcPr>
          <w:p w14:paraId="00001342" w14:textId="77777777" w:rsidR="007703D8" w:rsidRPr="005E2A70" w:rsidRDefault="007703D8" w:rsidP="00D04AAB">
            <w:pPr>
              <w:spacing w:before="120" w:after="120" w:line="276" w:lineRule="auto"/>
              <w:ind w:firstLine="37"/>
              <w:rPr>
                <w:sz w:val="16"/>
                <w:szCs w:val="16"/>
              </w:rPr>
            </w:pPr>
          </w:p>
        </w:tc>
        <w:tc>
          <w:tcPr>
            <w:tcW w:w="1299" w:type="dxa"/>
          </w:tcPr>
          <w:p w14:paraId="00001343" w14:textId="77777777" w:rsidR="007703D8" w:rsidRPr="005E2A70" w:rsidRDefault="007703D8" w:rsidP="00D04AAB">
            <w:pPr>
              <w:spacing w:before="120" w:after="120" w:line="276" w:lineRule="auto"/>
              <w:ind w:firstLine="37"/>
              <w:rPr>
                <w:sz w:val="16"/>
                <w:szCs w:val="16"/>
              </w:rPr>
            </w:pPr>
          </w:p>
        </w:tc>
      </w:tr>
      <w:tr w:rsidR="007703D8" w:rsidRPr="005E2A70" w14:paraId="17281532" w14:textId="77777777" w:rsidTr="00C45864">
        <w:trPr>
          <w:trHeight w:val="20"/>
        </w:trPr>
        <w:tc>
          <w:tcPr>
            <w:tcW w:w="2236" w:type="dxa"/>
          </w:tcPr>
          <w:p w14:paraId="00001344" w14:textId="77777777" w:rsidR="007703D8" w:rsidRPr="005E2A70" w:rsidRDefault="009E0B14" w:rsidP="00D04AAB">
            <w:pPr>
              <w:spacing w:before="120" w:after="120" w:line="276" w:lineRule="auto"/>
              <w:ind w:firstLine="37"/>
              <w:rPr>
                <w:sz w:val="16"/>
                <w:szCs w:val="16"/>
              </w:rPr>
            </w:pPr>
            <w:r w:rsidRPr="005E2A70">
              <w:rPr>
                <w:sz w:val="16"/>
                <w:szCs w:val="16"/>
              </w:rPr>
              <w:t>2. First coating</w:t>
            </w:r>
          </w:p>
        </w:tc>
        <w:tc>
          <w:tcPr>
            <w:tcW w:w="916" w:type="dxa"/>
          </w:tcPr>
          <w:p w14:paraId="00001345"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951" w:type="dxa"/>
          </w:tcPr>
          <w:p w14:paraId="00001346" w14:textId="77777777" w:rsidR="007703D8" w:rsidRPr="005E2A70" w:rsidRDefault="009E0B14" w:rsidP="00D04AAB">
            <w:pPr>
              <w:spacing w:before="120" w:after="120" w:line="276" w:lineRule="auto"/>
              <w:ind w:firstLine="37"/>
              <w:rPr>
                <w:sz w:val="16"/>
                <w:szCs w:val="16"/>
              </w:rPr>
            </w:pPr>
            <w:r w:rsidRPr="005E2A70">
              <w:rPr>
                <w:sz w:val="16"/>
                <w:szCs w:val="16"/>
              </w:rPr>
              <w:t>Rust-proof synthetic resin</w:t>
            </w:r>
          </w:p>
        </w:tc>
        <w:tc>
          <w:tcPr>
            <w:tcW w:w="1300" w:type="dxa"/>
          </w:tcPr>
          <w:p w14:paraId="00001347" w14:textId="1DE0571A" w:rsidR="007703D8" w:rsidRPr="005E2A70" w:rsidRDefault="009E0B14" w:rsidP="00D04AAB">
            <w:pPr>
              <w:spacing w:before="120" w:after="120" w:line="276" w:lineRule="auto"/>
              <w:ind w:firstLine="37"/>
              <w:rPr>
                <w:sz w:val="16"/>
                <w:szCs w:val="16"/>
              </w:rPr>
            </w:pPr>
            <w:r w:rsidRPr="005E2A70">
              <w:rPr>
                <w:sz w:val="16"/>
                <w:szCs w:val="16"/>
              </w:rPr>
              <w:t xml:space="preserve">Longer than 15 </w:t>
            </w:r>
            <w:r w:rsidR="00C414AD" w:rsidRPr="005E2A70">
              <w:rPr>
                <w:sz w:val="16"/>
                <w:szCs w:val="16"/>
              </w:rPr>
              <w:t>hrs.</w:t>
            </w:r>
          </w:p>
        </w:tc>
        <w:tc>
          <w:tcPr>
            <w:tcW w:w="1299" w:type="dxa"/>
          </w:tcPr>
          <w:p w14:paraId="00001348" w14:textId="77777777" w:rsidR="007703D8" w:rsidRPr="005E2A70" w:rsidRDefault="009E0B14" w:rsidP="00D04AAB">
            <w:pPr>
              <w:spacing w:before="120" w:after="120" w:line="276" w:lineRule="auto"/>
              <w:ind w:firstLine="37"/>
              <w:rPr>
                <w:sz w:val="16"/>
                <w:szCs w:val="16"/>
              </w:rPr>
            </w:pPr>
            <w:r w:rsidRPr="005E2A70">
              <w:rPr>
                <w:sz w:val="16"/>
                <w:szCs w:val="16"/>
              </w:rPr>
              <w:t>0.12-0.15</w:t>
            </w:r>
          </w:p>
        </w:tc>
      </w:tr>
      <w:tr w:rsidR="007703D8" w:rsidRPr="005E2A70" w14:paraId="77C1D2C9" w14:textId="77777777" w:rsidTr="00C45864">
        <w:trPr>
          <w:trHeight w:val="20"/>
        </w:trPr>
        <w:tc>
          <w:tcPr>
            <w:tcW w:w="2236" w:type="dxa"/>
          </w:tcPr>
          <w:p w14:paraId="00001349" w14:textId="77777777" w:rsidR="007703D8" w:rsidRPr="005E2A70" w:rsidRDefault="009E0B14" w:rsidP="00D04AAB">
            <w:pPr>
              <w:spacing w:before="120" w:after="120" w:line="276" w:lineRule="auto"/>
              <w:ind w:firstLine="37"/>
              <w:rPr>
                <w:sz w:val="16"/>
                <w:szCs w:val="16"/>
              </w:rPr>
            </w:pPr>
            <w:r w:rsidRPr="005E2A70">
              <w:rPr>
                <w:sz w:val="16"/>
                <w:szCs w:val="16"/>
              </w:rPr>
              <w:t>3. Second Coating</w:t>
            </w:r>
          </w:p>
        </w:tc>
        <w:tc>
          <w:tcPr>
            <w:tcW w:w="916" w:type="dxa"/>
          </w:tcPr>
          <w:p w14:paraId="0000134A"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51" w:type="dxa"/>
          </w:tcPr>
          <w:p w14:paraId="0000134B"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34C" w14:textId="5BEBC629" w:rsidR="007703D8" w:rsidRPr="005E2A70" w:rsidRDefault="009E0B14" w:rsidP="00D04AAB">
            <w:pPr>
              <w:spacing w:before="120" w:after="120" w:line="276" w:lineRule="auto"/>
              <w:ind w:firstLine="37"/>
              <w:rPr>
                <w:sz w:val="16"/>
                <w:szCs w:val="16"/>
              </w:rPr>
            </w:pPr>
            <w:r w:rsidRPr="005E2A70">
              <w:rPr>
                <w:sz w:val="16"/>
                <w:szCs w:val="16"/>
              </w:rPr>
              <w:t xml:space="preserve">Longer than 15 </w:t>
            </w:r>
            <w:r w:rsidR="00C414AD" w:rsidRPr="005E2A70">
              <w:rPr>
                <w:sz w:val="16"/>
                <w:szCs w:val="16"/>
              </w:rPr>
              <w:t>hrs.</w:t>
            </w:r>
          </w:p>
        </w:tc>
        <w:tc>
          <w:tcPr>
            <w:tcW w:w="1299" w:type="dxa"/>
          </w:tcPr>
          <w:p w14:paraId="0000134D"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r w:rsidR="007703D8" w:rsidRPr="005E2A70" w14:paraId="61C06EFD" w14:textId="77777777" w:rsidTr="00C45864">
        <w:trPr>
          <w:trHeight w:val="20"/>
        </w:trPr>
        <w:tc>
          <w:tcPr>
            <w:tcW w:w="2236" w:type="dxa"/>
          </w:tcPr>
          <w:p w14:paraId="0000134E" w14:textId="77777777" w:rsidR="007703D8" w:rsidRPr="005E2A70" w:rsidRDefault="009E0B14" w:rsidP="00D04AAB">
            <w:pPr>
              <w:spacing w:before="120" w:after="120" w:line="276" w:lineRule="auto"/>
              <w:ind w:firstLine="37"/>
              <w:rPr>
                <w:sz w:val="16"/>
                <w:szCs w:val="16"/>
              </w:rPr>
            </w:pPr>
            <w:r w:rsidRPr="005E2A70">
              <w:rPr>
                <w:sz w:val="16"/>
                <w:szCs w:val="16"/>
              </w:rPr>
              <w:t>4. Finish Coating</w:t>
            </w:r>
          </w:p>
        </w:tc>
        <w:tc>
          <w:tcPr>
            <w:tcW w:w="916" w:type="dxa"/>
          </w:tcPr>
          <w:p w14:paraId="0000134F"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51" w:type="dxa"/>
          </w:tcPr>
          <w:p w14:paraId="00001350"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351" w14:textId="04907082" w:rsidR="007703D8" w:rsidRPr="005E2A70" w:rsidRDefault="009E0B14" w:rsidP="00D04AAB">
            <w:pPr>
              <w:spacing w:before="120" w:after="120" w:line="276" w:lineRule="auto"/>
              <w:ind w:firstLine="37"/>
              <w:rPr>
                <w:sz w:val="16"/>
                <w:szCs w:val="16"/>
              </w:rPr>
            </w:pPr>
            <w:r w:rsidRPr="005E2A70">
              <w:rPr>
                <w:sz w:val="16"/>
                <w:szCs w:val="16"/>
              </w:rPr>
              <w:t xml:space="preserve">Longer than 15 </w:t>
            </w:r>
            <w:r w:rsidR="00C414AD" w:rsidRPr="005E2A70">
              <w:rPr>
                <w:sz w:val="16"/>
                <w:szCs w:val="16"/>
              </w:rPr>
              <w:t>hrs.</w:t>
            </w:r>
          </w:p>
        </w:tc>
        <w:tc>
          <w:tcPr>
            <w:tcW w:w="1299" w:type="dxa"/>
          </w:tcPr>
          <w:p w14:paraId="00001352"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bl>
    <w:p w14:paraId="00001353" w14:textId="77777777" w:rsidR="007703D8" w:rsidRPr="005E2A70" w:rsidRDefault="009E0B14" w:rsidP="00D04AAB">
      <w:pPr>
        <w:tabs>
          <w:tab w:val="left" w:pos="-720"/>
          <w:tab w:val="left" w:pos="0"/>
        </w:tabs>
        <w:spacing w:before="120" w:after="120" w:line="276" w:lineRule="auto"/>
        <w:ind w:firstLine="37"/>
        <w:rPr>
          <w:sz w:val="16"/>
          <w:szCs w:val="16"/>
        </w:rPr>
      </w:pPr>
      <w:r w:rsidRPr="005E2A70">
        <w:rPr>
          <w:sz w:val="16"/>
          <w:szCs w:val="16"/>
        </w:rPr>
        <w:t>Notes:</w:t>
      </w:r>
    </w:p>
    <w:p w14:paraId="00001354" w14:textId="06D27966"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 xml:space="preserve">(a) Wash primer shall be omitted when surface is treated by </w:t>
      </w:r>
      <w:r w:rsidR="00C414AD" w:rsidRPr="005E2A70">
        <w:rPr>
          <w:color w:val="000000"/>
          <w:sz w:val="16"/>
          <w:szCs w:val="16"/>
        </w:rPr>
        <w:t>phosphoric</w:t>
      </w:r>
      <w:r w:rsidRPr="005E2A70">
        <w:rPr>
          <w:color w:val="000000"/>
          <w:sz w:val="16"/>
          <w:szCs w:val="16"/>
        </w:rPr>
        <w:t xml:space="preserve"> acid in process </w:t>
      </w:r>
      <w:r w:rsidR="004716D5" w:rsidRPr="005E2A70">
        <w:rPr>
          <w:color w:val="000000"/>
          <w:sz w:val="16"/>
          <w:szCs w:val="16"/>
        </w:rPr>
        <w:t>No.</w:t>
      </w:r>
      <w:r w:rsidRPr="005E2A70">
        <w:rPr>
          <w:color w:val="000000"/>
          <w:sz w:val="16"/>
          <w:szCs w:val="16"/>
        </w:rPr>
        <w:t>1.</w:t>
      </w:r>
    </w:p>
    <w:p w14:paraId="00001355" w14:textId="16F10575"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 xml:space="preserve">(b) Paint for processes up to </w:t>
      </w:r>
      <w:r w:rsidR="004716D5" w:rsidRPr="005E2A70">
        <w:rPr>
          <w:color w:val="000000"/>
          <w:sz w:val="16"/>
          <w:szCs w:val="16"/>
        </w:rPr>
        <w:t>No.</w:t>
      </w:r>
      <w:r w:rsidRPr="005E2A70">
        <w:rPr>
          <w:color w:val="000000"/>
          <w:sz w:val="16"/>
          <w:szCs w:val="16"/>
        </w:rPr>
        <w:t xml:space="preserve">4 and </w:t>
      </w:r>
      <w:r w:rsidR="004716D5" w:rsidRPr="005E2A70">
        <w:rPr>
          <w:color w:val="000000"/>
          <w:sz w:val="16"/>
          <w:szCs w:val="16"/>
        </w:rPr>
        <w:t>No.</w:t>
      </w:r>
      <w:r w:rsidRPr="005E2A70">
        <w:rPr>
          <w:color w:val="000000"/>
          <w:sz w:val="16"/>
          <w:szCs w:val="16"/>
        </w:rPr>
        <w:t xml:space="preserve">5 shall be similar paint used for first coat in process </w:t>
      </w:r>
      <w:r w:rsidR="004716D5" w:rsidRPr="005E2A70">
        <w:rPr>
          <w:color w:val="000000"/>
          <w:sz w:val="16"/>
          <w:szCs w:val="16"/>
        </w:rPr>
        <w:t>No.</w:t>
      </w:r>
      <w:r w:rsidRPr="005E2A70">
        <w:rPr>
          <w:color w:val="000000"/>
          <w:sz w:val="16"/>
          <w:szCs w:val="16"/>
        </w:rPr>
        <w:t>3 or that recommended by a manufacturer.</w:t>
      </w:r>
    </w:p>
    <w:p w14:paraId="376B1FB6" w14:textId="77777777" w:rsidR="008D48B3" w:rsidRPr="005E2A70" w:rsidRDefault="008D48B3" w:rsidP="00D04AAB">
      <w:pPr>
        <w:pBdr>
          <w:top w:val="nil"/>
          <w:left w:val="nil"/>
          <w:bottom w:val="nil"/>
          <w:right w:val="nil"/>
          <w:between w:val="nil"/>
        </w:pBdr>
        <w:tabs>
          <w:tab w:val="left" w:pos="2410"/>
        </w:tabs>
        <w:spacing w:before="120" w:after="120" w:line="276" w:lineRule="auto"/>
        <w:ind w:left="211"/>
        <w:rPr>
          <w:color w:val="000000"/>
          <w:sz w:val="16"/>
          <w:szCs w:val="16"/>
        </w:rPr>
      </w:pPr>
    </w:p>
    <w:tbl>
      <w:tblPr>
        <w:tblStyle w:val="56"/>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8"/>
        <w:gridCol w:w="6754"/>
      </w:tblGrid>
      <w:tr w:rsidR="007703D8" w:rsidRPr="005E2A70" w14:paraId="2E6ED76C" w14:textId="77777777">
        <w:tc>
          <w:tcPr>
            <w:tcW w:w="2308" w:type="dxa"/>
          </w:tcPr>
          <w:p w14:paraId="00001356" w14:textId="77777777" w:rsidR="007703D8" w:rsidRPr="005E2A70" w:rsidRDefault="007703D8" w:rsidP="00D04AAB">
            <w:pPr>
              <w:pStyle w:val="Heading3"/>
              <w:numPr>
                <w:ilvl w:val="0"/>
                <w:numId w:val="0"/>
              </w:numPr>
              <w:spacing w:before="120" w:after="120" w:line="276" w:lineRule="auto"/>
              <w:ind w:left="171" w:right="1026"/>
            </w:pPr>
          </w:p>
        </w:tc>
        <w:tc>
          <w:tcPr>
            <w:tcW w:w="6754" w:type="dxa"/>
          </w:tcPr>
          <w:p w14:paraId="00001357" w14:textId="77777777" w:rsidR="007703D8" w:rsidRPr="005E2A70" w:rsidRDefault="009E0B14" w:rsidP="00D04AAB">
            <w:pPr>
              <w:spacing w:before="120" w:after="120" w:line="276" w:lineRule="auto"/>
            </w:pPr>
            <w:r w:rsidRPr="005E2A70">
              <w:t>Inside of Steel, Inside of Water Tank</w:t>
            </w:r>
          </w:p>
          <w:p w14:paraId="00001358" w14:textId="77777777" w:rsidR="007703D8" w:rsidRPr="005E2A70" w:rsidRDefault="009E0B14" w:rsidP="00D04AAB">
            <w:pPr>
              <w:spacing w:before="120" w:after="120" w:line="276" w:lineRule="auto"/>
            </w:pPr>
            <w:r w:rsidRPr="005E2A70">
              <w:t>EXP - Epoxy resin paint finish</w:t>
            </w:r>
          </w:p>
        </w:tc>
      </w:tr>
    </w:tbl>
    <w:p w14:paraId="00001359" w14:textId="77777777" w:rsidR="007703D8" w:rsidRPr="005E2A70" w:rsidRDefault="007703D8" w:rsidP="00D04AAB">
      <w:pPr>
        <w:spacing w:before="120" w:after="120" w:line="276" w:lineRule="auto"/>
      </w:pPr>
    </w:p>
    <w:tbl>
      <w:tblPr>
        <w:tblStyle w:val="55"/>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057"/>
        <w:gridCol w:w="2810"/>
        <w:gridCol w:w="1300"/>
        <w:gridCol w:w="1299"/>
      </w:tblGrid>
      <w:tr w:rsidR="007703D8" w:rsidRPr="005E2A70" w14:paraId="6D4B1935" w14:textId="77777777" w:rsidTr="00C45864">
        <w:trPr>
          <w:trHeight w:val="20"/>
        </w:trPr>
        <w:tc>
          <w:tcPr>
            <w:tcW w:w="2236" w:type="dxa"/>
            <w:shd w:val="clear" w:color="auto" w:fill="DBE5F1"/>
          </w:tcPr>
          <w:p w14:paraId="0000135A"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1057" w:type="dxa"/>
            <w:shd w:val="clear" w:color="auto" w:fill="DBE5F1"/>
          </w:tcPr>
          <w:p w14:paraId="0000135B" w14:textId="6C2FE63C"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810" w:type="dxa"/>
            <w:shd w:val="clear" w:color="auto" w:fill="DBE5F1"/>
          </w:tcPr>
          <w:p w14:paraId="0000135C"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35D"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35E"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7512F153" w14:textId="77777777" w:rsidTr="00C45864">
        <w:trPr>
          <w:trHeight w:val="20"/>
        </w:trPr>
        <w:tc>
          <w:tcPr>
            <w:tcW w:w="2236" w:type="dxa"/>
          </w:tcPr>
          <w:p w14:paraId="0000135F" w14:textId="77777777" w:rsidR="007703D8" w:rsidRPr="005E2A70" w:rsidRDefault="009E0B14" w:rsidP="00D04AAB">
            <w:pPr>
              <w:spacing w:before="120" w:after="120" w:line="276" w:lineRule="auto"/>
              <w:ind w:firstLine="37"/>
              <w:rPr>
                <w:sz w:val="16"/>
                <w:szCs w:val="16"/>
              </w:rPr>
            </w:pPr>
            <w:r w:rsidRPr="005E2A70">
              <w:rPr>
                <w:sz w:val="16"/>
                <w:szCs w:val="16"/>
              </w:rPr>
              <w:t>1. Surface treatment</w:t>
            </w:r>
          </w:p>
        </w:tc>
        <w:tc>
          <w:tcPr>
            <w:tcW w:w="1057" w:type="dxa"/>
          </w:tcPr>
          <w:p w14:paraId="00001360" w14:textId="77777777" w:rsidR="007703D8" w:rsidRPr="005E2A70" w:rsidRDefault="007703D8" w:rsidP="00D04AAB">
            <w:pPr>
              <w:spacing w:before="120" w:after="120" w:line="276" w:lineRule="auto"/>
              <w:ind w:firstLine="37"/>
              <w:rPr>
                <w:sz w:val="16"/>
                <w:szCs w:val="16"/>
              </w:rPr>
            </w:pPr>
          </w:p>
        </w:tc>
        <w:tc>
          <w:tcPr>
            <w:tcW w:w="2810" w:type="dxa"/>
          </w:tcPr>
          <w:p w14:paraId="00001361" w14:textId="77777777" w:rsidR="007703D8" w:rsidRPr="005E2A70" w:rsidRDefault="009E0B14" w:rsidP="00DC65FF">
            <w:pPr>
              <w:spacing w:before="120" w:after="120" w:line="276" w:lineRule="auto"/>
              <w:rPr>
                <w:sz w:val="16"/>
                <w:szCs w:val="16"/>
              </w:rPr>
            </w:pPr>
            <w:r w:rsidRPr="005E2A70">
              <w:rPr>
                <w:sz w:val="16"/>
                <w:szCs w:val="16"/>
              </w:rPr>
              <w:t xml:space="preserve">Remove rust by sand burst or shot burst and clean by </w:t>
            </w:r>
            <w:proofErr w:type="spellStart"/>
            <w:r w:rsidRPr="005E2A70">
              <w:rPr>
                <w:sz w:val="16"/>
                <w:szCs w:val="16"/>
              </w:rPr>
              <w:t>volatilizer</w:t>
            </w:r>
            <w:proofErr w:type="spellEnd"/>
          </w:p>
        </w:tc>
        <w:tc>
          <w:tcPr>
            <w:tcW w:w="1300" w:type="dxa"/>
          </w:tcPr>
          <w:p w14:paraId="00001362" w14:textId="77777777" w:rsidR="007703D8" w:rsidRPr="005E2A70" w:rsidRDefault="007703D8" w:rsidP="00D04AAB">
            <w:pPr>
              <w:spacing w:before="120" w:after="120" w:line="276" w:lineRule="auto"/>
              <w:ind w:firstLine="37"/>
              <w:rPr>
                <w:sz w:val="16"/>
                <w:szCs w:val="16"/>
              </w:rPr>
            </w:pPr>
          </w:p>
        </w:tc>
        <w:tc>
          <w:tcPr>
            <w:tcW w:w="1299" w:type="dxa"/>
          </w:tcPr>
          <w:p w14:paraId="00001363" w14:textId="77777777" w:rsidR="007703D8" w:rsidRPr="005E2A70" w:rsidRDefault="007703D8" w:rsidP="00D04AAB">
            <w:pPr>
              <w:spacing w:before="120" w:after="120" w:line="276" w:lineRule="auto"/>
              <w:ind w:firstLine="37"/>
              <w:rPr>
                <w:sz w:val="16"/>
                <w:szCs w:val="16"/>
              </w:rPr>
            </w:pPr>
          </w:p>
        </w:tc>
      </w:tr>
      <w:tr w:rsidR="007703D8" w:rsidRPr="005E2A70" w14:paraId="72C0ECB8" w14:textId="77777777" w:rsidTr="00C45864">
        <w:trPr>
          <w:trHeight w:val="20"/>
        </w:trPr>
        <w:tc>
          <w:tcPr>
            <w:tcW w:w="2236" w:type="dxa"/>
          </w:tcPr>
          <w:p w14:paraId="00001364" w14:textId="77777777" w:rsidR="007703D8" w:rsidRPr="005E2A70" w:rsidRDefault="009E0B14" w:rsidP="00D04AAB">
            <w:pPr>
              <w:spacing w:before="120" w:after="120" w:line="276" w:lineRule="auto"/>
              <w:ind w:firstLine="37"/>
              <w:rPr>
                <w:sz w:val="16"/>
                <w:szCs w:val="16"/>
              </w:rPr>
            </w:pPr>
            <w:r w:rsidRPr="005E2A70">
              <w:rPr>
                <w:sz w:val="16"/>
                <w:szCs w:val="16"/>
              </w:rPr>
              <w:t>2. First coating</w:t>
            </w:r>
          </w:p>
        </w:tc>
        <w:tc>
          <w:tcPr>
            <w:tcW w:w="1057" w:type="dxa"/>
          </w:tcPr>
          <w:p w14:paraId="00001365"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810" w:type="dxa"/>
          </w:tcPr>
          <w:p w14:paraId="00001366" w14:textId="77777777" w:rsidR="007703D8" w:rsidRPr="005E2A70" w:rsidRDefault="009E0B14" w:rsidP="00D04AAB">
            <w:pPr>
              <w:spacing w:before="120" w:after="120" w:line="276" w:lineRule="auto"/>
              <w:ind w:firstLine="37"/>
              <w:rPr>
                <w:sz w:val="16"/>
                <w:szCs w:val="16"/>
              </w:rPr>
            </w:pPr>
            <w:r w:rsidRPr="005E2A70">
              <w:rPr>
                <w:sz w:val="16"/>
                <w:szCs w:val="16"/>
              </w:rPr>
              <w:t>Rust-proof epoxy resin</w:t>
            </w:r>
          </w:p>
        </w:tc>
        <w:tc>
          <w:tcPr>
            <w:tcW w:w="1300" w:type="dxa"/>
          </w:tcPr>
          <w:p w14:paraId="00001367" w14:textId="39361C07"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AE740F" w:rsidRPr="005E2A70">
              <w:rPr>
                <w:sz w:val="16"/>
                <w:szCs w:val="16"/>
              </w:rPr>
              <w:t>hrs.</w:t>
            </w:r>
          </w:p>
        </w:tc>
        <w:tc>
          <w:tcPr>
            <w:tcW w:w="1299" w:type="dxa"/>
          </w:tcPr>
          <w:p w14:paraId="00001368" w14:textId="77777777" w:rsidR="007703D8" w:rsidRPr="005E2A70" w:rsidRDefault="009E0B14" w:rsidP="00D04AAB">
            <w:pPr>
              <w:spacing w:before="120" w:after="120" w:line="276" w:lineRule="auto"/>
              <w:ind w:firstLine="37"/>
              <w:rPr>
                <w:sz w:val="16"/>
                <w:szCs w:val="16"/>
              </w:rPr>
            </w:pPr>
            <w:r w:rsidRPr="005E2A70">
              <w:rPr>
                <w:sz w:val="16"/>
                <w:szCs w:val="16"/>
              </w:rPr>
              <w:t>0.15-0.20</w:t>
            </w:r>
          </w:p>
        </w:tc>
      </w:tr>
      <w:tr w:rsidR="007703D8" w:rsidRPr="005E2A70" w14:paraId="6E463A83" w14:textId="77777777" w:rsidTr="00C45864">
        <w:trPr>
          <w:trHeight w:val="20"/>
        </w:trPr>
        <w:tc>
          <w:tcPr>
            <w:tcW w:w="2236" w:type="dxa"/>
          </w:tcPr>
          <w:p w14:paraId="00001369"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3. Second Coating</w:t>
            </w:r>
          </w:p>
        </w:tc>
        <w:tc>
          <w:tcPr>
            <w:tcW w:w="1057" w:type="dxa"/>
          </w:tcPr>
          <w:p w14:paraId="0000136A"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810" w:type="dxa"/>
          </w:tcPr>
          <w:p w14:paraId="0000136B" w14:textId="77777777" w:rsidR="007703D8" w:rsidRPr="005E2A70" w:rsidRDefault="009E0B14" w:rsidP="00DC65FF">
            <w:pPr>
              <w:spacing w:before="120" w:after="120" w:line="276" w:lineRule="auto"/>
              <w:rPr>
                <w:sz w:val="16"/>
                <w:szCs w:val="16"/>
              </w:rPr>
            </w:pPr>
            <w:r w:rsidRPr="005E2A70">
              <w:rPr>
                <w:sz w:val="16"/>
                <w:szCs w:val="16"/>
              </w:rPr>
              <w:t>Second coating paint for epoxy resin paint</w:t>
            </w:r>
          </w:p>
        </w:tc>
        <w:tc>
          <w:tcPr>
            <w:tcW w:w="1300" w:type="dxa"/>
          </w:tcPr>
          <w:p w14:paraId="0000136C" w14:textId="5CD4C7DA"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AE740F" w:rsidRPr="005E2A70">
              <w:rPr>
                <w:sz w:val="16"/>
                <w:szCs w:val="16"/>
              </w:rPr>
              <w:t>hrs.</w:t>
            </w:r>
          </w:p>
        </w:tc>
        <w:tc>
          <w:tcPr>
            <w:tcW w:w="1299" w:type="dxa"/>
          </w:tcPr>
          <w:p w14:paraId="0000136D" w14:textId="77777777" w:rsidR="007703D8" w:rsidRPr="005E2A70" w:rsidRDefault="009E0B14" w:rsidP="00D04AAB">
            <w:pPr>
              <w:spacing w:before="120" w:after="120" w:line="276" w:lineRule="auto"/>
              <w:ind w:firstLine="37"/>
              <w:rPr>
                <w:sz w:val="16"/>
                <w:szCs w:val="16"/>
              </w:rPr>
            </w:pPr>
            <w:r w:rsidRPr="005E2A70">
              <w:rPr>
                <w:sz w:val="16"/>
                <w:szCs w:val="16"/>
              </w:rPr>
              <w:t>0.12-0.15</w:t>
            </w:r>
          </w:p>
        </w:tc>
      </w:tr>
      <w:tr w:rsidR="007703D8" w:rsidRPr="005E2A70" w14:paraId="173FB48B" w14:textId="77777777" w:rsidTr="00C45864">
        <w:trPr>
          <w:trHeight w:val="20"/>
        </w:trPr>
        <w:tc>
          <w:tcPr>
            <w:tcW w:w="2236" w:type="dxa"/>
          </w:tcPr>
          <w:p w14:paraId="0000136E" w14:textId="77777777" w:rsidR="007703D8" w:rsidRPr="005E2A70" w:rsidRDefault="009E0B14" w:rsidP="00D04AAB">
            <w:pPr>
              <w:spacing w:before="120" w:after="120" w:line="276" w:lineRule="auto"/>
              <w:ind w:firstLine="37"/>
              <w:rPr>
                <w:sz w:val="16"/>
                <w:szCs w:val="16"/>
              </w:rPr>
            </w:pPr>
            <w:r w:rsidRPr="005E2A70">
              <w:rPr>
                <w:sz w:val="16"/>
                <w:szCs w:val="16"/>
              </w:rPr>
              <w:t>4. Finish Coating</w:t>
            </w:r>
          </w:p>
        </w:tc>
        <w:tc>
          <w:tcPr>
            <w:tcW w:w="1057" w:type="dxa"/>
          </w:tcPr>
          <w:p w14:paraId="0000136F"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810" w:type="dxa"/>
          </w:tcPr>
          <w:p w14:paraId="00001370" w14:textId="77777777" w:rsidR="007703D8" w:rsidRPr="005E2A70" w:rsidRDefault="009E0B14" w:rsidP="00DC65FF">
            <w:pPr>
              <w:spacing w:before="120" w:after="120" w:line="276" w:lineRule="auto"/>
              <w:rPr>
                <w:sz w:val="16"/>
                <w:szCs w:val="16"/>
              </w:rPr>
            </w:pPr>
            <w:r w:rsidRPr="005E2A70">
              <w:rPr>
                <w:sz w:val="16"/>
                <w:szCs w:val="16"/>
              </w:rPr>
              <w:t>Finish coating paint for epoxy resin paint</w:t>
            </w:r>
          </w:p>
        </w:tc>
        <w:tc>
          <w:tcPr>
            <w:tcW w:w="1300" w:type="dxa"/>
          </w:tcPr>
          <w:p w14:paraId="00001371" w14:textId="473FA60C"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AE740F" w:rsidRPr="005E2A70">
              <w:rPr>
                <w:sz w:val="16"/>
                <w:szCs w:val="16"/>
              </w:rPr>
              <w:t>hrs.</w:t>
            </w:r>
          </w:p>
        </w:tc>
        <w:tc>
          <w:tcPr>
            <w:tcW w:w="1299" w:type="dxa"/>
          </w:tcPr>
          <w:p w14:paraId="00001372" w14:textId="77777777" w:rsidR="007703D8" w:rsidRPr="005E2A70" w:rsidRDefault="009E0B14" w:rsidP="00D04AAB">
            <w:pPr>
              <w:spacing w:before="120" w:after="120" w:line="276" w:lineRule="auto"/>
              <w:ind w:firstLine="37"/>
              <w:rPr>
                <w:sz w:val="16"/>
                <w:szCs w:val="16"/>
              </w:rPr>
            </w:pPr>
            <w:r w:rsidRPr="005E2A70">
              <w:rPr>
                <w:sz w:val="16"/>
                <w:szCs w:val="16"/>
              </w:rPr>
              <w:t>0.12-0.15</w:t>
            </w:r>
          </w:p>
        </w:tc>
      </w:tr>
    </w:tbl>
    <w:p w14:paraId="00001373"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374" w14:textId="1CD12C92" w:rsidR="007703D8" w:rsidRPr="005E2A70" w:rsidRDefault="009E0B14" w:rsidP="00713306">
      <w:pPr>
        <w:widowControl w:val="0"/>
        <w:numPr>
          <w:ilvl w:val="0"/>
          <w:numId w:val="38"/>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t xml:space="preserve">First coat shall be applied once within 5 </w:t>
      </w:r>
      <w:r w:rsidR="00AE740F" w:rsidRPr="005E2A70">
        <w:rPr>
          <w:color w:val="000000"/>
          <w:sz w:val="16"/>
          <w:szCs w:val="16"/>
        </w:rPr>
        <w:t>hrs.</w:t>
      </w:r>
      <w:r w:rsidRPr="005E2A70">
        <w:rPr>
          <w:color w:val="000000"/>
          <w:sz w:val="16"/>
          <w:szCs w:val="16"/>
        </w:rPr>
        <w:t xml:space="preserve"> after surface preparation.</w:t>
      </w:r>
    </w:p>
    <w:p w14:paraId="00001375" w14:textId="77777777" w:rsidR="007703D8" w:rsidRPr="005E2A70" w:rsidRDefault="009E0B14" w:rsidP="00713306">
      <w:pPr>
        <w:widowControl w:val="0"/>
        <w:numPr>
          <w:ilvl w:val="0"/>
          <w:numId w:val="38"/>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t>Paint for inside of potable water tank shall be that recommended by a manufacturer.</w:t>
      </w:r>
    </w:p>
    <w:p w14:paraId="00001376" w14:textId="4DC0AC8B" w:rsidR="007703D8" w:rsidRPr="005E2A70" w:rsidRDefault="009E0B14" w:rsidP="00713306">
      <w:pPr>
        <w:widowControl w:val="0"/>
        <w:numPr>
          <w:ilvl w:val="0"/>
          <w:numId w:val="38"/>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t>After finish paint is applied inside of water tank shall be kept out of water for 7 days.</w:t>
      </w:r>
    </w:p>
    <w:p w14:paraId="73A83473" w14:textId="77777777" w:rsidR="008D48B3" w:rsidRPr="005E2A70" w:rsidRDefault="008D48B3" w:rsidP="00D04AAB">
      <w:pPr>
        <w:widowControl w:val="0"/>
        <w:pBdr>
          <w:top w:val="nil"/>
          <w:left w:val="nil"/>
          <w:bottom w:val="nil"/>
          <w:right w:val="nil"/>
          <w:between w:val="nil"/>
        </w:pBdr>
        <w:tabs>
          <w:tab w:val="left" w:pos="453"/>
          <w:tab w:val="left" w:pos="2410"/>
        </w:tabs>
        <w:spacing w:before="120" w:after="120" w:line="276" w:lineRule="auto"/>
        <w:ind w:left="452"/>
        <w:rPr>
          <w:color w:val="000000"/>
          <w:sz w:val="16"/>
          <w:szCs w:val="16"/>
        </w:rPr>
      </w:pPr>
    </w:p>
    <w:tbl>
      <w:tblPr>
        <w:tblStyle w:val="54"/>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8D48B3" w:rsidRPr="005E2A70" w14:paraId="01FE0334" w14:textId="77777777">
        <w:tc>
          <w:tcPr>
            <w:tcW w:w="2305" w:type="dxa"/>
          </w:tcPr>
          <w:p w14:paraId="00001377" w14:textId="77777777" w:rsidR="008D48B3" w:rsidRPr="005E2A70" w:rsidRDefault="008D48B3" w:rsidP="00D04AAB">
            <w:pPr>
              <w:pStyle w:val="Heading3"/>
              <w:numPr>
                <w:ilvl w:val="0"/>
                <w:numId w:val="0"/>
              </w:numPr>
              <w:spacing w:before="120" w:after="120" w:line="276" w:lineRule="auto"/>
              <w:ind w:left="171" w:right="1026"/>
            </w:pPr>
          </w:p>
        </w:tc>
        <w:tc>
          <w:tcPr>
            <w:tcW w:w="6757" w:type="dxa"/>
          </w:tcPr>
          <w:p w14:paraId="00001379" w14:textId="5665E049" w:rsidR="008D48B3" w:rsidRPr="005E2A70" w:rsidRDefault="008D48B3" w:rsidP="00D04AAB">
            <w:pPr>
              <w:spacing w:before="120" w:after="120" w:line="276" w:lineRule="auto"/>
            </w:pPr>
            <w:r w:rsidRPr="005E2A70">
              <w:t>Apply two coats aluminum primer on concealed side of plywood panels</w:t>
            </w:r>
          </w:p>
        </w:tc>
      </w:tr>
    </w:tbl>
    <w:p w14:paraId="0000137A" w14:textId="77777777" w:rsidR="007703D8" w:rsidRPr="005E2A70" w:rsidRDefault="007703D8" w:rsidP="00D04AAB">
      <w:pPr>
        <w:spacing w:before="120" w:after="120" w:line="276" w:lineRule="auto"/>
      </w:pPr>
    </w:p>
    <w:tbl>
      <w:tblPr>
        <w:tblStyle w:val="53"/>
        <w:tblW w:w="8702" w:type="dxa"/>
        <w:tblInd w:w="88" w:type="dxa"/>
        <w:tblLayout w:type="fixed"/>
        <w:tblLook w:val="0000" w:firstRow="0" w:lastRow="0" w:firstColumn="0" w:lastColumn="0" w:noHBand="0" w:noVBand="0"/>
      </w:tblPr>
      <w:tblGrid>
        <w:gridCol w:w="2236"/>
        <w:gridCol w:w="916"/>
        <w:gridCol w:w="2951"/>
        <w:gridCol w:w="1300"/>
        <w:gridCol w:w="1299"/>
      </w:tblGrid>
      <w:tr w:rsidR="007703D8" w:rsidRPr="005E2A70" w14:paraId="08CD990B" w14:textId="77777777" w:rsidTr="00C45864">
        <w:trPr>
          <w:trHeight w:val="20"/>
        </w:trPr>
        <w:tc>
          <w:tcPr>
            <w:tcW w:w="2236" w:type="dxa"/>
            <w:tcBorders>
              <w:top w:val="single" w:sz="4" w:space="0" w:color="auto"/>
              <w:left w:val="single" w:sz="4" w:space="0" w:color="auto"/>
              <w:bottom w:val="single" w:sz="4" w:space="0" w:color="auto"/>
              <w:right w:val="single" w:sz="4" w:space="0" w:color="auto"/>
            </w:tcBorders>
            <w:shd w:val="clear" w:color="auto" w:fill="DBE5F1"/>
          </w:tcPr>
          <w:p w14:paraId="0000137B"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16" w:type="dxa"/>
            <w:tcBorders>
              <w:top w:val="single" w:sz="4" w:space="0" w:color="auto"/>
              <w:left w:val="single" w:sz="4" w:space="0" w:color="auto"/>
              <w:bottom w:val="single" w:sz="4" w:space="0" w:color="auto"/>
              <w:right w:val="single" w:sz="4" w:space="0" w:color="auto"/>
            </w:tcBorders>
            <w:shd w:val="clear" w:color="auto" w:fill="DBE5F1"/>
          </w:tcPr>
          <w:p w14:paraId="0000137C" w14:textId="1C788126"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51" w:type="dxa"/>
            <w:tcBorders>
              <w:top w:val="single" w:sz="4" w:space="0" w:color="auto"/>
              <w:left w:val="single" w:sz="4" w:space="0" w:color="auto"/>
              <w:bottom w:val="single" w:sz="4" w:space="0" w:color="auto"/>
              <w:right w:val="single" w:sz="4" w:space="0" w:color="auto"/>
            </w:tcBorders>
            <w:shd w:val="clear" w:color="auto" w:fill="DBE5F1"/>
          </w:tcPr>
          <w:p w14:paraId="0000137D"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tcBorders>
              <w:top w:val="single" w:sz="4" w:space="0" w:color="auto"/>
              <w:left w:val="single" w:sz="4" w:space="0" w:color="auto"/>
              <w:bottom w:val="single" w:sz="4" w:space="0" w:color="auto"/>
              <w:right w:val="single" w:sz="4" w:space="0" w:color="auto"/>
            </w:tcBorders>
            <w:shd w:val="clear" w:color="auto" w:fill="DBE5F1"/>
          </w:tcPr>
          <w:p w14:paraId="0000137E"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tcBorders>
              <w:top w:val="single" w:sz="4" w:space="0" w:color="auto"/>
              <w:left w:val="single" w:sz="4" w:space="0" w:color="auto"/>
              <w:bottom w:val="single" w:sz="4" w:space="0" w:color="auto"/>
              <w:right w:val="single" w:sz="4" w:space="0" w:color="auto"/>
            </w:tcBorders>
            <w:shd w:val="clear" w:color="auto" w:fill="DBE5F1"/>
          </w:tcPr>
          <w:p w14:paraId="0000137F"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5274E27C" w14:textId="77777777" w:rsidTr="00C45864">
        <w:trPr>
          <w:trHeight w:val="20"/>
        </w:trPr>
        <w:tc>
          <w:tcPr>
            <w:tcW w:w="2236" w:type="dxa"/>
            <w:tcBorders>
              <w:top w:val="single" w:sz="4" w:space="0" w:color="auto"/>
              <w:left w:val="single" w:sz="4" w:space="0" w:color="auto"/>
              <w:bottom w:val="single" w:sz="4" w:space="0" w:color="auto"/>
              <w:right w:val="single" w:sz="4" w:space="0" w:color="auto"/>
            </w:tcBorders>
          </w:tcPr>
          <w:p w14:paraId="00001380" w14:textId="77777777" w:rsidR="007703D8" w:rsidRPr="005E2A70" w:rsidRDefault="009E0B14" w:rsidP="00D04AAB">
            <w:pPr>
              <w:spacing w:before="120" w:after="120" w:line="276" w:lineRule="auto"/>
              <w:ind w:firstLine="37"/>
              <w:rPr>
                <w:sz w:val="16"/>
                <w:szCs w:val="16"/>
              </w:rPr>
            </w:pPr>
            <w:r w:rsidRPr="005E2A70">
              <w:rPr>
                <w:sz w:val="16"/>
                <w:szCs w:val="16"/>
              </w:rPr>
              <w:t>1. Surface treatment</w:t>
            </w:r>
          </w:p>
        </w:tc>
        <w:tc>
          <w:tcPr>
            <w:tcW w:w="916" w:type="dxa"/>
            <w:tcBorders>
              <w:top w:val="single" w:sz="4" w:space="0" w:color="auto"/>
              <w:left w:val="single" w:sz="4" w:space="0" w:color="auto"/>
              <w:bottom w:val="single" w:sz="4" w:space="0" w:color="auto"/>
              <w:right w:val="single" w:sz="4" w:space="0" w:color="auto"/>
            </w:tcBorders>
          </w:tcPr>
          <w:p w14:paraId="00001381" w14:textId="77777777" w:rsidR="007703D8" w:rsidRPr="005E2A70" w:rsidRDefault="007703D8" w:rsidP="00D04AAB">
            <w:pPr>
              <w:spacing w:before="120" w:after="120" w:line="276" w:lineRule="auto"/>
              <w:ind w:firstLine="37"/>
              <w:rPr>
                <w:sz w:val="16"/>
                <w:szCs w:val="16"/>
              </w:rPr>
            </w:pPr>
          </w:p>
        </w:tc>
        <w:tc>
          <w:tcPr>
            <w:tcW w:w="2951" w:type="dxa"/>
            <w:tcBorders>
              <w:top w:val="single" w:sz="4" w:space="0" w:color="auto"/>
              <w:left w:val="single" w:sz="4" w:space="0" w:color="auto"/>
              <w:bottom w:val="single" w:sz="4" w:space="0" w:color="auto"/>
              <w:right w:val="single" w:sz="4" w:space="0" w:color="auto"/>
            </w:tcBorders>
          </w:tcPr>
          <w:p w14:paraId="00001382" w14:textId="77777777" w:rsidR="007703D8" w:rsidRPr="005E2A70" w:rsidRDefault="009E0B14" w:rsidP="00D04AAB">
            <w:pPr>
              <w:spacing w:before="120" w:after="120" w:line="276" w:lineRule="auto"/>
              <w:ind w:firstLine="37"/>
              <w:rPr>
                <w:sz w:val="16"/>
                <w:szCs w:val="16"/>
              </w:rPr>
            </w:pPr>
            <w:r w:rsidRPr="005E2A70">
              <w:rPr>
                <w:sz w:val="16"/>
                <w:szCs w:val="16"/>
              </w:rPr>
              <w:t>Dry, clean and free from impurities</w:t>
            </w:r>
          </w:p>
        </w:tc>
        <w:tc>
          <w:tcPr>
            <w:tcW w:w="1300" w:type="dxa"/>
            <w:tcBorders>
              <w:top w:val="single" w:sz="4" w:space="0" w:color="auto"/>
              <w:left w:val="single" w:sz="4" w:space="0" w:color="auto"/>
              <w:bottom w:val="single" w:sz="4" w:space="0" w:color="auto"/>
              <w:right w:val="single" w:sz="4" w:space="0" w:color="auto"/>
            </w:tcBorders>
          </w:tcPr>
          <w:p w14:paraId="00001383" w14:textId="77777777" w:rsidR="007703D8" w:rsidRPr="005E2A70" w:rsidRDefault="007703D8" w:rsidP="00D04AAB">
            <w:pPr>
              <w:spacing w:before="120" w:after="120" w:line="276" w:lineRule="auto"/>
              <w:ind w:firstLine="37"/>
              <w:rPr>
                <w:sz w:val="16"/>
                <w:szCs w:val="16"/>
              </w:rPr>
            </w:pPr>
          </w:p>
        </w:tc>
        <w:tc>
          <w:tcPr>
            <w:tcW w:w="1299" w:type="dxa"/>
            <w:tcBorders>
              <w:top w:val="single" w:sz="4" w:space="0" w:color="auto"/>
              <w:left w:val="single" w:sz="4" w:space="0" w:color="auto"/>
              <w:bottom w:val="single" w:sz="4" w:space="0" w:color="auto"/>
              <w:right w:val="single" w:sz="4" w:space="0" w:color="auto"/>
            </w:tcBorders>
          </w:tcPr>
          <w:p w14:paraId="00001384" w14:textId="77777777" w:rsidR="007703D8" w:rsidRPr="005E2A70" w:rsidRDefault="007703D8" w:rsidP="00D04AAB">
            <w:pPr>
              <w:spacing w:before="120" w:after="120" w:line="276" w:lineRule="auto"/>
              <w:ind w:firstLine="37"/>
              <w:rPr>
                <w:sz w:val="16"/>
                <w:szCs w:val="16"/>
              </w:rPr>
            </w:pPr>
          </w:p>
        </w:tc>
      </w:tr>
      <w:tr w:rsidR="007703D8" w:rsidRPr="005E2A70" w14:paraId="69219550" w14:textId="77777777" w:rsidTr="00C45864">
        <w:trPr>
          <w:trHeight w:val="20"/>
        </w:trPr>
        <w:tc>
          <w:tcPr>
            <w:tcW w:w="2236" w:type="dxa"/>
            <w:tcBorders>
              <w:top w:val="single" w:sz="4" w:space="0" w:color="auto"/>
              <w:left w:val="single" w:sz="4" w:space="0" w:color="auto"/>
              <w:bottom w:val="single" w:sz="4" w:space="0" w:color="auto"/>
              <w:right w:val="single" w:sz="4" w:space="0" w:color="auto"/>
            </w:tcBorders>
          </w:tcPr>
          <w:p w14:paraId="00001385" w14:textId="77777777" w:rsidR="007703D8" w:rsidRPr="005E2A70" w:rsidRDefault="009E0B14" w:rsidP="00D04AAB">
            <w:pPr>
              <w:spacing w:before="120" w:after="120" w:line="276" w:lineRule="auto"/>
              <w:ind w:firstLine="37"/>
              <w:rPr>
                <w:sz w:val="16"/>
                <w:szCs w:val="16"/>
              </w:rPr>
            </w:pPr>
            <w:r w:rsidRPr="005E2A70">
              <w:rPr>
                <w:sz w:val="16"/>
                <w:szCs w:val="16"/>
              </w:rPr>
              <w:t>2. First coating</w:t>
            </w:r>
          </w:p>
        </w:tc>
        <w:tc>
          <w:tcPr>
            <w:tcW w:w="916" w:type="dxa"/>
            <w:tcBorders>
              <w:top w:val="single" w:sz="4" w:space="0" w:color="auto"/>
              <w:left w:val="single" w:sz="4" w:space="0" w:color="auto"/>
              <w:bottom w:val="single" w:sz="4" w:space="0" w:color="auto"/>
              <w:right w:val="single" w:sz="4" w:space="0" w:color="auto"/>
            </w:tcBorders>
          </w:tcPr>
          <w:p w14:paraId="00001386"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51" w:type="dxa"/>
            <w:tcBorders>
              <w:top w:val="single" w:sz="4" w:space="0" w:color="auto"/>
              <w:left w:val="single" w:sz="4" w:space="0" w:color="auto"/>
              <w:bottom w:val="single" w:sz="4" w:space="0" w:color="auto"/>
              <w:right w:val="single" w:sz="4" w:space="0" w:color="auto"/>
            </w:tcBorders>
          </w:tcPr>
          <w:p w14:paraId="00001387" w14:textId="77777777" w:rsidR="007703D8" w:rsidRPr="005E2A70" w:rsidRDefault="009E0B14" w:rsidP="00D04AAB">
            <w:pPr>
              <w:spacing w:before="120" w:after="120" w:line="276" w:lineRule="auto"/>
              <w:ind w:firstLine="37"/>
              <w:rPr>
                <w:sz w:val="16"/>
                <w:szCs w:val="16"/>
              </w:rPr>
            </w:pPr>
            <w:r w:rsidRPr="005E2A70">
              <w:rPr>
                <w:sz w:val="16"/>
                <w:szCs w:val="16"/>
              </w:rPr>
              <w:t>First coating paint for epoxy</w:t>
            </w:r>
          </w:p>
        </w:tc>
        <w:tc>
          <w:tcPr>
            <w:tcW w:w="1300" w:type="dxa"/>
            <w:tcBorders>
              <w:top w:val="single" w:sz="4" w:space="0" w:color="auto"/>
              <w:left w:val="single" w:sz="4" w:space="0" w:color="auto"/>
              <w:bottom w:val="single" w:sz="4" w:space="0" w:color="auto"/>
              <w:right w:val="single" w:sz="4" w:space="0" w:color="auto"/>
            </w:tcBorders>
          </w:tcPr>
          <w:p w14:paraId="00001388" w14:textId="131B79A2"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AE740F" w:rsidRPr="005E2A70">
              <w:rPr>
                <w:sz w:val="16"/>
                <w:szCs w:val="16"/>
              </w:rPr>
              <w:t>hrs.</w:t>
            </w:r>
          </w:p>
        </w:tc>
        <w:tc>
          <w:tcPr>
            <w:tcW w:w="1299" w:type="dxa"/>
            <w:tcBorders>
              <w:top w:val="single" w:sz="4" w:space="0" w:color="auto"/>
              <w:left w:val="single" w:sz="4" w:space="0" w:color="auto"/>
              <w:bottom w:val="single" w:sz="4" w:space="0" w:color="auto"/>
              <w:right w:val="single" w:sz="4" w:space="0" w:color="auto"/>
            </w:tcBorders>
          </w:tcPr>
          <w:p w14:paraId="00001389" w14:textId="77777777" w:rsidR="007703D8" w:rsidRPr="005E2A70" w:rsidRDefault="007703D8" w:rsidP="00D04AAB">
            <w:pPr>
              <w:spacing w:before="120" w:after="120" w:line="276" w:lineRule="auto"/>
              <w:ind w:firstLine="37"/>
              <w:rPr>
                <w:sz w:val="16"/>
                <w:szCs w:val="16"/>
              </w:rPr>
            </w:pPr>
          </w:p>
        </w:tc>
      </w:tr>
      <w:tr w:rsidR="007703D8" w:rsidRPr="005E2A70" w14:paraId="486A0CA8" w14:textId="77777777" w:rsidTr="00C45864">
        <w:trPr>
          <w:trHeight w:val="20"/>
        </w:trPr>
        <w:tc>
          <w:tcPr>
            <w:tcW w:w="2236" w:type="dxa"/>
            <w:tcBorders>
              <w:top w:val="single" w:sz="4" w:space="0" w:color="auto"/>
              <w:left w:val="single" w:sz="4" w:space="0" w:color="auto"/>
              <w:bottom w:val="single" w:sz="4" w:space="0" w:color="auto"/>
              <w:right w:val="single" w:sz="4" w:space="0" w:color="auto"/>
            </w:tcBorders>
          </w:tcPr>
          <w:p w14:paraId="0000138A" w14:textId="77777777" w:rsidR="007703D8" w:rsidRPr="005E2A70" w:rsidRDefault="009E0B14" w:rsidP="00D04AAB">
            <w:pPr>
              <w:spacing w:before="120" w:after="120" w:line="276" w:lineRule="auto"/>
              <w:ind w:firstLine="37"/>
              <w:rPr>
                <w:sz w:val="16"/>
                <w:szCs w:val="16"/>
              </w:rPr>
            </w:pPr>
            <w:r w:rsidRPr="005E2A70">
              <w:rPr>
                <w:sz w:val="16"/>
                <w:szCs w:val="16"/>
              </w:rPr>
              <w:t>3. Finish Coating</w:t>
            </w:r>
          </w:p>
        </w:tc>
        <w:tc>
          <w:tcPr>
            <w:tcW w:w="916" w:type="dxa"/>
            <w:tcBorders>
              <w:top w:val="single" w:sz="4" w:space="0" w:color="auto"/>
              <w:left w:val="single" w:sz="4" w:space="0" w:color="auto"/>
              <w:bottom w:val="single" w:sz="4" w:space="0" w:color="auto"/>
              <w:right w:val="single" w:sz="4" w:space="0" w:color="auto"/>
            </w:tcBorders>
          </w:tcPr>
          <w:p w14:paraId="0000138B"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951" w:type="dxa"/>
            <w:tcBorders>
              <w:top w:val="single" w:sz="4" w:space="0" w:color="auto"/>
              <w:left w:val="single" w:sz="4" w:space="0" w:color="auto"/>
              <w:bottom w:val="single" w:sz="4" w:space="0" w:color="auto"/>
              <w:right w:val="single" w:sz="4" w:space="0" w:color="auto"/>
            </w:tcBorders>
          </w:tcPr>
          <w:p w14:paraId="0000138C" w14:textId="77777777" w:rsidR="007703D8" w:rsidRPr="005E2A70" w:rsidRDefault="009E0B14" w:rsidP="00D04AAB">
            <w:pPr>
              <w:spacing w:before="120" w:after="120" w:line="276" w:lineRule="auto"/>
              <w:ind w:firstLine="37"/>
              <w:rPr>
                <w:sz w:val="16"/>
                <w:szCs w:val="16"/>
              </w:rPr>
            </w:pPr>
            <w:r w:rsidRPr="005E2A70">
              <w:rPr>
                <w:sz w:val="16"/>
                <w:szCs w:val="16"/>
              </w:rPr>
              <w:t>Epoxy resin paint</w:t>
            </w:r>
          </w:p>
        </w:tc>
        <w:tc>
          <w:tcPr>
            <w:tcW w:w="1300" w:type="dxa"/>
            <w:tcBorders>
              <w:top w:val="single" w:sz="4" w:space="0" w:color="auto"/>
              <w:left w:val="single" w:sz="4" w:space="0" w:color="auto"/>
              <w:bottom w:val="single" w:sz="4" w:space="0" w:color="auto"/>
              <w:right w:val="single" w:sz="4" w:space="0" w:color="auto"/>
            </w:tcBorders>
          </w:tcPr>
          <w:p w14:paraId="0000138D" w14:textId="7BA19A56"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AE740F" w:rsidRPr="005E2A70">
              <w:rPr>
                <w:sz w:val="16"/>
                <w:szCs w:val="16"/>
              </w:rPr>
              <w:t>hrs.</w:t>
            </w:r>
          </w:p>
        </w:tc>
        <w:tc>
          <w:tcPr>
            <w:tcW w:w="1299" w:type="dxa"/>
            <w:tcBorders>
              <w:top w:val="single" w:sz="4" w:space="0" w:color="auto"/>
              <w:left w:val="single" w:sz="4" w:space="0" w:color="auto"/>
              <w:bottom w:val="single" w:sz="4" w:space="0" w:color="auto"/>
              <w:right w:val="single" w:sz="4" w:space="0" w:color="auto"/>
            </w:tcBorders>
          </w:tcPr>
          <w:p w14:paraId="0000138E" w14:textId="77777777" w:rsidR="007703D8" w:rsidRPr="005E2A70" w:rsidRDefault="007703D8" w:rsidP="00D04AAB">
            <w:pPr>
              <w:spacing w:before="120" w:after="120" w:line="276" w:lineRule="auto"/>
              <w:ind w:firstLine="37"/>
              <w:rPr>
                <w:sz w:val="16"/>
                <w:szCs w:val="16"/>
              </w:rPr>
            </w:pPr>
          </w:p>
        </w:tc>
      </w:tr>
    </w:tbl>
    <w:p w14:paraId="0000138F"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390" w14:textId="77777777" w:rsidR="007703D8" w:rsidRPr="005E2A70" w:rsidRDefault="009E0B14" w:rsidP="00713306">
      <w:pPr>
        <w:widowControl w:val="0"/>
        <w:numPr>
          <w:ilvl w:val="0"/>
          <w:numId w:val="37"/>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Degree of dryness on the surface to be painted shall be kept under 6% in water content and below PH 9.5.</w:t>
      </w:r>
    </w:p>
    <w:p w14:paraId="00001391" w14:textId="5CCBE3BC" w:rsidR="007703D8" w:rsidRPr="005E2A70" w:rsidRDefault="009E0B14" w:rsidP="00713306">
      <w:pPr>
        <w:widowControl w:val="0"/>
        <w:numPr>
          <w:ilvl w:val="0"/>
          <w:numId w:val="37"/>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 xml:space="preserve">Amount of paint and number of </w:t>
      </w:r>
      <w:r w:rsidR="00D3124E" w:rsidRPr="005E2A70">
        <w:rPr>
          <w:color w:val="000000"/>
          <w:sz w:val="16"/>
          <w:szCs w:val="16"/>
        </w:rPr>
        <w:t>paints</w:t>
      </w:r>
      <w:r w:rsidRPr="005E2A70">
        <w:rPr>
          <w:color w:val="000000"/>
          <w:sz w:val="16"/>
          <w:szCs w:val="16"/>
        </w:rPr>
        <w:t xml:space="preserve"> shall be as directed by the Project manager as they vary with the conditions of surface and required thickness of coating.</w:t>
      </w:r>
    </w:p>
    <w:p w14:paraId="00001392" w14:textId="7DC6EAD3" w:rsidR="007703D8" w:rsidRPr="005E2A70" w:rsidRDefault="009E0B14" w:rsidP="00713306">
      <w:pPr>
        <w:widowControl w:val="0"/>
        <w:numPr>
          <w:ilvl w:val="0"/>
          <w:numId w:val="37"/>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t>Painted surface shall be kept out of use for more than 7 days after application of final coat.</w:t>
      </w:r>
    </w:p>
    <w:p w14:paraId="532BAE0B" w14:textId="34A5A79E" w:rsidR="008D48B3" w:rsidRDefault="008D48B3" w:rsidP="00D04AAB">
      <w:pPr>
        <w:widowControl w:val="0"/>
        <w:pBdr>
          <w:top w:val="nil"/>
          <w:left w:val="nil"/>
          <w:bottom w:val="nil"/>
          <w:right w:val="nil"/>
          <w:between w:val="nil"/>
        </w:pBdr>
        <w:tabs>
          <w:tab w:val="left" w:pos="453"/>
          <w:tab w:val="left" w:pos="2410"/>
        </w:tabs>
        <w:spacing w:before="120" w:after="120" w:line="276" w:lineRule="auto"/>
        <w:ind w:left="452"/>
        <w:rPr>
          <w:color w:val="000000"/>
          <w:sz w:val="16"/>
          <w:szCs w:val="16"/>
        </w:rPr>
      </w:pPr>
    </w:p>
    <w:p w14:paraId="521C1AB6" w14:textId="06D253F8" w:rsidR="00F32132" w:rsidRDefault="00F32132" w:rsidP="00D04AAB">
      <w:pPr>
        <w:widowControl w:val="0"/>
        <w:pBdr>
          <w:top w:val="nil"/>
          <w:left w:val="nil"/>
          <w:bottom w:val="nil"/>
          <w:right w:val="nil"/>
          <w:between w:val="nil"/>
        </w:pBdr>
        <w:tabs>
          <w:tab w:val="left" w:pos="453"/>
          <w:tab w:val="left" w:pos="2410"/>
        </w:tabs>
        <w:spacing w:before="120" w:after="120" w:line="276" w:lineRule="auto"/>
        <w:ind w:left="452"/>
        <w:rPr>
          <w:color w:val="000000"/>
          <w:sz w:val="16"/>
          <w:szCs w:val="16"/>
        </w:rPr>
      </w:pPr>
    </w:p>
    <w:p w14:paraId="4DEBF73B" w14:textId="77777777" w:rsidR="002D4334" w:rsidRPr="005E2A70" w:rsidRDefault="002D4334" w:rsidP="00D04AAB">
      <w:pPr>
        <w:widowControl w:val="0"/>
        <w:pBdr>
          <w:top w:val="nil"/>
          <w:left w:val="nil"/>
          <w:bottom w:val="nil"/>
          <w:right w:val="nil"/>
          <w:between w:val="nil"/>
        </w:pBdr>
        <w:tabs>
          <w:tab w:val="left" w:pos="453"/>
          <w:tab w:val="left" w:pos="2410"/>
        </w:tabs>
        <w:spacing w:before="120" w:after="120" w:line="276" w:lineRule="auto"/>
        <w:ind w:left="452"/>
        <w:rPr>
          <w:color w:val="000000"/>
          <w:sz w:val="16"/>
          <w:szCs w:val="16"/>
        </w:rPr>
      </w:pPr>
    </w:p>
    <w:tbl>
      <w:tblPr>
        <w:tblStyle w:val="52"/>
        <w:tblW w:w="9062" w:type="dxa"/>
        <w:tblLayout w:type="fixed"/>
        <w:tblLook w:val="0400" w:firstRow="0" w:lastRow="0" w:firstColumn="0" w:lastColumn="0" w:noHBand="0" w:noVBand="1"/>
      </w:tblPr>
      <w:tblGrid>
        <w:gridCol w:w="2430"/>
        <w:gridCol w:w="6632"/>
      </w:tblGrid>
      <w:tr w:rsidR="003F6D11" w:rsidRPr="00B3019B" w14:paraId="37974FF6" w14:textId="77777777" w:rsidTr="003F6D11">
        <w:tc>
          <w:tcPr>
            <w:tcW w:w="9062" w:type="dxa"/>
            <w:gridSpan w:val="2"/>
            <w:tcBorders>
              <w:bottom w:val="single" w:sz="4" w:space="0" w:color="auto"/>
            </w:tcBorders>
          </w:tcPr>
          <w:p w14:paraId="00001397" w14:textId="066A8109" w:rsidR="003F6D11" w:rsidRPr="005627A2" w:rsidRDefault="005627A2" w:rsidP="002B31E3">
            <w:pPr>
              <w:pStyle w:val="Style3"/>
              <w:numPr>
                <w:ilvl w:val="0"/>
                <w:numId w:val="79"/>
              </w:numPr>
            </w:pPr>
            <w:bookmarkStart w:id="637" w:name="_heading=h.1rf9gpq" w:colFirst="0" w:colLast="0"/>
            <w:bookmarkStart w:id="638" w:name="_Toc87258374"/>
            <w:bookmarkStart w:id="639" w:name="_Toc87954457"/>
            <w:bookmarkStart w:id="640" w:name="_Toc87954678"/>
            <w:bookmarkStart w:id="641" w:name="_Ref87970473"/>
            <w:bookmarkEnd w:id="637"/>
            <w:r w:rsidRPr="005627A2">
              <w:t>Electrical</w:t>
            </w:r>
            <w:r w:rsidR="003F6D11" w:rsidRPr="005627A2">
              <w:t xml:space="preserve"> </w:t>
            </w:r>
            <w:r w:rsidRPr="005627A2">
              <w:t>installations</w:t>
            </w:r>
            <w:bookmarkEnd w:id="638"/>
            <w:bookmarkEnd w:id="639"/>
            <w:bookmarkEnd w:id="640"/>
            <w:bookmarkEnd w:id="641"/>
          </w:p>
        </w:tc>
      </w:tr>
      <w:tr w:rsidR="007703D8" w:rsidRPr="005E2A70" w14:paraId="42E35347" w14:textId="77777777" w:rsidTr="003F6D11">
        <w:tc>
          <w:tcPr>
            <w:tcW w:w="2430" w:type="dxa"/>
            <w:tcBorders>
              <w:top w:val="single" w:sz="4" w:space="0" w:color="auto"/>
              <w:left w:val="single" w:sz="4" w:space="0" w:color="auto"/>
              <w:right w:val="single" w:sz="4" w:space="0" w:color="auto"/>
            </w:tcBorders>
          </w:tcPr>
          <w:p w14:paraId="00001398" w14:textId="2CD0EABA" w:rsidR="007703D8" w:rsidRPr="00F32132" w:rsidRDefault="009E0B14" w:rsidP="00CC31D6">
            <w:pPr>
              <w:pStyle w:val="Heading2"/>
              <w:numPr>
                <w:ilvl w:val="0"/>
                <w:numId w:val="0"/>
              </w:numPr>
              <w:spacing w:line="276" w:lineRule="auto"/>
              <w:jc w:val="left"/>
              <w:rPr>
                <w:b w:val="0"/>
                <w:bCs w:val="0"/>
              </w:rPr>
            </w:pPr>
            <w:bookmarkStart w:id="642" w:name="_heading=h.4bewzdj" w:colFirst="0" w:colLast="0"/>
            <w:bookmarkStart w:id="643" w:name="_Toc87258375"/>
            <w:bookmarkStart w:id="644" w:name="_Toc87954458"/>
            <w:bookmarkStart w:id="645" w:name="_Toc87954679"/>
            <w:bookmarkEnd w:id="642"/>
            <w:r w:rsidRPr="00F32132">
              <w:rPr>
                <w:b w:val="0"/>
                <w:bCs w:val="0"/>
              </w:rPr>
              <w:t>General</w:t>
            </w:r>
            <w:bookmarkEnd w:id="643"/>
            <w:bookmarkEnd w:id="644"/>
            <w:bookmarkEnd w:id="645"/>
          </w:p>
        </w:tc>
        <w:tc>
          <w:tcPr>
            <w:tcW w:w="6632" w:type="dxa"/>
            <w:tcBorders>
              <w:top w:val="single" w:sz="4" w:space="0" w:color="auto"/>
              <w:left w:val="single" w:sz="4" w:space="0" w:color="auto"/>
              <w:right w:val="single" w:sz="4" w:space="0" w:color="auto"/>
            </w:tcBorders>
          </w:tcPr>
          <w:p w14:paraId="00001399" w14:textId="77777777" w:rsidR="007703D8" w:rsidRPr="005E2A70" w:rsidRDefault="007703D8" w:rsidP="00D04AAB">
            <w:pPr>
              <w:spacing w:before="120" w:after="120" w:line="276" w:lineRule="auto"/>
            </w:pPr>
          </w:p>
        </w:tc>
      </w:tr>
      <w:tr w:rsidR="007703D8" w:rsidRPr="005E2A70" w14:paraId="25FEAC80" w14:textId="77777777" w:rsidTr="00E33F68">
        <w:tc>
          <w:tcPr>
            <w:tcW w:w="2430" w:type="dxa"/>
            <w:tcBorders>
              <w:left w:val="single" w:sz="4" w:space="0" w:color="auto"/>
              <w:right w:val="single" w:sz="4" w:space="0" w:color="auto"/>
            </w:tcBorders>
          </w:tcPr>
          <w:p w14:paraId="0000139A"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9B" w14:textId="77777777" w:rsidR="007703D8" w:rsidRPr="005E2A70" w:rsidRDefault="009E0B14" w:rsidP="00D04AAB">
            <w:pPr>
              <w:spacing w:before="120" w:after="120" w:line="276" w:lineRule="auto"/>
            </w:pPr>
            <w:r w:rsidRPr="005E2A70">
              <w:t>The work shall be carried out strictly in accordance with the standard specifications and shall also conform to the requirements of Electricity Rules in force in Male’, Republic of Maldives.</w:t>
            </w:r>
          </w:p>
        </w:tc>
      </w:tr>
      <w:tr w:rsidR="007703D8" w:rsidRPr="005E2A70" w14:paraId="362C7EF2" w14:textId="77777777" w:rsidTr="00E33F68">
        <w:tc>
          <w:tcPr>
            <w:tcW w:w="2430" w:type="dxa"/>
            <w:tcBorders>
              <w:left w:val="single" w:sz="4" w:space="0" w:color="auto"/>
              <w:right w:val="single" w:sz="4" w:space="0" w:color="auto"/>
            </w:tcBorders>
          </w:tcPr>
          <w:p w14:paraId="0000139C"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9D" w14:textId="77777777" w:rsidR="007703D8" w:rsidRPr="005E2A70" w:rsidRDefault="009E0B14" w:rsidP="00D04AAB">
            <w:pPr>
              <w:spacing w:before="120" w:after="120" w:line="276" w:lineRule="auto"/>
            </w:pPr>
            <w:r w:rsidRPr="005E2A70">
              <w:t>All materials to be used in the Works shall be of standard make and shall bear the certification marks of local authorities. All materials shall be approved by the Project manager before use in the Works</w:t>
            </w:r>
          </w:p>
        </w:tc>
      </w:tr>
      <w:tr w:rsidR="007703D8" w:rsidRPr="005E2A70" w14:paraId="640ED896" w14:textId="77777777" w:rsidTr="003F6D11">
        <w:tc>
          <w:tcPr>
            <w:tcW w:w="2430" w:type="dxa"/>
            <w:tcBorders>
              <w:left w:val="single" w:sz="4" w:space="0" w:color="auto"/>
              <w:bottom w:val="single" w:sz="4" w:space="0" w:color="auto"/>
              <w:right w:val="single" w:sz="4" w:space="0" w:color="auto"/>
            </w:tcBorders>
          </w:tcPr>
          <w:p w14:paraId="0000139E"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bottom w:val="single" w:sz="4" w:space="0" w:color="auto"/>
              <w:right w:val="single" w:sz="4" w:space="0" w:color="auto"/>
            </w:tcBorders>
          </w:tcPr>
          <w:p w14:paraId="0000139F" w14:textId="77777777" w:rsidR="007703D8" w:rsidRPr="005E2A70" w:rsidRDefault="009E0B14" w:rsidP="00D04AAB">
            <w:pPr>
              <w:spacing w:before="120" w:after="120" w:line="276" w:lineRule="auto"/>
            </w:pPr>
            <w:r w:rsidRPr="005E2A70">
              <w:t>Earthing shall invariably be done in the presence of the Project manager or his representative.</w:t>
            </w:r>
          </w:p>
        </w:tc>
      </w:tr>
      <w:tr w:rsidR="007703D8" w:rsidRPr="005E2A70" w14:paraId="2897E80E" w14:textId="77777777" w:rsidTr="003F6D11">
        <w:tc>
          <w:tcPr>
            <w:tcW w:w="2430" w:type="dxa"/>
            <w:tcBorders>
              <w:top w:val="single" w:sz="4" w:space="0" w:color="auto"/>
              <w:left w:val="single" w:sz="4" w:space="0" w:color="auto"/>
              <w:right w:val="single" w:sz="4" w:space="0" w:color="auto"/>
            </w:tcBorders>
          </w:tcPr>
          <w:p w14:paraId="000013A0"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top w:val="single" w:sz="4" w:space="0" w:color="auto"/>
              <w:left w:val="single" w:sz="4" w:space="0" w:color="auto"/>
              <w:right w:val="single" w:sz="4" w:space="0" w:color="auto"/>
            </w:tcBorders>
          </w:tcPr>
          <w:p w14:paraId="000013A1" w14:textId="77777777" w:rsidR="007703D8" w:rsidRPr="005E2A70" w:rsidRDefault="009E0B14" w:rsidP="00D04AAB">
            <w:pPr>
              <w:spacing w:before="120" w:after="120" w:line="276" w:lineRule="auto"/>
            </w:pPr>
            <w:r w:rsidRPr="005E2A70">
              <w:t>All the conduits shall be continuously earthed. Check nuts shall be provided at the point where the conduct enter the I.C. box and junction box</w:t>
            </w:r>
          </w:p>
        </w:tc>
      </w:tr>
      <w:tr w:rsidR="007703D8" w:rsidRPr="005E2A70" w14:paraId="66AE3AB3" w14:textId="77777777" w:rsidTr="00E33F68">
        <w:tc>
          <w:tcPr>
            <w:tcW w:w="2430" w:type="dxa"/>
            <w:tcBorders>
              <w:left w:val="single" w:sz="4" w:space="0" w:color="auto"/>
              <w:right w:val="single" w:sz="4" w:space="0" w:color="auto"/>
            </w:tcBorders>
          </w:tcPr>
          <w:p w14:paraId="000013A2"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A3" w14:textId="77777777" w:rsidR="007703D8" w:rsidRPr="005E2A70" w:rsidRDefault="009E0B14" w:rsidP="00D04AAB">
            <w:pPr>
              <w:spacing w:before="120" w:after="120" w:line="276" w:lineRule="auto"/>
            </w:pPr>
            <w:r w:rsidRPr="005E2A70">
              <w:t>The Contractor shall arrange for the inspection of all Medium Pressure Installation by the Electrical inspector of the local electric supply authority from where the electricity connections has to be obtained, and see that they are passed by him</w:t>
            </w:r>
          </w:p>
        </w:tc>
      </w:tr>
      <w:tr w:rsidR="007703D8" w:rsidRPr="005E2A70" w14:paraId="450EC828" w14:textId="77777777" w:rsidTr="00E33F68">
        <w:tc>
          <w:tcPr>
            <w:tcW w:w="2430" w:type="dxa"/>
            <w:tcBorders>
              <w:left w:val="single" w:sz="4" w:space="0" w:color="auto"/>
              <w:right w:val="single" w:sz="4" w:space="0" w:color="auto"/>
            </w:tcBorders>
          </w:tcPr>
          <w:p w14:paraId="000013A4"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A5" w14:textId="77777777" w:rsidR="007703D8" w:rsidRPr="005E2A70" w:rsidRDefault="009E0B14" w:rsidP="00D04AAB">
            <w:pPr>
              <w:spacing w:before="120" w:after="120" w:line="276" w:lineRule="auto"/>
            </w:pPr>
            <w:r w:rsidRPr="005E2A70">
              <w:t>The Contractor shall be responsible for all necessary permits, approvals, fees, deposits etc., required to complete the Electrical works in accordance with the Contract</w:t>
            </w:r>
          </w:p>
        </w:tc>
      </w:tr>
      <w:tr w:rsidR="007703D8" w:rsidRPr="005E2A70" w14:paraId="63218C48" w14:textId="77777777" w:rsidTr="00E33F68">
        <w:tc>
          <w:tcPr>
            <w:tcW w:w="2430" w:type="dxa"/>
            <w:tcBorders>
              <w:left w:val="single" w:sz="4" w:space="0" w:color="auto"/>
              <w:right w:val="single" w:sz="4" w:space="0" w:color="auto"/>
            </w:tcBorders>
          </w:tcPr>
          <w:p w14:paraId="000013A6" w14:textId="77777777" w:rsidR="007703D8" w:rsidRPr="005E2A70" w:rsidRDefault="007703D8" w:rsidP="00D04AAB">
            <w:pPr>
              <w:pStyle w:val="Heading3"/>
              <w:numPr>
                <w:ilvl w:val="0"/>
                <w:numId w:val="0"/>
              </w:numPr>
              <w:spacing w:before="120" w:after="120" w:line="276" w:lineRule="auto"/>
              <w:ind w:left="2160" w:right="1026" w:hanging="360"/>
            </w:pPr>
          </w:p>
        </w:tc>
        <w:tc>
          <w:tcPr>
            <w:tcW w:w="6632" w:type="dxa"/>
            <w:tcBorders>
              <w:left w:val="single" w:sz="4" w:space="0" w:color="auto"/>
              <w:right w:val="single" w:sz="4" w:space="0" w:color="auto"/>
            </w:tcBorders>
          </w:tcPr>
          <w:p w14:paraId="000013A7" w14:textId="77777777" w:rsidR="007703D8" w:rsidRPr="00C808B6" w:rsidRDefault="009E0B14" w:rsidP="00D04AAB">
            <w:pPr>
              <w:spacing w:before="120" w:after="120" w:line="276" w:lineRule="auto"/>
              <w:rPr>
                <w:u w:val="single"/>
              </w:rPr>
            </w:pPr>
            <w:r w:rsidRPr="00C808B6">
              <w:rPr>
                <w:u w:val="single"/>
              </w:rPr>
              <w:t>Scope of work</w:t>
            </w:r>
          </w:p>
        </w:tc>
      </w:tr>
      <w:tr w:rsidR="007703D8" w:rsidRPr="005E2A70" w14:paraId="190F99A0" w14:textId="77777777" w:rsidTr="00E33F68">
        <w:tc>
          <w:tcPr>
            <w:tcW w:w="2430" w:type="dxa"/>
            <w:tcBorders>
              <w:left w:val="single" w:sz="4" w:space="0" w:color="auto"/>
              <w:right w:val="single" w:sz="4" w:space="0" w:color="auto"/>
            </w:tcBorders>
          </w:tcPr>
          <w:p w14:paraId="000013A8"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A9" w14:textId="77777777" w:rsidR="007703D8" w:rsidRPr="005E2A70" w:rsidRDefault="009E0B14" w:rsidP="00D04AAB">
            <w:pPr>
              <w:spacing w:before="120" w:after="120" w:line="276" w:lineRule="auto"/>
            </w:pPr>
            <w:r w:rsidRPr="005E2A70">
              <w:t xml:space="preserve">The work consists of furnishing all tools, plants, </w:t>
            </w:r>
            <w:proofErr w:type="spellStart"/>
            <w:r w:rsidRPr="005E2A70">
              <w:t>labour</w:t>
            </w:r>
            <w:proofErr w:type="spellEnd"/>
            <w:r w:rsidRPr="005E2A70">
              <w:t>, materials and equipment and performing the internal electrical Works comprising of:</w:t>
            </w:r>
          </w:p>
          <w:p w14:paraId="000013AA" w14:textId="77777777" w:rsidR="007703D8" w:rsidRPr="005E2A70" w:rsidRDefault="009E0B14" w:rsidP="00D04AAB">
            <w:pPr>
              <w:spacing w:before="120" w:after="120" w:line="276" w:lineRule="auto"/>
            </w:pPr>
            <w:r w:rsidRPr="005E2A70">
              <w:t>(a) Light and power wiring</w:t>
            </w:r>
          </w:p>
          <w:p w14:paraId="000013AB" w14:textId="77777777" w:rsidR="007703D8" w:rsidRPr="005E2A70" w:rsidRDefault="009E0B14" w:rsidP="00D04AAB">
            <w:pPr>
              <w:spacing w:before="120" w:after="120" w:line="276" w:lineRule="auto"/>
            </w:pPr>
            <w:r w:rsidRPr="005E2A70">
              <w:t>(b) Fans and fixtures</w:t>
            </w:r>
          </w:p>
          <w:p w14:paraId="000013AC" w14:textId="77777777" w:rsidR="007703D8" w:rsidRPr="005E2A70" w:rsidRDefault="009E0B14" w:rsidP="00D04AAB">
            <w:pPr>
              <w:spacing w:before="120" w:after="120" w:line="276" w:lineRule="auto"/>
            </w:pPr>
            <w:r w:rsidRPr="005E2A70">
              <w:t>(c) Wires and Cables</w:t>
            </w:r>
          </w:p>
          <w:p w14:paraId="000013AF" w14:textId="40044ED8" w:rsidR="007703D8" w:rsidRPr="005E2A70" w:rsidRDefault="009E0B14" w:rsidP="00D04AAB">
            <w:pPr>
              <w:spacing w:before="120" w:after="120" w:line="276" w:lineRule="auto"/>
            </w:pPr>
            <w:r w:rsidRPr="005E2A70">
              <w:t>(</w:t>
            </w:r>
            <w:r w:rsidR="00C808B6">
              <w:t>d</w:t>
            </w:r>
            <w:r w:rsidRPr="005E2A70">
              <w:t>) Sub- Station Equipment:</w:t>
            </w:r>
          </w:p>
          <w:p w14:paraId="000013B0" w14:textId="530F86E8" w:rsidR="007703D8" w:rsidRPr="005E2A70" w:rsidRDefault="009E0B14" w:rsidP="00D04AAB">
            <w:pPr>
              <w:spacing w:before="120" w:after="120" w:line="276" w:lineRule="auto"/>
            </w:pPr>
            <w:r w:rsidRPr="005E2A70">
              <w:t>(</w:t>
            </w:r>
            <w:r w:rsidR="00C808B6">
              <w:t>e</w:t>
            </w:r>
            <w:r w:rsidRPr="005E2A70">
              <w:t>) Distribution Fuse gear</w:t>
            </w:r>
          </w:p>
          <w:p w14:paraId="000013B1" w14:textId="34631C26" w:rsidR="007703D8" w:rsidRPr="005E2A70" w:rsidRDefault="009E0B14" w:rsidP="00D04AAB">
            <w:pPr>
              <w:spacing w:before="120" w:after="120" w:line="276" w:lineRule="auto"/>
            </w:pPr>
            <w:r w:rsidRPr="005E2A70">
              <w:t>(</w:t>
            </w:r>
            <w:r w:rsidR="00C808B6">
              <w:t>f</w:t>
            </w:r>
            <w:r w:rsidRPr="005E2A70">
              <w:t>) Earthing System</w:t>
            </w:r>
          </w:p>
          <w:p w14:paraId="000013B3" w14:textId="2D2F7C53" w:rsidR="007703D8" w:rsidRPr="005E2A70" w:rsidRDefault="007703D8" w:rsidP="00D04AAB">
            <w:pPr>
              <w:spacing w:before="120" w:after="120" w:line="276" w:lineRule="auto"/>
            </w:pPr>
          </w:p>
        </w:tc>
      </w:tr>
      <w:tr w:rsidR="007703D8" w:rsidRPr="005E2A70" w14:paraId="06853F15" w14:textId="77777777" w:rsidTr="00E33F68">
        <w:tc>
          <w:tcPr>
            <w:tcW w:w="2430" w:type="dxa"/>
            <w:tcBorders>
              <w:left w:val="single" w:sz="4" w:space="0" w:color="auto"/>
              <w:right w:val="single" w:sz="4" w:space="0" w:color="auto"/>
            </w:tcBorders>
          </w:tcPr>
          <w:p w14:paraId="000013B4"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B5" w14:textId="77777777" w:rsidR="007703D8" w:rsidRPr="00C808B6" w:rsidRDefault="009E0B14" w:rsidP="00D04AAB">
            <w:pPr>
              <w:spacing w:before="120" w:after="120" w:line="276" w:lineRule="auto"/>
              <w:rPr>
                <w:u w:val="single"/>
              </w:rPr>
            </w:pPr>
            <w:r w:rsidRPr="00C808B6">
              <w:rPr>
                <w:u w:val="single"/>
              </w:rPr>
              <w:t>Prequalification</w:t>
            </w:r>
          </w:p>
        </w:tc>
      </w:tr>
      <w:tr w:rsidR="007703D8" w:rsidRPr="005E2A70" w14:paraId="40D1C5B2" w14:textId="77777777" w:rsidTr="00E33F68">
        <w:tc>
          <w:tcPr>
            <w:tcW w:w="2430" w:type="dxa"/>
            <w:tcBorders>
              <w:left w:val="single" w:sz="4" w:space="0" w:color="auto"/>
              <w:right w:val="single" w:sz="4" w:space="0" w:color="auto"/>
            </w:tcBorders>
          </w:tcPr>
          <w:p w14:paraId="000013B6"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B7" w14:textId="221DA7E7" w:rsidR="007703D8" w:rsidRPr="005E2A70" w:rsidRDefault="009E0B14" w:rsidP="00D04AAB">
            <w:pPr>
              <w:spacing w:before="120" w:after="120" w:line="276" w:lineRule="auto"/>
            </w:pPr>
            <w:r w:rsidRPr="005E2A70">
              <w:t xml:space="preserve">The Electrification Work shall be carried out only by a licensed contractor authorized to </w:t>
            </w:r>
            <w:r w:rsidR="00D3124E" w:rsidRPr="005E2A70">
              <w:t>undertake</w:t>
            </w:r>
            <w:r w:rsidRPr="005E2A70">
              <w:t xml:space="preserve"> such work under the Maldives Electricity Board</w:t>
            </w:r>
          </w:p>
        </w:tc>
      </w:tr>
      <w:tr w:rsidR="007703D8" w:rsidRPr="005E2A70" w14:paraId="4A9A18ED" w14:textId="77777777" w:rsidTr="00E33F68">
        <w:tc>
          <w:tcPr>
            <w:tcW w:w="2430" w:type="dxa"/>
            <w:tcBorders>
              <w:left w:val="single" w:sz="4" w:space="0" w:color="auto"/>
              <w:right w:val="single" w:sz="4" w:space="0" w:color="auto"/>
            </w:tcBorders>
          </w:tcPr>
          <w:p w14:paraId="000013B8"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B9" w14:textId="77777777" w:rsidR="007703D8" w:rsidRPr="00C808B6" w:rsidRDefault="009E0B14" w:rsidP="00D04AAB">
            <w:pPr>
              <w:spacing w:before="120" w:after="120" w:line="276" w:lineRule="auto"/>
              <w:rPr>
                <w:u w:val="single"/>
              </w:rPr>
            </w:pPr>
            <w:r w:rsidRPr="00C808B6">
              <w:rPr>
                <w:u w:val="single"/>
              </w:rPr>
              <w:t>Qualification</w:t>
            </w:r>
          </w:p>
        </w:tc>
      </w:tr>
      <w:tr w:rsidR="007703D8" w:rsidRPr="005E2A70" w14:paraId="14BB1F15" w14:textId="77777777" w:rsidTr="00E33F68">
        <w:tc>
          <w:tcPr>
            <w:tcW w:w="2430" w:type="dxa"/>
            <w:tcBorders>
              <w:left w:val="single" w:sz="4" w:space="0" w:color="auto"/>
              <w:right w:val="single" w:sz="4" w:space="0" w:color="auto"/>
            </w:tcBorders>
          </w:tcPr>
          <w:p w14:paraId="000013BA"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BB" w14:textId="77777777" w:rsidR="007703D8" w:rsidRPr="005E2A70" w:rsidRDefault="009E0B14" w:rsidP="00D04AAB">
            <w:pPr>
              <w:spacing w:before="120" w:after="120" w:line="276" w:lineRule="auto"/>
            </w:pPr>
            <w:r w:rsidRPr="005E2A70">
              <w:t>A licensed Electrical Contractors should have the following qualifications:</w:t>
            </w:r>
          </w:p>
          <w:p w14:paraId="000013BC" w14:textId="77777777" w:rsidR="007703D8" w:rsidRPr="005E2A70" w:rsidRDefault="009E0B14" w:rsidP="00D04AAB">
            <w:pPr>
              <w:spacing w:before="120" w:after="120" w:line="276" w:lineRule="auto"/>
            </w:pPr>
            <w:r w:rsidRPr="005E2A70">
              <w:t>(a) Must have in his employment a competent Electrical Engineer registered with Maldives Electricity Board.</w:t>
            </w:r>
          </w:p>
          <w:p w14:paraId="000013BD" w14:textId="77777777" w:rsidR="007703D8" w:rsidRPr="005E2A70" w:rsidRDefault="009E0B14" w:rsidP="00D04AAB">
            <w:pPr>
              <w:spacing w:before="120" w:after="120" w:line="276" w:lineRule="auto"/>
            </w:pPr>
            <w:r w:rsidRPr="005E2A70">
              <w:t>(b) Must have in its employment an Electrical Project manager having certificate of competency who will exclusively supervise this work.</w:t>
            </w:r>
          </w:p>
          <w:p w14:paraId="000013BE" w14:textId="77777777" w:rsidR="007703D8" w:rsidRPr="005E2A70" w:rsidRDefault="009E0B14" w:rsidP="00D04AAB">
            <w:pPr>
              <w:spacing w:before="120" w:after="120" w:line="276" w:lineRule="auto"/>
            </w:pPr>
            <w:r w:rsidRPr="005E2A70">
              <w:t>(c) Must have necessary tools, plant and instruments.</w:t>
            </w:r>
          </w:p>
          <w:p w14:paraId="000013BF" w14:textId="77777777" w:rsidR="007703D8" w:rsidRPr="005E2A70" w:rsidRDefault="009E0B14" w:rsidP="00D04AAB">
            <w:pPr>
              <w:spacing w:before="120" w:after="120" w:line="276" w:lineRule="auto"/>
            </w:pPr>
            <w:r w:rsidRPr="005E2A70">
              <w:t>(d) Must have adequate experience of similar works.</w:t>
            </w:r>
          </w:p>
          <w:p w14:paraId="000013C0" w14:textId="59C55767" w:rsidR="007703D8" w:rsidRPr="005E2A70" w:rsidRDefault="009E0B14" w:rsidP="00D04AAB">
            <w:pPr>
              <w:spacing w:before="120" w:after="120" w:line="276" w:lineRule="auto"/>
            </w:pPr>
            <w:r w:rsidRPr="005E2A70">
              <w:t xml:space="preserve">(e) If a contractor does not </w:t>
            </w:r>
            <w:r w:rsidR="00E11B62" w:rsidRPr="005E2A70">
              <w:t>possess</w:t>
            </w:r>
            <w:r w:rsidRPr="005E2A70">
              <w:t xml:space="preserve"> the above </w:t>
            </w:r>
            <w:r w:rsidR="00E11B62" w:rsidRPr="005E2A70">
              <w:t>qualifications,</w:t>
            </w:r>
            <w:r w:rsidRPr="005E2A70">
              <w:t xml:space="preserve"> he shall be allowed to sublet the Work to a competent Sub-Contractor provided an application for his prequalification is made to the engineer for his approval. Decision of the Engineer in this case shall be binding on the Contractor.</w:t>
            </w:r>
          </w:p>
        </w:tc>
      </w:tr>
      <w:tr w:rsidR="007703D8" w:rsidRPr="005E2A70" w14:paraId="69A41A14" w14:textId="77777777" w:rsidTr="00E33F68">
        <w:tc>
          <w:tcPr>
            <w:tcW w:w="2430" w:type="dxa"/>
            <w:tcBorders>
              <w:left w:val="single" w:sz="4" w:space="0" w:color="auto"/>
              <w:right w:val="single" w:sz="4" w:space="0" w:color="auto"/>
            </w:tcBorders>
          </w:tcPr>
          <w:p w14:paraId="000013C1"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C2" w14:textId="77777777" w:rsidR="007703D8" w:rsidRPr="00C808B6" w:rsidRDefault="009E0B14" w:rsidP="00D04AAB">
            <w:pPr>
              <w:spacing w:before="120" w:after="120" w:line="276" w:lineRule="auto"/>
              <w:rPr>
                <w:u w:val="single"/>
              </w:rPr>
            </w:pPr>
            <w:r w:rsidRPr="00C808B6">
              <w:rPr>
                <w:u w:val="single"/>
              </w:rPr>
              <w:t>Rules and Regulations</w:t>
            </w:r>
          </w:p>
        </w:tc>
      </w:tr>
      <w:tr w:rsidR="007703D8" w:rsidRPr="005E2A70" w14:paraId="57896CF9" w14:textId="77777777" w:rsidTr="00E33F68">
        <w:tc>
          <w:tcPr>
            <w:tcW w:w="2430" w:type="dxa"/>
            <w:tcBorders>
              <w:left w:val="single" w:sz="4" w:space="0" w:color="auto"/>
              <w:bottom w:val="single" w:sz="4" w:space="0" w:color="auto"/>
              <w:right w:val="single" w:sz="4" w:space="0" w:color="auto"/>
            </w:tcBorders>
          </w:tcPr>
          <w:p w14:paraId="000013C3"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bottom w:val="single" w:sz="4" w:space="0" w:color="auto"/>
              <w:right w:val="single" w:sz="4" w:space="0" w:color="auto"/>
            </w:tcBorders>
          </w:tcPr>
          <w:p w14:paraId="000013C4" w14:textId="5EACBE7D" w:rsidR="007703D8" w:rsidRPr="005E2A70" w:rsidRDefault="009E0B14" w:rsidP="00D04AAB">
            <w:pPr>
              <w:spacing w:before="120" w:after="120" w:line="276" w:lineRule="auto"/>
            </w:pPr>
            <w:r w:rsidRPr="005E2A70">
              <w:t>The installation in general shall be carried out in conformity with the</w:t>
            </w:r>
            <w:r w:rsidR="00C808B6">
              <w:t xml:space="preserve"> </w:t>
            </w:r>
            <w:proofErr w:type="gramStart"/>
            <w:r w:rsidR="00C808B6">
              <w:t>guidelines,  rules</w:t>
            </w:r>
            <w:proofErr w:type="gramEnd"/>
            <w:r w:rsidR="00C808B6">
              <w:t xml:space="preserve"> &amp; regulations of the Utility Regularity Authority (URA) of Maldives </w:t>
            </w:r>
            <w:r w:rsidRPr="005E2A70">
              <w:t xml:space="preserve">and the latest edition of the Regulations for the Electrical Equipment of Buildings issued by the Institution of Electrical Engineers, London (I.E.). However, in case of </w:t>
            </w:r>
            <w:r w:rsidRPr="005E2A70">
              <w:lastRenderedPageBreak/>
              <w:t>conflict between these Specifications and the I.E. Regulations, these Specifications shall be followed.</w:t>
            </w:r>
          </w:p>
        </w:tc>
      </w:tr>
      <w:tr w:rsidR="007703D8" w:rsidRPr="005E2A70" w14:paraId="4E266206" w14:textId="77777777" w:rsidTr="00E33F68">
        <w:tc>
          <w:tcPr>
            <w:tcW w:w="2430" w:type="dxa"/>
            <w:tcBorders>
              <w:top w:val="single" w:sz="4" w:space="0" w:color="auto"/>
              <w:left w:val="single" w:sz="4" w:space="0" w:color="auto"/>
              <w:right w:val="single" w:sz="4" w:space="0" w:color="auto"/>
            </w:tcBorders>
          </w:tcPr>
          <w:p w14:paraId="000013C5"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top w:val="single" w:sz="4" w:space="0" w:color="auto"/>
              <w:left w:val="single" w:sz="4" w:space="0" w:color="auto"/>
              <w:right w:val="single" w:sz="4" w:space="0" w:color="auto"/>
            </w:tcBorders>
          </w:tcPr>
          <w:p w14:paraId="000013C6" w14:textId="77777777" w:rsidR="007703D8" w:rsidRPr="00C808B6" w:rsidRDefault="009E0B14" w:rsidP="00D04AAB">
            <w:pPr>
              <w:spacing w:before="120" w:after="120" w:line="276" w:lineRule="auto"/>
              <w:rPr>
                <w:u w:val="single"/>
              </w:rPr>
            </w:pPr>
            <w:r w:rsidRPr="00C808B6">
              <w:rPr>
                <w:u w:val="single"/>
              </w:rPr>
              <w:t>Standards</w:t>
            </w:r>
          </w:p>
        </w:tc>
      </w:tr>
      <w:tr w:rsidR="007703D8" w:rsidRPr="005E2A70" w14:paraId="318B6AA7" w14:textId="77777777" w:rsidTr="00E33F68">
        <w:tc>
          <w:tcPr>
            <w:tcW w:w="2430" w:type="dxa"/>
            <w:tcBorders>
              <w:left w:val="single" w:sz="4" w:space="0" w:color="auto"/>
              <w:right w:val="single" w:sz="4" w:space="0" w:color="auto"/>
            </w:tcBorders>
          </w:tcPr>
          <w:p w14:paraId="000013C7"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C8" w14:textId="77777777" w:rsidR="007703D8" w:rsidRPr="005E2A70" w:rsidRDefault="009E0B14" w:rsidP="00D04AAB">
            <w:pPr>
              <w:spacing w:before="120" w:after="120" w:line="276" w:lineRule="auto"/>
            </w:pPr>
            <w:r w:rsidRPr="005E2A70">
              <w:t>The latest relevant British Specifications, and I.E. recommendations shall be applicable and be followed for the equipment specified herein.</w:t>
            </w:r>
          </w:p>
        </w:tc>
      </w:tr>
      <w:tr w:rsidR="007703D8" w:rsidRPr="005E2A70" w14:paraId="4C8766C7" w14:textId="77777777" w:rsidTr="00E33F68">
        <w:tc>
          <w:tcPr>
            <w:tcW w:w="2430" w:type="dxa"/>
            <w:tcBorders>
              <w:left w:val="single" w:sz="4" w:space="0" w:color="auto"/>
              <w:right w:val="single" w:sz="4" w:space="0" w:color="auto"/>
            </w:tcBorders>
          </w:tcPr>
          <w:p w14:paraId="000013C9"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CA" w14:textId="77777777" w:rsidR="007703D8" w:rsidRPr="00C808B6" w:rsidRDefault="009E0B14" w:rsidP="00D04AAB">
            <w:pPr>
              <w:spacing w:before="120" w:after="120" w:line="276" w:lineRule="auto"/>
              <w:rPr>
                <w:u w:val="single"/>
              </w:rPr>
            </w:pPr>
            <w:r w:rsidRPr="00C808B6">
              <w:rPr>
                <w:u w:val="single"/>
              </w:rPr>
              <w:t>Climatic conditions</w:t>
            </w:r>
          </w:p>
        </w:tc>
      </w:tr>
      <w:tr w:rsidR="007703D8" w:rsidRPr="005E2A70" w14:paraId="017EBF88" w14:textId="77777777" w:rsidTr="00E33F68">
        <w:tc>
          <w:tcPr>
            <w:tcW w:w="2430" w:type="dxa"/>
            <w:tcBorders>
              <w:left w:val="single" w:sz="4" w:space="0" w:color="auto"/>
              <w:right w:val="single" w:sz="4" w:space="0" w:color="auto"/>
            </w:tcBorders>
          </w:tcPr>
          <w:p w14:paraId="000013CB"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CC" w14:textId="77777777" w:rsidR="007703D8" w:rsidRPr="005E2A70" w:rsidRDefault="009E0B14" w:rsidP="00D04AAB">
            <w:pPr>
              <w:spacing w:before="120" w:after="120" w:line="276" w:lineRule="auto"/>
            </w:pPr>
            <w:r w:rsidRPr="005E2A70">
              <w:t xml:space="preserve">All equipment supplied shall withstand, without developing any detect, the following climatic </w:t>
            </w:r>
            <w:proofErr w:type="gramStart"/>
            <w:r w:rsidRPr="005E2A70">
              <w:t>conditions:-</w:t>
            </w:r>
            <w:proofErr w:type="gramEnd"/>
          </w:p>
          <w:p w14:paraId="000013CD" w14:textId="77777777" w:rsidR="007703D8" w:rsidRPr="005E2A70" w:rsidRDefault="009E0B14" w:rsidP="00D04AAB">
            <w:pPr>
              <w:spacing w:before="120" w:after="120" w:line="276" w:lineRule="auto"/>
            </w:pPr>
            <w:r w:rsidRPr="005E2A70">
              <w:t xml:space="preserve">Maximum Ambient Temperature = 113° F or 45° C </w:t>
            </w:r>
          </w:p>
          <w:p w14:paraId="000013CE" w14:textId="77777777" w:rsidR="007703D8" w:rsidRPr="005E2A70" w:rsidRDefault="009E0B14" w:rsidP="00D04AAB">
            <w:pPr>
              <w:spacing w:before="120" w:after="120" w:line="276" w:lineRule="auto"/>
            </w:pPr>
            <w:r w:rsidRPr="005E2A70">
              <w:t xml:space="preserve">Minimum Ambient Temperature = 28° F or - 2.2° C </w:t>
            </w:r>
          </w:p>
          <w:p w14:paraId="000013CF" w14:textId="77777777" w:rsidR="007703D8" w:rsidRPr="005E2A70" w:rsidRDefault="009E0B14" w:rsidP="00D04AAB">
            <w:pPr>
              <w:spacing w:before="120" w:after="120" w:line="276" w:lineRule="auto"/>
            </w:pPr>
            <w:r w:rsidRPr="005E2A70">
              <w:t>Maximum Humidity = 90%</w:t>
            </w:r>
          </w:p>
        </w:tc>
      </w:tr>
      <w:tr w:rsidR="007703D8" w:rsidRPr="005E2A70" w14:paraId="768672B5" w14:textId="77777777" w:rsidTr="00E33F68">
        <w:tc>
          <w:tcPr>
            <w:tcW w:w="2430" w:type="dxa"/>
            <w:tcBorders>
              <w:left w:val="single" w:sz="4" w:space="0" w:color="auto"/>
              <w:right w:val="single" w:sz="4" w:space="0" w:color="auto"/>
            </w:tcBorders>
          </w:tcPr>
          <w:p w14:paraId="000013D0"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D1" w14:textId="77777777" w:rsidR="007703D8" w:rsidRPr="00C808B6" w:rsidRDefault="009E0B14" w:rsidP="00D04AAB">
            <w:pPr>
              <w:spacing w:before="120" w:after="120" w:line="276" w:lineRule="auto"/>
              <w:rPr>
                <w:u w:val="single"/>
              </w:rPr>
            </w:pPr>
            <w:r w:rsidRPr="00C808B6">
              <w:rPr>
                <w:u w:val="single"/>
              </w:rPr>
              <w:t>Specifications</w:t>
            </w:r>
          </w:p>
        </w:tc>
      </w:tr>
      <w:tr w:rsidR="007703D8" w:rsidRPr="005E2A70" w14:paraId="1EEB93B3" w14:textId="77777777" w:rsidTr="00E33F68">
        <w:tc>
          <w:tcPr>
            <w:tcW w:w="2430" w:type="dxa"/>
            <w:tcBorders>
              <w:left w:val="single" w:sz="4" w:space="0" w:color="auto"/>
              <w:right w:val="single" w:sz="4" w:space="0" w:color="auto"/>
            </w:tcBorders>
          </w:tcPr>
          <w:p w14:paraId="000013D2"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D3" w14:textId="77777777" w:rsidR="007703D8" w:rsidRPr="005E2A70" w:rsidRDefault="009E0B14" w:rsidP="00D04AAB">
            <w:pPr>
              <w:spacing w:before="120" w:after="120" w:line="276" w:lineRule="auto"/>
            </w:pPr>
            <w:r w:rsidRPr="005E2A70">
              <w:t>The Contractor shall furnish all material and equipment at site, confirming fully to the specifications given herein and to the accepted standards, the Institution of Electrical Engineers, London, and the Maldives Electricity Board. It is not the intent of these Specifications to include all details of design and construction of various material and equipment to be supplied under this contract. The Contractor shall supply and install all material and equipment specified herein and also all installation and small material such as nuts, bolts, washers, shims angles, leveling material, insulation, tape, solder, etc. and all such required for complete installation as intended by the Specifications</w:t>
            </w:r>
          </w:p>
        </w:tc>
      </w:tr>
      <w:tr w:rsidR="007703D8" w:rsidRPr="005E2A70" w14:paraId="4E8E087A" w14:textId="77777777" w:rsidTr="00E33F68">
        <w:tc>
          <w:tcPr>
            <w:tcW w:w="2430" w:type="dxa"/>
            <w:tcBorders>
              <w:left w:val="single" w:sz="4" w:space="0" w:color="auto"/>
              <w:right w:val="single" w:sz="4" w:space="0" w:color="auto"/>
            </w:tcBorders>
          </w:tcPr>
          <w:p w14:paraId="000013D4"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D5" w14:textId="77777777" w:rsidR="007703D8" w:rsidRPr="005E2A70" w:rsidRDefault="009E0B14" w:rsidP="00D04AAB">
            <w:pPr>
              <w:spacing w:before="120" w:after="120" w:line="276" w:lineRule="auto"/>
            </w:pPr>
            <w:r w:rsidRPr="005E2A70">
              <w:t xml:space="preserve">The contractor shall provide for all the required technical and non - technical personnel, skilled and non - skilled </w:t>
            </w:r>
            <w:proofErr w:type="spellStart"/>
            <w:r w:rsidRPr="005E2A70">
              <w:t>labour</w:t>
            </w:r>
            <w:proofErr w:type="spellEnd"/>
            <w:r w:rsidRPr="005E2A70">
              <w:t>, construction equipment, transportation etc., as required for the completion of Work in strict accordance the Technical Specifications laid herein-after. All material and equipment supplied by the Contractor shall be new and, in all respects, conforming to the high standard of engineering design and workmanship. All material and equipment which have to be supplied and installed by the Contractor shall be passed/approved by the Project manager; even if the same is exactly in accordance with the Bill of Quantities and Drawings.</w:t>
            </w:r>
          </w:p>
        </w:tc>
      </w:tr>
      <w:tr w:rsidR="007703D8" w:rsidRPr="005E2A70" w14:paraId="39E810FA" w14:textId="77777777" w:rsidTr="00E33F68">
        <w:tc>
          <w:tcPr>
            <w:tcW w:w="2430" w:type="dxa"/>
            <w:tcBorders>
              <w:left w:val="single" w:sz="4" w:space="0" w:color="auto"/>
              <w:right w:val="single" w:sz="4" w:space="0" w:color="auto"/>
            </w:tcBorders>
          </w:tcPr>
          <w:p w14:paraId="000013D6"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D7" w14:textId="77777777" w:rsidR="007703D8" w:rsidRPr="00C24D9F" w:rsidRDefault="009E0B14" w:rsidP="00D04AAB">
            <w:pPr>
              <w:spacing w:before="120" w:after="120" w:line="276" w:lineRule="auto"/>
              <w:rPr>
                <w:u w:val="single"/>
              </w:rPr>
            </w:pPr>
            <w:r w:rsidRPr="00C24D9F">
              <w:rPr>
                <w:u w:val="single"/>
              </w:rPr>
              <w:t>Submittal</w:t>
            </w:r>
          </w:p>
        </w:tc>
      </w:tr>
      <w:tr w:rsidR="007703D8" w:rsidRPr="005E2A70" w14:paraId="16E02CCD" w14:textId="77777777" w:rsidTr="00E33F68">
        <w:tc>
          <w:tcPr>
            <w:tcW w:w="2430" w:type="dxa"/>
            <w:tcBorders>
              <w:left w:val="single" w:sz="4" w:space="0" w:color="auto"/>
              <w:right w:val="single" w:sz="4" w:space="0" w:color="auto"/>
            </w:tcBorders>
          </w:tcPr>
          <w:p w14:paraId="000013D8"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D9" w14:textId="77777777" w:rsidR="007703D8" w:rsidRPr="005E2A70" w:rsidRDefault="009E0B14" w:rsidP="00D04AAB">
            <w:pPr>
              <w:spacing w:before="120" w:after="120" w:line="276" w:lineRule="auto"/>
            </w:pPr>
            <w:r w:rsidRPr="005E2A70">
              <w:t>The Contractor, after the award of work, shall submit for approval of the Project manager all drawings and cuts of equipment, appliances, fixtures and accessories. Cuts, catalogues and drawings shall be clearly marked to indicate, the items furnished</w:t>
            </w:r>
          </w:p>
        </w:tc>
      </w:tr>
      <w:tr w:rsidR="007703D8" w:rsidRPr="005E2A70" w14:paraId="3123701E" w14:textId="77777777" w:rsidTr="00E33F68">
        <w:tc>
          <w:tcPr>
            <w:tcW w:w="2430" w:type="dxa"/>
            <w:tcBorders>
              <w:left w:val="single" w:sz="4" w:space="0" w:color="auto"/>
              <w:right w:val="single" w:sz="4" w:space="0" w:color="auto"/>
            </w:tcBorders>
          </w:tcPr>
          <w:p w14:paraId="000013DA"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DB" w14:textId="77777777" w:rsidR="007703D8" w:rsidRPr="00C24D9F" w:rsidRDefault="009E0B14" w:rsidP="00D04AAB">
            <w:pPr>
              <w:spacing w:before="120" w:after="120" w:line="276" w:lineRule="auto"/>
              <w:rPr>
                <w:u w:val="single"/>
              </w:rPr>
            </w:pPr>
            <w:r w:rsidRPr="00C24D9F">
              <w:rPr>
                <w:u w:val="single"/>
              </w:rPr>
              <w:t>Approval of Drawings and Data</w:t>
            </w:r>
          </w:p>
        </w:tc>
      </w:tr>
      <w:tr w:rsidR="007703D8" w:rsidRPr="005E2A70" w14:paraId="3790F8DA" w14:textId="77777777" w:rsidTr="00E33F68">
        <w:tc>
          <w:tcPr>
            <w:tcW w:w="2430" w:type="dxa"/>
            <w:tcBorders>
              <w:left w:val="single" w:sz="4" w:space="0" w:color="auto"/>
              <w:right w:val="single" w:sz="4" w:space="0" w:color="auto"/>
            </w:tcBorders>
          </w:tcPr>
          <w:p w14:paraId="000013DC"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DD" w14:textId="77777777" w:rsidR="007703D8" w:rsidRPr="005E2A70" w:rsidRDefault="009E0B14" w:rsidP="00D04AAB">
            <w:pPr>
              <w:spacing w:before="120" w:after="120" w:line="276" w:lineRule="auto"/>
            </w:pPr>
            <w:r w:rsidRPr="005E2A70">
              <w:t>The Contractor shall provide detailed electrical drawings, wire diagrams, etc. for all electrical switchgear, fuse gear and all other systems etc. for the Project manager to review and approval. Three sets of equipment drawings shall be provided for obtaining approval.</w:t>
            </w:r>
          </w:p>
        </w:tc>
      </w:tr>
      <w:tr w:rsidR="007703D8" w:rsidRPr="005E2A70" w14:paraId="4FA7A7C0" w14:textId="77777777" w:rsidTr="00E33F68">
        <w:tc>
          <w:tcPr>
            <w:tcW w:w="2430" w:type="dxa"/>
            <w:tcBorders>
              <w:left w:val="single" w:sz="4" w:space="0" w:color="auto"/>
              <w:right w:val="single" w:sz="4" w:space="0" w:color="auto"/>
            </w:tcBorders>
          </w:tcPr>
          <w:p w14:paraId="000013DE"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DF" w14:textId="77777777" w:rsidR="007703D8" w:rsidRPr="00AE6A26" w:rsidRDefault="009E0B14" w:rsidP="00D04AAB">
            <w:pPr>
              <w:spacing w:before="120" w:after="120" w:line="276" w:lineRule="auto"/>
              <w:rPr>
                <w:u w:val="single"/>
              </w:rPr>
            </w:pPr>
            <w:r w:rsidRPr="00AE6A26">
              <w:rPr>
                <w:u w:val="single"/>
              </w:rPr>
              <w:t>Drawings &amp; Data</w:t>
            </w:r>
          </w:p>
        </w:tc>
      </w:tr>
      <w:tr w:rsidR="007703D8" w:rsidRPr="005E2A70" w14:paraId="6DDB4172" w14:textId="77777777" w:rsidTr="00E33F68">
        <w:tc>
          <w:tcPr>
            <w:tcW w:w="2430" w:type="dxa"/>
            <w:tcBorders>
              <w:left w:val="single" w:sz="4" w:space="0" w:color="auto"/>
              <w:right w:val="single" w:sz="4" w:space="0" w:color="auto"/>
            </w:tcBorders>
          </w:tcPr>
          <w:p w14:paraId="000013E0"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E1" w14:textId="77777777" w:rsidR="007703D8" w:rsidRPr="005E2A70" w:rsidRDefault="009E0B14" w:rsidP="00D04AAB">
            <w:pPr>
              <w:spacing w:before="120" w:after="120" w:line="276" w:lineRule="auto"/>
            </w:pPr>
            <w:r w:rsidRPr="005E2A70">
              <w:t>Three sets of drawings and data for each equipment shall be furnished by the Contractor for the Project manager approval before commencement of work. The drawings to be supplied by the Contractor shall be as follows: -</w:t>
            </w:r>
          </w:p>
          <w:p w14:paraId="000013E2" w14:textId="77777777" w:rsidR="007703D8" w:rsidRPr="005E2A70" w:rsidRDefault="009E0B14" w:rsidP="00D04AAB">
            <w:pPr>
              <w:spacing w:before="120" w:after="120" w:line="276" w:lineRule="auto"/>
            </w:pPr>
            <w:r w:rsidRPr="005E2A70">
              <w:t>Electrical Drawings showing: -</w:t>
            </w:r>
          </w:p>
          <w:p w14:paraId="000013E3" w14:textId="77777777" w:rsidR="007703D8" w:rsidRPr="005E2A70" w:rsidRDefault="009E0B14" w:rsidP="00D04AAB">
            <w:pPr>
              <w:spacing w:before="120" w:after="120" w:line="276" w:lineRule="auto"/>
            </w:pPr>
            <w:r w:rsidRPr="005E2A70">
              <w:t>(a) One-Line diagram</w:t>
            </w:r>
          </w:p>
          <w:p w14:paraId="000013E4" w14:textId="77777777" w:rsidR="007703D8" w:rsidRPr="005E2A70" w:rsidRDefault="009E0B14" w:rsidP="00D04AAB">
            <w:pPr>
              <w:spacing w:before="120" w:after="120" w:line="276" w:lineRule="auto"/>
            </w:pPr>
            <w:r w:rsidRPr="005E2A70">
              <w:t>(b) Detailed wiring diagram</w:t>
            </w:r>
          </w:p>
          <w:p w14:paraId="000013E5" w14:textId="77777777" w:rsidR="007703D8" w:rsidRPr="005E2A70" w:rsidRDefault="009E0B14" w:rsidP="00D04AAB">
            <w:pPr>
              <w:spacing w:before="120" w:after="120" w:line="276" w:lineRule="auto"/>
            </w:pPr>
            <w:r w:rsidRPr="005E2A70">
              <w:t>(c) All interconnections</w:t>
            </w:r>
          </w:p>
          <w:p w14:paraId="000013E6" w14:textId="77777777" w:rsidR="007703D8" w:rsidRPr="005E2A70" w:rsidRDefault="009E0B14" w:rsidP="00D04AAB">
            <w:pPr>
              <w:spacing w:before="120" w:after="120" w:line="276" w:lineRule="auto"/>
            </w:pPr>
            <w:r w:rsidRPr="005E2A70">
              <w:t>(d) Relays, their locations, and internal wiring diagrams</w:t>
            </w:r>
          </w:p>
          <w:p w14:paraId="000013E7" w14:textId="77777777" w:rsidR="007703D8" w:rsidRPr="005E2A70" w:rsidRDefault="009E0B14" w:rsidP="00D04AAB">
            <w:pPr>
              <w:spacing w:before="120" w:after="120" w:line="276" w:lineRule="auto"/>
            </w:pPr>
            <w:r w:rsidRPr="005E2A70">
              <w:t>(e) Other electrical devices including meters instruments and their wiring diagram</w:t>
            </w:r>
          </w:p>
        </w:tc>
      </w:tr>
      <w:tr w:rsidR="007703D8" w:rsidRPr="005E2A70" w14:paraId="0F6AA44F" w14:textId="77777777" w:rsidTr="00E33F68">
        <w:tc>
          <w:tcPr>
            <w:tcW w:w="2430" w:type="dxa"/>
            <w:tcBorders>
              <w:left w:val="single" w:sz="4" w:space="0" w:color="auto"/>
              <w:right w:val="single" w:sz="4" w:space="0" w:color="auto"/>
            </w:tcBorders>
          </w:tcPr>
          <w:p w14:paraId="000013E8"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E9" w14:textId="77777777" w:rsidR="007703D8" w:rsidRPr="00AE6A26" w:rsidRDefault="009E0B14" w:rsidP="00D04AAB">
            <w:pPr>
              <w:spacing w:before="120" w:after="120" w:line="276" w:lineRule="auto"/>
              <w:rPr>
                <w:u w:val="single"/>
              </w:rPr>
            </w:pPr>
            <w:r w:rsidRPr="00AE6A26">
              <w:rPr>
                <w:u w:val="single"/>
              </w:rPr>
              <w:t>Shop Drawings</w:t>
            </w:r>
          </w:p>
        </w:tc>
      </w:tr>
      <w:tr w:rsidR="007703D8" w:rsidRPr="005E2A70" w14:paraId="092E21C6" w14:textId="77777777" w:rsidTr="00E33F68">
        <w:tc>
          <w:tcPr>
            <w:tcW w:w="2430" w:type="dxa"/>
            <w:tcBorders>
              <w:left w:val="single" w:sz="4" w:space="0" w:color="auto"/>
              <w:right w:val="single" w:sz="4" w:space="0" w:color="auto"/>
            </w:tcBorders>
          </w:tcPr>
          <w:p w14:paraId="000013EA"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EB" w14:textId="77777777" w:rsidR="007703D8" w:rsidRPr="005E2A70" w:rsidRDefault="009E0B14" w:rsidP="00D04AAB">
            <w:pPr>
              <w:spacing w:before="120" w:after="120" w:line="276" w:lineRule="auto"/>
            </w:pPr>
            <w:r w:rsidRPr="005E2A70">
              <w:t>The design drawings do not show conduit routes and depict only the position of various fixtures and outlets. All the planning for the conduit routes shall be carries out, well in advance of the actual execution of work, by the Contractor to the satisfaction of the Project manager. For this purpose, the Contractor shall prepare shop drawings and obtain prior approval of the Project manager. There prints of each shop drawings shall be submitted for obtaining approval. work</w:t>
            </w:r>
          </w:p>
        </w:tc>
      </w:tr>
      <w:tr w:rsidR="007703D8" w:rsidRPr="005E2A70" w14:paraId="49D26FD0" w14:textId="77777777" w:rsidTr="00E33F68">
        <w:tc>
          <w:tcPr>
            <w:tcW w:w="2430" w:type="dxa"/>
            <w:tcBorders>
              <w:left w:val="single" w:sz="4" w:space="0" w:color="auto"/>
              <w:right w:val="single" w:sz="4" w:space="0" w:color="auto"/>
            </w:tcBorders>
          </w:tcPr>
          <w:p w14:paraId="000013EC"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ED" w14:textId="77777777" w:rsidR="007703D8" w:rsidRPr="005E2A70" w:rsidRDefault="009E0B14" w:rsidP="00D04AAB">
            <w:pPr>
              <w:spacing w:before="120" w:after="120" w:line="276" w:lineRule="auto"/>
            </w:pPr>
            <w:r w:rsidRPr="005E2A70">
              <w:t>No piece of work shall be allowed to be executed at site without the availability of these approved shops drawings. These shop drawings shall clearly depict the load balancing chart of each Distribution Board. Time required for the preparation and approval of shop drawings shall be considered to have been included in the total time allowed for the completion of the work</w:t>
            </w:r>
          </w:p>
        </w:tc>
      </w:tr>
      <w:tr w:rsidR="007703D8" w:rsidRPr="005E2A70" w14:paraId="291851F6" w14:textId="77777777" w:rsidTr="00E33F68">
        <w:tc>
          <w:tcPr>
            <w:tcW w:w="2430" w:type="dxa"/>
            <w:tcBorders>
              <w:left w:val="single" w:sz="4" w:space="0" w:color="auto"/>
              <w:right w:val="single" w:sz="4" w:space="0" w:color="auto"/>
            </w:tcBorders>
          </w:tcPr>
          <w:p w14:paraId="000013EE"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EF" w14:textId="77777777" w:rsidR="007703D8" w:rsidRPr="00C24D9F" w:rsidRDefault="009E0B14" w:rsidP="00D04AAB">
            <w:pPr>
              <w:spacing w:before="120" w:after="120" w:line="276" w:lineRule="auto"/>
              <w:rPr>
                <w:u w:val="single"/>
              </w:rPr>
            </w:pPr>
            <w:r w:rsidRPr="00C24D9F">
              <w:rPr>
                <w:u w:val="single"/>
              </w:rPr>
              <w:t>Spare Parts list</w:t>
            </w:r>
          </w:p>
        </w:tc>
      </w:tr>
      <w:tr w:rsidR="007703D8" w:rsidRPr="005E2A70" w14:paraId="250D0437" w14:textId="77777777" w:rsidTr="00E33F68">
        <w:tc>
          <w:tcPr>
            <w:tcW w:w="2430" w:type="dxa"/>
            <w:tcBorders>
              <w:left w:val="single" w:sz="4" w:space="0" w:color="auto"/>
              <w:right w:val="single" w:sz="4" w:space="0" w:color="auto"/>
            </w:tcBorders>
          </w:tcPr>
          <w:p w14:paraId="000013F0"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F1" w14:textId="77777777" w:rsidR="007703D8" w:rsidRPr="005E2A70" w:rsidRDefault="009E0B14" w:rsidP="00D04AAB">
            <w:pPr>
              <w:spacing w:before="120" w:after="120" w:line="276" w:lineRule="auto"/>
            </w:pPr>
            <w:r w:rsidRPr="005E2A70">
              <w:t>A list of spare parts required for the one year’s operation of each equipment where deemed necessary together with unit price of each part, shall be supplied by the contractor</w:t>
            </w:r>
          </w:p>
        </w:tc>
      </w:tr>
      <w:tr w:rsidR="007703D8" w:rsidRPr="005E2A70" w14:paraId="7F676E25" w14:textId="77777777" w:rsidTr="00E33F68">
        <w:tc>
          <w:tcPr>
            <w:tcW w:w="2430" w:type="dxa"/>
            <w:tcBorders>
              <w:left w:val="single" w:sz="4" w:space="0" w:color="auto"/>
              <w:right w:val="single" w:sz="4" w:space="0" w:color="auto"/>
            </w:tcBorders>
          </w:tcPr>
          <w:p w14:paraId="000013F2"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F3" w14:textId="77777777" w:rsidR="007703D8" w:rsidRPr="00AE6A26" w:rsidRDefault="009E0B14" w:rsidP="00D04AAB">
            <w:pPr>
              <w:spacing w:before="120" w:after="120" w:line="276" w:lineRule="auto"/>
              <w:rPr>
                <w:u w:val="single"/>
              </w:rPr>
            </w:pPr>
            <w:r w:rsidRPr="00AE6A26">
              <w:rPr>
                <w:u w:val="single"/>
              </w:rPr>
              <w:t>Guarantee</w:t>
            </w:r>
          </w:p>
        </w:tc>
      </w:tr>
      <w:tr w:rsidR="007703D8" w:rsidRPr="005E2A70" w14:paraId="3DF97C2D" w14:textId="77777777" w:rsidTr="00E33F68">
        <w:tc>
          <w:tcPr>
            <w:tcW w:w="2430" w:type="dxa"/>
            <w:tcBorders>
              <w:left w:val="single" w:sz="4" w:space="0" w:color="auto"/>
              <w:right w:val="single" w:sz="4" w:space="0" w:color="auto"/>
            </w:tcBorders>
          </w:tcPr>
          <w:p w14:paraId="000013F4"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F5" w14:textId="77777777" w:rsidR="007703D8" w:rsidRPr="005E2A70" w:rsidRDefault="009E0B14" w:rsidP="00D04AAB">
            <w:pPr>
              <w:spacing w:before="120" w:after="120" w:line="276" w:lineRule="auto"/>
            </w:pPr>
            <w:r w:rsidRPr="005E2A70">
              <w:t>The Contractor shall furnish written guarantee in triplicate of the manufacturer for successful performance of each equipment. Such guarantee shall be for replacement which may be found defective in material or workmanship. The guarantee shall cover a minimum period of 12 months effective from the date of completion certificate</w:t>
            </w:r>
          </w:p>
        </w:tc>
      </w:tr>
      <w:tr w:rsidR="007703D8" w:rsidRPr="005E2A70" w14:paraId="271D9235" w14:textId="77777777" w:rsidTr="00E33F68">
        <w:tc>
          <w:tcPr>
            <w:tcW w:w="2430" w:type="dxa"/>
            <w:tcBorders>
              <w:left w:val="single" w:sz="4" w:space="0" w:color="auto"/>
              <w:right w:val="single" w:sz="4" w:space="0" w:color="auto"/>
            </w:tcBorders>
          </w:tcPr>
          <w:p w14:paraId="000013F6"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F7" w14:textId="77777777" w:rsidR="007703D8" w:rsidRPr="00C24D9F" w:rsidRDefault="009E0B14" w:rsidP="00D04AAB">
            <w:pPr>
              <w:spacing w:before="120" w:after="120" w:line="276" w:lineRule="auto"/>
              <w:rPr>
                <w:u w:val="single"/>
              </w:rPr>
            </w:pPr>
            <w:r w:rsidRPr="00C24D9F">
              <w:rPr>
                <w:u w:val="single"/>
              </w:rPr>
              <w:t>As-Built Drawings</w:t>
            </w:r>
          </w:p>
        </w:tc>
      </w:tr>
      <w:tr w:rsidR="007703D8" w:rsidRPr="005E2A70" w14:paraId="347EB626" w14:textId="77777777" w:rsidTr="00E33F68">
        <w:tc>
          <w:tcPr>
            <w:tcW w:w="2430" w:type="dxa"/>
            <w:tcBorders>
              <w:left w:val="single" w:sz="4" w:space="0" w:color="auto"/>
              <w:right w:val="single" w:sz="4" w:space="0" w:color="auto"/>
            </w:tcBorders>
          </w:tcPr>
          <w:p w14:paraId="000013F8"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F9" w14:textId="77777777" w:rsidR="007703D8" w:rsidRPr="005E2A70" w:rsidRDefault="009E0B14" w:rsidP="00D04AAB">
            <w:pPr>
              <w:spacing w:before="120" w:after="120" w:line="276" w:lineRule="auto"/>
            </w:pPr>
            <w:r w:rsidRPr="005E2A70">
              <w:t>The Contractor shall, during the progress of work keep a careful record of all changes and where the actual installation differs from that shown on shop drawings. These changes and revisions where the actual installation differs from that shown on shop drawings. These changes and revisions shall be accurately carried out on the shop drawings and submitted to the Project manager for approval. After approval these drawings shall become the property of the Owner. These updated and approved shop drawings depicting clearly all changes and revisions made on site shall be called As-Built Drawings. Reproducible tracings of all these As-Built Drawings shall be handed over to the Project manager. Final payment will be withheld until the receipt of the approved As-Built Drawings</w:t>
            </w:r>
          </w:p>
        </w:tc>
      </w:tr>
      <w:tr w:rsidR="007703D8" w:rsidRPr="005E2A70" w14:paraId="7C1EA0CD" w14:textId="77777777" w:rsidTr="00E33F68">
        <w:tc>
          <w:tcPr>
            <w:tcW w:w="2430" w:type="dxa"/>
            <w:tcBorders>
              <w:left w:val="single" w:sz="4" w:space="0" w:color="auto"/>
              <w:right w:val="single" w:sz="4" w:space="0" w:color="auto"/>
            </w:tcBorders>
          </w:tcPr>
          <w:p w14:paraId="000013FA"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FB" w14:textId="77777777" w:rsidR="007703D8" w:rsidRPr="00C24D9F" w:rsidRDefault="009E0B14" w:rsidP="00D04AAB">
            <w:pPr>
              <w:spacing w:before="120" w:after="120" w:line="276" w:lineRule="auto"/>
              <w:rPr>
                <w:u w:val="single"/>
              </w:rPr>
            </w:pPr>
            <w:r w:rsidRPr="00C24D9F">
              <w:rPr>
                <w:u w:val="single"/>
              </w:rPr>
              <w:t>Test Reports</w:t>
            </w:r>
          </w:p>
        </w:tc>
      </w:tr>
      <w:tr w:rsidR="007703D8" w:rsidRPr="005E2A70" w14:paraId="3E0BBFE0" w14:textId="77777777" w:rsidTr="00E33F68">
        <w:tc>
          <w:tcPr>
            <w:tcW w:w="2430" w:type="dxa"/>
            <w:tcBorders>
              <w:left w:val="single" w:sz="4" w:space="0" w:color="auto"/>
              <w:right w:val="single" w:sz="4" w:space="0" w:color="auto"/>
            </w:tcBorders>
          </w:tcPr>
          <w:p w14:paraId="000013FC"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FD" w14:textId="56A43DC5" w:rsidR="007703D8" w:rsidRPr="005E2A70" w:rsidRDefault="009E0B14" w:rsidP="00D04AAB">
            <w:pPr>
              <w:spacing w:before="120" w:after="120" w:line="276" w:lineRule="auto"/>
            </w:pPr>
            <w:r w:rsidRPr="005E2A70">
              <w:t xml:space="preserve">The Contractor shall be responsible for the submitting the test reports/certificates and get the installation inspected passed by the </w:t>
            </w:r>
            <w:r w:rsidR="00AE6A26">
              <w:t>Utility Regulations Authority of Maldives.</w:t>
            </w:r>
          </w:p>
        </w:tc>
      </w:tr>
      <w:tr w:rsidR="007703D8" w:rsidRPr="005E2A70" w14:paraId="63CCC153" w14:textId="77777777" w:rsidTr="00E33F68">
        <w:tc>
          <w:tcPr>
            <w:tcW w:w="2430" w:type="dxa"/>
            <w:tcBorders>
              <w:left w:val="single" w:sz="4" w:space="0" w:color="auto"/>
              <w:right w:val="single" w:sz="4" w:space="0" w:color="auto"/>
            </w:tcBorders>
          </w:tcPr>
          <w:p w14:paraId="000013FE"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FF" w14:textId="77777777" w:rsidR="007703D8" w:rsidRPr="00C24D9F" w:rsidRDefault="009E0B14" w:rsidP="00D04AAB">
            <w:pPr>
              <w:spacing w:before="120" w:after="120" w:line="276" w:lineRule="auto"/>
              <w:rPr>
                <w:u w:val="single"/>
              </w:rPr>
            </w:pPr>
            <w:r w:rsidRPr="00C24D9F">
              <w:rPr>
                <w:u w:val="single"/>
              </w:rPr>
              <w:t>Electricity Board Requirement</w:t>
            </w:r>
          </w:p>
        </w:tc>
      </w:tr>
      <w:tr w:rsidR="007703D8" w:rsidRPr="005E2A70" w14:paraId="41217BE6" w14:textId="77777777" w:rsidTr="00E33F68">
        <w:tc>
          <w:tcPr>
            <w:tcW w:w="2430" w:type="dxa"/>
            <w:tcBorders>
              <w:left w:val="single" w:sz="4" w:space="0" w:color="auto"/>
              <w:bottom w:val="single" w:sz="4" w:space="0" w:color="auto"/>
              <w:right w:val="single" w:sz="4" w:space="0" w:color="auto"/>
            </w:tcBorders>
          </w:tcPr>
          <w:p w14:paraId="00001400" w14:textId="77777777" w:rsidR="007703D8" w:rsidRPr="00F32132"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bottom w:val="single" w:sz="4" w:space="0" w:color="auto"/>
              <w:right w:val="single" w:sz="4" w:space="0" w:color="auto"/>
            </w:tcBorders>
          </w:tcPr>
          <w:p w14:paraId="19D88ACB" w14:textId="2F452EE3" w:rsidR="00C24D9F" w:rsidRDefault="009E0B14" w:rsidP="00D04AAB">
            <w:pPr>
              <w:spacing w:before="120" w:after="120" w:line="276" w:lineRule="auto"/>
            </w:pPr>
            <w:r w:rsidRPr="005E2A70">
              <w:t>The Contractor shall assist the Owner in sponsoring</w:t>
            </w:r>
            <w:r w:rsidR="00C24D9F">
              <w:t xml:space="preserve"> the</w:t>
            </w:r>
            <w:r w:rsidRPr="005E2A70">
              <w:t xml:space="preserve"> application for</w:t>
            </w:r>
            <w:r w:rsidR="00C24D9F">
              <w:t xml:space="preserve"> the</w:t>
            </w:r>
            <w:r w:rsidRPr="005E2A70">
              <w:t xml:space="preserve"> Electrical connection</w:t>
            </w:r>
            <w:r w:rsidR="00C24D9F">
              <w:t>s and carry out all the necessary formalities</w:t>
            </w:r>
          </w:p>
          <w:p w14:paraId="00001401" w14:textId="0C247DD4" w:rsidR="007703D8" w:rsidRPr="005E2A70" w:rsidRDefault="007703D8" w:rsidP="00D04AAB">
            <w:pPr>
              <w:spacing w:before="120" w:after="120" w:line="276" w:lineRule="auto"/>
            </w:pPr>
          </w:p>
        </w:tc>
      </w:tr>
      <w:tr w:rsidR="007703D8" w:rsidRPr="005E2A70" w14:paraId="3C9AEBDD" w14:textId="77777777" w:rsidTr="00E33F68">
        <w:tc>
          <w:tcPr>
            <w:tcW w:w="2430" w:type="dxa"/>
            <w:tcBorders>
              <w:top w:val="single" w:sz="4" w:space="0" w:color="auto"/>
              <w:left w:val="single" w:sz="4" w:space="0" w:color="auto"/>
              <w:right w:val="single" w:sz="4" w:space="0" w:color="auto"/>
            </w:tcBorders>
          </w:tcPr>
          <w:p w14:paraId="00001402" w14:textId="6B006F07" w:rsidR="007703D8" w:rsidRPr="00F32132" w:rsidRDefault="009E0B14" w:rsidP="00CC31D6">
            <w:pPr>
              <w:pStyle w:val="Heading2"/>
              <w:numPr>
                <w:ilvl w:val="0"/>
                <w:numId w:val="0"/>
              </w:numPr>
              <w:spacing w:line="276" w:lineRule="auto"/>
              <w:jc w:val="left"/>
              <w:rPr>
                <w:b w:val="0"/>
                <w:bCs w:val="0"/>
              </w:rPr>
            </w:pPr>
            <w:bookmarkStart w:id="646" w:name="_heading=h.2qk79lc" w:colFirst="0" w:colLast="0"/>
            <w:bookmarkStart w:id="647" w:name="_Toc87258376"/>
            <w:bookmarkStart w:id="648" w:name="_Toc87954459"/>
            <w:bookmarkStart w:id="649" w:name="_Toc87954680"/>
            <w:bookmarkEnd w:id="646"/>
            <w:r w:rsidRPr="00F32132">
              <w:rPr>
                <w:b w:val="0"/>
                <w:bCs w:val="0"/>
              </w:rPr>
              <w:t>Conduit and Conduit Accessories</w:t>
            </w:r>
            <w:bookmarkEnd w:id="647"/>
            <w:bookmarkEnd w:id="648"/>
            <w:bookmarkEnd w:id="649"/>
          </w:p>
        </w:tc>
        <w:tc>
          <w:tcPr>
            <w:tcW w:w="6632" w:type="dxa"/>
            <w:tcBorders>
              <w:top w:val="single" w:sz="4" w:space="0" w:color="auto"/>
              <w:left w:val="single" w:sz="4" w:space="0" w:color="auto"/>
              <w:right w:val="single" w:sz="4" w:space="0" w:color="auto"/>
            </w:tcBorders>
          </w:tcPr>
          <w:p w14:paraId="00001403" w14:textId="77777777" w:rsidR="007703D8" w:rsidRPr="005E2A70" w:rsidRDefault="007703D8" w:rsidP="00D04AAB">
            <w:pPr>
              <w:spacing w:before="120" w:after="120" w:line="276" w:lineRule="auto"/>
            </w:pPr>
          </w:p>
        </w:tc>
      </w:tr>
      <w:tr w:rsidR="007703D8" w:rsidRPr="005E2A70" w14:paraId="1E5757CD" w14:textId="77777777" w:rsidTr="008D48B3">
        <w:tc>
          <w:tcPr>
            <w:tcW w:w="2430" w:type="dxa"/>
            <w:tcBorders>
              <w:left w:val="single" w:sz="4" w:space="0" w:color="auto"/>
              <w:right w:val="single" w:sz="4" w:space="0" w:color="auto"/>
            </w:tcBorders>
          </w:tcPr>
          <w:p w14:paraId="00001404"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632" w:type="dxa"/>
            <w:tcBorders>
              <w:left w:val="single" w:sz="4" w:space="0" w:color="auto"/>
              <w:right w:val="single" w:sz="4" w:space="0" w:color="auto"/>
            </w:tcBorders>
          </w:tcPr>
          <w:p w14:paraId="00001405" w14:textId="77777777" w:rsidR="007703D8" w:rsidRPr="00C24D9F" w:rsidRDefault="009E0B14" w:rsidP="00D04AAB">
            <w:pPr>
              <w:spacing w:before="120" w:after="120" w:line="276" w:lineRule="auto"/>
              <w:rPr>
                <w:u w:val="single"/>
              </w:rPr>
            </w:pPr>
            <w:r w:rsidRPr="00C24D9F">
              <w:rPr>
                <w:u w:val="single"/>
              </w:rPr>
              <w:t>Conduit Pipe</w:t>
            </w:r>
          </w:p>
        </w:tc>
      </w:tr>
      <w:tr w:rsidR="007703D8" w:rsidRPr="005E2A70" w14:paraId="17D01723" w14:textId="77777777" w:rsidTr="008D48B3">
        <w:tc>
          <w:tcPr>
            <w:tcW w:w="2430" w:type="dxa"/>
            <w:tcBorders>
              <w:left w:val="single" w:sz="4" w:space="0" w:color="auto"/>
              <w:bottom w:val="single" w:sz="4" w:space="0" w:color="auto"/>
              <w:right w:val="single" w:sz="4" w:space="0" w:color="auto"/>
            </w:tcBorders>
          </w:tcPr>
          <w:p w14:paraId="00001406"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bottom w:val="single" w:sz="4" w:space="0" w:color="auto"/>
              <w:right w:val="single" w:sz="4" w:space="0" w:color="auto"/>
            </w:tcBorders>
          </w:tcPr>
          <w:p w14:paraId="00001407" w14:textId="6D047B65" w:rsidR="007703D8" w:rsidRPr="005E2A70" w:rsidRDefault="009E0B14" w:rsidP="00D04AAB">
            <w:pPr>
              <w:spacing w:before="120" w:after="120" w:line="276" w:lineRule="auto"/>
            </w:pPr>
            <w:r w:rsidRPr="005E2A70">
              <w:t>The conduit for the wiring of lights, socket outlets and other systems shall be made of PVC confirming to BSS 3505/1968 Class-D</w:t>
            </w:r>
            <w:r w:rsidR="00FB4BD6">
              <w:t xml:space="preserve"> (or similar)</w:t>
            </w:r>
          </w:p>
          <w:p w14:paraId="00001408" w14:textId="77777777" w:rsidR="007703D8" w:rsidRPr="005E2A70" w:rsidRDefault="009E0B14" w:rsidP="00D04AAB">
            <w:pPr>
              <w:spacing w:before="120" w:after="120" w:line="276" w:lineRule="auto"/>
            </w:pPr>
            <w:r w:rsidRPr="005E2A70">
              <w:t>The conduit shall have following wall thickness and standard weights:</w:t>
            </w:r>
          </w:p>
        </w:tc>
      </w:tr>
    </w:tbl>
    <w:p w14:paraId="00001409" w14:textId="77777777" w:rsidR="007703D8" w:rsidRPr="005E2A70" w:rsidRDefault="007703D8" w:rsidP="00D04AAB">
      <w:pPr>
        <w:spacing w:before="120" w:after="120" w:line="276" w:lineRule="auto"/>
      </w:pPr>
    </w:p>
    <w:tbl>
      <w:tblPr>
        <w:tblStyle w:val="51"/>
        <w:tblW w:w="6268" w:type="dxa"/>
        <w:tblInd w:w="1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0"/>
        <w:gridCol w:w="1848"/>
        <w:gridCol w:w="2000"/>
      </w:tblGrid>
      <w:tr w:rsidR="007703D8" w:rsidRPr="005E2A70" w14:paraId="25144E04" w14:textId="77777777" w:rsidTr="00C45864">
        <w:trPr>
          <w:trHeight w:val="20"/>
        </w:trPr>
        <w:tc>
          <w:tcPr>
            <w:tcW w:w="2420" w:type="dxa"/>
            <w:shd w:val="clear" w:color="auto" w:fill="DBE5F1"/>
          </w:tcPr>
          <w:p w14:paraId="0000140A" w14:textId="77777777" w:rsidR="007703D8" w:rsidRPr="005E2A70" w:rsidRDefault="009E0B14" w:rsidP="00D04AAB">
            <w:pPr>
              <w:spacing w:before="120" w:after="120" w:line="276" w:lineRule="auto"/>
              <w:ind w:firstLine="37"/>
              <w:rPr>
                <w:sz w:val="16"/>
                <w:szCs w:val="16"/>
              </w:rPr>
            </w:pPr>
            <w:r w:rsidRPr="005E2A70">
              <w:rPr>
                <w:sz w:val="16"/>
                <w:szCs w:val="16"/>
              </w:rPr>
              <w:t>Pipe Size</w:t>
            </w:r>
          </w:p>
        </w:tc>
        <w:tc>
          <w:tcPr>
            <w:tcW w:w="1848" w:type="dxa"/>
            <w:shd w:val="clear" w:color="auto" w:fill="DBE5F1"/>
          </w:tcPr>
          <w:p w14:paraId="0000140B" w14:textId="77777777" w:rsidR="007703D8" w:rsidRPr="005E2A70" w:rsidRDefault="009E0B14" w:rsidP="00D04AAB">
            <w:pPr>
              <w:spacing w:before="120" w:after="120" w:line="276" w:lineRule="auto"/>
              <w:ind w:firstLine="37"/>
              <w:rPr>
                <w:sz w:val="16"/>
                <w:szCs w:val="16"/>
              </w:rPr>
            </w:pPr>
            <w:proofErr w:type="spellStart"/>
            <w:r w:rsidRPr="005E2A70">
              <w:rPr>
                <w:sz w:val="16"/>
                <w:szCs w:val="16"/>
              </w:rPr>
              <w:t>Wt</w:t>
            </w:r>
            <w:proofErr w:type="spellEnd"/>
            <w:r w:rsidRPr="005E2A70">
              <w:rPr>
                <w:sz w:val="16"/>
                <w:szCs w:val="16"/>
              </w:rPr>
              <w:t>/100Rft.</w:t>
            </w:r>
          </w:p>
        </w:tc>
        <w:tc>
          <w:tcPr>
            <w:tcW w:w="2000" w:type="dxa"/>
            <w:shd w:val="clear" w:color="auto" w:fill="DBE5F1"/>
          </w:tcPr>
          <w:p w14:paraId="0000140C" w14:textId="77777777" w:rsidR="007703D8" w:rsidRPr="005E2A70" w:rsidRDefault="009E0B14" w:rsidP="00D04AAB">
            <w:pPr>
              <w:spacing w:before="120" w:after="120" w:line="276" w:lineRule="auto"/>
              <w:ind w:firstLine="37"/>
              <w:rPr>
                <w:sz w:val="16"/>
                <w:szCs w:val="16"/>
              </w:rPr>
            </w:pPr>
            <w:r w:rsidRPr="005E2A70">
              <w:rPr>
                <w:sz w:val="16"/>
                <w:szCs w:val="16"/>
              </w:rPr>
              <w:t>Wall thickness</w:t>
            </w:r>
          </w:p>
        </w:tc>
      </w:tr>
      <w:tr w:rsidR="007703D8" w:rsidRPr="005E2A70" w14:paraId="1701C10E" w14:textId="77777777" w:rsidTr="00C45864">
        <w:trPr>
          <w:trHeight w:val="20"/>
        </w:trPr>
        <w:tc>
          <w:tcPr>
            <w:tcW w:w="2420" w:type="dxa"/>
          </w:tcPr>
          <w:p w14:paraId="0000140D" w14:textId="77777777" w:rsidR="007703D8" w:rsidRPr="005E2A70" w:rsidRDefault="009E0B14" w:rsidP="00D04AAB">
            <w:pPr>
              <w:spacing w:before="120" w:after="120" w:line="276" w:lineRule="auto"/>
              <w:ind w:firstLine="37"/>
              <w:rPr>
                <w:sz w:val="16"/>
                <w:szCs w:val="16"/>
              </w:rPr>
            </w:pPr>
            <w:r w:rsidRPr="005E2A70">
              <w:rPr>
                <w:sz w:val="16"/>
                <w:szCs w:val="16"/>
              </w:rPr>
              <w:t xml:space="preserve">20mm </w:t>
            </w:r>
            <w:proofErr w:type="spellStart"/>
            <w:r w:rsidRPr="005E2A70">
              <w:rPr>
                <w:sz w:val="16"/>
                <w:szCs w:val="16"/>
              </w:rPr>
              <w:t>dia</w:t>
            </w:r>
            <w:proofErr w:type="spellEnd"/>
          </w:p>
        </w:tc>
        <w:tc>
          <w:tcPr>
            <w:tcW w:w="1848" w:type="dxa"/>
          </w:tcPr>
          <w:p w14:paraId="0000140E" w14:textId="77777777" w:rsidR="007703D8" w:rsidRPr="005E2A70" w:rsidRDefault="009E0B14" w:rsidP="00D04AAB">
            <w:pPr>
              <w:spacing w:before="120" w:after="120" w:line="276" w:lineRule="auto"/>
              <w:ind w:firstLine="37"/>
              <w:rPr>
                <w:sz w:val="16"/>
                <w:szCs w:val="16"/>
              </w:rPr>
            </w:pPr>
            <w:r w:rsidRPr="005E2A70">
              <w:rPr>
                <w:sz w:val="16"/>
                <w:szCs w:val="16"/>
              </w:rPr>
              <w:t>3.4 Kg</w:t>
            </w:r>
          </w:p>
        </w:tc>
        <w:tc>
          <w:tcPr>
            <w:tcW w:w="2000" w:type="dxa"/>
          </w:tcPr>
          <w:p w14:paraId="0000140F" w14:textId="77777777" w:rsidR="007703D8" w:rsidRPr="005E2A70" w:rsidRDefault="009E0B14" w:rsidP="00D04AAB">
            <w:pPr>
              <w:spacing w:before="120" w:after="120" w:line="276" w:lineRule="auto"/>
              <w:ind w:firstLine="37"/>
              <w:rPr>
                <w:sz w:val="16"/>
                <w:szCs w:val="16"/>
              </w:rPr>
            </w:pPr>
            <w:r w:rsidRPr="005E2A70">
              <w:rPr>
                <w:sz w:val="16"/>
                <w:szCs w:val="16"/>
              </w:rPr>
              <w:t>0.04 to 0.05</w:t>
            </w:r>
          </w:p>
        </w:tc>
      </w:tr>
      <w:tr w:rsidR="007703D8" w:rsidRPr="005E2A70" w14:paraId="3957E225" w14:textId="77777777" w:rsidTr="00C45864">
        <w:trPr>
          <w:trHeight w:val="20"/>
        </w:trPr>
        <w:tc>
          <w:tcPr>
            <w:tcW w:w="2420" w:type="dxa"/>
          </w:tcPr>
          <w:p w14:paraId="00001410" w14:textId="77777777" w:rsidR="007703D8" w:rsidRPr="005E2A70" w:rsidRDefault="009E0B14" w:rsidP="00D04AAB">
            <w:pPr>
              <w:spacing w:before="120" w:after="120" w:line="276" w:lineRule="auto"/>
              <w:ind w:firstLine="37"/>
              <w:rPr>
                <w:sz w:val="16"/>
                <w:szCs w:val="16"/>
              </w:rPr>
            </w:pPr>
            <w:r w:rsidRPr="005E2A70">
              <w:rPr>
                <w:sz w:val="16"/>
                <w:szCs w:val="16"/>
              </w:rPr>
              <w:t xml:space="preserve">25mm </w:t>
            </w:r>
            <w:proofErr w:type="spellStart"/>
            <w:r w:rsidRPr="005E2A70">
              <w:rPr>
                <w:sz w:val="16"/>
                <w:szCs w:val="16"/>
              </w:rPr>
              <w:t>dia</w:t>
            </w:r>
            <w:proofErr w:type="spellEnd"/>
          </w:p>
        </w:tc>
        <w:tc>
          <w:tcPr>
            <w:tcW w:w="1848" w:type="dxa"/>
          </w:tcPr>
          <w:p w14:paraId="00001411" w14:textId="77777777" w:rsidR="007703D8" w:rsidRPr="005E2A70" w:rsidRDefault="009E0B14" w:rsidP="00D04AAB">
            <w:pPr>
              <w:spacing w:before="120" w:after="120" w:line="276" w:lineRule="auto"/>
              <w:ind w:firstLine="37"/>
              <w:rPr>
                <w:sz w:val="16"/>
                <w:szCs w:val="16"/>
              </w:rPr>
            </w:pPr>
            <w:r w:rsidRPr="005E2A70">
              <w:rPr>
                <w:sz w:val="16"/>
                <w:szCs w:val="16"/>
              </w:rPr>
              <w:t>4.5 Kg</w:t>
            </w:r>
          </w:p>
        </w:tc>
        <w:tc>
          <w:tcPr>
            <w:tcW w:w="2000" w:type="dxa"/>
          </w:tcPr>
          <w:p w14:paraId="00001412" w14:textId="77777777" w:rsidR="007703D8" w:rsidRPr="005E2A70" w:rsidRDefault="009E0B14" w:rsidP="00D04AAB">
            <w:pPr>
              <w:spacing w:before="120" w:after="120" w:line="276" w:lineRule="auto"/>
              <w:ind w:firstLine="37"/>
              <w:rPr>
                <w:sz w:val="16"/>
                <w:szCs w:val="16"/>
              </w:rPr>
            </w:pPr>
            <w:r w:rsidRPr="005E2A70">
              <w:rPr>
                <w:sz w:val="16"/>
                <w:szCs w:val="16"/>
              </w:rPr>
              <w:t>0.045 to 0.055</w:t>
            </w:r>
          </w:p>
        </w:tc>
      </w:tr>
    </w:tbl>
    <w:p w14:paraId="00001413" w14:textId="77777777" w:rsidR="007703D8" w:rsidRPr="005E2A70" w:rsidRDefault="007703D8" w:rsidP="00D04AAB">
      <w:pPr>
        <w:spacing w:before="120" w:after="120" w:line="276" w:lineRule="auto"/>
      </w:pPr>
    </w:p>
    <w:tbl>
      <w:tblPr>
        <w:tblStyle w:val="50"/>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43"/>
        <w:gridCol w:w="6719"/>
      </w:tblGrid>
      <w:tr w:rsidR="007703D8" w:rsidRPr="005E2A70" w14:paraId="7B8B77C9" w14:textId="77777777" w:rsidTr="003F72AC">
        <w:tc>
          <w:tcPr>
            <w:tcW w:w="2343" w:type="dxa"/>
            <w:tcBorders>
              <w:top w:val="single" w:sz="4" w:space="0" w:color="auto"/>
              <w:left w:val="single" w:sz="4" w:space="0" w:color="auto"/>
              <w:bottom w:val="nil"/>
              <w:right w:val="single" w:sz="4" w:space="0" w:color="auto"/>
            </w:tcBorders>
          </w:tcPr>
          <w:p w14:paraId="00001414"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single" w:sz="4" w:space="0" w:color="auto"/>
              <w:left w:val="single" w:sz="4" w:space="0" w:color="auto"/>
              <w:bottom w:val="nil"/>
              <w:right w:val="single" w:sz="4" w:space="0" w:color="auto"/>
            </w:tcBorders>
          </w:tcPr>
          <w:p w14:paraId="00001415" w14:textId="787FC4B9" w:rsidR="007703D8" w:rsidRPr="005E2A70" w:rsidRDefault="009E0B14" w:rsidP="00D04AAB">
            <w:pPr>
              <w:spacing w:before="120" w:after="120" w:line="276" w:lineRule="auto"/>
            </w:pPr>
            <w:r w:rsidRPr="005E2A70">
              <w:t>Steel conduit shall conform to BS 31</w:t>
            </w:r>
            <w:r w:rsidR="00DD775C">
              <w:t xml:space="preserve">, BS 4568 </w:t>
            </w:r>
            <w:r w:rsidRPr="005E2A70">
              <w:t>/</w:t>
            </w:r>
            <w:r w:rsidR="00DD775C">
              <w:t xml:space="preserve"> </w:t>
            </w:r>
            <w:r w:rsidRPr="005E2A70">
              <w:t>latest</w:t>
            </w:r>
            <w:r w:rsidR="00C24D9F">
              <w:t xml:space="preserve"> (or similar).</w:t>
            </w:r>
            <w:r w:rsidRPr="005E2A70">
              <w:t xml:space="preserve"> The conduit shall be enameled with good quality non- cracking and non-flaking black paint</w:t>
            </w:r>
          </w:p>
        </w:tc>
      </w:tr>
      <w:tr w:rsidR="007703D8" w:rsidRPr="005E2A70" w14:paraId="307F4BC3" w14:textId="77777777" w:rsidTr="003F72AC">
        <w:tc>
          <w:tcPr>
            <w:tcW w:w="2343" w:type="dxa"/>
            <w:tcBorders>
              <w:top w:val="nil"/>
              <w:left w:val="single" w:sz="4" w:space="0" w:color="auto"/>
              <w:bottom w:val="nil"/>
              <w:right w:val="single" w:sz="4" w:space="0" w:color="auto"/>
            </w:tcBorders>
          </w:tcPr>
          <w:p w14:paraId="00001416"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17" w14:textId="77777777" w:rsidR="007703D8" w:rsidRPr="00C24D9F" w:rsidRDefault="009E0B14" w:rsidP="00D04AAB">
            <w:pPr>
              <w:spacing w:before="120" w:after="120" w:line="276" w:lineRule="auto"/>
              <w:rPr>
                <w:u w:val="single"/>
              </w:rPr>
            </w:pPr>
            <w:r w:rsidRPr="00C24D9F">
              <w:rPr>
                <w:u w:val="single"/>
              </w:rPr>
              <w:t>Conduit Accessories</w:t>
            </w:r>
          </w:p>
        </w:tc>
      </w:tr>
      <w:tr w:rsidR="007703D8" w:rsidRPr="005E2A70" w14:paraId="1E8A477E" w14:textId="77777777" w:rsidTr="003F72AC">
        <w:tc>
          <w:tcPr>
            <w:tcW w:w="2343" w:type="dxa"/>
            <w:tcBorders>
              <w:top w:val="nil"/>
              <w:left w:val="single" w:sz="4" w:space="0" w:color="auto"/>
              <w:bottom w:val="nil"/>
              <w:right w:val="single" w:sz="4" w:space="0" w:color="auto"/>
            </w:tcBorders>
          </w:tcPr>
          <w:p w14:paraId="00001418"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19" w14:textId="77777777" w:rsidR="007703D8" w:rsidRPr="005E2A70" w:rsidRDefault="009E0B14" w:rsidP="00D04AAB">
            <w:pPr>
              <w:spacing w:before="120" w:after="120" w:line="276" w:lineRule="auto"/>
            </w:pPr>
            <w:r w:rsidRPr="005E2A70">
              <w:t xml:space="preserve">The use of </w:t>
            </w:r>
            <w:proofErr w:type="gramStart"/>
            <w:r w:rsidRPr="005E2A70">
              <w:t>factory made</w:t>
            </w:r>
            <w:proofErr w:type="gramEnd"/>
            <w:r w:rsidRPr="005E2A70">
              <w:t xml:space="preserve"> round PVC junction boxes shall be used and should have nipples to receive PVC pipe with force fit, shall be used for ceiling outlets. The wall type junction box shall also be PVC. Each junction box shall be provided with one-piece cover which shall be fitted on the box with screws</w:t>
            </w:r>
          </w:p>
        </w:tc>
      </w:tr>
      <w:tr w:rsidR="007703D8" w:rsidRPr="005E2A70" w14:paraId="39E56379" w14:textId="77777777" w:rsidTr="003F72AC">
        <w:tc>
          <w:tcPr>
            <w:tcW w:w="2343" w:type="dxa"/>
            <w:tcBorders>
              <w:top w:val="nil"/>
              <w:left w:val="single" w:sz="4" w:space="0" w:color="auto"/>
              <w:bottom w:val="nil"/>
              <w:right w:val="single" w:sz="4" w:space="0" w:color="auto"/>
            </w:tcBorders>
          </w:tcPr>
          <w:p w14:paraId="0000141A"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1B" w14:textId="77777777" w:rsidR="007703D8" w:rsidRPr="005E2A70" w:rsidRDefault="009E0B14" w:rsidP="00D04AAB">
            <w:pPr>
              <w:spacing w:before="120" w:after="120" w:line="276" w:lineRule="auto"/>
            </w:pPr>
            <w:r w:rsidRPr="005E2A70">
              <w:t>Conduit accessories such as switch boxes, socket outlet boxes, pull boxes and inspection boxes shall be made of PVC having dust tight covers. All boxes shall have required number of conduit entry holes. All the rectangular or square shaped boxes shall have nipples to receive PVC conduit force fit</w:t>
            </w:r>
          </w:p>
        </w:tc>
      </w:tr>
      <w:tr w:rsidR="007703D8" w:rsidRPr="005E2A70" w14:paraId="3025E35D" w14:textId="77777777" w:rsidTr="003F72AC">
        <w:tc>
          <w:tcPr>
            <w:tcW w:w="2343" w:type="dxa"/>
            <w:tcBorders>
              <w:top w:val="nil"/>
              <w:left w:val="single" w:sz="4" w:space="0" w:color="auto"/>
              <w:bottom w:val="nil"/>
              <w:right w:val="single" w:sz="4" w:space="0" w:color="auto"/>
            </w:tcBorders>
          </w:tcPr>
          <w:p w14:paraId="0000141C"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1D" w14:textId="77777777" w:rsidR="007703D8" w:rsidRPr="005E2A70" w:rsidRDefault="009E0B14" w:rsidP="00D04AAB">
            <w:pPr>
              <w:spacing w:before="120" w:after="120" w:line="276" w:lineRule="auto"/>
            </w:pPr>
            <w:r w:rsidRPr="005E2A70">
              <w:t>Manufactured smooth bends shall be used where conduit changes direction. Bending of Conduit by heating or otherwise shall be allowed only at special situations with the permission of the Project manager. Use of sharp 90-degree bends and tees is prohibited. Bends shall have enlarged ends to receive the conduit without any reduction in the internal diameter of the PVC pipe</w:t>
            </w:r>
          </w:p>
        </w:tc>
      </w:tr>
      <w:tr w:rsidR="007703D8" w:rsidRPr="005E2A70" w14:paraId="3890286C" w14:textId="77777777" w:rsidTr="003F72AC">
        <w:tc>
          <w:tcPr>
            <w:tcW w:w="2343" w:type="dxa"/>
            <w:tcBorders>
              <w:top w:val="nil"/>
              <w:left w:val="single" w:sz="4" w:space="0" w:color="auto"/>
              <w:bottom w:val="nil"/>
              <w:right w:val="single" w:sz="4" w:space="0" w:color="auto"/>
            </w:tcBorders>
          </w:tcPr>
          <w:p w14:paraId="0000141E"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1F" w14:textId="02B6F80B" w:rsidR="007703D8" w:rsidRPr="005E2A70" w:rsidRDefault="009E0B14" w:rsidP="00D04AAB">
            <w:pPr>
              <w:spacing w:before="120" w:after="120" w:line="276" w:lineRule="auto"/>
            </w:pPr>
            <w:r w:rsidRPr="005E2A70">
              <w:t>All accessories e.g. boxes, coupling, bends, solid plugs, bushes, reducers, check</w:t>
            </w:r>
            <w:r w:rsidR="00E11B62" w:rsidRPr="005E2A70">
              <w:t xml:space="preserve"> </w:t>
            </w:r>
            <w:r w:rsidRPr="005E2A70">
              <w:t>nuts etc. shall be equal in quality to the specified conduit</w:t>
            </w:r>
          </w:p>
        </w:tc>
      </w:tr>
      <w:tr w:rsidR="007703D8" w:rsidRPr="005E2A70" w14:paraId="0D6B9593" w14:textId="77777777" w:rsidTr="00E33F68">
        <w:tc>
          <w:tcPr>
            <w:tcW w:w="2343" w:type="dxa"/>
            <w:tcBorders>
              <w:top w:val="nil"/>
              <w:left w:val="single" w:sz="4" w:space="0" w:color="auto"/>
              <w:bottom w:val="nil"/>
              <w:right w:val="single" w:sz="4" w:space="0" w:color="auto"/>
            </w:tcBorders>
          </w:tcPr>
          <w:p w14:paraId="00001420"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21" w14:textId="77777777" w:rsidR="007703D8" w:rsidRPr="005E2A70" w:rsidRDefault="009E0B14" w:rsidP="00D04AAB">
            <w:pPr>
              <w:spacing w:before="120" w:after="120" w:line="276" w:lineRule="auto"/>
            </w:pPr>
            <w:r w:rsidRPr="005E2A70">
              <w:t>The drawings do not show conduit routes and all the planning for arranging conduit routes shall be carried out by the Contractor to the satisfaction of the Project manager</w:t>
            </w:r>
          </w:p>
        </w:tc>
      </w:tr>
      <w:tr w:rsidR="007703D8" w:rsidRPr="005E2A70" w14:paraId="7355CFD0" w14:textId="77777777" w:rsidTr="00E33F68">
        <w:tc>
          <w:tcPr>
            <w:tcW w:w="2343" w:type="dxa"/>
            <w:tcBorders>
              <w:top w:val="nil"/>
              <w:left w:val="single" w:sz="4" w:space="0" w:color="auto"/>
              <w:bottom w:val="nil"/>
              <w:right w:val="single" w:sz="4" w:space="0" w:color="auto"/>
            </w:tcBorders>
          </w:tcPr>
          <w:p w14:paraId="00001422"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23" w14:textId="77777777" w:rsidR="007703D8" w:rsidRPr="005E2A70" w:rsidRDefault="009E0B14" w:rsidP="00D04AAB">
            <w:pPr>
              <w:spacing w:before="120" w:after="120" w:line="276" w:lineRule="auto"/>
            </w:pPr>
            <w:r w:rsidRPr="005E2A70">
              <w:t>The entire conduit system shall be essentially completed before the wiring pulling is taken in hand. Each conduit run shall be tested for continuity and obstructions. All obstructions shall be cleared in an approved manner. Water and moisture that has entered any section of the conduit installation must be dried with suitable swabs to the satisfaction of the Project manager</w:t>
            </w:r>
          </w:p>
        </w:tc>
      </w:tr>
      <w:tr w:rsidR="007703D8" w:rsidRPr="005E2A70" w14:paraId="3E124D3B" w14:textId="77777777" w:rsidTr="00E33F68">
        <w:tc>
          <w:tcPr>
            <w:tcW w:w="2343" w:type="dxa"/>
            <w:tcBorders>
              <w:top w:val="nil"/>
              <w:left w:val="single" w:sz="4" w:space="0" w:color="auto"/>
              <w:bottom w:val="nil"/>
              <w:right w:val="single" w:sz="4" w:space="0" w:color="auto"/>
            </w:tcBorders>
          </w:tcPr>
          <w:p w14:paraId="00001424"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25" w14:textId="77777777" w:rsidR="007703D8" w:rsidRPr="005E2A70" w:rsidRDefault="009E0B14" w:rsidP="00D04AAB">
            <w:pPr>
              <w:spacing w:before="120" w:after="120" w:line="276" w:lineRule="auto"/>
            </w:pPr>
            <w:r w:rsidRPr="005E2A70">
              <w:t>Adequate expansion joints shall be provided in all conduit runs passing across the expansion joints in the concrete slab of the buildings</w:t>
            </w:r>
          </w:p>
        </w:tc>
      </w:tr>
      <w:tr w:rsidR="007703D8" w:rsidRPr="005E2A70" w14:paraId="5F29B536" w14:textId="77777777" w:rsidTr="00C345C9">
        <w:tc>
          <w:tcPr>
            <w:tcW w:w="2343" w:type="dxa"/>
            <w:tcBorders>
              <w:top w:val="nil"/>
              <w:left w:val="single" w:sz="4" w:space="0" w:color="auto"/>
              <w:bottom w:val="single" w:sz="4" w:space="0" w:color="auto"/>
              <w:right w:val="single" w:sz="4" w:space="0" w:color="auto"/>
            </w:tcBorders>
          </w:tcPr>
          <w:p w14:paraId="00001426"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single" w:sz="4" w:space="0" w:color="auto"/>
              <w:right w:val="single" w:sz="4" w:space="0" w:color="auto"/>
            </w:tcBorders>
          </w:tcPr>
          <w:p w14:paraId="00001427" w14:textId="77777777" w:rsidR="007703D8" w:rsidRPr="005E2A70" w:rsidRDefault="009E0B14" w:rsidP="00D04AAB">
            <w:pPr>
              <w:spacing w:before="120" w:after="120" w:line="276" w:lineRule="auto"/>
            </w:pPr>
            <w:r w:rsidRPr="005E2A70">
              <w:t>All the free ends of conduit shall be solidly plugged till such time as final and proper terminations are made</w:t>
            </w:r>
          </w:p>
        </w:tc>
      </w:tr>
      <w:tr w:rsidR="007703D8" w:rsidRPr="005E2A70" w14:paraId="5E19BE38" w14:textId="77777777" w:rsidTr="00C345C9">
        <w:tc>
          <w:tcPr>
            <w:tcW w:w="2343" w:type="dxa"/>
            <w:tcBorders>
              <w:top w:val="single" w:sz="4" w:space="0" w:color="auto"/>
              <w:left w:val="single" w:sz="4" w:space="0" w:color="auto"/>
              <w:bottom w:val="nil"/>
              <w:right w:val="single" w:sz="4" w:space="0" w:color="auto"/>
            </w:tcBorders>
          </w:tcPr>
          <w:p w14:paraId="00001428" w14:textId="727391C1" w:rsidR="007703D8" w:rsidRPr="00F32132" w:rsidRDefault="009E0B14" w:rsidP="00CC31D6">
            <w:pPr>
              <w:pStyle w:val="Heading2"/>
              <w:numPr>
                <w:ilvl w:val="0"/>
                <w:numId w:val="0"/>
              </w:numPr>
              <w:spacing w:line="276" w:lineRule="auto"/>
              <w:jc w:val="left"/>
              <w:rPr>
                <w:b w:val="0"/>
                <w:bCs w:val="0"/>
              </w:rPr>
            </w:pPr>
            <w:bookmarkStart w:id="650" w:name="_heading=h.15phjt5" w:colFirst="0" w:colLast="0"/>
            <w:bookmarkStart w:id="651" w:name="_Toc87258377"/>
            <w:bookmarkStart w:id="652" w:name="_Toc87954460"/>
            <w:bookmarkStart w:id="653" w:name="_Toc87954681"/>
            <w:bookmarkEnd w:id="650"/>
            <w:r w:rsidRPr="00F32132">
              <w:rPr>
                <w:b w:val="0"/>
                <w:bCs w:val="0"/>
              </w:rPr>
              <w:t>Wires, Cables and Cords</w:t>
            </w:r>
            <w:bookmarkEnd w:id="651"/>
            <w:bookmarkEnd w:id="652"/>
            <w:bookmarkEnd w:id="653"/>
          </w:p>
        </w:tc>
        <w:tc>
          <w:tcPr>
            <w:tcW w:w="6719" w:type="dxa"/>
            <w:tcBorders>
              <w:top w:val="single" w:sz="4" w:space="0" w:color="auto"/>
              <w:left w:val="single" w:sz="4" w:space="0" w:color="auto"/>
              <w:bottom w:val="nil"/>
              <w:right w:val="single" w:sz="4" w:space="0" w:color="auto"/>
            </w:tcBorders>
          </w:tcPr>
          <w:p w14:paraId="00001429" w14:textId="77777777" w:rsidR="007703D8" w:rsidRPr="005E2A70" w:rsidRDefault="007703D8" w:rsidP="00D04AAB">
            <w:pPr>
              <w:spacing w:before="120" w:after="120" w:line="276" w:lineRule="auto"/>
            </w:pPr>
          </w:p>
        </w:tc>
      </w:tr>
      <w:tr w:rsidR="007703D8" w:rsidRPr="005E2A70" w14:paraId="1CA34FE0" w14:textId="77777777" w:rsidTr="003F72AC">
        <w:tc>
          <w:tcPr>
            <w:tcW w:w="2343" w:type="dxa"/>
            <w:tcBorders>
              <w:top w:val="nil"/>
              <w:left w:val="single" w:sz="4" w:space="0" w:color="auto"/>
              <w:bottom w:val="nil"/>
              <w:right w:val="single" w:sz="4" w:space="0" w:color="auto"/>
            </w:tcBorders>
          </w:tcPr>
          <w:p w14:paraId="0000142A"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nil"/>
              <w:right w:val="single" w:sz="4" w:space="0" w:color="auto"/>
            </w:tcBorders>
          </w:tcPr>
          <w:p w14:paraId="0000142B" w14:textId="77777777" w:rsidR="007703D8" w:rsidRPr="00621298" w:rsidRDefault="009E0B14" w:rsidP="00D04AAB">
            <w:pPr>
              <w:spacing w:before="120" w:after="120" w:line="276" w:lineRule="auto"/>
              <w:rPr>
                <w:u w:val="single"/>
              </w:rPr>
            </w:pPr>
            <w:r w:rsidRPr="00621298">
              <w:rPr>
                <w:u w:val="single"/>
              </w:rPr>
              <w:t>Wires &amp; Cords</w:t>
            </w:r>
          </w:p>
        </w:tc>
      </w:tr>
      <w:tr w:rsidR="007703D8" w:rsidRPr="005E2A70" w14:paraId="403BFC92" w14:textId="77777777" w:rsidTr="003F72AC">
        <w:tc>
          <w:tcPr>
            <w:tcW w:w="2343" w:type="dxa"/>
            <w:tcBorders>
              <w:top w:val="nil"/>
              <w:left w:val="single" w:sz="4" w:space="0" w:color="auto"/>
              <w:bottom w:val="nil"/>
              <w:right w:val="single" w:sz="4" w:space="0" w:color="auto"/>
            </w:tcBorders>
          </w:tcPr>
          <w:p w14:paraId="0000142C"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nil"/>
              <w:right w:val="single" w:sz="4" w:space="0" w:color="auto"/>
            </w:tcBorders>
          </w:tcPr>
          <w:p w14:paraId="0000142D" w14:textId="77777777" w:rsidR="007703D8" w:rsidRPr="005E2A70" w:rsidRDefault="009E0B14" w:rsidP="00D04AAB">
            <w:pPr>
              <w:spacing w:before="120" w:after="120" w:line="276" w:lineRule="auto"/>
            </w:pPr>
            <w:r w:rsidRPr="005E2A70">
              <w:t>The wires &amp; cords for the conduit wiring shall be single core, made of stranded copper conductors, PVC insulated, tested to B.S. 6004, 1975. The voltage grade shall be 300/500 volts or 450/750 V unless otherwise specified on Drawings and Bills of Quantities.</w:t>
            </w:r>
          </w:p>
          <w:p w14:paraId="0000142E" w14:textId="3244EFC9" w:rsidR="007703D8" w:rsidRPr="005E2A70" w:rsidRDefault="009E0B14" w:rsidP="00D04AAB">
            <w:pPr>
              <w:spacing w:before="120" w:after="120" w:line="276" w:lineRule="auto"/>
            </w:pPr>
            <w:r w:rsidRPr="005E2A70">
              <w:t xml:space="preserve">(a) For light or fan point wiring with 1.5 mm square or as specified in the </w:t>
            </w:r>
            <w:r w:rsidR="00D011C3" w:rsidRPr="005E2A70">
              <w:t>BOQ</w:t>
            </w:r>
            <w:r w:rsidRPr="005E2A70">
              <w:t>.</w:t>
            </w:r>
          </w:p>
          <w:p w14:paraId="0000142F" w14:textId="05FC9B20" w:rsidR="007703D8" w:rsidRPr="005E2A70" w:rsidRDefault="009E0B14" w:rsidP="00D04AAB">
            <w:pPr>
              <w:spacing w:before="120" w:after="120" w:line="276" w:lineRule="auto"/>
            </w:pPr>
            <w:r w:rsidRPr="005E2A70">
              <w:t xml:space="preserve">(b) For </w:t>
            </w:r>
            <w:r w:rsidR="00621298">
              <w:t>wall sockets and power plugs of 13A, wiring with 2.5</w:t>
            </w:r>
            <w:r w:rsidRPr="005E2A70">
              <w:t xml:space="preserve"> mm square or as specified in the </w:t>
            </w:r>
            <w:r w:rsidR="00D011C3" w:rsidRPr="005E2A70">
              <w:t>BOQ</w:t>
            </w:r>
            <w:r w:rsidRPr="005E2A70">
              <w:t>.</w:t>
            </w:r>
          </w:p>
          <w:p w14:paraId="00001430" w14:textId="43D4B3FC" w:rsidR="007703D8" w:rsidRPr="005E2A70" w:rsidRDefault="009E0B14" w:rsidP="00D04AAB">
            <w:pPr>
              <w:spacing w:before="120" w:after="120" w:line="276" w:lineRule="auto"/>
            </w:pPr>
            <w:r w:rsidRPr="005E2A70">
              <w:t xml:space="preserve">(c) For power plug 15A wiring with 4mm square or as specified in the </w:t>
            </w:r>
            <w:r w:rsidR="00D011C3" w:rsidRPr="005E2A70">
              <w:t>BOQ</w:t>
            </w:r>
            <w:r w:rsidRPr="005E2A70">
              <w:t>.</w:t>
            </w:r>
          </w:p>
        </w:tc>
      </w:tr>
      <w:tr w:rsidR="007703D8" w:rsidRPr="005E2A70" w14:paraId="58554FB8" w14:textId="77777777" w:rsidTr="00C345C9">
        <w:tc>
          <w:tcPr>
            <w:tcW w:w="2343" w:type="dxa"/>
            <w:tcBorders>
              <w:top w:val="nil"/>
              <w:left w:val="single" w:sz="4" w:space="0" w:color="auto"/>
              <w:bottom w:val="nil"/>
              <w:right w:val="single" w:sz="4" w:space="0" w:color="auto"/>
            </w:tcBorders>
          </w:tcPr>
          <w:p w14:paraId="00001431"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nil"/>
              <w:right w:val="single" w:sz="4" w:space="0" w:color="auto"/>
            </w:tcBorders>
          </w:tcPr>
          <w:p w14:paraId="00001432" w14:textId="77777777" w:rsidR="007703D8" w:rsidRPr="00621298" w:rsidRDefault="009E0B14" w:rsidP="00D04AAB">
            <w:pPr>
              <w:spacing w:before="120" w:after="120" w:line="276" w:lineRule="auto"/>
              <w:rPr>
                <w:u w:val="single"/>
              </w:rPr>
            </w:pPr>
            <w:r w:rsidRPr="00621298">
              <w:rPr>
                <w:u w:val="single"/>
              </w:rPr>
              <w:t>Installation Instructions</w:t>
            </w:r>
          </w:p>
        </w:tc>
      </w:tr>
      <w:tr w:rsidR="007703D8" w:rsidRPr="005E2A70" w14:paraId="5BE02826" w14:textId="77777777" w:rsidTr="00C345C9">
        <w:tc>
          <w:tcPr>
            <w:tcW w:w="2343" w:type="dxa"/>
            <w:tcBorders>
              <w:top w:val="nil"/>
              <w:left w:val="single" w:sz="4" w:space="0" w:color="auto"/>
              <w:bottom w:val="nil"/>
              <w:right w:val="single" w:sz="4" w:space="0" w:color="auto"/>
            </w:tcBorders>
          </w:tcPr>
          <w:p w14:paraId="00001433"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nil"/>
              <w:right w:val="single" w:sz="4" w:space="0" w:color="auto"/>
            </w:tcBorders>
          </w:tcPr>
          <w:p w14:paraId="00001434" w14:textId="77777777" w:rsidR="007703D8" w:rsidRPr="005E2A70" w:rsidRDefault="009E0B14" w:rsidP="00D04AAB">
            <w:pPr>
              <w:spacing w:before="120" w:after="120" w:line="276" w:lineRule="auto"/>
            </w:pPr>
            <w:r w:rsidRPr="005E2A70">
              <w:t>All wiring shall be continuous between terminations and use of connectors or joints is not be allowed. Spur and tee connections are strictly prohibited.</w:t>
            </w:r>
          </w:p>
        </w:tc>
      </w:tr>
      <w:tr w:rsidR="007703D8" w:rsidRPr="005E2A70" w14:paraId="41711FA2" w14:textId="77777777" w:rsidTr="00E33F68">
        <w:tc>
          <w:tcPr>
            <w:tcW w:w="2343" w:type="dxa"/>
            <w:tcBorders>
              <w:top w:val="nil"/>
              <w:left w:val="single" w:sz="4" w:space="0" w:color="auto"/>
              <w:bottom w:val="single" w:sz="4" w:space="0" w:color="auto"/>
              <w:right w:val="single" w:sz="4" w:space="0" w:color="auto"/>
            </w:tcBorders>
          </w:tcPr>
          <w:p w14:paraId="00001435"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single" w:sz="4" w:space="0" w:color="auto"/>
              <w:right w:val="single" w:sz="4" w:space="0" w:color="auto"/>
            </w:tcBorders>
          </w:tcPr>
          <w:p w14:paraId="00001436" w14:textId="77777777" w:rsidR="007703D8" w:rsidRPr="005E2A70" w:rsidRDefault="009E0B14" w:rsidP="00D04AAB">
            <w:pPr>
              <w:spacing w:before="120" w:after="120" w:line="276" w:lineRule="auto"/>
            </w:pPr>
            <w:r w:rsidRPr="005E2A70">
              <w:t>Manufacturers recommended lubricant shall be allowed to facilitate pulling of wires. Use of any kind of oil and soap is prohibited</w:t>
            </w:r>
          </w:p>
        </w:tc>
      </w:tr>
      <w:tr w:rsidR="007703D8" w:rsidRPr="005E2A70" w14:paraId="2BD75DEC" w14:textId="77777777" w:rsidTr="003F72AC">
        <w:tc>
          <w:tcPr>
            <w:tcW w:w="2343" w:type="dxa"/>
            <w:tcBorders>
              <w:top w:val="single" w:sz="4" w:space="0" w:color="auto"/>
              <w:left w:val="single" w:sz="4" w:space="0" w:color="auto"/>
              <w:bottom w:val="nil"/>
              <w:right w:val="single" w:sz="4" w:space="0" w:color="auto"/>
            </w:tcBorders>
          </w:tcPr>
          <w:p w14:paraId="00001437" w14:textId="002E71E9" w:rsidR="007703D8" w:rsidRPr="00F32132" w:rsidRDefault="009E0B14" w:rsidP="00CC31D6">
            <w:pPr>
              <w:pStyle w:val="Heading2"/>
              <w:numPr>
                <w:ilvl w:val="0"/>
                <w:numId w:val="0"/>
              </w:numPr>
              <w:spacing w:line="276" w:lineRule="auto"/>
              <w:jc w:val="left"/>
              <w:rPr>
                <w:b w:val="0"/>
                <w:bCs w:val="0"/>
              </w:rPr>
            </w:pPr>
            <w:bookmarkStart w:id="654" w:name="_heading=h.3pp52gy" w:colFirst="0" w:colLast="0"/>
            <w:bookmarkStart w:id="655" w:name="_Toc87258378"/>
            <w:bookmarkStart w:id="656" w:name="_Toc87954461"/>
            <w:bookmarkStart w:id="657" w:name="_Toc87954682"/>
            <w:bookmarkEnd w:id="654"/>
            <w:r w:rsidRPr="00F32132">
              <w:rPr>
                <w:b w:val="0"/>
                <w:bCs w:val="0"/>
              </w:rPr>
              <w:t>Wiring Accessories</w:t>
            </w:r>
            <w:bookmarkEnd w:id="655"/>
            <w:bookmarkEnd w:id="656"/>
            <w:bookmarkEnd w:id="657"/>
          </w:p>
        </w:tc>
        <w:tc>
          <w:tcPr>
            <w:tcW w:w="6719" w:type="dxa"/>
            <w:tcBorders>
              <w:top w:val="single" w:sz="4" w:space="0" w:color="auto"/>
              <w:left w:val="single" w:sz="4" w:space="0" w:color="auto"/>
              <w:bottom w:val="nil"/>
              <w:right w:val="single" w:sz="4" w:space="0" w:color="auto"/>
            </w:tcBorders>
          </w:tcPr>
          <w:p w14:paraId="00001438" w14:textId="77777777" w:rsidR="007703D8" w:rsidRPr="005E2A70" w:rsidRDefault="007703D8" w:rsidP="00D04AAB">
            <w:pPr>
              <w:spacing w:before="120" w:after="120" w:line="276" w:lineRule="auto"/>
            </w:pPr>
          </w:p>
        </w:tc>
      </w:tr>
      <w:tr w:rsidR="007703D8" w:rsidRPr="005E2A70" w14:paraId="003AF8EF" w14:textId="77777777" w:rsidTr="003F72AC">
        <w:tc>
          <w:tcPr>
            <w:tcW w:w="2343" w:type="dxa"/>
            <w:tcBorders>
              <w:top w:val="nil"/>
              <w:left w:val="single" w:sz="4" w:space="0" w:color="auto"/>
              <w:bottom w:val="nil"/>
              <w:right w:val="single" w:sz="4" w:space="0" w:color="auto"/>
            </w:tcBorders>
          </w:tcPr>
          <w:p w14:paraId="00001439"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3A" w14:textId="77777777" w:rsidR="007703D8" w:rsidRPr="00621298" w:rsidRDefault="009E0B14" w:rsidP="00D04AAB">
            <w:pPr>
              <w:spacing w:before="120" w:after="120" w:line="276" w:lineRule="auto"/>
              <w:rPr>
                <w:u w:val="single"/>
              </w:rPr>
            </w:pPr>
            <w:r w:rsidRPr="00621298">
              <w:rPr>
                <w:u w:val="single"/>
              </w:rPr>
              <w:t>Switches</w:t>
            </w:r>
          </w:p>
        </w:tc>
      </w:tr>
      <w:tr w:rsidR="007703D8" w:rsidRPr="005E2A70" w14:paraId="716CA643" w14:textId="77777777" w:rsidTr="003F72AC">
        <w:tc>
          <w:tcPr>
            <w:tcW w:w="2343" w:type="dxa"/>
            <w:tcBorders>
              <w:top w:val="nil"/>
              <w:left w:val="single" w:sz="4" w:space="0" w:color="auto"/>
              <w:bottom w:val="nil"/>
              <w:right w:val="single" w:sz="4" w:space="0" w:color="auto"/>
            </w:tcBorders>
          </w:tcPr>
          <w:p w14:paraId="0000143B"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3C" w14:textId="63E040D9" w:rsidR="007703D8" w:rsidRPr="005E2A70" w:rsidRDefault="009E0B14" w:rsidP="00D04AAB">
            <w:pPr>
              <w:spacing w:before="120" w:after="120" w:line="276" w:lineRule="auto"/>
            </w:pPr>
            <w:r w:rsidRPr="005E2A70">
              <w:t xml:space="preserve">Indoor switches controlling lights and fans shall be single pole, 5A, one or two way, suitable for 250V,50 Hz. The body of the switches shall be made of </w:t>
            </w:r>
            <w:r w:rsidR="002719CE" w:rsidRPr="005E2A70">
              <w:t>molded</w:t>
            </w:r>
            <w:r w:rsidRPr="005E2A70">
              <w:t xml:space="preserve"> plastic, one, two, three or four gang with integral built in </w:t>
            </w:r>
            <w:r w:rsidR="002719CE" w:rsidRPr="005E2A70">
              <w:t>molded</w:t>
            </w:r>
            <w:r w:rsidRPr="005E2A70">
              <w:t xml:space="preserve"> plastic face plate</w:t>
            </w:r>
          </w:p>
        </w:tc>
      </w:tr>
      <w:tr w:rsidR="007703D8" w:rsidRPr="005E2A70" w14:paraId="70335671" w14:textId="77777777" w:rsidTr="003F72AC">
        <w:tc>
          <w:tcPr>
            <w:tcW w:w="2343" w:type="dxa"/>
            <w:tcBorders>
              <w:top w:val="nil"/>
              <w:left w:val="single" w:sz="4" w:space="0" w:color="auto"/>
              <w:bottom w:val="nil"/>
              <w:right w:val="single" w:sz="4" w:space="0" w:color="auto"/>
            </w:tcBorders>
          </w:tcPr>
          <w:p w14:paraId="0000143D"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3E" w14:textId="77777777" w:rsidR="007703D8" w:rsidRPr="005E2A70" w:rsidRDefault="009E0B14" w:rsidP="00D04AAB">
            <w:pPr>
              <w:spacing w:before="120" w:after="120" w:line="276" w:lineRule="auto"/>
            </w:pPr>
            <w:r w:rsidRPr="005E2A70">
              <w:t>Weatherproof switches shall conform to B.S. standard</w:t>
            </w:r>
          </w:p>
        </w:tc>
      </w:tr>
      <w:tr w:rsidR="007703D8" w:rsidRPr="005E2A70" w14:paraId="7C88303F" w14:textId="77777777" w:rsidTr="003F72AC">
        <w:tc>
          <w:tcPr>
            <w:tcW w:w="2343" w:type="dxa"/>
            <w:tcBorders>
              <w:top w:val="nil"/>
              <w:left w:val="single" w:sz="4" w:space="0" w:color="auto"/>
              <w:bottom w:val="nil"/>
              <w:right w:val="single" w:sz="4" w:space="0" w:color="auto"/>
            </w:tcBorders>
          </w:tcPr>
          <w:p w14:paraId="0000143F"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40" w14:textId="77777777" w:rsidR="007703D8" w:rsidRPr="00621298" w:rsidRDefault="009E0B14" w:rsidP="00D04AAB">
            <w:pPr>
              <w:spacing w:before="120" w:after="120" w:line="276" w:lineRule="auto"/>
              <w:rPr>
                <w:u w:val="single"/>
              </w:rPr>
            </w:pPr>
            <w:r w:rsidRPr="00621298">
              <w:rPr>
                <w:u w:val="single"/>
              </w:rPr>
              <w:t>Switch Socket Outlet Units</w:t>
            </w:r>
          </w:p>
        </w:tc>
      </w:tr>
      <w:tr w:rsidR="007703D8" w:rsidRPr="005E2A70" w14:paraId="0FAFE331" w14:textId="77777777" w:rsidTr="003F72AC">
        <w:tc>
          <w:tcPr>
            <w:tcW w:w="2343" w:type="dxa"/>
            <w:tcBorders>
              <w:top w:val="nil"/>
              <w:left w:val="single" w:sz="4" w:space="0" w:color="auto"/>
              <w:bottom w:val="nil"/>
              <w:right w:val="single" w:sz="4" w:space="0" w:color="auto"/>
            </w:tcBorders>
          </w:tcPr>
          <w:p w14:paraId="00001441"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42" w14:textId="337A9FF7" w:rsidR="007703D8" w:rsidRPr="005E2A70" w:rsidRDefault="009E0B14" w:rsidP="00D04AAB">
            <w:pPr>
              <w:spacing w:before="120" w:after="120" w:line="276" w:lineRule="auto"/>
            </w:pPr>
            <w:r w:rsidRPr="005E2A70">
              <w:t xml:space="preserve">Switch &amp; socket units shall be single, pole, 3 </w:t>
            </w:r>
            <w:proofErr w:type="gramStart"/>
            <w:r w:rsidRPr="005E2A70">
              <w:t>pin</w:t>
            </w:r>
            <w:proofErr w:type="gramEnd"/>
            <w:r w:rsidRPr="005E2A70">
              <w:t xml:space="preserve"> rated 5A. 15A or 20A, 250V, 50 Hz. These shall be </w:t>
            </w:r>
            <w:r w:rsidR="002719CE" w:rsidRPr="005E2A70">
              <w:t>molded</w:t>
            </w:r>
            <w:r w:rsidRPr="005E2A70">
              <w:t xml:space="preserve"> plastic type with white integral built-in face plate. Each socket shall have its control switch by the side of it on a common face plate. </w:t>
            </w:r>
            <w:r w:rsidR="002719CE" w:rsidRPr="005E2A70">
              <w:t>Thus,</w:t>
            </w:r>
            <w:r w:rsidRPr="005E2A70">
              <w:t xml:space="preserve"> the complete unit specified in </w:t>
            </w:r>
            <w:r w:rsidR="00D011C3" w:rsidRPr="005E2A70">
              <w:t>BOQ</w:t>
            </w:r>
            <w:r w:rsidRPr="005E2A70">
              <w:t xml:space="preserve"> shall be as switch and a socket outlet unit</w:t>
            </w:r>
          </w:p>
        </w:tc>
      </w:tr>
      <w:tr w:rsidR="007703D8" w:rsidRPr="005E2A70" w14:paraId="69AB7D7B" w14:textId="77777777" w:rsidTr="003F72AC">
        <w:tc>
          <w:tcPr>
            <w:tcW w:w="2343" w:type="dxa"/>
            <w:tcBorders>
              <w:top w:val="nil"/>
              <w:left w:val="single" w:sz="4" w:space="0" w:color="auto"/>
              <w:bottom w:val="nil"/>
              <w:right w:val="single" w:sz="4" w:space="0" w:color="auto"/>
            </w:tcBorders>
          </w:tcPr>
          <w:p w14:paraId="00001443"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44" w14:textId="77777777" w:rsidR="007703D8" w:rsidRPr="00621298" w:rsidRDefault="009E0B14" w:rsidP="00D04AAB">
            <w:pPr>
              <w:spacing w:before="120" w:after="120" w:line="276" w:lineRule="auto"/>
              <w:rPr>
                <w:u w:val="single"/>
              </w:rPr>
            </w:pPr>
            <w:r w:rsidRPr="00621298">
              <w:rPr>
                <w:u w:val="single"/>
              </w:rPr>
              <w:t>Fans</w:t>
            </w:r>
          </w:p>
        </w:tc>
      </w:tr>
      <w:tr w:rsidR="007703D8" w:rsidRPr="005E2A70" w14:paraId="72F9B7BD" w14:textId="77777777" w:rsidTr="00E33F68">
        <w:tc>
          <w:tcPr>
            <w:tcW w:w="2343" w:type="dxa"/>
            <w:tcBorders>
              <w:top w:val="nil"/>
              <w:left w:val="single" w:sz="4" w:space="0" w:color="auto"/>
              <w:bottom w:val="nil"/>
              <w:right w:val="single" w:sz="4" w:space="0" w:color="auto"/>
            </w:tcBorders>
          </w:tcPr>
          <w:p w14:paraId="00001445"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46" w14:textId="4A3AD756" w:rsidR="007703D8" w:rsidRPr="005E2A70" w:rsidRDefault="009E0B14" w:rsidP="00D04AAB">
            <w:pPr>
              <w:spacing w:before="120" w:after="120" w:line="276" w:lineRule="auto"/>
            </w:pPr>
            <w:r w:rsidRPr="005E2A70">
              <w:t xml:space="preserve">All fans shall be capacitor type Deluxe models and suitable for operation on 200/220 volts, 50 Hz, A.C Supply. All ceilings fans shall have five speed dimmers. The air displacement shall be 10,000 </w:t>
            </w:r>
            <w:proofErr w:type="spellStart"/>
            <w:r w:rsidRPr="005E2A70">
              <w:t>c.f.m</w:t>
            </w:r>
            <w:proofErr w:type="spellEnd"/>
            <w:r w:rsidRPr="005E2A70">
              <w:t xml:space="preserve"> for 48” (1</w:t>
            </w:r>
            <w:r w:rsidR="00C61E78">
              <w:t>,</w:t>
            </w:r>
            <w:r w:rsidRPr="005E2A70">
              <w:t xml:space="preserve">219 mm) Sweep and 12,000 </w:t>
            </w:r>
            <w:proofErr w:type="spellStart"/>
            <w:r w:rsidRPr="005E2A70">
              <w:t>c.f.m</w:t>
            </w:r>
            <w:proofErr w:type="spellEnd"/>
            <w:r w:rsidRPr="005E2A70">
              <w:t>. for 56” (1</w:t>
            </w:r>
            <w:r w:rsidR="00C61E78">
              <w:t>,</w:t>
            </w:r>
            <w:r w:rsidRPr="005E2A70">
              <w:t xml:space="preserve">423 mm) Sweep at maximum speed. The fan motor shall be capacitor type and bearings shall be groove type to give noiseless and quiet operation. The noise level relative to a frequency of range 1000 Hz should be within the limits of +3 </w:t>
            </w:r>
            <w:proofErr w:type="spellStart"/>
            <w:r w:rsidRPr="005E2A70">
              <w:t>dB.</w:t>
            </w:r>
            <w:proofErr w:type="spellEnd"/>
          </w:p>
        </w:tc>
      </w:tr>
      <w:tr w:rsidR="007703D8" w:rsidRPr="005E2A70" w14:paraId="710AC89D" w14:textId="77777777" w:rsidTr="00E33F68">
        <w:tc>
          <w:tcPr>
            <w:tcW w:w="2343" w:type="dxa"/>
            <w:tcBorders>
              <w:top w:val="nil"/>
              <w:left w:val="single" w:sz="4" w:space="0" w:color="auto"/>
              <w:bottom w:val="nil"/>
              <w:right w:val="single" w:sz="4" w:space="0" w:color="auto"/>
            </w:tcBorders>
          </w:tcPr>
          <w:p w14:paraId="00001447"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48" w14:textId="77777777" w:rsidR="007703D8" w:rsidRPr="00621298" w:rsidRDefault="009E0B14" w:rsidP="00D04AAB">
            <w:pPr>
              <w:spacing w:before="120" w:after="120" w:line="276" w:lineRule="auto"/>
              <w:rPr>
                <w:u w:val="single"/>
              </w:rPr>
            </w:pPr>
            <w:r w:rsidRPr="00621298">
              <w:rPr>
                <w:u w:val="single"/>
              </w:rPr>
              <w:t>Dimmer</w:t>
            </w:r>
          </w:p>
        </w:tc>
      </w:tr>
      <w:tr w:rsidR="007703D8" w:rsidRPr="005E2A70" w14:paraId="45BF3216" w14:textId="77777777" w:rsidTr="00C345C9">
        <w:tc>
          <w:tcPr>
            <w:tcW w:w="2343" w:type="dxa"/>
            <w:tcBorders>
              <w:top w:val="nil"/>
              <w:left w:val="single" w:sz="4" w:space="0" w:color="auto"/>
              <w:bottom w:val="nil"/>
              <w:right w:val="single" w:sz="4" w:space="0" w:color="auto"/>
            </w:tcBorders>
          </w:tcPr>
          <w:p w14:paraId="00001449"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4A" w14:textId="77777777" w:rsidR="007703D8" w:rsidRPr="005E2A70" w:rsidRDefault="009E0B14" w:rsidP="00D04AAB">
            <w:pPr>
              <w:spacing w:before="120" w:after="120" w:line="276" w:lineRule="auto"/>
            </w:pPr>
            <w:r w:rsidRPr="005E2A70">
              <w:t>The dimmer shall be recessed type as required and shall be approved by the Project manager</w:t>
            </w:r>
          </w:p>
        </w:tc>
      </w:tr>
      <w:tr w:rsidR="007703D8" w:rsidRPr="005E2A70" w14:paraId="52F143FE" w14:textId="77777777" w:rsidTr="003F72AC">
        <w:tc>
          <w:tcPr>
            <w:tcW w:w="2343" w:type="dxa"/>
            <w:tcBorders>
              <w:top w:val="nil"/>
              <w:left w:val="single" w:sz="4" w:space="0" w:color="auto"/>
              <w:bottom w:val="nil"/>
              <w:right w:val="single" w:sz="4" w:space="0" w:color="auto"/>
            </w:tcBorders>
          </w:tcPr>
          <w:p w14:paraId="0000144B"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4C" w14:textId="77777777" w:rsidR="007703D8" w:rsidRPr="00621298" w:rsidRDefault="009E0B14" w:rsidP="00D04AAB">
            <w:pPr>
              <w:spacing w:before="120" w:after="120" w:line="276" w:lineRule="auto"/>
              <w:rPr>
                <w:u w:val="single"/>
              </w:rPr>
            </w:pPr>
            <w:r w:rsidRPr="00621298">
              <w:rPr>
                <w:u w:val="single"/>
              </w:rPr>
              <w:t>Fan Hook</w:t>
            </w:r>
          </w:p>
        </w:tc>
      </w:tr>
      <w:tr w:rsidR="007703D8" w:rsidRPr="005E2A70" w14:paraId="0CCA447D" w14:textId="77777777" w:rsidTr="003F72AC">
        <w:tc>
          <w:tcPr>
            <w:tcW w:w="2343" w:type="dxa"/>
            <w:tcBorders>
              <w:top w:val="nil"/>
              <w:left w:val="single" w:sz="4" w:space="0" w:color="auto"/>
              <w:bottom w:val="nil"/>
              <w:right w:val="single" w:sz="4" w:space="0" w:color="auto"/>
            </w:tcBorders>
          </w:tcPr>
          <w:p w14:paraId="0000144D"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4E" w14:textId="3927A0EA" w:rsidR="007703D8" w:rsidRPr="005E2A70" w:rsidRDefault="009E0B14" w:rsidP="00D04AAB">
            <w:pPr>
              <w:spacing w:before="120" w:after="120" w:line="276" w:lineRule="auto"/>
            </w:pPr>
            <w:r w:rsidRPr="005E2A70">
              <w:t xml:space="preserve">The fan hook shall be made of 12 </w:t>
            </w:r>
            <w:proofErr w:type="spellStart"/>
            <w:r w:rsidRPr="005E2A70">
              <w:t>dia</w:t>
            </w:r>
            <w:proofErr w:type="spellEnd"/>
            <w:r w:rsidRPr="005E2A70">
              <w:t xml:space="preserve"> </w:t>
            </w:r>
            <w:r w:rsidR="00621298">
              <w:t xml:space="preserve">Stainless </w:t>
            </w:r>
            <w:proofErr w:type="gramStart"/>
            <w:r w:rsidR="00621298">
              <w:t>Steel  (</w:t>
            </w:r>
            <w:proofErr w:type="gramEnd"/>
            <w:r w:rsidR="00621298">
              <w:t xml:space="preserve">Grade 304) </w:t>
            </w:r>
            <w:r w:rsidRPr="005E2A70">
              <w:t xml:space="preserve">rod bent to shape of approved design. It should be in the form of a loop about 3-1/4” (87.5 mm) long and about 2” (50 mm) wide. The rod shall be bend to have at least 8” (200 mm) extension on both sides for </w:t>
            </w:r>
            <w:r w:rsidR="004C1FBE" w:rsidRPr="005E2A70">
              <w:t>ceiling</w:t>
            </w:r>
            <w:r w:rsidRPr="005E2A70">
              <w:t xml:space="preserve"> to the reinforcement steel of the slab. All ceiling fan shall be of one make only.</w:t>
            </w:r>
          </w:p>
        </w:tc>
      </w:tr>
      <w:tr w:rsidR="007703D8" w:rsidRPr="005E2A70" w14:paraId="46B22163" w14:textId="77777777" w:rsidTr="00C345C9">
        <w:tc>
          <w:tcPr>
            <w:tcW w:w="2343" w:type="dxa"/>
            <w:tcBorders>
              <w:top w:val="nil"/>
              <w:left w:val="single" w:sz="4" w:space="0" w:color="auto"/>
              <w:bottom w:val="single" w:sz="4" w:space="0" w:color="auto"/>
              <w:right w:val="single" w:sz="4" w:space="0" w:color="auto"/>
            </w:tcBorders>
          </w:tcPr>
          <w:p w14:paraId="0000144F" w14:textId="77777777" w:rsidR="007703D8" w:rsidRPr="00F32132"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single" w:sz="4" w:space="0" w:color="auto"/>
              <w:right w:val="single" w:sz="4" w:space="0" w:color="auto"/>
            </w:tcBorders>
          </w:tcPr>
          <w:p w14:paraId="00001450" w14:textId="397F3C33" w:rsidR="00E33F68" w:rsidRPr="005E2A70" w:rsidRDefault="00E33F68" w:rsidP="00D04AAB">
            <w:pPr>
              <w:spacing w:before="120" w:after="120" w:line="276" w:lineRule="auto"/>
            </w:pPr>
          </w:p>
        </w:tc>
      </w:tr>
      <w:tr w:rsidR="007703D8" w:rsidRPr="005E2A70" w14:paraId="3AB7B2B9" w14:textId="77777777" w:rsidTr="00C345C9">
        <w:tc>
          <w:tcPr>
            <w:tcW w:w="2343" w:type="dxa"/>
            <w:tcBorders>
              <w:top w:val="single" w:sz="4" w:space="0" w:color="auto"/>
              <w:left w:val="single" w:sz="4" w:space="0" w:color="auto"/>
              <w:bottom w:val="nil"/>
              <w:right w:val="single" w:sz="4" w:space="0" w:color="auto"/>
            </w:tcBorders>
          </w:tcPr>
          <w:p w14:paraId="00001451" w14:textId="3729EB0F" w:rsidR="007703D8" w:rsidRPr="00F32132" w:rsidRDefault="009E0B14" w:rsidP="00CC31D6">
            <w:pPr>
              <w:pStyle w:val="Heading2"/>
              <w:numPr>
                <w:ilvl w:val="0"/>
                <w:numId w:val="0"/>
              </w:numPr>
              <w:spacing w:line="276" w:lineRule="auto"/>
              <w:jc w:val="left"/>
              <w:rPr>
                <w:b w:val="0"/>
                <w:bCs w:val="0"/>
              </w:rPr>
            </w:pPr>
            <w:bookmarkStart w:id="658" w:name="_heading=h.24ufcor" w:colFirst="0" w:colLast="0"/>
            <w:bookmarkStart w:id="659" w:name="_Toc87258379"/>
            <w:bookmarkStart w:id="660" w:name="_Toc87954462"/>
            <w:bookmarkStart w:id="661" w:name="_Toc87954683"/>
            <w:bookmarkEnd w:id="658"/>
            <w:r w:rsidRPr="00F32132">
              <w:rPr>
                <w:b w:val="0"/>
                <w:bCs w:val="0"/>
              </w:rPr>
              <w:t>Light Fixtures</w:t>
            </w:r>
            <w:bookmarkEnd w:id="659"/>
            <w:bookmarkEnd w:id="660"/>
            <w:bookmarkEnd w:id="661"/>
          </w:p>
        </w:tc>
        <w:tc>
          <w:tcPr>
            <w:tcW w:w="6719" w:type="dxa"/>
            <w:tcBorders>
              <w:top w:val="single" w:sz="4" w:space="0" w:color="auto"/>
              <w:left w:val="single" w:sz="4" w:space="0" w:color="auto"/>
              <w:bottom w:val="nil"/>
              <w:right w:val="single" w:sz="4" w:space="0" w:color="auto"/>
            </w:tcBorders>
          </w:tcPr>
          <w:p w14:paraId="00001452" w14:textId="77777777" w:rsidR="007703D8" w:rsidRPr="005E2A70" w:rsidRDefault="007703D8" w:rsidP="00D04AAB">
            <w:pPr>
              <w:spacing w:before="120" w:after="120" w:line="276" w:lineRule="auto"/>
            </w:pPr>
          </w:p>
        </w:tc>
      </w:tr>
      <w:tr w:rsidR="007703D8" w:rsidRPr="005E2A70" w14:paraId="3450424B" w14:textId="77777777" w:rsidTr="00C345C9">
        <w:tc>
          <w:tcPr>
            <w:tcW w:w="2343" w:type="dxa"/>
            <w:tcBorders>
              <w:top w:val="nil"/>
              <w:left w:val="single" w:sz="4" w:space="0" w:color="auto"/>
              <w:bottom w:val="nil"/>
              <w:right w:val="single" w:sz="4" w:space="0" w:color="auto"/>
            </w:tcBorders>
          </w:tcPr>
          <w:p w14:paraId="00001453"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9" w:type="dxa"/>
            <w:tcBorders>
              <w:top w:val="nil"/>
              <w:left w:val="single" w:sz="4" w:space="0" w:color="auto"/>
              <w:bottom w:val="nil"/>
              <w:right w:val="single" w:sz="4" w:space="0" w:color="auto"/>
            </w:tcBorders>
          </w:tcPr>
          <w:p w14:paraId="00001454" w14:textId="77777777" w:rsidR="007703D8" w:rsidRPr="00621298" w:rsidRDefault="009E0B14" w:rsidP="00D04AAB">
            <w:pPr>
              <w:spacing w:before="120" w:after="120" w:line="276" w:lineRule="auto"/>
              <w:rPr>
                <w:u w:val="single"/>
              </w:rPr>
            </w:pPr>
            <w:r w:rsidRPr="00621298">
              <w:rPr>
                <w:u w:val="single"/>
              </w:rPr>
              <w:t>General</w:t>
            </w:r>
          </w:p>
        </w:tc>
      </w:tr>
      <w:tr w:rsidR="007703D8" w:rsidRPr="005E2A70" w14:paraId="060BFDFB" w14:textId="77777777" w:rsidTr="003F72AC">
        <w:tc>
          <w:tcPr>
            <w:tcW w:w="2343" w:type="dxa"/>
            <w:tcBorders>
              <w:top w:val="nil"/>
              <w:left w:val="single" w:sz="4" w:space="0" w:color="auto"/>
              <w:bottom w:val="nil"/>
              <w:right w:val="single" w:sz="4" w:space="0" w:color="auto"/>
            </w:tcBorders>
          </w:tcPr>
          <w:p w14:paraId="00001455"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56" w14:textId="0F8978D2" w:rsidR="007703D8" w:rsidRPr="005E2A70" w:rsidRDefault="009E0B14" w:rsidP="00D04AAB">
            <w:pPr>
              <w:spacing w:before="120" w:after="120" w:line="276" w:lineRule="auto"/>
            </w:pPr>
            <w:r w:rsidRPr="005E2A70">
              <w:t xml:space="preserve">The description of light fixtures is given in the Bills of Quantities, and stated on the Drawings, and all relevant material are described in this Section. The determination of quality is based on certified photometric data covering the coefficient of utilization, light distribution curves, construction material, shape, finish, operation, </w:t>
            </w:r>
            <w:r w:rsidR="004C1FBE" w:rsidRPr="005E2A70">
              <w:t>etc.</w:t>
            </w:r>
          </w:p>
        </w:tc>
      </w:tr>
      <w:tr w:rsidR="007703D8" w:rsidRPr="005E2A70" w14:paraId="151B4BA5" w14:textId="77777777" w:rsidTr="003F72AC">
        <w:tc>
          <w:tcPr>
            <w:tcW w:w="2343" w:type="dxa"/>
            <w:tcBorders>
              <w:top w:val="nil"/>
              <w:left w:val="single" w:sz="4" w:space="0" w:color="auto"/>
              <w:bottom w:val="nil"/>
              <w:right w:val="single" w:sz="4" w:space="0" w:color="auto"/>
            </w:tcBorders>
          </w:tcPr>
          <w:p w14:paraId="00001457"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58" w14:textId="77777777" w:rsidR="007703D8" w:rsidRPr="005E2A70" w:rsidRDefault="009E0B14" w:rsidP="00D04AAB">
            <w:pPr>
              <w:spacing w:before="120" w:after="120" w:line="276" w:lineRule="auto"/>
            </w:pPr>
            <w:r w:rsidRPr="005E2A70">
              <w:t>The Contractor shall submit samples of each and every lighting fixture specified for approval of the Project manager</w:t>
            </w:r>
          </w:p>
        </w:tc>
      </w:tr>
      <w:tr w:rsidR="007703D8" w:rsidRPr="005E2A70" w14:paraId="5331BB07" w14:textId="77777777" w:rsidTr="003F72AC">
        <w:tc>
          <w:tcPr>
            <w:tcW w:w="2343" w:type="dxa"/>
            <w:tcBorders>
              <w:top w:val="nil"/>
              <w:left w:val="single" w:sz="4" w:space="0" w:color="auto"/>
              <w:bottom w:val="nil"/>
              <w:right w:val="single" w:sz="4" w:space="0" w:color="auto"/>
            </w:tcBorders>
          </w:tcPr>
          <w:p w14:paraId="00001459"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5A" w14:textId="77777777" w:rsidR="007703D8" w:rsidRPr="005E2A70" w:rsidRDefault="009E0B14" w:rsidP="00D04AAB">
            <w:pPr>
              <w:spacing w:before="120" w:after="120" w:line="276" w:lineRule="auto"/>
            </w:pPr>
            <w:r w:rsidRPr="005E2A70">
              <w:t>The type of fixtures with manufacturer catalogue reference are given in Bill of Quantities. The lighting fixtures shall be manufactured by M/s. Philips, M/</w:t>
            </w:r>
            <w:proofErr w:type="spellStart"/>
            <w:r w:rsidRPr="005E2A70">
              <w:t>s.RZB</w:t>
            </w:r>
            <w:proofErr w:type="spellEnd"/>
            <w:r w:rsidRPr="005E2A70">
              <w:t xml:space="preserve"> Lighting as approved by Project manager</w:t>
            </w:r>
          </w:p>
        </w:tc>
      </w:tr>
      <w:tr w:rsidR="007703D8" w:rsidRPr="005E2A70" w14:paraId="35E0DD53" w14:textId="77777777" w:rsidTr="003F72AC">
        <w:tc>
          <w:tcPr>
            <w:tcW w:w="2343" w:type="dxa"/>
            <w:tcBorders>
              <w:top w:val="nil"/>
              <w:left w:val="single" w:sz="4" w:space="0" w:color="auto"/>
              <w:bottom w:val="nil"/>
              <w:right w:val="single" w:sz="4" w:space="0" w:color="auto"/>
            </w:tcBorders>
          </w:tcPr>
          <w:p w14:paraId="0000145B"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5C" w14:textId="77777777" w:rsidR="007703D8" w:rsidRPr="00C61E78" w:rsidRDefault="009E0B14" w:rsidP="00D04AAB">
            <w:pPr>
              <w:spacing w:before="120" w:after="120" w:line="276" w:lineRule="auto"/>
              <w:rPr>
                <w:u w:val="single"/>
              </w:rPr>
            </w:pPr>
            <w:r w:rsidRPr="00C61E78">
              <w:rPr>
                <w:u w:val="single"/>
              </w:rPr>
              <w:t>Incandescent Light Fixture</w:t>
            </w:r>
          </w:p>
        </w:tc>
      </w:tr>
      <w:tr w:rsidR="007703D8" w:rsidRPr="005E2A70" w14:paraId="0E979491" w14:textId="77777777" w:rsidTr="003F72AC">
        <w:tc>
          <w:tcPr>
            <w:tcW w:w="2343" w:type="dxa"/>
            <w:tcBorders>
              <w:top w:val="nil"/>
              <w:left w:val="single" w:sz="4" w:space="0" w:color="auto"/>
              <w:bottom w:val="nil"/>
              <w:right w:val="single" w:sz="4" w:space="0" w:color="auto"/>
            </w:tcBorders>
          </w:tcPr>
          <w:p w14:paraId="0000145D"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5E" w14:textId="77777777" w:rsidR="007703D8" w:rsidRPr="005E2A70" w:rsidRDefault="009E0B14" w:rsidP="00D04AAB">
            <w:pPr>
              <w:spacing w:before="120" w:after="120" w:line="276" w:lineRule="auto"/>
            </w:pPr>
            <w:r w:rsidRPr="005E2A70">
              <w:t xml:space="preserve">The glass globes/ shades/ diffusers of the incandescent light fixtures shall be first class quality glass free from any air bubbles or voids. The glass shall generally be of opal white </w:t>
            </w:r>
            <w:proofErr w:type="spellStart"/>
            <w:r w:rsidRPr="005E2A70">
              <w:t>colour</w:t>
            </w:r>
            <w:proofErr w:type="spellEnd"/>
            <w:r w:rsidRPr="005E2A70">
              <w:t xml:space="preserve"> unless otherwise specified. The shape of the glass may be spherical, hemispherical, flattened bottom or tablet shaped as required.</w:t>
            </w:r>
          </w:p>
        </w:tc>
      </w:tr>
      <w:tr w:rsidR="007703D8" w:rsidRPr="005E2A70" w14:paraId="682B493A" w14:textId="77777777" w:rsidTr="003F72AC">
        <w:tc>
          <w:tcPr>
            <w:tcW w:w="2343" w:type="dxa"/>
            <w:tcBorders>
              <w:top w:val="nil"/>
              <w:left w:val="single" w:sz="4" w:space="0" w:color="auto"/>
              <w:bottom w:val="nil"/>
              <w:right w:val="single" w:sz="4" w:space="0" w:color="auto"/>
            </w:tcBorders>
          </w:tcPr>
          <w:p w14:paraId="0000145F"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60" w14:textId="7C374BA0" w:rsidR="007703D8" w:rsidRPr="005E2A70" w:rsidRDefault="009E0B14" w:rsidP="00D04AAB">
            <w:pPr>
              <w:spacing w:before="120" w:after="120" w:line="276" w:lineRule="auto"/>
            </w:pPr>
            <w:r w:rsidRPr="005E2A70">
              <w:t xml:space="preserve">Surface mounted fixture shall have stove enameled sheet steel body. It may also be satin brass or </w:t>
            </w:r>
            <w:r w:rsidR="004C1FBE" w:rsidRPr="005E2A70">
              <w:t>aluminum</w:t>
            </w:r>
            <w:r w:rsidRPr="005E2A70">
              <w:t xml:space="preserve"> </w:t>
            </w:r>
            <w:r w:rsidR="004C1FBE" w:rsidRPr="005E2A70">
              <w:t>anodized</w:t>
            </w:r>
            <w:r w:rsidRPr="005E2A70">
              <w:t xml:space="preserve"> finish as required. The fixing holes shall match the outlet box. Wall bracket light fixtures shall have back plates with matching holes of the outlet box and decorative finish as required</w:t>
            </w:r>
          </w:p>
        </w:tc>
      </w:tr>
      <w:tr w:rsidR="007703D8" w:rsidRPr="005E2A70" w14:paraId="5FA52C01" w14:textId="77777777" w:rsidTr="003F72AC">
        <w:tc>
          <w:tcPr>
            <w:tcW w:w="2343" w:type="dxa"/>
            <w:tcBorders>
              <w:top w:val="nil"/>
              <w:left w:val="single" w:sz="4" w:space="0" w:color="auto"/>
              <w:bottom w:val="nil"/>
              <w:right w:val="single" w:sz="4" w:space="0" w:color="auto"/>
            </w:tcBorders>
          </w:tcPr>
          <w:p w14:paraId="00001461"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62" w14:textId="77777777" w:rsidR="007703D8" w:rsidRPr="005E2A70" w:rsidRDefault="009E0B14" w:rsidP="00D04AAB">
            <w:pPr>
              <w:spacing w:before="120" w:after="120" w:line="276" w:lineRule="auto"/>
            </w:pPr>
            <w:r w:rsidRPr="005E2A70">
              <w:t>All the lighting fixtures shall be suitable for local climatic conditions</w:t>
            </w:r>
          </w:p>
        </w:tc>
      </w:tr>
      <w:tr w:rsidR="007703D8" w:rsidRPr="005E2A70" w14:paraId="5E961ED1" w14:textId="77777777" w:rsidTr="003F72AC">
        <w:tc>
          <w:tcPr>
            <w:tcW w:w="2343" w:type="dxa"/>
            <w:tcBorders>
              <w:top w:val="nil"/>
              <w:left w:val="single" w:sz="4" w:space="0" w:color="auto"/>
              <w:bottom w:val="nil"/>
              <w:right w:val="single" w:sz="4" w:space="0" w:color="auto"/>
            </w:tcBorders>
          </w:tcPr>
          <w:p w14:paraId="00001463"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64" w14:textId="77777777" w:rsidR="007703D8" w:rsidRPr="00C61E78" w:rsidRDefault="009E0B14" w:rsidP="00D04AAB">
            <w:pPr>
              <w:spacing w:before="120" w:after="120" w:line="276" w:lineRule="auto"/>
              <w:rPr>
                <w:u w:val="single"/>
              </w:rPr>
            </w:pPr>
            <w:r w:rsidRPr="00C61E78">
              <w:rPr>
                <w:u w:val="single"/>
              </w:rPr>
              <w:t>Fluorescent Light Fixture</w:t>
            </w:r>
          </w:p>
        </w:tc>
      </w:tr>
      <w:tr w:rsidR="007703D8" w:rsidRPr="005E2A70" w14:paraId="40292CD0" w14:textId="77777777" w:rsidTr="003F72AC">
        <w:tc>
          <w:tcPr>
            <w:tcW w:w="2343" w:type="dxa"/>
            <w:tcBorders>
              <w:top w:val="nil"/>
              <w:left w:val="single" w:sz="4" w:space="0" w:color="auto"/>
              <w:bottom w:val="nil"/>
              <w:right w:val="single" w:sz="4" w:space="0" w:color="auto"/>
            </w:tcBorders>
          </w:tcPr>
          <w:p w14:paraId="00001465"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66" w14:textId="77777777" w:rsidR="007703D8" w:rsidRPr="005E2A70" w:rsidRDefault="009E0B14" w:rsidP="00D04AAB">
            <w:pPr>
              <w:spacing w:before="120" w:after="120" w:line="276" w:lineRule="auto"/>
            </w:pPr>
            <w:r w:rsidRPr="005E2A70">
              <w:t xml:space="preserve">All the light fixtures shall have lamps and electronic ballasts of the wattage specified. The fluorescent lamp shall be either 2 ft - 18 watts or 4 - 35 watts and the </w:t>
            </w:r>
            <w:proofErr w:type="spellStart"/>
            <w:r w:rsidRPr="005E2A70">
              <w:t>colour</w:t>
            </w:r>
            <w:proofErr w:type="spellEnd"/>
            <w:r w:rsidRPr="005E2A70">
              <w:t xml:space="preserve"> shall generally be day light, cool day light in the order of preference or as mentioned specifically. The fluorescent lamps shall be Philips to BSS 1853 but having a minimum useful life of 5000 hours. The new generation of 26mm </w:t>
            </w:r>
            <w:proofErr w:type="spellStart"/>
            <w:r w:rsidRPr="005E2A70">
              <w:t>dia</w:t>
            </w:r>
            <w:proofErr w:type="spellEnd"/>
            <w:r w:rsidRPr="005E2A70">
              <w:t xml:space="preserve"> 18 watts and 36 watts energy efficient lamps shall be preferred</w:t>
            </w:r>
          </w:p>
        </w:tc>
      </w:tr>
      <w:tr w:rsidR="007703D8" w:rsidRPr="005E2A70" w14:paraId="06A90F31" w14:textId="77777777" w:rsidTr="003F72AC">
        <w:tc>
          <w:tcPr>
            <w:tcW w:w="2343" w:type="dxa"/>
            <w:tcBorders>
              <w:top w:val="nil"/>
              <w:left w:val="single" w:sz="4" w:space="0" w:color="auto"/>
              <w:bottom w:val="nil"/>
              <w:right w:val="single" w:sz="4" w:space="0" w:color="auto"/>
            </w:tcBorders>
          </w:tcPr>
          <w:p w14:paraId="00001467"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68" w14:textId="77777777" w:rsidR="007703D8" w:rsidRPr="005E2A70" w:rsidRDefault="009E0B14" w:rsidP="00D04AAB">
            <w:pPr>
              <w:spacing w:before="120" w:after="120" w:line="276" w:lineRule="auto"/>
            </w:pPr>
            <w:r w:rsidRPr="005E2A70">
              <w:t>The ballast shall be totally enclosed electronic type suitable for operation on 220 V, 50 Hz, single phase supply, a wiring diagram, wattage, voltage and current ratings shall be printed on the body of the ballasts. The power loss shall not more than 10 watts for 36 watts ballast. The ballast shall be noiseless in operation without any whistling sound. The manufacture shall be called upon to guarantee a trouble-free life of 3 years, effective from the date of completion certificate.</w:t>
            </w:r>
          </w:p>
        </w:tc>
      </w:tr>
      <w:tr w:rsidR="007703D8" w:rsidRPr="005E2A70" w14:paraId="1EB8864C" w14:textId="77777777" w:rsidTr="003F72AC">
        <w:tc>
          <w:tcPr>
            <w:tcW w:w="2343" w:type="dxa"/>
            <w:tcBorders>
              <w:top w:val="nil"/>
              <w:left w:val="single" w:sz="4" w:space="0" w:color="auto"/>
              <w:bottom w:val="nil"/>
              <w:right w:val="single" w:sz="4" w:space="0" w:color="auto"/>
            </w:tcBorders>
          </w:tcPr>
          <w:p w14:paraId="00001469"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6A" w14:textId="77777777" w:rsidR="007703D8" w:rsidRPr="005E2A70" w:rsidRDefault="009E0B14" w:rsidP="00D04AAB">
            <w:pPr>
              <w:spacing w:before="120" w:after="120" w:line="276" w:lineRule="auto"/>
            </w:pPr>
            <w:r w:rsidRPr="005E2A70">
              <w:t>The starters shall have radio-interference suppressers.</w:t>
            </w:r>
          </w:p>
        </w:tc>
      </w:tr>
      <w:tr w:rsidR="007703D8" w:rsidRPr="005E2A70" w14:paraId="2804CDA1" w14:textId="77777777" w:rsidTr="003F72AC">
        <w:tc>
          <w:tcPr>
            <w:tcW w:w="2343" w:type="dxa"/>
            <w:tcBorders>
              <w:top w:val="nil"/>
              <w:left w:val="single" w:sz="4" w:space="0" w:color="auto"/>
              <w:bottom w:val="nil"/>
              <w:right w:val="single" w:sz="4" w:space="0" w:color="auto"/>
            </w:tcBorders>
          </w:tcPr>
          <w:p w14:paraId="0000146B"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6C" w14:textId="77777777" w:rsidR="007703D8" w:rsidRPr="005E2A70" w:rsidRDefault="009E0B14" w:rsidP="00D04AAB">
            <w:pPr>
              <w:spacing w:before="120" w:after="120" w:line="276" w:lineRule="auto"/>
            </w:pPr>
            <w:r w:rsidRPr="005E2A70">
              <w:t>The internal wiring of the light fixtures shall be carried out at manufacturers factory with heat resistance wires of size not less than 1.5 mm square</w:t>
            </w:r>
          </w:p>
        </w:tc>
      </w:tr>
      <w:tr w:rsidR="007703D8" w:rsidRPr="005E2A70" w14:paraId="5B515FEB" w14:textId="77777777" w:rsidTr="003F72AC">
        <w:tc>
          <w:tcPr>
            <w:tcW w:w="2343" w:type="dxa"/>
            <w:tcBorders>
              <w:top w:val="nil"/>
              <w:left w:val="single" w:sz="4" w:space="0" w:color="auto"/>
              <w:bottom w:val="nil"/>
              <w:right w:val="single" w:sz="4" w:space="0" w:color="auto"/>
            </w:tcBorders>
          </w:tcPr>
          <w:p w14:paraId="0000146D"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6E" w14:textId="55D753F5" w:rsidR="007703D8" w:rsidRPr="005E2A70" w:rsidRDefault="009E0B14" w:rsidP="00D04AAB">
            <w:pPr>
              <w:spacing w:before="120" w:after="120" w:line="276" w:lineRule="auto"/>
            </w:pPr>
            <w:r w:rsidRPr="005E2A70">
              <w:t xml:space="preserve">The louvers of light fixtures shall be made of anodized </w:t>
            </w:r>
            <w:r w:rsidR="002625D1" w:rsidRPr="005E2A70">
              <w:t>aluminum</w:t>
            </w:r>
            <w:r w:rsidRPr="005E2A70">
              <w:t xml:space="preserve"> and/or </w:t>
            </w:r>
            <w:r w:rsidR="002625D1" w:rsidRPr="005E2A70">
              <w:t>molded</w:t>
            </w:r>
            <w:r w:rsidRPr="005E2A70">
              <w:t xml:space="preserve"> plastic. The diffusers shall be made of acrylic </w:t>
            </w:r>
            <w:r w:rsidR="002625D1" w:rsidRPr="005E2A70">
              <w:t>Perspex</w:t>
            </w:r>
            <w:r w:rsidRPr="005E2A70">
              <w:t>.</w:t>
            </w:r>
          </w:p>
        </w:tc>
      </w:tr>
      <w:tr w:rsidR="007703D8" w:rsidRPr="005E2A70" w14:paraId="5BD9B0AE" w14:textId="77777777" w:rsidTr="003F72AC">
        <w:tc>
          <w:tcPr>
            <w:tcW w:w="2343" w:type="dxa"/>
            <w:tcBorders>
              <w:top w:val="nil"/>
              <w:left w:val="single" w:sz="4" w:space="0" w:color="auto"/>
              <w:bottom w:val="nil"/>
              <w:right w:val="single" w:sz="4" w:space="0" w:color="auto"/>
            </w:tcBorders>
          </w:tcPr>
          <w:p w14:paraId="0000146F"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70" w14:textId="77777777" w:rsidR="007703D8" w:rsidRPr="005E2A70" w:rsidRDefault="009E0B14" w:rsidP="00D04AAB">
            <w:pPr>
              <w:spacing w:before="120" w:after="120" w:line="276" w:lineRule="auto"/>
            </w:pPr>
            <w:r w:rsidRPr="005E2A70">
              <w:t>All the lighting fixtures shall be suitable for local climatic conditions</w:t>
            </w:r>
          </w:p>
        </w:tc>
      </w:tr>
      <w:tr w:rsidR="007703D8" w:rsidRPr="005E2A70" w14:paraId="495BFC25" w14:textId="77777777" w:rsidTr="003F72AC">
        <w:tc>
          <w:tcPr>
            <w:tcW w:w="2343" w:type="dxa"/>
            <w:tcBorders>
              <w:top w:val="nil"/>
              <w:left w:val="single" w:sz="4" w:space="0" w:color="auto"/>
              <w:bottom w:val="nil"/>
              <w:right w:val="single" w:sz="4" w:space="0" w:color="auto"/>
            </w:tcBorders>
          </w:tcPr>
          <w:p w14:paraId="00001471"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72" w14:textId="77777777" w:rsidR="007703D8" w:rsidRPr="00C61E78" w:rsidRDefault="009E0B14" w:rsidP="00D04AAB">
            <w:pPr>
              <w:spacing w:before="120" w:after="120" w:line="276" w:lineRule="auto"/>
              <w:rPr>
                <w:u w:val="single"/>
              </w:rPr>
            </w:pPr>
            <w:r w:rsidRPr="00C61E78">
              <w:rPr>
                <w:u w:val="single"/>
              </w:rPr>
              <w:t>Installation Instructions</w:t>
            </w:r>
          </w:p>
        </w:tc>
      </w:tr>
      <w:tr w:rsidR="007703D8" w:rsidRPr="005E2A70" w14:paraId="68E4F7B9" w14:textId="77777777" w:rsidTr="003F72AC">
        <w:tc>
          <w:tcPr>
            <w:tcW w:w="2343" w:type="dxa"/>
            <w:tcBorders>
              <w:top w:val="nil"/>
              <w:left w:val="single" w:sz="4" w:space="0" w:color="auto"/>
              <w:bottom w:val="nil"/>
              <w:right w:val="single" w:sz="4" w:space="0" w:color="auto"/>
            </w:tcBorders>
          </w:tcPr>
          <w:p w14:paraId="00001473"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74" w14:textId="77777777" w:rsidR="007703D8" w:rsidRPr="005E2A70" w:rsidRDefault="009E0B14" w:rsidP="00D04AAB">
            <w:pPr>
              <w:spacing w:before="120" w:after="120" w:line="276" w:lineRule="auto"/>
            </w:pPr>
            <w:r w:rsidRPr="005E2A70">
              <w:t>The light fitting shall be installed according to manufacturer’s recommendations or as approved by the Project manager.</w:t>
            </w:r>
          </w:p>
        </w:tc>
      </w:tr>
      <w:tr w:rsidR="007703D8" w:rsidRPr="005E2A70" w14:paraId="33005DB5" w14:textId="77777777" w:rsidTr="003F72AC">
        <w:tc>
          <w:tcPr>
            <w:tcW w:w="2343" w:type="dxa"/>
            <w:tcBorders>
              <w:top w:val="nil"/>
              <w:left w:val="single" w:sz="4" w:space="0" w:color="auto"/>
              <w:bottom w:val="nil"/>
              <w:right w:val="single" w:sz="4" w:space="0" w:color="auto"/>
            </w:tcBorders>
          </w:tcPr>
          <w:p w14:paraId="00001475"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76" w14:textId="77777777" w:rsidR="007703D8" w:rsidRPr="005E2A70" w:rsidRDefault="009E0B14" w:rsidP="00D04AAB">
            <w:pPr>
              <w:spacing w:before="120" w:after="120" w:line="276" w:lineRule="auto"/>
            </w:pPr>
            <w:r w:rsidRPr="005E2A70">
              <w:t>Flexible connecting wires from outlet box to the fixture shall be provided by the contractor; connector made of porcelain or thermoplastic material shall be provided and installed in the outlet boxes for connecting flexible wires to the point wires</w:t>
            </w:r>
          </w:p>
        </w:tc>
      </w:tr>
      <w:tr w:rsidR="007703D8" w:rsidRPr="005E2A70" w14:paraId="3017B901" w14:textId="77777777" w:rsidTr="003F72AC">
        <w:tc>
          <w:tcPr>
            <w:tcW w:w="2343" w:type="dxa"/>
            <w:tcBorders>
              <w:top w:val="nil"/>
              <w:left w:val="single" w:sz="4" w:space="0" w:color="auto"/>
              <w:bottom w:val="nil"/>
              <w:right w:val="single" w:sz="4" w:space="0" w:color="auto"/>
            </w:tcBorders>
          </w:tcPr>
          <w:p w14:paraId="00001477"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78" w14:textId="77777777" w:rsidR="007703D8" w:rsidRPr="005E2A70" w:rsidRDefault="009E0B14" w:rsidP="00D04AAB">
            <w:pPr>
              <w:spacing w:before="120" w:after="120" w:line="276" w:lineRule="auto"/>
            </w:pPr>
            <w:r w:rsidRPr="005E2A70">
              <w:t>Outlet boxes or any openings in the ceilings and walls shall be covered with appropriately fabricated accessories to provide an architectural entity to conceal them</w:t>
            </w:r>
          </w:p>
        </w:tc>
      </w:tr>
      <w:tr w:rsidR="007703D8" w:rsidRPr="005E2A70" w14:paraId="19212372" w14:textId="77777777" w:rsidTr="003F72AC">
        <w:tc>
          <w:tcPr>
            <w:tcW w:w="2343" w:type="dxa"/>
            <w:tcBorders>
              <w:top w:val="nil"/>
              <w:left w:val="single" w:sz="4" w:space="0" w:color="auto"/>
              <w:bottom w:val="nil"/>
              <w:right w:val="single" w:sz="4" w:space="0" w:color="auto"/>
            </w:tcBorders>
          </w:tcPr>
          <w:p w14:paraId="00001479"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7A" w14:textId="77777777" w:rsidR="007703D8" w:rsidRPr="00C61E78" w:rsidRDefault="009E0B14" w:rsidP="00D04AAB">
            <w:pPr>
              <w:spacing w:before="120" w:after="120" w:line="276" w:lineRule="auto"/>
              <w:rPr>
                <w:u w:val="single"/>
              </w:rPr>
            </w:pPr>
            <w:r w:rsidRPr="00C61E78">
              <w:rPr>
                <w:u w:val="single"/>
              </w:rPr>
              <w:t>Main L.T. Switchboard</w:t>
            </w:r>
          </w:p>
        </w:tc>
      </w:tr>
      <w:tr w:rsidR="007703D8" w:rsidRPr="005E2A70" w14:paraId="27599C37" w14:textId="77777777" w:rsidTr="003F72AC">
        <w:tc>
          <w:tcPr>
            <w:tcW w:w="2343" w:type="dxa"/>
            <w:tcBorders>
              <w:top w:val="nil"/>
              <w:left w:val="single" w:sz="4" w:space="0" w:color="auto"/>
              <w:bottom w:val="nil"/>
              <w:right w:val="single" w:sz="4" w:space="0" w:color="auto"/>
            </w:tcBorders>
          </w:tcPr>
          <w:p w14:paraId="0000147B"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7C" w14:textId="247DD8C7" w:rsidR="007703D8" w:rsidRPr="005E2A70" w:rsidRDefault="009E0B14" w:rsidP="00D04AAB">
            <w:pPr>
              <w:spacing w:before="120" w:after="120" w:line="276" w:lineRule="auto"/>
            </w:pPr>
            <w:r w:rsidRPr="005E2A70">
              <w:t xml:space="preserve">The L.T. switchboard shall be indoor type, free standing, free supporting, floor mounted, totally enclosed, sheet </w:t>
            </w:r>
            <w:r w:rsidR="002625D1" w:rsidRPr="005E2A70">
              <w:t>clad</w:t>
            </w:r>
            <w:r w:rsidRPr="005E2A70">
              <w:t xml:space="preserve">, dust and suitable for operation on 3 phase 4 wire system, 415 v, 50 Hz, AC supply. The board shall be suitable for installation back to the wall and capable of front attendance. The switch board shall be designed to suit service conditions and ensure security and safety during operation, inspection, operation, cleaning and maintenance. The switch board </w:t>
            </w:r>
            <w:r w:rsidRPr="005E2A70">
              <w:lastRenderedPageBreak/>
              <w:t>shall be designed and tested to IEC recommendations. Each panel shall withstand strain of 2000 volts insulation level for one-minute power frequency test</w:t>
            </w:r>
          </w:p>
        </w:tc>
      </w:tr>
      <w:tr w:rsidR="007703D8" w:rsidRPr="005E2A70" w14:paraId="33CAAE9E" w14:textId="77777777" w:rsidTr="003F72AC">
        <w:tc>
          <w:tcPr>
            <w:tcW w:w="2343" w:type="dxa"/>
            <w:tcBorders>
              <w:top w:val="nil"/>
              <w:left w:val="single" w:sz="4" w:space="0" w:color="auto"/>
              <w:bottom w:val="nil"/>
              <w:right w:val="single" w:sz="4" w:space="0" w:color="auto"/>
            </w:tcBorders>
          </w:tcPr>
          <w:p w14:paraId="0000147D"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7E" w14:textId="77777777" w:rsidR="007703D8" w:rsidRPr="005E2A70" w:rsidRDefault="009E0B14" w:rsidP="00D04AAB">
            <w:pPr>
              <w:spacing w:before="120" w:after="120" w:line="276" w:lineRule="auto"/>
            </w:pPr>
            <w:r w:rsidRPr="005E2A70">
              <w:t>The L.T. switch board shall consist of the following:</w:t>
            </w:r>
          </w:p>
          <w:p w14:paraId="0000147F" w14:textId="2D44D124" w:rsidR="007703D8" w:rsidRPr="005E2A70" w:rsidRDefault="009E0B14" w:rsidP="00D04AAB">
            <w:pPr>
              <w:spacing w:before="120" w:after="120" w:line="276" w:lineRule="auto"/>
            </w:pPr>
            <w:r w:rsidRPr="005E2A70">
              <w:t xml:space="preserve">(a) </w:t>
            </w:r>
            <w:r w:rsidR="00C61E78">
              <w:t xml:space="preserve">STELCO </w:t>
            </w:r>
            <w:proofErr w:type="gramStart"/>
            <w:r w:rsidR="00C61E78">
              <w:t>( State</w:t>
            </w:r>
            <w:proofErr w:type="gramEnd"/>
            <w:r w:rsidR="00C61E78">
              <w:t xml:space="preserve"> Electric Company) of </w:t>
            </w:r>
            <w:r w:rsidRPr="005E2A70">
              <w:t>Maldives incoming panel.</w:t>
            </w:r>
          </w:p>
          <w:p w14:paraId="00001480" w14:textId="77777777" w:rsidR="007703D8" w:rsidRPr="005E2A70" w:rsidRDefault="009E0B14" w:rsidP="00D04AAB">
            <w:pPr>
              <w:spacing w:before="120" w:after="120" w:line="276" w:lineRule="auto"/>
            </w:pPr>
            <w:r w:rsidRPr="005E2A70">
              <w:t>(b) Stand by generator incoming panel with A.M.F.</w:t>
            </w:r>
          </w:p>
        </w:tc>
      </w:tr>
      <w:tr w:rsidR="007703D8" w:rsidRPr="005E2A70" w14:paraId="0199A590" w14:textId="77777777" w:rsidTr="003F72AC">
        <w:tc>
          <w:tcPr>
            <w:tcW w:w="2343" w:type="dxa"/>
            <w:tcBorders>
              <w:top w:val="nil"/>
              <w:left w:val="single" w:sz="4" w:space="0" w:color="auto"/>
              <w:bottom w:val="nil"/>
              <w:right w:val="single" w:sz="4" w:space="0" w:color="auto"/>
            </w:tcBorders>
          </w:tcPr>
          <w:p w14:paraId="00001481"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82" w14:textId="77777777" w:rsidR="007703D8" w:rsidRPr="00C61E78" w:rsidRDefault="009E0B14" w:rsidP="00D04AAB">
            <w:pPr>
              <w:spacing w:before="120" w:after="120" w:line="276" w:lineRule="auto"/>
              <w:rPr>
                <w:u w:val="single"/>
              </w:rPr>
            </w:pPr>
            <w:r w:rsidRPr="00C61E78">
              <w:rPr>
                <w:u w:val="single"/>
              </w:rPr>
              <w:t>Distribution Feeder Panel</w:t>
            </w:r>
          </w:p>
        </w:tc>
      </w:tr>
      <w:tr w:rsidR="007703D8" w:rsidRPr="005E2A70" w14:paraId="7E7147B2" w14:textId="77777777" w:rsidTr="003F72AC">
        <w:tc>
          <w:tcPr>
            <w:tcW w:w="2343" w:type="dxa"/>
            <w:tcBorders>
              <w:top w:val="nil"/>
              <w:left w:val="single" w:sz="4" w:space="0" w:color="auto"/>
              <w:bottom w:val="nil"/>
              <w:right w:val="single" w:sz="4" w:space="0" w:color="auto"/>
            </w:tcBorders>
          </w:tcPr>
          <w:p w14:paraId="00001483"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84" w14:textId="77777777" w:rsidR="007703D8" w:rsidRPr="005E2A70" w:rsidRDefault="009E0B14" w:rsidP="00D04AAB">
            <w:pPr>
              <w:spacing w:before="120" w:after="120" w:line="276" w:lineRule="auto"/>
            </w:pPr>
            <w:r w:rsidRPr="005E2A70">
              <w:t>Single diagram of the L.T. switch board shall be approved by the Project manager before placing order for the switch board.</w:t>
            </w:r>
          </w:p>
        </w:tc>
      </w:tr>
      <w:tr w:rsidR="007703D8" w:rsidRPr="005E2A70" w14:paraId="5AD87552" w14:textId="77777777" w:rsidTr="003F72AC">
        <w:tc>
          <w:tcPr>
            <w:tcW w:w="2343" w:type="dxa"/>
            <w:tcBorders>
              <w:top w:val="nil"/>
              <w:left w:val="single" w:sz="4" w:space="0" w:color="auto"/>
              <w:bottom w:val="nil"/>
              <w:right w:val="single" w:sz="4" w:space="0" w:color="auto"/>
            </w:tcBorders>
          </w:tcPr>
          <w:p w14:paraId="00001485"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86" w14:textId="77777777" w:rsidR="007703D8" w:rsidRPr="00C61E78" w:rsidRDefault="009E0B14" w:rsidP="00D04AAB">
            <w:pPr>
              <w:spacing w:before="120" w:after="120" w:line="276" w:lineRule="auto"/>
              <w:rPr>
                <w:u w:val="single"/>
              </w:rPr>
            </w:pPr>
            <w:r w:rsidRPr="00C61E78">
              <w:rPr>
                <w:u w:val="single"/>
              </w:rPr>
              <w:t>Earthing</w:t>
            </w:r>
          </w:p>
        </w:tc>
      </w:tr>
      <w:tr w:rsidR="007703D8" w:rsidRPr="005E2A70" w14:paraId="3D19A155" w14:textId="77777777" w:rsidTr="003F72AC">
        <w:tc>
          <w:tcPr>
            <w:tcW w:w="2343" w:type="dxa"/>
            <w:tcBorders>
              <w:top w:val="nil"/>
              <w:left w:val="single" w:sz="4" w:space="0" w:color="auto"/>
              <w:bottom w:val="nil"/>
              <w:right w:val="single" w:sz="4" w:space="0" w:color="auto"/>
            </w:tcBorders>
          </w:tcPr>
          <w:p w14:paraId="00001487"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88" w14:textId="77777777" w:rsidR="007703D8" w:rsidRPr="005E2A70" w:rsidRDefault="009E0B14" w:rsidP="00D04AAB">
            <w:pPr>
              <w:spacing w:before="120" w:after="120" w:line="276" w:lineRule="auto"/>
            </w:pPr>
            <w:r w:rsidRPr="005E2A70">
              <w:t>The switchboard shall be effectively earth by means of a copper strip of 25mm x 3mm (1” x 1/8”) cross -section bolted to connections near the bottom of the switchboard.</w:t>
            </w:r>
          </w:p>
        </w:tc>
      </w:tr>
      <w:tr w:rsidR="007703D8" w:rsidRPr="005E2A70" w14:paraId="1B4F0BDA" w14:textId="77777777" w:rsidTr="003F72AC">
        <w:tc>
          <w:tcPr>
            <w:tcW w:w="2343" w:type="dxa"/>
            <w:tcBorders>
              <w:top w:val="nil"/>
              <w:left w:val="single" w:sz="4" w:space="0" w:color="auto"/>
              <w:bottom w:val="nil"/>
              <w:right w:val="single" w:sz="4" w:space="0" w:color="auto"/>
            </w:tcBorders>
          </w:tcPr>
          <w:p w14:paraId="00001489"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8A" w14:textId="77777777" w:rsidR="007703D8" w:rsidRPr="00C61E78" w:rsidRDefault="009E0B14" w:rsidP="00D04AAB">
            <w:pPr>
              <w:spacing w:before="120" w:after="120" w:line="276" w:lineRule="auto"/>
              <w:rPr>
                <w:u w:val="single"/>
              </w:rPr>
            </w:pPr>
            <w:r w:rsidRPr="00C61E78">
              <w:rPr>
                <w:u w:val="single"/>
              </w:rPr>
              <w:t>Accessories</w:t>
            </w:r>
          </w:p>
        </w:tc>
      </w:tr>
      <w:tr w:rsidR="007703D8" w:rsidRPr="005E2A70" w14:paraId="42867918" w14:textId="77777777" w:rsidTr="003F72AC">
        <w:tc>
          <w:tcPr>
            <w:tcW w:w="2343" w:type="dxa"/>
            <w:tcBorders>
              <w:top w:val="nil"/>
              <w:left w:val="single" w:sz="4" w:space="0" w:color="auto"/>
              <w:bottom w:val="single" w:sz="4" w:space="0" w:color="auto"/>
              <w:right w:val="single" w:sz="4" w:space="0" w:color="auto"/>
            </w:tcBorders>
          </w:tcPr>
          <w:p w14:paraId="0000148B" w14:textId="77777777" w:rsidR="007703D8" w:rsidRPr="00F32132"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single" w:sz="4" w:space="0" w:color="auto"/>
              <w:right w:val="single" w:sz="4" w:space="0" w:color="auto"/>
            </w:tcBorders>
          </w:tcPr>
          <w:p w14:paraId="0000148C" w14:textId="77777777" w:rsidR="007703D8" w:rsidRPr="005E2A70" w:rsidRDefault="009E0B14" w:rsidP="00D04AAB">
            <w:pPr>
              <w:spacing w:before="120" w:after="120" w:line="276" w:lineRule="auto"/>
            </w:pPr>
            <w:r w:rsidRPr="005E2A70">
              <w:t>Designations labels, lifting lugs, foundation bolts, interconnecting nuts blots, and washers, thimbles, lugs, levelling shims cable glands and/or cable end box for all the sizes of incoming and outgoing cable shall be supplied with the switchboard</w:t>
            </w:r>
          </w:p>
        </w:tc>
      </w:tr>
      <w:tr w:rsidR="007703D8" w:rsidRPr="005E2A70" w14:paraId="3BE071D3" w14:textId="77777777" w:rsidTr="003F72AC">
        <w:tc>
          <w:tcPr>
            <w:tcW w:w="2343" w:type="dxa"/>
            <w:tcBorders>
              <w:top w:val="single" w:sz="4" w:space="0" w:color="auto"/>
              <w:left w:val="single" w:sz="4" w:space="0" w:color="auto"/>
              <w:bottom w:val="nil"/>
              <w:right w:val="single" w:sz="4" w:space="0" w:color="auto"/>
            </w:tcBorders>
          </w:tcPr>
          <w:p w14:paraId="0000148D" w14:textId="241E3D7F" w:rsidR="007703D8" w:rsidRPr="00F32132" w:rsidRDefault="009E0B14" w:rsidP="00CC31D6">
            <w:pPr>
              <w:pStyle w:val="Heading2"/>
              <w:numPr>
                <w:ilvl w:val="0"/>
                <w:numId w:val="0"/>
              </w:numPr>
              <w:spacing w:line="276" w:lineRule="auto"/>
              <w:jc w:val="left"/>
              <w:rPr>
                <w:b w:val="0"/>
                <w:bCs w:val="0"/>
              </w:rPr>
            </w:pPr>
            <w:bookmarkStart w:id="662" w:name="_heading=h.jzpmwk" w:colFirst="0" w:colLast="0"/>
            <w:bookmarkStart w:id="663" w:name="_Toc87258380"/>
            <w:bookmarkStart w:id="664" w:name="_Toc87954463"/>
            <w:bookmarkStart w:id="665" w:name="_Toc87954684"/>
            <w:bookmarkEnd w:id="662"/>
            <w:r w:rsidRPr="00F32132">
              <w:rPr>
                <w:b w:val="0"/>
                <w:bCs w:val="0"/>
              </w:rPr>
              <w:t>Testing</w:t>
            </w:r>
            <w:bookmarkEnd w:id="663"/>
            <w:bookmarkEnd w:id="664"/>
            <w:bookmarkEnd w:id="665"/>
          </w:p>
        </w:tc>
        <w:tc>
          <w:tcPr>
            <w:tcW w:w="6719" w:type="dxa"/>
            <w:tcBorders>
              <w:top w:val="single" w:sz="4" w:space="0" w:color="auto"/>
              <w:left w:val="single" w:sz="4" w:space="0" w:color="auto"/>
              <w:bottom w:val="nil"/>
              <w:right w:val="single" w:sz="4" w:space="0" w:color="auto"/>
            </w:tcBorders>
          </w:tcPr>
          <w:p w14:paraId="0000148E" w14:textId="77777777" w:rsidR="007703D8" w:rsidRPr="005E2A70" w:rsidRDefault="007703D8" w:rsidP="00D04AAB">
            <w:pPr>
              <w:spacing w:before="120" w:after="120" w:line="276" w:lineRule="auto"/>
            </w:pPr>
          </w:p>
        </w:tc>
      </w:tr>
      <w:tr w:rsidR="007703D8" w:rsidRPr="005E2A70" w14:paraId="2C7B78E8" w14:textId="77777777" w:rsidTr="003F72AC">
        <w:tc>
          <w:tcPr>
            <w:tcW w:w="2343" w:type="dxa"/>
            <w:tcBorders>
              <w:top w:val="nil"/>
              <w:left w:val="single" w:sz="4" w:space="0" w:color="auto"/>
              <w:bottom w:val="nil"/>
              <w:right w:val="single" w:sz="4" w:space="0" w:color="auto"/>
            </w:tcBorders>
          </w:tcPr>
          <w:p w14:paraId="0000148F"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nil"/>
              <w:right w:val="single" w:sz="4" w:space="0" w:color="auto"/>
            </w:tcBorders>
          </w:tcPr>
          <w:p w14:paraId="00001490" w14:textId="77777777" w:rsidR="007703D8" w:rsidRPr="005E2A70" w:rsidRDefault="009E0B14" w:rsidP="00D04AAB">
            <w:pPr>
              <w:spacing w:before="120" w:after="120" w:line="276" w:lineRule="auto"/>
            </w:pPr>
            <w:r w:rsidRPr="005E2A70">
              <w:t>The following tests shall be conducted on each completed switchboard</w:t>
            </w:r>
          </w:p>
        </w:tc>
      </w:tr>
      <w:tr w:rsidR="007703D8" w:rsidRPr="005E2A70" w14:paraId="17DA1A2D" w14:textId="77777777" w:rsidTr="003F72AC">
        <w:tc>
          <w:tcPr>
            <w:tcW w:w="2343" w:type="dxa"/>
            <w:tcBorders>
              <w:top w:val="nil"/>
              <w:left w:val="single" w:sz="4" w:space="0" w:color="auto"/>
              <w:bottom w:val="nil"/>
              <w:right w:val="single" w:sz="4" w:space="0" w:color="auto"/>
            </w:tcBorders>
          </w:tcPr>
          <w:p w14:paraId="00001491" w14:textId="77777777" w:rsidR="007703D8" w:rsidRPr="00CC31D6" w:rsidRDefault="007703D8" w:rsidP="00CC31D6">
            <w:pPr>
              <w:pStyle w:val="Heading2"/>
              <w:numPr>
                <w:ilvl w:val="0"/>
                <w:numId w:val="0"/>
              </w:numPr>
              <w:spacing w:line="276" w:lineRule="auto"/>
              <w:jc w:val="left"/>
            </w:pPr>
          </w:p>
        </w:tc>
        <w:tc>
          <w:tcPr>
            <w:tcW w:w="6719" w:type="dxa"/>
            <w:tcBorders>
              <w:top w:val="nil"/>
              <w:left w:val="single" w:sz="4" w:space="0" w:color="auto"/>
              <w:bottom w:val="nil"/>
              <w:right w:val="single" w:sz="4" w:space="0" w:color="auto"/>
            </w:tcBorders>
          </w:tcPr>
          <w:p w14:paraId="00001492" w14:textId="77777777" w:rsidR="007703D8" w:rsidRPr="005E2A70" w:rsidRDefault="009E0B14" w:rsidP="00D04AAB">
            <w:pPr>
              <w:spacing w:before="120" w:after="120" w:line="276" w:lineRule="auto"/>
            </w:pPr>
            <w:r w:rsidRPr="005E2A70">
              <w:t>Type Tests</w:t>
            </w:r>
          </w:p>
          <w:p w14:paraId="00001493" w14:textId="77777777" w:rsidR="007703D8" w:rsidRPr="005E2A70" w:rsidRDefault="009E0B14" w:rsidP="00D04AAB">
            <w:pPr>
              <w:spacing w:before="120" w:after="120" w:line="276" w:lineRule="auto"/>
            </w:pPr>
            <w:r w:rsidRPr="005E2A70">
              <w:t>(a) Temperature rise test</w:t>
            </w:r>
          </w:p>
          <w:p w14:paraId="00001494" w14:textId="77777777" w:rsidR="007703D8" w:rsidRPr="005E2A70" w:rsidRDefault="009E0B14" w:rsidP="00D04AAB">
            <w:pPr>
              <w:spacing w:before="120" w:after="120" w:line="276" w:lineRule="auto"/>
            </w:pPr>
            <w:r w:rsidRPr="005E2A70">
              <w:t>(b) Mechanical endurance test</w:t>
            </w:r>
          </w:p>
          <w:p w14:paraId="00001495" w14:textId="77777777" w:rsidR="007703D8" w:rsidRPr="005E2A70" w:rsidRDefault="009E0B14" w:rsidP="00D04AAB">
            <w:pPr>
              <w:spacing w:before="120" w:after="120" w:line="276" w:lineRule="auto"/>
            </w:pPr>
            <w:r w:rsidRPr="005E2A70">
              <w:t>(c) Making/Breaking Capacity test</w:t>
            </w:r>
          </w:p>
        </w:tc>
      </w:tr>
      <w:tr w:rsidR="007703D8" w:rsidRPr="005E2A70" w14:paraId="252AE52D" w14:textId="77777777" w:rsidTr="003F72AC">
        <w:tc>
          <w:tcPr>
            <w:tcW w:w="2343" w:type="dxa"/>
            <w:tcBorders>
              <w:top w:val="nil"/>
              <w:left w:val="single" w:sz="4" w:space="0" w:color="auto"/>
              <w:bottom w:val="nil"/>
              <w:right w:val="single" w:sz="4" w:space="0" w:color="auto"/>
            </w:tcBorders>
          </w:tcPr>
          <w:p w14:paraId="00001496" w14:textId="77777777" w:rsidR="007703D8" w:rsidRPr="00CC31D6" w:rsidRDefault="007703D8" w:rsidP="00CC31D6">
            <w:pPr>
              <w:pStyle w:val="Heading2"/>
              <w:numPr>
                <w:ilvl w:val="0"/>
                <w:numId w:val="0"/>
              </w:numPr>
              <w:spacing w:line="276" w:lineRule="auto"/>
              <w:jc w:val="left"/>
            </w:pPr>
          </w:p>
        </w:tc>
        <w:tc>
          <w:tcPr>
            <w:tcW w:w="6719" w:type="dxa"/>
            <w:tcBorders>
              <w:top w:val="nil"/>
              <w:left w:val="single" w:sz="4" w:space="0" w:color="auto"/>
              <w:bottom w:val="nil"/>
              <w:right w:val="single" w:sz="4" w:space="0" w:color="auto"/>
            </w:tcBorders>
          </w:tcPr>
          <w:p w14:paraId="00001497" w14:textId="77777777" w:rsidR="007703D8" w:rsidRPr="005E2A70" w:rsidRDefault="009E0B14" w:rsidP="00D04AAB">
            <w:pPr>
              <w:spacing w:before="120" w:after="120" w:line="276" w:lineRule="auto"/>
            </w:pPr>
            <w:r w:rsidRPr="005E2A70">
              <w:t>Routing Test</w:t>
            </w:r>
          </w:p>
          <w:p w14:paraId="00001498" w14:textId="77777777" w:rsidR="007703D8" w:rsidRPr="005E2A70" w:rsidRDefault="009E0B14" w:rsidP="00D04AAB">
            <w:pPr>
              <w:spacing w:before="120" w:after="120" w:line="276" w:lineRule="auto"/>
            </w:pPr>
            <w:r w:rsidRPr="005E2A70">
              <w:t>(a) High Voltage test</w:t>
            </w:r>
          </w:p>
          <w:p w14:paraId="00001499" w14:textId="3C95C471" w:rsidR="007703D8" w:rsidRPr="005E2A70" w:rsidRDefault="009E0B14" w:rsidP="00D04AAB">
            <w:pPr>
              <w:spacing w:before="120" w:after="120" w:line="276" w:lineRule="auto"/>
            </w:pPr>
            <w:r w:rsidRPr="005E2A70">
              <w:t xml:space="preserve">The Switchboard shall be tested to British/Electricity Council Standard 41-5. Preference </w:t>
            </w:r>
            <w:r w:rsidR="002625D1" w:rsidRPr="005E2A70">
              <w:t>shall,</w:t>
            </w:r>
            <w:r w:rsidRPr="005E2A70">
              <w:t xml:space="preserve"> however, be given to Switchboards fabricated from all components manufactured by only one manufacturer.</w:t>
            </w:r>
          </w:p>
        </w:tc>
      </w:tr>
      <w:tr w:rsidR="007703D8" w:rsidRPr="005E2A70" w14:paraId="79A6A4FE" w14:textId="77777777" w:rsidTr="003F72AC">
        <w:tc>
          <w:tcPr>
            <w:tcW w:w="2343" w:type="dxa"/>
            <w:tcBorders>
              <w:top w:val="nil"/>
              <w:left w:val="single" w:sz="4" w:space="0" w:color="auto"/>
              <w:bottom w:val="nil"/>
              <w:right w:val="single" w:sz="4" w:space="0" w:color="auto"/>
            </w:tcBorders>
          </w:tcPr>
          <w:p w14:paraId="0000149A" w14:textId="77777777" w:rsidR="007703D8" w:rsidRPr="005E2A70" w:rsidRDefault="007703D8" w:rsidP="00CC31D6">
            <w:pPr>
              <w:pStyle w:val="Heading2"/>
              <w:numPr>
                <w:ilvl w:val="0"/>
                <w:numId w:val="0"/>
              </w:numPr>
              <w:spacing w:line="276" w:lineRule="auto"/>
              <w:jc w:val="left"/>
            </w:pPr>
          </w:p>
        </w:tc>
        <w:tc>
          <w:tcPr>
            <w:tcW w:w="6719" w:type="dxa"/>
            <w:tcBorders>
              <w:top w:val="nil"/>
              <w:left w:val="single" w:sz="4" w:space="0" w:color="auto"/>
              <w:bottom w:val="nil"/>
              <w:right w:val="single" w:sz="4" w:space="0" w:color="auto"/>
            </w:tcBorders>
          </w:tcPr>
          <w:p w14:paraId="0000149B" w14:textId="77777777" w:rsidR="007703D8" w:rsidRPr="005E2A70" w:rsidRDefault="009E0B14" w:rsidP="00D04AAB">
            <w:pPr>
              <w:spacing w:before="120" w:after="120" w:line="276" w:lineRule="auto"/>
            </w:pPr>
            <w:r w:rsidRPr="005E2A70">
              <w:t>Installation Instruction</w:t>
            </w:r>
          </w:p>
        </w:tc>
      </w:tr>
      <w:tr w:rsidR="007703D8" w:rsidRPr="005E2A70" w14:paraId="0914A694" w14:textId="77777777" w:rsidTr="00E33F68">
        <w:tc>
          <w:tcPr>
            <w:tcW w:w="2343" w:type="dxa"/>
            <w:tcBorders>
              <w:top w:val="nil"/>
              <w:left w:val="single" w:sz="4" w:space="0" w:color="auto"/>
              <w:bottom w:val="single" w:sz="4" w:space="0" w:color="auto"/>
              <w:right w:val="single" w:sz="4" w:space="0" w:color="auto"/>
            </w:tcBorders>
          </w:tcPr>
          <w:p w14:paraId="0000149C" w14:textId="77777777" w:rsidR="007703D8" w:rsidRPr="00CC31D6" w:rsidRDefault="007703D8" w:rsidP="00CC31D6">
            <w:pPr>
              <w:pStyle w:val="Heading2"/>
              <w:numPr>
                <w:ilvl w:val="0"/>
                <w:numId w:val="0"/>
              </w:numPr>
              <w:spacing w:line="276" w:lineRule="auto"/>
              <w:jc w:val="left"/>
            </w:pPr>
          </w:p>
        </w:tc>
        <w:tc>
          <w:tcPr>
            <w:tcW w:w="6719" w:type="dxa"/>
            <w:tcBorders>
              <w:top w:val="nil"/>
              <w:left w:val="single" w:sz="4" w:space="0" w:color="auto"/>
              <w:bottom w:val="single" w:sz="4" w:space="0" w:color="auto"/>
              <w:right w:val="single" w:sz="4" w:space="0" w:color="auto"/>
            </w:tcBorders>
          </w:tcPr>
          <w:p w14:paraId="0000149D" w14:textId="77777777" w:rsidR="007703D8" w:rsidRPr="005E2A70" w:rsidRDefault="009E0B14" w:rsidP="00D04AAB">
            <w:pPr>
              <w:spacing w:before="120" w:after="120" w:line="276" w:lineRule="auto"/>
            </w:pPr>
            <w:r w:rsidRPr="005E2A70">
              <w:t>All labor, equipment’s, tools and plants required to complete the installation shall be provided by the contractor. The Switchboard shall be fixed firmly on the floor in perfect line, plumb and level position. All incoming and outgoing cable connections shall be made from the bottom including Earth connections</w:t>
            </w:r>
          </w:p>
        </w:tc>
      </w:tr>
      <w:tr w:rsidR="007703D8" w:rsidRPr="005E2A70" w14:paraId="78472A71" w14:textId="77777777" w:rsidTr="00E33F68">
        <w:tc>
          <w:tcPr>
            <w:tcW w:w="2343" w:type="dxa"/>
            <w:tcBorders>
              <w:top w:val="single" w:sz="4" w:space="0" w:color="auto"/>
              <w:left w:val="single" w:sz="4" w:space="0" w:color="auto"/>
              <w:bottom w:val="nil"/>
              <w:right w:val="single" w:sz="4" w:space="0" w:color="auto"/>
            </w:tcBorders>
          </w:tcPr>
          <w:p w14:paraId="0000149E" w14:textId="119F3155" w:rsidR="007703D8" w:rsidRPr="00F32132" w:rsidRDefault="009E0B14" w:rsidP="00CC31D6">
            <w:pPr>
              <w:pStyle w:val="Heading2"/>
              <w:numPr>
                <w:ilvl w:val="0"/>
                <w:numId w:val="0"/>
              </w:numPr>
              <w:spacing w:line="276" w:lineRule="auto"/>
              <w:jc w:val="left"/>
              <w:rPr>
                <w:b w:val="0"/>
                <w:bCs w:val="0"/>
              </w:rPr>
            </w:pPr>
            <w:bookmarkStart w:id="666" w:name="_heading=h.33zd5kd" w:colFirst="0" w:colLast="0"/>
            <w:bookmarkStart w:id="667" w:name="_Toc87258381"/>
            <w:bookmarkStart w:id="668" w:name="_Toc87954464"/>
            <w:bookmarkStart w:id="669" w:name="_Toc87954685"/>
            <w:bookmarkEnd w:id="666"/>
            <w:r w:rsidRPr="00F32132">
              <w:rPr>
                <w:b w:val="0"/>
                <w:bCs w:val="0"/>
              </w:rPr>
              <w:t>Distribution Board</w:t>
            </w:r>
            <w:bookmarkEnd w:id="667"/>
            <w:bookmarkEnd w:id="668"/>
            <w:bookmarkEnd w:id="669"/>
          </w:p>
        </w:tc>
        <w:tc>
          <w:tcPr>
            <w:tcW w:w="6719" w:type="dxa"/>
            <w:tcBorders>
              <w:top w:val="single" w:sz="4" w:space="0" w:color="auto"/>
              <w:left w:val="single" w:sz="4" w:space="0" w:color="auto"/>
              <w:bottom w:val="nil"/>
              <w:right w:val="single" w:sz="4" w:space="0" w:color="auto"/>
            </w:tcBorders>
          </w:tcPr>
          <w:p w14:paraId="0000149F" w14:textId="77777777" w:rsidR="007703D8" w:rsidRPr="005E2A70" w:rsidRDefault="007703D8" w:rsidP="00D04AAB">
            <w:pPr>
              <w:spacing w:before="120" w:after="120" w:line="276" w:lineRule="auto"/>
            </w:pPr>
          </w:p>
        </w:tc>
      </w:tr>
      <w:tr w:rsidR="007703D8" w:rsidRPr="005E2A70" w14:paraId="5D343778" w14:textId="77777777" w:rsidTr="00E33F68">
        <w:tc>
          <w:tcPr>
            <w:tcW w:w="2343" w:type="dxa"/>
            <w:tcBorders>
              <w:top w:val="nil"/>
              <w:left w:val="single" w:sz="4" w:space="0" w:color="auto"/>
              <w:bottom w:val="single" w:sz="4" w:space="0" w:color="auto"/>
              <w:right w:val="single" w:sz="4" w:space="0" w:color="auto"/>
            </w:tcBorders>
          </w:tcPr>
          <w:p w14:paraId="000014A0"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single" w:sz="4" w:space="0" w:color="auto"/>
              <w:right w:val="single" w:sz="4" w:space="0" w:color="auto"/>
            </w:tcBorders>
          </w:tcPr>
          <w:p w14:paraId="000014A1" w14:textId="77777777" w:rsidR="007703D8" w:rsidRPr="005E2A70" w:rsidRDefault="009E0B14" w:rsidP="00D04AAB">
            <w:pPr>
              <w:spacing w:before="120" w:after="120" w:line="276" w:lineRule="auto"/>
            </w:pPr>
            <w:r w:rsidRPr="005E2A70">
              <w:t>The distribution boards shall be either free standing, cubical type or wall mounting type suitable for recessed mounting. Each distribution board (</w:t>
            </w:r>
            <w:proofErr w:type="spellStart"/>
            <w:r w:rsidRPr="005E2A70">
              <w:t>d.b</w:t>
            </w:r>
            <w:proofErr w:type="spellEnd"/>
            <w:r w:rsidRPr="005E2A70">
              <w:t>.) shall be tropical in design, fully dust and vermin proof and liquid repellent.</w:t>
            </w:r>
          </w:p>
        </w:tc>
      </w:tr>
      <w:tr w:rsidR="007703D8" w:rsidRPr="005E2A70" w14:paraId="2064C0F2" w14:textId="77777777" w:rsidTr="003F72AC">
        <w:tc>
          <w:tcPr>
            <w:tcW w:w="2343" w:type="dxa"/>
            <w:tcBorders>
              <w:top w:val="single" w:sz="4" w:space="0" w:color="auto"/>
              <w:left w:val="single" w:sz="4" w:space="0" w:color="auto"/>
              <w:bottom w:val="nil"/>
              <w:right w:val="single" w:sz="4" w:space="0" w:color="auto"/>
            </w:tcBorders>
          </w:tcPr>
          <w:p w14:paraId="000014F7" w14:textId="37FB8C8C" w:rsidR="007703D8" w:rsidRPr="00F32132" w:rsidRDefault="009E0B14" w:rsidP="00CC31D6">
            <w:pPr>
              <w:pStyle w:val="Heading2"/>
              <w:numPr>
                <w:ilvl w:val="0"/>
                <w:numId w:val="0"/>
              </w:numPr>
              <w:spacing w:line="276" w:lineRule="auto"/>
              <w:jc w:val="left"/>
              <w:rPr>
                <w:b w:val="0"/>
                <w:bCs w:val="0"/>
              </w:rPr>
            </w:pPr>
            <w:bookmarkStart w:id="670" w:name="_heading=h.1j4nfs6" w:colFirst="0" w:colLast="0"/>
            <w:bookmarkStart w:id="671" w:name="_heading=h.434ayfz" w:colFirst="0" w:colLast="0"/>
            <w:bookmarkStart w:id="672" w:name="_heading=h.2i9l8ns" w:colFirst="0" w:colLast="0"/>
            <w:bookmarkStart w:id="673" w:name="_Toc87258384"/>
            <w:bookmarkStart w:id="674" w:name="_Toc87954467"/>
            <w:bookmarkStart w:id="675" w:name="_Toc87954688"/>
            <w:bookmarkEnd w:id="670"/>
            <w:bookmarkEnd w:id="671"/>
            <w:bookmarkEnd w:id="672"/>
            <w:r w:rsidRPr="00F32132">
              <w:rPr>
                <w:b w:val="0"/>
                <w:bCs w:val="0"/>
              </w:rPr>
              <w:lastRenderedPageBreak/>
              <w:t>Cable Ladder System</w:t>
            </w:r>
            <w:bookmarkEnd w:id="673"/>
            <w:bookmarkEnd w:id="674"/>
            <w:bookmarkEnd w:id="675"/>
          </w:p>
        </w:tc>
        <w:tc>
          <w:tcPr>
            <w:tcW w:w="6719" w:type="dxa"/>
            <w:tcBorders>
              <w:top w:val="single" w:sz="4" w:space="0" w:color="auto"/>
              <w:left w:val="single" w:sz="4" w:space="0" w:color="auto"/>
              <w:bottom w:val="nil"/>
              <w:right w:val="single" w:sz="4" w:space="0" w:color="auto"/>
            </w:tcBorders>
          </w:tcPr>
          <w:p w14:paraId="000014F8" w14:textId="77777777" w:rsidR="007703D8" w:rsidRPr="005E2A70" w:rsidRDefault="007703D8" w:rsidP="00D04AAB">
            <w:pPr>
              <w:spacing w:before="120" w:after="120" w:line="276" w:lineRule="auto"/>
            </w:pPr>
          </w:p>
        </w:tc>
      </w:tr>
      <w:tr w:rsidR="007703D8" w:rsidRPr="005E2A70" w14:paraId="544AB6DD" w14:textId="77777777" w:rsidTr="003F72AC">
        <w:tc>
          <w:tcPr>
            <w:tcW w:w="2343" w:type="dxa"/>
            <w:tcBorders>
              <w:top w:val="nil"/>
              <w:left w:val="single" w:sz="4" w:space="0" w:color="auto"/>
              <w:bottom w:val="nil"/>
              <w:right w:val="single" w:sz="4" w:space="0" w:color="auto"/>
            </w:tcBorders>
          </w:tcPr>
          <w:p w14:paraId="000014F9"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9" w:type="dxa"/>
            <w:tcBorders>
              <w:top w:val="nil"/>
              <w:left w:val="single" w:sz="4" w:space="0" w:color="auto"/>
              <w:bottom w:val="nil"/>
              <w:right w:val="single" w:sz="4" w:space="0" w:color="auto"/>
            </w:tcBorders>
          </w:tcPr>
          <w:p w14:paraId="000014FA" w14:textId="77777777" w:rsidR="007703D8" w:rsidRPr="00C61E78" w:rsidRDefault="009E0B14" w:rsidP="00D04AAB">
            <w:pPr>
              <w:spacing w:before="120" w:after="120" w:line="276" w:lineRule="auto"/>
              <w:rPr>
                <w:u w:val="single"/>
              </w:rPr>
            </w:pPr>
            <w:r w:rsidRPr="00C61E78">
              <w:rPr>
                <w:u w:val="single"/>
              </w:rPr>
              <w:t>General</w:t>
            </w:r>
          </w:p>
          <w:p w14:paraId="000014FB" w14:textId="77777777" w:rsidR="007703D8" w:rsidRPr="005E2A70" w:rsidRDefault="009E0B14" w:rsidP="00D04AAB">
            <w:pPr>
              <w:spacing w:before="120" w:after="120" w:line="276" w:lineRule="auto"/>
            </w:pPr>
            <w:r w:rsidRPr="005E2A70">
              <w:t>The cable ladder system shall generally be installed in vertical riser ducts provided for the purpose for parallel runs of cables of various services.</w:t>
            </w:r>
          </w:p>
          <w:p w14:paraId="000014FC" w14:textId="77777777" w:rsidR="007703D8" w:rsidRPr="005E2A70" w:rsidRDefault="009E0B14" w:rsidP="00D04AAB">
            <w:pPr>
              <w:spacing w:before="120" w:after="120" w:line="276" w:lineRule="auto"/>
            </w:pPr>
            <w:r w:rsidRPr="005E2A70">
              <w:t>The Contractor shall be under obligation to supply all labor, material and accessories for the completion of cable ladder installation strictly in accordance with the specification laid as under and as illustrated on drawing to the entire satisfaction of the Project manager.</w:t>
            </w:r>
          </w:p>
        </w:tc>
      </w:tr>
      <w:tr w:rsidR="007703D8" w:rsidRPr="005E2A70" w14:paraId="515629E8" w14:textId="77777777" w:rsidTr="003F6D11">
        <w:tc>
          <w:tcPr>
            <w:tcW w:w="2343" w:type="dxa"/>
            <w:tcBorders>
              <w:top w:val="nil"/>
              <w:left w:val="single" w:sz="4" w:space="0" w:color="auto"/>
              <w:bottom w:val="single" w:sz="4" w:space="0" w:color="auto"/>
              <w:right w:val="single" w:sz="4" w:space="0" w:color="auto"/>
            </w:tcBorders>
          </w:tcPr>
          <w:p w14:paraId="000014FD"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single" w:sz="4" w:space="0" w:color="auto"/>
              <w:right w:val="single" w:sz="4" w:space="0" w:color="auto"/>
            </w:tcBorders>
          </w:tcPr>
          <w:p w14:paraId="000014FE" w14:textId="77777777" w:rsidR="007703D8" w:rsidRPr="00C61E78" w:rsidRDefault="009E0B14" w:rsidP="00D04AAB">
            <w:pPr>
              <w:spacing w:before="120" w:after="120" w:line="276" w:lineRule="auto"/>
              <w:rPr>
                <w:u w:val="single"/>
              </w:rPr>
            </w:pPr>
            <w:r w:rsidRPr="00C61E78">
              <w:rPr>
                <w:u w:val="single"/>
              </w:rPr>
              <w:t>Design</w:t>
            </w:r>
          </w:p>
          <w:p w14:paraId="000014FF" w14:textId="77777777" w:rsidR="007703D8" w:rsidRPr="005E2A70" w:rsidRDefault="009E0B14" w:rsidP="00D04AAB">
            <w:pPr>
              <w:spacing w:before="120" w:after="120" w:line="276" w:lineRule="auto"/>
            </w:pPr>
            <w:r w:rsidRPr="005E2A70">
              <w:t>The cable ladder system shall be fabricated from 16SWG (2.5 mm) thick sheet steel strip and then hot dip galvanized. All fixing accessories e.g. raw bolts, cable clamps, nuts and bolts used for the cable ladder system shall be hot dip galvanized. All cable ladder shall have standard length of 4000 mm and a width of 500 mm. The ladder and accessories shall be subject to the prior approval of the Project Manager before mass production is taken in hand.</w:t>
            </w:r>
          </w:p>
        </w:tc>
      </w:tr>
      <w:tr w:rsidR="007703D8" w:rsidRPr="005E2A70" w14:paraId="71927927" w14:textId="77777777" w:rsidTr="003F6D11">
        <w:tc>
          <w:tcPr>
            <w:tcW w:w="2343" w:type="dxa"/>
            <w:tcBorders>
              <w:top w:val="single" w:sz="4" w:space="0" w:color="auto"/>
              <w:left w:val="single" w:sz="4" w:space="0" w:color="auto"/>
              <w:bottom w:val="single" w:sz="4" w:space="0" w:color="auto"/>
              <w:right w:val="single" w:sz="4" w:space="0" w:color="auto"/>
            </w:tcBorders>
          </w:tcPr>
          <w:p w14:paraId="00001500"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single" w:sz="4" w:space="0" w:color="auto"/>
              <w:left w:val="single" w:sz="4" w:space="0" w:color="auto"/>
              <w:bottom w:val="single" w:sz="4" w:space="0" w:color="auto"/>
              <w:right w:val="single" w:sz="4" w:space="0" w:color="auto"/>
            </w:tcBorders>
          </w:tcPr>
          <w:p w14:paraId="00001501" w14:textId="77777777" w:rsidR="007703D8" w:rsidRPr="00C61E78" w:rsidRDefault="009E0B14" w:rsidP="00D04AAB">
            <w:pPr>
              <w:spacing w:before="120" w:after="120" w:line="276" w:lineRule="auto"/>
              <w:rPr>
                <w:u w:val="single"/>
              </w:rPr>
            </w:pPr>
            <w:r w:rsidRPr="00C61E78">
              <w:rPr>
                <w:u w:val="single"/>
              </w:rPr>
              <w:t>Installation</w:t>
            </w:r>
          </w:p>
          <w:p w14:paraId="0D9E167B" w14:textId="77777777" w:rsidR="007703D8" w:rsidRDefault="009E0B14" w:rsidP="00D04AAB">
            <w:pPr>
              <w:spacing w:before="120" w:after="120" w:line="276" w:lineRule="auto"/>
            </w:pPr>
            <w:r w:rsidRPr="005E2A70">
              <w:t xml:space="preserve">The cable ladders shall be installed in perfect line and plumb on the surface of walls in riser ducts by means of galvanized </w:t>
            </w:r>
            <w:proofErr w:type="spellStart"/>
            <w:r w:rsidRPr="005E2A70">
              <w:t>rawl</w:t>
            </w:r>
            <w:proofErr w:type="spellEnd"/>
            <w:r w:rsidRPr="005E2A70">
              <w:t xml:space="preserve"> bolts 1/2” </w:t>
            </w:r>
            <w:proofErr w:type="spellStart"/>
            <w:r w:rsidRPr="005E2A70">
              <w:t>dia</w:t>
            </w:r>
            <w:proofErr w:type="spellEnd"/>
            <w:r w:rsidRPr="005E2A70">
              <w:t xml:space="preserve"> x 3” long. Alternate ladder step in each length of ladder shall be clamped to the ladder in a neat and orderly manner by means of cable clamps. Depending upon the number of multiple </w:t>
            </w:r>
            <w:r w:rsidR="00632942" w:rsidRPr="005E2A70">
              <w:t>cables</w:t>
            </w:r>
            <w:r w:rsidRPr="005E2A70">
              <w:t xml:space="preserve"> runs two or three parallel ladders may be installed, side by side, in the same riser ducts in case one ladder is unable to accommodate all the cable runs. Each</w:t>
            </w:r>
            <w:r w:rsidR="00D82151">
              <w:t xml:space="preserve"> </w:t>
            </w:r>
            <w:r w:rsidRPr="005E2A70">
              <w:t>cable ladder (or an assembly of two or three parallel cable ladders laid side by side) shall be solidly earthed with 1” x 1/8” copper tapes on both sides.</w:t>
            </w:r>
          </w:p>
          <w:p w14:paraId="00001502" w14:textId="7516FABD" w:rsidR="00D65386" w:rsidRPr="005E2A70" w:rsidRDefault="00D65386" w:rsidP="00D04AAB">
            <w:pPr>
              <w:spacing w:before="120" w:after="120" w:line="276" w:lineRule="auto"/>
            </w:pPr>
          </w:p>
        </w:tc>
      </w:tr>
      <w:tr w:rsidR="003F6D11" w:rsidRPr="005E2A70" w14:paraId="193C9E66" w14:textId="77777777" w:rsidTr="003F6D11">
        <w:tc>
          <w:tcPr>
            <w:tcW w:w="9062" w:type="dxa"/>
            <w:gridSpan w:val="2"/>
            <w:tcBorders>
              <w:top w:val="single" w:sz="4" w:space="0" w:color="auto"/>
              <w:left w:val="nil"/>
              <w:bottom w:val="single" w:sz="4" w:space="0" w:color="auto"/>
              <w:right w:val="nil"/>
            </w:tcBorders>
          </w:tcPr>
          <w:p w14:paraId="623ECCA9" w14:textId="77777777" w:rsidR="002D4334" w:rsidRDefault="002D4334" w:rsidP="002D4334">
            <w:pPr>
              <w:pStyle w:val="Style3"/>
              <w:numPr>
                <w:ilvl w:val="0"/>
                <w:numId w:val="0"/>
              </w:numPr>
              <w:ind w:left="720" w:hanging="360"/>
            </w:pPr>
            <w:bookmarkStart w:id="676" w:name="_Toc87258387"/>
            <w:bookmarkStart w:id="677" w:name="_Toc87954470"/>
            <w:bookmarkStart w:id="678" w:name="_Toc87954691"/>
            <w:bookmarkStart w:id="679" w:name="_Ref87970491"/>
          </w:p>
          <w:p w14:paraId="0000151E" w14:textId="35283324" w:rsidR="003F6D11" w:rsidRPr="005E2A70" w:rsidRDefault="003F6D11" w:rsidP="002B31E3">
            <w:pPr>
              <w:pStyle w:val="Style3"/>
              <w:numPr>
                <w:ilvl w:val="0"/>
                <w:numId w:val="79"/>
              </w:numPr>
            </w:pPr>
            <w:r w:rsidRPr="005627A2">
              <w:t>F</w:t>
            </w:r>
            <w:bookmarkEnd w:id="676"/>
            <w:r w:rsidR="005627A2" w:rsidRPr="005627A2">
              <w:t>encing</w:t>
            </w:r>
            <w:bookmarkEnd w:id="677"/>
            <w:bookmarkEnd w:id="678"/>
            <w:bookmarkEnd w:id="679"/>
          </w:p>
        </w:tc>
      </w:tr>
      <w:tr w:rsidR="007703D8" w:rsidRPr="005E2A70" w14:paraId="459577BC" w14:textId="77777777" w:rsidTr="003F6D11">
        <w:tc>
          <w:tcPr>
            <w:tcW w:w="2343" w:type="dxa"/>
            <w:tcBorders>
              <w:top w:val="single" w:sz="4" w:space="0" w:color="auto"/>
              <w:left w:val="single" w:sz="4" w:space="0" w:color="auto"/>
              <w:bottom w:val="single" w:sz="4" w:space="0" w:color="auto"/>
              <w:right w:val="single" w:sz="4" w:space="0" w:color="auto"/>
            </w:tcBorders>
          </w:tcPr>
          <w:p w14:paraId="0000151F" w14:textId="6652A807" w:rsidR="007703D8" w:rsidRPr="00F32132" w:rsidRDefault="009E0B14" w:rsidP="00CC31D6">
            <w:pPr>
              <w:pStyle w:val="Heading2"/>
              <w:numPr>
                <w:ilvl w:val="0"/>
                <w:numId w:val="0"/>
              </w:numPr>
              <w:spacing w:line="276" w:lineRule="auto"/>
              <w:jc w:val="left"/>
              <w:rPr>
                <w:b w:val="0"/>
                <w:bCs w:val="0"/>
              </w:rPr>
            </w:pPr>
            <w:bookmarkStart w:id="680" w:name="_heading=h.4gjguf0" w:colFirst="0" w:colLast="0"/>
            <w:bookmarkStart w:id="681" w:name="_Toc87258388"/>
            <w:bookmarkStart w:id="682" w:name="_Toc87954471"/>
            <w:bookmarkStart w:id="683" w:name="_Toc87954692"/>
            <w:bookmarkEnd w:id="680"/>
            <w:r w:rsidRPr="00F32132">
              <w:rPr>
                <w:b w:val="0"/>
                <w:bCs w:val="0"/>
              </w:rPr>
              <w:t>General</w:t>
            </w:r>
            <w:bookmarkEnd w:id="681"/>
            <w:bookmarkEnd w:id="682"/>
            <w:bookmarkEnd w:id="683"/>
          </w:p>
        </w:tc>
        <w:tc>
          <w:tcPr>
            <w:tcW w:w="6719" w:type="dxa"/>
            <w:tcBorders>
              <w:top w:val="single" w:sz="4" w:space="0" w:color="auto"/>
              <w:left w:val="single" w:sz="4" w:space="0" w:color="auto"/>
              <w:bottom w:val="single" w:sz="4" w:space="0" w:color="auto"/>
              <w:right w:val="single" w:sz="4" w:space="0" w:color="auto"/>
            </w:tcBorders>
          </w:tcPr>
          <w:p w14:paraId="654D1C41" w14:textId="77777777" w:rsidR="007703D8" w:rsidRDefault="009E0B14" w:rsidP="00D04AAB">
            <w:pPr>
              <w:spacing w:before="120" w:after="120" w:line="276" w:lineRule="auto"/>
            </w:pPr>
            <w:r w:rsidRPr="005E2A70">
              <w:t>The works and materials specified in clauses below shall comply with the sections stated, unless otherwise stated in this Section.</w:t>
            </w:r>
          </w:p>
          <w:p w14:paraId="00001520" w14:textId="04D11CDE" w:rsidR="00D65386" w:rsidRPr="005E2A70" w:rsidRDefault="00D65386" w:rsidP="00D04AAB">
            <w:pPr>
              <w:spacing w:before="120" w:after="120" w:line="276" w:lineRule="auto"/>
            </w:pPr>
          </w:p>
        </w:tc>
      </w:tr>
      <w:tr w:rsidR="007703D8" w:rsidRPr="005E2A70" w14:paraId="121F487B" w14:textId="77777777" w:rsidTr="003F72AC">
        <w:tc>
          <w:tcPr>
            <w:tcW w:w="2343" w:type="dxa"/>
            <w:tcBorders>
              <w:top w:val="single" w:sz="4" w:space="0" w:color="auto"/>
              <w:left w:val="single" w:sz="4" w:space="0" w:color="auto"/>
              <w:bottom w:val="nil"/>
              <w:right w:val="single" w:sz="4" w:space="0" w:color="auto"/>
            </w:tcBorders>
          </w:tcPr>
          <w:p w14:paraId="00001521" w14:textId="77287663" w:rsidR="007703D8" w:rsidRPr="00F32132" w:rsidRDefault="009E0B14" w:rsidP="00CC31D6">
            <w:pPr>
              <w:pStyle w:val="Heading2"/>
              <w:numPr>
                <w:ilvl w:val="0"/>
                <w:numId w:val="0"/>
              </w:numPr>
              <w:spacing w:line="276" w:lineRule="auto"/>
              <w:jc w:val="left"/>
              <w:rPr>
                <w:b w:val="0"/>
                <w:bCs w:val="0"/>
              </w:rPr>
            </w:pPr>
            <w:bookmarkStart w:id="684" w:name="_heading=h.2vor4mt" w:colFirst="0" w:colLast="0"/>
            <w:bookmarkStart w:id="685" w:name="_Toc87258389"/>
            <w:bookmarkStart w:id="686" w:name="_Toc87954472"/>
            <w:bookmarkStart w:id="687" w:name="_Toc87954693"/>
            <w:bookmarkEnd w:id="684"/>
            <w:r w:rsidRPr="00F32132">
              <w:rPr>
                <w:b w:val="0"/>
                <w:bCs w:val="0"/>
              </w:rPr>
              <w:t>Material</w:t>
            </w:r>
            <w:bookmarkEnd w:id="685"/>
            <w:bookmarkEnd w:id="686"/>
            <w:bookmarkEnd w:id="687"/>
          </w:p>
        </w:tc>
        <w:tc>
          <w:tcPr>
            <w:tcW w:w="6719" w:type="dxa"/>
            <w:tcBorders>
              <w:top w:val="single" w:sz="4" w:space="0" w:color="auto"/>
              <w:left w:val="single" w:sz="4" w:space="0" w:color="auto"/>
              <w:bottom w:val="nil"/>
              <w:right w:val="single" w:sz="4" w:space="0" w:color="auto"/>
            </w:tcBorders>
          </w:tcPr>
          <w:p w14:paraId="00001522" w14:textId="77777777" w:rsidR="007703D8" w:rsidRPr="005E2A70" w:rsidRDefault="007703D8" w:rsidP="00D04AAB">
            <w:pPr>
              <w:spacing w:before="120" w:after="120" w:line="276" w:lineRule="auto"/>
            </w:pPr>
          </w:p>
        </w:tc>
      </w:tr>
      <w:tr w:rsidR="007703D8" w:rsidRPr="005E2A70" w14:paraId="552C60B6" w14:textId="77777777" w:rsidTr="00E33F68">
        <w:tc>
          <w:tcPr>
            <w:tcW w:w="2343" w:type="dxa"/>
            <w:tcBorders>
              <w:top w:val="nil"/>
              <w:left w:val="single" w:sz="4" w:space="0" w:color="auto"/>
              <w:bottom w:val="nil"/>
              <w:right w:val="single" w:sz="4" w:space="0" w:color="auto"/>
            </w:tcBorders>
          </w:tcPr>
          <w:p w14:paraId="00001523"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nil"/>
              <w:right w:val="single" w:sz="4" w:space="0" w:color="auto"/>
            </w:tcBorders>
          </w:tcPr>
          <w:p w14:paraId="00001524" w14:textId="77777777" w:rsidR="007703D8" w:rsidRPr="005E2A70" w:rsidRDefault="009E0B14" w:rsidP="00D04AAB">
            <w:pPr>
              <w:spacing w:before="120" w:after="120" w:line="276" w:lineRule="auto"/>
            </w:pPr>
            <w:r w:rsidRPr="005E2A70">
              <w:t>(1) Wire for fencing, including plastic coated wire, shall be galvanized mild steel complying with BS 4102.</w:t>
            </w:r>
          </w:p>
          <w:p w14:paraId="00001526" w14:textId="2C101B7B" w:rsidR="007703D8" w:rsidRPr="005E2A70" w:rsidRDefault="009E0B14" w:rsidP="00D04AAB">
            <w:pPr>
              <w:spacing w:before="120" w:after="120" w:line="276" w:lineRule="auto"/>
            </w:pPr>
            <w:r w:rsidRPr="005E2A70">
              <w:t>(</w:t>
            </w:r>
            <w:r w:rsidR="00D65386">
              <w:t>2</w:t>
            </w:r>
            <w:r w:rsidRPr="005E2A70">
              <w:t>) Galvanized coating to steel wire shall comply with BS EN 10244-2:2001.</w:t>
            </w:r>
          </w:p>
          <w:p w14:paraId="00001527" w14:textId="39DF5714" w:rsidR="007703D8" w:rsidRPr="005E2A70" w:rsidRDefault="009E0B14" w:rsidP="00D04AAB">
            <w:pPr>
              <w:spacing w:before="120" w:after="120" w:line="276" w:lineRule="auto"/>
            </w:pPr>
            <w:r w:rsidRPr="005E2A70">
              <w:t>(</w:t>
            </w:r>
            <w:r w:rsidR="00D65386">
              <w:t>3</w:t>
            </w:r>
            <w:r w:rsidRPr="005E2A70">
              <w:t>) Plastic coating to steel wire shall be green and shall comply with BS 4102, Section 6.</w:t>
            </w:r>
          </w:p>
        </w:tc>
      </w:tr>
      <w:tr w:rsidR="007703D8" w:rsidRPr="005E2A70" w14:paraId="228711A4" w14:textId="77777777" w:rsidTr="003F72AC">
        <w:tc>
          <w:tcPr>
            <w:tcW w:w="2343" w:type="dxa"/>
            <w:tcBorders>
              <w:top w:val="nil"/>
              <w:left w:val="single" w:sz="4" w:space="0" w:color="auto"/>
              <w:bottom w:val="nil"/>
              <w:right w:val="single" w:sz="4" w:space="0" w:color="auto"/>
            </w:tcBorders>
          </w:tcPr>
          <w:p w14:paraId="00001528" w14:textId="77777777" w:rsidR="007703D8" w:rsidRPr="005E2A70" w:rsidRDefault="007703D8" w:rsidP="00CC31D6">
            <w:pPr>
              <w:pStyle w:val="Heading2"/>
              <w:numPr>
                <w:ilvl w:val="0"/>
                <w:numId w:val="0"/>
              </w:numPr>
              <w:spacing w:line="276" w:lineRule="auto"/>
              <w:jc w:val="left"/>
            </w:pPr>
          </w:p>
        </w:tc>
        <w:tc>
          <w:tcPr>
            <w:tcW w:w="6719" w:type="dxa"/>
            <w:tcBorders>
              <w:top w:val="nil"/>
              <w:left w:val="single" w:sz="4" w:space="0" w:color="auto"/>
              <w:bottom w:val="nil"/>
              <w:right w:val="single" w:sz="4" w:space="0" w:color="auto"/>
            </w:tcBorders>
          </w:tcPr>
          <w:p w14:paraId="00001529" w14:textId="77777777" w:rsidR="007703D8" w:rsidRPr="005E2A70" w:rsidRDefault="009E0B14" w:rsidP="00D04AAB">
            <w:pPr>
              <w:spacing w:before="120" w:after="120" w:line="276" w:lineRule="auto"/>
            </w:pPr>
            <w:r w:rsidRPr="005E2A70">
              <w:t>Chain link fence shall comply with BS 1722: Part 1 unless otherwise stated in this Section.</w:t>
            </w:r>
          </w:p>
        </w:tc>
      </w:tr>
      <w:tr w:rsidR="007703D8" w:rsidRPr="005E2A70" w14:paraId="06800370" w14:textId="77777777" w:rsidTr="00E33F68">
        <w:tc>
          <w:tcPr>
            <w:tcW w:w="2343" w:type="dxa"/>
            <w:tcBorders>
              <w:top w:val="nil"/>
              <w:left w:val="single" w:sz="4" w:space="0" w:color="auto"/>
              <w:bottom w:val="single" w:sz="4" w:space="0" w:color="auto"/>
              <w:right w:val="single" w:sz="4" w:space="0" w:color="auto"/>
            </w:tcBorders>
          </w:tcPr>
          <w:p w14:paraId="0000152C" w14:textId="77777777" w:rsidR="007703D8" w:rsidRPr="005E2A70" w:rsidRDefault="007703D8" w:rsidP="00CC31D6">
            <w:pPr>
              <w:pStyle w:val="Heading2"/>
              <w:numPr>
                <w:ilvl w:val="0"/>
                <w:numId w:val="0"/>
              </w:numPr>
              <w:spacing w:line="276" w:lineRule="auto"/>
              <w:jc w:val="left"/>
            </w:pPr>
          </w:p>
        </w:tc>
        <w:tc>
          <w:tcPr>
            <w:tcW w:w="6719" w:type="dxa"/>
            <w:tcBorders>
              <w:top w:val="nil"/>
              <w:left w:val="single" w:sz="4" w:space="0" w:color="auto"/>
              <w:bottom w:val="single" w:sz="4" w:space="0" w:color="auto"/>
              <w:right w:val="single" w:sz="4" w:space="0" w:color="auto"/>
            </w:tcBorders>
          </w:tcPr>
          <w:p w14:paraId="0000152D" w14:textId="77777777" w:rsidR="007703D8" w:rsidRPr="005E2A70" w:rsidRDefault="009E0B14" w:rsidP="00D04AAB">
            <w:pPr>
              <w:spacing w:before="120" w:after="120" w:line="276" w:lineRule="auto"/>
            </w:pPr>
            <w:r w:rsidRPr="005E2A70">
              <w:t>Steel for fencing shall comply with the following:</w:t>
            </w:r>
          </w:p>
          <w:p w14:paraId="0000152E" w14:textId="77777777" w:rsidR="007703D8" w:rsidRPr="005E2A70" w:rsidRDefault="009E0B14" w:rsidP="00D04AAB">
            <w:pPr>
              <w:spacing w:before="120" w:after="120" w:line="276" w:lineRule="auto"/>
            </w:pPr>
            <w:r w:rsidRPr="005E2A70">
              <w:lastRenderedPageBreak/>
              <w:t xml:space="preserve">Hot rolled </w:t>
            </w:r>
            <w:proofErr w:type="gramStart"/>
            <w:r w:rsidRPr="005E2A70">
              <w:t>sections :</w:t>
            </w:r>
            <w:proofErr w:type="gramEnd"/>
            <w:r w:rsidRPr="005E2A70">
              <w:t xml:space="preserve"> BS 4: Part 1 </w:t>
            </w:r>
          </w:p>
          <w:p w14:paraId="0000152F" w14:textId="77777777" w:rsidR="007703D8" w:rsidRPr="005E2A70" w:rsidRDefault="009E0B14" w:rsidP="00D04AAB">
            <w:pPr>
              <w:spacing w:before="120" w:after="120" w:line="276" w:lineRule="auto"/>
            </w:pPr>
            <w:r w:rsidRPr="005E2A70">
              <w:t>Hot rolled structural steel sections</w:t>
            </w:r>
          </w:p>
          <w:p w14:paraId="00001530" w14:textId="77777777" w:rsidR="007703D8" w:rsidRPr="005E2A70" w:rsidRDefault="009E0B14" w:rsidP="00D04AAB">
            <w:pPr>
              <w:spacing w:before="120" w:after="120" w:line="276" w:lineRule="auto"/>
            </w:pPr>
            <w:r w:rsidRPr="005E2A70">
              <w:t>Equal and unequal angles: BS 4848: Part 4</w:t>
            </w:r>
          </w:p>
          <w:p w14:paraId="00001531" w14:textId="77777777" w:rsidR="007703D8" w:rsidRPr="005E2A70" w:rsidRDefault="009E0B14" w:rsidP="00D04AAB">
            <w:pPr>
              <w:spacing w:before="120" w:after="120" w:line="276" w:lineRule="auto"/>
            </w:pPr>
            <w:r w:rsidRPr="005E2A70">
              <w:t>Hollow sections: BS 4848: Part 2</w:t>
            </w:r>
          </w:p>
          <w:p w14:paraId="00001532" w14:textId="77777777" w:rsidR="007703D8" w:rsidRPr="005E2A70" w:rsidRDefault="009E0B14" w:rsidP="00D04AAB">
            <w:pPr>
              <w:spacing w:before="120" w:after="120" w:line="276" w:lineRule="auto"/>
            </w:pPr>
            <w:r w:rsidRPr="005E2A70">
              <w:t xml:space="preserve">Weldable structural </w:t>
            </w:r>
            <w:proofErr w:type="gramStart"/>
            <w:r w:rsidRPr="005E2A70">
              <w:t>steel :BS</w:t>
            </w:r>
            <w:proofErr w:type="gramEnd"/>
            <w:r w:rsidRPr="005E2A70">
              <w:t xml:space="preserve"> 436</w:t>
            </w:r>
          </w:p>
        </w:tc>
      </w:tr>
      <w:tr w:rsidR="007703D8" w:rsidRPr="005E2A70" w14:paraId="7810933C" w14:textId="77777777" w:rsidTr="00E33F68">
        <w:tc>
          <w:tcPr>
            <w:tcW w:w="2343" w:type="dxa"/>
            <w:tcBorders>
              <w:top w:val="single" w:sz="4" w:space="0" w:color="auto"/>
              <w:left w:val="single" w:sz="4" w:space="0" w:color="auto"/>
              <w:bottom w:val="single" w:sz="4" w:space="0" w:color="auto"/>
              <w:right w:val="single" w:sz="4" w:space="0" w:color="auto"/>
            </w:tcBorders>
          </w:tcPr>
          <w:p w14:paraId="00001533" w14:textId="52BB244D" w:rsidR="007703D8" w:rsidRPr="00F32132" w:rsidRDefault="00D65386" w:rsidP="00CC31D6">
            <w:pPr>
              <w:pStyle w:val="Heading2"/>
              <w:numPr>
                <w:ilvl w:val="0"/>
                <w:numId w:val="0"/>
              </w:numPr>
              <w:spacing w:line="276" w:lineRule="auto"/>
              <w:jc w:val="left"/>
              <w:rPr>
                <w:b w:val="0"/>
                <w:bCs w:val="0"/>
              </w:rPr>
            </w:pPr>
            <w:r w:rsidRPr="00F32132">
              <w:rPr>
                <w:b w:val="0"/>
                <w:bCs w:val="0"/>
              </w:rPr>
              <w:lastRenderedPageBreak/>
              <w:t>Bolts, Nuts &amp; Washers</w:t>
            </w:r>
          </w:p>
        </w:tc>
        <w:tc>
          <w:tcPr>
            <w:tcW w:w="6719" w:type="dxa"/>
            <w:tcBorders>
              <w:top w:val="single" w:sz="4" w:space="0" w:color="auto"/>
              <w:left w:val="single" w:sz="4" w:space="0" w:color="auto"/>
              <w:bottom w:val="single" w:sz="4" w:space="0" w:color="auto"/>
              <w:right w:val="single" w:sz="4" w:space="0" w:color="auto"/>
            </w:tcBorders>
          </w:tcPr>
          <w:p w14:paraId="00001534" w14:textId="77777777" w:rsidR="007703D8" w:rsidRPr="005E2A70" w:rsidRDefault="009E0B14" w:rsidP="00D04AAB">
            <w:pPr>
              <w:spacing w:before="120" w:after="120" w:line="276" w:lineRule="auto"/>
            </w:pPr>
            <w:r w:rsidRPr="005E2A70">
              <w:t>(1) Bolts, nuts and washers for fencing shall comply with the following:</w:t>
            </w:r>
          </w:p>
          <w:p w14:paraId="00001535" w14:textId="77777777" w:rsidR="007703D8" w:rsidRPr="005E2A70" w:rsidRDefault="009E0B14" w:rsidP="00D04AAB">
            <w:pPr>
              <w:spacing w:before="120" w:after="120" w:line="276" w:lineRule="auto"/>
            </w:pPr>
            <w:r w:rsidRPr="005E2A70">
              <w:t xml:space="preserve">- ISO metric black hexagon bolts, screws and </w:t>
            </w:r>
            <w:proofErr w:type="gramStart"/>
            <w:r w:rsidRPr="005E2A70">
              <w:t>nuts :</w:t>
            </w:r>
            <w:proofErr w:type="gramEnd"/>
            <w:r w:rsidRPr="005E2A70">
              <w:t xml:space="preserve"> BS 4190</w:t>
            </w:r>
          </w:p>
          <w:p w14:paraId="00001536" w14:textId="77777777" w:rsidR="007703D8" w:rsidRPr="005E2A70" w:rsidRDefault="009E0B14" w:rsidP="00D04AAB">
            <w:pPr>
              <w:spacing w:before="120" w:after="120" w:line="276" w:lineRule="auto"/>
            </w:pPr>
            <w:r w:rsidRPr="005E2A70">
              <w:t>- ISO metric black cup and countersunk head, bolts and screws with hexagon nuts: BS 4933</w:t>
            </w:r>
          </w:p>
          <w:p w14:paraId="00001537" w14:textId="77777777" w:rsidR="007703D8" w:rsidRPr="005E2A70" w:rsidRDefault="009E0B14" w:rsidP="00D04AAB">
            <w:pPr>
              <w:spacing w:before="120" w:after="120" w:line="276" w:lineRule="auto"/>
            </w:pPr>
            <w:r w:rsidRPr="005E2A70">
              <w:t>- Metal washers for general engineering purposes: BS 4320</w:t>
            </w:r>
          </w:p>
          <w:p w14:paraId="00001538" w14:textId="77777777" w:rsidR="007703D8" w:rsidRPr="005E2A70" w:rsidRDefault="009E0B14" w:rsidP="00D04AAB">
            <w:pPr>
              <w:spacing w:before="120" w:after="120" w:line="276" w:lineRule="auto"/>
            </w:pPr>
            <w:r w:rsidRPr="005E2A70">
              <w:t>(2) The length of bolts shall be such that the threaded portion of each bolt projects through the nut by at least one thread and by not more than four threads.</w:t>
            </w:r>
          </w:p>
          <w:p w14:paraId="00001539" w14:textId="77777777" w:rsidR="007703D8" w:rsidRPr="005E2A70" w:rsidRDefault="009E0B14" w:rsidP="00D04AAB">
            <w:pPr>
              <w:spacing w:before="120" w:after="120" w:line="276" w:lineRule="auto"/>
            </w:pPr>
            <w:r w:rsidRPr="005E2A70">
              <w:t>(3) Fittings, including eye bolt strainers, cleats, winding brackets, stretcher bars, extension arms, hook bolts and base plates, shall be galvanized mild steel.</w:t>
            </w:r>
          </w:p>
          <w:p w14:paraId="0000153A" w14:textId="77777777" w:rsidR="007703D8" w:rsidRPr="005E2A70" w:rsidRDefault="009E0B14" w:rsidP="00D04AAB">
            <w:pPr>
              <w:spacing w:before="120" w:after="120" w:line="276" w:lineRule="auto"/>
            </w:pPr>
            <w:r w:rsidRPr="005E2A70">
              <w:t>(4) Bolts, nuts, washers and fittings for fixing to concrete and timber shall be galvanized. Bolts, nuts, washers and fittings for fixing to steel shall have the same protective treatment as the steel.</w:t>
            </w:r>
          </w:p>
          <w:p w14:paraId="0000153B" w14:textId="77777777" w:rsidR="007703D8" w:rsidRPr="005E2A70" w:rsidRDefault="009E0B14" w:rsidP="00D04AAB">
            <w:pPr>
              <w:spacing w:before="120" w:after="120" w:line="276" w:lineRule="auto"/>
            </w:pPr>
            <w:r w:rsidRPr="005E2A70">
              <w:t>(5) Staples shall be D-section galvanized wire.</w:t>
            </w:r>
          </w:p>
        </w:tc>
      </w:tr>
      <w:tr w:rsidR="007703D8" w:rsidRPr="005E2A70" w14:paraId="2EED63CD" w14:textId="77777777" w:rsidTr="00E33F68">
        <w:tc>
          <w:tcPr>
            <w:tcW w:w="2343" w:type="dxa"/>
            <w:tcBorders>
              <w:top w:val="single" w:sz="4" w:space="0" w:color="auto"/>
              <w:left w:val="single" w:sz="4" w:space="0" w:color="auto"/>
              <w:bottom w:val="nil"/>
              <w:right w:val="single" w:sz="4" w:space="0" w:color="auto"/>
            </w:tcBorders>
          </w:tcPr>
          <w:p w14:paraId="0000153C" w14:textId="497A0A13" w:rsidR="007703D8" w:rsidRPr="00F32132" w:rsidRDefault="009E0B14" w:rsidP="00CC31D6">
            <w:pPr>
              <w:pStyle w:val="Heading2"/>
              <w:numPr>
                <w:ilvl w:val="0"/>
                <w:numId w:val="0"/>
              </w:numPr>
              <w:spacing w:line="276" w:lineRule="auto"/>
              <w:jc w:val="left"/>
              <w:rPr>
                <w:b w:val="0"/>
                <w:bCs w:val="0"/>
              </w:rPr>
            </w:pPr>
            <w:bookmarkStart w:id="688" w:name="_heading=h.1au1eum" w:colFirst="0" w:colLast="0"/>
            <w:bookmarkStart w:id="689" w:name="_Toc87258390"/>
            <w:bookmarkStart w:id="690" w:name="_Toc87954473"/>
            <w:bookmarkStart w:id="691" w:name="_Toc87954694"/>
            <w:bookmarkEnd w:id="688"/>
            <w:r w:rsidRPr="00F32132">
              <w:rPr>
                <w:b w:val="0"/>
                <w:bCs w:val="0"/>
              </w:rPr>
              <w:t xml:space="preserve">Posts </w:t>
            </w:r>
            <w:r w:rsidR="00D65386" w:rsidRPr="00F32132">
              <w:rPr>
                <w:b w:val="0"/>
                <w:bCs w:val="0"/>
              </w:rPr>
              <w:t>&amp;</w:t>
            </w:r>
            <w:r w:rsidRPr="00F32132">
              <w:rPr>
                <w:b w:val="0"/>
                <w:bCs w:val="0"/>
              </w:rPr>
              <w:t xml:space="preserve"> gates for fencing</w:t>
            </w:r>
            <w:bookmarkEnd w:id="689"/>
            <w:bookmarkEnd w:id="690"/>
            <w:bookmarkEnd w:id="691"/>
          </w:p>
        </w:tc>
        <w:tc>
          <w:tcPr>
            <w:tcW w:w="6719" w:type="dxa"/>
            <w:tcBorders>
              <w:top w:val="single" w:sz="4" w:space="0" w:color="auto"/>
              <w:left w:val="single" w:sz="4" w:space="0" w:color="auto"/>
              <w:bottom w:val="nil"/>
              <w:right w:val="single" w:sz="4" w:space="0" w:color="auto"/>
            </w:tcBorders>
          </w:tcPr>
          <w:p w14:paraId="0000153D" w14:textId="77777777" w:rsidR="007703D8" w:rsidRPr="005E2A70" w:rsidRDefault="007703D8" w:rsidP="00D04AAB">
            <w:pPr>
              <w:spacing w:before="120" w:after="120" w:line="276" w:lineRule="auto"/>
            </w:pPr>
          </w:p>
        </w:tc>
      </w:tr>
      <w:tr w:rsidR="007703D8" w:rsidRPr="005E2A70" w14:paraId="641A84D0" w14:textId="77777777" w:rsidTr="003F72AC">
        <w:tc>
          <w:tcPr>
            <w:tcW w:w="2343" w:type="dxa"/>
            <w:tcBorders>
              <w:top w:val="nil"/>
              <w:left w:val="single" w:sz="4" w:space="0" w:color="auto"/>
              <w:bottom w:val="nil"/>
              <w:right w:val="single" w:sz="4" w:space="0" w:color="auto"/>
            </w:tcBorders>
          </w:tcPr>
          <w:p w14:paraId="0000153E"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9" w:type="dxa"/>
            <w:tcBorders>
              <w:top w:val="nil"/>
              <w:left w:val="single" w:sz="4" w:space="0" w:color="auto"/>
              <w:bottom w:val="nil"/>
              <w:right w:val="single" w:sz="4" w:space="0" w:color="auto"/>
            </w:tcBorders>
          </w:tcPr>
          <w:p w14:paraId="0000153F" w14:textId="3A117C48" w:rsidR="007703D8" w:rsidRPr="005E2A70" w:rsidRDefault="009E0B14" w:rsidP="00D04AAB">
            <w:pPr>
              <w:spacing w:before="120" w:after="120" w:line="276" w:lineRule="auto"/>
            </w:pPr>
            <w:r w:rsidRPr="005E2A70">
              <w:t>Concrete posts and struts for fencing shall be precast using Grade 30/10 concrete. The finish to the formed surfaces shall be Class F4 and the finish to the unformed surfaces shall be Class U5. The tops of posts and all arises shall be rounded or chamfered.</w:t>
            </w:r>
          </w:p>
          <w:p w14:paraId="00001540" w14:textId="0F194E92" w:rsidR="007703D8" w:rsidRPr="005E2A70" w:rsidRDefault="009E0B14" w:rsidP="00D04AAB">
            <w:pPr>
              <w:spacing w:before="120" w:after="120" w:line="276" w:lineRule="auto"/>
            </w:pPr>
            <w:r w:rsidRPr="005E2A70">
              <w:t>Reinforcement for concrete posts and struts shall be Grade 25</w:t>
            </w:r>
            <w:r w:rsidR="00D65386">
              <w:t xml:space="preserve">0 </w:t>
            </w:r>
            <w:r w:rsidRPr="005E2A70">
              <w:t>plain round steel bars.</w:t>
            </w:r>
          </w:p>
        </w:tc>
      </w:tr>
      <w:tr w:rsidR="007703D8" w:rsidRPr="005E2A70" w14:paraId="68661B7E" w14:textId="77777777" w:rsidTr="003F72AC">
        <w:tc>
          <w:tcPr>
            <w:tcW w:w="2343" w:type="dxa"/>
            <w:tcBorders>
              <w:top w:val="nil"/>
              <w:left w:val="single" w:sz="4" w:space="0" w:color="auto"/>
              <w:bottom w:val="nil"/>
              <w:right w:val="single" w:sz="4" w:space="0" w:color="auto"/>
            </w:tcBorders>
          </w:tcPr>
          <w:p w14:paraId="00001541"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542" w14:textId="1EDDE5B1" w:rsidR="007703D8" w:rsidRPr="005E2A70" w:rsidRDefault="009E0B14" w:rsidP="00D04AAB">
            <w:pPr>
              <w:spacing w:before="120" w:after="120" w:line="276" w:lineRule="auto"/>
            </w:pPr>
            <w:r w:rsidRPr="005E2A70">
              <w:t xml:space="preserve">Steel gates shall be of welded construction. Square with the corners </w:t>
            </w:r>
            <w:r w:rsidR="00B1259C" w:rsidRPr="005E2A70">
              <w:t>mitered</w:t>
            </w:r>
            <w:r w:rsidRPr="005E2A70">
              <w:t xml:space="preserve"> or saddled.</w:t>
            </w:r>
          </w:p>
          <w:p w14:paraId="00001543" w14:textId="5AA91D02" w:rsidR="007703D8" w:rsidRPr="005E2A70" w:rsidRDefault="009E0B14" w:rsidP="00D04AAB">
            <w:pPr>
              <w:spacing w:before="120" w:after="120" w:line="276" w:lineRule="auto"/>
            </w:pPr>
            <w:r w:rsidRPr="005E2A70">
              <w:t>The frame shall be Chain link infilling in gates shall be of the same type and size as in the adjoining fence and shall be attached to the framework by stretcher bars.</w:t>
            </w:r>
          </w:p>
        </w:tc>
      </w:tr>
      <w:tr w:rsidR="007703D8" w:rsidRPr="005E2A70" w14:paraId="30399B3F" w14:textId="77777777" w:rsidTr="003F72AC">
        <w:tc>
          <w:tcPr>
            <w:tcW w:w="2343" w:type="dxa"/>
            <w:tcBorders>
              <w:top w:val="nil"/>
              <w:left w:val="single" w:sz="4" w:space="0" w:color="auto"/>
              <w:bottom w:val="nil"/>
              <w:right w:val="single" w:sz="4" w:space="0" w:color="auto"/>
            </w:tcBorders>
          </w:tcPr>
          <w:p w14:paraId="00001544"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545" w14:textId="54A5481F" w:rsidR="007703D8" w:rsidRPr="005E2A70" w:rsidRDefault="009E0B14" w:rsidP="00D04AAB">
            <w:pPr>
              <w:spacing w:before="120" w:after="120" w:line="276" w:lineRule="auto"/>
            </w:pPr>
            <w:r w:rsidRPr="005E2A70">
              <w:t>The following particulars of the proposed fencing shall be submitted to the Project Manager</w:t>
            </w:r>
            <w:r w:rsidR="00D65386">
              <w:t xml:space="preserve"> </w:t>
            </w:r>
            <w:r w:rsidR="00D65386" w:rsidRPr="005E2A70">
              <w:t>at least 14 days before the fencing is erected</w:t>
            </w:r>
          </w:p>
          <w:p w14:paraId="00001546" w14:textId="4B7D1656" w:rsidR="007703D8" w:rsidRPr="005E2A70" w:rsidRDefault="00D65386" w:rsidP="00D04AAB">
            <w:pPr>
              <w:spacing w:before="120" w:after="120" w:line="276" w:lineRule="auto"/>
            </w:pPr>
            <w:r>
              <w:t xml:space="preserve">- </w:t>
            </w:r>
            <w:r w:rsidR="009E0B14" w:rsidRPr="005E2A70">
              <w:t>Drawings showing the fabrication details of gates, and</w:t>
            </w:r>
          </w:p>
          <w:p w14:paraId="00001548" w14:textId="60AADC0B" w:rsidR="007703D8" w:rsidRPr="005E2A70" w:rsidRDefault="00D65386" w:rsidP="00D65386">
            <w:pPr>
              <w:spacing w:before="120" w:after="120" w:line="276" w:lineRule="auto"/>
            </w:pPr>
            <w:r>
              <w:t xml:space="preserve">- </w:t>
            </w:r>
            <w:r w:rsidR="009E0B14" w:rsidRPr="005E2A70">
              <w:t>Details of the source, type and properties of the proposed materials.</w:t>
            </w:r>
          </w:p>
        </w:tc>
      </w:tr>
      <w:tr w:rsidR="007703D8" w:rsidRPr="005E2A70" w14:paraId="4B8B1EDF" w14:textId="77777777" w:rsidTr="00E33F68">
        <w:tc>
          <w:tcPr>
            <w:tcW w:w="2343" w:type="dxa"/>
            <w:tcBorders>
              <w:top w:val="nil"/>
              <w:bottom w:val="single" w:sz="4" w:space="0" w:color="auto"/>
            </w:tcBorders>
          </w:tcPr>
          <w:p w14:paraId="0000154E"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bottom w:val="single" w:sz="4" w:space="0" w:color="auto"/>
            </w:tcBorders>
          </w:tcPr>
          <w:p w14:paraId="0000154F" w14:textId="6FA159C6" w:rsidR="007703D8" w:rsidRPr="005E2A70" w:rsidRDefault="009E0B14" w:rsidP="00D04AAB">
            <w:pPr>
              <w:spacing w:before="120" w:after="120" w:line="276" w:lineRule="auto"/>
            </w:pPr>
            <w:r w:rsidRPr="005E2A70">
              <w:t>Gates</w:t>
            </w:r>
            <w:r w:rsidR="00D65386">
              <w:t xml:space="preserve">, </w:t>
            </w:r>
            <w:r w:rsidRPr="005E2A70">
              <w:t xml:space="preserve">concrete </w:t>
            </w:r>
            <w:r w:rsidR="00D65386">
              <w:t xml:space="preserve">columns, </w:t>
            </w:r>
            <w:r w:rsidRPr="005E2A70">
              <w:t xml:space="preserve">steel posts and struts for fencing shall be stored off the ground on level supports </w:t>
            </w:r>
            <w:proofErr w:type="gramStart"/>
            <w:r w:rsidRPr="005E2A70">
              <w:t xml:space="preserve">and in a </w:t>
            </w:r>
            <w:r w:rsidR="00D65386" w:rsidRPr="005E2A70">
              <w:t>manner</w:t>
            </w:r>
            <w:proofErr w:type="gramEnd"/>
            <w:r w:rsidR="00D65386" w:rsidRPr="005E2A70">
              <w:t>,</w:t>
            </w:r>
            <w:r w:rsidRPr="005E2A70">
              <w:t xml:space="preserve"> which will not result in damage or deformation to the materials or in contamination of the materials.</w:t>
            </w:r>
          </w:p>
          <w:p w14:paraId="1AE9F712" w14:textId="3990E3CA" w:rsidR="00C345C9" w:rsidRPr="005E2A70" w:rsidRDefault="009E0B14" w:rsidP="00D65386">
            <w:pPr>
              <w:spacing w:before="120" w:after="120" w:line="276" w:lineRule="auto"/>
            </w:pPr>
            <w:r w:rsidRPr="005E2A70">
              <w:t xml:space="preserve">Fencing shall be </w:t>
            </w:r>
            <w:r w:rsidR="00D65386">
              <w:t xml:space="preserve">free from any defects and </w:t>
            </w:r>
            <w:r w:rsidRPr="005E2A70">
              <w:t>damage</w:t>
            </w:r>
            <w:r w:rsidR="00D65386">
              <w:t xml:space="preserve">s. Any defective or damaged </w:t>
            </w:r>
            <w:r w:rsidRPr="005E2A70">
              <w:t>fencing shall not be used in the permanent works</w:t>
            </w:r>
            <w:r w:rsidR="00D65386">
              <w:t>.</w:t>
            </w:r>
          </w:p>
          <w:p w14:paraId="00001550" w14:textId="6FFEBEC8" w:rsidR="00C345C9" w:rsidRPr="005E2A70" w:rsidRDefault="00C345C9" w:rsidP="00D04AAB">
            <w:pPr>
              <w:spacing w:before="120" w:after="120" w:line="276" w:lineRule="auto"/>
            </w:pPr>
          </w:p>
        </w:tc>
      </w:tr>
      <w:tr w:rsidR="007703D8" w:rsidRPr="005E2A70" w14:paraId="332C25AF" w14:textId="77777777" w:rsidTr="003F72AC">
        <w:tc>
          <w:tcPr>
            <w:tcW w:w="2343" w:type="dxa"/>
            <w:tcBorders>
              <w:top w:val="single" w:sz="4" w:space="0" w:color="auto"/>
              <w:left w:val="single" w:sz="4" w:space="0" w:color="auto"/>
              <w:bottom w:val="nil"/>
              <w:right w:val="single" w:sz="4" w:space="0" w:color="auto"/>
            </w:tcBorders>
          </w:tcPr>
          <w:p w14:paraId="00001551" w14:textId="7D244861" w:rsidR="007703D8" w:rsidRPr="00F32132" w:rsidRDefault="009E0B14" w:rsidP="00CC31D6">
            <w:pPr>
              <w:pStyle w:val="Heading2"/>
              <w:numPr>
                <w:ilvl w:val="0"/>
                <w:numId w:val="0"/>
              </w:numPr>
              <w:spacing w:line="276" w:lineRule="auto"/>
              <w:jc w:val="left"/>
              <w:rPr>
                <w:b w:val="0"/>
                <w:bCs w:val="0"/>
              </w:rPr>
            </w:pPr>
            <w:bookmarkStart w:id="692" w:name="_heading=h.3utoxif" w:colFirst="0" w:colLast="0"/>
            <w:bookmarkStart w:id="693" w:name="_Toc87258391"/>
            <w:bookmarkStart w:id="694" w:name="_Toc87954474"/>
            <w:bookmarkStart w:id="695" w:name="_Toc87954695"/>
            <w:bookmarkEnd w:id="692"/>
            <w:r w:rsidRPr="00F32132">
              <w:rPr>
                <w:b w:val="0"/>
                <w:bCs w:val="0"/>
              </w:rPr>
              <w:lastRenderedPageBreak/>
              <w:t xml:space="preserve">Erecting </w:t>
            </w:r>
            <w:r w:rsidR="000140D4" w:rsidRPr="00F32132">
              <w:rPr>
                <w:b w:val="0"/>
                <w:bCs w:val="0"/>
              </w:rPr>
              <w:t xml:space="preserve">of </w:t>
            </w:r>
            <w:bookmarkEnd w:id="693"/>
            <w:bookmarkEnd w:id="694"/>
            <w:bookmarkEnd w:id="695"/>
            <w:r w:rsidR="000140D4" w:rsidRPr="00F32132">
              <w:rPr>
                <w:b w:val="0"/>
                <w:bCs w:val="0"/>
              </w:rPr>
              <w:t>Fences</w:t>
            </w:r>
          </w:p>
        </w:tc>
        <w:tc>
          <w:tcPr>
            <w:tcW w:w="6719" w:type="dxa"/>
            <w:tcBorders>
              <w:top w:val="single" w:sz="4" w:space="0" w:color="auto"/>
              <w:left w:val="single" w:sz="4" w:space="0" w:color="auto"/>
              <w:bottom w:val="nil"/>
              <w:right w:val="single" w:sz="4" w:space="0" w:color="auto"/>
            </w:tcBorders>
          </w:tcPr>
          <w:p w14:paraId="00001552" w14:textId="77777777" w:rsidR="007703D8" w:rsidRPr="005E2A70" w:rsidRDefault="007703D8" w:rsidP="00D04AAB">
            <w:pPr>
              <w:spacing w:before="120" w:after="120" w:line="276" w:lineRule="auto"/>
            </w:pPr>
          </w:p>
        </w:tc>
      </w:tr>
      <w:tr w:rsidR="007703D8" w:rsidRPr="005E2A70" w14:paraId="3FAE67CA" w14:textId="77777777" w:rsidTr="003F72AC">
        <w:tc>
          <w:tcPr>
            <w:tcW w:w="2343" w:type="dxa"/>
            <w:tcBorders>
              <w:top w:val="nil"/>
              <w:left w:val="single" w:sz="4" w:space="0" w:color="auto"/>
              <w:bottom w:val="nil"/>
              <w:right w:val="single" w:sz="4" w:space="0" w:color="auto"/>
            </w:tcBorders>
          </w:tcPr>
          <w:p w14:paraId="00001553"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9" w:type="dxa"/>
            <w:tcBorders>
              <w:top w:val="nil"/>
              <w:left w:val="single" w:sz="4" w:space="0" w:color="auto"/>
              <w:bottom w:val="nil"/>
              <w:right w:val="single" w:sz="4" w:space="0" w:color="auto"/>
            </w:tcBorders>
          </w:tcPr>
          <w:p w14:paraId="00001554" w14:textId="77777777" w:rsidR="007703D8" w:rsidRPr="005E2A70" w:rsidRDefault="009E0B14" w:rsidP="00D04AAB">
            <w:pPr>
              <w:spacing w:before="120" w:after="120" w:line="276" w:lineRule="auto"/>
            </w:pPr>
            <w:r w:rsidRPr="005E2A70">
              <w:t>Fencing shall be erected to a smooth alignment with no abrupt irregularities. The ground shall be trimmed or filled in such a manner that the bottom of the fence will follow the level of the ground. The distance between the bottom of chain link mesh and hoardings and the ground shall not exceed 100 mm and any gap between the bottom of hoardings and the ground shall be sealed.</w:t>
            </w:r>
          </w:p>
        </w:tc>
      </w:tr>
      <w:tr w:rsidR="007703D8" w:rsidRPr="005E2A70" w14:paraId="20D09996" w14:textId="77777777" w:rsidTr="003F72AC">
        <w:tc>
          <w:tcPr>
            <w:tcW w:w="2343" w:type="dxa"/>
            <w:tcBorders>
              <w:top w:val="nil"/>
              <w:left w:val="single" w:sz="4" w:space="0" w:color="auto"/>
              <w:bottom w:val="nil"/>
              <w:right w:val="single" w:sz="4" w:space="0" w:color="auto"/>
            </w:tcBorders>
          </w:tcPr>
          <w:p w14:paraId="00001555"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9" w:type="dxa"/>
            <w:tcBorders>
              <w:top w:val="nil"/>
              <w:left w:val="single" w:sz="4" w:space="0" w:color="auto"/>
              <w:bottom w:val="nil"/>
              <w:right w:val="single" w:sz="4" w:space="0" w:color="auto"/>
            </w:tcBorders>
          </w:tcPr>
          <w:p w14:paraId="00001556" w14:textId="049450B5" w:rsidR="007703D8" w:rsidRPr="005E2A70" w:rsidRDefault="009E0B14" w:rsidP="00D04AAB">
            <w:pPr>
              <w:spacing w:before="120" w:after="120" w:line="276" w:lineRule="auto"/>
            </w:pPr>
            <w:r w:rsidRPr="005E2A70">
              <w:t>Straining posts for fencing shall be provided at all ends and corners, at changes in direction, at abrupt changes in level, at gate posts and at intervals not exceeding 30 m along straight lengths of fencing. Struts shall be fitted to straining posts in the direction of each wire secured to the post.</w:t>
            </w:r>
          </w:p>
          <w:p w14:paraId="00001557" w14:textId="3A7CB2C7" w:rsidR="007703D8" w:rsidRPr="005E2A70" w:rsidRDefault="009E0B14" w:rsidP="00D04AAB">
            <w:pPr>
              <w:spacing w:before="120" w:after="120" w:line="276" w:lineRule="auto"/>
            </w:pPr>
            <w:r w:rsidRPr="005E2A70">
              <w:t>Intermediate posts shall be provided at intervals not exceeding 3.5 m.</w:t>
            </w:r>
          </w:p>
        </w:tc>
      </w:tr>
      <w:tr w:rsidR="007703D8" w:rsidRPr="005E2A70" w14:paraId="7DA0C3DD" w14:textId="77777777" w:rsidTr="003F72AC">
        <w:tc>
          <w:tcPr>
            <w:tcW w:w="2343" w:type="dxa"/>
            <w:tcBorders>
              <w:top w:val="nil"/>
              <w:left w:val="single" w:sz="4" w:space="0" w:color="auto"/>
              <w:bottom w:val="nil"/>
              <w:right w:val="single" w:sz="4" w:space="0" w:color="auto"/>
            </w:tcBorders>
          </w:tcPr>
          <w:p w14:paraId="00001558"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559" w14:textId="20085F7C" w:rsidR="007703D8" w:rsidRPr="005E2A70" w:rsidRDefault="009E0B14" w:rsidP="00D04AAB">
            <w:pPr>
              <w:spacing w:before="120" w:after="120" w:line="276" w:lineRule="auto"/>
            </w:pPr>
            <w:r w:rsidRPr="005E2A70">
              <w:t>Posts and struts for fencing shall be set in excavations for foundations and the excavations shall be filled with Grade 30/20 concrete up to 50 mm below ground level.</w:t>
            </w:r>
          </w:p>
          <w:p w14:paraId="0000155A" w14:textId="4542154A" w:rsidR="007703D8" w:rsidRPr="005E2A70" w:rsidRDefault="009E0B14" w:rsidP="00D04AAB">
            <w:pPr>
              <w:spacing w:before="120" w:after="120" w:line="276" w:lineRule="auto"/>
            </w:pPr>
            <w:r w:rsidRPr="005E2A70">
              <w:t>Struts shall be fitted into slots in concrete posts and shall be bolted to steel posts.</w:t>
            </w:r>
          </w:p>
          <w:p w14:paraId="0000155B" w14:textId="43C4293A" w:rsidR="007703D8" w:rsidRPr="005E2A70" w:rsidRDefault="009E0B14" w:rsidP="00D04AAB">
            <w:pPr>
              <w:spacing w:before="120" w:after="120" w:line="276" w:lineRule="auto"/>
            </w:pPr>
            <w:r w:rsidRPr="005E2A70">
              <w:t>The ground surface around posts shall be made good with the same material as in the adjoining area.</w:t>
            </w:r>
          </w:p>
        </w:tc>
      </w:tr>
      <w:tr w:rsidR="007703D8" w:rsidRPr="005E2A70" w14:paraId="1B86F437" w14:textId="77777777" w:rsidTr="003F72AC">
        <w:tc>
          <w:tcPr>
            <w:tcW w:w="2343" w:type="dxa"/>
            <w:tcBorders>
              <w:top w:val="nil"/>
              <w:left w:val="single" w:sz="4" w:space="0" w:color="auto"/>
              <w:bottom w:val="single" w:sz="4" w:space="0" w:color="auto"/>
              <w:right w:val="single" w:sz="4" w:space="0" w:color="auto"/>
            </w:tcBorders>
          </w:tcPr>
          <w:p w14:paraId="0000155C"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single" w:sz="4" w:space="0" w:color="auto"/>
              <w:right w:val="single" w:sz="4" w:space="0" w:color="auto"/>
            </w:tcBorders>
          </w:tcPr>
          <w:p w14:paraId="0000155D" w14:textId="288F2D83" w:rsidR="007703D8" w:rsidRPr="005E2A70" w:rsidRDefault="009E0B14" w:rsidP="00D04AAB">
            <w:pPr>
              <w:spacing w:before="120" w:after="120" w:line="276" w:lineRule="auto"/>
            </w:pPr>
            <w:r w:rsidRPr="005E2A70">
              <w:t>Line wire, chain link mesh and barbed wire for fencing shall be strained tightly between straining posts. Winding brackets shall be used for straining between steel posts and winding brackets or eye bolt strainers shall be used for straining between concrete posts. The tension in the wire on each side of straining posts shall be equal. Wire shall not be strained until at least 14 days after concrete has been placed in the foundation.</w:t>
            </w:r>
          </w:p>
          <w:p w14:paraId="0000155E" w14:textId="7DFE1285" w:rsidR="007703D8" w:rsidRPr="005E2A70" w:rsidRDefault="009E0B14" w:rsidP="00D04AAB">
            <w:pPr>
              <w:spacing w:before="120" w:after="120" w:line="276" w:lineRule="auto"/>
            </w:pPr>
            <w:r w:rsidRPr="005E2A70">
              <w:t>Chain link mesh shall be secured at each straining post by a stretcher bar and shall be tied to the line wire by tying wire at 150 mm intervals.</w:t>
            </w:r>
          </w:p>
          <w:p w14:paraId="0000155F" w14:textId="2A8CF02A" w:rsidR="007703D8" w:rsidRPr="005E2A70" w:rsidRDefault="009E0B14" w:rsidP="00D04AAB">
            <w:pPr>
              <w:spacing w:before="120" w:after="120" w:line="276" w:lineRule="auto"/>
            </w:pPr>
            <w:r w:rsidRPr="005E2A70">
              <w:t>Each line wire and each line of barbed wire shall be secured to each intermediate post by one of the following methods as stated in Table 2.1.</w:t>
            </w:r>
          </w:p>
          <w:p w14:paraId="00001560" w14:textId="77777777" w:rsidR="007703D8" w:rsidRPr="005E2A70" w:rsidRDefault="009E0B14" w:rsidP="00D04AAB">
            <w:pPr>
              <w:spacing w:before="120" w:after="120" w:line="276" w:lineRule="auto"/>
            </w:pPr>
            <w:r w:rsidRPr="005E2A70">
              <w:t>A hairpin staple shall be passed through a hole in the post and secured to the wire by three complete turns on each side of the post.</w:t>
            </w:r>
          </w:p>
          <w:p w14:paraId="00001561" w14:textId="77777777" w:rsidR="007703D8" w:rsidRPr="005E2A70" w:rsidRDefault="009E0B14" w:rsidP="00D04AAB">
            <w:pPr>
              <w:spacing w:before="120" w:after="120" w:line="276" w:lineRule="auto"/>
            </w:pPr>
            <w:r w:rsidRPr="005E2A70">
              <w:t>A stirrup shall be passed through a hole in the post and the ends bent over twice.</w:t>
            </w:r>
          </w:p>
          <w:p w14:paraId="00001562" w14:textId="77777777" w:rsidR="007703D8" w:rsidRPr="005E2A70" w:rsidRDefault="009E0B14" w:rsidP="00D04AAB">
            <w:pPr>
              <w:spacing w:before="120" w:after="120" w:line="276" w:lineRule="auto"/>
            </w:pPr>
            <w:r w:rsidRPr="005E2A70">
              <w:t>The wire shall be threaded through a hole in the post.</w:t>
            </w:r>
          </w:p>
          <w:p w14:paraId="00001563" w14:textId="77777777" w:rsidR="007703D8" w:rsidRPr="005E2A70" w:rsidRDefault="009E0B14" w:rsidP="00D04AAB">
            <w:pPr>
              <w:spacing w:before="120" w:after="120" w:line="276" w:lineRule="auto"/>
            </w:pPr>
            <w:r w:rsidRPr="005E2A70">
              <w:t>The wire shall be stapled to the post.</w:t>
            </w:r>
          </w:p>
          <w:p w14:paraId="00001564" w14:textId="77777777" w:rsidR="007703D8" w:rsidRPr="005E2A70" w:rsidRDefault="009E0B14" w:rsidP="00D04AAB">
            <w:pPr>
              <w:spacing w:before="120" w:after="120" w:line="276" w:lineRule="auto"/>
            </w:pPr>
            <w:r w:rsidRPr="005E2A70">
              <w:t>A hook bolt shall be passed through a hole in the post and secured with a nut and washer.</w:t>
            </w:r>
          </w:p>
        </w:tc>
      </w:tr>
    </w:tbl>
    <w:p w14:paraId="00001565" w14:textId="77777777" w:rsidR="007703D8" w:rsidRPr="005E2A70" w:rsidRDefault="009E0B14" w:rsidP="00D04AAB">
      <w:pPr>
        <w:spacing w:before="120" w:after="120" w:line="276" w:lineRule="auto"/>
        <w:rPr>
          <w:color w:val="000000"/>
        </w:rPr>
      </w:pPr>
      <w:r w:rsidRPr="005E2A70">
        <w:rPr>
          <w:color w:val="000000"/>
        </w:rPr>
        <w:t>Table 2.1:</w:t>
      </w:r>
      <w:r w:rsidRPr="005E2A70">
        <w:rPr>
          <w:color w:val="000000"/>
        </w:rPr>
        <w:tab/>
        <w:t>Method of securing wire to intermediate posts</w:t>
      </w:r>
    </w:p>
    <w:tbl>
      <w:tblPr>
        <w:tblStyle w:val="49"/>
        <w:tblW w:w="906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2388"/>
        <w:gridCol w:w="2041"/>
        <w:gridCol w:w="1943"/>
        <w:gridCol w:w="2690"/>
      </w:tblGrid>
      <w:tr w:rsidR="007703D8" w:rsidRPr="005E2A70" w14:paraId="2353B06F" w14:textId="77777777">
        <w:trPr>
          <w:trHeight w:val="20"/>
        </w:trPr>
        <w:tc>
          <w:tcPr>
            <w:tcW w:w="2388" w:type="dxa"/>
            <w:shd w:val="clear" w:color="auto" w:fill="DBE5F1"/>
            <w:vAlign w:val="center"/>
          </w:tcPr>
          <w:p w14:paraId="00001566" w14:textId="77777777" w:rsidR="007703D8" w:rsidRPr="005E2A70" w:rsidRDefault="009E0B14" w:rsidP="00D04AAB">
            <w:pPr>
              <w:spacing w:before="120" w:after="120" w:line="276" w:lineRule="auto"/>
              <w:rPr>
                <w:color w:val="000000"/>
                <w:sz w:val="16"/>
                <w:szCs w:val="16"/>
              </w:rPr>
            </w:pPr>
            <w:r w:rsidRPr="005E2A70">
              <w:rPr>
                <w:color w:val="000000"/>
                <w:sz w:val="16"/>
                <w:szCs w:val="16"/>
              </w:rPr>
              <w:t>Type of fence</w:t>
            </w:r>
          </w:p>
        </w:tc>
        <w:tc>
          <w:tcPr>
            <w:tcW w:w="2041" w:type="dxa"/>
            <w:shd w:val="clear" w:color="auto" w:fill="DBE5F1"/>
            <w:vAlign w:val="center"/>
          </w:tcPr>
          <w:p w14:paraId="00001567" w14:textId="77777777" w:rsidR="007703D8" w:rsidRPr="005E2A70" w:rsidRDefault="009E0B14" w:rsidP="00D04AAB">
            <w:pPr>
              <w:spacing w:before="120" w:after="120" w:line="276" w:lineRule="auto"/>
              <w:rPr>
                <w:color w:val="000000"/>
                <w:sz w:val="16"/>
                <w:szCs w:val="16"/>
              </w:rPr>
            </w:pPr>
            <w:r w:rsidRPr="005E2A70">
              <w:rPr>
                <w:color w:val="000000"/>
                <w:sz w:val="16"/>
                <w:szCs w:val="16"/>
              </w:rPr>
              <w:t>Type of wire</w:t>
            </w:r>
          </w:p>
        </w:tc>
        <w:tc>
          <w:tcPr>
            <w:tcW w:w="1943" w:type="dxa"/>
            <w:shd w:val="clear" w:color="auto" w:fill="DBE5F1"/>
            <w:vAlign w:val="center"/>
          </w:tcPr>
          <w:p w14:paraId="00001568" w14:textId="77777777" w:rsidR="007703D8" w:rsidRPr="005E2A70" w:rsidRDefault="009E0B14" w:rsidP="00D04AAB">
            <w:pPr>
              <w:spacing w:before="120" w:after="120" w:line="276" w:lineRule="auto"/>
              <w:rPr>
                <w:color w:val="000000"/>
                <w:sz w:val="16"/>
                <w:szCs w:val="16"/>
              </w:rPr>
            </w:pPr>
            <w:r w:rsidRPr="005E2A70">
              <w:rPr>
                <w:color w:val="000000"/>
                <w:sz w:val="16"/>
                <w:szCs w:val="16"/>
              </w:rPr>
              <w:t>Type of post</w:t>
            </w:r>
          </w:p>
        </w:tc>
        <w:tc>
          <w:tcPr>
            <w:tcW w:w="2690" w:type="dxa"/>
            <w:shd w:val="clear" w:color="auto" w:fill="DBE5F1"/>
            <w:vAlign w:val="center"/>
          </w:tcPr>
          <w:p w14:paraId="00001569" w14:textId="77777777" w:rsidR="007703D8" w:rsidRPr="005E2A70" w:rsidRDefault="009E0B14" w:rsidP="00D04AAB">
            <w:pPr>
              <w:spacing w:before="120" w:after="120" w:line="276" w:lineRule="auto"/>
              <w:rPr>
                <w:color w:val="000000"/>
                <w:sz w:val="16"/>
                <w:szCs w:val="16"/>
              </w:rPr>
            </w:pPr>
            <w:r w:rsidRPr="005E2A70">
              <w:rPr>
                <w:color w:val="000000"/>
                <w:sz w:val="16"/>
                <w:szCs w:val="16"/>
              </w:rPr>
              <w:t>Method of securing wire</w:t>
            </w:r>
          </w:p>
        </w:tc>
      </w:tr>
      <w:tr w:rsidR="007703D8" w:rsidRPr="005E2A70" w14:paraId="5CA44C9E" w14:textId="77777777">
        <w:trPr>
          <w:trHeight w:val="20"/>
        </w:trPr>
        <w:tc>
          <w:tcPr>
            <w:tcW w:w="2388" w:type="dxa"/>
            <w:vMerge w:val="restart"/>
            <w:shd w:val="clear" w:color="auto" w:fill="auto"/>
            <w:vAlign w:val="center"/>
          </w:tcPr>
          <w:p w14:paraId="0000156A" w14:textId="77777777" w:rsidR="007703D8" w:rsidRPr="005E2A70" w:rsidRDefault="009E0B14" w:rsidP="00D04AAB">
            <w:pPr>
              <w:spacing w:before="120" w:after="120" w:line="276" w:lineRule="auto"/>
              <w:rPr>
                <w:color w:val="000000"/>
                <w:sz w:val="16"/>
                <w:szCs w:val="16"/>
              </w:rPr>
            </w:pPr>
            <w:r w:rsidRPr="005E2A70">
              <w:rPr>
                <w:color w:val="000000"/>
                <w:sz w:val="16"/>
                <w:szCs w:val="16"/>
              </w:rPr>
              <w:t>Strained wire</w:t>
            </w:r>
          </w:p>
        </w:tc>
        <w:tc>
          <w:tcPr>
            <w:tcW w:w="2041" w:type="dxa"/>
            <w:vMerge w:val="restart"/>
            <w:shd w:val="clear" w:color="auto" w:fill="auto"/>
            <w:vAlign w:val="center"/>
          </w:tcPr>
          <w:p w14:paraId="0000156B" w14:textId="77777777" w:rsidR="007703D8" w:rsidRPr="005E2A70" w:rsidRDefault="009E0B14" w:rsidP="00D04AAB">
            <w:pPr>
              <w:spacing w:before="120" w:after="120" w:line="276" w:lineRule="auto"/>
              <w:rPr>
                <w:color w:val="000000"/>
                <w:sz w:val="16"/>
                <w:szCs w:val="16"/>
              </w:rPr>
            </w:pPr>
            <w:r w:rsidRPr="005E2A70">
              <w:rPr>
                <w:color w:val="000000"/>
                <w:sz w:val="16"/>
                <w:szCs w:val="16"/>
              </w:rPr>
              <w:t>Line wire</w:t>
            </w:r>
          </w:p>
        </w:tc>
        <w:tc>
          <w:tcPr>
            <w:tcW w:w="1943" w:type="dxa"/>
            <w:shd w:val="clear" w:color="auto" w:fill="auto"/>
            <w:vAlign w:val="center"/>
          </w:tcPr>
          <w:p w14:paraId="0000156C" w14:textId="77777777" w:rsidR="007703D8" w:rsidRPr="005E2A70" w:rsidRDefault="009E0B14" w:rsidP="00D04AAB">
            <w:pPr>
              <w:spacing w:before="120" w:after="120" w:line="276" w:lineRule="auto"/>
              <w:rPr>
                <w:color w:val="000000"/>
                <w:sz w:val="16"/>
                <w:szCs w:val="16"/>
              </w:rPr>
            </w:pPr>
            <w:r w:rsidRPr="005E2A70">
              <w:rPr>
                <w:color w:val="000000"/>
                <w:sz w:val="16"/>
                <w:szCs w:val="16"/>
              </w:rPr>
              <w:t>Concrete</w:t>
            </w:r>
          </w:p>
        </w:tc>
        <w:tc>
          <w:tcPr>
            <w:tcW w:w="2690" w:type="dxa"/>
            <w:shd w:val="clear" w:color="auto" w:fill="auto"/>
            <w:vAlign w:val="center"/>
          </w:tcPr>
          <w:p w14:paraId="0000156D" w14:textId="77777777" w:rsidR="007703D8" w:rsidRPr="005E2A70" w:rsidRDefault="009E0B14" w:rsidP="00D04AAB">
            <w:pPr>
              <w:spacing w:before="120" w:after="120" w:line="276" w:lineRule="auto"/>
              <w:rPr>
                <w:color w:val="000000"/>
                <w:sz w:val="16"/>
                <w:szCs w:val="16"/>
              </w:rPr>
            </w:pPr>
            <w:r w:rsidRPr="005E2A70">
              <w:rPr>
                <w:color w:val="000000"/>
                <w:sz w:val="16"/>
                <w:szCs w:val="16"/>
              </w:rPr>
              <w:t>(a), (b) or (c)</w:t>
            </w:r>
          </w:p>
        </w:tc>
      </w:tr>
      <w:tr w:rsidR="007703D8" w:rsidRPr="005E2A70" w14:paraId="261C2F61" w14:textId="77777777">
        <w:trPr>
          <w:trHeight w:val="20"/>
        </w:trPr>
        <w:tc>
          <w:tcPr>
            <w:tcW w:w="2388" w:type="dxa"/>
            <w:vMerge/>
            <w:shd w:val="clear" w:color="auto" w:fill="auto"/>
            <w:vAlign w:val="center"/>
          </w:tcPr>
          <w:p w14:paraId="0000156E"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2041" w:type="dxa"/>
            <w:vMerge/>
            <w:shd w:val="clear" w:color="auto" w:fill="auto"/>
            <w:vAlign w:val="center"/>
          </w:tcPr>
          <w:p w14:paraId="0000156F"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1943" w:type="dxa"/>
            <w:shd w:val="clear" w:color="auto" w:fill="auto"/>
            <w:vAlign w:val="center"/>
          </w:tcPr>
          <w:p w14:paraId="00001570" w14:textId="77777777" w:rsidR="007703D8" w:rsidRPr="005E2A70" w:rsidRDefault="009E0B14" w:rsidP="00D04AAB">
            <w:pPr>
              <w:spacing w:before="120" w:after="120" w:line="276" w:lineRule="auto"/>
              <w:rPr>
                <w:color w:val="000000"/>
                <w:sz w:val="16"/>
                <w:szCs w:val="16"/>
              </w:rPr>
            </w:pPr>
            <w:r w:rsidRPr="005E2A70">
              <w:rPr>
                <w:color w:val="000000"/>
                <w:sz w:val="16"/>
                <w:szCs w:val="16"/>
              </w:rPr>
              <w:t>Steel</w:t>
            </w:r>
          </w:p>
        </w:tc>
        <w:tc>
          <w:tcPr>
            <w:tcW w:w="2690" w:type="dxa"/>
            <w:shd w:val="clear" w:color="auto" w:fill="auto"/>
            <w:vAlign w:val="center"/>
          </w:tcPr>
          <w:p w14:paraId="00001571" w14:textId="77777777" w:rsidR="007703D8" w:rsidRPr="005E2A70" w:rsidRDefault="009E0B14" w:rsidP="00D04AAB">
            <w:pPr>
              <w:spacing w:before="120" w:after="120" w:line="276" w:lineRule="auto"/>
              <w:rPr>
                <w:color w:val="000000"/>
                <w:sz w:val="16"/>
                <w:szCs w:val="16"/>
              </w:rPr>
            </w:pPr>
            <w:r w:rsidRPr="005E2A70">
              <w:rPr>
                <w:color w:val="000000"/>
                <w:sz w:val="16"/>
                <w:szCs w:val="16"/>
              </w:rPr>
              <w:t>(a), (b) or (c)</w:t>
            </w:r>
          </w:p>
        </w:tc>
      </w:tr>
      <w:tr w:rsidR="007703D8" w:rsidRPr="005E2A70" w14:paraId="225257E2" w14:textId="77777777">
        <w:trPr>
          <w:trHeight w:val="20"/>
        </w:trPr>
        <w:tc>
          <w:tcPr>
            <w:tcW w:w="2388" w:type="dxa"/>
            <w:vMerge/>
            <w:shd w:val="clear" w:color="auto" w:fill="auto"/>
            <w:vAlign w:val="center"/>
          </w:tcPr>
          <w:p w14:paraId="00001572"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2041" w:type="dxa"/>
            <w:vMerge w:val="restart"/>
            <w:shd w:val="clear" w:color="auto" w:fill="auto"/>
            <w:vAlign w:val="center"/>
          </w:tcPr>
          <w:p w14:paraId="00001573" w14:textId="77777777" w:rsidR="007703D8" w:rsidRPr="005E2A70" w:rsidRDefault="009E0B14" w:rsidP="00D04AAB">
            <w:pPr>
              <w:spacing w:before="120" w:after="120" w:line="276" w:lineRule="auto"/>
              <w:rPr>
                <w:color w:val="000000"/>
                <w:sz w:val="16"/>
                <w:szCs w:val="16"/>
              </w:rPr>
            </w:pPr>
            <w:r w:rsidRPr="005E2A70">
              <w:rPr>
                <w:color w:val="000000"/>
                <w:sz w:val="16"/>
                <w:szCs w:val="16"/>
              </w:rPr>
              <w:t>Barbed wire</w:t>
            </w:r>
          </w:p>
        </w:tc>
        <w:tc>
          <w:tcPr>
            <w:tcW w:w="1943" w:type="dxa"/>
            <w:shd w:val="clear" w:color="auto" w:fill="auto"/>
            <w:vAlign w:val="center"/>
          </w:tcPr>
          <w:p w14:paraId="00001574" w14:textId="77777777" w:rsidR="007703D8" w:rsidRPr="005E2A70" w:rsidRDefault="009E0B14" w:rsidP="00D04AAB">
            <w:pPr>
              <w:spacing w:before="120" w:after="120" w:line="276" w:lineRule="auto"/>
              <w:rPr>
                <w:color w:val="000000"/>
                <w:sz w:val="16"/>
                <w:szCs w:val="16"/>
              </w:rPr>
            </w:pPr>
            <w:r w:rsidRPr="005E2A70">
              <w:rPr>
                <w:color w:val="000000"/>
                <w:sz w:val="16"/>
                <w:szCs w:val="16"/>
              </w:rPr>
              <w:t>Concrete</w:t>
            </w:r>
          </w:p>
        </w:tc>
        <w:tc>
          <w:tcPr>
            <w:tcW w:w="2690" w:type="dxa"/>
            <w:shd w:val="clear" w:color="auto" w:fill="auto"/>
            <w:vAlign w:val="center"/>
          </w:tcPr>
          <w:p w14:paraId="00001575" w14:textId="77777777" w:rsidR="007703D8" w:rsidRPr="005E2A70" w:rsidRDefault="009E0B14" w:rsidP="00D04AAB">
            <w:pPr>
              <w:spacing w:before="120" w:after="120" w:line="276" w:lineRule="auto"/>
              <w:rPr>
                <w:color w:val="000000"/>
                <w:sz w:val="16"/>
                <w:szCs w:val="16"/>
              </w:rPr>
            </w:pPr>
            <w:r w:rsidRPr="005E2A70">
              <w:rPr>
                <w:color w:val="000000"/>
                <w:sz w:val="16"/>
                <w:szCs w:val="16"/>
              </w:rPr>
              <w:t>(a) or (b)</w:t>
            </w:r>
          </w:p>
        </w:tc>
      </w:tr>
      <w:tr w:rsidR="007703D8" w:rsidRPr="005E2A70" w14:paraId="4C02430E" w14:textId="77777777">
        <w:trPr>
          <w:trHeight w:val="20"/>
        </w:trPr>
        <w:tc>
          <w:tcPr>
            <w:tcW w:w="2388" w:type="dxa"/>
            <w:vMerge/>
            <w:shd w:val="clear" w:color="auto" w:fill="auto"/>
            <w:vAlign w:val="center"/>
          </w:tcPr>
          <w:p w14:paraId="00001576"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2041" w:type="dxa"/>
            <w:vMerge/>
            <w:shd w:val="clear" w:color="auto" w:fill="auto"/>
            <w:vAlign w:val="center"/>
          </w:tcPr>
          <w:p w14:paraId="00001577"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1943" w:type="dxa"/>
            <w:shd w:val="clear" w:color="auto" w:fill="auto"/>
            <w:vAlign w:val="center"/>
          </w:tcPr>
          <w:p w14:paraId="00001578" w14:textId="77777777" w:rsidR="007703D8" w:rsidRPr="005E2A70" w:rsidRDefault="009E0B14" w:rsidP="00D04AAB">
            <w:pPr>
              <w:spacing w:before="120" w:after="120" w:line="276" w:lineRule="auto"/>
              <w:rPr>
                <w:color w:val="000000"/>
                <w:sz w:val="16"/>
                <w:szCs w:val="16"/>
              </w:rPr>
            </w:pPr>
            <w:r w:rsidRPr="005E2A70">
              <w:rPr>
                <w:color w:val="000000"/>
                <w:sz w:val="16"/>
                <w:szCs w:val="16"/>
              </w:rPr>
              <w:t>Steel</w:t>
            </w:r>
          </w:p>
        </w:tc>
        <w:tc>
          <w:tcPr>
            <w:tcW w:w="2690" w:type="dxa"/>
            <w:shd w:val="clear" w:color="auto" w:fill="auto"/>
            <w:vAlign w:val="center"/>
          </w:tcPr>
          <w:p w14:paraId="00001579" w14:textId="77777777" w:rsidR="007703D8" w:rsidRPr="005E2A70" w:rsidRDefault="009E0B14" w:rsidP="00D04AAB">
            <w:pPr>
              <w:spacing w:before="120" w:after="120" w:line="276" w:lineRule="auto"/>
              <w:rPr>
                <w:color w:val="000000"/>
                <w:sz w:val="16"/>
                <w:szCs w:val="16"/>
              </w:rPr>
            </w:pPr>
            <w:r w:rsidRPr="005E2A70">
              <w:rPr>
                <w:color w:val="000000"/>
                <w:sz w:val="16"/>
                <w:szCs w:val="16"/>
              </w:rPr>
              <w:t>(a)</w:t>
            </w:r>
          </w:p>
        </w:tc>
      </w:tr>
      <w:tr w:rsidR="007703D8" w:rsidRPr="005E2A70" w14:paraId="0DD354A5" w14:textId="77777777">
        <w:trPr>
          <w:trHeight w:val="20"/>
        </w:trPr>
        <w:tc>
          <w:tcPr>
            <w:tcW w:w="2388" w:type="dxa"/>
            <w:vMerge w:val="restart"/>
            <w:shd w:val="clear" w:color="auto" w:fill="auto"/>
            <w:vAlign w:val="center"/>
          </w:tcPr>
          <w:p w14:paraId="0000157A" w14:textId="77777777" w:rsidR="007703D8" w:rsidRPr="005E2A70" w:rsidRDefault="009E0B14" w:rsidP="00D04AAB">
            <w:pPr>
              <w:spacing w:before="120" w:after="120" w:line="276" w:lineRule="auto"/>
              <w:rPr>
                <w:color w:val="000000"/>
                <w:sz w:val="16"/>
                <w:szCs w:val="16"/>
              </w:rPr>
            </w:pPr>
            <w:r w:rsidRPr="005E2A70">
              <w:rPr>
                <w:color w:val="000000"/>
                <w:sz w:val="16"/>
                <w:szCs w:val="16"/>
              </w:rPr>
              <w:t>Chain link</w:t>
            </w:r>
          </w:p>
        </w:tc>
        <w:tc>
          <w:tcPr>
            <w:tcW w:w="2041" w:type="dxa"/>
            <w:shd w:val="clear" w:color="auto" w:fill="auto"/>
            <w:vAlign w:val="center"/>
          </w:tcPr>
          <w:p w14:paraId="0000157B" w14:textId="77777777" w:rsidR="007703D8" w:rsidRPr="005E2A70" w:rsidRDefault="009E0B14" w:rsidP="00D04AAB">
            <w:pPr>
              <w:spacing w:before="120" w:after="120" w:line="276" w:lineRule="auto"/>
              <w:rPr>
                <w:color w:val="000000"/>
                <w:sz w:val="16"/>
                <w:szCs w:val="16"/>
              </w:rPr>
            </w:pPr>
            <w:r w:rsidRPr="005E2A70">
              <w:rPr>
                <w:color w:val="000000"/>
                <w:sz w:val="16"/>
                <w:szCs w:val="16"/>
              </w:rPr>
              <w:t>Line wire</w:t>
            </w:r>
          </w:p>
        </w:tc>
        <w:tc>
          <w:tcPr>
            <w:tcW w:w="1943" w:type="dxa"/>
            <w:shd w:val="clear" w:color="auto" w:fill="auto"/>
            <w:vAlign w:val="center"/>
          </w:tcPr>
          <w:p w14:paraId="0000157C" w14:textId="77777777" w:rsidR="007703D8" w:rsidRPr="005E2A70" w:rsidRDefault="009E0B14" w:rsidP="00D04AAB">
            <w:pPr>
              <w:spacing w:before="120" w:after="120" w:line="276" w:lineRule="auto"/>
              <w:rPr>
                <w:color w:val="000000"/>
                <w:sz w:val="16"/>
                <w:szCs w:val="16"/>
              </w:rPr>
            </w:pPr>
            <w:r w:rsidRPr="005E2A70">
              <w:rPr>
                <w:color w:val="000000"/>
                <w:sz w:val="16"/>
                <w:szCs w:val="16"/>
              </w:rPr>
              <w:t>Concrete</w:t>
            </w:r>
          </w:p>
        </w:tc>
        <w:tc>
          <w:tcPr>
            <w:tcW w:w="2690" w:type="dxa"/>
            <w:shd w:val="clear" w:color="auto" w:fill="auto"/>
            <w:vAlign w:val="center"/>
          </w:tcPr>
          <w:p w14:paraId="0000157D" w14:textId="77777777" w:rsidR="007703D8" w:rsidRPr="005E2A70" w:rsidRDefault="009E0B14" w:rsidP="00D04AAB">
            <w:pPr>
              <w:spacing w:before="120" w:after="120" w:line="276" w:lineRule="auto"/>
              <w:rPr>
                <w:color w:val="000000"/>
                <w:sz w:val="16"/>
                <w:szCs w:val="16"/>
              </w:rPr>
            </w:pPr>
            <w:r w:rsidRPr="005E2A70">
              <w:rPr>
                <w:color w:val="000000"/>
                <w:sz w:val="16"/>
                <w:szCs w:val="16"/>
              </w:rPr>
              <w:t>(a), (b) or (d)</w:t>
            </w:r>
          </w:p>
        </w:tc>
      </w:tr>
      <w:tr w:rsidR="007703D8" w:rsidRPr="005E2A70" w14:paraId="7F62E846" w14:textId="77777777">
        <w:trPr>
          <w:trHeight w:val="20"/>
        </w:trPr>
        <w:tc>
          <w:tcPr>
            <w:tcW w:w="2388" w:type="dxa"/>
            <w:vMerge/>
            <w:shd w:val="clear" w:color="auto" w:fill="auto"/>
            <w:vAlign w:val="center"/>
          </w:tcPr>
          <w:p w14:paraId="0000157E"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2041" w:type="dxa"/>
            <w:shd w:val="clear" w:color="auto" w:fill="auto"/>
            <w:vAlign w:val="center"/>
          </w:tcPr>
          <w:p w14:paraId="0000157F" w14:textId="77777777" w:rsidR="007703D8" w:rsidRPr="005E2A70" w:rsidRDefault="009E0B14" w:rsidP="00D04AAB">
            <w:pPr>
              <w:spacing w:before="120" w:after="120" w:line="276" w:lineRule="auto"/>
              <w:rPr>
                <w:color w:val="000000"/>
                <w:sz w:val="16"/>
                <w:szCs w:val="16"/>
              </w:rPr>
            </w:pPr>
            <w:r w:rsidRPr="005E2A70">
              <w:rPr>
                <w:color w:val="000000"/>
                <w:sz w:val="16"/>
                <w:szCs w:val="16"/>
              </w:rPr>
              <w:t>Mesh wire</w:t>
            </w:r>
          </w:p>
        </w:tc>
        <w:tc>
          <w:tcPr>
            <w:tcW w:w="1943" w:type="dxa"/>
            <w:shd w:val="clear" w:color="auto" w:fill="auto"/>
            <w:vAlign w:val="center"/>
          </w:tcPr>
          <w:p w14:paraId="00001580" w14:textId="77777777" w:rsidR="007703D8" w:rsidRPr="005E2A70" w:rsidRDefault="009E0B14" w:rsidP="00D04AAB">
            <w:pPr>
              <w:spacing w:before="120" w:after="120" w:line="276" w:lineRule="auto"/>
              <w:rPr>
                <w:color w:val="000000"/>
                <w:sz w:val="16"/>
                <w:szCs w:val="16"/>
              </w:rPr>
            </w:pPr>
            <w:r w:rsidRPr="005E2A70">
              <w:rPr>
                <w:color w:val="000000"/>
                <w:sz w:val="16"/>
                <w:szCs w:val="16"/>
              </w:rPr>
              <w:t>Steel</w:t>
            </w:r>
          </w:p>
        </w:tc>
        <w:tc>
          <w:tcPr>
            <w:tcW w:w="2690" w:type="dxa"/>
            <w:shd w:val="clear" w:color="auto" w:fill="auto"/>
            <w:vAlign w:val="center"/>
          </w:tcPr>
          <w:p w14:paraId="00001581" w14:textId="77777777" w:rsidR="007703D8" w:rsidRPr="005E2A70" w:rsidRDefault="009E0B14" w:rsidP="00D04AAB">
            <w:pPr>
              <w:spacing w:before="120" w:after="120" w:line="276" w:lineRule="auto"/>
              <w:rPr>
                <w:color w:val="000000"/>
                <w:sz w:val="16"/>
                <w:szCs w:val="16"/>
              </w:rPr>
            </w:pPr>
            <w:r w:rsidRPr="005E2A70">
              <w:rPr>
                <w:color w:val="000000"/>
                <w:sz w:val="16"/>
                <w:szCs w:val="16"/>
              </w:rPr>
              <w:t>(a) or (c)</w:t>
            </w:r>
          </w:p>
        </w:tc>
      </w:tr>
      <w:tr w:rsidR="007703D8" w:rsidRPr="005E2A70" w14:paraId="1075B753" w14:textId="77777777">
        <w:trPr>
          <w:trHeight w:val="20"/>
        </w:trPr>
        <w:tc>
          <w:tcPr>
            <w:tcW w:w="2388" w:type="dxa"/>
            <w:vMerge/>
            <w:shd w:val="clear" w:color="auto" w:fill="auto"/>
            <w:vAlign w:val="center"/>
          </w:tcPr>
          <w:p w14:paraId="00001582"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2041" w:type="dxa"/>
            <w:vMerge w:val="restart"/>
            <w:shd w:val="clear" w:color="auto" w:fill="auto"/>
            <w:vAlign w:val="center"/>
          </w:tcPr>
          <w:p w14:paraId="00001583" w14:textId="77777777" w:rsidR="007703D8" w:rsidRPr="005E2A70" w:rsidRDefault="009E0B14" w:rsidP="00D04AAB">
            <w:pPr>
              <w:spacing w:before="120" w:after="120" w:line="276" w:lineRule="auto"/>
              <w:rPr>
                <w:color w:val="000000"/>
                <w:sz w:val="16"/>
                <w:szCs w:val="16"/>
              </w:rPr>
            </w:pPr>
            <w:r w:rsidRPr="005E2A70">
              <w:rPr>
                <w:color w:val="000000"/>
                <w:sz w:val="16"/>
                <w:szCs w:val="16"/>
              </w:rPr>
              <w:t>Barbed wire</w:t>
            </w:r>
          </w:p>
        </w:tc>
        <w:tc>
          <w:tcPr>
            <w:tcW w:w="1943" w:type="dxa"/>
            <w:shd w:val="clear" w:color="auto" w:fill="auto"/>
            <w:vAlign w:val="center"/>
          </w:tcPr>
          <w:p w14:paraId="00001584" w14:textId="77777777" w:rsidR="007703D8" w:rsidRPr="005E2A70" w:rsidRDefault="009E0B14" w:rsidP="00D04AAB">
            <w:pPr>
              <w:spacing w:before="120" w:after="120" w:line="276" w:lineRule="auto"/>
              <w:rPr>
                <w:color w:val="000000"/>
                <w:sz w:val="16"/>
                <w:szCs w:val="16"/>
              </w:rPr>
            </w:pPr>
            <w:r w:rsidRPr="005E2A70">
              <w:rPr>
                <w:color w:val="000000"/>
                <w:sz w:val="16"/>
                <w:szCs w:val="16"/>
              </w:rPr>
              <w:t>Concrete</w:t>
            </w:r>
          </w:p>
        </w:tc>
        <w:tc>
          <w:tcPr>
            <w:tcW w:w="2690" w:type="dxa"/>
            <w:shd w:val="clear" w:color="auto" w:fill="auto"/>
            <w:vAlign w:val="center"/>
          </w:tcPr>
          <w:p w14:paraId="00001585" w14:textId="77777777" w:rsidR="007703D8" w:rsidRPr="005E2A70" w:rsidRDefault="009E0B14" w:rsidP="00D04AAB">
            <w:pPr>
              <w:spacing w:before="120" w:after="120" w:line="276" w:lineRule="auto"/>
              <w:rPr>
                <w:color w:val="000000"/>
                <w:sz w:val="16"/>
                <w:szCs w:val="16"/>
              </w:rPr>
            </w:pPr>
            <w:r w:rsidRPr="005E2A70">
              <w:rPr>
                <w:color w:val="000000"/>
                <w:sz w:val="16"/>
                <w:szCs w:val="16"/>
              </w:rPr>
              <w:t>(a), (b) or (d)</w:t>
            </w:r>
          </w:p>
        </w:tc>
      </w:tr>
      <w:tr w:rsidR="007703D8" w:rsidRPr="005E2A70" w14:paraId="0F06A23A" w14:textId="77777777">
        <w:trPr>
          <w:trHeight w:val="20"/>
        </w:trPr>
        <w:tc>
          <w:tcPr>
            <w:tcW w:w="2388" w:type="dxa"/>
            <w:vMerge/>
            <w:shd w:val="clear" w:color="auto" w:fill="auto"/>
            <w:vAlign w:val="center"/>
          </w:tcPr>
          <w:p w14:paraId="00001586"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2041" w:type="dxa"/>
            <w:vMerge/>
            <w:shd w:val="clear" w:color="auto" w:fill="auto"/>
            <w:vAlign w:val="center"/>
          </w:tcPr>
          <w:p w14:paraId="00001587"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1943" w:type="dxa"/>
            <w:shd w:val="clear" w:color="auto" w:fill="auto"/>
            <w:vAlign w:val="center"/>
          </w:tcPr>
          <w:p w14:paraId="00001588" w14:textId="77777777" w:rsidR="007703D8" w:rsidRPr="005E2A70" w:rsidRDefault="009E0B14" w:rsidP="00D04AAB">
            <w:pPr>
              <w:spacing w:before="120" w:after="120" w:line="276" w:lineRule="auto"/>
              <w:rPr>
                <w:color w:val="000000"/>
                <w:sz w:val="16"/>
                <w:szCs w:val="16"/>
              </w:rPr>
            </w:pPr>
            <w:r w:rsidRPr="005E2A70">
              <w:rPr>
                <w:color w:val="000000"/>
                <w:sz w:val="16"/>
                <w:szCs w:val="16"/>
              </w:rPr>
              <w:t>Steel</w:t>
            </w:r>
          </w:p>
        </w:tc>
        <w:tc>
          <w:tcPr>
            <w:tcW w:w="2690" w:type="dxa"/>
            <w:shd w:val="clear" w:color="auto" w:fill="auto"/>
            <w:vAlign w:val="center"/>
          </w:tcPr>
          <w:p w14:paraId="00001589" w14:textId="77777777" w:rsidR="007703D8" w:rsidRPr="005E2A70" w:rsidRDefault="009E0B14" w:rsidP="00D04AAB">
            <w:pPr>
              <w:spacing w:before="120" w:after="120" w:line="276" w:lineRule="auto"/>
              <w:rPr>
                <w:color w:val="000000"/>
                <w:sz w:val="16"/>
                <w:szCs w:val="16"/>
              </w:rPr>
            </w:pPr>
            <w:r w:rsidRPr="005E2A70">
              <w:rPr>
                <w:color w:val="000000"/>
                <w:sz w:val="16"/>
                <w:szCs w:val="16"/>
              </w:rPr>
              <w:t>(a)</w:t>
            </w:r>
          </w:p>
        </w:tc>
      </w:tr>
    </w:tbl>
    <w:p w14:paraId="0000158A" w14:textId="77777777" w:rsidR="007703D8" w:rsidRPr="005E2A70" w:rsidRDefault="007703D8" w:rsidP="00D04AAB">
      <w:pPr>
        <w:spacing w:before="120" w:after="120" w:line="276" w:lineRule="auto"/>
      </w:pPr>
    </w:p>
    <w:tbl>
      <w:tblPr>
        <w:tblStyle w:val="48"/>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49"/>
        <w:gridCol w:w="6713"/>
      </w:tblGrid>
      <w:tr w:rsidR="007703D8" w:rsidRPr="005E2A70" w14:paraId="0C8A51F5" w14:textId="77777777">
        <w:tc>
          <w:tcPr>
            <w:tcW w:w="2349" w:type="dxa"/>
          </w:tcPr>
          <w:p w14:paraId="0000158B" w14:textId="25021DA3" w:rsidR="007703D8" w:rsidRPr="00F32132" w:rsidRDefault="009E0B14" w:rsidP="00CC31D6">
            <w:pPr>
              <w:pStyle w:val="Heading2"/>
              <w:numPr>
                <w:ilvl w:val="0"/>
                <w:numId w:val="0"/>
              </w:numPr>
              <w:spacing w:line="276" w:lineRule="auto"/>
              <w:jc w:val="left"/>
              <w:rPr>
                <w:b w:val="0"/>
                <w:bCs w:val="0"/>
              </w:rPr>
            </w:pPr>
            <w:bookmarkStart w:id="696" w:name="_heading=h.29yz7q8" w:colFirst="0" w:colLast="0"/>
            <w:bookmarkStart w:id="697" w:name="_Toc87258392"/>
            <w:bookmarkStart w:id="698" w:name="_Toc87954475"/>
            <w:bookmarkStart w:id="699" w:name="_Toc87954696"/>
            <w:bookmarkEnd w:id="696"/>
            <w:r w:rsidRPr="00F32132">
              <w:rPr>
                <w:b w:val="0"/>
                <w:bCs w:val="0"/>
              </w:rPr>
              <w:t>Tolerances</w:t>
            </w:r>
            <w:bookmarkEnd w:id="697"/>
            <w:bookmarkEnd w:id="698"/>
            <w:bookmarkEnd w:id="699"/>
          </w:p>
        </w:tc>
        <w:tc>
          <w:tcPr>
            <w:tcW w:w="6713" w:type="dxa"/>
          </w:tcPr>
          <w:p w14:paraId="0000158C" w14:textId="77777777" w:rsidR="007703D8" w:rsidRPr="005E2A70" w:rsidRDefault="009E0B14" w:rsidP="00D04AAB">
            <w:pPr>
              <w:spacing w:before="120" w:after="120" w:line="276" w:lineRule="auto"/>
            </w:pPr>
            <w:r w:rsidRPr="005E2A70">
              <w:t>Fencing shall comply with the following requirements:</w:t>
            </w:r>
          </w:p>
          <w:p w14:paraId="0000158D" w14:textId="77777777" w:rsidR="007703D8" w:rsidRPr="005E2A70" w:rsidRDefault="009E0B14" w:rsidP="00D04AAB">
            <w:pPr>
              <w:spacing w:before="120" w:after="120" w:line="276" w:lineRule="auto"/>
            </w:pPr>
            <w:r w:rsidRPr="005E2A70">
              <w:t>The position of posts shall be within 75 mm of the specified position.</w:t>
            </w:r>
          </w:p>
          <w:p w14:paraId="0000158E" w14:textId="77777777" w:rsidR="007703D8" w:rsidRPr="005E2A70" w:rsidRDefault="009E0B14" w:rsidP="00D04AAB">
            <w:pPr>
              <w:spacing w:before="120" w:after="120" w:line="276" w:lineRule="auto"/>
            </w:pPr>
            <w:r w:rsidRPr="005E2A70">
              <w:t>The level of the top of posts shall be within 25 mm of the specified level.</w:t>
            </w:r>
          </w:p>
          <w:p w14:paraId="0000158F" w14:textId="77777777" w:rsidR="007703D8" w:rsidRPr="005E2A70" w:rsidRDefault="009E0B14" w:rsidP="00D04AAB">
            <w:pPr>
              <w:spacing w:before="120" w:after="120" w:line="276" w:lineRule="auto"/>
            </w:pPr>
            <w:r w:rsidRPr="005E2A70">
              <w:t>Posts shall be vertical to within 5 mm in the height of the post.</w:t>
            </w:r>
          </w:p>
        </w:tc>
      </w:tr>
    </w:tbl>
    <w:p w14:paraId="7CE3BF8A" w14:textId="6C1B30EF" w:rsidR="00656A25" w:rsidRDefault="00656A25" w:rsidP="002B31E3">
      <w:pPr>
        <w:pStyle w:val="Style3"/>
        <w:numPr>
          <w:ilvl w:val="0"/>
          <w:numId w:val="79"/>
        </w:numPr>
      </w:pPr>
      <w:bookmarkStart w:id="700" w:name="_heading=h.p49hy1" w:colFirst="0" w:colLast="0"/>
      <w:bookmarkStart w:id="701" w:name="_heading=h.3mj2wkv" w:colFirst="0" w:colLast="0"/>
      <w:bookmarkEnd w:id="700"/>
      <w:bookmarkEnd w:id="701"/>
      <w:r>
        <w:t>Water Tank</w:t>
      </w:r>
    </w:p>
    <w:tbl>
      <w:tblPr>
        <w:tblStyle w:val="48"/>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49"/>
        <w:gridCol w:w="6713"/>
      </w:tblGrid>
      <w:tr w:rsidR="007F5FFE" w:rsidRPr="005E2A70" w14:paraId="62D1727B" w14:textId="77777777" w:rsidTr="004A5F1D">
        <w:tc>
          <w:tcPr>
            <w:tcW w:w="2349" w:type="dxa"/>
          </w:tcPr>
          <w:p w14:paraId="08DDE56F" w14:textId="3399E917" w:rsidR="007F5FFE" w:rsidRPr="00F32132" w:rsidRDefault="00656A25" w:rsidP="004A5F1D">
            <w:pPr>
              <w:pStyle w:val="Heading2"/>
              <w:numPr>
                <w:ilvl w:val="0"/>
                <w:numId w:val="0"/>
              </w:numPr>
              <w:spacing w:line="276" w:lineRule="auto"/>
              <w:jc w:val="left"/>
              <w:rPr>
                <w:b w:val="0"/>
                <w:bCs w:val="0"/>
              </w:rPr>
            </w:pPr>
            <w:r>
              <w:rPr>
                <w:b w:val="0"/>
                <w:bCs w:val="0"/>
              </w:rPr>
              <w:t>General</w:t>
            </w:r>
          </w:p>
        </w:tc>
        <w:tc>
          <w:tcPr>
            <w:tcW w:w="6713" w:type="dxa"/>
          </w:tcPr>
          <w:p w14:paraId="10DF5147" w14:textId="77777777" w:rsidR="00656A25" w:rsidRDefault="00656A25" w:rsidP="00656A25">
            <w:pPr>
              <w:spacing w:before="120" w:after="120" w:line="276" w:lineRule="auto"/>
            </w:pPr>
            <w:r>
              <w:t xml:space="preserve">A black HDPE stationary water storage tank. </w:t>
            </w:r>
          </w:p>
          <w:p w14:paraId="623DBE33" w14:textId="77777777" w:rsidR="00656A25" w:rsidRDefault="00656A25" w:rsidP="00656A25">
            <w:pPr>
              <w:spacing w:before="120" w:after="120" w:line="276" w:lineRule="auto"/>
            </w:pPr>
            <w:r>
              <w:t xml:space="preserve">This vertical water storage tank is required for rainwater collection, for general purposes like washing, composting and ﬁre suppression. </w:t>
            </w:r>
          </w:p>
          <w:p w14:paraId="75B68736" w14:textId="77777777" w:rsidR="00656A25" w:rsidRDefault="00656A25" w:rsidP="00656A25">
            <w:pPr>
              <w:spacing w:before="120" w:after="120" w:line="276" w:lineRule="auto"/>
            </w:pPr>
            <w:r w:rsidRPr="00170196">
              <w:t>Tanks shall be rotationally molded, vertical, high density cross-linked polyethylene, one-piece seamless construction, cylindrical in cross-section and vertical with flat bottoms.  Tanks shall be adequately</w:t>
            </w:r>
            <w:r>
              <w:t xml:space="preserve"> </w:t>
            </w:r>
            <w:r w:rsidRPr="00170196">
              <w:t>vented</w:t>
            </w:r>
            <w:r>
              <w:t xml:space="preserve"> as per drawings.</w:t>
            </w:r>
          </w:p>
          <w:p w14:paraId="766E16E7" w14:textId="77777777" w:rsidR="00656A25" w:rsidRDefault="00656A25" w:rsidP="00656A25">
            <w:pPr>
              <w:spacing w:before="120" w:after="120" w:line="276" w:lineRule="auto"/>
            </w:pPr>
            <w:r>
              <w:t xml:space="preserve"> It should be made of seamless construction, durable and resistant to cracks, chips, and ruptures. It should be made with FDA approved resin that complies with FDA standards 21 CFR 177.1520</w:t>
            </w:r>
          </w:p>
          <w:p w14:paraId="78719885" w14:textId="77777777" w:rsidR="00656A25" w:rsidRDefault="00656A25" w:rsidP="00656A25">
            <w:pPr>
              <w:spacing w:before="120" w:after="120" w:line="276" w:lineRule="auto"/>
            </w:pPr>
            <w:r>
              <w:t>(1) 3.1 and 3.2 for the storage of potable water.</w:t>
            </w:r>
          </w:p>
          <w:p w14:paraId="38F52938" w14:textId="77777777" w:rsidR="00656A25" w:rsidRDefault="00656A25" w:rsidP="00656A25">
            <w:pPr>
              <w:spacing w:before="120" w:after="120" w:line="276" w:lineRule="auto"/>
            </w:pPr>
            <w:r w:rsidRPr="00656A25">
              <w:t xml:space="preserve">The tank must have a perfectly smooth inner surface which can be easily washed by means of traditional detergents. </w:t>
            </w:r>
            <w:r>
              <w:t xml:space="preserve"> It should be made with UV inhibitors that help protect liquid contents from direct sunlight</w:t>
            </w:r>
          </w:p>
          <w:p w14:paraId="303B0969" w14:textId="77777777" w:rsidR="00656A25" w:rsidRDefault="00656A25" w:rsidP="00656A25">
            <w:pPr>
              <w:spacing w:before="120" w:after="120" w:line="276" w:lineRule="auto"/>
            </w:pPr>
            <w:r>
              <w:t>making it ideal for both indoor and outdoor use. It should be ﬁtted with 75mm rainwater inlet, 18mm draw out tap, 35mm release outlet for cleaning and a standard manhole access from top. Vent pipe should be provided as given.</w:t>
            </w:r>
          </w:p>
          <w:p w14:paraId="63E4C03B" w14:textId="77777777" w:rsidR="00656A25" w:rsidRDefault="00656A25" w:rsidP="00656A25">
            <w:pPr>
              <w:spacing w:before="120" w:after="120" w:line="276" w:lineRule="auto"/>
            </w:pPr>
            <w:r>
              <w:t>It should be backed with a 10-year manufacturer warranty. The capacity should be 7500 liters and mounted on a base as given in the Drawings.</w:t>
            </w:r>
          </w:p>
          <w:p w14:paraId="59AF9563" w14:textId="77777777" w:rsidR="00656A25" w:rsidRPr="00656A25" w:rsidRDefault="00656A25" w:rsidP="00656A25">
            <w:pPr>
              <w:spacing w:before="120" w:after="120" w:line="276" w:lineRule="auto"/>
            </w:pPr>
            <w:r w:rsidRPr="00656A25">
              <w:t>The water tank must be hydro-tested for 24 hours prior to commissioning.</w:t>
            </w:r>
          </w:p>
          <w:p w14:paraId="41AC7A5E" w14:textId="77777777" w:rsidR="00656A25" w:rsidRPr="00656A25" w:rsidRDefault="00656A25" w:rsidP="00656A25">
            <w:pPr>
              <w:spacing w:before="120" w:after="120" w:line="276" w:lineRule="auto"/>
            </w:pPr>
          </w:p>
          <w:p w14:paraId="55741EE1" w14:textId="1F364D1C" w:rsidR="007F5FFE" w:rsidRPr="005E2A70" w:rsidRDefault="007F5FFE" w:rsidP="00656A25">
            <w:pPr>
              <w:spacing w:before="120" w:after="120" w:line="276" w:lineRule="auto"/>
            </w:pPr>
          </w:p>
        </w:tc>
      </w:tr>
    </w:tbl>
    <w:p w14:paraId="00001674" w14:textId="7D7E2ACA" w:rsidR="007703D8" w:rsidRPr="005E2A70" w:rsidRDefault="009E0B14" w:rsidP="00D04AAB">
      <w:pPr>
        <w:pBdr>
          <w:top w:val="nil"/>
          <w:left w:val="nil"/>
          <w:bottom w:val="nil"/>
          <w:right w:val="nil"/>
          <w:between w:val="nil"/>
        </w:pBdr>
        <w:tabs>
          <w:tab w:val="left" w:pos="2410"/>
        </w:tabs>
        <w:spacing w:before="120" w:after="120" w:line="276" w:lineRule="auto"/>
        <w:ind w:left="180" w:right="288"/>
        <w:rPr>
          <w:b/>
          <w:color w:val="000000"/>
          <w:sz w:val="20"/>
          <w:szCs w:val="20"/>
        </w:rPr>
      </w:pPr>
      <w:r w:rsidRPr="005E2A70">
        <w:br w:type="page"/>
      </w:r>
    </w:p>
    <w:p w14:paraId="000016F1" w14:textId="77777777" w:rsidR="007703D8" w:rsidRPr="005E2A70" w:rsidRDefault="007703D8" w:rsidP="00D04AAB">
      <w:pPr>
        <w:spacing w:before="120" w:after="120" w:line="276" w:lineRule="auto"/>
        <w:rPr>
          <w:b/>
          <w:sz w:val="32"/>
          <w:szCs w:val="32"/>
        </w:rPr>
        <w:sectPr w:rsidR="007703D8" w:rsidRPr="005E2A70">
          <w:headerReference w:type="default" r:id="rId112"/>
          <w:footerReference w:type="default" r:id="rId113"/>
          <w:pgSz w:w="12240" w:h="15840"/>
          <w:pgMar w:top="1417" w:right="1417" w:bottom="1134" w:left="1417" w:header="708" w:footer="708" w:gutter="0"/>
          <w:cols w:space="720"/>
        </w:sectPr>
      </w:pPr>
      <w:bookmarkStart w:id="702" w:name="_heading=h.gtnh0h" w:colFirst="0" w:colLast="0"/>
      <w:bookmarkEnd w:id="702"/>
    </w:p>
    <w:p w14:paraId="00001ADB" w14:textId="77777777" w:rsidR="007703D8" w:rsidRPr="005E2A70" w:rsidRDefault="009E0B14" w:rsidP="002C7CCE">
      <w:pPr>
        <w:pStyle w:val="Style5"/>
      </w:pPr>
      <w:bookmarkStart w:id="703" w:name="_heading=h.2f3j2rp" w:colFirst="0" w:colLast="0"/>
      <w:bookmarkStart w:id="704" w:name="_heading=h.u8tczi" w:colFirst="0" w:colLast="0"/>
      <w:bookmarkStart w:id="705" w:name="_heading=h.2sioyqq" w:colFirst="0" w:colLast="0"/>
      <w:bookmarkStart w:id="706" w:name="_heading=h.17nz8yj" w:colFirst="0" w:colLast="0"/>
      <w:bookmarkStart w:id="707" w:name="_Toc87258408"/>
      <w:bookmarkStart w:id="708" w:name="_Toc87954491"/>
      <w:bookmarkStart w:id="709" w:name="_Toc87954712"/>
      <w:bookmarkStart w:id="710" w:name="_Ref87971319"/>
      <w:bookmarkEnd w:id="703"/>
      <w:bookmarkEnd w:id="704"/>
      <w:bookmarkEnd w:id="705"/>
      <w:bookmarkEnd w:id="706"/>
      <w:r w:rsidRPr="005E2A70">
        <w:lastRenderedPageBreak/>
        <w:t>Contractor’s Documents</w:t>
      </w:r>
      <w:bookmarkEnd w:id="707"/>
      <w:bookmarkEnd w:id="708"/>
      <w:bookmarkEnd w:id="709"/>
      <w:bookmarkEnd w:id="710"/>
    </w:p>
    <w:tbl>
      <w:tblPr>
        <w:tblStyle w:val="26"/>
        <w:tblW w:w="906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2264"/>
        <w:gridCol w:w="6798"/>
      </w:tblGrid>
      <w:tr w:rsidR="007703D8" w:rsidRPr="005E2A70" w14:paraId="75C0D3FF" w14:textId="77777777">
        <w:trPr>
          <w:trHeight w:val="20"/>
        </w:trPr>
        <w:tc>
          <w:tcPr>
            <w:tcW w:w="2264" w:type="dxa"/>
            <w:shd w:val="clear" w:color="auto" w:fill="auto"/>
          </w:tcPr>
          <w:p w14:paraId="00001ADC"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General</w:t>
            </w:r>
          </w:p>
        </w:tc>
        <w:tc>
          <w:tcPr>
            <w:tcW w:w="6798" w:type="dxa"/>
            <w:shd w:val="clear" w:color="auto" w:fill="auto"/>
          </w:tcPr>
          <w:p w14:paraId="00001ADD" w14:textId="7396DFA3" w:rsidR="007703D8" w:rsidRPr="005E2A70" w:rsidRDefault="009E0B14" w:rsidP="00D04AAB">
            <w:pPr>
              <w:widowControl w:val="0"/>
              <w:spacing w:before="120" w:after="120" w:line="276" w:lineRule="auto"/>
              <w:ind w:left="99" w:right="136"/>
            </w:pPr>
            <w:r w:rsidRPr="005E2A70">
              <w:t xml:space="preserve">The Contractor shall submit to the Project Manager the documents listed below unless otherwise instructed by the Employer or the Project Manager. Any request for additional documentation by the EPA or another authority that is dealing with the permitting shall be forwarded to the Contractor by the Project Manager. All those documents shall be submitted by the Contractor in due course considering the </w:t>
            </w:r>
            <w:r w:rsidR="00F2553B" w:rsidRPr="005E2A70">
              <w:t>program</w:t>
            </w:r>
            <w:r w:rsidRPr="005E2A70">
              <w:t xml:space="preserve"> and the review period. </w:t>
            </w:r>
          </w:p>
          <w:p w14:paraId="00001ADE" w14:textId="0BB0A28C" w:rsidR="007703D8" w:rsidRPr="005E2A70" w:rsidRDefault="009E0B14" w:rsidP="00D04AAB">
            <w:pPr>
              <w:widowControl w:val="0"/>
              <w:spacing w:before="120" w:after="120" w:line="276" w:lineRule="auto"/>
              <w:ind w:left="99" w:right="136"/>
            </w:pPr>
            <w:r w:rsidRPr="005E2A70">
              <w:t xml:space="preserve">The Project Manager shall be entitled to request any other document if reasonable and if required for the </w:t>
            </w:r>
            <w:r w:rsidR="00F2553B" w:rsidRPr="005E2A70">
              <w:t>program</w:t>
            </w:r>
            <w:r w:rsidRPr="005E2A70">
              <w:t>.</w:t>
            </w:r>
          </w:p>
        </w:tc>
      </w:tr>
      <w:tr w:rsidR="007703D8" w:rsidRPr="005E2A70" w14:paraId="0191C797" w14:textId="77777777">
        <w:trPr>
          <w:trHeight w:val="20"/>
        </w:trPr>
        <w:tc>
          <w:tcPr>
            <w:tcW w:w="2264" w:type="dxa"/>
            <w:shd w:val="clear" w:color="auto" w:fill="auto"/>
          </w:tcPr>
          <w:p w14:paraId="00001ADF"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Documents to be kept onsite</w:t>
            </w:r>
          </w:p>
        </w:tc>
        <w:tc>
          <w:tcPr>
            <w:tcW w:w="6798" w:type="dxa"/>
            <w:shd w:val="clear" w:color="auto" w:fill="auto"/>
          </w:tcPr>
          <w:p w14:paraId="00001AE0" w14:textId="77777777" w:rsidR="007703D8" w:rsidRPr="005E2A70" w:rsidRDefault="009E0B14" w:rsidP="00D04AAB">
            <w:pPr>
              <w:widowControl w:val="0"/>
              <w:pBdr>
                <w:top w:val="nil"/>
                <w:left w:val="nil"/>
                <w:bottom w:val="nil"/>
                <w:right w:val="nil"/>
                <w:between w:val="nil"/>
              </w:pBdr>
              <w:spacing w:before="120" w:after="120" w:line="276" w:lineRule="auto"/>
              <w:ind w:left="141" w:right="98"/>
              <w:rPr>
                <w:color w:val="000000"/>
              </w:rPr>
            </w:pPr>
            <w:r w:rsidRPr="005E2A70">
              <w:rPr>
                <w:color w:val="000000"/>
                <w:szCs w:val="18"/>
              </w:rPr>
              <w:t xml:space="preserve">The Contractor shall keep the following documentation on Site: </w:t>
            </w:r>
          </w:p>
          <w:p w14:paraId="00001AE1" w14:textId="77777777" w:rsidR="007703D8" w:rsidRPr="005E2A70" w:rsidRDefault="009E0B14" w:rsidP="00713306">
            <w:pPr>
              <w:widowControl w:val="0"/>
              <w:numPr>
                <w:ilvl w:val="0"/>
                <w:numId w:val="46"/>
              </w:numPr>
              <w:pBdr>
                <w:top w:val="nil"/>
                <w:left w:val="nil"/>
                <w:bottom w:val="nil"/>
                <w:right w:val="nil"/>
                <w:between w:val="nil"/>
              </w:pBdr>
              <w:spacing w:before="120" w:after="120" w:line="276" w:lineRule="auto"/>
              <w:ind w:left="141" w:right="98" w:firstLine="0"/>
              <w:rPr>
                <w:color w:val="000000"/>
              </w:rPr>
            </w:pPr>
            <w:r w:rsidRPr="005E2A70">
              <w:rPr>
                <w:color w:val="000000"/>
                <w:szCs w:val="18"/>
              </w:rPr>
              <w:t>A copy of all permits and licenses.</w:t>
            </w:r>
          </w:p>
          <w:p w14:paraId="00001AE2" w14:textId="77777777" w:rsidR="007703D8" w:rsidRPr="005E2A70" w:rsidRDefault="009E0B14" w:rsidP="00713306">
            <w:pPr>
              <w:widowControl w:val="0"/>
              <w:numPr>
                <w:ilvl w:val="0"/>
                <w:numId w:val="46"/>
              </w:numPr>
              <w:pBdr>
                <w:top w:val="nil"/>
                <w:left w:val="nil"/>
                <w:bottom w:val="nil"/>
                <w:right w:val="nil"/>
                <w:between w:val="nil"/>
              </w:pBdr>
              <w:spacing w:before="120" w:after="120" w:line="276" w:lineRule="auto"/>
              <w:ind w:left="141" w:right="98" w:firstLine="0"/>
              <w:rPr>
                <w:color w:val="000000"/>
              </w:rPr>
            </w:pPr>
            <w:r w:rsidRPr="005E2A70">
              <w:rPr>
                <w:color w:val="000000"/>
                <w:szCs w:val="18"/>
              </w:rPr>
              <w:t>Sampling and testing records, calibration records.</w:t>
            </w:r>
          </w:p>
          <w:p w14:paraId="00001AE3" w14:textId="77777777" w:rsidR="007703D8" w:rsidRPr="005E2A70" w:rsidRDefault="009E0B14" w:rsidP="00713306">
            <w:pPr>
              <w:widowControl w:val="0"/>
              <w:numPr>
                <w:ilvl w:val="0"/>
                <w:numId w:val="46"/>
              </w:numPr>
              <w:pBdr>
                <w:top w:val="nil"/>
                <w:left w:val="nil"/>
                <w:bottom w:val="nil"/>
                <w:right w:val="nil"/>
                <w:between w:val="nil"/>
              </w:pBdr>
              <w:spacing w:before="120" w:after="120" w:line="276" w:lineRule="auto"/>
              <w:ind w:left="99" w:right="136" w:firstLine="0"/>
              <w:rPr>
                <w:color w:val="000000"/>
              </w:rPr>
            </w:pPr>
            <w:r w:rsidRPr="005E2A70">
              <w:rPr>
                <w:color w:val="000000"/>
                <w:szCs w:val="18"/>
              </w:rPr>
              <w:t xml:space="preserve">Safety records. </w:t>
            </w:r>
          </w:p>
          <w:p w14:paraId="00001AE4" w14:textId="77777777" w:rsidR="007703D8" w:rsidRPr="005E2A70" w:rsidRDefault="009E0B14" w:rsidP="00713306">
            <w:pPr>
              <w:widowControl w:val="0"/>
              <w:numPr>
                <w:ilvl w:val="0"/>
                <w:numId w:val="46"/>
              </w:numPr>
              <w:pBdr>
                <w:top w:val="nil"/>
                <w:left w:val="nil"/>
                <w:bottom w:val="nil"/>
                <w:right w:val="nil"/>
                <w:between w:val="nil"/>
              </w:pBdr>
              <w:spacing w:before="120" w:after="120" w:line="276" w:lineRule="auto"/>
              <w:ind w:left="99" w:right="136" w:firstLine="0"/>
              <w:rPr>
                <w:color w:val="000000"/>
              </w:rPr>
            </w:pPr>
            <w:r w:rsidRPr="005E2A70">
              <w:rPr>
                <w:color w:val="000000"/>
                <w:szCs w:val="18"/>
              </w:rPr>
              <w:t xml:space="preserve">A daily logbook of all construction activities. The format and content of the logbook shall be subject to the approval of the Project Manager. </w:t>
            </w:r>
          </w:p>
        </w:tc>
      </w:tr>
      <w:tr w:rsidR="007703D8" w:rsidRPr="005E2A70" w14:paraId="50A29956" w14:textId="77777777">
        <w:trPr>
          <w:trHeight w:val="20"/>
        </w:trPr>
        <w:tc>
          <w:tcPr>
            <w:tcW w:w="2264" w:type="dxa"/>
            <w:shd w:val="clear" w:color="auto" w:fill="auto"/>
          </w:tcPr>
          <w:p w14:paraId="00001AE5" w14:textId="6CD1761D"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 xml:space="preserve">Contractors </w:t>
            </w:r>
            <w:r w:rsidR="00F2553B" w:rsidRPr="00455A32">
              <w:rPr>
                <w:b w:val="0"/>
                <w:bCs w:val="0"/>
              </w:rPr>
              <w:t>program</w:t>
            </w:r>
          </w:p>
        </w:tc>
        <w:tc>
          <w:tcPr>
            <w:tcW w:w="6798" w:type="dxa"/>
            <w:shd w:val="clear" w:color="auto" w:fill="auto"/>
          </w:tcPr>
          <w:p w14:paraId="00001AE6" w14:textId="20BB1230" w:rsidR="007703D8" w:rsidRPr="005E2A70" w:rsidRDefault="009E0B14" w:rsidP="00D04AAB">
            <w:pPr>
              <w:widowControl w:val="0"/>
              <w:pBdr>
                <w:top w:val="nil"/>
                <w:left w:val="nil"/>
                <w:bottom w:val="nil"/>
                <w:right w:val="nil"/>
                <w:between w:val="nil"/>
              </w:pBdr>
              <w:spacing w:before="120" w:after="120" w:line="276" w:lineRule="auto"/>
              <w:ind w:left="141" w:right="98"/>
              <w:rPr>
                <w:color w:val="000000"/>
              </w:rPr>
            </w:pPr>
            <w:r w:rsidRPr="005E2A70">
              <w:rPr>
                <w:color w:val="000000"/>
                <w:szCs w:val="18"/>
              </w:rPr>
              <w:t xml:space="preserve">The Contractor shall prepare a works </w:t>
            </w:r>
            <w:r w:rsidR="00F2553B" w:rsidRPr="005E2A70">
              <w:rPr>
                <w:color w:val="000000"/>
                <w:szCs w:val="18"/>
              </w:rPr>
              <w:t>program</w:t>
            </w:r>
            <w:r w:rsidRPr="005E2A70">
              <w:rPr>
                <w:color w:val="000000"/>
                <w:szCs w:val="18"/>
              </w:rPr>
              <w:t xml:space="preserve"> describing the sequences in which tasks had to be carried out so that a project (or part of a project) can be completed on time.</w:t>
            </w:r>
          </w:p>
          <w:p w14:paraId="00001AE7" w14:textId="24022672" w:rsidR="007703D8" w:rsidRPr="005E2A70" w:rsidRDefault="009E0B14" w:rsidP="00D04AAB">
            <w:pPr>
              <w:widowControl w:val="0"/>
              <w:pBdr>
                <w:top w:val="nil"/>
                <w:left w:val="nil"/>
                <w:bottom w:val="nil"/>
                <w:right w:val="nil"/>
                <w:between w:val="nil"/>
              </w:pBdr>
              <w:spacing w:before="120" w:after="120" w:line="276" w:lineRule="auto"/>
              <w:ind w:left="141" w:right="98"/>
              <w:rPr>
                <w:color w:val="000000"/>
              </w:rPr>
            </w:pPr>
            <w:r w:rsidRPr="005E2A70">
              <w:rPr>
                <w:color w:val="000000"/>
                <w:szCs w:val="18"/>
              </w:rPr>
              <w:t xml:space="preserve">The </w:t>
            </w:r>
            <w:r w:rsidR="00F2553B" w:rsidRPr="005E2A70">
              <w:rPr>
                <w:color w:val="000000"/>
                <w:szCs w:val="18"/>
              </w:rPr>
              <w:t>program</w:t>
            </w:r>
            <w:r w:rsidRPr="005E2A70">
              <w:rPr>
                <w:color w:val="000000"/>
                <w:szCs w:val="18"/>
              </w:rPr>
              <w:t xml:space="preserve"> shall be elaborated according the critical path method on with a common tool (Excel or Microsoft project). </w:t>
            </w:r>
          </w:p>
          <w:p w14:paraId="00001AE8" w14:textId="77777777" w:rsidR="007703D8" w:rsidRPr="005E2A70" w:rsidRDefault="009E0B14" w:rsidP="00D04AAB">
            <w:pPr>
              <w:widowControl w:val="0"/>
              <w:pBdr>
                <w:top w:val="nil"/>
                <w:left w:val="nil"/>
                <w:bottom w:val="nil"/>
                <w:right w:val="nil"/>
                <w:between w:val="nil"/>
              </w:pBdr>
              <w:spacing w:before="120" w:after="120" w:line="276" w:lineRule="auto"/>
              <w:ind w:left="141" w:right="98"/>
              <w:rPr>
                <w:color w:val="000000"/>
              </w:rPr>
            </w:pPr>
            <w:r w:rsidRPr="005E2A70">
              <w:rPr>
                <w:color w:val="000000"/>
                <w:szCs w:val="18"/>
              </w:rPr>
              <w:t>particular attention should be given to:</w:t>
            </w:r>
          </w:p>
          <w:p w14:paraId="00001AE9" w14:textId="77777777" w:rsidR="007703D8" w:rsidRPr="005E2A70" w:rsidRDefault="009E0B14" w:rsidP="00474F37">
            <w:pPr>
              <w:widowControl w:val="0"/>
              <w:numPr>
                <w:ilvl w:val="0"/>
                <w:numId w:val="65"/>
              </w:numPr>
              <w:pBdr>
                <w:top w:val="nil"/>
                <w:left w:val="nil"/>
                <w:bottom w:val="nil"/>
                <w:right w:val="nil"/>
                <w:between w:val="nil"/>
              </w:pBdr>
              <w:spacing w:before="120" w:after="120" w:line="276" w:lineRule="auto"/>
              <w:ind w:right="98" w:hanging="360"/>
              <w:rPr>
                <w:color w:val="000000"/>
              </w:rPr>
            </w:pPr>
            <w:r w:rsidRPr="005E2A70">
              <w:rPr>
                <w:color w:val="000000"/>
                <w:szCs w:val="18"/>
              </w:rPr>
              <w:t>Pre-contract works (such as demolition or site clearance).</w:t>
            </w:r>
          </w:p>
          <w:p w14:paraId="00001AEA" w14:textId="0FDB5C8E" w:rsidR="007703D8" w:rsidRPr="005E2A70" w:rsidRDefault="009E0B14" w:rsidP="00474F37">
            <w:pPr>
              <w:widowControl w:val="0"/>
              <w:numPr>
                <w:ilvl w:val="0"/>
                <w:numId w:val="65"/>
              </w:numPr>
              <w:pBdr>
                <w:top w:val="nil"/>
                <w:left w:val="nil"/>
                <w:bottom w:val="nil"/>
                <w:right w:val="nil"/>
                <w:between w:val="nil"/>
              </w:pBdr>
              <w:spacing w:before="120" w:after="120" w:line="276" w:lineRule="auto"/>
              <w:ind w:right="98" w:hanging="360"/>
              <w:rPr>
                <w:color w:val="000000"/>
              </w:rPr>
            </w:pPr>
            <w:r w:rsidRPr="005E2A70">
              <w:rPr>
                <w:color w:val="000000"/>
                <w:szCs w:val="18"/>
              </w:rPr>
              <w:t>Prefabricated elements</w:t>
            </w:r>
          </w:p>
          <w:p w14:paraId="00001AEB" w14:textId="77777777" w:rsidR="007703D8" w:rsidRPr="005E2A70" w:rsidRDefault="009E0B14" w:rsidP="00474F37">
            <w:pPr>
              <w:widowControl w:val="0"/>
              <w:numPr>
                <w:ilvl w:val="0"/>
                <w:numId w:val="65"/>
              </w:numPr>
              <w:pBdr>
                <w:top w:val="nil"/>
                <w:left w:val="nil"/>
                <w:bottom w:val="nil"/>
                <w:right w:val="nil"/>
                <w:between w:val="nil"/>
              </w:pBdr>
              <w:spacing w:before="120" w:after="120" w:line="276" w:lineRule="auto"/>
              <w:ind w:right="98" w:hanging="360"/>
              <w:rPr>
                <w:color w:val="000000"/>
              </w:rPr>
            </w:pPr>
            <w:r w:rsidRPr="005E2A70">
              <w:rPr>
                <w:color w:val="000000"/>
                <w:szCs w:val="18"/>
              </w:rPr>
              <w:t>Sub-contractors work</w:t>
            </w:r>
          </w:p>
          <w:p w14:paraId="00001AEC" w14:textId="15A2F3D1" w:rsidR="007703D8" w:rsidRPr="005E2A70" w:rsidRDefault="00B94185" w:rsidP="00474F37">
            <w:pPr>
              <w:widowControl w:val="0"/>
              <w:numPr>
                <w:ilvl w:val="0"/>
                <w:numId w:val="65"/>
              </w:numPr>
              <w:pBdr>
                <w:top w:val="nil"/>
                <w:left w:val="nil"/>
                <w:bottom w:val="nil"/>
                <w:right w:val="nil"/>
                <w:between w:val="nil"/>
              </w:pBdr>
              <w:spacing w:before="120" w:after="120" w:line="276" w:lineRule="auto"/>
              <w:ind w:right="98" w:hanging="360"/>
              <w:rPr>
                <w:color w:val="000000"/>
              </w:rPr>
            </w:pPr>
            <w:r>
              <w:rPr>
                <w:color w:val="000000"/>
                <w:szCs w:val="18"/>
              </w:rPr>
              <w:t>S</w:t>
            </w:r>
            <w:r w:rsidR="009E0B14" w:rsidRPr="005E2A70">
              <w:rPr>
                <w:color w:val="000000"/>
                <w:szCs w:val="18"/>
              </w:rPr>
              <w:t xml:space="preserve">ectional </w:t>
            </w:r>
            <w:r>
              <w:rPr>
                <w:color w:val="000000"/>
                <w:szCs w:val="18"/>
              </w:rPr>
              <w:t>C</w:t>
            </w:r>
            <w:r w:rsidR="009E0B14" w:rsidRPr="005E2A70">
              <w:rPr>
                <w:color w:val="000000"/>
                <w:szCs w:val="18"/>
              </w:rPr>
              <w:t>ompletion</w:t>
            </w:r>
          </w:p>
          <w:p w14:paraId="00001AED" w14:textId="28819FC7" w:rsidR="007703D8" w:rsidRPr="005E2A70" w:rsidRDefault="009E0B14" w:rsidP="00474F37">
            <w:pPr>
              <w:widowControl w:val="0"/>
              <w:numPr>
                <w:ilvl w:val="0"/>
                <w:numId w:val="65"/>
              </w:numPr>
              <w:pBdr>
                <w:top w:val="nil"/>
                <w:left w:val="nil"/>
                <w:bottom w:val="nil"/>
                <w:right w:val="nil"/>
                <w:between w:val="nil"/>
              </w:pBdr>
              <w:spacing w:before="120" w:after="120" w:line="276" w:lineRule="auto"/>
              <w:ind w:right="98" w:hanging="360"/>
              <w:rPr>
                <w:color w:val="000000"/>
              </w:rPr>
            </w:pPr>
            <w:r w:rsidRPr="005E2A70">
              <w:rPr>
                <w:color w:val="000000"/>
                <w:szCs w:val="18"/>
              </w:rPr>
              <w:t xml:space="preserve">Milestones </w:t>
            </w:r>
          </w:p>
        </w:tc>
      </w:tr>
    </w:tbl>
    <w:p w14:paraId="00001AEE" w14:textId="77777777" w:rsidR="007703D8" w:rsidRPr="005E2A70" w:rsidRDefault="007703D8" w:rsidP="00D04AAB">
      <w:pPr>
        <w:spacing w:before="120" w:after="120" w:line="276" w:lineRule="auto"/>
        <w:sectPr w:rsidR="007703D8" w:rsidRPr="005E2A70">
          <w:pgSz w:w="12240" w:h="15840"/>
          <w:pgMar w:top="1417" w:right="1417" w:bottom="1134" w:left="1417" w:header="708" w:footer="708" w:gutter="0"/>
          <w:cols w:space="720"/>
        </w:sectPr>
      </w:pPr>
    </w:p>
    <w:p w14:paraId="00001B3B" w14:textId="77777777" w:rsidR="007703D8" w:rsidRPr="005E2A70" w:rsidRDefault="009E0B14" w:rsidP="002C7CCE">
      <w:pPr>
        <w:pStyle w:val="Style5"/>
      </w:pPr>
      <w:bookmarkStart w:id="711" w:name="_heading=h.3rnmrmc" w:colFirst="0" w:colLast="0"/>
      <w:bookmarkStart w:id="712" w:name="_Toc87258409"/>
      <w:bookmarkStart w:id="713" w:name="_Toc87954492"/>
      <w:bookmarkStart w:id="714" w:name="_Toc87954713"/>
      <w:bookmarkStart w:id="715" w:name="_Ref87971324"/>
      <w:bookmarkStart w:id="716" w:name="_Hlk87346611"/>
      <w:bookmarkEnd w:id="711"/>
      <w:r w:rsidRPr="005E2A70">
        <w:lastRenderedPageBreak/>
        <w:t>Site delineation, use, access, and possession details</w:t>
      </w:r>
      <w:bookmarkEnd w:id="712"/>
      <w:bookmarkEnd w:id="713"/>
      <w:bookmarkEnd w:id="714"/>
      <w:bookmarkEnd w:id="715"/>
    </w:p>
    <w:tbl>
      <w:tblPr>
        <w:tblStyle w:val="24"/>
        <w:tblW w:w="906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2122"/>
        <w:gridCol w:w="6940"/>
      </w:tblGrid>
      <w:tr w:rsidR="007703D8" w:rsidRPr="005E2A70" w14:paraId="3DF3E7EE" w14:textId="77777777">
        <w:trPr>
          <w:trHeight w:val="20"/>
        </w:trPr>
        <w:tc>
          <w:tcPr>
            <w:tcW w:w="2122" w:type="dxa"/>
            <w:shd w:val="clear" w:color="auto" w:fill="auto"/>
          </w:tcPr>
          <w:bookmarkEnd w:id="716"/>
          <w:p w14:paraId="00001B3C"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General</w:t>
            </w:r>
          </w:p>
        </w:tc>
        <w:tc>
          <w:tcPr>
            <w:tcW w:w="6940" w:type="dxa"/>
            <w:shd w:val="clear" w:color="auto" w:fill="auto"/>
          </w:tcPr>
          <w:p w14:paraId="2B8A25DF" w14:textId="77777777" w:rsidR="007703D8" w:rsidRDefault="009E0B14" w:rsidP="00DD775C">
            <w:pPr>
              <w:jc w:val="left"/>
              <w:rPr>
                <w:rFonts w:ascii="Times New Roman" w:hAnsi="Times New Roman" w:cs="Times New Roman"/>
                <w:sz w:val="24"/>
              </w:rPr>
            </w:pPr>
            <w:r w:rsidRPr="005E2A70">
              <w:rPr>
                <w:color w:val="000000"/>
                <w:szCs w:val="18"/>
              </w:rPr>
              <w:t>This section describes the location and boundaries of the Site and the location of the parts of the Site that the Contractor will be granted possession as well as of all access restrictions which may affect the Site.</w:t>
            </w:r>
            <w:r w:rsidR="00DD775C">
              <w:rPr>
                <w:color w:val="000000"/>
                <w:szCs w:val="18"/>
              </w:rPr>
              <w:t xml:space="preserve"> Approximate coordinates are given for each island, but the exact location will be given by the relevant authorities</w:t>
            </w:r>
            <w:r w:rsidR="00DD775C">
              <w:rPr>
                <w:rFonts w:ascii="Times New Roman" w:hAnsi="Times New Roman" w:cs="Times New Roman"/>
                <w:sz w:val="24"/>
              </w:rPr>
              <w:t xml:space="preserve"> </w:t>
            </w:r>
          </w:p>
          <w:p w14:paraId="00001B3D" w14:textId="514A5420" w:rsidR="00DD775C" w:rsidRPr="00DD775C" w:rsidRDefault="00DD775C" w:rsidP="00DD775C">
            <w:pPr>
              <w:jc w:val="left"/>
              <w:rPr>
                <w:rFonts w:ascii="Times New Roman" w:hAnsi="Times New Roman" w:cs="Times New Roman"/>
                <w:sz w:val="24"/>
              </w:rPr>
            </w:pPr>
          </w:p>
        </w:tc>
      </w:tr>
      <w:tr w:rsidR="007703D8" w:rsidRPr="005E2A70" w14:paraId="5115608A" w14:textId="77777777">
        <w:trPr>
          <w:trHeight w:val="20"/>
        </w:trPr>
        <w:tc>
          <w:tcPr>
            <w:tcW w:w="2122" w:type="dxa"/>
            <w:shd w:val="clear" w:color="auto" w:fill="auto"/>
          </w:tcPr>
          <w:p w14:paraId="00001B3E"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Location</w:t>
            </w:r>
          </w:p>
        </w:tc>
        <w:tc>
          <w:tcPr>
            <w:tcW w:w="6940" w:type="dxa"/>
            <w:shd w:val="clear" w:color="auto" w:fill="auto"/>
          </w:tcPr>
          <w:p w14:paraId="59CE4F00" w14:textId="77117861" w:rsidR="00C2374A" w:rsidRPr="00DD775C" w:rsidRDefault="00C2374A" w:rsidP="00C2374A">
            <w:pPr>
              <w:pBdr>
                <w:top w:val="nil"/>
                <w:left w:val="nil"/>
                <w:bottom w:val="nil"/>
                <w:right w:val="nil"/>
                <w:between w:val="nil"/>
              </w:pBdr>
              <w:spacing w:before="120" w:after="120"/>
              <w:ind w:right="98"/>
              <w:rPr>
                <w:rFonts w:asciiTheme="minorBidi" w:hAnsiTheme="minorBidi" w:cstheme="minorBidi"/>
                <w:b/>
                <w:bCs/>
                <w:color w:val="000000"/>
                <w:szCs w:val="18"/>
                <w:u w:val="single"/>
              </w:rPr>
            </w:pPr>
            <w:r w:rsidRPr="00DD775C">
              <w:rPr>
                <w:rFonts w:asciiTheme="minorBidi" w:hAnsiTheme="minorBidi" w:cstheme="minorBidi"/>
                <w:b/>
                <w:bCs/>
                <w:color w:val="000000"/>
                <w:szCs w:val="18"/>
                <w:u w:val="single"/>
              </w:rPr>
              <w:t>Lot 2</w:t>
            </w:r>
          </w:p>
          <w:p w14:paraId="33C2BF0A" w14:textId="0ADD8992" w:rsidR="0043395E" w:rsidRPr="0043395E" w:rsidRDefault="0043395E" w:rsidP="0043395E">
            <w:pPr>
              <w:spacing w:before="120" w:after="120"/>
              <w:ind w:right="98"/>
              <w:rPr>
                <w:rFonts w:asciiTheme="minorBidi" w:hAnsiTheme="minorBidi"/>
                <w:color w:val="000000"/>
                <w:szCs w:val="18"/>
              </w:rPr>
            </w:pPr>
            <w:r>
              <w:rPr>
                <w:noProof/>
              </w:rPr>
              <w:drawing>
                <wp:anchor distT="0" distB="0" distL="114300" distR="114300" simplePos="0" relativeHeight="251707392" behindDoc="0" locked="0" layoutInCell="1" allowOverlap="1" wp14:anchorId="35A53A46" wp14:editId="7C0E5AF8">
                  <wp:simplePos x="0" y="0"/>
                  <wp:positionH relativeFrom="column">
                    <wp:posOffset>441960</wp:posOffset>
                  </wp:positionH>
                  <wp:positionV relativeFrom="paragraph">
                    <wp:posOffset>229235</wp:posOffset>
                  </wp:positionV>
                  <wp:extent cx="2486025" cy="1673225"/>
                  <wp:effectExtent l="0" t="0" r="9525" b="3175"/>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486025" cy="1673225"/>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K. </w:t>
            </w:r>
            <w:proofErr w:type="spellStart"/>
            <w:r w:rsidRPr="0043395E">
              <w:rPr>
                <w:rFonts w:asciiTheme="minorBidi" w:hAnsiTheme="minorBidi"/>
                <w:color w:val="000000"/>
                <w:szCs w:val="18"/>
              </w:rPr>
              <w:t>Maafushi</w:t>
            </w:r>
            <w:proofErr w:type="spellEnd"/>
          </w:p>
          <w:p w14:paraId="493F16CA" w14:textId="77777777" w:rsidR="0043395E" w:rsidRDefault="0043395E" w:rsidP="0043395E">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 xml:space="preserve">  3°56'22.81"N</w:t>
            </w:r>
          </w:p>
          <w:p w14:paraId="145A30B5" w14:textId="0F4CF5AC" w:rsidR="0043395E" w:rsidRDefault="0043395E" w:rsidP="0043395E">
            <w:pPr>
              <w:spacing w:before="120" w:after="120"/>
              <w:ind w:right="98"/>
              <w:rPr>
                <w:rFonts w:asciiTheme="minorBidi" w:eastAsiaTheme="minorHAnsi" w:hAnsiTheme="minorBidi" w:cstheme="minorBidi"/>
                <w:color w:val="000000"/>
                <w:szCs w:val="18"/>
              </w:rPr>
            </w:pPr>
            <w:r>
              <w:rPr>
                <w:rFonts w:asciiTheme="minorBidi" w:eastAsiaTheme="minorHAnsi" w:hAnsiTheme="minorBidi" w:cstheme="minorBidi"/>
                <w:color w:val="000000"/>
                <w:szCs w:val="18"/>
              </w:rPr>
              <w:t xml:space="preserve">                  73°29'25.29"E</w:t>
            </w:r>
          </w:p>
          <w:p w14:paraId="167989B9" w14:textId="77777777" w:rsidR="0043395E" w:rsidRDefault="0043395E" w:rsidP="0043395E">
            <w:pPr>
              <w:spacing w:before="120" w:after="120"/>
              <w:ind w:right="98"/>
              <w:rPr>
                <w:rFonts w:asciiTheme="minorBidi" w:hAnsiTheme="minorBidi"/>
                <w:color w:val="000000"/>
                <w:szCs w:val="18"/>
              </w:rPr>
            </w:pPr>
          </w:p>
          <w:p w14:paraId="1FCAE792" w14:textId="16D8A907" w:rsidR="0043395E" w:rsidRPr="00950E0E" w:rsidRDefault="0043395E" w:rsidP="0043395E">
            <w:pPr>
              <w:spacing w:before="120" w:after="120"/>
              <w:ind w:right="98"/>
              <w:rPr>
                <w:rFonts w:asciiTheme="minorBidi" w:hAnsiTheme="minorBidi"/>
                <w:color w:val="000000"/>
                <w:szCs w:val="18"/>
                <w:lang w:val="es-ES"/>
              </w:rPr>
            </w:pPr>
            <w:r>
              <w:rPr>
                <w:noProof/>
              </w:rPr>
              <w:drawing>
                <wp:anchor distT="0" distB="0" distL="114300" distR="114300" simplePos="0" relativeHeight="251705344" behindDoc="0" locked="0" layoutInCell="1" allowOverlap="1" wp14:anchorId="10A18729" wp14:editId="76997CAF">
                  <wp:simplePos x="0" y="0"/>
                  <wp:positionH relativeFrom="column">
                    <wp:posOffset>365760</wp:posOffset>
                  </wp:positionH>
                  <wp:positionV relativeFrom="paragraph">
                    <wp:posOffset>165735</wp:posOffset>
                  </wp:positionV>
                  <wp:extent cx="2562225" cy="2040255"/>
                  <wp:effectExtent l="0" t="0" r="9525"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562225" cy="2040255"/>
                          </a:xfrm>
                          <a:prstGeom prst="rect">
                            <a:avLst/>
                          </a:prstGeom>
                          <a:noFill/>
                        </pic:spPr>
                      </pic:pic>
                    </a:graphicData>
                  </a:graphic>
                  <wp14:sizeRelH relativeFrom="margin">
                    <wp14:pctWidth>0</wp14:pctWidth>
                  </wp14:sizeRelH>
                  <wp14:sizeRelV relativeFrom="margin">
                    <wp14:pctHeight>0</wp14:pctHeight>
                  </wp14:sizeRelV>
                </wp:anchor>
              </w:drawing>
            </w:r>
            <w:r w:rsidRPr="00950E0E">
              <w:rPr>
                <w:rFonts w:asciiTheme="minorBidi" w:hAnsiTheme="minorBidi"/>
                <w:color w:val="000000"/>
                <w:szCs w:val="18"/>
                <w:lang w:val="es-ES"/>
              </w:rPr>
              <w:t xml:space="preserve">K. </w:t>
            </w:r>
            <w:proofErr w:type="spellStart"/>
            <w:r w:rsidRPr="00950E0E">
              <w:rPr>
                <w:rFonts w:asciiTheme="minorBidi" w:hAnsiTheme="minorBidi"/>
                <w:color w:val="000000"/>
                <w:szCs w:val="18"/>
                <w:lang w:val="es-ES"/>
              </w:rPr>
              <w:t>Guraidhoo</w:t>
            </w:r>
            <w:proofErr w:type="spellEnd"/>
          </w:p>
          <w:p w14:paraId="46227DF1" w14:textId="12B7327C" w:rsidR="0043395E" w:rsidRPr="00950E0E" w:rsidRDefault="0043395E" w:rsidP="0043395E">
            <w:pPr>
              <w:pStyle w:val="ListParagraph"/>
              <w:spacing w:before="120" w:after="120"/>
              <w:ind w:left="861" w:right="98"/>
              <w:rPr>
                <w:rFonts w:asciiTheme="minorBidi" w:hAnsiTheme="minorBidi"/>
                <w:color w:val="000000"/>
                <w:sz w:val="18"/>
                <w:szCs w:val="18"/>
                <w:lang w:val="es-ES"/>
              </w:rPr>
            </w:pPr>
            <w:r w:rsidRPr="00950E0E">
              <w:rPr>
                <w:rFonts w:asciiTheme="minorBidi" w:hAnsiTheme="minorBidi"/>
                <w:color w:val="000000"/>
                <w:sz w:val="18"/>
                <w:szCs w:val="18"/>
                <w:lang w:val="es-ES"/>
              </w:rPr>
              <w:t>3°53'54.12"N</w:t>
            </w:r>
          </w:p>
          <w:p w14:paraId="34465F58" w14:textId="77777777" w:rsidR="0043395E" w:rsidRPr="00950E0E" w:rsidRDefault="0043395E" w:rsidP="0043395E">
            <w:pPr>
              <w:pStyle w:val="ListParagraph"/>
              <w:spacing w:before="120" w:after="120"/>
              <w:ind w:left="861" w:right="98"/>
              <w:rPr>
                <w:rFonts w:asciiTheme="minorBidi" w:hAnsiTheme="minorBidi"/>
                <w:color w:val="000000"/>
                <w:sz w:val="18"/>
                <w:szCs w:val="18"/>
                <w:lang w:val="es-ES"/>
              </w:rPr>
            </w:pPr>
            <w:r w:rsidRPr="00950E0E">
              <w:rPr>
                <w:rFonts w:asciiTheme="minorBidi" w:hAnsiTheme="minorBidi"/>
                <w:color w:val="000000"/>
                <w:sz w:val="18"/>
                <w:szCs w:val="18"/>
                <w:lang w:val="es-ES"/>
              </w:rPr>
              <w:t>73°28'7.24"E</w:t>
            </w:r>
          </w:p>
          <w:p w14:paraId="413E1483" w14:textId="1A49B4AF" w:rsidR="00C2374A" w:rsidRPr="00950E0E" w:rsidRDefault="00C2374A" w:rsidP="00C2374A">
            <w:pPr>
              <w:pBdr>
                <w:top w:val="nil"/>
                <w:left w:val="nil"/>
                <w:bottom w:val="nil"/>
                <w:right w:val="nil"/>
                <w:between w:val="nil"/>
              </w:pBdr>
              <w:spacing w:before="120" w:after="120"/>
              <w:ind w:right="98"/>
              <w:rPr>
                <w:rFonts w:asciiTheme="minorBidi" w:hAnsiTheme="minorBidi" w:cstheme="minorBidi"/>
                <w:b/>
                <w:bCs/>
                <w:color w:val="000000"/>
                <w:szCs w:val="18"/>
                <w:u w:val="single"/>
                <w:lang w:val="es-ES"/>
              </w:rPr>
            </w:pPr>
            <w:r w:rsidRPr="00950E0E">
              <w:rPr>
                <w:rFonts w:asciiTheme="minorBidi" w:hAnsiTheme="minorBidi" w:cstheme="minorBidi"/>
                <w:b/>
                <w:bCs/>
                <w:color w:val="000000"/>
                <w:szCs w:val="18"/>
                <w:u w:val="single"/>
                <w:lang w:val="es-ES"/>
              </w:rPr>
              <w:t>Lot 3</w:t>
            </w:r>
          </w:p>
          <w:p w14:paraId="1272AA7D" w14:textId="40D09F8E" w:rsidR="0043395E" w:rsidRPr="00950E0E" w:rsidRDefault="0043395E" w:rsidP="0043395E">
            <w:pPr>
              <w:spacing w:before="120" w:after="120"/>
              <w:ind w:right="98"/>
              <w:rPr>
                <w:rFonts w:asciiTheme="minorBidi" w:hAnsiTheme="minorBidi"/>
                <w:color w:val="000000"/>
                <w:szCs w:val="18"/>
                <w:lang w:val="es-ES"/>
              </w:rPr>
            </w:pPr>
            <w:r>
              <w:rPr>
                <w:noProof/>
              </w:rPr>
              <w:lastRenderedPageBreak/>
              <w:drawing>
                <wp:anchor distT="0" distB="0" distL="114300" distR="114300" simplePos="0" relativeHeight="251703296" behindDoc="0" locked="0" layoutInCell="1" allowOverlap="1" wp14:anchorId="0ED16740" wp14:editId="4F74ED72">
                  <wp:simplePos x="0" y="0"/>
                  <wp:positionH relativeFrom="column">
                    <wp:posOffset>375285</wp:posOffset>
                  </wp:positionH>
                  <wp:positionV relativeFrom="paragraph">
                    <wp:posOffset>238760</wp:posOffset>
                  </wp:positionV>
                  <wp:extent cx="2695575" cy="1954530"/>
                  <wp:effectExtent l="0" t="0" r="9525" b="762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695575" cy="1954530"/>
                          </a:xfrm>
                          <a:prstGeom prst="rect">
                            <a:avLst/>
                          </a:prstGeom>
                          <a:noFill/>
                        </pic:spPr>
                      </pic:pic>
                    </a:graphicData>
                  </a:graphic>
                  <wp14:sizeRelH relativeFrom="margin">
                    <wp14:pctWidth>0</wp14:pctWidth>
                  </wp14:sizeRelH>
                  <wp14:sizeRelV relativeFrom="margin">
                    <wp14:pctHeight>0</wp14:pctHeight>
                  </wp14:sizeRelV>
                </wp:anchor>
              </w:drawing>
            </w:r>
            <w:r w:rsidRPr="00950E0E">
              <w:rPr>
                <w:rFonts w:asciiTheme="minorBidi" w:hAnsiTheme="minorBidi"/>
                <w:color w:val="000000"/>
                <w:szCs w:val="18"/>
                <w:lang w:val="es-ES"/>
              </w:rPr>
              <w:t xml:space="preserve">V. </w:t>
            </w:r>
            <w:proofErr w:type="spellStart"/>
            <w:r w:rsidRPr="00950E0E">
              <w:rPr>
                <w:rFonts w:asciiTheme="minorBidi" w:hAnsiTheme="minorBidi"/>
                <w:color w:val="000000"/>
                <w:szCs w:val="18"/>
                <w:lang w:val="es-ES"/>
              </w:rPr>
              <w:t>Thinadhoo</w:t>
            </w:r>
            <w:proofErr w:type="spellEnd"/>
            <w:r w:rsidRPr="00950E0E">
              <w:rPr>
                <w:rFonts w:asciiTheme="minorBidi" w:hAnsiTheme="minorBidi"/>
                <w:color w:val="000000"/>
                <w:szCs w:val="18"/>
                <w:lang w:val="es-ES"/>
              </w:rPr>
              <w:t xml:space="preserve"> </w:t>
            </w:r>
          </w:p>
          <w:p w14:paraId="540345A4" w14:textId="1E85DF85" w:rsidR="0043395E" w:rsidRPr="00950E0E" w:rsidRDefault="0043395E" w:rsidP="0043395E">
            <w:pPr>
              <w:pStyle w:val="ListParagraph"/>
              <w:spacing w:before="120" w:after="120"/>
              <w:ind w:left="861" w:right="98"/>
              <w:rPr>
                <w:rFonts w:asciiTheme="minorBidi" w:hAnsiTheme="minorBidi"/>
                <w:color w:val="000000"/>
                <w:sz w:val="18"/>
                <w:szCs w:val="18"/>
                <w:lang w:val="es-ES"/>
              </w:rPr>
            </w:pPr>
          </w:p>
          <w:p w14:paraId="1C938251" w14:textId="7DE6D7AE" w:rsidR="0043395E" w:rsidRPr="00950E0E" w:rsidRDefault="0043395E" w:rsidP="0043395E">
            <w:pPr>
              <w:pStyle w:val="ListParagraph"/>
              <w:spacing w:before="120" w:after="120"/>
              <w:ind w:left="861" w:right="98"/>
              <w:rPr>
                <w:rFonts w:asciiTheme="minorBidi" w:hAnsiTheme="minorBidi"/>
                <w:color w:val="000000"/>
                <w:sz w:val="18"/>
                <w:szCs w:val="18"/>
                <w:lang w:val="es-ES"/>
              </w:rPr>
            </w:pPr>
            <w:r w:rsidRPr="00950E0E">
              <w:rPr>
                <w:rFonts w:asciiTheme="minorBidi" w:hAnsiTheme="minorBidi"/>
                <w:color w:val="000000"/>
                <w:sz w:val="18"/>
                <w:szCs w:val="18"/>
                <w:lang w:val="es-ES"/>
              </w:rPr>
              <w:t xml:space="preserve"> 3°29'12.34"N</w:t>
            </w:r>
          </w:p>
          <w:p w14:paraId="61FB19D1" w14:textId="72DE63EA" w:rsidR="0043395E" w:rsidRPr="00950E0E" w:rsidRDefault="0043395E" w:rsidP="0043395E">
            <w:pPr>
              <w:pStyle w:val="ListParagraph"/>
              <w:spacing w:before="120" w:after="120"/>
              <w:ind w:left="861" w:right="98"/>
              <w:rPr>
                <w:rFonts w:asciiTheme="minorBidi" w:hAnsiTheme="minorBidi"/>
                <w:color w:val="000000"/>
                <w:sz w:val="18"/>
                <w:szCs w:val="18"/>
                <w:lang w:val="es-ES"/>
              </w:rPr>
            </w:pPr>
            <w:r w:rsidRPr="00950E0E">
              <w:rPr>
                <w:rFonts w:asciiTheme="minorBidi" w:hAnsiTheme="minorBidi"/>
                <w:color w:val="000000"/>
                <w:sz w:val="18"/>
                <w:szCs w:val="18"/>
                <w:lang w:val="es-ES"/>
              </w:rPr>
              <w:t>73°32'16.32"E</w:t>
            </w:r>
          </w:p>
          <w:p w14:paraId="3F67BB6E" w14:textId="22D87C23" w:rsidR="0043395E" w:rsidRPr="00950E0E" w:rsidRDefault="0043395E" w:rsidP="002F76E1">
            <w:pPr>
              <w:spacing w:before="120" w:after="120"/>
              <w:ind w:right="98"/>
              <w:rPr>
                <w:rFonts w:asciiTheme="minorBidi" w:hAnsiTheme="minorBidi"/>
                <w:color w:val="000000"/>
                <w:szCs w:val="18"/>
                <w:lang w:val="es-ES"/>
              </w:rPr>
            </w:pPr>
            <w:r>
              <w:rPr>
                <w:noProof/>
              </w:rPr>
              <w:drawing>
                <wp:anchor distT="0" distB="0" distL="114300" distR="114300" simplePos="0" relativeHeight="251701248" behindDoc="0" locked="0" layoutInCell="1" allowOverlap="1" wp14:anchorId="706720F1" wp14:editId="35F58932">
                  <wp:simplePos x="0" y="0"/>
                  <wp:positionH relativeFrom="column">
                    <wp:posOffset>308610</wp:posOffset>
                  </wp:positionH>
                  <wp:positionV relativeFrom="paragraph">
                    <wp:posOffset>179705</wp:posOffset>
                  </wp:positionV>
                  <wp:extent cx="2828925" cy="1809750"/>
                  <wp:effectExtent l="0" t="0" r="9525"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828925" cy="1809750"/>
                          </a:xfrm>
                          <a:prstGeom prst="rect">
                            <a:avLst/>
                          </a:prstGeom>
                          <a:noFill/>
                        </pic:spPr>
                      </pic:pic>
                    </a:graphicData>
                  </a:graphic>
                  <wp14:sizeRelH relativeFrom="margin">
                    <wp14:pctWidth>0</wp14:pctWidth>
                  </wp14:sizeRelH>
                  <wp14:sizeRelV relativeFrom="margin">
                    <wp14:pctHeight>0</wp14:pctHeight>
                  </wp14:sizeRelV>
                </wp:anchor>
              </w:drawing>
            </w:r>
            <w:r w:rsidRPr="00950E0E">
              <w:rPr>
                <w:rFonts w:asciiTheme="minorBidi" w:hAnsiTheme="minorBidi"/>
                <w:color w:val="000000"/>
                <w:szCs w:val="18"/>
                <w:lang w:val="es-ES"/>
              </w:rPr>
              <w:t xml:space="preserve">V. </w:t>
            </w:r>
            <w:proofErr w:type="spellStart"/>
            <w:r w:rsidRPr="00950E0E">
              <w:rPr>
                <w:rFonts w:asciiTheme="minorBidi" w:hAnsiTheme="minorBidi"/>
                <w:color w:val="000000"/>
                <w:szCs w:val="18"/>
                <w:lang w:val="es-ES"/>
              </w:rPr>
              <w:t>Felidhoo</w:t>
            </w:r>
            <w:proofErr w:type="spellEnd"/>
          </w:p>
          <w:p w14:paraId="098E4ACC" w14:textId="527F9C21" w:rsidR="0043395E" w:rsidRDefault="0043395E" w:rsidP="002F76E1">
            <w:pPr>
              <w:pStyle w:val="ListParagraph"/>
              <w:rPr>
                <w:rFonts w:asciiTheme="minorBidi" w:hAnsiTheme="minorBidi"/>
                <w:color w:val="000000"/>
                <w:sz w:val="18"/>
                <w:szCs w:val="18"/>
              </w:rPr>
            </w:pPr>
            <w:r w:rsidRPr="00950E0E">
              <w:rPr>
                <w:rFonts w:asciiTheme="minorBidi" w:hAnsiTheme="minorBidi"/>
                <w:color w:val="000000"/>
                <w:sz w:val="18"/>
                <w:szCs w:val="18"/>
                <w:lang w:val="es-ES"/>
              </w:rPr>
              <w:t xml:space="preserve">         </w:t>
            </w:r>
            <w:r>
              <w:rPr>
                <w:rFonts w:asciiTheme="minorBidi" w:hAnsiTheme="minorBidi"/>
                <w:color w:val="000000"/>
                <w:sz w:val="18"/>
                <w:szCs w:val="18"/>
              </w:rPr>
              <w:t>3°28'23.56"N</w:t>
            </w:r>
          </w:p>
          <w:p w14:paraId="32D833CD" w14:textId="7719DB0D" w:rsidR="0043395E" w:rsidRDefault="0043395E" w:rsidP="002F76E1">
            <w:pPr>
              <w:pStyle w:val="ListParagraph"/>
              <w:rPr>
                <w:rFonts w:asciiTheme="minorBidi" w:hAnsiTheme="minorBidi"/>
                <w:color w:val="000000"/>
                <w:szCs w:val="18"/>
              </w:rPr>
            </w:pPr>
            <w:r>
              <w:rPr>
                <w:rFonts w:asciiTheme="minorBidi" w:hAnsiTheme="minorBidi"/>
                <w:color w:val="000000"/>
                <w:szCs w:val="18"/>
              </w:rPr>
              <w:t xml:space="preserve">         73°32'55.76"E          </w:t>
            </w:r>
          </w:p>
          <w:p w14:paraId="61FFEEBD" w14:textId="28517050" w:rsidR="00C2374A" w:rsidRPr="0043395E" w:rsidRDefault="00C2374A" w:rsidP="00C2374A">
            <w:pPr>
              <w:pBdr>
                <w:top w:val="nil"/>
                <w:left w:val="nil"/>
                <w:bottom w:val="nil"/>
                <w:right w:val="nil"/>
                <w:between w:val="nil"/>
              </w:pBdr>
              <w:spacing w:before="120" w:after="120"/>
              <w:ind w:right="98"/>
              <w:rPr>
                <w:rFonts w:asciiTheme="minorBidi" w:hAnsiTheme="minorBidi" w:cstheme="minorBidi"/>
                <w:b/>
                <w:bCs/>
                <w:color w:val="000000"/>
                <w:szCs w:val="18"/>
                <w:u w:val="single"/>
              </w:rPr>
            </w:pPr>
            <w:r w:rsidRPr="0043395E">
              <w:rPr>
                <w:rFonts w:asciiTheme="minorBidi" w:hAnsiTheme="minorBidi" w:cstheme="minorBidi"/>
                <w:b/>
                <w:bCs/>
                <w:color w:val="000000"/>
                <w:szCs w:val="18"/>
                <w:u w:val="single"/>
              </w:rPr>
              <w:t>Lot 4</w:t>
            </w:r>
          </w:p>
          <w:p w14:paraId="30C6C14D" w14:textId="0A7C4FDA" w:rsidR="0043395E" w:rsidRPr="0043395E" w:rsidRDefault="0043395E" w:rsidP="0043395E">
            <w:pPr>
              <w:spacing w:before="120" w:after="120"/>
              <w:ind w:right="98"/>
              <w:rPr>
                <w:rFonts w:asciiTheme="minorBidi" w:hAnsiTheme="minorBidi"/>
                <w:color w:val="000000"/>
                <w:szCs w:val="18"/>
              </w:rPr>
            </w:pPr>
            <w:r>
              <w:rPr>
                <w:noProof/>
              </w:rPr>
              <w:drawing>
                <wp:anchor distT="0" distB="0" distL="114300" distR="114300" simplePos="0" relativeHeight="251699200" behindDoc="0" locked="0" layoutInCell="1" allowOverlap="1" wp14:anchorId="148E43AB" wp14:editId="67122363">
                  <wp:simplePos x="0" y="0"/>
                  <wp:positionH relativeFrom="column">
                    <wp:posOffset>289560</wp:posOffset>
                  </wp:positionH>
                  <wp:positionV relativeFrom="paragraph">
                    <wp:posOffset>272415</wp:posOffset>
                  </wp:positionV>
                  <wp:extent cx="3152775" cy="1915160"/>
                  <wp:effectExtent l="0" t="0" r="9525" b="889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152775" cy="1915160"/>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V. </w:t>
            </w:r>
            <w:proofErr w:type="spellStart"/>
            <w:r w:rsidRPr="0043395E">
              <w:rPr>
                <w:rFonts w:asciiTheme="minorBidi" w:hAnsiTheme="minorBidi"/>
                <w:color w:val="000000"/>
                <w:szCs w:val="18"/>
              </w:rPr>
              <w:t>Keyodhoo</w:t>
            </w:r>
            <w:proofErr w:type="spellEnd"/>
            <w:r w:rsidRPr="0043395E">
              <w:rPr>
                <w:rFonts w:asciiTheme="minorBidi" w:hAnsiTheme="minorBidi"/>
                <w:color w:val="000000"/>
                <w:szCs w:val="18"/>
              </w:rPr>
              <w:t xml:space="preserve"> </w:t>
            </w:r>
          </w:p>
          <w:p w14:paraId="53F27A11" w14:textId="5E101F62" w:rsidR="0043395E" w:rsidRDefault="0043395E" w:rsidP="0043395E">
            <w:pPr>
              <w:spacing w:before="120" w:after="120"/>
              <w:ind w:right="98"/>
              <w:rPr>
                <w:rFonts w:asciiTheme="minorBidi" w:hAnsiTheme="minorBidi"/>
                <w:color w:val="000000"/>
                <w:szCs w:val="18"/>
              </w:rPr>
            </w:pPr>
            <w:r>
              <w:rPr>
                <w:rFonts w:asciiTheme="minorBidi" w:hAnsiTheme="minorBidi"/>
                <w:color w:val="000000"/>
                <w:szCs w:val="18"/>
              </w:rPr>
              <w:t xml:space="preserve">         3°27'48.57"N</w:t>
            </w:r>
          </w:p>
          <w:p w14:paraId="1841C8E0" w14:textId="2B90CD7E" w:rsidR="0043395E" w:rsidRDefault="0043395E" w:rsidP="0043395E">
            <w:pPr>
              <w:spacing w:before="120" w:after="120"/>
              <w:ind w:right="98"/>
              <w:rPr>
                <w:rFonts w:asciiTheme="minorBidi" w:hAnsiTheme="minorBidi"/>
                <w:color w:val="000000"/>
                <w:szCs w:val="18"/>
              </w:rPr>
            </w:pPr>
            <w:r>
              <w:rPr>
                <w:rFonts w:asciiTheme="minorBidi" w:hAnsiTheme="minorBidi"/>
                <w:color w:val="000000"/>
                <w:szCs w:val="18"/>
              </w:rPr>
              <w:t xml:space="preserve">         73°33'5.25"E</w:t>
            </w:r>
          </w:p>
          <w:p w14:paraId="0FC38094" w14:textId="6D281AE9" w:rsidR="0043395E" w:rsidRDefault="0043395E" w:rsidP="0043395E">
            <w:pPr>
              <w:spacing w:before="120" w:after="120"/>
              <w:ind w:right="98"/>
              <w:rPr>
                <w:rFonts w:asciiTheme="minorBidi" w:hAnsiTheme="minorBidi"/>
                <w:color w:val="000000"/>
                <w:szCs w:val="18"/>
              </w:rPr>
            </w:pPr>
          </w:p>
          <w:p w14:paraId="5B635327" w14:textId="0EE41DF9" w:rsidR="0043395E" w:rsidRPr="00950E0E" w:rsidRDefault="0043395E" w:rsidP="0043395E">
            <w:pPr>
              <w:spacing w:before="120" w:after="120"/>
              <w:ind w:right="98"/>
              <w:rPr>
                <w:rFonts w:asciiTheme="minorBidi" w:hAnsiTheme="minorBidi"/>
                <w:color w:val="000000"/>
                <w:szCs w:val="18"/>
                <w:lang w:val="es-ES"/>
              </w:rPr>
            </w:pPr>
            <w:r>
              <w:rPr>
                <w:noProof/>
              </w:rPr>
              <w:lastRenderedPageBreak/>
              <w:drawing>
                <wp:anchor distT="0" distB="0" distL="114300" distR="114300" simplePos="0" relativeHeight="251697152" behindDoc="0" locked="0" layoutInCell="1" allowOverlap="1" wp14:anchorId="2C97ECC7" wp14:editId="400AB83D">
                  <wp:simplePos x="0" y="0"/>
                  <wp:positionH relativeFrom="column">
                    <wp:posOffset>403860</wp:posOffset>
                  </wp:positionH>
                  <wp:positionV relativeFrom="paragraph">
                    <wp:posOffset>194310</wp:posOffset>
                  </wp:positionV>
                  <wp:extent cx="2762250" cy="2222500"/>
                  <wp:effectExtent l="0" t="0" r="0" b="635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62250" cy="2222500"/>
                          </a:xfrm>
                          <a:prstGeom prst="rect">
                            <a:avLst/>
                          </a:prstGeom>
                          <a:noFill/>
                        </pic:spPr>
                      </pic:pic>
                    </a:graphicData>
                  </a:graphic>
                  <wp14:sizeRelH relativeFrom="margin">
                    <wp14:pctWidth>0</wp14:pctWidth>
                  </wp14:sizeRelH>
                  <wp14:sizeRelV relativeFrom="margin">
                    <wp14:pctHeight>0</wp14:pctHeight>
                  </wp14:sizeRelV>
                </wp:anchor>
              </w:drawing>
            </w:r>
            <w:r w:rsidRPr="00950E0E">
              <w:rPr>
                <w:rFonts w:asciiTheme="minorBidi" w:hAnsiTheme="minorBidi"/>
                <w:color w:val="000000"/>
                <w:szCs w:val="18"/>
                <w:lang w:val="es-ES"/>
              </w:rPr>
              <w:t xml:space="preserve">V. </w:t>
            </w:r>
            <w:proofErr w:type="spellStart"/>
            <w:r w:rsidRPr="00950E0E">
              <w:rPr>
                <w:rFonts w:asciiTheme="minorBidi" w:hAnsiTheme="minorBidi"/>
                <w:color w:val="000000"/>
                <w:szCs w:val="18"/>
                <w:lang w:val="es-ES"/>
              </w:rPr>
              <w:t>Rakeedhoo</w:t>
            </w:r>
            <w:proofErr w:type="spellEnd"/>
          </w:p>
          <w:p w14:paraId="391C982F" w14:textId="605E8391" w:rsidR="0043395E" w:rsidRPr="00950E0E" w:rsidRDefault="0043395E" w:rsidP="0043395E">
            <w:pPr>
              <w:pStyle w:val="ListParagraph"/>
              <w:spacing w:before="120" w:after="120"/>
              <w:ind w:left="861" w:right="98"/>
              <w:rPr>
                <w:rFonts w:asciiTheme="minorBidi" w:hAnsiTheme="minorBidi"/>
                <w:color w:val="000000"/>
                <w:sz w:val="18"/>
                <w:szCs w:val="18"/>
                <w:lang w:val="es-ES"/>
              </w:rPr>
            </w:pPr>
            <w:r w:rsidRPr="00950E0E">
              <w:rPr>
                <w:rFonts w:asciiTheme="minorBidi" w:hAnsiTheme="minorBidi"/>
                <w:color w:val="000000"/>
                <w:sz w:val="18"/>
                <w:szCs w:val="18"/>
                <w:lang w:val="es-ES"/>
              </w:rPr>
              <w:t xml:space="preserve">  3°18'51.99"N</w:t>
            </w:r>
          </w:p>
          <w:p w14:paraId="19071B7E" w14:textId="24EA2EAA" w:rsidR="0043395E" w:rsidRPr="00950E0E" w:rsidRDefault="0043395E" w:rsidP="0043395E">
            <w:pPr>
              <w:pStyle w:val="ListParagraph"/>
              <w:spacing w:before="120" w:after="120"/>
              <w:ind w:left="861" w:right="98"/>
              <w:rPr>
                <w:rFonts w:asciiTheme="minorBidi" w:hAnsiTheme="minorBidi"/>
                <w:color w:val="000000"/>
                <w:sz w:val="18"/>
                <w:szCs w:val="18"/>
                <w:lang w:val="es-ES"/>
              </w:rPr>
            </w:pPr>
            <w:r w:rsidRPr="00950E0E">
              <w:rPr>
                <w:rFonts w:asciiTheme="minorBidi" w:hAnsiTheme="minorBidi"/>
                <w:color w:val="000000"/>
                <w:sz w:val="18"/>
                <w:szCs w:val="18"/>
                <w:lang w:val="es-ES"/>
              </w:rPr>
              <w:t>73°28'8.97"E</w:t>
            </w:r>
          </w:p>
          <w:p w14:paraId="22DF0E52" w14:textId="51EC7123" w:rsidR="00C2374A" w:rsidRPr="0043395E" w:rsidRDefault="00C2374A" w:rsidP="00C2374A">
            <w:pPr>
              <w:pBdr>
                <w:top w:val="nil"/>
                <w:left w:val="nil"/>
                <w:bottom w:val="nil"/>
                <w:right w:val="nil"/>
                <w:between w:val="nil"/>
              </w:pBdr>
              <w:spacing w:before="120" w:after="120"/>
              <w:ind w:right="98"/>
              <w:rPr>
                <w:rFonts w:asciiTheme="minorBidi" w:hAnsiTheme="minorBidi" w:cstheme="minorBidi"/>
                <w:b/>
                <w:bCs/>
                <w:color w:val="000000"/>
                <w:szCs w:val="18"/>
                <w:u w:val="single"/>
              </w:rPr>
            </w:pPr>
            <w:r w:rsidRPr="0043395E">
              <w:rPr>
                <w:rFonts w:asciiTheme="minorBidi" w:hAnsiTheme="minorBidi" w:cstheme="minorBidi"/>
                <w:b/>
                <w:bCs/>
                <w:color w:val="000000"/>
                <w:szCs w:val="18"/>
                <w:u w:val="single"/>
              </w:rPr>
              <w:t>Lot 5</w:t>
            </w:r>
          </w:p>
          <w:p w14:paraId="2AD8DF49" w14:textId="60701E5C" w:rsidR="00DD775C" w:rsidRPr="0043395E" w:rsidRDefault="00DD775C" w:rsidP="0043395E">
            <w:pPr>
              <w:spacing w:before="120" w:after="120"/>
              <w:ind w:right="98"/>
              <w:rPr>
                <w:rFonts w:asciiTheme="minorBidi" w:hAnsiTheme="minorBidi"/>
                <w:color w:val="000000"/>
                <w:szCs w:val="18"/>
              </w:rPr>
            </w:pPr>
            <w:r>
              <w:rPr>
                <w:noProof/>
              </w:rPr>
              <w:drawing>
                <wp:anchor distT="0" distB="0" distL="114300" distR="114300" simplePos="0" relativeHeight="251695104" behindDoc="0" locked="0" layoutInCell="1" allowOverlap="1" wp14:anchorId="0C296373" wp14:editId="62DA59FE">
                  <wp:simplePos x="0" y="0"/>
                  <wp:positionH relativeFrom="column">
                    <wp:posOffset>327660</wp:posOffset>
                  </wp:positionH>
                  <wp:positionV relativeFrom="paragraph">
                    <wp:posOffset>210185</wp:posOffset>
                  </wp:positionV>
                  <wp:extent cx="2609850" cy="1836420"/>
                  <wp:effectExtent l="0" t="0" r="0" b="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609850" cy="1836420"/>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AD. </w:t>
            </w:r>
            <w:proofErr w:type="spellStart"/>
            <w:r w:rsidRPr="0043395E">
              <w:rPr>
                <w:rFonts w:asciiTheme="minorBidi" w:hAnsiTheme="minorBidi"/>
                <w:color w:val="000000"/>
                <w:szCs w:val="18"/>
              </w:rPr>
              <w:t>Mahibadhoo</w:t>
            </w:r>
            <w:proofErr w:type="spellEnd"/>
            <w:r w:rsidRPr="0043395E">
              <w:rPr>
                <w:rFonts w:asciiTheme="minorBidi" w:hAnsiTheme="minorBidi"/>
                <w:color w:val="000000"/>
                <w:szCs w:val="18"/>
              </w:rPr>
              <w:t xml:space="preserve"> </w:t>
            </w:r>
          </w:p>
          <w:p w14:paraId="5CFAC950" w14:textId="77777777" w:rsidR="00DD775C" w:rsidRDefault="00DD775C" w:rsidP="00DD775C">
            <w:pPr>
              <w:spacing w:before="120" w:after="120"/>
              <w:ind w:left="571" w:right="98"/>
              <w:rPr>
                <w:rFonts w:asciiTheme="minorBidi" w:hAnsiTheme="minorBidi"/>
                <w:color w:val="000000"/>
                <w:szCs w:val="18"/>
              </w:rPr>
            </w:pPr>
            <w:r>
              <w:rPr>
                <w:rFonts w:asciiTheme="minorBidi" w:hAnsiTheme="minorBidi"/>
                <w:color w:val="000000"/>
                <w:szCs w:val="18"/>
              </w:rPr>
              <w:t xml:space="preserve">  3°45'30.02"N</w:t>
            </w:r>
          </w:p>
          <w:p w14:paraId="1C09DB14" w14:textId="530D9E14" w:rsidR="00DD775C" w:rsidRDefault="00DD775C" w:rsidP="00DD775C">
            <w:pPr>
              <w:spacing w:before="120" w:after="120"/>
              <w:ind w:left="571" w:right="98"/>
              <w:rPr>
                <w:rFonts w:asciiTheme="minorBidi" w:hAnsiTheme="minorBidi"/>
                <w:color w:val="000000"/>
                <w:szCs w:val="18"/>
              </w:rPr>
            </w:pPr>
            <w:r>
              <w:rPr>
                <w:rFonts w:asciiTheme="minorBidi" w:hAnsiTheme="minorBidi"/>
                <w:color w:val="000000"/>
                <w:szCs w:val="18"/>
              </w:rPr>
              <w:t>72°58'21.44"E</w:t>
            </w:r>
          </w:p>
          <w:p w14:paraId="4C763570" w14:textId="77777777" w:rsidR="0043395E" w:rsidRDefault="0043395E" w:rsidP="00DD775C">
            <w:pPr>
              <w:spacing w:before="120" w:after="120"/>
              <w:ind w:left="571" w:right="98"/>
              <w:rPr>
                <w:rFonts w:asciiTheme="minorBidi" w:hAnsiTheme="minorBidi"/>
                <w:color w:val="000000"/>
                <w:szCs w:val="18"/>
              </w:rPr>
            </w:pPr>
          </w:p>
          <w:p w14:paraId="693BF86F" w14:textId="37BC35C3" w:rsidR="00DD775C" w:rsidRPr="0043395E" w:rsidRDefault="00DD775C" w:rsidP="0043395E">
            <w:pPr>
              <w:spacing w:before="120" w:after="120"/>
              <w:ind w:right="98"/>
              <w:rPr>
                <w:rFonts w:asciiTheme="minorBidi" w:hAnsiTheme="minorBidi"/>
                <w:color w:val="000000"/>
                <w:szCs w:val="18"/>
              </w:rPr>
            </w:pPr>
            <w:r>
              <w:rPr>
                <w:noProof/>
              </w:rPr>
              <w:drawing>
                <wp:anchor distT="0" distB="0" distL="114300" distR="114300" simplePos="0" relativeHeight="251693056" behindDoc="0" locked="0" layoutInCell="1" allowOverlap="1" wp14:anchorId="516D4D51" wp14:editId="50B40D54">
                  <wp:simplePos x="0" y="0"/>
                  <wp:positionH relativeFrom="column">
                    <wp:posOffset>394335</wp:posOffset>
                  </wp:positionH>
                  <wp:positionV relativeFrom="paragraph">
                    <wp:posOffset>167005</wp:posOffset>
                  </wp:positionV>
                  <wp:extent cx="2390775" cy="2145030"/>
                  <wp:effectExtent l="0" t="0" r="9525" b="762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390775" cy="2145030"/>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AD. </w:t>
            </w:r>
            <w:proofErr w:type="spellStart"/>
            <w:r w:rsidRPr="0043395E">
              <w:rPr>
                <w:rFonts w:asciiTheme="minorBidi" w:hAnsiTheme="minorBidi"/>
                <w:color w:val="000000"/>
                <w:szCs w:val="18"/>
              </w:rPr>
              <w:t>Hangnamedhoo</w:t>
            </w:r>
            <w:proofErr w:type="spellEnd"/>
          </w:p>
          <w:p w14:paraId="3CB6BCA0" w14:textId="77777777"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3°50'54.7"N</w:t>
            </w:r>
          </w:p>
          <w:p w14:paraId="496F1B18" w14:textId="77777777"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lastRenderedPageBreak/>
              <w:t>72°57'34.21"E</w:t>
            </w:r>
          </w:p>
          <w:p w14:paraId="5075180B" w14:textId="30896BA3" w:rsidR="00C2374A" w:rsidRPr="0043395E" w:rsidRDefault="00C2374A" w:rsidP="00C2374A">
            <w:pPr>
              <w:pBdr>
                <w:top w:val="nil"/>
                <w:left w:val="nil"/>
                <w:bottom w:val="nil"/>
                <w:right w:val="nil"/>
                <w:between w:val="nil"/>
              </w:pBdr>
              <w:spacing w:before="120" w:after="120"/>
              <w:ind w:right="98"/>
              <w:rPr>
                <w:rFonts w:asciiTheme="minorBidi" w:hAnsiTheme="minorBidi" w:cstheme="minorBidi"/>
                <w:b/>
                <w:bCs/>
                <w:color w:val="000000"/>
                <w:szCs w:val="18"/>
                <w:u w:val="single"/>
              </w:rPr>
            </w:pPr>
            <w:r w:rsidRPr="0043395E">
              <w:rPr>
                <w:rFonts w:asciiTheme="minorBidi" w:hAnsiTheme="minorBidi" w:cstheme="minorBidi"/>
                <w:b/>
                <w:bCs/>
                <w:color w:val="000000"/>
                <w:szCs w:val="18"/>
                <w:u w:val="single"/>
              </w:rPr>
              <w:t>Lot 6</w:t>
            </w:r>
          </w:p>
          <w:p w14:paraId="1EDCF160" w14:textId="67FDF270" w:rsidR="00DD775C" w:rsidRPr="0043395E" w:rsidRDefault="00DD775C" w:rsidP="0043395E">
            <w:pPr>
              <w:spacing w:before="120" w:after="120"/>
              <w:ind w:right="98"/>
              <w:rPr>
                <w:rFonts w:asciiTheme="minorBidi" w:hAnsiTheme="minorBidi"/>
                <w:color w:val="000000"/>
                <w:szCs w:val="18"/>
              </w:rPr>
            </w:pPr>
            <w:r>
              <w:rPr>
                <w:noProof/>
              </w:rPr>
              <w:drawing>
                <wp:anchor distT="0" distB="0" distL="114300" distR="114300" simplePos="0" relativeHeight="251691008" behindDoc="0" locked="0" layoutInCell="1" allowOverlap="1" wp14:anchorId="2CA707A4" wp14:editId="28B3E6B9">
                  <wp:simplePos x="0" y="0"/>
                  <wp:positionH relativeFrom="column">
                    <wp:posOffset>384810</wp:posOffset>
                  </wp:positionH>
                  <wp:positionV relativeFrom="paragraph">
                    <wp:posOffset>169545</wp:posOffset>
                  </wp:positionV>
                  <wp:extent cx="2733675" cy="1929130"/>
                  <wp:effectExtent l="0" t="0" r="9525"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733675" cy="1929130"/>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AA. </w:t>
            </w:r>
            <w:proofErr w:type="spellStart"/>
            <w:r w:rsidRPr="0043395E">
              <w:rPr>
                <w:rFonts w:asciiTheme="minorBidi" w:hAnsiTheme="minorBidi"/>
                <w:color w:val="000000"/>
                <w:szCs w:val="18"/>
              </w:rPr>
              <w:t>Himandhoo</w:t>
            </w:r>
            <w:proofErr w:type="spellEnd"/>
            <w:r w:rsidRPr="0043395E">
              <w:rPr>
                <w:rFonts w:asciiTheme="minorBidi" w:hAnsiTheme="minorBidi"/>
                <w:color w:val="000000"/>
                <w:szCs w:val="18"/>
              </w:rPr>
              <w:t xml:space="preserve"> </w:t>
            </w:r>
          </w:p>
          <w:p w14:paraId="1D24BEB4" w14:textId="77777777"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 xml:space="preserve">  3°55'14.94"N</w:t>
            </w:r>
          </w:p>
          <w:p w14:paraId="25B4B62A" w14:textId="77777777"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72°44'50.50"E</w:t>
            </w:r>
          </w:p>
          <w:p w14:paraId="03D4DCA4" w14:textId="55BF3C10" w:rsidR="00DD775C" w:rsidRPr="00950E0E" w:rsidRDefault="00DD775C" w:rsidP="0043395E">
            <w:pPr>
              <w:spacing w:before="120" w:after="120"/>
              <w:ind w:right="98"/>
              <w:rPr>
                <w:rFonts w:asciiTheme="minorBidi" w:hAnsiTheme="minorBidi"/>
                <w:color w:val="000000"/>
                <w:szCs w:val="18"/>
                <w:lang w:val="es-ES"/>
              </w:rPr>
            </w:pPr>
            <w:r>
              <w:rPr>
                <w:noProof/>
              </w:rPr>
              <w:drawing>
                <wp:anchor distT="0" distB="0" distL="114300" distR="114300" simplePos="0" relativeHeight="251688960" behindDoc="0" locked="0" layoutInCell="1" allowOverlap="1" wp14:anchorId="4D1D9B1F" wp14:editId="2836778E">
                  <wp:simplePos x="0" y="0"/>
                  <wp:positionH relativeFrom="column">
                    <wp:posOffset>318135</wp:posOffset>
                  </wp:positionH>
                  <wp:positionV relativeFrom="paragraph">
                    <wp:posOffset>160655</wp:posOffset>
                  </wp:positionV>
                  <wp:extent cx="2724150" cy="1642745"/>
                  <wp:effectExtent l="0" t="0" r="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3" cstate="print">
                            <a:extLst>
                              <a:ext uri="{28A0092B-C50C-407E-A947-70E740481C1C}">
                                <a14:useLocalDpi xmlns:a14="http://schemas.microsoft.com/office/drawing/2010/main" val="0"/>
                              </a:ext>
                            </a:extLst>
                          </a:blip>
                          <a:srcRect t="27676"/>
                          <a:stretch>
                            <a:fillRect/>
                          </a:stretch>
                        </pic:blipFill>
                        <pic:spPr bwMode="auto">
                          <a:xfrm>
                            <a:off x="0" y="0"/>
                            <a:ext cx="2724150" cy="1642745"/>
                          </a:xfrm>
                          <a:prstGeom prst="rect">
                            <a:avLst/>
                          </a:prstGeom>
                          <a:noFill/>
                        </pic:spPr>
                      </pic:pic>
                    </a:graphicData>
                  </a:graphic>
                  <wp14:sizeRelH relativeFrom="margin">
                    <wp14:pctWidth>0</wp14:pctWidth>
                  </wp14:sizeRelH>
                  <wp14:sizeRelV relativeFrom="margin">
                    <wp14:pctHeight>0</wp14:pctHeight>
                  </wp14:sizeRelV>
                </wp:anchor>
              </w:drawing>
            </w:r>
            <w:r w:rsidRPr="00950E0E">
              <w:rPr>
                <w:rFonts w:asciiTheme="minorBidi" w:hAnsiTheme="minorBidi"/>
                <w:color w:val="000000"/>
                <w:szCs w:val="18"/>
                <w:lang w:val="es-ES"/>
              </w:rPr>
              <w:t xml:space="preserve">AA. </w:t>
            </w:r>
            <w:proofErr w:type="spellStart"/>
            <w:r w:rsidRPr="00950E0E">
              <w:rPr>
                <w:rFonts w:asciiTheme="minorBidi" w:hAnsiTheme="minorBidi"/>
                <w:color w:val="000000"/>
                <w:szCs w:val="18"/>
                <w:lang w:val="es-ES"/>
              </w:rPr>
              <w:t>Feridhoo</w:t>
            </w:r>
            <w:proofErr w:type="spellEnd"/>
          </w:p>
          <w:p w14:paraId="18213408" w14:textId="77777777" w:rsidR="00DD775C" w:rsidRPr="00950E0E" w:rsidRDefault="00DD775C" w:rsidP="00DD775C">
            <w:pPr>
              <w:pStyle w:val="ListParagraph"/>
              <w:ind w:left="571"/>
              <w:rPr>
                <w:rFonts w:asciiTheme="minorBidi" w:hAnsiTheme="minorBidi"/>
                <w:color w:val="000000"/>
                <w:sz w:val="18"/>
                <w:szCs w:val="18"/>
                <w:lang w:val="es-ES"/>
              </w:rPr>
            </w:pPr>
            <w:r w:rsidRPr="00950E0E">
              <w:rPr>
                <w:rFonts w:asciiTheme="minorBidi" w:hAnsiTheme="minorBidi"/>
                <w:color w:val="000000"/>
                <w:sz w:val="18"/>
                <w:szCs w:val="18"/>
                <w:lang w:val="es-ES"/>
              </w:rPr>
              <w:t>4°2'56.58"N</w:t>
            </w:r>
          </w:p>
          <w:p w14:paraId="4CD5D013" w14:textId="77777777" w:rsidR="00DD775C" w:rsidRPr="00950E0E" w:rsidRDefault="00DD775C" w:rsidP="00DD775C">
            <w:pPr>
              <w:pStyle w:val="ListParagraph"/>
              <w:ind w:left="571"/>
              <w:rPr>
                <w:rFonts w:asciiTheme="minorBidi" w:hAnsiTheme="minorBidi"/>
                <w:color w:val="000000"/>
                <w:sz w:val="18"/>
                <w:szCs w:val="18"/>
                <w:lang w:val="es-ES"/>
              </w:rPr>
            </w:pPr>
            <w:r w:rsidRPr="00950E0E">
              <w:rPr>
                <w:rFonts w:asciiTheme="minorBidi" w:hAnsiTheme="minorBidi"/>
                <w:color w:val="000000"/>
                <w:sz w:val="18"/>
                <w:szCs w:val="18"/>
                <w:lang w:val="es-ES"/>
              </w:rPr>
              <w:t>72°43'25.44"E</w:t>
            </w:r>
          </w:p>
          <w:p w14:paraId="1181CEF8" w14:textId="50DC0456" w:rsidR="00C2374A" w:rsidRPr="0043395E" w:rsidRDefault="00C2374A" w:rsidP="00C2374A">
            <w:pPr>
              <w:pBdr>
                <w:top w:val="nil"/>
                <w:left w:val="nil"/>
                <w:bottom w:val="nil"/>
                <w:right w:val="nil"/>
                <w:between w:val="nil"/>
              </w:pBdr>
              <w:spacing w:before="120" w:after="120"/>
              <w:ind w:right="98"/>
              <w:rPr>
                <w:rFonts w:asciiTheme="minorBidi" w:hAnsiTheme="minorBidi" w:cstheme="minorBidi"/>
                <w:b/>
                <w:bCs/>
                <w:color w:val="000000"/>
                <w:szCs w:val="18"/>
                <w:u w:val="single"/>
              </w:rPr>
            </w:pPr>
            <w:r w:rsidRPr="0043395E">
              <w:rPr>
                <w:rFonts w:asciiTheme="minorBidi" w:hAnsiTheme="minorBidi" w:cstheme="minorBidi"/>
                <w:b/>
                <w:bCs/>
                <w:color w:val="000000"/>
                <w:szCs w:val="18"/>
                <w:u w:val="single"/>
              </w:rPr>
              <w:t>Lot 7</w:t>
            </w:r>
          </w:p>
          <w:p w14:paraId="73110EFB" w14:textId="4C0B9A6A" w:rsidR="00DD775C" w:rsidRPr="0043395E" w:rsidRDefault="00DD775C" w:rsidP="0043395E">
            <w:pPr>
              <w:spacing w:before="120" w:after="120"/>
              <w:ind w:right="98"/>
              <w:rPr>
                <w:rFonts w:asciiTheme="minorBidi" w:hAnsiTheme="minorBidi"/>
                <w:color w:val="000000"/>
                <w:szCs w:val="18"/>
              </w:rPr>
            </w:pPr>
            <w:r>
              <w:rPr>
                <w:noProof/>
              </w:rPr>
              <w:drawing>
                <wp:anchor distT="0" distB="0" distL="114300" distR="114300" simplePos="0" relativeHeight="251686912" behindDoc="0" locked="0" layoutInCell="1" allowOverlap="1" wp14:anchorId="05ADAEA1" wp14:editId="1E1B022D">
                  <wp:simplePos x="0" y="0"/>
                  <wp:positionH relativeFrom="column">
                    <wp:posOffset>346710</wp:posOffset>
                  </wp:positionH>
                  <wp:positionV relativeFrom="paragraph">
                    <wp:posOffset>210820</wp:posOffset>
                  </wp:positionV>
                  <wp:extent cx="2676525" cy="1864995"/>
                  <wp:effectExtent l="0" t="0" r="9525" b="1905"/>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676525" cy="1864995"/>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AA. </w:t>
            </w:r>
            <w:proofErr w:type="spellStart"/>
            <w:r w:rsidRPr="0043395E">
              <w:rPr>
                <w:rFonts w:asciiTheme="minorBidi" w:hAnsiTheme="minorBidi"/>
                <w:color w:val="000000"/>
                <w:szCs w:val="18"/>
              </w:rPr>
              <w:t>Thoddoo</w:t>
            </w:r>
            <w:proofErr w:type="spellEnd"/>
          </w:p>
          <w:p w14:paraId="7078B1BC" w14:textId="77777777"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4°25'48.81"N</w:t>
            </w:r>
          </w:p>
          <w:p w14:paraId="6147718E" w14:textId="77777777"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72°57'47.54"E</w:t>
            </w:r>
          </w:p>
          <w:p w14:paraId="01A68BEB" w14:textId="7FFC0803" w:rsidR="00C2374A" w:rsidRPr="0043395E" w:rsidRDefault="00C2374A" w:rsidP="00C2374A">
            <w:pPr>
              <w:pBdr>
                <w:top w:val="nil"/>
                <w:left w:val="nil"/>
                <w:bottom w:val="nil"/>
                <w:right w:val="nil"/>
                <w:between w:val="nil"/>
              </w:pBdr>
              <w:spacing w:before="120" w:after="120"/>
              <w:ind w:right="98"/>
              <w:rPr>
                <w:rFonts w:asciiTheme="minorBidi" w:hAnsiTheme="minorBidi" w:cstheme="minorBidi"/>
                <w:b/>
                <w:bCs/>
                <w:color w:val="000000"/>
                <w:szCs w:val="18"/>
                <w:u w:val="single"/>
              </w:rPr>
            </w:pPr>
            <w:r w:rsidRPr="0043395E">
              <w:rPr>
                <w:rFonts w:asciiTheme="minorBidi" w:hAnsiTheme="minorBidi" w:cstheme="minorBidi"/>
                <w:b/>
                <w:bCs/>
                <w:color w:val="000000"/>
                <w:szCs w:val="18"/>
                <w:u w:val="single"/>
              </w:rPr>
              <w:t>Lot 8</w:t>
            </w:r>
          </w:p>
          <w:p w14:paraId="1048DED5" w14:textId="01320F4A" w:rsidR="00DD775C" w:rsidRPr="0043395E" w:rsidRDefault="00DD775C" w:rsidP="0043395E">
            <w:pPr>
              <w:spacing w:before="120" w:after="120"/>
              <w:ind w:right="98"/>
              <w:rPr>
                <w:rFonts w:asciiTheme="minorBidi" w:hAnsiTheme="minorBidi"/>
                <w:color w:val="000000"/>
                <w:szCs w:val="18"/>
              </w:rPr>
            </w:pPr>
            <w:r>
              <w:rPr>
                <w:noProof/>
              </w:rPr>
              <w:lastRenderedPageBreak/>
              <w:drawing>
                <wp:anchor distT="0" distB="0" distL="114300" distR="114300" simplePos="0" relativeHeight="251684864" behindDoc="0" locked="0" layoutInCell="1" allowOverlap="1" wp14:anchorId="365259B9" wp14:editId="1B3E2AA8">
                  <wp:simplePos x="0" y="0"/>
                  <wp:positionH relativeFrom="column">
                    <wp:posOffset>384175</wp:posOffset>
                  </wp:positionH>
                  <wp:positionV relativeFrom="paragraph">
                    <wp:posOffset>158115</wp:posOffset>
                  </wp:positionV>
                  <wp:extent cx="2409825" cy="2460625"/>
                  <wp:effectExtent l="0" t="0" r="9525"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409825" cy="2460625"/>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K. </w:t>
            </w:r>
            <w:proofErr w:type="spellStart"/>
            <w:r w:rsidRPr="0043395E">
              <w:rPr>
                <w:rFonts w:asciiTheme="minorBidi" w:hAnsiTheme="minorBidi"/>
                <w:color w:val="000000"/>
                <w:szCs w:val="18"/>
              </w:rPr>
              <w:t>Kaashidhoo</w:t>
            </w:r>
            <w:proofErr w:type="spellEnd"/>
          </w:p>
          <w:p w14:paraId="569955F0" w14:textId="77777777" w:rsidR="00DD775C" w:rsidRDefault="00DD775C" w:rsidP="00DD775C">
            <w:pPr>
              <w:spacing w:before="120" w:after="120"/>
              <w:ind w:left="661" w:right="98"/>
              <w:rPr>
                <w:rFonts w:asciiTheme="minorBidi" w:hAnsiTheme="minorBidi"/>
                <w:color w:val="000000"/>
                <w:szCs w:val="18"/>
              </w:rPr>
            </w:pPr>
            <w:r>
              <w:rPr>
                <w:rFonts w:asciiTheme="minorBidi" w:hAnsiTheme="minorBidi"/>
                <w:color w:val="000000"/>
                <w:szCs w:val="18"/>
              </w:rPr>
              <w:t>4°57'17.1"N</w:t>
            </w:r>
          </w:p>
          <w:p w14:paraId="19BDC10A" w14:textId="5382B9BE" w:rsidR="00DD775C" w:rsidRPr="00DD775C" w:rsidRDefault="00DD775C" w:rsidP="00DD775C">
            <w:pPr>
              <w:pBdr>
                <w:top w:val="nil"/>
                <w:left w:val="nil"/>
                <w:bottom w:val="nil"/>
                <w:right w:val="nil"/>
                <w:between w:val="nil"/>
              </w:pBdr>
              <w:spacing w:before="120" w:after="120"/>
              <w:ind w:left="661" w:right="98"/>
              <w:rPr>
                <w:rFonts w:asciiTheme="minorBidi" w:hAnsiTheme="minorBidi"/>
                <w:color w:val="000000"/>
                <w:szCs w:val="18"/>
              </w:rPr>
            </w:pPr>
            <w:r w:rsidRPr="00DD775C">
              <w:rPr>
                <w:rFonts w:asciiTheme="minorBidi" w:hAnsiTheme="minorBidi"/>
                <w:color w:val="000000"/>
                <w:szCs w:val="18"/>
              </w:rPr>
              <w:t>73°28'5.22"E</w:t>
            </w:r>
          </w:p>
          <w:p w14:paraId="00001B3F" w14:textId="3D542A4D" w:rsidR="00A2339A" w:rsidRPr="00C2374A" w:rsidRDefault="00A2339A" w:rsidP="00C2374A">
            <w:pPr>
              <w:pBdr>
                <w:top w:val="nil"/>
                <w:left w:val="nil"/>
                <w:bottom w:val="nil"/>
                <w:right w:val="nil"/>
                <w:between w:val="nil"/>
              </w:pBdr>
              <w:spacing w:before="120" w:after="120"/>
              <w:ind w:left="501" w:right="98"/>
              <w:rPr>
                <w:rFonts w:asciiTheme="minorBidi" w:hAnsiTheme="minorBidi" w:cstheme="minorBidi"/>
                <w:color w:val="000000"/>
                <w:szCs w:val="18"/>
              </w:rPr>
            </w:pPr>
          </w:p>
        </w:tc>
      </w:tr>
      <w:tr w:rsidR="007703D8" w:rsidRPr="00455A32" w14:paraId="3C25681F" w14:textId="77777777">
        <w:trPr>
          <w:trHeight w:val="20"/>
        </w:trPr>
        <w:tc>
          <w:tcPr>
            <w:tcW w:w="2122" w:type="dxa"/>
            <w:shd w:val="clear" w:color="auto" w:fill="auto"/>
          </w:tcPr>
          <w:p w14:paraId="00001B40"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lastRenderedPageBreak/>
              <w:t xml:space="preserve">Site delineation </w:t>
            </w:r>
          </w:p>
        </w:tc>
        <w:tc>
          <w:tcPr>
            <w:tcW w:w="6940" w:type="dxa"/>
            <w:shd w:val="clear" w:color="auto" w:fill="auto"/>
          </w:tcPr>
          <w:p w14:paraId="00001B41"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rPr>
            </w:pPr>
            <w:r w:rsidRPr="00455A32">
              <w:rPr>
                <w:color w:val="000000"/>
                <w:szCs w:val="18"/>
              </w:rPr>
              <w:t>The Site boundaries are shown on the layout drawing. The sites have the following surface and shape</w:t>
            </w:r>
          </w:p>
        </w:tc>
      </w:tr>
    </w:tbl>
    <w:tbl>
      <w:tblPr>
        <w:tblStyle w:val="22"/>
        <w:tblW w:w="906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2122"/>
        <w:gridCol w:w="6940"/>
      </w:tblGrid>
      <w:tr w:rsidR="007703D8" w:rsidRPr="00455A32" w14:paraId="377E7C5C" w14:textId="77777777">
        <w:trPr>
          <w:trHeight w:val="20"/>
        </w:trPr>
        <w:tc>
          <w:tcPr>
            <w:tcW w:w="2122" w:type="dxa"/>
            <w:shd w:val="clear" w:color="auto" w:fill="auto"/>
          </w:tcPr>
          <w:p w14:paraId="00001BB6"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Site restrictions</w:t>
            </w:r>
          </w:p>
        </w:tc>
        <w:tc>
          <w:tcPr>
            <w:tcW w:w="6940" w:type="dxa"/>
            <w:shd w:val="clear" w:color="auto" w:fill="auto"/>
          </w:tcPr>
          <w:p w14:paraId="00001BB7"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rPr>
            </w:pPr>
            <w:r w:rsidRPr="00455A32">
              <w:rPr>
                <w:color w:val="000000"/>
                <w:szCs w:val="18"/>
              </w:rPr>
              <w:t>There are no site restrictions</w:t>
            </w:r>
          </w:p>
        </w:tc>
      </w:tr>
      <w:tr w:rsidR="007703D8" w:rsidRPr="00455A32" w14:paraId="0A759736" w14:textId="77777777">
        <w:trPr>
          <w:trHeight w:val="20"/>
        </w:trPr>
        <w:tc>
          <w:tcPr>
            <w:tcW w:w="2122" w:type="dxa"/>
            <w:shd w:val="clear" w:color="auto" w:fill="auto"/>
          </w:tcPr>
          <w:p w14:paraId="00001BB8"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Access to the Site</w:t>
            </w:r>
          </w:p>
        </w:tc>
        <w:tc>
          <w:tcPr>
            <w:tcW w:w="6940" w:type="dxa"/>
            <w:shd w:val="clear" w:color="auto" w:fill="auto"/>
          </w:tcPr>
          <w:p w14:paraId="00001BB9"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rPr>
            </w:pPr>
            <w:r w:rsidRPr="00455A32">
              <w:rPr>
                <w:color w:val="000000"/>
                <w:szCs w:val="18"/>
              </w:rPr>
              <w:t>All sites are easily accessible through main roads (mainly unpaved)</w:t>
            </w:r>
          </w:p>
        </w:tc>
      </w:tr>
      <w:tr w:rsidR="007703D8" w:rsidRPr="00455A32" w14:paraId="5C36B886" w14:textId="77777777">
        <w:trPr>
          <w:trHeight w:val="20"/>
        </w:trPr>
        <w:tc>
          <w:tcPr>
            <w:tcW w:w="2122" w:type="dxa"/>
            <w:shd w:val="clear" w:color="auto" w:fill="auto"/>
          </w:tcPr>
          <w:p w14:paraId="00001BBA"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Site Utilities</w:t>
            </w:r>
          </w:p>
        </w:tc>
        <w:tc>
          <w:tcPr>
            <w:tcW w:w="6940" w:type="dxa"/>
            <w:shd w:val="clear" w:color="auto" w:fill="auto"/>
          </w:tcPr>
          <w:p w14:paraId="00001BBB" w14:textId="77777777" w:rsidR="007703D8" w:rsidRPr="00455A32" w:rsidRDefault="009E0B14" w:rsidP="00D04AAB">
            <w:pPr>
              <w:widowControl w:val="0"/>
              <w:spacing w:before="120" w:after="120" w:line="276" w:lineRule="auto"/>
              <w:ind w:left="141" w:right="98"/>
            </w:pPr>
            <w:r w:rsidRPr="00455A32">
              <w:t>Water supply connection point: To be defined with respective authority</w:t>
            </w:r>
          </w:p>
          <w:p w14:paraId="00001BBC" w14:textId="77777777" w:rsidR="007703D8" w:rsidRPr="00455A32" w:rsidRDefault="009E0B14" w:rsidP="00D04AAB">
            <w:pPr>
              <w:widowControl w:val="0"/>
              <w:spacing w:before="120" w:after="120" w:line="276" w:lineRule="auto"/>
              <w:ind w:left="141" w:right="98"/>
            </w:pPr>
            <w:r w:rsidRPr="00455A32">
              <w:t>Sewerage connection: Not currently existing</w:t>
            </w:r>
          </w:p>
          <w:p w14:paraId="00001BBD" w14:textId="77777777" w:rsidR="007703D8" w:rsidRPr="00455A32" w:rsidRDefault="009E0B14" w:rsidP="00D04AAB">
            <w:pPr>
              <w:widowControl w:val="0"/>
              <w:spacing w:before="120" w:after="120" w:line="276" w:lineRule="auto"/>
              <w:ind w:left="141" w:right="98"/>
            </w:pPr>
            <w:r w:rsidRPr="00455A32">
              <w:t>Electricity connection point: To be defined with respective authority</w:t>
            </w:r>
          </w:p>
          <w:p w14:paraId="00001BBE"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FF0000"/>
              </w:rPr>
            </w:pPr>
            <w:r w:rsidRPr="00455A32">
              <w:rPr>
                <w:color w:val="000000"/>
                <w:szCs w:val="18"/>
              </w:rPr>
              <w:t>During the construction phase, the Contractor shall provide his own power supply system according to his needs.</w:t>
            </w:r>
            <w:r w:rsidRPr="00455A32">
              <w:rPr>
                <w:color w:val="FF0000"/>
                <w:szCs w:val="18"/>
              </w:rPr>
              <w:t xml:space="preserve"> </w:t>
            </w:r>
          </w:p>
        </w:tc>
      </w:tr>
    </w:tbl>
    <w:p w14:paraId="00001BE7" w14:textId="77777777" w:rsidR="007703D8" w:rsidRPr="005E2A70" w:rsidRDefault="007703D8" w:rsidP="00D04AAB">
      <w:pPr>
        <w:spacing w:before="120" w:after="120" w:line="276" w:lineRule="auto"/>
        <w:sectPr w:rsidR="007703D8" w:rsidRPr="005E2A70">
          <w:pgSz w:w="12240" w:h="15840"/>
          <w:pgMar w:top="1417" w:right="1417" w:bottom="1134" w:left="1417" w:header="708" w:footer="708" w:gutter="0"/>
          <w:cols w:space="720"/>
        </w:sectPr>
      </w:pPr>
      <w:bookmarkStart w:id="717" w:name="_heading=h.26sx1u5" w:colFirst="0" w:colLast="0"/>
      <w:bookmarkEnd w:id="717"/>
    </w:p>
    <w:p w14:paraId="00001BE8" w14:textId="7CF61775" w:rsidR="007703D8" w:rsidRPr="005E2A70" w:rsidRDefault="009E0B14" w:rsidP="002C7CCE">
      <w:pPr>
        <w:pStyle w:val="Style5"/>
      </w:pPr>
      <w:bookmarkStart w:id="718" w:name="_heading=h.ly7c1y" w:colFirst="0" w:colLast="0"/>
      <w:bookmarkStart w:id="719" w:name="_Toc87258411"/>
      <w:bookmarkStart w:id="720" w:name="_Toc87954494"/>
      <w:bookmarkStart w:id="721" w:name="_Toc87954715"/>
      <w:bookmarkStart w:id="722" w:name="_Ref87971334"/>
      <w:bookmarkEnd w:id="718"/>
      <w:r w:rsidRPr="005E2A70">
        <w:lastRenderedPageBreak/>
        <w:t xml:space="preserve">Site </w:t>
      </w:r>
      <w:r w:rsidR="00661236" w:rsidRPr="005E2A70">
        <w:t>Organization</w:t>
      </w:r>
      <w:bookmarkEnd w:id="719"/>
      <w:bookmarkEnd w:id="720"/>
      <w:bookmarkEnd w:id="721"/>
      <w:bookmarkEnd w:id="722"/>
    </w:p>
    <w:tbl>
      <w:tblPr>
        <w:tblStyle w:val="19"/>
        <w:tblW w:w="9019"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2264"/>
        <w:gridCol w:w="6755"/>
      </w:tblGrid>
      <w:tr w:rsidR="007703D8" w:rsidRPr="005E2A70" w14:paraId="4ECFEF9D" w14:textId="77777777">
        <w:tc>
          <w:tcPr>
            <w:tcW w:w="2264" w:type="dxa"/>
            <w:shd w:val="clear" w:color="auto" w:fill="auto"/>
          </w:tcPr>
          <w:p w14:paraId="00001BE9"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General</w:t>
            </w:r>
          </w:p>
        </w:tc>
        <w:tc>
          <w:tcPr>
            <w:tcW w:w="6755" w:type="dxa"/>
            <w:shd w:val="clear" w:color="auto" w:fill="auto"/>
          </w:tcPr>
          <w:p w14:paraId="00001BEA" w14:textId="707D6CAA" w:rsidR="007703D8" w:rsidRPr="005E2A70" w:rsidRDefault="009E0B14" w:rsidP="00D04AAB">
            <w:pPr>
              <w:spacing w:before="120" w:after="120" w:line="276" w:lineRule="auto"/>
              <w:ind w:right="127"/>
            </w:pPr>
            <w:r w:rsidRPr="005E2A70">
              <w:t xml:space="preserve">This Section describes the requirements for the Contractor during the construction period particularly to </w:t>
            </w:r>
            <w:r w:rsidR="00661236" w:rsidRPr="005E2A70">
              <w:t>organize</w:t>
            </w:r>
            <w:r w:rsidRPr="005E2A70">
              <w:t xml:space="preserve"> his works based on effective and quality standards.</w:t>
            </w:r>
          </w:p>
        </w:tc>
      </w:tr>
      <w:tr w:rsidR="007703D8" w:rsidRPr="005E2A70" w14:paraId="1A2827AA" w14:textId="77777777">
        <w:tc>
          <w:tcPr>
            <w:tcW w:w="2264" w:type="dxa"/>
            <w:shd w:val="clear" w:color="auto" w:fill="auto"/>
          </w:tcPr>
          <w:p w14:paraId="00001BEB"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Site delineation and description</w:t>
            </w:r>
          </w:p>
        </w:tc>
        <w:tc>
          <w:tcPr>
            <w:tcW w:w="6755" w:type="dxa"/>
            <w:shd w:val="clear" w:color="auto" w:fill="auto"/>
          </w:tcPr>
          <w:p w14:paraId="00001BEC" w14:textId="775CC13B" w:rsidR="007703D8" w:rsidRPr="005E2A70" w:rsidRDefault="009E0B14" w:rsidP="00D04AAB">
            <w:pPr>
              <w:spacing w:before="120" w:after="120" w:line="276" w:lineRule="auto"/>
              <w:ind w:right="127"/>
            </w:pPr>
            <w:r w:rsidRPr="005E2A70">
              <w:t xml:space="preserve">See </w:t>
            </w:r>
            <w:r w:rsidR="00FD70B9">
              <w:t xml:space="preserve">section </w:t>
            </w:r>
            <w:r w:rsidR="00B94185">
              <w:t>7</w:t>
            </w:r>
            <w:r w:rsidR="00FD70B9">
              <w:t xml:space="preserve"> of Employers requirement</w:t>
            </w:r>
            <w:r w:rsidRPr="005E2A70">
              <w:t xml:space="preserve"> (Site delineation, use, access, and possession details)</w:t>
            </w:r>
          </w:p>
        </w:tc>
      </w:tr>
      <w:tr w:rsidR="007703D8" w:rsidRPr="005E2A70" w14:paraId="11865F21" w14:textId="77777777">
        <w:tc>
          <w:tcPr>
            <w:tcW w:w="2264" w:type="dxa"/>
            <w:shd w:val="clear" w:color="auto" w:fill="auto"/>
          </w:tcPr>
          <w:p w14:paraId="00001BED" w14:textId="4AE8A90F"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 xml:space="preserve">Site </w:t>
            </w:r>
            <w:r w:rsidR="00F2553B" w:rsidRPr="00455A32">
              <w:rPr>
                <w:b w:val="0"/>
                <w:bCs w:val="0"/>
              </w:rPr>
              <w:t>program</w:t>
            </w:r>
          </w:p>
        </w:tc>
        <w:tc>
          <w:tcPr>
            <w:tcW w:w="6755" w:type="dxa"/>
            <w:shd w:val="clear" w:color="auto" w:fill="auto"/>
          </w:tcPr>
          <w:p w14:paraId="00001BEE" w14:textId="5CD22AFD" w:rsidR="007703D8" w:rsidRPr="005E2A70" w:rsidRDefault="009E0B14" w:rsidP="00D04AAB">
            <w:pPr>
              <w:spacing w:before="120" w:after="120" w:line="276" w:lineRule="auto"/>
              <w:ind w:right="127"/>
            </w:pPr>
            <w:r w:rsidRPr="005E2A70">
              <w:t xml:space="preserve">The Contractor shall develop and submit a site </w:t>
            </w:r>
            <w:r w:rsidR="00F2553B" w:rsidRPr="005E2A70">
              <w:t>Program</w:t>
            </w:r>
            <w:r w:rsidRPr="005E2A70">
              <w:t xml:space="preserve"> according the requirements of chapter Phasing and section requirements and chapter Contractor’s document</w:t>
            </w:r>
          </w:p>
        </w:tc>
      </w:tr>
      <w:tr w:rsidR="007703D8" w:rsidRPr="005E2A70" w14:paraId="6AFC3B92" w14:textId="77777777">
        <w:tc>
          <w:tcPr>
            <w:tcW w:w="2264" w:type="dxa"/>
            <w:shd w:val="clear" w:color="auto" w:fill="auto"/>
          </w:tcPr>
          <w:p w14:paraId="00001BEF"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Health, Safety, Environmental and social requirements</w:t>
            </w:r>
          </w:p>
        </w:tc>
        <w:tc>
          <w:tcPr>
            <w:tcW w:w="6755" w:type="dxa"/>
            <w:shd w:val="clear" w:color="auto" w:fill="auto"/>
          </w:tcPr>
          <w:p w14:paraId="00001BF0" w14:textId="5288D0BE" w:rsidR="007703D8" w:rsidRPr="005E2A70" w:rsidRDefault="009E0B14" w:rsidP="00D04AAB">
            <w:pPr>
              <w:widowControl w:val="0"/>
              <w:pBdr>
                <w:top w:val="nil"/>
                <w:left w:val="nil"/>
                <w:bottom w:val="nil"/>
                <w:right w:val="nil"/>
                <w:between w:val="nil"/>
              </w:pBdr>
              <w:spacing w:before="120" w:after="120" w:line="276" w:lineRule="auto"/>
              <w:ind w:right="127"/>
              <w:rPr>
                <w:color w:val="000000"/>
                <w:highlight w:val="yellow"/>
              </w:rPr>
            </w:pPr>
            <w:r w:rsidRPr="005E2A70">
              <w:rPr>
                <w:color w:val="000000"/>
                <w:szCs w:val="18"/>
              </w:rPr>
              <w:t xml:space="preserve">See </w:t>
            </w:r>
            <w:r w:rsidR="00FD70B9">
              <w:rPr>
                <w:color w:val="000000"/>
                <w:szCs w:val="18"/>
              </w:rPr>
              <w:t xml:space="preserve">section 11 of </w:t>
            </w:r>
            <w:r w:rsidR="00FB04FB">
              <w:rPr>
                <w:color w:val="000000"/>
                <w:szCs w:val="18"/>
              </w:rPr>
              <w:t>E</w:t>
            </w:r>
            <w:r w:rsidR="00FD70B9">
              <w:rPr>
                <w:color w:val="000000"/>
                <w:szCs w:val="18"/>
              </w:rPr>
              <w:t>mployers Requirement</w:t>
            </w:r>
          </w:p>
        </w:tc>
      </w:tr>
      <w:tr w:rsidR="007703D8" w:rsidRPr="005E2A70" w14:paraId="69862DEC" w14:textId="77777777">
        <w:tc>
          <w:tcPr>
            <w:tcW w:w="2264" w:type="dxa"/>
            <w:shd w:val="clear" w:color="auto" w:fill="auto"/>
          </w:tcPr>
          <w:p w14:paraId="00001BF1"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 xml:space="preserve">Works organization (sub-contractors </w:t>
            </w:r>
            <w:proofErr w:type="spellStart"/>
            <w:r w:rsidRPr="00455A32">
              <w:rPr>
                <w:b w:val="0"/>
                <w:bCs w:val="0"/>
              </w:rPr>
              <w:t>etc</w:t>
            </w:r>
            <w:proofErr w:type="spellEnd"/>
            <w:r w:rsidRPr="00455A32">
              <w:rPr>
                <w:b w:val="0"/>
                <w:bCs w:val="0"/>
              </w:rPr>
              <w:t>…)</w:t>
            </w:r>
          </w:p>
        </w:tc>
        <w:tc>
          <w:tcPr>
            <w:tcW w:w="6755" w:type="dxa"/>
            <w:shd w:val="clear" w:color="auto" w:fill="auto"/>
          </w:tcPr>
          <w:p w14:paraId="00001BF2" w14:textId="77777777" w:rsidR="007703D8" w:rsidRPr="005E2A70" w:rsidRDefault="009E0B14" w:rsidP="00D04AAB">
            <w:pPr>
              <w:widowControl w:val="0"/>
              <w:pBdr>
                <w:top w:val="nil"/>
                <w:left w:val="nil"/>
                <w:bottom w:val="nil"/>
                <w:right w:val="nil"/>
                <w:between w:val="nil"/>
              </w:pBdr>
              <w:spacing w:before="120" w:after="120" w:line="276" w:lineRule="auto"/>
              <w:ind w:right="127"/>
              <w:rPr>
                <w:color w:val="000000"/>
              </w:rPr>
            </w:pPr>
            <w:r w:rsidRPr="005E2A70">
              <w:rPr>
                <w:color w:val="000000"/>
                <w:szCs w:val="18"/>
              </w:rPr>
              <w:t>The Contractor shall maintain proper co-ordination and liaison between the Sub-Contractors (if any) for the civil works and other work parts and ensure the following:</w:t>
            </w:r>
          </w:p>
          <w:p w14:paraId="00001BF3" w14:textId="77777777" w:rsidR="007703D8" w:rsidRPr="005E2A70" w:rsidRDefault="009E0B14" w:rsidP="00D04AAB">
            <w:pPr>
              <w:widowControl w:val="0"/>
              <w:numPr>
                <w:ilvl w:val="0"/>
                <w:numId w:val="7"/>
              </w:numPr>
              <w:pBdr>
                <w:top w:val="nil"/>
                <w:left w:val="nil"/>
                <w:bottom w:val="nil"/>
                <w:right w:val="nil"/>
                <w:between w:val="nil"/>
              </w:pBdr>
              <w:spacing w:before="120" w:after="120" w:line="276" w:lineRule="auto"/>
              <w:ind w:right="127"/>
              <w:rPr>
                <w:color w:val="000000"/>
              </w:rPr>
            </w:pPr>
            <w:r w:rsidRPr="005E2A70">
              <w:rPr>
                <w:color w:val="000000"/>
                <w:szCs w:val="18"/>
              </w:rPr>
              <w:t xml:space="preserve">Proper fixing of equipment in general accordance </w:t>
            </w:r>
          </w:p>
          <w:p w14:paraId="00001BF4" w14:textId="77777777" w:rsidR="007703D8" w:rsidRPr="005E2A70" w:rsidRDefault="009E0B14" w:rsidP="00D04AAB">
            <w:pPr>
              <w:widowControl w:val="0"/>
              <w:numPr>
                <w:ilvl w:val="0"/>
                <w:numId w:val="7"/>
              </w:numPr>
              <w:pBdr>
                <w:top w:val="nil"/>
                <w:left w:val="nil"/>
                <w:bottom w:val="nil"/>
                <w:right w:val="nil"/>
                <w:between w:val="nil"/>
              </w:pBdr>
              <w:spacing w:before="120" w:after="120" w:line="276" w:lineRule="auto"/>
              <w:ind w:right="127"/>
              <w:rPr>
                <w:color w:val="000000"/>
              </w:rPr>
            </w:pPr>
            <w:r w:rsidRPr="005E2A70">
              <w:rPr>
                <w:color w:val="000000"/>
                <w:szCs w:val="18"/>
              </w:rPr>
              <w:t>The provision of holes or openings through walls for ducts or sleeves and sealing up around the duct or sleeve after completion of installation by the Contractor;</w:t>
            </w:r>
          </w:p>
          <w:p w14:paraId="00001BF5" w14:textId="77777777" w:rsidR="007703D8" w:rsidRPr="005E2A70" w:rsidRDefault="009E0B14" w:rsidP="00D04AAB">
            <w:pPr>
              <w:widowControl w:val="0"/>
              <w:numPr>
                <w:ilvl w:val="0"/>
                <w:numId w:val="7"/>
              </w:numPr>
              <w:pBdr>
                <w:top w:val="nil"/>
                <w:left w:val="nil"/>
                <w:bottom w:val="nil"/>
                <w:right w:val="nil"/>
                <w:between w:val="nil"/>
              </w:pBdr>
              <w:spacing w:before="120" w:after="120" w:line="276" w:lineRule="auto"/>
              <w:ind w:right="127"/>
              <w:rPr>
                <w:color w:val="000000"/>
              </w:rPr>
            </w:pPr>
            <w:r w:rsidRPr="005E2A70">
              <w:rPr>
                <w:color w:val="000000"/>
                <w:szCs w:val="18"/>
              </w:rPr>
              <w:t>Provision of proper chases in concrete or block work or brickwork surfaces and making good thereof; and</w:t>
            </w:r>
          </w:p>
          <w:p w14:paraId="00001BF6" w14:textId="77777777" w:rsidR="007703D8" w:rsidRPr="005E2A70" w:rsidRDefault="009E0B14" w:rsidP="00D04AAB">
            <w:pPr>
              <w:widowControl w:val="0"/>
              <w:numPr>
                <w:ilvl w:val="0"/>
                <w:numId w:val="7"/>
              </w:numPr>
              <w:pBdr>
                <w:top w:val="nil"/>
                <w:left w:val="nil"/>
                <w:bottom w:val="nil"/>
                <w:right w:val="nil"/>
                <w:between w:val="nil"/>
              </w:pBdr>
              <w:spacing w:before="120" w:after="120" w:line="276" w:lineRule="auto"/>
              <w:ind w:right="127"/>
              <w:rPr>
                <w:color w:val="000000"/>
              </w:rPr>
            </w:pPr>
            <w:r w:rsidRPr="005E2A70">
              <w:rPr>
                <w:color w:val="000000"/>
                <w:szCs w:val="18"/>
              </w:rPr>
              <w:t>Provision of temporary power facilities.</w:t>
            </w:r>
          </w:p>
        </w:tc>
      </w:tr>
      <w:tr w:rsidR="007703D8" w:rsidRPr="005E2A70" w14:paraId="5B9CA780" w14:textId="77777777">
        <w:tc>
          <w:tcPr>
            <w:tcW w:w="2264" w:type="dxa"/>
            <w:shd w:val="clear" w:color="auto" w:fill="auto"/>
          </w:tcPr>
          <w:p w14:paraId="00001BF7"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 xml:space="preserve">Plant and </w:t>
            </w:r>
            <w:proofErr w:type="spellStart"/>
            <w:r w:rsidRPr="00455A32">
              <w:rPr>
                <w:b w:val="0"/>
                <w:bCs w:val="0"/>
              </w:rPr>
              <w:t>Labour</w:t>
            </w:r>
            <w:proofErr w:type="spellEnd"/>
            <w:r w:rsidRPr="00455A32">
              <w:rPr>
                <w:b w:val="0"/>
                <w:bCs w:val="0"/>
              </w:rPr>
              <w:t xml:space="preserve"> Returns</w:t>
            </w:r>
          </w:p>
        </w:tc>
        <w:tc>
          <w:tcPr>
            <w:tcW w:w="6755" w:type="dxa"/>
            <w:shd w:val="clear" w:color="auto" w:fill="auto"/>
          </w:tcPr>
          <w:p w14:paraId="00001BF8" w14:textId="77777777" w:rsidR="007703D8" w:rsidRPr="005E2A70" w:rsidRDefault="009E0B14" w:rsidP="00D04AAB">
            <w:pPr>
              <w:spacing w:before="120" w:after="120" w:line="276" w:lineRule="auto"/>
              <w:ind w:right="127"/>
            </w:pPr>
            <w:r w:rsidRPr="005E2A70">
              <w:t>The Contractor shall submit to the Project Manager every month a statement of the Contractor’s Equipment on Site.</w:t>
            </w:r>
          </w:p>
          <w:p w14:paraId="00001BF9" w14:textId="77777777" w:rsidR="007703D8" w:rsidRPr="005E2A70" w:rsidRDefault="009E0B14" w:rsidP="00D04AAB">
            <w:pPr>
              <w:spacing w:before="120" w:after="120" w:line="276" w:lineRule="auto"/>
              <w:ind w:right="127"/>
            </w:pPr>
            <w:r w:rsidRPr="005E2A70">
              <w:t>The Contractor shall submit every month statements of the Contractor’s Personnel on Site.</w:t>
            </w:r>
          </w:p>
        </w:tc>
      </w:tr>
      <w:tr w:rsidR="007703D8" w:rsidRPr="005E2A70" w14:paraId="23D2C181" w14:textId="77777777">
        <w:tc>
          <w:tcPr>
            <w:tcW w:w="2264" w:type="dxa"/>
            <w:shd w:val="clear" w:color="auto" w:fill="auto"/>
          </w:tcPr>
          <w:p w14:paraId="00001BFA"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Site use</w:t>
            </w:r>
          </w:p>
        </w:tc>
        <w:tc>
          <w:tcPr>
            <w:tcW w:w="6755" w:type="dxa"/>
            <w:shd w:val="clear" w:color="auto" w:fill="auto"/>
          </w:tcPr>
          <w:p w14:paraId="00001BFB" w14:textId="77777777" w:rsidR="007703D8" w:rsidRPr="005E2A70" w:rsidRDefault="009E0B14" w:rsidP="00D04AAB">
            <w:pPr>
              <w:spacing w:before="120" w:after="120" w:line="276" w:lineRule="auto"/>
              <w:ind w:right="127"/>
            </w:pPr>
            <w:r w:rsidRPr="005E2A70">
              <w:t xml:space="preserve">The Contractor shall not undertake any activities on the Site, other than those necessary to fulfil the purposes of this contract. </w:t>
            </w:r>
          </w:p>
          <w:p w14:paraId="00001BFC" w14:textId="77777777" w:rsidR="007703D8" w:rsidRPr="005E2A70" w:rsidRDefault="009E0B14" w:rsidP="00D04AAB">
            <w:pPr>
              <w:spacing w:before="120" w:after="120" w:line="276" w:lineRule="auto"/>
              <w:ind w:right="127"/>
            </w:pPr>
            <w:r w:rsidRPr="005E2A70">
              <w:t xml:space="preserve">Access and entry to the Site shall be granted by the Contractor to authorized personnel and vehicles only that are necessary to carry out the Works. </w:t>
            </w:r>
          </w:p>
          <w:p w14:paraId="00001BFE" w14:textId="77777777" w:rsidR="007703D8" w:rsidRPr="005E2A70" w:rsidRDefault="009E0B14" w:rsidP="00D04AAB">
            <w:pPr>
              <w:spacing w:before="120" w:after="120" w:line="276" w:lineRule="auto"/>
              <w:ind w:right="127"/>
            </w:pPr>
            <w:r w:rsidRPr="005E2A70">
              <w:t>All temporary Site installations shall comply with the requirements of local utility companies, and the general regulations concerning legal and industrial procedures for health and safety and protection of the environment.</w:t>
            </w:r>
          </w:p>
          <w:p w14:paraId="00001BFF" w14:textId="77777777" w:rsidR="007703D8" w:rsidRPr="005E2A70" w:rsidRDefault="009E0B14" w:rsidP="00D04AAB">
            <w:pPr>
              <w:spacing w:before="120" w:after="120" w:line="276" w:lineRule="auto"/>
              <w:ind w:right="127"/>
            </w:pPr>
            <w:r w:rsidRPr="005E2A70">
              <w:t xml:space="preserve">Arrangements for temporary power supply and motive power for Contractor’s and Project Manager’s facilities shall be the responsibility of the Contractor, who shall also bear the maintenance and consumption costs. </w:t>
            </w:r>
          </w:p>
          <w:p w14:paraId="00001C00" w14:textId="77777777" w:rsidR="007703D8" w:rsidRPr="005E2A70" w:rsidRDefault="009E0B14" w:rsidP="00D04AAB">
            <w:pPr>
              <w:spacing w:before="120" w:after="120" w:line="276" w:lineRule="auto"/>
              <w:ind w:right="127"/>
            </w:pPr>
            <w:r w:rsidRPr="005E2A70">
              <w:t>The Contractor shall, if so required, decide with the local electricity provider to obtain the supply of electricity from existing installations. The site installation shall be independently protected according to local legislation. The Contractor shall ensure the protection of the Site against power failure. Alarm signals which may be necessary for the protection of the Site shall be provided by the Contractor. In case the electricity provider requires inspecting and approving the installations, the Contractor shall arrange for these.</w:t>
            </w:r>
          </w:p>
        </w:tc>
      </w:tr>
      <w:tr w:rsidR="007703D8" w:rsidRPr="005E2A70" w14:paraId="675629D5" w14:textId="77777777">
        <w:tc>
          <w:tcPr>
            <w:tcW w:w="2264" w:type="dxa"/>
            <w:shd w:val="clear" w:color="auto" w:fill="auto"/>
          </w:tcPr>
          <w:p w14:paraId="00001C01"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lastRenderedPageBreak/>
              <w:t>Contractor’s Site Facilities</w:t>
            </w:r>
          </w:p>
        </w:tc>
        <w:tc>
          <w:tcPr>
            <w:tcW w:w="6755" w:type="dxa"/>
            <w:shd w:val="clear" w:color="auto" w:fill="auto"/>
          </w:tcPr>
          <w:p w14:paraId="00001C02" w14:textId="77777777" w:rsidR="007703D8" w:rsidRPr="005E2A70" w:rsidRDefault="009E0B14" w:rsidP="00D04AAB">
            <w:pPr>
              <w:spacing w:before="120" w:after="120" w:line="276" w:lineRule="auto"/>
              <w:ind w:right="127"/>
            </w:pPr>
            <w:r w:rsidRPr="005E2A70">
              <w:t>The Site arrangements, equipment, and facilities to be provided by the Contractor for his own purposes as well as for the Employer and Project Manager shall be developed and submitted for approval after contract award.</w:t>
            </w:r>
          </w:p>
          <w:p w14:paraId="00001C03" w14:textId="77777777" w:rsidR="007703D8" w:rsidRPr="00FB04FB" w:rsidRDefault="009E0B14" w:rsidP="00D04AAB">
            <w:pPr>
              <w:spacing w:before="120" w:after="120" w:line="276" w:lineRule="auto"/>
              <w:ind w:right="127"/>
              <w:rPr>
                <w:u w:val="single"/>
              </w:rPr>
            </w:pPr>
            <w:r w:rsidRPr="00FB04FB">
              <w:rPr>
                <w:u w:val="single"/>
              </w:rPr>
              <w:t>Location</w:t>
            </w:r>
          </w:p>
          <w:p w14:paraId="00001C04" w14:textId="77777777" w:rsidR="007703D8" w:rsidRPr="005E2A70" w:rsidRDefault="009E0B14" w:rsidP="00D04AAB">
            <w:pPr>
              <w:spacing w:before="120" w:after="120" w:line="276" w:lineRule="auto"/>
              <w:ind w:right="127"/>
            </w:pPr>
            <w:r w:rsidRPr="005E2A70">
              <w:t>The Contractor’s temporary site offices, stores and parking areas shall be located as close as possible to the Site, consistent with the requirement for him to minimize the environmental impact on the Site.</w:t>
            </w:r>
          </w:p>
          <w:p w14:paraId="00001C05" w14:textId="77777777" w:rsidR="007703D8" w:rsidRPr="00FB04FB" w:rsidRDefault="009E0B14" w:rsidP="00D04AAB">
            <w:pPr>
              <w:spacing w:before="120" w:after="120" w:line="276" w:lineRule="auto"/>
              <w:ind w:right="127"/>
              <w:rPr>
                <w:u w:val="single"/>
              </w:rPr>
            </w:pPr>
            <w:r w:rsidRPr="00FB04FB">
              <w:rPr>
                <w:u w:val="single"/>
              </w:rPr>
              <w:t>Contractor’s Office</w:t>
            </w:r>
          </w:p>
          <w:p w14:paraId="00001C0B" w14:textId="2788B8F8" w:rsidR="007703D8" w:rsidRPr="005E2A70" w:rsidRDefault="009E0B14" w:rsidP="00FB04FB">
            <w:pPr>
              <w:spacing w:before="120" w:after="120" w:line="276" w:lineRule="auto"/>
              <w:ind w:right="127"/>
            </w:pPr>
            <w:r w:rsidRPr="005E2A70">
              <w:t xml:space="preserve">The Contractor shall, before commencing work, </w:t>
            </w:r>
            <w:r w:rsidR="00FB04FB">
              <w:t>setup</w:t>
            </w:r>
            <w:r w:rsidRPr="005E2A70">
              <w:t xml:space="preserve"> an office for his own </w:t>
            </w:r>
            <w:r w:rsidR="00F151EE" w:rsidRPr="005E2A70">
              <w:t>use</w:t>
            </w:r>
            <w:r w:rsidR="00F151EE">
              <w:t>.</w:t>
            </w:r>
            <w:r w:rsidR="00F151EE" w:rsidRPr="005E2A70">
              <w:t xml:space="preserve"> It</w:t>
            </w:r>
            <w:r w:rsidRPr="005E2A70">
              <w:t xml:space="preserve"> shall be properly secure to keep safe the papers, documents and drawings handed to the Contractor by the Project Manager for use in carrying out the Works. </w:t>
            </w:r>
          </w:p>
        </w:tc>
      </w:tr>
      <w:tr w:rsidR="007703D8" w:rsidRPr="005E2A70" w14:paraId="6F8FC484" w14:textId="77777777">
        <w:tc>
          <w:tcPr>
            <w:tcW w:w="2264" w:type="dxa"/>
            <w:shd w:val="clear" w:color="auto" w:fill="auto"/>
          </w:tcPr>
          <w:p w14:paraId="00001C0C"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Security/fencing and signboards</w:t>
            </w:r>
          </w:p>
        </w:tc>
        <w:tc>
          <w:tcPr>
            <w:tcW w:w="6755" w:type="dxa"/>
            <w:shd w:val="clear" w:color="auto" w:fill="auto"/>
          </w:tcPr>
          <w:p w14:paraId="00001C0D" w14:textId="77777777" w:rsidR="007703D8" w:rsidRPr="005E2A70" w:rsidRDefault="009E0B14" w:rsidP="00D04AAB">
            <w:pPr>
              <w:spacing w:before="120" w:after="120" w:line="276" w:lineRule="auto"/>
            </w:pPr>
            <w:r w:rsidRPr="005E2A70">
              <w:t xml:space="preserve">The Contractor shall deliver, install, and maintain a security fence around the Site. </w:t>
            </w:r>
          </w:p>
          <w:p w14:paraId="00001C0E" w14:textId="77777777" w:rsidR="007703D8" w:rsidRPr="005E2A70" w:rsidRDefault="009E0B14" w:rsidP="00D04AAB">
            <w:pPr>
              <w:spacing w:before="120" w:after="120" w:line="276" w:lineRule="auto"/>
            </w:pPr>
            <w:r w:rsidRPr="005E2A70">
              <w:t>Unless otherwise agreed with the Project Manager, project signboards shall be erected not more than 4 weeks after the date for commencement of the Works. Other advertising signs shall not be erected on the Site unless permitted by the Project Manager.</w:t>
            </w:r>
          </w:p>
        </w:tc>
      </w:tr>
      <w:tr w:rsidR="007703D8" w:rsidRPr="005E2A70" w14:paraId="7972EA9E" w14:textId="77777777">
        <w:tc>
          <w:tcPr>
            <w:tcW w:w="2264" w:type="dxa"/>
            <w:shd w:val="clear" w:color="auto" w:fill="auto"/>
          </w:tcPr>
          <w:p w14:paraId="00001C0F"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Fire protection</w:t>
            </w:r>
          </w:p>
        </w:tc>
        <w:tc>
          <w:tcPr>
            <w:tcW w:w="6755" w:type="dxa"/>
            <w:shd w:val="clear" w:color="auto" w:fill="auto"/>
          </w:tcPr>
          <w:p w14:paraId="00001C10" w14:textId="77777777" w:rsidR="007703D8" w:rsidRPr="005E2A70" w:rsidRDefault="009E0B14" w:rsidP="00D04AAB">
            <w:pPr>
              <w:spacing w:before="120" w:after="120" w:line="276" w:lineRule="auto"/>
            </w:pPr>
            <w:r w:rsidRPr="005E2A70">
              <w:t>The Contractor shall provide and maintain all required temporary fire protection equipment during the performance of work according to local regulations and by laws.</w:t>
            </w:r>
          </w:p>
          <w:p w14:paraId="00001C11" w14:textId="77777777" w:rsidR="007703D8" w:rsidRPr="005E2A70" w:rsidRDefault="009E0B14" w:rsidP="00D04AAB">
            <w:pPr>
              <w:spacing w:before="120" w:after="120" w:line="276" w:lineRule="auto"/>
            </w:pPr>
            <w:r w:rsidRPr="005E2A70">
              <w:t>Burning rubbish and construction waste materials is not permitted, except land clearing-slash that may be allowed in strict conformance with existing regulations.</w:t>
            </w:r>
          </w:p>
        </w:tc>
      </w:tr>
    </w:tbl>
    <w:p w14:paraId="00001C12" w14:textId="77777777" w:rsidR="007703D8" w:rsidRPr="005E2A70" w:rsidRDefault="007703D8" w:rsidP="00D04AAB">
      <w:pPr>
        <w:spacing w:before="120" w:after="120" w:line="276" w:lineRule="auto"/>
        <w:sectPr w:rsidR="007703D8" w:rsidRPr="005E2A70">
          <w:pgSz w:w="12240" w:h="15840"/>
          <w:pgMar w:top="1417" w:right="1417" w:bottom="1134" w:left="1417" w:header="708" w:footer="708" w:gutter="0"/>
          <w:cols w:space="720"/>
        </w:sectPr>
      </w:pPr>
    </w:p>
    <w:p w14:paraId="00001C13" w14:textId="67526E9F" w:rsidR="007703D8" w:rsidRDefault="009E0B14" w:rsidP="002C7CCE">
      <w:pPr>
        <w:pStyle w:val="Style5"/>
      </w:pPr>
      <w:bookmarkStart w:id="723" w:name="_heading=h.35xuupr" w:colFirst="0" w:colLast="0"/>
      <w:bookmarkStart w:id="724" w:name="_Toc87258412"/>
      <w:bookmarkStart w:id="725" w:name="_Toc87954495"/>
      <w:bookmarkStart w:id="726" w:name="_Toc87954716"/>
      <w:bookmarkStart w:id="727" w:name="_Ref87971338"/>
      <w:bookmarkEnd w:id="723"/>
      <w:r w:rsidRPr="005E2A70">
        <w:lastRenderedPageBreak/>
        <w:t xml:space="preserve">Health &amp; Safety </w:t>
      </w:r>
      <w:r w:rsidR="00DB0A3D">
        <w:t>Plan</w:t>
      </w:r>
      <w:bookmarkEnd w:id="724"/>
      <w:bookmarkEnd w:id="725"/>
      <w:bookmarkEnd w:id="726"/>
      <w:bookmarkEnd w:id="727"/>
    </w:p>
    <w:p w14:paraId="1A76DC7D" w14:textId="6A3F4D26" w:rsidR="00C36D54" w:rsidRPr="00C36D54" w:rsidRDefault="006C6602" w:rsidP="006C6602">
      <w:pPr>
        <w:tabs>
          <w:tab w:val="right" w:pos="7254"/>
        </w:tabs>
        <w:spacing w:before="180" w:after="120" w:line="276" w:lineRule="auto"/>
        <w:rPr>
          <w:rFonts w:eastAsia="Times New Roman"/>
          <w:szCs w:val="18"/>
        </w:rPr>
      </w:pPr>
      <w:r w:rsidRPr="00455A32">
        <w:rPr>
          <w:rFonts w:eastAsia="Times New Roman"/>
          <w:szCs w:val="18"/>
        </w:rPr>
        <w:t>Please refer to ITB Section 2 Clause 16.1 and Section 8 Particular Conditions of Contract Clause 24.2 The bidder’s Technical Proposal shall also include a Health and Safety COVID-19 Plan (HS-C19 Plan), in accordance with the relevant government regulations and guidelines on COVID-19 prevention and control or in the absence thereof, to international good practice guidelines</w:t>
      </w:r>
      <w:r w:rsidRPr="00455A32">
        <w:rPr>
          <w:rFonts w:eastAsia="Times New Roman"/>
          <w:i/>
          <w:iCs/>
          <w:szCs w:val="18"/>
        </w:rPr>
        <w:t xml:space="preserve">, such as World Health Organization. 2020. Considerations for public health and social measures in the workplace in the context of COVID-19. Geneva. Available here: </w:t>
      </w:r>
      <w:hyperlink r:id="rId126" w:history="1">
        <w:r w:rsidRPr="00455A32">
          <w:rPr>
            <w:rFonts w:eastAsia="Times New Roman"/>
            <w:i/>
            <w:iCs/>
            <w:szCs w:val="18"/>
          </w:rPr>
          <w:t>https://www.who.int/publications-detail/considerations-for-public-health-and-social-measures-in-the-workplace-in-the-context-of-covid-19</w:t>
        </w:r>
      </w:hyperlink>
      <w:r w:rsidRPr="00455A32">
        <w:rPr>
          <w:rFonts w:eastAsia="Times New Roman"/>
          <w:i/>
          <w:iCs/>
          <w:szCs w:val="18"/>
        </w:rPr>
        <w:t>.</w:t>
      </w:r>
      <w:r w:rsidR="00F647CE">
        <w:rPr>
          <w:rFonts w:eastAsia="Times New Roman"/>
          <w:i/>
          <w:iCs/>
          <w:szCs w:val="18"/>
        </w:rPr>
        <w:t xml:space="preserve"> </w:t>
      </w:r>
      <w:r w:rsidR="00F647CE" w:rsidRPr="00787481">
        <w:rPr>
          <w:rFonts w:eastAsia="Times New Roman"/>
          <w:szCs w:val="18"/>
        </w:rPr>
        <w:t>The bidder</w:t>
      </w:r>
      <w:r w:rsidR="00F647CE">
        <w:rPr>
          <w:rFonts w:eastAsia="Times New Roman"/>
          <w:szCs w:val="18"/>
        </w:rPr>
        <w:t xml:space="preserve"> may also refer to the COVID-19 health and safety guidance given in the IEE report attached to this bidding document.</w:t>
      </w:r>
    </w:p>
    <w:p w14:paraId="210ED201" w14:textId="77777777" w:rsidR="000F46A9" w:rsidRPr="00455A32" w:rsidRDefault="000F46A9" w:rsidP="000F46A9">
      <w:pPr>
        <w:pStyle w:val="Enclosure"/>
        <w:rPr>
          <w:szCs w:val="18"/>
        </w:rPr>
      </w:pPr>
    </w:p>
    <w:tbl>
      <w:tblPr>
        <w:tblStyle w:val="18"/>
        <w:tblW w:w="906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2264"/>
        <w:gridCol w:w="6798"/>
      </w:tblGrid>
      <w:tr w:rsidR="007703D8" w:rsidRPr="00455A32" w14:paraId="489FBA8A" w14:textId="77777777">
        <w:trPr>
          <w:trHeight w:val="20"/>
        </w:trPr>
        <w:tc>
          <w:tcPr>
            <w:tcW w:w="2264" w:type="dxa"/>
            <w:shd w:val="clear" w:color="auto" w:fill="auto"/>
          </w:tcPr>
          <w:p w14:paraId="00001C14"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szCs w:val="18"/>
              </w:rPr>
            </w:pPr>
            <w:r w:rsidRPr="00455A32">
              <w:rPr>
                <w:b w:val="0"/>
                <w:bCs w:val="0"/>
                <w:szCs w:val="18"/>
              </w:rPr>
              <w:t>General</w:t>
            </w:r>
          </w:p>
        </w:tc>
        <w:tc>
          <w:tcPr>
            <w:tcW w:w="6798" w:type="dxa"/>
            <w:shd w:val="clear" w:color="auto" w:fill="auto"/>
          </w:tcPr>
          <w:p w14:paraId="00001C15" w14:textId="2A8E168B"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 xml:space="preserve">The Contractor shall prepare a Health and Safety notice (H&amp;S notice) describing all specific features that will ensure the health and safety protection of his staff (and subcontractor’s staff) and all other persons accessing the Site, for each of the various construction activities, during the implementation of the Works. The scope of the H&amp;S plan shall address all of the issues </w:t>
            </w:r>
            <w:r w:rsidR="00F151EE" w:rsidRPr="00455A32">
              <w:rPr>
                <w:color w:val="000000"/>
                <w:szCs w:val="18"/>
              </w:rPr>
              <w:t>itemized</w:t>
            </w:r>
            <w:r w:rsidRPr="00455A32">
              <w:rPr>
                <w:color w:val="000000"/>
                <w:szCs w:val="18"/>
              </w:rPr>
              <w:t xml:space="preserve"> and committed in the National legal context with regard </w:t>
            </w:r>
            <w:proofErr w:type="gramStart"/>
            <w:r w:rsidRPr="00455A32">
              <w:rPr>
                <w:color w:val="000000"/>
                <w:szCs w:val="18"/>
              </w:rPr>
              <w:t>to :</w:t>
            </w:r>
            <w:proofErr w:type="gramEnd"/>
            <w:r w:rsidRPr="00455A32">
              <w:rPr>
                <w:color w:val="000000"/>
                <w:szCs w:val="18"/>
              </w:rPr>
              <w:t xml:space="preserve"> </w:t>
            </w:r>
          </w:p>
          <w:p w14:paraId="00001C16" w14:textId="77777777" w:rsidR="007703D8" w:rsidRPr="00455A32" w:rsidRDefault="009E0B14" w:rsidP="00474F37">
            <w:pPr>
              <w:widowControl w:val="0"/>
              <w:numPr>
                <w:ilvl w:val="0"/>
                <w:numId w:val="52"/>
              </w:numPr>
              <w:pBdr>
                <w:top w:val="nil"/>
                <w:left w:val="nil"/>
                <w:bottom w:val="nil"/>
                <w:right w:val="nil"/>
                <w:between w:val="nil"/>
              </w:pBdr>
              <w:spacing w:before="120" w:after="120" w:line="276" w:lineRule="auto"/>
              <w:ind w:right="98"/>
              <w:rPr>
                <w:color w:val="000000"/>
                <w:szCs w:val="18"/>
              </w:rPr>
            </w:pPr>
            <w:proofErr w:type="spellStart"/>
            <w:r w:rsidRPr="00455A32">
              <w:rPr>
                <w:color w:val="000000"/>
                <w:szCs w:val="18"/>
              </w:rPr>
              <w:t>Labour</w:t>
            </w:r>
            <w:proofErr w:type="spellEnd"/>
            <w:r w:rsidRPr="00455A32">
              <w:rPr>
                <w:color w:val="000000"/>
                <w:szCs w:val="18"/>
              </w:rPr>
              <w:t xml:space="preserve"> </w:t>
            </w:r>
          </w:p>
          <w:p w14:paraId="00001C17" w14:textId="77777777" w:rsidR="007703D8" w:rsidRPr="00455A32" w:rsidRDefault="009E0B14" w:rsidP="00474F37">
            <w:pPr>
              <w:widowControl w:val="0"/>
              <w:numPr>
                <w:ilvl w:val="0"/>
                <w:numId w:val="52"/>
              </w:numPr>
              <w:pBdr>
                <w:top w:val="nil"/>
                <w:left w:val="nil"/>
                <w:bottom w:val="nil"/>
                <w:right w:val="nil"/>
                <w:between w:val="nil"/>
              </w:pBdr>
              <w:spacing w:before="120" w:after="120" w:line="276" w:lineRule="auto"/>
              <w:ind w:right="98"/>
              <w:rPr>
                <w:color w:val="000000"/>
                <w:szCs w:val="18"/>
              </w:rPr>
            </w:pPr>
            <w:r w:rsidRPr="00455A32">
              <w:rPr>
                <w:color w:val="000000"/>
                <w:szCs w:val="18"/>
              </w:rPr>
              <w:t>Occupational and Community Health and Safety</w:t>
            </w:r>
          </w:p>
          <w:p w14:paraId="00001C18"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and shall be aligned with at least national standards for the management of E&amp;S risks:</w:t>
            </w:r>
          </w:p>
          <w:p w14:paraId="00001C19" w14:textId="0EB0DABC"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 xml:space="preserve">Core </w:t>
            </w:r>
            <w:proofErr w:type="spellStart"/>
            <w:r w:rsidRPr="00455A32">
              <w:rPr>
                <w:color w:val="000000"/>
                <w:szCs w:val="18"/>
              </w:rPr>
              <w:t>Labour</w:t>
            </w:r>
            <w:proofErr w:type="spellEnd"/>
            <w:r w:rsidRPr="00455A32">
              <w:rPr>
                <w:color w:val="000000"/>
                <w:szCs w:val="18"/>
              </w:rPr>
              <w:t xml:space="preserve"> Standards from the International </w:t>
            </w:r>
            <w:proofErr w:type="spellStart"/>
            <w:r w:rsidRPr="00455A32">
              <w:rPr>
                <w:color w:val="000000"/>
                <w:szCs w:val="18"/>
              </w:rPr>
              <w:t>Labour</w:t>
            </w:r>
            <w:proofErr w:type="spellEnd"/>
            <w:r w:rsidRPr="00455A32">
              <w:rPr>
                <w:color w:val="000000"/>
                <w:szCs w:val="18"/>
              </w:rPr>
              <w:t xml:space="preserve"> </w:t>
            </w:r>
            <w:r w:rsidR="00E80456" w:rsidRPr="00455A32">
              <w:rPr>
                <w:color w:val="000000"/>
                <w:szCs w:val="18"/>
              </w:rPr>
              <w:t>Organization</w:t>
            </w:r>
            <w:r w:rsidRPr="00455A32">
              <w:rPr>
                <w:color w:val="000000"/>
                <w:szCs w:val="18"/>
              </w:rPr>
              <w:t xml:space="preserve"> (ILO) </w:t>
            </w:r>
          </w:p>
          <w:p w14:paraId="00001C1A"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 xml:space="preserve">ADB Environmental and Social Safeguards: </w:t>
            </w:r>
          </w:p>
          <w:p w14:paraId="00001C1B" w14:textId="4C5A6E8A"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 xml:space="preserve">Guidelines from the World Health </w:t>
            </w:r>
            <w:r w:rsidR="00E80456" w:rsidRPr="00455A32">
              <w:rPr>
                <w:color w:val="000000"/>
                <w:szCs w:val="18"/>
              </w:rPr>
              <w:t>Organization</w:t>
            </w:r>
            <w:r w:rsidRPr="00455A32">
              <w:rPr>
                <w:color w:val="000000"/>
                <w:szCs w:val="18"/>
              </w:rPr>
              <w:t xml:space="preserve"> (WHO):  </w:t>
            </w:r>
          </w:p>
          <w:p w14:paraId="00001C1C"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The H&amp;S plan shall be fixed, unchanged and valid during the complete construction period</w:t>
            </w:r>
          </w:p>
        </w:tc>
      </w:tr>
      <w:tr w:rsidR="007703D8" w:rsidRPr="00455A32" w14:paraId="32C425D0" w14:textId="77777777">
        <w:trPr>
          <w:trHeight w:val="20"/>
        </w:trPr>
        <w:tc>
          <w:tcPr>
            <w:tcW w:w="2264" w:type="dxa"/>
            <w:shd w:val="clear" w:color="auto" w:fill="auto"/>
          </w:tcPr>
          <w:p w14:paraId="00001C1D"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szCs w:val="18"/>
              </w:rPr>
            </w:pPr>
            <w:r w:rsidRPr="00455A32">
              <w:rPr>
                <w:b w:val="0"/>
                <w:bCs w:val="0"/>
                <w:szCs w:val="18"/>
              </w:rPr>
              <w:t>Commitment</w:t>
            </w:r>
          </w:p>
        </w:tc>
        <w:tc>
          <w:tcPr>
            <w:tcW w:w="6798" w:type="dxa"/>
            <w:shd w:val="clear" w:color="auto" w:fill="auto"/>
          </w:tcPr>
          <w:p w14:paraId="00001C1E"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The Contractor shall ensure that his Project Manager and all key personnel including but not limited to professional engineers, site supervisors and all persons responsible for directing work on the site are familiar with the H&amp;S notice and are required to adhere to its requirements.</w:t>
            </w:r>
          </w:p>
        </w:tc>
      </w:tr>
      <w:tr w:rsidR="007703D8" w:rsidRPr="00455A32" w14:paraId="29EB62B2" w14:textId="77777777">
        <w:trPr>
          <w:trHeight w:val="20"/>
        </w:trPr>
        <w:tc>
          <w:tcPr>
            <w:tcW w:w="2264" w:type="dxa"/>
            <w:shd w:val="clear" w:color="auto" w:fill="auto"/>
          </w:tcPr>
          <w:p w14:paraId="00001C1F"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szCs w:val="18"/>
              </w:rPr>
            </w:pPr>
            <w:r w:rsidRPr="00455A32">
              <w:rPr>
                <w:b w:val="0"/>
                <w:bCs w:val="0"/>
                <w:szCs w:val="18"/>
              </w:rPr>
              <w:t>Submission</w:t>
            </w:r>
          </w:p>
        </w:tc>
        <w:tc>
          <w:tcPr>
            <w:tcW w:w="6798" w:type="dxa"/>
            <w:shd w:val="clear" w:color="auto" w:fill="auto"/>
          </w:tcPr>
          <w:p w14:paraId="00001C20"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 xml:space="preserve">The H&amp;S plan shall be submitted to the Project Manager not later than 21 days after the Notice to Proceed and no physical work shall be carried out until the H&amp;S plan has been approved by the Project Manager </w:t>
            </w:r>
          </w:p>
        </w:tc>
      </w:tr>
      <w:tr w:rsidR="007703D8" w:rsidRPr="00455A32" w14:paraId="4636211A" w14:textId="77777777">
        <w:trPr>
          <w:trHeight w:val="20"/>
        </w:trPr>
        <w:tc>
          <w:tcPr>
            <w:tcW w:w="2264" w:type="dxa"/>
            <w:shd w:val="clear" w:color="auto" w:fill="auto"/>
          </w:tcPr>
          <w:p w14:paraId="00001C21"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szCs w:val="18"/>
              </w:rPr>
            </w:pPr>
            <w:r w:rsidRPr="00455A32">
              <w:rPr>
                <w:b w:val="0"/>
                <w:bCs w:val="0"/>
                <w:szCs w:val="18"/>
              </w:rPr>
              <w:t>Draft Content of the H&amp;S notice</w:t>
            </w:r>
          </w:p>
        </w:tc>
        <w:tc>
          <w:tcPr>
            <w:tcW w:w="6798" w:type="dxa"/>
            <w:shd w:val="clear" w:color="auto" w:fill="auto"/>
          </w:tcPr>
          <w:p w14:paraId="463C0366"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 xml:space="preserve">The plan shall detail all site-specific measures the Contractor shall implement during the construction period to identify, manage and reduce all accidents and nuisance caused by the lack of security, </w:t>
            </w:r>
            <w:proofErr w:type="spellStart"/>
            <w:r w:rsidRPr="00455A32">
              <w:rPr>
                <w:color w:val="000000"/>
                <w:szCs w:val="18"/>
              </w:rPr>
              <w:t>labour</w:t>
            </w:r>
            <w:proofErr w:type="spellEnd"/>
            <w:r w:rsidRPr="00455A32">
              <w:rPr>
                <w:color w:val="000000"/>
                <w:szCs w:val="18"/>
              </w:rPr>
              <w:t xml:space="preserve"> standards and health protection resulting from the construction activities including from project’s traffic along the access roads. </w:t>
            </w:r>
          </w:p>
          <w:p w14:paraId="00001C22" w14:textId="4E55A231" w:rsidR="00620B8D" w:rsidRPr="00455A32" w:rsidRDefault="00620B8D" w:rsidP="00D04AAB">
            <w:pPr>
              <w:widowControl w:val="0"/>
              <w:pBdr>
                <w:top w:val="nil"/>
                <w:left w:val="nil"/>
                <w:bottom w:val="nil"/>
                <w:right w:val="nil"/>
                <w:between w:val="nil"/>
              </w:pBdr>
              <w:spacing w:before="120" w:after="120" w:line="276" w:lineRule="auto"/>
              <w:ind w:left="141" w:right="98"/>
              <w:rPr>
                <w:color w:val="000000"/>
                <w:szCs w:val="18"/>
              </w:rPr>
            </w:pPr>
          </w:p>
        </w:tc>
      </w:tr>
    </w:tbl>
    <w:p w14:paraId="50AC44AA" w14:textId="3827C2A8" w:rsidR="00620B8D" w:rsidRPr="00455A32" w:rsidRDefault="00620B8D" w:rsidP="00D04AAB">
      <w:pPr>
        <w:pBdr>
          <w:top w:val="nil"/>
          <w:left w:val="nil"/>
          <w:bottom w:val="nil"/>
          <w:right w:val="nil"/>
          <w:between w:val="nil"/>
        </w:pBdr>
        <w:tabs>
          <w:tab w:val="right" w:pos="7254"/>
        </w:tabs>
        <w:spacing w:before="120" w:after="120" w:line="276" w:lineRule="auto"/>
        <w:jc w:val="left"/>
        <w:rPr>
          <w:color w:val="000000"/>
          <w:szCs w:val="18"/>
        </w:rPr>
      </w:pPr>
    </w:p>
    <w:p w14:paraId="686386B6" w14:textId="4D33F298" w:rsidR="00D32810" w:rsidRDefault="00D32810" w:rsidP="00D04AAB">
      <w:pPr>
        <w:pBdr>
          <w:top w:val="nil"/>
          <w:left w:val="nil"/>
          <w:bottom w:val="nil"/>
          <w:right w:val="nil"/>
          <w:between w:val="nil"/>
        </w:pBdr>
        <w:tabs>
          <w:tab w:val="right" w:pos="7254"/>
        </w:tabs>
        <w:spacing w:before="120" w:after="120" w:line="276" w:lineRule="auto"/>
        <w:jc w:val="left"/>
        <w:rPr>
          <w:color w:val="000000"/>
          <w:sz w:val="16"/>
          <w:szCs w:val="16"/>
        </w:rPr>
      </w:pPr>
    </w:p>
    <w:p w14:paraId="5CEEA26F" w14:textId="49DA67C5" w:rsidR="00D32810" w:rsidRDefault="00D32810" w:rsidP="00D04AAB">
      <w:pPr>
        <w:pBdr>
          <w:top w:val="nil"/>
          <w:left w:val="nil"/>
          <w:bottom w:val="nil"/>
          <w:right w:val="nil"/>
          <w:between w:val="nil"/>
        </w:pBdr>
        <w:tabs>
          <w:tab w:val="right" w:pos="7254"/>
        </w:tabs>
        <w:spacing w:before="120" w:after="120" w:line="276" w:lineRule="auto"/>
        <w:jc w:val="left"/>
        <w:rPr>
          <w:color w:val="000000"/>
          <w:sz w:val="16"/>
          <w:szCs w:val="16"/>
        </w:rPr>
      </w:pPr>
    </w:p>
    <w:p w14:paraId="5ACBDC89" w14:textId="59D86A28" w:rsidR="00D32810" w:rsidRDefault="00D32810" w:rsidP="00D04AAB">
      <w:pPr>
        <w:pBdr>
          <w:top w:val="nil"/>
          <w:left w:val="nil"/>
          <w:bottom w:val="nil"/>
          <w:right w:val="nil"/>
          <w:between w:val="nil"/>
        </w:pBdr>
        <w:tabs>
          <w:tab w:val="right" w:pos="7254"/>
        </w:tabs>
        <w:spacing w:before="120" w:after="120" w:line="276" w:lineRule="auto"/>
        <w:jc w:val="left"/>
        <w:rPr>
          <w:color w:val="000000"/>
          <w:sz w:val="16"/>
          <w:szCs w:val="16"/>
        </w:rPr>
      </w:pPr>
    </w:p>
    <w:p w14:paraId="5E6D5A12" w14:textId="77777777" w:rsidR="00D32810" w:rsidRDefault="00D32810" w:rsidP="00D04AAB">
      <w:pPr>
        <w:pBdr>
          <w:top w:val="nil"/>
          <w:left w:val="nil"/>
          <w:bottom w:val="nil"/>
          <w:right w:val="nil"/>
          <w:between w:val="nil"/>
        </w:pBdr>
        <w:tabs>
          <w:tab w:val="right" w:pos="7254"/>
        </w:tabs>
        <w:spacing w:before="120" w:after="120" w:line="276" w:lineRule="auto"/>
        <w:jc w:val="left"/>
        <w:rPr>
          <w:color w:val="000000"/>
          <w:sz w:val="16"/>
          <w:szCs w:val="16"/>
        </w:rPr>
      </w:pPr>
    </w:p>
    <w:p w14:paraId="6D6C40FF" w14:textId="77777777" w:rsidR="00620B8D" w:rsidRDefault="00620B8D" w:rsidP="00D04AAB">
      <w:pPr>
        <w:pBdr>
          <w:top w:val="nil"/>
          <w:left w:val="nil"/>
          <w:bottom w:val="nil"/>
          <w:right w:val="nil"/>
          <w:between w:val="nil"/>
        </w:pBdr>
        <w:tabs>
          <w:tab w:val="right" w:pos="7254"/>
        </w:tabs>
        <w:spacing w:before="120" w:after="120" w:line="276" w:lineRule="auto"/>
        <w:jc w:val="left"/>
        <w:rPr>
          <w:color w:val="000000"/>
          <w:sz w:val="16"/>
          <w:szCs w:val="16"/>
        </w:rPr>
      </w:pPr>
    </w:p>
    <w:p w14:paraId="00001C23" w14:textId="7BD31F7F" w:rsidR="007703D8" w:rsidRPr="005E2A70" w:rsidRDefault="009E0B14" w:rsidP="00D04AAB">
      <w:pPr>
        <w:pBdr>
          <w:top w:val="nil"/>
          <w:left w:val="nil"/>
          <w:bottom w:val="nil"/>
          <w:right w:val="nil"/>
          <w:between w:val="nil"/>
        </w:pBdr>
        <w:tabs>
          <w:tab w:val="right" w:pos="7254"/>
        </w:tabs>
        <w:spacing w:before="120" w:after="120" w:line="276" w:lineRule="auto"/>
        <w:jc w:val="left"/>
        <w:rPr>
          <w:color w:val="000000"/>
          <w:sz w:val="16"/>
          <w:szCs w:val="16"/>
        </w:rPr>
      </w:pPr>
      <w:r w:rsidRPr="005E2A70">
        <w:rPr>
          <w:color w:val="000000"/>
          <w:sz w:val="16"/>
          <w:szCs w:val="16"/>
        </w:rPr>
        <w:lastRenderedPageBreak/>
        <w:t>Table 3.9.1: H&amp;S content (to be updated by the Contractor before start of the Works)</w:t>
      </w:r>
    </w:p>
    <w:tbl>
      <w:tblPr>
        <w:tblStyle w:val="17"/>
        <w:tblW w:w="90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93"/>
        <w:gridCol w:w="3030"/>
        <w:gridCol w:w="1367"/>
        <w:gridCol w:w="1258"/>
        <w:gridCol w:w="1713"/>
      </w:tblGrid>
      <w:tr w:rsidR="007703D8" w:rsidRPr="005E2A70" w14:paraId="25A0C581" w14:textId="77777777" w:rsidTr="00FB04FB">
        <w:tc>
          <w:tcPr>
            <w:tcW w:w="1693" w:type="dxa"/>
            <w:tcBorders>
              <w:bottom w:val="single" w:sz="4" w:space="0" w:color="000000"/>
            </w:tcBorders>
            <w:shd w:val="clear" w:color="auto" w:fill="DEEAF6"/>
          </w:tcPr>
          <w:p w14:paraId="00001C24" w14:textId="2A186488" w:rsidR="007703D8" w:rsidRPr="005E2A70" w:rsidRDefault="009E0B14" w:rsidP="00FB04FB">
            <w:pPr>
              <w:spacing w:before="120" w:after="120" w:line="276" w:lineRule="auto"/>
              <w:jc w:val="center"/>
              <w:rPr>
                <w:sz w:val="16"/>
                <w:szCs w:val="16"/>
              </w:rPr>
            </w:pPr>
            <w:r w:rsidRPr="005E2A70">
              <w:rPr>
                <w:sz w:val="16"/>
                <w:szCs w:val="16"/>
              </w:rPr>
              <w:t>Topic/ Potential Impact</w:t>
            </w:r>
          </w:p>
        </w:tc>
        <w:tc>
          <w:tcPr>
            <w:tcW w:w="3030" w:type="dxa"/>
            <w:tcBorders>
              <w:bottom w:val="single" w:sz="4" w:space="0" w:color="000000"/>
            </w:tcBorders>
            <w:shd w:val="clear" w:color="auto" w:fill="DEEAF6"/>
          </w:tcPr>
          <w:p w14:paraId="00001C25" w14:textId="77777777" w:rsidR="007703D8" w:rsidRPr="005E2A70" w:rsidRDefault="009E0B14" w:rsidP="00FB04FB">
            <w:pPr>
              <w:spacing w:before="120" w:after="120" w:line="276" w:lineRule="auto"/>
              <w:jc w:val="center"/>
              <w:rPr>
                <w:sz w:val="16"/>
                <w:szCs w:val="16"/>
              </w:rPr>
            </w:pPr>
            <w:r w:rsidRPr="005E2A70">
              <w:rPr>
                <w:sz w:val="16"/>
                <w:szCs w:val="16"/>
              </w:rPr>
              <w:t>Mitigation, Management and Enhancement Measures</w:t>
            </w:r>
          </w:p>
        </w:tc>
        <w:tc>
          <w:tcPr>
            <w:tcW w:w="1367" w:type="dxa"/>
            <w:tcBorders>
              <w:bottom w:val="single" w:sz="4" w:space="0" w:color="000000"/>
            </w:tcBorders>
            <w:shd w:val="clear" w:color="auto" w:fill="DEEAF6"/>
          </w:tcPr>
          <w:p w14:paraId="00001C26" w14:textId="04D587E8" w:rsidR="007703D8" w:rsidRPr="005E2A70" w:rsidRDefault="009E0B14" w:rsidP="00FB04FB">
            <w:pPr>
              <w:spacing w:before="120" w:after="120" w:line="276" w:lineRule="auto"/>
              <w:jc w:val="center"/>
              <w:rPr>
                <w:sz w:val="16"/>
                <w:szCs w:val="16"/>
              </w:rPr>
            </w:pPr>
            <w:r w:rsidRPr="005E2A70">
              <w:rPr>
                <w:sz w:val="16"/>
                <w:szCs w:val="16"/>
              </w:rPr>
              <w:t>Means of Verification</w:t>
            </w:r>
          </w:p>
        </w:tc>
        <w:tc>
          <w:tcPr>
            <w:tcW w:w="1258" w:type="dxa"/>
            <w:tcBorders>
              <w:bottom w:val="single" w:sz="4" w:space="0" w:color="000000"/>
            </w:tcBorders>
            <w:shd w:val="clear" w:color="auto" w:fill="DEEAF6"/>
          </w:tcPr>
          <w:p w14:paraId="00001C27" w14:textId="77777777" w:rsidR="007703D8" w:rsidRPr="005E2A70" w:rsidRDefault="009E0B14" w:rsidP="00FB04FB">
            <w:pPr>
              <w:spacing w:before="120" w:after="120" w:line="276" w:lineRule="auto"/>
              <w:jc w:val="center"/>
              <w:rPr>
                <w:sz w:val="16"/>
                <w:szCs w:val="16"/>
              </w:rPr>
            </w:pPr>
            <w:r w:rsidRPr="005E2A70">
              <w:rPr>
                <w:sz w:val="16"/>
                <w:szCs w:val="16"/>
              </w:rPr>
              <w:t>Responsibility</w:t>
            </w:r>
          </w:p>
        </w:tc>
        <w:tc>
          <w:tcPr>
            <w:tcW w:w="1713" w:type="dxa"/>
            <w:tcBorders>
              <w:bottom w:val="single" w:sz="4" w:space="0" w:color="000000"/>
            </w:tcBorders>
            <w:shd w:val="clear" w:color="auto" w:fill="DEEAF6"/>
          </w:tcPr>
          <w:p w14:paraId="00001C28" w14:textId="77777777" w:rsidR="007703D8" w:rsidRPr="005E2A70" w:rsidRDefault="009E0B14" w:rsidP="00FB04FB">
            <w:pPr>
              <w:spacing w:before="120" w:after="120" w:line="276" w:lineRule="auto"/>
              <w:jc w:val="center"/>
              <w:rPr>
                <w:sz w:val="16"/>
                <w:szCs w:val="16"/>
              </w:rPr>
            </w:pPr>
            <w:r w:rsidRPr="005E2A70">
              <w:rPr>
                <w:sz w:val="16"/>
                <w:szCs w:val="16"/>
              </w:rPr>
              <w:t>Monitoring Procedure</w:t>
            </w:r>
          </w:p>
        </w:tc>
      </w:tr>
      <w:tr w:rsidR="00FB04FB" w:rsidRPr="005E2A70" w14:paraId="23C59E49" w14:textId="77777777" w:rsidTr="00FB04FB">
        <w:tc>
          <w:tcPr>
            <w:tcW w:w="1693" w:type="dxa"/>
            <w:vMerge w:val="restart"/>
            <w:shd w:val="clear" w:color="auto" w:fill="auto"/>
          </w:tcPr>
          <w:p w14:paraId="23F3C614" w14:textId="77777777" w:rsidR="00FB04FB" w:rsidRPr="00455A32" w:rsidRDefault="00FB04FB" w:rsidP="00FB04FB">
            <w:pPr>
              <w:pStyle w:val="Heading2"/>
              <w:numPr>
                <w:ilvl w:val="0"/>
                <w:numId w:val="0"/>
              </w:numPr>
              <w:spacing w:line="276" w:lineRule="auto"/>
              <w:jc w:val="left"/>
              <w:rPr>
                <w:b w:val="0"/>
                <w:bCs w:val="0"/>
              </w:rPr>
            </w:pPr>
            <w:r w:rsidRPr="00455A32">
              <w:rPr>
                <w:b w:val="0"/>
                <w:bCs w:val="0"/>
              </w:rPr>
              <w:t>Occupational Health and Safety</w:t>
            </w:r>
          </w:p>
          <w:p w14:paraId="00001C29" w14:textId="3B4367D9" w:rsidR="00FB04FB" w:rsidRPr="00455A32" w:rsidRDefault="00FB04FB" w:rsidP="00FB04FB"/>
        </w:tc>
        <w:tc>
          <w:tcPr>
            <w:tcW w:w="3030" w:type="dxa"/>
            <w:shd w:val="clear" w:color="auto" w:fill="auto"/>
          </w:tcPr>
          <w:p w14:paraId="00001C2A" w14:textId="2FDEA54B" w:rsidR="00FB04FB" w:rsidRPr="005E2A70" w:rsidRDefault="00FB04FB" w:rsidP="00FB04FB">
            <w:pPr>
              <w:tabs>
                <w:tab w:val="left" w:pos="2190"/>
              </w:tabs>
              <w:spacing w:before="120" w:after="120" w:line="276" w:lineRule="auto"/>
              <w:jc w:val="left"/>
              <w:rPr>
                <w:sz w:val="16"/>
                <w:szCs w:val="16"/>
              </w:rPr>
            </w:pPr>
            <w:r w:rsidRPr="005E2A70">
              <w:rPr>
                <w:sz w:val="16"/>
                <w:szCs w:val="16"/>
              </w:rPr>
              <w:t>Ensure site premises are provided with appropriate fencing (where applicable) and lighting. Use hazard notices/signs/barriers to prevent access to dangerous areas.</w:t>
            </w:r>
          </w:p>
        </w:tc>
        <w:tc>
          <w:tcPr>
            <w:tcW w:w="1367" w:type="dxa"/>
            <w:shd w:val="clear" w:color="auto" w:fill="auto"/>
          </w:tcPr>
          <w:p w14:paraId="00001C2B" w14:textId="2A71BA38" w:rsidR="00FB04FB" w:rsidRPr="005E2A70" w:rsidRDefault="00FB04FB" w:rsidP="00FB04FB">
            <w:pPr>
              <w:spacing w:before="120" w:after="120" w:line="276" w:lineRule="auto"/>
              <w:jc w:val="left"/>
              <w:rPr>
                <w:sz w:val="16"/>
                <w:szCs w:val="16"/>
              </w:rPr>
            </w:pPr>
            <w:r w:rsidRPr="005E2A70">
              <w:rPr>
                <w:sz w:val="16"/>
                <w:szCs w:val="16"/>
              </w:rPr>
              <w:t xml:space="preserve">H&amp;S planning of construction site </w:t>
            </w:r>
            <w:r w:rsidR="00620B8D" w:rsidRPr="005E2A70">
              <w:rPr>
                <w:sz w:val="16"/>
                <w:szCs w:val="16"/>
              </w:rPr>
              <w:t>done;</w:t>
            </w:r>
            <w:r w:rsidRPr="005E2A70">
              <w:rPr>
                <w:sz w:val="16"/>
                <w:szCs w:val="16"/>
              </w:rPr>
              <w:t xml:space="preserve"> items installed</w:t>
            </w:r>
          </w:p>
        </w:tc>
        <w:tc>
          <w:tcPr>
            <w:tcW w:w="1258" w:type="dxa"/>
            <w:shd w:val="clear" w:color="auto" w:fill="auto"/>
          </w:tcPr>
          <w:p w14:paraId="00001C2C" w14:textId="1753C03C" w:rsidR="00FB04FB" w:rsidRPr="005E2A70" w:rsidRDefault="00FB04FB" w:rsidP="00FB04FB">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2D" w14:textId="0302838F" w:rsidR="00FB04FB" w:rsidRPr="005E2A70" w:rsidRDefault="00FB04FB" w:rsidP="00FB04FB">
            <w:pPr>
              <w:spacing w:before="120" w:after="120" w:line="276" w:lineRule="auto"/>
              <w:jc w:val="left"/>
              <w:rPr>
                <w:sz w:val="16"/>
                <w:szCs w:val="16"/>
              </w:rPr>
            </w:pPr>
            <w:r w:rsidRPr="005E2A70">
              <w:rPr>
                <w:sz w:val="16"/>
                <w:szCs w:val="16"/>
              </w:rPr>
              <w:t>Random site inspection</w:t>
            </w:r>
          </w:p>
        </w:tc>
      </w:tr>
      <w:tr w:rsidR="00620B8D" w:rsidRPr="005E2A70" w14:paraId="6F5627BD" w14:textId="77777777" w:rsidTr="00FB04FB">
        <w:tc>
          <w:tcPr>
            <w:tcW w:w="1693" w:type="dxa"/>
            <w:vMerge/>
            <w:shd w:val="clear" w:color="auto" w:fill="auto"/>
          </w:tcPr>
          <w:p w14:paraId="00001C2E" w14:textId="77777777" w:rsidR="00620B8D" w:rsidRPr="00455A32" w:rsidRDefault="00620B8D" w:rsidP="00620B8D">
            <w:pPr>
              <w:widowControl w:val="0"/>
              <w:pBdr>
                <w:top w:val="nil"/>
                <w:left w:val="nil"/>
                <w:bottom w:val="nil"/>
                <w:right w:val="nil"/>
                <w:between w:val="nil"/>
              </w:pBdr>
              <w:spacing w:line="276" w:lineRule="auto"/>
              <w:jc w:val="left"/>
              <w:rPr>
                <w:sz w:val="16"/>
                <w:szCs w:val="16"/>
              </w:rPr>
            </w:pPr>
          </w:p>
        </w:tc>
        <w:tc>
          <w:tcPr>
            <w:tcW w:w="3030" w:type="dxa"/>
            <w:shd w:val="clear" w:color="auto" w:fill="auto"/>
          </w:tcPr>
          <w:p w14:paraId="00001C2F" w14:textId="1D79BCD3" w:rsidR="00620B8D" w:rsidRPr="005E2A70" w:rsidRDefault="00620B8D" w:rsidP="00620B8D">
            <w:pPr>
              <w:tabs>
                <w:tab w:val="left" w:pos="2190"/>
              </w:tabs>
              <w:spacing w:before="120" w:after="120" w:line="276" w:lineRule="auto"/>
              <w:jc w:val="left"/>
              <w:rPr>
                <w:sz w:val="16"/>
                <w:szCs w:val="16"/>
              </w:rPr>
            </w:pPr>
            <w:r w:rsidRPr="005E2A70">
              <w:rPr>
                <w:sz w:val="16"/>
                <w:szCs w:val="16"/>
              </w:rPr>
              <w:t>Ensure the use of Personal Protective Equipment (PPE) for workers.</w:t>
            </w:r>
          </w:p>
        </w:tc>
        <w:tc>
          <w:tcPr>
            <w:tcW w:w="1367" w:type="dxa"/>
            <w:shd w:val="clear" w:color="auto" w:fill="auto"/>
          </w:tcPr>
          <w:p w14:paraId="00001C30" w14:textId="624DB3B5" w:rsidR="00620B8D" w:rsidRPr="005E2A70" w:rsidRDefault="00620B8D" w:rsidP="00620B8D">
            <w:pPr>
              <w:spacing w:before="120" w:after="120" w:line="276" w:lineRule="auto"/>
              <w:jc w:val="left"/>
              <w:rPr>
                <w:sz w:val="16"/>
                <w:szCs w:val="16"/>
              </w:rPr>
            </w:pPr>
            <w:r w:rsidRPr="005E2A70">
              <w:rPr>
                <w:sz w:val="16"/>
                <w:szCs w:val="16"/>
              </w:rPr>
              <w:t>PPE used on-site by workers</w:t>
            </w:r>
          </w:p>
        </w:tc>
        <w:tc>
          <w:tcPr>
            <w:tcW w:w="1258" w:type="dxa"/>
            <w:shd w:val="clear" w:color="auto" w:fill="auto"/>
          </w:tcPr>
          <w:p w14:paraId="00001C31" w14:textId="59F4046A" w:rsidR="00620B8D" w:rsidRPr="005E2A70" w:rsidRDefault="00620B8D"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32" w14:textId="015A324D" w:rsidR="00620B8D" w:rsidRPr="005E2A70" w:rsidRDefault="00620B8D" w:rsidP="00620B8D">
            <w:pPr>
              <w:spacing w:before="120" w:after="120" w:line="276" w:lineRule="auto"/>
              <w:jc w:val="left"/>
              <w:rPr>
                <w:sz w:val="16"/>
                <w:szCs w:val="16"/>
              </w:rPr>
            </w:pPr>
            <w:r w:rsidRPr="005E2A70">
              <w:rPr>
                <w:sz w:val="16"/>
                <w:szCs w:val="16"/>
              </w:rPr>
              <w:t>Random site inspection</w:t>
            </w:r>
          </w:p>
        </w:tc>
      </w:tr>
      <w:tr w:rsidR="00620B8D" w:rsidRPr="005E2A70" w14:paraId="573F79F7" w14:textId="77777777" w:rsidTr="00FB04FB">
        <w:tc>
          <w:tcPr>
            <w:tcW w:w="1693" w:type="dxa"/>
            <w:vMerge/>
            <w:shd w:val="clear" w:color="auto" w:fill="auto"/>
          </w:tcPr>
          <w:p w14:paraId="00001C33" w14:textId="77777777" w:rsidR="00620B8D" w:rsidRPr="00455A32" w:rsidRDefault="00620B8D" w:rsidP="00620B8D">
            <w:pPr>
              <w:widowControl w:val="0"/>
              <w:pBdr>
                <w:top w:val="nil"/>
                <w:left w:val="nil"/>
                <w:bottom w:val="nil"/>
                <w:right w:val="nil"/>
                <w:between w:val="nil"/>
              </w:pBdr>
              <w:spacing w:line="276" w:lineRule="auto"/>
              <w:jc w:val="left"/>
              <w:rPr>
                <w:sz w:val="16"/>
                <w:szCs w:val="16"/>
              </w:rPr>
            </w:pPr>
          </w:p>
        </w:tc>
        <w:tc>
          <w:tcPr>
            <w:tcW w:w="3030" w:type="dxa"/>
            <w:shd w:val="clear" w:color="auto" w:fill="auto"/>
          </w:tcPr>
          <w:p w14:paraId="00001C34" w14:textId="7C4854A3" w:rsidR="00620B8D" w:rsidRPr="005E2A70" w:rsidRDefault="00620B8D" w:rsidP="00620B8D">
            <w:pPr>
              <w:spacing w:before="120" w:after="120" w:line="276" w:lineRule="auto"/>
              <w:jc w:val="left"/>
              <w:rPr>
                <w:sz w:val="16"/>
                <w:szCs w:val="16"/>
              </w:rPr>
            </w:pPr>
            <w:r w:rsidRPr="005E2A70">
              <w:rPr>
                <w:sz w:val="16"/>
                <w:szCs w:val="16"/>
              </w:rPr>
              <w:t>Maintain high standard in housekeeping on site.</w:t>
            </w:r>
          </w:p>
        </w:tc>
        <w:tc>
          <w:tcPr>
            <w:tcW w:w="1367" w:type="dxa"/>
            <w:shd w:val="clear" w:color="auto" w:fill="auto"/>
          </w:tcPr>
          <w:p w14:paraId="00001C35" w14:textId="7DE3F8E8" w:rsidR="00620B8D" w:rsidRPr="005E2A70" w:rsidRDefault="00620B8D" w:rsidP="00620B8D">
            <w:pPr>
              <w:spacing w:before="120" w:after="120" w:line="276" w:lineRule="auto"/>
              <w:jc w:val="left"/>
              <w:rPr>
                <w:sz w:val="16"/>
                <w:szCs w:val="16"/>
              </w:rPr>
            </w:pPr>
            <w:r w:rsidRPr="005E2A70">
              <w:rPr>
                <w:sz w:val="16"/>
                <w:szCs w:val="16"/>
              </w:rPr>
              <w:t>Good housekeeping on-site</w:t>
            </w:r>
          </w:p>
        </w:tc>
        <w:tc>
          <w:tcPr>
            <w:tcW w:w="1258" w:type="dxa"/>
            <w:shd w:val="clear" w:color="auto" w:fill="auto"/>
          </w:tcPr>
          <w:p w14:paraId="00001C36" w14:textId="2DD0E63A" w:rsidR="00620B8D" w:rsidRPr="005E2A70" w:rsidRDefault="00620B8D"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37" w14:textId="421D01FB" w:rsidR="00620B8D" w:rsidRPr="005E2A70" w:rsidRDefault="00620B8D" w:rsidP="00620B8D">
            <w:pPr>
              <w:spacing w:before="120" w:after="120" w:line="276" w:lineRule="auto"/>
              <w:jc w:val="left"/>
              <w:rPr>
                <w:sz w:val="16"/>
                <w:szCs w:val="16"/>
              </w:rPr>
            </w:pPr>
            <w:r w:rsidRPr="005E2A70">
              <w:rPr>
                <w:sz w:val="16"/>
                <w:szCs w:val="16"/>
              </w:rPr>
              <w:t>Random site inspection</w:t>
            </w:r>
          </w:p>
        </w:tc>
      </w:tr>
      <w:tr w:rsidR="00620B8D" w:rsidRPr="005E2A70" w14:paraId="3936DFC2" w14:textId="77777777" w:rsidTr="00FB04FB">
        <w:tc>
          <w:tcPr>
            <w:tcW w:w="1693" w:type="dxa"/>
            <w:vMerge/>
            <w:shd w:val="clear" w:color="auto" w:fill="auto"/>
          </w:tcPr>
          <w:p w14:paraId="00001C38" w14:textId="77777777" w:rsidR="00620B8D" w:rsidRPr="00455A32" w:rsidRDefault="00620B8D" w:rsidP="00620B8D">
            <w:pPr>
              <w:widowControl w:val="0"/>
              <w:pBdr>
                <w:top w:val="nil"/>
                <w:left w:val="nil"/>
                <w:bottom w:val="nil"/>
                <w:right w:val="nil"/>
                <w:between w:val="nil"/>
              </w:pBdr>
              <w:spacing w:line="276" w:lineRule="auto"/>
              <w:jc w:val="left"/>
              <w:rPr>
                <w:sz w:val="16"/>
                <w:szCs w:val="16"/>
              </w:rPr>
            </w:pPr>
          </w:p>
        </w:tc>
        <w:tc>
          <w:tcPr>
            <w:tcW w:w="3030" w:type="dxa"/>
            <w:shd w:val="clear" w:color="auto" w:fill="auto"/>
          </w:tcPr>
          <w:p w14:paraId="00001C39" w14:textId="39D7E7C5" w:rsidR="00620B8D" w:rsidRPr="005E2A70" w:rsidRDefault="00620B8D" w:rsidP="00620B8D">
            <w:pPr>
              <w:spacing w:before="120" w:after="120" w:line="276" w:lineRule="auto"/>
              <w:jc w:val="left"/>
              <w:rPr>
                <w:sz w:val="16"/>
                <w:szCs w:val="16"/>
              </w:rPr>
            </w:pPr>
            <w:r w:rsidRPr="005E2A70">
              <w:rPr>
                <w:sz w:val="16"/>
                <w:szCs w:val="16"/>
              </w:rPr>
              <w:t>Ensure provision of Health and Safety (H&amp;S) facilities at the Project site</w:t>
            </w:r>
          </w:p>
        </w:tc>
        <w:tc>
          <w:tcPr>
            <w:tcW w:w="1367" w:type="dxa"/>
            <w:shd w:val="clear" w:color="auto" w:fill="auto"/>
          </w:tcPr>
          <w:p w14:paraId="00001C3A" w14:textId="0CBD8E47" w:rsidR="00620B8D" w:rsidRPr="005E2A70" w:rsidRDefault="00620B8D" w:rsidP="00620B8D">
            <w:pPr>
              <w:spacing w:before="120" w:after="120" w:line="276" w:lineRule="auto"/>
              <w:jc w:val="left"/>
              <w:rPr>
                <w:sz w:val="16"/>
                <w:szCs w:val="16"/>
              </w:rPr>
            </w:pPr>
            <w:r w:rsidRPr="005E2A70">
              <w:rPr>
                <w:sz w:val="16"/>
                <w:szCs w:val="16"/>
              </w:rPr>
              <w:t>H&amp;S Facilities provided at site</w:t>
            </w:r>
          </w:p>
        </w:tc>
        <w:tc>
          <w:tcPr>
            <w:tcW w:w="1258" w:type="dxa"/>
            <w:shd w:val="clear" w:color="auto" w:fill="auto"/>
          </w:tcPr>
          <w:p w14:paraId="00001C3B" w14:textId="5F07E22E" w:rsidR="00620B8D" w:rsidRPr="005E2A70" w:rsidRDefault="00620B8D"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3C" w14:textId="4C7CD4E1" w:rsidR="00620B8D" w:rsidRPr="005E2A70" w:rsidRDefault="00620B8D" w:rsidP="00620B8D">
            <w:pPr>
              <w:spacing w:before="120" w:after="120" w:line="276" w:lineRule="auto"/>
              <w:jc w:val="left"/>
              <w:rPr>
                <w:sz w:val="16"/>
                <w:szCs w:val="16"/>
              </w:rPr>
            </w:pPr>
            <w:r w:rsidRPr="005E2A70">
              <w:rPr>
                <w:sz w:val="16"/>
                <w:szCs w:val="16"/>
              </w:rPr>
              <w:t>Random site inspection</w:t>
            </w:r>
          </w:p>
        </w:tc>
      </w:tr>
      <w:tr w:rsidR="00620B8D" w:rsidRPr="005E2A70" w14:paraId="0932E5F4" w14:textId="77777777" w:rsidTr="00620B8D">
        <w:trPr>
          <w:trHeight w:val="877"/>
        </w:trPr>
        <w:tc>
          <w:tcPr>
            <w:tcW w:w="1693" w:type="dxa"/>
            <w:vMerge/>
            <w:shd w:val="clear" w:color="auto" w:fill="auto"/>
          </w:tcPr>
          <w:p w14:paraId="00001C3D" w14:textId="77777777" w:rsidR="00620B8D" w:rsidRPr="00455A32" w:rsidRDefault="00620B8D" w:rsidP="00620B8D">
            <w:pPr>
              <w:widowControl w:val="0"/>
              <w:pBdr>
                <w:top w:val="nil"/>
                <w:left w:val="nil"/>
                <w:bottom w:val="nil"/>
                <w:right w:val="nil"/>
                <w:between w:val="nil"/>
              </w:pBdr>
              <w:spacing w:line="276" w:lineRule="auto"/>
              <w:jc w:val="left"/>
              <w:rPr>
                <w:sz w:val="16"/>
                <w:szCs w:val="16"/>
              </w:rPr>
            </w:pPr>
          </w:p>
        </w:tc>
        <w:tc>
          <w:tcPr>
            <w:tcW w:w="3030" w:type="dxa"/>
            <w:shd w:val="clear" w:color="auto" w:fill="auto"/>
          </w:tcPr>
          <w:p w14:paraId="00001C3E" w14:textId="6BFF913B" w:rsidR="00620B8D" w:rsidRPr="005E2A70" w:rsidRDefault="00620B8D" w:rsidP="00620B8D">
            <w:pPr>
              <w:spacing w:before="120" w:after="120" w:line="276" w:lineRule="auto"/>
              <w:jc w:val="left"/>
              <w:rPr>
                <w:sz w:val="16"/>
                <w:szCs w:val="16"/>
              </w:rPr>
            </w:pPr>
            <w:r w:rsidRPr="005E2A70">
              <w:rPr>
                <w:sz w:val="16"/>
                <w:szCs w:val="16"/>
              </w:rPr>
              <w:t>Ensure that the workers camp and construction areas are open only to formal employees.</w:t>
            </w:r>
          </w:p>
        </w:tc>
        <w:tc>
          <w:tcPr>
            <w:tcW w:w="1367" w:type="dxa"/>
            <w:shd w:val="clear" w:color="auto" w:fill="auto"/>
          </w:tcPr>
          <w:p w14:paraId="00001C3F" w14:textId="467367F0" w:rsidR="00620B8D" w:rsidRPr="005E2A70" w:rsidRDefault="00620B8D" w:rsidP="00620B8D">
            <w:pPr>
              <w:spacing w:before="120" w:after="120" w:line="276" w:lineRule="auto"/>
              <w:jc w:val="left"/>
              <w:rPr>
                <w:sz w:val="16"/>
                <w:szCs w:val="16"/>
              </w:rPr>
            </w:pPr>
            <w:r w:rsidRPr="005E2A70">
              <w:rPr>
                <w:sz w:val="16"/>
                <w:szCs w:val="16"/>
              </w:rPr>
              <w:t>Access controlled</w:t>
            </w:r>
          </w:p>
        </w:tc>
        <w:tc>
          <w:tcPr>
            <w:tcW w:w="1258" w:type="dxa"/>
            <w:shd w:val="clear" w:color="auto" w:fill="auto"/>
          </w:tcPr>
          <w:p w14:paraId="00001C40" w14:textId="5467446B" w:rsidR="00620B8D" w:rsidRPr="005E2A70" w:rsidRDefault="00620B8D"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41" w14:textId="18B89BBC" w:rsidR="00620B8D" w:rsidRPr="005E2A70" w:rsidRDefault="00620B8D" w:rsidP="00620B8D">
            <w:pPr>
              <w:spacing w:before="120" w:after="120" w:line="276" w:lineRule="auto"/>
              <w:jc w:val="left"/>
              <w:rPr>
                <w:sz w:val="16"/>
                <w:szCs w:val="16"/>
              </w:rPr>
            </w:pPr>
            <w:r w:rsidRPr="005E2A70">
              <w:rPr>
                <w:sz w:val="16"/>
                <w:szCs w:val="16"/>
              </w:rPr>
              <w:t>Random site inspection</w:t>
            </w:r>
          </w:p>
        </w:tc>
      </w:tr>
      <w:tr w:rsidR="00620B8D" w:rsidRPr="005E2A70" w14:paraId="3EA306D7" w14:textId="77777777" w:rsidTr="00FB04FB">
        <w:tc>
          <w:tcPr>
            <w:tcW w:w="1693" w:type="dxa"/>
            <w:shd w:val="clear" w:color="auto" w:fill="auto"/>
          </w:tcPr>
          <w:p w14:paraId="00001C4C" w14:textId="77777777" w:rsidR="00620B8D" w:rsidRPr="00455A32" w:rsidRDefault="00620B8D" w:rsidP="00620B8D">
            <w:pPr>
              <w:pStyle w:val="Heading2"/>
              <w:numPr>
                <w:ilvl w:val="0"/>
                <w:numId w:val="0"/>
              </w:numPr>
              <w:spacing w:line="276" w:lineRule="auto"/>
              <w:jc w:val="left"/>
              <w:rPr>
                <w:b w:val="0"/>
                <w:bCs w:val="0"/>
              </w:rPr>
            </w:pPr>
            <w:r w:rsidRPr="00455A32">
              <w:rPr>
                <w:b w:val="0"/>
                <w:bCs w:val="0"/>
              </w:rPr>
              <w:t>Fire Prevention</w:t>
            </w:r>
          </w:p>
        </w:tc>
        <w:tc>
          <w:tcPr>
            <w:tcW w:w="3030" w:type="dxa"/>
            <w:shd w:val="clear" w:color="auto" w:fill="auto"/>
          </w:tcPr>
          <w:p w14:paraId="00001C4D" w14:textId="77777777" w:rsidR="00620B8D" w:rsidRPr="005E2A70" w:rsidRDefault="00620B8D" w:rsidP="00620B8D">
            <w:pPr>
              <w:spacing w:before="120" w:after="120" w:line="276" w:lineRule="auto"/>
              <w:jc w:val="left"/>
              <w:rPr>
                <w:sz w:val="16"/>
                <w:szCs w:val="16"/>
              </w:rPr>
            </w:pPr>
            <w:r w:rsidRPr="005E2A70">
              <w:rPr>
                <w:sz w:val="16"/>
                <w:szCs w:val="16"/>
              </w:rPr>
              <w:t>Provide necessary fire prevention equipment on site in line with applicable regulations.</w:t>
            </w:r>
          </w:p>
        </w:tc>
        <w:tc>
          <w:tcPr>
            <w:tcW w:w="1367" w:type="dxa"/>
            <w:shd w:val="clear" w:color="auto" w:fill="auto"/>
          </w:tcPr>
          <w:p w14:paraId="00001C4E" w14:textId="77777777" w:rsidR="00620B8D" w:rsidRPr="005E2A70" w:rsidRDefault="00620B8D" w:rsidP="00620B8D">
            <w:pPr>
              <w:spacing w:before="120" w:after="120" w:line="276" w:lineRule="auto"/>
              <w:jc w:val="left"/>
              <w:rPr>
                <w:sz w:val="16"/>
                <w:szCs w:val="16"/>
              </w:rPr>
            </w:pPr>
            <w:r w:rsidRPr="005E2A70">
              <w:rPr>
                <w:sz w:val="16"/>
                <w:szCs w:val="16"/>
              </w:rPr>
              <w:t>Fire prevention equipment in place</w:t>
            </w:r>
          </w:p>
        </w:tc>
        <w:tc>
          <w:tcPr>
            <w:tcW w:w="1258" w:type="dxa"/>
            <w:shd w:val="clear" w:color="auto" w:fill="auto"/>
          </w:tcPr>
          <w:p w14:paraId="00001C4F" w14:textId="77777777" w:rsidR="00620B8D" w:rsidRPr="005E2A70" w:rsidRDefault="00620B8D"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50" w14:textId="77777777" w:rsidR="00620B8D" w:rsidRPr="005E2A70" w:rsidRDefault="00620B8D" w:rsidP="00620B8D">
            <w:pPr>
              <w:spacing w:before="120" w:after="120" w:line="276" w:lineRule="auto"/>
              <w:jc w:val="left"/>
              <w:rPr>
                <w:sz w:val="16"/>
                <w:szCs w:val="16"/>
              </w:rPr>
            </w:pPr>
            <w:r w:rsidRPr="005E2A70">
              <w:rPr>
                <w:sz w:val="16"/>
                <w:szCs w:val="16"/>
              </w:rPr>
              <w:t>Regular site inspection</w:t>
            </w:r>
          </w:p>
        </w:tc>
      </w:tr>
      <w:tr w:rsidR="00620B8D" w:rsidRPr="005E2A70" w14:paraId="0F4A2952" w14:textId="77777777" w:rsidTr="00FB04FB">
        <w:trPr>
          <w:trHeight w:val="927"/>
        </w:trPr>
        <w:tc>
          <w:tcPr>
            <w:tcW w:w="1693" w:type="dxa"/>
            <w:vMerge w:val="restart"/>
            <w:shd w:val="clear" w:color="auto" w:fill="auto"/>
          </w:tcPr>
          <w:p w14:paraId="00001C51" w14:textId="77777777" w:rsidR="00620B8D" w:rsidRPr="00455A32" w:rsidRDefault="00620B8D" w:rsidP="00620B8D">
            <w:pPr>
              <w:pStyle w:val="Heading2"/>
              <w:numPr>
                <w:ilvl w:val="0"/>
                <w:numId w:val="0"/>
              </w:numPr>
              <w:spacing w:line="276" w:lineRule="auto"/>
              <w:jc w:val="left"/>
              <w:rPr>
                <w:b w:val="0"/>
                <w:bCs w:val="0"/>
              </w:rPr>
            </w:pPr>
            <w:proofErr w:type="spellStart"/>
            <w:r w:rsidRPr="00455A32">
              <w:rPr>
                <w:b w:val="0"/>
                <w:bCs w:val="0"/>
              </w:rPr>
              <w:t>Labour</w:t>
            </w:r>
            <w:proofErr w:type="spellEnd"/>
            <w:r w:rsidRPr="00455A32">
              <w:rPr>
                <w:b w:val="0"/>
                <w:bCs w:val="0"/>
              </w:rPr>
              <w:t xml:space="preserve"> Rights</w:t>
            </w:r>
          </w:p>
        </w:tc>
        <w:tc>
          <w:tcPr>
            <w:tcW w:w="3030" w:type="dxa"/>
            <w:shd w:val="clear" w:color="auto" w:fill="auto"/>
          </w:tcPr>
          <w:p w14:paraId="00001C52" w14:textId="77777777" w:rsidR="00620B8D" w:rsidRPr="005E2A70" w:rsidRDefault="00620B8D" w:rsidP="00620B8D">
            <w:pPr>
              <w:spacing w:before="120" w:after="120" w:line="276" w:lineRule="auto"/>
              <w:jc w:val="left"/>
              <w:rPr>
                <w:sz w:val="16"/>
                <w:szCs w:val="16"/>
              </w:rPr>
            </w:pPr>
            <w:r w:rsidRPr="005E2A70">
              <w:rPr>
                <w:sz w:val="16"/>
                <w:szCs w:val="16"/>
              </w:rPr>
              <w:t xml:space="preserve">Ensure that workers have access to and are aware about the Grievance Mechanism </w:t>
            </w:r>
          </w:p>
        </w:tc>
        <w:tc>
          <w:tcPr>
            <w:tcW w:w="1367" w:type="dxa"/>
            <w:shd w:val="clear" w:color="auto" w:fill="auto"/>
          </w:tcPr>
          <w:p w14:paraId="00001C53" w14:textId="77777777" w:rsidR="00620B8D" w:rsidRPr="005E2A70" w:rsidRDefault="00620B8D" w:rsidP="00620B8D">
            <w:pPr>
              <w:spacing w:before="120" w:after="120" w:line="276" w:lineRule="auto"/>
              <w:jc w:val="left"/>
              <w:rPr>
                <w:sz w:val="16"/>
                <w:szCs w:val="16"/>
              </w:rPr>
            </w:pPr>
            <w:r w:rsidRPr="005E2A70">
              <w:rPr>
                <w:sz w:val="16"/>
                <w:szCs w:val="16"/>
              </w:rPr>
              <w:t>Grievance Mechanism in place and grievances recorded</w:t>
            </w:r>
          </w:p>
        </w:tc>
        <w:tc>
          <w:tcPr>
            <w:tcW w:w="1258" w:type="dxa"/>
            <w:shd w:val="clear" w:color="auto" w:fill="auto"/>
          </w:tcPr>
          <w:p w14:paraId="00001C54" w14:textId="77777777" w:rsidR="00620B8D" w:rsidRPr="005E2A70" w:rsidRDefault="00620B8D" w:rsidP="00620B8D">
            <w:pPr>
              <w:spacing w:before="120" w:after="120" w:line="276" w:lineRule="auto"/>
              <w:jc w:val="left"/>
              <w:rPr>
                <w:sz w:val="16"/>
                <w:szCs w:val="16"/>
              </w:rPr>
            </w:pPr>
            <w:r w:rsidRPr="005E2A70">
              <w:rPr>
                <w:sz w:val="16"/>
                <w:szCs w:val="16"/>
              </w:rPr>
              <w:t>PIA/ Contractor</w:t>
            </w:r>
          </w:p>
        </w:tc>
        <w:tc>
          <w:tcPr>
            <w:tcW w:w="1713" w:type="dxa"/>
            <w:shd w:val="clear" w:color="auto" w:fill="auto"/>
          </w:tcPr>
          <w:p w14:paraId="00001C55" w14:textId="77777777" w:rsidR="00620B8D" w:rsidRPr="005E2A70" w:rsidRDefault="00620B8D" w:rsidP="00620B8D">
            <w:pPr>
              <w:spacing w:before="120" w:after="120" w:line="276" w:lineRule="auto"/>
              <w:jc w:val="left"/>
              <w:rPr>
                <w:sz w:val="16"/>
                <w:szCs w:val="16"/>
              </w:rPr>
            </w:pPr>
            <w:r w:rsidRPr="005E2A70">
              <w:rPr>
                <w:sz w:val="16"/>
                <w:szCs w:val="16"/>
              </w:rPr>
              <w:t>Review of grievance register</w:t>
            </w:r>
          </w:p>
        </w:tc>
      </w:tr>
      <w:tr w:rsidR="00620B8D" w:rsidRPr="005E2A70" w14:paraId="2B1FDFA5" w14:textId="77777777" w:rsidTr="00FB04FB">
        <w:tc>
          <w:tcPr>
            <w:tcW w:w="1693" w:type="dxa"/>
            <w:vMerge/>
            <w:shd w:val="clear" w:color="auto" w:fill="auto"/>
          </w:tcPr>
          <w:p w14:paraId="00001C56" w14:textId="77777777" w:rsidR="00620B8D" w:rsidRPr="005E2A70" w:rsidRDefault="00620B8D" w:rsidP="00620B8D">
            <w:pPr>
              <w:widowControl w:val="0"/>
              <w:pBdr>
                <w:top w:val="nil"/>
                <w:left w:val="nil"/>
                <w:bottom w:val="nil"/>
                <w:right w:val="nil"/>
                <w:between w:val="nil"/>
              </w:pBdr>
              <w:spacing w:line="276" w:lineRule="auto"/>
              <w:jc w:val="left"/>
              <w:rPr>
                <w:sz w:val="16"/>
                <w:szCs w:val="16"/>
              </w:rPr>
            </w:pPr>
          </w:p>
        </w:tc>
        <w:tc>
          <w:tcPr>
            <w:tcW w:w="3030" w:type="dxa"/>
            <w:shd w:val="clear" w:color="auto" w:fill="auto"/>
          </w:tcPr>
          <w:p w14:paraId="00001C57" w14:textId="77777777" w:rsidR="00620B8D" w:rsidRPr="005E2A70" w:rsidRDefault="00620B8D" w:rsidP="00620B8D">
            <w:pPr>
              <w:spacing w:before="120" w:after="120" w:line="276" w:lineRule="auto"/>
              <w:jc w:val="left"/>
              <w:rPr>
                <w:sz w:val="16"/>
                <w:szCs w:val="16"/>
              </w:rPr>
            </w:pPr>
            <w:r w:rsidRPr="005E2A70">
              <w:rPr>
                <w:sz w:val="16"/>
                <w:szCs w:val="16"/>
              </w:rPr>
              <w:t xml:space="preserve">Ensure minimum legal </w:t>
            </w:r>
            <w:proofErr w:type="spellStart"/>
            <w:r w:rsidRPr="005E2A70">
              <w:rPr>
                <w:sz w:val="16"/>
                <w:szCs w:val="16"/>
              </w:rPr>
              <w:t>labour</w:t>
            </w:r>
            <w:proofErr w:type="spellEnd"/>
            <w:r w:rsidRPr="005E2A70">
              <w:rPr>
                <w:sz w:val="16"/>
                <w:szCs w:val="16"/>
              </w:rPr>
              <w:t xml:space="preserve"> standards as per ILO regulations (child/forced </w:t>
            </w:r>
            <w:proofErr w:type="spellStart"/>
            <w:r w:rsidRPr="005E2A70">
              <w:rPr>
                <w:sz w:val="16"/>
                <w:szCs w:val="16"/>
              </w:rPr>
              <w:t>labour</w:t>
            </w:r>
            <w:proofErr w:type="spellEnd"/>
            <w:r w:rsidRPr="005E2A70">
              <w:rPr>
                <w:sz w:val="16"/>
                <w:szCs w:val="16"/>
              </w:rPr>
              <w:t>, no discrimination, working hours, minimum wages) are met</w:t>
            </w:r>
          </w:p>
        </w:tc>
        <w:tc>
          <w:tcPr>
            <w:tcW w:w="1367" w:type="dxa"/>
            <w:shd w:val="clear" w:color="auto" w:fill="auto"/>
          </w:tcPr>
          <w:p w14:paraId="00001C58" w14:textId="77777777" w:rsidR="00620B8D" w:rsidRPr="005E2A70" w:rsidRDefault="00620B8D" w:rsidP="00620B8D">
            <w:pPr>
              <w:spacing w:before="120" w:after="120" w:line="276" w:lineRule="auto"/>
              <w:jc w:val="left"/>
              <w:rPr>
                <w:sz w:val="16"/>
                <w:szCs w:val="16"/>
              </w:rPr>
            </w:pPr>
            <w:r w:rsidRPr="005E2A70">
              <w:rPr>
                <w:sz w:val="16"/>
                <w:szCs w:val="16"/>
              </w:rPr>
              <w:t xml:space="preserve">Grievance Mechanism Records, </w:t>
            </w:r>
          </w:p>
          <w:p w14:paraId="00001C59" w14:textId="77777777" w:rsidR="00620B8D" w:rsidRPr="005E2A70" w:rsidRDefault="00620B8D" w:rsidP="00620B8D">
            <w:pPr>
              <w:spacing w:before="120" w:after="120" w:line="276" w:lineRule="auto"/>
              <w:jc w:val="left"/>
              <w:rPr>
                <w:sz w:val="16"/>
                <w:szCs w:val="16"/>
              </w:rPr>
            </w:pPr>
            <w:r w:rsidRPr="005E2A70">
              <w:rPr>
                <w:sz w:val="16"/>
                <w:szCs w:val="16"/>
              </w:rPr>
              <w:t>Training recorded</w:t>
            </w:r>
          </w:p>
        </w:tc>
        <w:tc>
          <w:tcPr>
            <w:tcW w:w="1258" w:type="dxa"/>
            <w:shd w:val="clear" w:color="auto" w:fill="auto"/>
          </w:tcPr>
          <w:p w14:paraId="00001C5A" w14:textId="77777777" w:rsidR="00620B8D" w:rsidRPr="005E2A70" w:rsidRDefault="00620B8D"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5B" w14:textId="77777777" w:rsidR="00620B8D" w:rsidRPr="005E2A70" w:rsidRDefault="00620B8D" w:rsidP="00620B8D">
            <w:pPr>
              <w:spacing w:before="120" w:after="120" w:line="276" w:lineRule="auto"/>
              <w:jc w:val="left"/>
              <w:rPr>
                <w:sz w:val="16"/>
                <w:szCs w:val="16"/>
              </w:rPr>
            </w:pPr>
            <w:r w:rsidRPr="005E2A70">
              <w:rPr>
                <w:sz w:val="16"/>
                <w:szCs w:val="16"/>
              </w:rPr>
              <w:t xml:space="preserve">Inspection reports (also from </w:t>
            </w:r>
            <w:proofErr w:type="spellStart"/>
            <w:r w:rsidRPr="005E2A70">
              <w:rPr>
                <w:sz w:val="16"/>
                <w:szCs w:val="16"/>
              </w:rPr>
              <w:t>labour</w:t>
            </w:r>
            <w:proofErr w:type="spellEnd"/>
            <w:r w:rsidRPr="005E2A70">
              <w:rPr>
                <w:sz w:val="16"/>
                <w:szCs w:val="16"/>
              </w:rPr>
              <w:t xml:space="preserve"> authorities), Review of grievance register and training record</w:t>
            </w:r>
          </w:p>
        </w:tc>
      </w:tr>
      <w:tr w:rsidR="00620B8D" w:rsidRPr="005E2A70" w14:paraId="00D380E8" w14:textId="77777777" w:rsidTr="00FB04FB">
        <w:tc>
          <w:tcPr>
            <w:tcW w:w="1693" w:type="dxa"/>
            <w:vMerge/>
            <w:shd w:val="clear" w:color="auto" w:fill="auto"/>
          </w:tcPr>
          <w:p w14:paraId="00001C5C" w14:textId="77777777" w:rsidR="00620B8D" w:rsidRPr="005E2A70" w:rsidRDefault="00620B8D" w:rsidP="00620B8D">
            <w:pPr>
              <w:widowControl w:val="0"/>
              <w:pBdr>
                <w:top w:val="nil"/>
                <w:left w:val="nil"/>
                <w:bottom w:val="nil"/>
                <w:right w:val="nil"/>
                <w:between w:val="nil"/>
              </w:pBdr>
              <w:spacing w:line="276" w:lineRule="auto"/>
              <w:jc w:val="left"/>
              <w:rPr>
                <w:sz w:val="16"/>
                <w:szCs w:val="16"/>
              </w:rPr>
            </w:pPr>
          </w:p>
        </w:tc>
        <w:tc>
          <w:tcPr>
            <w:tcW w:w="3030" w:type="dxa"/>
            <w:shd w:val="clear" w:color="auto" w:fill="auto"/>
          </w:tcPr>
          <w:p w14:paraId="00001C5D" w14:textId="0A2205D6" w:rsidR="00620B8D" w:rsidRPr="005E2A70" w:rsidRDefault="00620B8D" w:rsidP="00620B8D">
            <w:pPr>
              <w:spacing w:before="120" w:after="120" w:line="276" w:lineRule="auto"/>
              <w:jc w:val="left"/>
              <w:rPr>
                <w:sz w:val="16"/>
                <w:szCs w:val="16"/>
              </w:rPr>
            </w:pPr>
            <w:r w:rsidRPr="005E2A70">
              <w:rPr>
                <w:sz w:val="16"/>
                <w:szCs w:val="16"/>
              </w:rPr>
              <w:t>Provide hygienic, adequate facilities for workers</w:t>
            </w:r>
          </w:p>
        </w:tc>
        <w:tc>
          <w:tcPr>
            <w:tcW w:w="1367" w:type="dxa"/>
            <w:shd w:val="clear" w:color="auto" w:fill="auto"/>
          </w:tcPr>
          <w:p w14:paraId="00001C5E" w14:textId="77777777" w:rsidR="00620B8D" w:rsidRPr="005E2A70" w:rsidRDefault="00620B8D" w:rsidP="00620B8D">
            <w:pPr>
              <w:spacing w:before="120" w:after="120" w:line="276" w:lineRule="auto"/>
              <w:jc w:val="left"/>
              <w:rPr>
                <w:sz w:val="16"/>
                <w:szCs w:val="16"/>
              </w:rPr>
            </w:pPr>
            <w:r w:rsidRPr="005E2A70">
              <w:rPr>
                <w:sz w:val="16"/>
                <w:szCs w:val="16"/>
              </w:rPr>
              <w:t>Appropriate facilities in place</w:t>
            </w:r>
          </w:p>
        </w:tc>
        <w:tc>
          <w:tcPr>
            <w:tcW w:w="1258" w:type="dxa"/>
            <w:shd w:val="clear" w:color="auto" w:fill="auto"/>
          </w:tcPr>
          <w:p w14:paraId="00001C5F" w14:textId="77777777" w:rsidR="00620B8D" w:rsidRPr="005E2A70" w:rsidRDefault="00620B8D"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60" w14:textId="77777777" w:rsidR="00620B8D" w:rsidRPr="005E2A70" w:rsidRDefault="00620B8D" w:rsidP="00620B8D">
            <w:pPr>
              <w:spacing w:before="120" w:after="120" w:line="276" w:lineRule="auto"/>
              <w:jc w:val="left"/>
              <w:rPr>
                <w:sz w:val="16"/>
                <w:szCs w:val="16"/>
              </w:rPr>
            </w:pPr>
            <w:r w:rsidRPr="005E2A70">
              <w:rPr>
                <w:sz w:val="16"/>
                <w:szCs w:val="16"/>
              </w:rPr>
              <w:t>Random site inspection</w:t>
            </w:r>
          </w:p>
        </w:tc>
      </w:tr>
      <w:tr w:rsidR="002E03B0" w:rsidRPr="005E2A70" w14:paraId="4D04EE17" w14:textId="77777777" w:rsidTr="002E03B0">
        <w:trPr>
          <w:trHeight w:val="670"/>
        </w:trPr>
        <w:tc>
          <w:tcPr>
            <w:tcW w:w="1693" w:type="dxa"/>
            <w:vMerge/>
            <w:shd w:val="clear" w:color="auto" w:fill="auto"/>
          </w:tcPr>
          <w:p w14:paraId="00001C61" w14:textId="77777777" w:rsidR="002E03B0" w:rsidRPr="005E2A70" w:rsidRDefault="002E03B0" w:rsidP="00620B8D">
            <w:pPr>
              <w:widowControl w:val="0"/>
              <w:pBdr>
                <w:top w:val="nil"/>
                <w:left w:val="nil"/>
                <w:bottom w:val="nil"/>
                <w:right w:val="nil"/>
                <w:between w:val="nil"/>
              </w:pBdr>
              <w:spacing w:line="276" w:lineRule="auto"/>
              <w:jc w:val="left"/>
              <w:rPr>
                <w:sz w:val="16"/>
                <w:szCs w:val="16"/>
              </w:rPr>
            </w:pPr>
          </w:p>
        </w:tc>
        <w:tc>
          <w:tcPr>
            <w:tcW w:w="3030" w:type="dxa"/>
            <w:shd w:val="clear" w:color="auto" w:fill="auto"/>
          </w:tcPr>
          <w:p w14:paraId="00001C62" w14:textId="731FDEED" w:rsidR="002E03B0" w:rsidRPr="005E2A70" w:rsidRDefault="002E03B0" w:rsidP="00620B8D">
            <w:pPr>
              <w:spacing w:before="120" w:after="120" w:line="276" w:lineRule="auto"/>
              <w:jc w:val="left"/>
              <w:rPr>
                <w:sz w:val="16"/>
                <w:szCs w:val="16"/>
              </w:rPr>
            </w:pPr>
            <w:r w:rsidRPr="005E2A70">
              <w:rPr>
                <w:sz w:val="16"/>
                <w:szCs w:val="16"/>
              </w:rPr>
              <w:t>Ensure the workforce has access to primary healthcare on site</w:t>
            </w:r>
          </w:p>
        </w:tc>
        <w:tc>
          <w:tcPr>
            <w:tcW w:w="1367" w:type="dxa"/>
            <w:shd w:val="clear" w:color="auto" w:fill="auto"/>
          </w:tcPr>
          <w:p w14:paraId="00001C63" w14:textId="025BB08B" w:rsidR="002E03B0" w:rsidRPr="005E2A70" w:rsidRDefault="002E03B0" w:rsidP="00620B8D">
            <w:pPr>
              <w:spacing w:before="120" w:after="120" w:line="276" w:lineRule="auto"/>
              <w:jc w:val="left"/>
              <w:rPr>
                <w:sz w:val="16"/>
                <w:szCs w:val="16"/>
              </w:rPr>
            </w:pPr>
            <w:r>
              <w:rPr>
                <w:sz w:val="16"/>
                <w:szCs w:val="16"/>
              </w:rPr>
              <w:t>First Aid Kit</w:t>
            </w:r>
          </w:p>
        </w:tc>
        <w:tc>
          <w:tcPr>
            <w:tcW w:w="1258" w:type="dxa"/>
            <w:shd w:val="clear" w:color="auto" w:fill="auto"/>
          </w:tcPr>
          <w:p w14:paraId="00001C64" w14:textId="77777777" w:rsidR="002E03B0" w:rsidRPr="005E2A70" w:rsidRDefault="002E03B0"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65" w14:textId="77777777" w:rsidR="002E03B0" w:rsidRPr="005E2A70" w:rsidRDefault="002E03B0" w:rsidP="00620B8D">
            <w:pPr>
              <w:spacing w:before="120" w:after="120" w:line="276" w:lineRule="auto"/>
              <w:jc w:val="left"/>
              <w:rPr>
                <w:sz w:val="16"/>
                <w:szCs w:val="16"/>
              </w:rPr>
            </w:pPr>
            <w:r w:rsidRPr="005E2A70">
              <w:rPr>
                <w:sz w:val="16"/>
                <w:szCs w:val="16"/>
              </w:rPr>
              <w:t>Random site inspection</w:t>
            </w:r>
          </w:p>
        </w:tc>
      </w:tr>
      <w:tr w:rsidR="002E03B0" w:rsidRPr="005E2A70" w14:paraId="0BE7FDC4" w14:textId="77777777" w:rsidTr="00167A09">
        <w:trPr>
          <w:trHeight w:val="2779"/>
        </w:trPr>
        <w:tc>
          <w:tcPr>
            <w:tcW w:w="1693" w:type="dxa"/>
            <w:shd w:val="clear" w:color="auto" w:fill="auto"/>
          </w:tcPr>
          <w:p w14:paraId="00001C6C" w14:textId="77777777" w:rsidR="002E03B0" w:rsidRPr="00455A32" w:rsidRDefault="002E03B0" w:rsidP="00620B8D">
            <w:pPr>
              <w:pStyle w:val="Heading2"/>
              <w:numPr>
                <w:ilvl w:val="0"/>
                <w:numId w:val="0"/>
              </w:numPr>
              <w:spacing w:line="276" w:lineRule="auto"/>
              <w:jc w:val="left"/>
              <w:rPr>
                <w:b w:val="0"/>
                <w:bCs w:val="0"/>
              </w:rPr>
            </w:pPr>
            <w:r w:rsidRPr="00455A32">
              <w:rPr>
                <w:b w:val="0"/>
                <w:bCs w:val="0"/>
              </w:rPr>
              <w:lastRenderedPageBreak/>
              <w:t>Community Health and Safety</w:t>
            </w:r>
          </w:p>
        </w:tc>
        <w:tc>
          <w:tcPr>
            <w:tcW w:w="3030" w:type="dxa"/>
            <w:shd w:val="clear" w:color="auto" w:fill="auto"/>
          </w:tcPr>
          <w:p w14:paraId="00001C6D" w14:textId="09C599FF" w:rsidR="002E03B0" w:rsidRPr="005E2A70" w:rsidRDefault="002E03B0" w:rsidP="002E03B0">
            <w:pPr>
              <w:spacing w:before="120" w:after="120" w:line="276" w:lineRule="auto"/>
              <w:jc w:val="left"/>
              <w:rPr>
                <w:sz w:val="16"/>
                <w:szCs w:val="16"/>
              </w:rPr>
            </w:pPr>
            <w:r w:rsidRPr="005E2A70">
              <w:rPr>
                <w:sz w:val="16"/>
                <w:szCs w:val="16"/>
              </w:rPr>
              <w:t>Ensure all contractors implement codes of conduct concerning employment and workforce behavior (including but not limited to safety rules, zero tolerance for substance abuse, environmental sensitivity of the area, dangers of sexually transmissible diseases and HIV/AIDS, gender equality and sexual harassment, respect for the beliefs and customs of the populations and community relations in general).</w:t>
            </w:r>
          </w:p>
        </w:tc>
        <w:tc>
          <w:tcPr>
            <w:tcW w:w="1367" w:type="dxa"/>
            <w:shd w:val="clear" w:color="auto" w:fill="auto"/>
          </w:tcPr>
          <w:p w14:paraId="00001C6E" w14:textId="77777777" w:rsidR="002E03B0" w:rsidRPr="005E2A70" w:rsidRDefault="002E03B0" w:rsidP="002E03B0">
            <w:pPr>
              <w:spacing w:before="120" w:after="120" w:line="276" w:lineRule="auto"/>
              <w:jc w:val="left"/>
              <w:rPr>
                <w:sz w:val="16"/>
                <w:szCs w:val="16"/>
              </w:rPr>
            </w:pPr>
            <w:r w:rsidRPr="005E2A70">
              <w:rPr>
                <w:sz w:val="16"/>
                <w:szCs w:val="16"/>
              </w:rPr>
              <w:t>Workers Code of Conduct</w:t>
            </w:r>
          </w:p>
          <w:p w14:paraId="00001C6F" w14:textId="77777777" w:rsidR="002E03B0" w:rsidRPr="005E2A70" w:rsidRDefault="002E03B0" w:rsidP="002E03B0">
            <w:pPr>
              <w:spacing w:before="120" w:after="120" w:line="276" w:lineRule="auto"/>
              <w:jc w:val="left"/>
              <w:rPr>
                <w:sz w:val="16"/>
                <w:szCs w:val="16"/>
              </w:rPr>
            </w:pPr>
            <w:r w:rsidRPr="005E2A70">
              <w:rPr>
                <w:sz w:val="16"/>
                <w:szCs w:val="16"/>
              </w:rPr>
              <w:t>Grievance Mechanism records</w:t>
            </w:r>
          </w:p>
        </w:tc>
        <w:tc>
          <w:tcPr>
            <w:tcW w:w="1258" w:type="dxa"/>
            <w:shd w:val="clear" w:color="auto" w:fill="auto"/>
          </w:tcPr>
          <w:p w14:paraId="00001C70" w14:textId="77777777" w:rsidR="002E03B0" w:rsidRPr="005E2A70" w:rsidRDefault="002E03B0" w:rsidP="00620B8D">
            <w:pPr>
              <w:spacing w:before="120" w:after="120" w:line="276" w:lineRule="auto"/>
              <w:rPr>
                <w:sz w:val="16"/>
                <w:szCs w:val="16"/>
              </w:rPr>
            </w:pPr>
            <w:r w:rsidRPr="005E2A70">
              <w:rPr>
                <w:sz w:val="16"/>
                <w:szCs w:val="16"/>
              </w:rPr>
              <w:t>Contractor/ ER</w:t>
            </w:r>
          </w:p>
        </w:tc>
        <w:tc>
          <w:tcPr>
            <w:tcW w:w="1713" w:type="dxa"/>
            <w:shd w:val="clear" w:color="auto" w:fill="auto"/>
          </w:tcPr>
          <w:p w14:paraId="00001C71" w14:textId="77777777" w:rsidR="002E03B0" w:rsidRPr="005E2A70" w:rsidRDefault="002E03B0" w:rsidP="002E03B0">
            <w:pPr>
              <w:spacing w:before="120" w:after="120" w:line="276" w:lineRule="auto"/>
              <w:jc w:val="left"/>
              <w:rPr>
                <w:sz w:val="16"/>
                <w:szCs w:val="16"/>
              </w:rPr>
            </w:pPr>
            <w:r w:rsidRPr="005E2A70">
              <w:rPr>
                <w:sz w:val="16"/>
                <w:szCs w:val="16"/>
              </w:rPr>
              <w:t>Worker interviews, Review of grievance register</w:t>
            </w:r>
          </w:p>
        </w:tc>
      </w:tr>
      <w:tr w:rsidR="00620B8D" w:rsidRPr="005E2A70" w14:paraId="75D803B2" w14:textId="77777777" w:rsidTr="00FB04FB">
        <w:tc>
          <w:tcPr>
            <w:tcW w:w="1693" w:type="dxa"/>
            <w:shd w:val="clear" w:color="auto" w:fill="auto"/>
          </w:tcPr>
          <w:p w14:paraId="00001C7D" w14:textId="77777777" w:rsidR="00620B8D" w:rsidRPr="00455A32" w:rsidRDefault="00620B8D" w:rsidP="00620B8D">
            <w:pPr>
              <w:pStyle w:val="Heading2"/>
              <w:numPr>
                <w:ilvl w:val="0"/>
                <w:numId w:val="0"/>
              </w:numPr>
              <w:spacing w:line="276" w:lineRule="auto"/>
              <w:jc w:val="left"/>
              <w:rPr>
                <w:b w:val="0"/>
                <w:bCs w:val="0"/>
              </w:rPr>
            </w:pPr>
            <w:r w:rsidRPr="00455A32">
              <w:rPr>
                <w:b w:val="0"/>
                <w:bCs w:val="0"/>
              </w:rPr>
              <w:t>Communicable Diseases</w:t>
            </w:r>
          </w:p>
        </w:tc>
        <w:tc>
          <w:tcPr>
            <w:tcW w:w="3030" w:type="dxa"/>
            <w:shd w:val="clear" w:color="auto" w:fill="auto"/>
          </w:tcPr>
          <w:p w14:paraId="00001C7E" w14:textId="6823AACE" w:rsidR="00620B8D" w:rsidRPr="005E2A70" w:rsidRDefault="00620B8D" w:rsidP="002E03B0">
            <w:pPr>
              <w:spacing w:before="120" w:after="120" w:line="276" w:lineRule="auto"/>
              <w:jc w:val="left"/>
              <w:rPr>
                <w:sz w:val="16"/>
                <w:szCs w:val="16"/>
              </w:rPr>
            </w:pPr>
            <w:r w:rsidRPr="005E2A70">
              <w:rPr>
                <w:sz w:val="16"/>
                <w:szCs w:val="16"/>
              </w:rPr>
              <w:t>Report any occurrence of any communicable diseases amongst the workforce (STD, HIV/AIDS, TB, malaria and Hepatitis B and C) and set up disease prevention program if needed.</w:t>
            </w:r>
          </w:p>
        </w:tc>
        <w:tc>
          <w:tcPr>
            <w:tcW w:w="1367" w:type="dxa"/>
            <w:shd w:val="clear" w:color="auto" w:fill="auto"/>
          </w:tcPr>
          <w:p w14:paraId="00001C7F" w14:textId="77777777" w:rsidR="00620B8D" w:rsidRPr="005E2A70" w:rsidRDefault="00620B8D" w:rsidP="00620B8D">
            <w:pPr>
              <w:spacing w:before="120" w:after="120" w:line="276" w:lineRule="auto"/>
              <w:rPr>
                <w:sz w:val="16"/>
                <w:szCs w:val="16"/>
              </w:rPr>
            </w:pPr>
            <w:r w:rsidRPr="005E2A70">
              <w:rPr>
                <w:sz w:val="16"/>
                <w:szCs w:val="16"/>
              </w:rPr>
              <w:t>Communicable Diseases Register</w:t>
            </w:r>
          </w:p>
        </w:tc>
        <w:tc>
          <w:tcPr>
            <w:tcW w:w="1258" w:type="dxa"/>
            <w:shd w:val="clear" w:color="auto" w:fill="auto"/>
          </w:tcPr>
          <w:p w14:paraId="00001C80" w14:textId="77777777" w:rsidR="00620B8D" w:rsidRPr="005E2A70" w:rsidRDefault="00620B8D" w:rsidP="00620B8D">
            <w:pPr>
              <w:spacing w:before="120" w:after="120" w:line="276" w:lineRule="auto"/>
              <w:rPr>
                <w:sz w:val="16"/>
                <w:szCs w:val="16"/>
              </w:rPr>
            </w:pPr>
            <w:r w:rsidRPr="005E2A70">
              <w:rPr>
                <w:sz w:val="16"/>
                <w:szCs w:val="16"/>
              </w:rPr>
              <w:t>Contractor</w:t>
            </w:r>
          </w:p>
        </w:tc>
        <w:tc>
          <w:tcPr>
            <w:tcW w:w="1713" w:type="dxa"/>
            <w:shd w:val="clear" w:color="auto" w:fill="auto"/>
          </w:tcPr>
          <w:p w14:paraId="00001C81" w14:textId="681716C8" w:rsidR="00620B8D" w:rsidRPr="005E2A70" w:rsidRDefault="00620B8D" w:rsidP="002E03B0">
            <w:pPr>
              <w:spacing w:before="120" w:after="120" w:line="276" w:lineRule="auto"/>
              <w:jc w:val="left"/>
              <w:rPr>
                <w:sz w:val="16"/>
                <w:szCs w:val="16"/>
              </w:rPr>
            </w:pPr>
            <w:r w:rsidRPr="005E2A70">
              <w:rPr>
                <w:sz w:val="16"/>
                <w:szCs w:val="16"/>
              </w:rPr>
              <w:t>Review of diseases register and disease prevention program if available.</w:t>
            </w:r>
          </w:p>
        </w:tc>
      </w:tr>
    </w:tbl>
    <w:p w14:paraId="7703C94C" w14:textId="77777777" w:rsidR="007703D8" w:rsidRDefault="007703D8" w:rsidP="00D04AAB">
      <w:pPr>
        <w:spacing w:before="120" w:after="120" w:line="276" w:lineRule="auto"/>
      </w:pPr>
    </w:p>
    <w:p w14:paraId="3CCCAB78" w14:textId="77777777" w:rsidR="00167A09" w:rsidRDefault="00167A09" w:rsidP="00D04AAB">
      <w:pPr>
        <w:spacing w:before="120" w:after="120" w:line="276" w:lineRule="auto"/>
      </w:pPr>
    </w:p>
    <w:p w14:paraId="574B2756" w14:textId="63B823DD" w:rsidR="00575C6C" w:rsidRPr="00455A32" w:rsidRDefault="00575C6C" w:rsidP="00575C6C">
      <w:pPr>
        <w:pStyle w:val="Heading1"/>
        <w:keepLines/>
        <w:numPr>
          <w:ilvl w:val="0"/>
          <w:numId w:val="0"/>
        </w:numPr>
        <w:spacing w:before="120" w:after="120" w:line="276" w:lineRule="auto"/>
        <w:rPr>
          <w:bCs/>
          <w:sz w:val="18"/>
          <w:szCs w:val="18"/>
        </w:rPr>
      </w:pPr>
      <w:r w:rsidRPr="00455A32">
        <w:rPr>
          <w:bCs/>
          <w:sz w:val="18"/>
          <w:szCs w:val="18"/>
        </w:rPr>
        <w:t>Site</w:t>
      </w:r>
      <w:r w:rsidR="00886A84">
        <w:rPr>
          <w:bCs/>
          <w:sz w:val="18"/>
          <w:szCs w:val="18"/>
        </w:rPr>
        <w:t>-</w:t>
      </w:r>
      <w:r w:rsidRPr="00455A32">
        <w:rPr>
          <w:bCs/>
          <w:sz w:val="18"/>
          <w:szCs w:val="18"/>
        </w:rPr>
        <w:t>Specific Environmental Management Plan (SEMP)</w:t>
      </w:r>
    </w:p>
    <w:p w14:paraId="670A3F5B" w14:textId="77777777" w:rsidR="00575C6C" w:rsidRPr="00455A32" w:rsidRDefault="00575C6C" w:rsidP="00575C6C">
      <w:pPr>
        <w:rPr>
          <w:szCs w:val="18"/>
        </w:rPr>
      </w:pPr>
    </w:p>
    <w:p w14:paraId="6D86374F" w14:textId="333F8928" w:rsidR="00575C6C" w:rsidRPr="00455A32" w:rsidRDefault="00886A84" w:rsidP="00575C6C">
      <w:pPr>
        <w:rPr>
          <w:rFonts w:eastAsia="Times New Roman"/>
          <w:szCs w:val="18"/>
        </w:rPr>
      </w:pPr>
      <w:r>
        <w:rPr>
          <w:rFonts w:eastAsia="Times New Roman"/>
          <w:szCs w:val="18"/>
        </w:rPr>
        <w:t xml:space="preserve">Consistent with </w:t>
      </w:r>
      <w:r w:rsidR="00C81D1D" w:rsidRPr="00455A32">
        <w:rPr>
          <w:rFonts w:eastAsia="Times New Roman"/>
          <w:szCs w:val="18"/>
        </w:rPr>
        <w:t>PCC</w:t>
      </w:r>
      <w:r w:rsidR="00575C6C" w:rsidRPr="00455A32">
        <w:rPr>
          <w:rFonts w:eastAsia="Times New Roman"/>
          <w:szCs w:val="18"/>
        </w:rPr>
        <w:t xml:space="preserve"> Clause 2</w:t>
      </w:r>
      <w:r>
        <w:rPr>
          <w:rFonts w:eastAsia="Times New Roman"/>
          <w:szCs w:val="18"/>
        </w:rPr>
        <w:t>8,</w:t>
      </w:r>
      <w:r w:rsidR="00575C6C" w:rsidRPr="00455A32">
        <w:rPr>
          <w:rFonts w:eastAsia="Times New Roman"/>
          <w:szCs w:val="18"/>
        </w:rPr>
        <w:t xml:space="preserve"> </w:t>
      </w:r>
      <w:r w:rsidR="008B0C31">
        <w:rPr>
          <w:rFonts w:eastAsia="Times New Roman"/>
          <w:szCs w:val="18"/>
        </w:rPr>
        <w:t>within 21 days from Notice to Proceed,</w:t>
      </w:r>
      <w:r w:rsidR="00D50EED">
        <w:rPr>
          <w:rFonts w:eastAsia="Times New Roman"/>
          <w:szCs w:val="18"/>
        </w:rPr>
        <w:t xml:space="preserve"> </w:t>
      </w:r>
      <w:r w:rsidR="00D50EED" w:rsidRPr="00F848FF">
        <w:rPr>
          <w:bCs/>
        </w:rPr>
        <w:t xml:space="preserve">the Contractor shall submit all specific management plans per Environmental Management Plan (EMP), including a detailed Site-Specific EMP (SEMP) for the </w:t>
      </w:r>
      <w:r w:rsidR="00D50EED">
        <w:rPr>
          <w:bCs/>
        </w:rPr>
        <w:t xml:space="preserve">Employer’s (through the </w:t>
      </w:r>
      <w:r w:rsidR="00D50EED" w:rsidRPr="00F848FF">
        <w:rPr>
          <w:bCs/>
        </w:rPr>
        <w:t>PMU</w:t>
      </w:r>
      <w:r w:rsidR="00D50EED">
        <w:rPr>
          <w:bCs/>
        </w:rPr>
        <w:t xml:space="preserve">) </w:t>
      </w:r>
      <w:r w:rsidR="00D50EED" w:rsidRPr="00F848FF">
        <w:rPr>
          <w:bCs/>
        </w:rPr>
        <w:t xml:space="preserve">no objection showing how </w:t>
      </w:r>
      <w:r w:rsidR="00D50EED">
        <w:rPr>
          <w:bCs/>
        </w:rPr>
        <w:t>the Contractor</w:t>
      </w:r>
      <w:r w:rsidR="00D50EED" w:rsidRPr="00F848FF">
        <w:rPr>
          <w:bCs/>
        </w:rPr>
        <w:t xml:space="preserve"> intends to comply with environmental laws and regulations and other specific requirements prescribed in the Contract, addressing all the mitigation measures and monitoring plan set forth in the</w:t>
      </w:r>
      <w:r w:rsidR="0080738F">
        <w:rPr>
          <w:bCs/>
        </w:rPr>
        <w:t xml:space="preserve"> final or updated</w:t>
      </w:r>
      <w:r w:rsidR="00D50EED" w:rsidRPr="00F848FF">
        <w:rPr>
          <w:bCs/>
        </w:rPr>
        <w:t xml:space="preserve"> Initial Environmental Examination (IEE) and the EMP of the project Work shall not commence on the Site until the no objection of SEMP has been obtained from the PMU and is being implemented. Such acceptance by the </w:t>
      </w:r>
      <w:r w:rsidR="00D50EED">
        <w:rPr>
          <w:bCs/>
        </w:rPr>
        <w:t xml:space="preserve">Employer, through the </w:t>
      </w:r>
      <w:r w:rsidR="00D50EED" w:rsidRPr="00F848FF">
        <w:rPr>
          <w:bCs/>
        </w:rPr>
        <w:t>PMU</w:t>
      </w:r>
      <w:r w:rsidR="00D50EED">
        <w:rPr>
          <w:bCs/>
        </w:rPr>
        <w:t>,</w:t>
      </w:r>
      <w:r w:rsidR="00D50EED" w:rsidRPr="00F848FF">
        <w:rPr>
          <w:bCs/>
        </w:rPr>
        <w:t xml:space="preserve"> shall not relieve the Contractor of any of his obligations or responsibilities under the Contract.</w:t>
      </w:r>
    </w:p>
    <w:p w14:paraId="5104C23E" w14:textId="77777777" w:rsidR="00575C6C" w:rsidRPr="00455A32" w:rsidRDefault="00575C6C" w:rsidP="00575C6C">
      <w:pPr>
        <w:rPr>
          <w:rFonts w:eastAsia="Times New Roman"/>
          <w:szCs w:val="18"/>
        </w:rPr>
      </w:pPr>
    </w:p>
    <w:p w14:paraId="2FE62684" w14:textId="77777777" w:rsidR="00575C6C" w:rsidRDefault="00575C6C" w:rsidP="00575C6C"/>
    <w:p w14:paraId="0D36FC8D" w14:textId="2147D7F8" w:rsidR="0050604F" w:rsidRDefault="0050604F" w:rsidP="0050604F"/>
    <w:p w14:paraId="5C351C29" w14:textId="5C56F6C4" w:rsidR="00575C6C" w:rsidRDefault="00575C6C" w:rsidP="0050604F"/>
    <w:p w14:paraId="0F45982B" w14:textId="341379DC" w:rsidR="00575C6C" w:rsidRDefault="00575C6C" w:rsidP="0050604F"/>
    <w:p w14:paraId="6A36AA36" w14:textId="42AD1828" w:rsidR="00575C6C" w:rsidRDefault="00575C6C" w:rsidP="0050604F"/>
    <w:p w14:paraId="05848150" w14:textId="5DF04CB3" w:rsidR="00575C6C" w:rsidRDefault="00575C6C" w:rsidP="0050604F"/>
    <w:p w14:paraId="66BB4C16" w14:textId="2D8E90A8" w:rsidR="00575C6C" w:rsidRDefault="00575C6C" w:rsidP="0050604F"/>
    <w:p w14:paraId="51504AE2" w14:textId="2EB80584" w:rsidR="00575C6C" w:rsidRDefault="00575C6C" w:rsidP="0050604F"/>
    <w:p w14:paraId="64B858B7" w14:textId="0D0A0B01" w:rsidR="00575C6C" w:rsidRDefault="00575C6C" w:rsidP="0050604F"/>
    <w:p w14:paraId="5554EF04" w14:textId="67AF2BD1" w:rsidR="00575C6C" w:rsidRDefault="00575C6C" w:rsidP="0050604F"/>
    <w:p w14:paraId="4630DC73" w14:textId="2D704148" w:rsidR="00575C6C" w:rsidRDefault="00575C6C" w:rsidP="0050604F"/>
    <w:p w14:paraId="46853FCC" w14:textId="22F6B557" w:rsidR="00575C6C" w:rsidRDefault="00575C6C" w:rsidP="0050604F"/>
    <w:p w14:paraId="6D978D7A" w14:textId="21B5EB9E" w:rsidR="00575C6C" w:rsidRDefault="00575C6C" w:rsidP="0050604F"/>
    <w:p w14:paraId="5B1CC81D" w14:textId="240E715B" w:rsidR="00575C6C" w:rsidRDefault="00575C6C" w:rsidP="0050604F"/>
    <w:p w14:paraId="591F7F08" w14:textId="49DF2FB1" w:rsidR="00575C6C" w:rsidRDefault="00575C6C" w:rsidP="0050604F"/>
    <w:p w14:paraId="123570F9" w14:textId="68A481DB" w:rsidR="00575C6C" w:rsidRDefault="00575C6C" w:rsidP="0050604F"/>
    <w:p w14:paraId="0A1693A4" w14:textId="45F69402" w:rsidR="00575C6C" w:rsidRDefault="00575C6C" w:rsidP="0050604F"/>
    <w:p w14:paraId="1F98E553" w14:textId="26102A3E" w:rsidR="00575C6C" w:rsidRDefault="00575C6C" w:rsidP="0050604F"/>
    <w:p w14:paraId="5531423F" w14:textId="1D14E1B0" w:rsidR="00575C6C" w:rsidRDefault="00575C6C" w:rsidP="0050604F"/>
    <w:p w14:paraId="4522CBC5" w14:textId="7E73F2BC" w:rsidR="00575C6C" w:rsidRDefault="00575C6C" w:rsidP="0050604F"/>
    <w:p w14:paraId="4134027E" w14:textId="035080B5" w:rsidR="00C81D1D" w:rsidRDefault="00C81D1D" w:rsidP="0050604F"/>
    <w:p w14:paraId="42664691" w14:textId="68AE05F6" w:rsidR="00C81D1D" w:rsidRDefault="00C81D1D" w:rsidP="0050604F"/>
    <w:p w14:paraId="7727A4AD" w14:textId="46E579C8" w:rsidR="00C81D1D" w:rsidRDefault="00C81D1D" w:rsidP="0050604F"/>
    <w:p w14:paraId="6C7DCE16" w14:textId="3158196E" w:rsidR="00C81D1D" w:rsidRDefault="00C81D1D" w:rsidP="0050604F"/>
    <w:p w14:paraId="1BD4591F" w14:textId="3C6BAAAA" w:rsidR="00C81D1D" w:rsidRDefault="00C81D1D" w:rsidP="0050604F"/>
    <w:p w14:paraId="00001C83" w14:textId="77777777" w:rsidR="007703D8" w:rsidRPr="005E2A70" w:rsidRDefault="009E0B14" w:rsidP="002C7CCE">
      <w:pPr>
        <w:pStyle w:val="Style5"/>
      </w:pPr>
      <w:bookmarkStart w:id="728" w:name="_heading=h.1l354xk" w:colFirst="0" w:colLast="0"/>
      <w:bookmarkStart w:id="729" w:name="_Toc87258413"/>
      <w:bookmarkStart w:id="730" w:name="_Toc87954496"/>
      <w:bookmarkStart w:id="731" w:name="_Toc87954717"/>
      <w:bookmarkStart w:id="732" w:name="_Ref87971343"/>
      <w:bookmarkEnd w:id="728"/>
      <w:r w:rsidRPr="005E2A70">
        <w:lastRenderedPageBreak/>
        <w:t>Reporting and progress monitoring</w:t>
      </w:r>
      <w:bookmarkEnd w:id="729"/>
      <w:bookmarkEnd w:id="730"/>
      <w:bookmarkEnd w:id="731"/>
      <w:bookmarkEnd w:id="732"/>
    </w:p>
    <w:tbl>
      <w:tblPr>
        <w:tblStyle w:val="16"/>
        <w:tblW w:w="906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1979"/>
        <w:gridCol w:w="7083"/>
      </w:tblGrid>
      <w:tr w:rsidR="007703D8" w:rsidRPr="005E2A70" w14:paraId="7B12BDB8" w14:textId="77777777">
        <w:trPr>
          <w:trHeight w:val="20"/>
        </w:trPr>
        <w:tc>
          <w:tcPr>
            <w:tcW w:w="1979" w:type="dxa"/>
            <w:shd w:val="clear" w:color="auto" w:fill="auto"/>
          </w:tcPr>
          <w:p w14:paraId="00001C84" w14:textId="77777777" w:rsidR="007703D8" w:rsidRPr="00CC31D6" w:rsidRDefault="009E0B14" w:rsidP="00CC31D6">
            <w:pPr>
              <w:pStyle w:val="Heading2"/>
              <w:numPr>
                <w:ilvl w:val="0"/>
                <w:numId w:val="0"/>
              </w:numPr>
              <w:pBdr>
                <w:top w:val="nil"/>
                <w:left w:val="nil"/>
                <w:bottom w:val="nil"/>
                <w:right w:val="nil"/>
                <w:between w:val="nil"/>
              </w:pBdr>
              <w:spacing w:line="276" w:lineRule="auto"/>
              <w:jc w:val="left"/>
            </w:pPr>
            <w:r w:rsidRPr="00CC31D6">
              <w:t>General</w:t>
            </w:r>
          </w:p>
        </w:tc>
        <w:tc>
          <w:tcPr>
            <w:tcW w:w="7083" w:type="dxa"/>
            <w:shd w:val="clear" w:color="auto" w:fill="auto"/>
          </w:tcPr>
          <w:p w14:paraId="00001C85" w14:textId="77777777" w:rsidR="007703D8" w:rsidRPr="005E2A70" w:rsidRDefault="009E0B14" w:rsidP="00D04AAB">
            <w:pPr>
              <w:widowControl w:val="0"/>
              <w:pBdr>
                <w:top w:val="nil"/>
                <w:left w:val="nil"/>
                <w:bottom w:val="nil"/>
                <w:right w:val="nil"/>
                <w:between w:val="nil"/>
              </w:pBdr>
              <w:spacing w:before="120" w:after="120" w:line="276" w:lineRule="auto"/>
              <w:ind w:left="141" w:right="98"/>
              <w:rPr>
                <w:color w:val="000000"/>
              </w:rPr>
            </w:pPr>
            <w:r w:rsidRPr="005E2A70">
              <w:rPr>
                <w:color w:val="000000"/>
                <w:szCs w:val="18"/>
              </w:rPr>
              <w:t>This section shall describe the Employer’s requirements for reporting and progress monitoring</w:t>
            </w:r>
          </w:p>
        </w:tc>
      </w:tr>
    </w:tbl>
    <w:p w14:paraId="00001C86" w14:textId="77777777" w:rsidR="007703D8" w:rsidRPr="005E2A70" w:rsidRDefault="009E0B14" w:rsidP="00D04AAB">
      <w:pPr>
        <w:pBdr>
          <w:top w:val="nil"/>
          <w:left w:val="nil"/>
          <w:bottom w:val="nil"/>
          <w:right w:val="nil"/>
          <w:between w:val="nil"/>
        </w:pBdr>
        <w:tabs>
          <w:tab w:val="right" w:pos="7254"/>
        </w:tabs>
        <w:spacing w:before="120" w:after="120" w:line="276" w:lineRule="auto"/>
        <w:jc w:val="left"/>
        <w:rPr>
          <w:color w:val="000000"/>
          <w:sz w:val="16"/>
          <w:szCs w:val="16"/>
        </w:rPr>
      </w:pPr>
      <w:r w:rsidRPr="005E2A70">
        <w:rPr>
          <w:color w:val="000000"/>
          <w:sz w:val="16"/>
          <w:szCs w:val="16"/>
        </w:rPr>
        <w:t>Table 3.10.1: Reporting requirements</w:t>
      </w:r>
    </w:p>
    <w:tbl>
      <w:tblPr>
        <w:tblStyle w:val="15"/>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9"/>
        <w:gridCol w:w="2310"/>
        <w:gridCol w:w="1651"/>
        <w:gridCol w:w="1745"/>
        <w:gridCol w:w="1561"/>
        <w:gridCol w:w="1276"/>
      </w:tblGrid>
      <w:tr w:rsidR="007703D8" w:rsidRPr="005E2A70" w14:paraId="19053801" w14:textId="77777777">
        <w:tc>
          <w:tcPr>
            <w:tcW w:w="519" w:type="dxa"/>
            <w:shd w:val="clear" w:color="auto" w:fill="D9D9D9"/>
          </w:tcPr>
          <w:p w14:paraId="00001C87" w14:textId="5CBAEEB9" w:rsidR="007703D8" w:rsidRPr="005E2A70" w:rsidRDefault="004716D5" w:rsidP="002E03B0">
            <w:pPr>
              <w:spacing w:before="120" w:after="120" w:line="276" w:lineRule="auto"/>
              <w:jc w:val="center"/>
              <w:rPr>
                <w:b/>
                <w:sz w:val="16"/>
                <w:szCs w:val="16"/>
              </w:rPr>
            </w:pPr>
            <w:r w:rsidRPr="005E2A70">
              <w:rPr>
                <w:b/>
                <w:sz w:val="16"/>
                <w:szCs w:val="16"/>
              </w:rPr>
              <w:t>NO.</w:t>
            </w:r>
          </w:p>
        </w:tc>
        <w:tc>
          <w:tcPr>
            <w:tcW w:w="2310" w:type="dxa"/>
            <w:shd w:val="clear" w:color="auto" w:fill="D9D9D9"/>
          </w:tcPr>
          <w:p w14:paraId="00001C88" w14:textId="77777777" w:rsidR="007703D8" w:rsidRPr="005E2A70" w:rsidRDefault="009E0B14" w:rsidP="002E03B0">
            <w:pPr>
              <w:spacing w:before="120" w:after="120" w:line="276" w:lineRule="auto"/>
              <w:jc w:val="center"/>
              <w:rPr>
                <w:b/>
                <w:sz w:val="16"/>
                <w:szCs w:val="16"/>
              </w:rPr>
            </w:pPr>
            <w:r w:rsidRPr="005E2A70">
              <w:rPr>
                <w:b/>
                <w:sz w:val="16"/>
                <w:szCs w:val="16"/>
              </w:rPr>
              <w:t>Name of the report</w:t>
            </w:r>
          </w:p>
        </w:tc>
        <w:tc>
          <w:tcPr>
            <w:tcW w:w="1651" w:type="dxa"/>
            <w:shd w:val="clear" w:color="auto" w:fill="D9D9D9"/>
          </w:tcPr>
          <w:p w14:paraId="00001C89" w14:textId="77777777" w:rsidR="007703D8" w:rsidRPr="005E2A70" w:rsidRDefault="009E0B14" w:rsidP="002E03B0">
            <w:pPr>
              <w:spacing w:before="120" w:after="120" w:line="276" w:lineRule="auto"/>
              <w:jc w:val="center"/>
              <w:rPr>
                <w:b/>
                <w:sz w:val="16"/>
                <w:szCs w:val="16"/>
              </w:rPr>
            </w:pPr>
            <w:r w:rsidRPr="005E2A70">
              <w:rPr>
                <w:b/>
                <w:sz w:val="16"/>
                <w:szCs w:val="16"/>
              </w:rPr>
              <w:t>Number of originals/copies</w:t>
            </w:r>
          </w:p>
        </w:tc>
        <w:tc>
          <w:tcPr>
            <w:tcW w:w="1745" w:type="dxa"/>
            <w:shd w:val="clear" w:color="auto" w:fill="D9D9D9"/>
          </w:tcPr>
          <w:p w14:paraId="00001C8A" w14:textId="77777777" w:rsidR="007703D8" w:rsidRPr="005E2A70" w:rsidRDefault="009E0B14" w:rsidP="002E03B0">
            <w:pPr>
              <w:spacing w:before="120" w:after="120" w:line="276" w:lineRule="auto"/>
              <w:jc w:val="center"/>
              <w:rPr>
                <w:b/>
                <w:sz w:val="16"/>
                <w:szCs w:val="16"/>
              </w:rPr>
            </w:pPr>
            <w:r w:rsidRPr="005E2A70">
              <w:rPr>
                <w:b/>
                <w:sz w:val="16"/>
                <w:szCs w:val="16"/>
              </w:rPr>
              <w:t>Submission format</w:t>
            </w:r>
          </w:p>
        </w:tc>
        <w:tc>
          <w:tcPr>
            <w:tcW w:w="1561" w:type="dxa"/>
            <w:shd w:val="clear" w:color="auto" w:fill="D9D9D9"/>
          </w:tcPr>
          <w:p w14:paraId="00001C8B" w14:textId="77777777" w:rsidR="007703D8" w:rsidRPr="005E2A70" w:rsidRDefault="009E0B14" w:rsidP="002E03B0">
            <w:pPr>
              <w:spacing w:before="120" w:after="120" w:line="276" w:lineRule="auto"/>
              <w:jc w:val="center"/>
              <w:rPr>
                <w:b/>
                <w:sz w:val="16"/>
                <w:szCs w:val="16"/>
              </w:rPr>
            </w:pPr>
            <w:r w:rsidRPr="005E2A70">
              <w:rPr>
                <w:b/>
                <w:sz w:val="16"/>
                <w:szCs w:val="16"/>
              </w:rPr>
              <w:t>amendments</w:t>
            </w:r>
          </w:p>
        </w:tc>
        <w:tc>
          <w:tcPr>
            <w:tcW w:w="1276" w:type="dxa"/>
            <w:shd w:val="clear" w:color="auto" w:fill="D9D9D9"/>
          </w:tcPr>
          <w:p w14:paraId="00001C8C" w14:textId="77777777" w:rsidR="007703D8" w:rsidRPr="005E2A70" w:rsidRDefault="009E0B14" w:rsidP="002E03B0">
            <w:pPr>
              <w:spacing w:before="120" w:after="120" w:line="276" w:lineRule="auto"/>
              <w:jc w:val="center"/>
              <w:rPr>
                <w:b/>
                <w:sz w:val="16"/>
                <w:szCs w:val="16"/>
              </w:rPr>
            </w:pPr>
            <w:r w:rsidRPr="005E2A70">
              <w:rPr>
                <w:b/>
                <w:sz w:val="16"/>
                <w:szCs w:val="16"/>
              </w:rPr>
              <w:t>Frequency</w:t>
            </w:r>
          </w:p>
        </w:tc>
      </w:tr>
      <w:tr w:rsidR="007703D8" w:rsidRPr="005E2A70" w14:paraId="78423116" w14:textId="77777777">
        <w:tc>
          <w:tcPr>
            <w:tcW w:w="519" w:type="dxa"/>
            <w:shd w:val="clear" w:color="auto" w:fill="auto"/>
          </w:tcPr>
          <w:p w14:paraId="00001C8D" w14:textId="77777777" w:rsidR="007703D8" w:rsidRPr="006C6602" w:rsidRDefault="009E0B14" w:rsidP="006C6602">
            <w:pPr>
              <w:pStyle w:val="BalloonText"/>
              <w:spacing w:before="120" w:after="120" w:line="276" w:lineRule="auto"/>
              <w:rPr>
                <w:rFonts w:ascii="Arial" w:hAnsi="Arial" w:cs="Arial"/>
                <w:lang w:val="en-US"/>
              </w:rPr>
            </w:pPr>
            <w:r w:rsidRPr="006C6602">
              <w:rPr>
                <w:rFonts w:ascii="Arial" w:hAnsi="Arial" w:cs="Arial"/>
                <w:lang w:val="en-US"/>
              </w:rPr>
              <w:t>1</w:t>
            </w:r>
          </w:p>
        </w:tc>
        <w:tc>
          <w:tcPr>
            <w:tcW w:w="2310" w:type="dxa"/>
            <w:shd w:val="clear" w:color="auto" w:fill="auto"/>
          </w:tcPr>
          <w:p w14:paraId="00001C8E" w14:textId="77777777" w:rsidR="007703D8" w:rsidRPr="005E2A70" w:rsidRDefault="009E0B14" w:rsidP="002E03B0">
            <w:pPr>
              <w:spacing w:before="120" w:after="120" w:line="276" w:lineRule="auto"/>
              <w:jc w:val="left"/>
              <w:rPr>
                <w:sz w:val="16"/>
                <w:szCs w:val="16"/>
              </w:rPr>
            </w:pPr>
            <w:r w:rsidRPr="005E2A70">
              <w:rPr>
                <w:sz w:val="16"/>
                <w:szCs w:val="16"/>
              </w:rPr>
              <w:t xml:space="preserve">Monthly </w:t>
            </w:r>
            <w:r w:rsidRPr="005E2A70">
              <w:rPr>
                <w:b/>
                <w:sz w:val="16"/>
                <w:szCs w:val="16"/>
              </w:rPr>
              <w:t>or bi-monthly</w:t>
            </w:r>
            <w:r w:rsidRPr="005E2A70">
              <w:rPr>
                <w:sz w:val="16"/>
                <w:szCs w:val="16"/>
              </w:rPr>
              <w:t xml:space="preserve"> progress report (including a Monthly EHS activity report)</w:t>
            </w:r>
          </w:p>
        </w:tc>
        <w:tc>
          <w:tcPr>
            <w:tcW w:w="1651" w:type="dxa"/>
            <w:shd w:val="clear" w:color="auto" w:fill="auto"/>
          </w:tcPr>
          <w:p w14:paraId="00001C8F" w14:textId="77777777" w:rsidR="007703D8" w:rsidRPr="005E2A70" w:rsidRDefault="009E0B14" w:rsidP="002E03B0">
            <w:pPr>
              <w:spacing w:before="120" w:after="120" w:line="276" w:lineRule="auto"/>
              <w:jc w:val="left"/>
              <w:rPr>
                <w:sz w:val="16"/>
                <w:szCs w:val="16"/>
              </w:rPr>
            </w:pPr>
            <w:r w:rsidRPr="005E2A70">
              <w:rPr>
                <w:sz w:val="16"/>
                <w:szCs w:val="16"/>
              </w:rPr>
              <w:t>1 original/2 copies</w:t>
            </w:r>
          </w:p>
        </w:tc>
        <w:tc>
          <w:tcPr>
            <w:tcW w:w="1745" w:type="dxa"/>
            <w:shd w:val="clear" w:color="auto" w:fill="auto"/>
          </w:tcPr>
          <w:p w14:paraId="00001C90" w14:textId="77777777" w:rsidR="007703D8" w:rsidRPr="005E2A70" w:rsidRDefault="009E0B14" w:rsidP="002E03B0">
            <w:pPr>
              <w:spacing w:before="120" w:after="120" w:line="276" w:lineRule="auto"/>
              <w:jc w:val="left"/>
              <w:rPr>
                <w:sz w:val="16"/>
                <w:szCs w:val="16"/>
              </w:rPr>
            </w:pPr>
            <w:r w:rsidRPr="005E2A70">
              <w:rPr>
                <w:sz w:val="16"/>
                <w:szCs w:val="16"/>
              </w:rPr>
              <w:t>Hardcopy/softcopy</w:t>
            </w:r>
          </w:p>
        </w:tc>
        <w:tc>
          <w:tcPr>
            <w:tcW w:w="1561" w:type="dxa"/>
            <w:shd w:val="clear" w:color="auto" w:fill="auto"/>
          </w:tcPr>
          <w:p w14:paraId="00001C91" w14:textId="77777777" w:rsidR="007703D8" w:rsidRPr="005E2A70" w:rsidRDefault="007703D8" w:rsidP="002E03B0">
            <w:pPr>
              <w:spacing w:before="120" w:after="120" w:line="276" w:lineRule="auto"/>
              <w:jc w:val="left"/>
              <w:rPr>
                <w:sz w:val="16"/>
                <w:szCs w:val="16"/>
              </w:rPr>
            </w:pPr>
          </w:p>
        </w:tc>
        <w:tc>
          <w:tcPr>
            <w:tcW w:w="1276" w:type="dxa"/>
            <w:shd w:val="clear" w:color="auto" w:fill="auto"/>
          </w:tcPr>
          <w:p w14:paraId="00001C92" w14:textId="77777777" w:rsidR="007703D8" w:rsidRPr="005E2A70" w:rsidRDefault="009E0B14" w:rsidP="002E03B0">
            <w:pPr>
              <w:spacing w:before="120" w:after="120" w:line="276" w:lineRule="auto"/>
              <w:jc w:val="left"/>
              <w:rPr>
                <w:sz w:val="16"/>
                <w:szCs w:val="16"/>
              </w:rPr>
            </w:pPr>
            <w:r w:rsidRPr="005E2A70">
              <w:rPr>
                <w:sz w:val="16"/>
                <w:szCs w:val="16"/>
              </w:rPr>
              <w:t>On the last day of each working month</w:t>
            </w:r>
          </w:p>
        </w:tc>
      </w:tr>
      <w:tr w:rsidR="007703D8" w:rsidRPr="005E2A70" w14:paraId="1E621813" w14:textId="77777777">
        <w:tc>
          <w:tcPr>
            <w:tcW w:w="519" w:type="dxa"/>
            <w:shd w:val="clear" w:color="auto" w:fill="auto"/>
          </w:tcPr>
          <w:p w14:paraId="00001C93" w14:textId="77777777" w:rsidR="007703D8" w:rsidRPr="005E2A70" w:rsidRDefault="009E0B14" w:rsidP="00D04AAB">
            <w:pPr>
              <w:spacing w:before="120" w:after="120" w:line="276" w:lineRule="auto"/>
              <w:rPr>
                <w:sz w:val="16"/>
                <w:szCs w:val="16"/>
              </w:rPr>
            </w:pPr>
            <w:r w:rsidRPr="005E2A70">
              <w:rPr>
                <w:sz w:val="16"/>
                <w:szCs w:val="16"/>
              </w:rPr>
              <w:t>2</w:t>
            </w:r>
          </w:p>
        </w:tc>
        <w:tc>
          <w:tcPr>
            <w:tcW w:w="2310" w:type="dxa"/>
            <w:shd w:val="clear" w:color="auto" w:fill="auto"/>
          </w:tcPr>
          <w:p w14:paraId="00001C94" w14:textId="77777777" w:rsidR="007703D8" w:rsidRPr="005E2A70" w:rsidRDefault="009E0B14" w:rsidP="002E03B0">
            <w:pPr>
              <w:spacing w:before="120" w:after="120" w:line="276" w:lineRule="auto"/>
              <w:jc w:val="left"/>
              <w:rPr>
                <w:sz w:val="16"/>
                <w:szCs w:val="16"/>
              </w:rPr>
            </w:pPr>
            <w:r w:rsidRPr="005E2A70">
              <w:rPr>
                <w:sz w:val="16"/>
                <w:szCs w:val="16"/>
              </w:rPr>
              <w:t>Changes in the Contractor’s financial situation</w:t>
            </w:r>
          </w:p>
        </w:tc>
        <w:tc>
          <w:tcPr>
            <w:tcW w:w="1651" w:type="dxa"/>
            <w:shd w:val="clear" w:color="auto" w:fill="auto"/>
          </w:tcPr>
          <w:p w14:paraId="00001C95" w14:textId="77777777" w:rsidR="007703D8" w:rsidRPr="005E2A70" w:rsidRDefault="009E0B14" w:rsidP="002E03B0">
            <w:pPr>
              <w:spacing w:before="120" w:after="120" w:line="276" w:lineRule="auto"/>
              <w:jc w:val="left"/>
              <w:rPr>
                <w:sz w:val="16"/>
                <w:szCs w:val="16"/>
              </w:rPr>
            </w:pPr>
            <w:r w:rsidRPr="005E2A70">
              <w:rPr>
                <w:sz w:val="16"/>
                <w:szCs w:val="16"/>
              </w:rPr>
              <w:t>1 original</w:t>
            </w:r>
          </w:p>
        </w:tc>
        <w:tc>
          <w:tcPr>
            <w:tcW w:w="1745" w:type="dxa"/>
            <w:shd w:val="clear" w:color="auto" w:fill="auto"/>
          </w:tcPr>
          <w:p w14:paraId="00001C96" w14:textId="77777777" w:rsidR="007703D8" w:rsidRPr="005E2A70" w:rsidRDefault="009E0B14" w:rsidP="002E03B0">
            <w:pPr>
              <w:spacing w:before="120" w:after="120" w:line="276" w:lineRule="auto"/>
              <w:jc w:val="left"/>
              <w:rPr>
                <w:sz w:val="16"/>
                <w:szCs w:val="16"/>
              </w:rPr>
            </w:pPr>
            <w:r w:rsidRPr="005E2A70">
              <w:rPr>
                <w:sz w:val="16"/>
                <w:szCs w:val="16"/>
              </w:rPr>
              <w:t>Hardcopy</w:t>
            </w:r>
          </w:p>
        </w:tc>
        <w:tc>
          <w:tcPr>
            <w:tcW w:w="1561" w:type="dxa"/>
            <w:shd w:val="clear" w:color="auto" w:fill="auto"/>
          </w:tcPr>
          <w:p w14:paraId="00001C97" w14:textId="77777777" w:rsidR="007703D8" w:rsidRPr="005E2A70" w:rsidRDefault="007703D8" w:rsidP="002E03B0">
            <w:pPr>
              <w:spacing w:before="120" w:after="120" w:line="276" w:lineRule="auto"/>
              <w:jc w:val="left"/>
              <w:rPr>
                <w:sz w:val="16"/>
                <w:szCs w:val="16"/>
              </w:rPr>
            </w:pPr>
          </w:p>
        </w:tc>
        <w:tc>
          <w:tcPr>
            <w:tcW w:w="1276" w:type="dxa"/>
            <w:shd w:val="clear" w:color="auto" w:fill="auto"/>
          </w:tcPr>
          <w:p w14:paraId="00001C98" w14:textId="77777777" w:rsidR="007703D8" w:rsidRPr="005E2A70" w:rsidRDefault="009E0B14" w:rsidP="002E03B0">
            <w:pPr>
              <w:spacing w:before="120" w:after="120" w:line="276" w:lineRule="auto"/>
              <w:jc w:val="left"/>
              <w:rPr>
                <w:sz w:val="16"/>
                <w:szCs w:val="16"/>
              </w:rPr>
            </w:pPr>
            <w:r w:rsidRPr="005E2A70">
              <w:rPr>
                <w:sz w:val="16"/>
                <w:szCs w:val="16"/>
              </w:rPr>
              <w:t>-</w:t>
            </w:r>
          </w:p>
        </w:tc>
      </w:tr>
      <w:tr w:rsidR="007703D8" w:rsidRPr="005E2A70" w14:paraId="344246C7" w14:textId="77777777" w:rsidTr="002E03B0">
        <w:trPr>
          <w:trHeight w:val="742"/>
        </w:trPr>
        <w:tc>
          <w:tcPr>
            <w:tcW w:w="519" w:type="dxa"/>
            <w:shd w:val="clear" w:color="auto" w:fill="auto"/>
          </w:tcPr>
          <w:p w14:paraId="00001C99" w14:textId="77777777" w:rsidR="007703D8" w:rsidRPr="005E2A70" w:rsidRDefault="009E0B14" w:rsidP="00D04AAB">
            <w:pPr>
              <w:spacing w:before="120" w:after="120" w:line="276" w:lineRule="auto"/>
              <w:rPr>
                <w:sz w:val="16"/>
                <w:szCs w:val="16"/>
              </w:rPr>
            </w:pPr>
            <w:r w:rsidRPr="005E2A70">
              <w:rPr>
                <w:sz w:val="16"/>
                <w:szCs w:val="16"/>
              </w:rPr>
              <w:t>3</w:t>
            </w:r>
          </w:p>
        </w:tc>
        <w:tc>
          <w:tcPr>
            <w:tcW w:w="2310" w:type="dxa"/>
            <w:shd w:val="clear" w:color="auto" w:fill="auto"/>
          </w:tcPr>
          <w:p w14:paraId="00001C9A" w14:textId="77777777" w:rsidR="007703D8" w:rsidRPr="005E2A70" w:rsidRDefault="009E0B14" w:rsidP="002E03B0">
            <w:pPr>
              <w:spacing w:before="120" w:after="120" w:line="276" w:lineRule="auto"/>
              <w:jc w:val="left"/>
              <w:rPr>
                <w:sz w:val="16"/>
                <w:szCs w:val="16"/>
              </w:rPr>
            </w:pPr>
            <w:r w:rsidRPr="005E2A70">
              <w:rPr>
                <w:sz w:val="16"/>
                <w:szCs w:val="16"/>
              </w:rPr>
              <w:t>On site logbook</w:t>
            </w:r>
          </w:p>
        </w:tc>
        <w:tc>
          <w:tcPr>
            <w:tcW w:w="1651" w:type="dxa"/>
            <w:shd w:val="clear" w:color="auto" w:fill="auto"/>
          </w:tcPr>
          <w:p w14:paraId="00001C9B" w14:textId="77777777" w:rsidR="007703D8" w:rsidRPr="005E2A70" w:rsidRDefault="009E0B14" w:rsidP="002E03B0">
            <w:pPr>
              <w:spacing w:before="120" w:after="120" w:line="276" w:lineRule="auto"/>
              <w:jc w:val="left"/>
              <w:rPr>
                <w:sz w:val="16"/>
                <w:szCs w:val="16"/>
              </w:rPr>
            </w:pPr>
            <w:r w:rsidRPr="005E2A70">
              <w:rPr>
                <w:sz w:val="16"/>
                <w:szCs w:val="16"/>
              </w:rPr>
              <w:t>1 original</w:t>
            </w:r>
          </w:p>
        </w:tc>
        <w:tc>
          <w:tcPr>
            <w:tcW w:w="1745" w:type="dxa"/>
            <w:shd w:val="clear" w:color="auto" w:fill="auto"/>
          </w:tcPr>
          <w:p w14:paraId="00001C9C" w14:textId="77777777" w:rsidR="007703D8" w:rsidRPr="005E2A70" w:rsidRDefault="009E0B14" w:rsidP="002E03B0">
            <w:pPr>
              <w:spacing w:before="120" w:after="120" w:line="276" w:lineRule="auto"/>
              <w:jc w:val="left"/>
              <w:rPr>
                <w:sz w:val="16"/>
                <w:szCs w:val="16"/>
              </w:rPr>
            </w:pPr>
            <w:r w:rsidRPr="005E2A70">
              <w:rPr>
                <w:sz w:val="16"/>
                <w:szCs w:val="16"/>
              </w:rPr>
              <w:t>Hardcopy</w:t>
            </w:r>
          </w:p>
        </w:tc>
        <w:tc>
          <w:tcPr>
            <w:tcW w:w="1561" w:type="dxa"/>
            <w:shd w:val="clear" w:color="auto" w:fill="auto"/>
          </w:tcPr>
          <w:p w14:paraId="00001C9D" w14:textId="77777777" w:rsidR="007703D8" w:rsidRPr="005E2A70" w:rsidRDefault="007703D8" w:rsidP="002E03B0">
            <w:pPr>
              <w:spacing w:before="120" w:after="120" w:line="276" w:lineRule="auto"/>
              <w:jc w:val="left"/>
              <w:rPr>
                <w:sz w:val="16"/>
                <w:szCs w:val="16"/>
              </w:rPr>
            </w:pPr>
          </w:p>
        </w:tc>
        <w:tc>
          <w:tcPr>
            <w:tcW w:w="1276" w:type="dxa"/>
            <w:shd w:val="clear" w:color="auto" w:fill="auto"/>
          </w:tcPr>
          <w:p w14:paraId="00001C9E" w14:textId="77777777" w:rsidR="007703D8" w:rsidRPr="005E2A70" w:rsidRDefault="009E0B14" w:rsidP="002E03B0">
            <w:pPr>
              <w:spacing w:before="120" w:after="120" w:line="276" w:lineRule="auto"/>
              <w:jc w:val="left"/>
              <w:rPr>
                <w:sz w:val="16"/>
                <w:szCs w:val="16"/>
              </w:rPr>
            </w:pPr>
            <w:r w:rsidRPr="005E2A70">
              <w:rPr>
                <w:sz w:val="16"/>
                <w:szCs w:val="16"/>
              </w:rPr>
              <w:t>On the last day of each working month</w:t>
            </w:r>
          </w:p>
        </w:tc>
      </w:tr>
      <w:tr w:rsidR="007703D8" w:rsidRPr="005E2A70" w14:paraId="6DA20AC5" w14:textId="77777777">
        <w:tc>
          <w:tcPr>
            <w:tcW w:w="519" w:type="dxa"/>
            <w:shd w:val="clear" w:color="auto" w:fill="auto"/>
          </w:tcPr>
          <w:p w14:paraId="00001C9F" w14:textId="77777777" w:rsidR="007703D8" w:rsidRPr="005E2A70" w:rsidRDefault="009E0B14" w:rsidP="00D04AAB">
            <w:pPr>
              <w:spacing w:before="120" w:after="120" w:line="276" w:lineRule="auto"/>
              <w:rPr>
                <w:sz w:val="16"/>
                <w:szCs w:val="16"/>
              </w:rPr>
            </w:pPr>
            <w:r w:rsidRPr="005E2A70">
              <w:rPr>
                <w:sz w:val="16"/>
                <w:szCs w:val="16"/>
              </w:rPr>
              <w:t>4</w:t>
            </w:r>
          </w:p>
        </w:tc>
        <w:tc>
          <w:tcPr>
            <w:tcW w:w="2310" w:type="dxa"/>
            <w:shd w:val="clear" w:color="auto" w:fill="auto"/>
          </w:tcPr>
          <w:p w14:paraId="00001CA0" w14:textId="77777777" w:rsidR="007703D8" w:rsidRPr="005E2A70" w:rsidRDefault="009E0B14" w:rsidP="002E03B0">
            <w:pPr>
              <w:spacing w:before="120" w:after="120" w:line="276" w:lineRule="auto"/>
              <w:jc w:val="left"/>
              <w:rPr>
                <w:sz w:val="16"/>
                <w:szCs w:val="16"/>
              </w:rPr>
            </w:pPr>
            <w:r w:rsidRPr="005E2A70">
              <w:rPr>
                <w:sz w:val="16"/>
                <w:szCs w:val="16"/>
              </w:rPr>
              <w:t>Records of Contractor’s personnel and Equipment</w:t>
            </w:r>
          </w:p>
        </w:tc>
        <w:tc>
          <w:tcPr>
            <w:tcW w:w="1651" w:type="dxa"/>
            <w:shd w:val="clear" w:color="auto" w:fill="auto"/>
          </w:tcPr>
          <w:p w14:paraId="00001CA1" w14:textId="77777777" w:rsidR="007703D8" w:rsidRPr="005E2A70" w:rsidRDefault="009E0B14" w:rsidP="002E03B0">
            <w:pPr>
              <w:spacing w:before="120" w:after="120" w:line="276" w:lineRule="auto"/>
              <w:jc w:val="left"/>
              <w:rPr>
                <w:sz w:val="16"/>
                <w:szCs w:val="16"/>
              </w:rPr>
            </w:pPr>
            <w:r w:rsidRPr="005E2A70">
              <w:rPr>
                <w:sz w:val="16"/>
                <w:szCs w:val="16"/>
              </w:rPr>
              <w:t>1 original</w:t>
            </w:r>
          </w:p>
        </w:tc>
        <w:tc>
          <w:tcPr>
            <w:tcW w:w="1745" w:type="dxa"/>
            <w:shd w:val="clear" w:color="auto" w:fill="auto"/>
          </w:tcPr>
          <w:p w14:paraId="00001CA2" w14:textId="77777777" w:rsidR="007703D8" w:rsidRPr="005E2A70" w:rsidRDefault="007703D8" w:rsidP="002E03B0">
            <w:pPr>
              <w:spacing w:before="120" w:after="120" w:line="276" w:lineRule="auto"/>
              <w:jc w:val="left"/>
              <w:rPr>
                <w:sz w:val="16"/>
                <w:szCs w:val="16"/>
              </w:rPr>
            </w:pPr>
          </w:p>
        </w:tc>
        <w:tc>
          <w:tcPr>
            <w:tcW w:w="1561" w:type="dxa"/>
            <w:shd w:val="clear" w:color="auto" w:fill="auto"/>
          </w:tcPr>
          <w:p w14:paraId="00001CA3" w14:textId="77777777" w:rsidR="007703D8" w:rsidRPr="005E2A70" w:rsidRDefault="007703D8" w:rsidP="002E03B0">
            <w:pPr>
              <w:spacing w:before="120" w:after="120" w:line="276" w:lineRule="auto"/>
              <w:jc w:val="left"/>
              <w:rPr>
                <w:sz w:val="16"/>
                <w:szCs w:val="16"/>
              </w:rPr>
            </w:pPr>
          </w:p>
        </w:tc>
        <w:tc>
          <w:tcPr>
            <w:tcW w:w="1276" w:type="dxa"/>
            <w:shd w:val="clear" w:color="auto" w:fill="auto"/>
          </w:tcPr>
          <w:p w14:paraId="00001CA4" w14:textId="77777777" w:rsidR="007703D8" w:rsidRPr="005E2A70" w:rsidRDefault="009E0B14" w:rsidP="002E03B0">
            <w:pPr>
              <w:spacing w:before="120" w:after="120" w:line="276" w:lineRule="auto"/>
              <w:jc w:val="left"/>
              <w:rPr>
                <w:sz w:val="16"/>
                <w:szCs w:val="16"/>
              </w:rPr>
            </w:pPr>
            <w:r w:rsidRPr="005E2A70">
              <w:rPr>
                <w:sz w:val="16"/>
                <w:szCs w:val="16"/>
              </w:rPr>
              <w:t>On the last day of each working month</w:t>
            </w:r>
          </w:p>
        </w:tc>
      </w:tr>
      <w:tr w:rsidR="007703D8" w:rsidRPr="005E2A70" w14:paraId="7C841688" w14:textId="77777777">
        <w:tc>
          <w:tcPr>
            <w:tcW w:w="519" w:type="dxa"/>
            <w:shd w:val="clear" w:color="auto" w:fill="auto"/>
          </w:tcPr>
          <w:p w14:paraId="00001CA5" w14:textId="77777777" w:rsidR="007703D8" w:rsidRPr="005E2A70" w:rsidRDefault="009E0B14" w:rsidP="00D04AAB">
            <w:pPr>
              <w:spacing w:before="120" w:after="120" w:line="276" w:lineRule="auto"/>
              <w:rPr>
                <w:sz w:val="16"/>
                <w:szCs w:val="16"/>
              </w:rPr>
            </w:pPr>
            <w:r w:rsidRPr="005E2A70">
              <w:rPr>
                <w:sz w:val="16"/>
                <w:szCs w:val="16"/>
              </w:rPr>
              <w:t>5</w:t>
            </w:r>
          </w:p>
        </w:tc>
        <w:tc>
          <w:tcPr>
            <w:tcW w:w="2310" w:type="dxa"/>
            <w:shd w:val="clear" w:color="auto" w:fill="auto"/>
          </w:tcPr>
          <w:p w14:paraId="00001CA6" w14:textId="77777777" w:rsidR="007703D8" w:rsidRPr="005E2A70" w:rsidRDefault="009E0B14" w:rsidP="002E03B0">
            <w:pPr>
              <w:spacing w:before="120" w:after="120" w:line="276" w:lineRule="auto"/>
              <w:jc w:val="left"/>
              <w:rPr>
                <w:sz w:val="16"/>
                <w:szCs w:val="16"/>
              </w:rPr>
            </w:pPr>
            <w:r w:rsidRPr="005E2A70">
              <w:rPr>
                <w:sz w:val="16"/>
                <w:szCs w:val="16"/>
              </w:rPr>
              <w:t>Commissioning test report</w:t>
            </w:r>
          </w:p>
        </w:tc>
        <w:tc>
          <w:tcPr>
            <w:tcW w:w="1651" w:type="dxa"/>
            <w:shd w:val="clear" w:color="auto" w:fill="auto"/>
          </w:tcPr>
          <w:p w14:paraId="00001CA7" w14:textId="77777777" w:rsidR="007703D8" w:rsidRPr="005E2A70" w:rsidRDefault="009E0B14" w:rsidP="002E03B0">
            <w:pPr>
              <w:spacing w:before="120" w:after="120" w:line="276" w:lineRule="auto"/>
              <w:jc w:val="left"/>
              <w:rPr>
                <w:sz w:val="16"/>
                <w:szCs w:val="16"/>
              </w:rPr>
            </w:pPr>
            <w:r w:rsidRPr="005E2A70">
              <w:rPr>
                <w:sz w:val="16"/>
                <w:szCs w:val="16"/>
              </w:rPr>
              <w:t>1 original/2 copies</w:t>
            </w:r>
          </w:p>
        </w:tc>
        <w:tc>
          <w:tcPr>
            <w:tcW w:w="1745" w:type="dxa"/>
            <w:shd w:val="clear" w:color="auto" w:fill="auto"/>
          </w:tcPr>
          <w:p w14:paraId="00001CA8" w14:textId="77777777" w:rsidR="007703D8" w:rsidRPr="005E2A70" w:rsidRDefault="009E0B14" w:rsidP="002E03B0">
            <w:pPr>
              <w:spacing w:before="120" w:after="120" w:line="276" w:lineRule="auto"/>
              <w:jc w:val="left"/>
              <w:rPr>
                <w:sz w:val="16"/>
                <w:szCs w:val="16"/>
              </w:rPr>
            </w:pPr>
            <w:r w:rsidRPr="005E2A70">
              <w:rPr>
                <w:sz w:val="16"/>
                <w:szCs w:val="16"/>
              </w:rPr>
              <w:t>Hardcopy/softcopy</w:t>
            </w:r>
          </w:p>
        </w:tc>
        <w:tc>
          <w:tcPr>
            <w:tcW w:w="1561" w:type="dxa"/>
            <w:shd w:val="clear" w:color="auto" w:fill="auto"/>
          </w:tcPr>
          <w:p w14:paraId="00001CA9" w14:textId="77777777" w:rsidR="007703D8" w:rsidRPr="005E2A70" w:rsidRDefault="007703D8" w:rsidP="002E03B0">
            <w:pPr>
              <w:spacing w:before="120" w:after="120" w:line="276" w:lineRule="auto"/>
              <w:jc w:val="left"/>
              <w:rPr>
                <w:sz w:val="16"/>
                <w:szCs w:val="16"/>
              </w:rPr>
            </w:pPr>
          </w:p>
        </w:tc>
        <w:tc>
          <w:tcPr>
            <w:tcW w:w="1276" w:type="dxa"/>
            <w:shd w:val="clear" w:color="auto" w:fill="auto"/>
          </w:tcPr>
          <w:p w14:paraId="00001CAA" w14:textId="77777777" w:rsidR="007703D8" w:rsidRPr="005E2A70" w:rsidRDefault="009E0B14" w:rsidP="002E03B0">
            <w:pPr>
              <w:spacing w:before="120" w:after="120" w:line="276" w:lineRule="auto"/>
              <w:jc w:val="left"/>
              <w:rPr>
                <w:sz w:val="16"/>
                <w:szCs w:val="16"/>
              </w:rPr>
            </w:pPr>
            <w:r w:rsidRPr="005E2A70">
              <w:rPr>
                <w:sz w:val="16"/>
                <w:szCs w:val="16"/>
              </w:rPr>
              <w:t>Once</w:t>
            </w:r>
          </w:p>
        </w:tc>
      </w:tr>
    </w:tbl>
    <w:p w14:paraId="00001CAB" w14:textId="77777777" w:rsidR="007703D8" w:rsidRPr="005E2A70" w:rsidRDefault="009E0B14" w:rsidP="00D04AAB">
      <w:pPr>
        <w:pBdr>
          <w:top w:val="nil"/>
          <w:left w:val="nil"/>
          <w:bottom w:val="nil"/>
          <w:right w:val="nil"/>
          <w:between w:val="nil"/>
        </w:pBdr>
        <w:tabs>
          <w:tab w:val="right" w:pos="7254"/>
        </w:tabs>
        <w:spacing w:before="120" w:after="120" w:line="276" w:lineRule="auto"/>
        <w:jc w:val="left"/>
        <w:rPr>
          <w:color w:val="000000"/>
          <w:sz w:val="16"/>
          <w:szCs w:val="16"/>
        </w:rPr>
      </w:pPr>
      <w:r w:rsidRPr="005E2A70">
        <w:rPr>
          <w:color w:val="000000"/>
          <w:sz w:val="16"/>
          <w:szCs w:val="16"/>
        </w:rPr>
        <w:t>Table 3-10.2: Meeting requirements</w:t>
      </w:r>
    </w:p>
    <w:tbl>
      <w:tblPr>
        <w:tblStyle w:val="14"/>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268"/>
        <w:gridCol w:w="4962"/>
        <w:gridCol w:w="1270"/>
      </w:tblGrid>
      <w:tr w:rsidR="007703D8" w:rsidRPr="005E2A70" w14:paraId="7261600E" w14:textId="77777777">
        <w:tc>
          <w:tcPr>
            <w:tcW w:w="562" w:type="dxa"/>
            <w:shd w:val="clear" w:color="auto" w:fill="D9D9D9"/>
          </w:tcPr>
          <w:p w14:paraId="00001CAC" w14:textId="64F2D6AC" w:rsidR="007703D8" w:rsidRPr="005E2A70" w:rsidRDefault="004716D5" w:rsidP="00D04AAB">
            <w:pPr>
              <w:spacing w:before="120" w:after="120" w:line="276" w:lineRule="auto"/>
              <w:rPr>
                <w:b/>
                <w:sz w:val="16"/>
                <w:szCs w:val="16"/>
              </w:rPr>
            </w:pPr>
            <w:r w:rsidRPr="005E2A70">
              <w:rPr>
                <w:b/>
                <w:sz w:val="16"/>
                <w:szCs w:val="16"/>
              </w:rPr>
              <w:t>NO.</w:t>
            </w:r>
          </w:p>
        </w:tc>
        <w:tc>
          <w:tcPr>
            <w:tcW w:w="2268" w:type="dxa"/>
            <w:shd w:val="clear" w:color="auto" w:fill="D9D9D9"/>
          </w:tcPr>
          <w:p w14:paraId="00001CAD" w14:textId="77777777" w:rsidR="007703D8" w:rsidRPr="005E2A70" w:rsidRDefault="009E0B14" w:rsidP="00D04AAB">
            <w:pPr>
              <w:spacing w:before="120" w:after="120" w:line="276" w:lineRule="auto"/>
              <w:rPr>
                <w:b/>
                <w:sz w:val="16"/>
                <w:szCs w:val="16"/>
              </w:rPr>
            </w:pPr>
            <w:r w:rsidRPr="005E2A70">
              <w:rPr>
                <w:b/>
                <w:sz w:val="16"/>
                <w:szCs w:val="16"/>
              </w:rPr>
              <w:t>Name of the Meeting</w:t>
            </w:r>
          </w:p>
        </w:tc>
        <w:tc>
          <w:tcPr>
            <w:tcW w:w="4962" w:type="dxa"/>
            <w:shd w:val="clear" w:color="auto" w:fill="D9D9D9"/>
          </w:tcPr>
          <w:p w14:paraId="00001CAE" w14:textId="77777777" w:rsidR="007703D8" w:rsidRPr="005E2A70" w:rsidRDefault="009E0B14" w:rsidP="00D04AAB">
            <w:pPr>
              <w:spacing w:before="120" w:after="120" w:line="276" w:lineRule="auto"/>
              <w:rPr>
                <w:b/>
                <w:sz w:val="16"/>
                <w:szCs w:val="16"/>
              </w:rPr>
            </w:pPr>
            <w:r w:rsidRPr="005E2A70">
              <w:rPr>
                <w:b/>
                <w:sz w:val="16"/>
                <w:szCs w:val="16"/>
              </w:rPr>
              <w:t>Description</w:t>
            </w:r>
          </w:p>
        </w:tc>
        <w:tc>
          <w:tcPr>
            <w:tcW w:w="1270" w:type="dxa"/>
            <w:shd w:val="clear" w:color="auto" w:fill="D9D9D9"/>
          </w:tcPr>
          <w:p w14:paraId="00001CAF" w14:textId="77777777" w:rsidR="007703D8" w:rsidRPr="005E2A70" w:rsidRDefault="009E0B14" w:rsidP="00D04AAB">
            <w:pPr>
              <w:spacing w:before="120" w:after="120" w:line="276" w:lineRule="auto"/>
              <w:rPr>
                <w:b/>
                <w:sz w:val="16"/>
                <w:szCs w:val="16"/>
              </w:rPr>
            </w:pPr>
            <w:r w:rsidRPr="005E2A70">
              <w:rPr>
                <w:b/>
                <w:sz w:val="16"/>
                <w:szCs w:val="16"/>
              </w:rPr>
              <w:t>Frequency</w:t>
            </w:r>
          </w:p>
        </w:tc>
      </w:tr>
      <w:tr w:rsidR="007703D8" w:rsidRPr="005E2A70" w14:paraId="1CAEF4A5" w14:textId="77777777">
        <w:tc>
          <w:tcPr>
            <w:tcW w:w="562" w:type="dxa"/>
            <w:shd w:val="clear" w:color="auto" w:fill="auto"/>
          </w:tcPr>
          <w:p w14:paraId="00001CB0" w14:textId="77777777" w:rsidR="007703D8" w:rsidRPr="005E2A70" w:rsidRDefault="009E0B14" w:rsidP="00D04AAB">
            <w:pPr>
              <w:spacing w:before="120" w:after="120" w:line="276" w:lineRule="auto"/>
              <w:rPr>
                <w:sz w:val="16"/>
                <w:szCs w:val="16"/>
              </w:rPr>
            </w:pPr>
            <w:r w:rsidRPr="005E2A70">
              <w:rPr>
                <w:sz w:val="16"/>
                <w:szCs w:val="16"/>
              </w:rPr>
              <w:t>1</w:t>
            </w:r>
          </w:p>
        </w:tc>
        <w:tc>
          <w:tcPr>
            <w:tcW w:w="2268" w:type="dxa"/>
            <w:shd w:val="clear" w:color="auto" w:fill="auto"/>
          </w:tcPr>
          <w:p w14:paraId="00001CB1" w14:textId="77777777" w:rsidR="007703D8" w:rsidRPr="005E2A70" w:rsidRDefault="009E0B14" w:rsidP="002E03B0">
            <w:pPr>
              <w:spacing w:before="120" w:after="120" w:line="276" w:lineRule="auto"/>
              <w:jc w:val="left"/>
              <w:rPr>
                <w:sz w:val="16"/>
                <w:szCs w:val="16"/>
              </w:rPr>
            </w:pPr>
            <w:r w:rsidRPr="005E2A70">
              <w:rPr>
                <w:sz w:val="16"/>
                <w:szCs w:val="16"/>
              </w:rPr>
              <w:t>Site meeting</w:t>
            </w:r>
          </w:p>
        </w:tc>
        <w:tc>
          <w:tcPr>
            <w:tcW w:w="4962" w:type="dxa"/>
            <w:shd w:val="clear" w:color="auto" w:fill="auto"/>
          </w:tcPr>
          <w:p w14:paraId="00001CB2" w14:textId="77777777" w:rsidR="007703D8" w:rsidRPr="005E2A70" w:rsidRDefault="009E0B14" w:rsidP="002E03B0">
            <w:pPr>
              <w:spacing w:before="120" w:after="120" w:line="276" w:lineRule="auto"/>
              <w:jc w:val="left"/>
              <w:rPr>
                <w:sz w:val="16"/>
                <w:szCs w:val="16"/>
              </w:rPr>
            </w:pPr>
            <w:r w:rsidRPr="005E2A70">
              <w:rPr>
                <w:sz w:val="16"/>
                <w:szCs w:val="16"/>
              </w:rPr>
              <w:t>A regular site meeting to discuss and resolve day to day issues amongst the Contractor and the Project Manager, a periodical technical site meeting shall be held on a fixe day (“jour fixe”) agreed between the Contractor and the Project Manager throughout the construction period</w:t>
            </w:r>
          </w:p>
        </w:tc>
        <w:tc>
          <w:tcPr>
            <w:tcW w:w="1270" w:type="dxa"/>
            <w:shd w:val="clear" w:color="auto" w:fill="auto"/>
          </w:tcPr>
          <w:p w14:paraId="00001CB3" w14:textId="77777777" w:rsidR="007703D8" w:rsidRPr="005E2A70" w:rsidRDefault="009E0B14" w:rsidP="002E03B0">
            <w:pPr>
              <w:spacing w:before="120" w:after="120" w:line="276" w:lineRule="auto"/>
              <w:jc w:val="left"/>
              <w:rPr>
                <w:sz w:val="16"/>
                <w:szCs w:val="16"/>
              </w:rPr>
            </w:pPr>
            <w:r w:rsidRPr="005E2A70">
              <w:rPr>
                <w:sz w:val="16"/>
                <w:szCs w:val="16"/>
              </w:rPr>
              <w:t>As possible 2 times per month</w:t>
            </w:r>
          </w:p>
        </w:tc>
      </w:tr>
      <w:tr w:rsidR="007703D8" w:rsidRPr="005E2A70" w14:paraId="7EEC25A5" w14:textId="77777777">
        <w:tc>
          <w:tcPr>
            <w:tcW w:w="562" w:type="dxa"/>
            <w:shd w:val="clear" w:color="auto" w:fill="auto"/>
          </w:tcPr>
          <w:p w14:paraId="00001CB4" w14:textId="77777777" w:rsidR="007703D8" w:rsidRPr="005E2A70" w:rsidRDefault="009E0B14" w:rsidP="00D04AAB">
            <w:pPr>
              <w:spacing w:before="120" w:after="120" w:line="276" w:lineRule="auto"/>
              <w:rPr>
                <w:sz w:val="16"/>
                <w:szCs w:val="16"/>
              </w:rPr>
            </w:pPr>
            <w:r w:rsidRPr="005E2A70">
              <w:rPr>
                <w:sz w:val="16"/>
                <w:szCs w:val="16"/>
              </w:rPr>
              <w:t>2</w:t>
            </w:r>
          </w:p>
        </w:tc>
        <w:tc>
          <w:tcPr>
            <w:tcW w:w="2268" w:type="dxa"/>
            <w:shd w:val="clear" w:color="auto" w:fill="auto"/>
          </w:tcPr>
          <w:p w14:paraId="00001CB5" w14:textId="77777777" w:rsidR="007703D8" w:rsidRPr="005E2A70" w:rsidRDefault="009E0B14" w:rsidP="002E03B0">
            <w:pPr>
              <w:spacing w:before="120" w:after="120" w:line="276" w:lineRule="auto"/>
              <w:jc w:val="left"/>
              <w:rPr>
                <w:sz w:val="16"/>
                <w:szCs w:val="16"/>
              </w:rPr>
            </w:pPr>
            <w:r w:rsidRPr="005E2A70">
              <w:rPr>
                <w:sz w:val="16"/>
                <w:szCs w:val="16"/>
              </w:rPr>
              <w:t>Monthly progress meeting</w:t>
            </w:r>
          </w:p>
        </w:tc>
        <w:tc>
          <w:tcPr>
            <w:tcW w:w="4962" w:type="dxa"/>
            <w:shd w:val="clear" w:color="auto" w:fill="auto"/>
          </w:tcPr>
          <w:p w14:paraId="00001CB6" w14:textId="77777777" w:rsidR="007703D8" w:rsidRPr="005E2A70" w:rsidRDefault="009E0B14" w:rsidP="002E03B0">
            <w:pPr>
              <w:spacing w:before="120" w:after="120" w:line="276" w:lineRule="auto"/>
              <w:jc w:val="left"/>
              <w:rPr>
                <w:sz w:val="16"/>
                <w:szCs w:val="16"/>
              </w:rPr>
            </w:pPr>
            <w:r w:rsidRPr="005E2A70">
              <w:rPr>
                <w:sz w:val="16"/>
                <w:szCs w:val="16"/>
              </w:rPr>
              <w:t xml:space="preserve">Apart from regular site meetings to discuss and resolve day to day issues amongst the Contractor and the Project Manager, Progress Meetings shall be held on a monthly bases unless agreed otherwise with the Employer/Project Manager throughout the construction period. </w:t>
            </w:r>
          </w:p>
          <w:p w14:paraId="00001CB7" w14:textId="77777777" w:rsidR="007703D8" w:rsidRPr="005E2A70" w:rsidRDefault="009E0B14" w:rsidP="002E03B0">
            <w:pPr>
              <w:spacing w:before="120" w:after="120" w:line="276" w:lineRule="auto"/>
              <w:jc w:val="left"/>
              <w:rPr>
                <w:sz w:val="16"/>
                <w:szCs w:val="16"/>
              </w:rPr>
            </w:pPr>
            <w:r w:rsidRPr="005E2A70">
              <w:rPr>
                <w:sz w:val="16"/>
                <w:szCs w:val="16"/>
              </w:rPr>
              <w:t>The Contractor shall be notified at least 5 days prior to the meeting. The Contractor shall present the work process with reference to the work program, take detailed minutes and distribute them accordingly. The agenda shall be agreed amongst all parties in advance.</w:t>
            </w:r>
          </w:p>
        </w:tc>
        <w:tc>
          <w:tcPr>
            <w:tcW w:w="1270" w:type="dxa"/>
            <w:shd w:val="clear" w:color="auto" w:fill="auto"/>
          </w:tcPr>
          <w:p w14:paraId="00001CB8" w14:textId="77777777" w:rsidR="007703D8" w:rsidRPr="005E2A70" w:rsidRDefault="009E0B14" w:rsidP="002E03B0">
            <w:pPr>
              <w:spacing w:before="120" w:after="120" w:line="276" w:lineRule="auto"/>
              <w:jc w:val="left"/>
              <w:rPr>
                <w:sz w:val="16"/>
                <w:szCs w:val="16"/>
              </w:rPr>
            </w:pPr>
            <w:r w:rsidRPr="005E2A70">
              <w:rPr>
                <w:sz w:val="16"/>
                <w:szCs w:val="16"/>
              </w:rPr>
              <w:t>Upon agreement at a specific end of a month</w:t>
            </w:r>
          </w:p>
        </w:tc>
      </w:tr>
      <w:tr w:rsidR="007703D8" w:rsidRPr="005E2A70" w14:paraId="446D24A0" w14:textId="77777777">
        <w:tc>
          <w:tcPr>
            <w:tcW w:w="562" w:type="dxa"/>
            <w:shd w:val="clear" w:color="auto" w:fill="auto"/>
          </w:tcPr>
          <w:p w14:paraId="00001CB9" w14:textId="77777777" w:rsidR="007703D8" w:rsidRPr="005E2A70" w:rsidRDefault="009E0B14" w:rsidP="00D04AAB">
            <w:pPr>
              <w:spacing w:before="120" w:after="120" w:line="276" w:lineRule="auto"/>
              <w:rPr>
                <w:sz w:val="16"/>
                <w:szCs w:val="16"/>
              </w:rPr>
            </w:pPr>
            <w:r w:rsidRPr="005E2A70">
              <w:rPr>
                <w:sz w:val="16"/>
                <w:szCs w:val="16"/>
              </w:rPr>
              <w:t>3</w:t>
            </w:r>
          </w:p>
        </w:tc>
        <w:tc>
          <w:tcPr>
            <w:tcW w:w="2268" w:type="dxa"/>
            <w:shd w:val="clear" w:color="auto" w:fill="auto"/>
          </w:tcPr>
          <w:p w14:paraId="00001CBA" w14:textId="77777777" w:rsidR="007703D8" w:rsidRPr="005E2A70" w:rsidRDefault="009E0B14" w:rsidP="002E03B0">
            <w:pPr>
              <w:spacing w:before="120" w:after="120" w:line="276" w:lineRule="auto"/>
              <w:jc w:val="left"/>
              <w:rPr>
                <w:sz w:val="16"/>
                <w:szCs w:val="16"/>
              </w:rPr>
            </w:pPr>
            <w:r w:rsidRPr="005E2A70">
              <w:rPr>
                <w:sz w:val="16"/>
                <w:szCs w:val="16"/>
              </w:rPr>
              <w:t>Other specific meetings</w:t>
            </w:r>
          </w:p>
        </w:tc>
        <w:tc>
          <w:tcPr>
            <w:tcW w:w="4962" w:type="dxa"/>
            <w:shd w:val="clear" w:color="auto" w:fill="auto"/>
          </w:tcPr>
          <w:p w14:paraId="00001CBB" w14:textId="77777777" w:rsidR="007703D8" w:rsidRPr="005E2A70" w:rsidRDefault="009E0B14" w:rsidP="002E03B0">
            <w:pPr>
              <w:spacing w:before="120" w:after="120" w:line="276" w:lineRule="auto"/>
              <w:jc w:val="left"/>
              <w:rPr>
                <w:sz w:val="16"/>
                <w:szCs w:val="16"/>
              </w:rPr>
            </w:pPr>
            <w:r w:rsidRPr="005E2A70">
              <w:rPr>
                <w:sz w:val="16"/>
                <w:szCs w:val="16"/>
              </w:rPr>
              <w:t>In case meetings with outside bodies, e.g. presentation of the project to the public or any involved regulating authorities, the Contractor is obliged to send appropriate members of staff and assist the Project Manager with any required documentation.</w:t>
            </w:r>
          </w:p>
          <w:p w14:paraId="00001CBC" w14:textId="77777777" w:rsidR="007703D8" w:rsidRPr="005E2A70" w:rsidRDefault="009E0B14" w:rsidP="002E03B0">
            <w:pPr>
              <w:spacing w:before="120" w:after="120" w:line="276" w:lineRule="auto"/>
              <w:jc w:val="left"/>
              <w:rPr>
                <w:sz w:val="16"/>
                <w:szCs w:val="16"/>
              </w:rPr>
            </w:pPr>
            <w:r w:rsidRPr="005E2A70">
              <w:rPr>
                <w:sz w:val="16"/>
                <w:szCs w:val="16"/>
              </w:rPr>
              <w:t>For specific meetings in the presence of senior/high level Representatives of the parties the Contractor shall be notified at least 14 days in advance of time and place of meeting.</w:t>
            </w:r>
          </w:p>
        </w:tc>
        <w:tc>
          <w:tcPr>
            <w:tcW w:w="1270" w:type="dxa"/>
            <w:shd w:val="clear" w:color="auto" w:fill="auto"/>
          </w:tcPr>
          <w:p w14:paraId="00001CBD" w14:textId="77777777" w:rsidR="007703D8" w:rsidRPr="005E2A70" w:rsidRDefault="009E0B14" w:rsidP="002E03B0">
            <w:pPr>
              <w:spacing w:before="120" w:after="120" w:line="276" w:lineRule="auto"/>
              <w:jc w:val="left"/>
              <w:rPr>
                <w:sz w:val="16"/>
                <w:szCs w:val="16"/>
              </w:rPr>
            </w:pPr>
            <w:r w:rsidRPr="005E2A70">
              <w:rPr>
                <w:sz w:val="16"/>
                <w:szCs w:val="16"/>
              </w:rPr>
              <w:t>Occasionally</w:t>
            </w:r>
          </w:p>
        </w:tc>
      </w:tr>
    </w:tbl>
    <w:p w14:paraId="00001CBE" w14:textId="77777777" w:rsidR="007703D8" w:rsidRPr="005E2A70" w:rsidRDefault="007703D8" w:rsidP="00D04AAB">
      <w:pPr>
        <w:spacing w:before="120" w:after="120" w:line="276" w:lineRule="auto"/>
        <w:sectPr w:rsidR="007703D8" w:rsidRPr="005E2A70">
          <w:pgSz w:w="12240" w:h="15840"/>
          <w:pgMar w:top="1417" w:right="1417" w:bottom="1134" w:left="1417" w:header="708" w:footer="708" w:gutter="0"/>
          <w:cols w:space="720"/>
        </w:sectPr>
      </w:pPr>
    </w:p>
    <w:p w14:paraId="00001CBF" w14:textId="77777777" w:rsidR="007703D8" w:rsidRPr="005E2A70" w:rsidRDefault="009E0B14" w:rsidP="002C7CCE">
      <w:pPr>
        <w:pStyle w:val="Style5"/>
      </w:pPr>
      <w:bookmarkStart w:id="733" w:name="_heading=h.452snld" w:colFirst="0" w:colLast="0"/>
      <w:bookmarkStart w:id="734" w:name="_Toc87258414"/>
      <w:bookmarkStart w:id="735" w:name="_Toc87954497"/>
      <w:bookmarkStart w:id="736" w:name="_Toc87954718"/>
      <w:bookmarkStart w:id="737" w:name="_Ref87971350"/>
      <w:bookmarkStart w:id="738" w:name="_Hlk87346691"/>
      <w:bookmarkEnd w:id="733"/>
      <w:r w:rsidRPr="005E2A70">
        <w:lastRenderedPageBreak/>
        <w:t>Testing and inspection requirements during construction</w:t>
      </w:r>
      <w:bookmarkEnd w:id="734"/>
      <w:bookmarkEnd w:id="735"/>
      <w:bookmarkEnd w:id="736"/>
      <w:bookmarkEnd w:id="737"/>
    </w:p>
    <w:tbl>
      <w:tblPr>
        <w:tblStyle w:val="13"/>
        <w:tblW w:w="9209"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2405"/>
        <w:gridCol w:w="6804"/>
      </w:tblGrid>
      <w:tr w:rsidR="007703D8" w:rsidRPr="005E2A70" w14:paraId="2A22E75E" w14:textId="77777777">
        <w:trPr>
          <w:trHeight w:val="20"/>
        </w:trPr>
        <w:tc>
          <w:tcPr>
            <w:tcW w:w="2405" w:type="dxa"/>
            <w:shd w:val="clear" w:color="auto" w:fill="auto"/>
          </w:tcPr>
          <w:bookmarkEnd w:id="738"/>
          <w:p w14:paraId="00001CC0" w14:textId="77777777" w:rsidR="007703D8" w:rsidRPr="00F321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F32132">
              <w:rPr>
                <w:b w:val="0"/>
                <w:bCs w:val="0"/>
              </w:rPr>
              <w:t>General</w:t>
            </w:r>
          </w:p>
        </w:tc>
        <w:tc>
          <w:tcPr>
            <w:tcW w:w="6804" w:type="dxa"/>
            <w:shd w:val="clear" w:color="auto" w:fill="auto"/>
          </w:tcPr>
          <w:p w14:paraId="00001CC1" w14:textId="77777777" w:rsidR="007703D8" w:rsidRPr="005E2A70" w:rsidRDefault="009E0B14" w:rsidP="00D04AAB">
            <w:pPr>
              <w:widowControl w:val="0"/>
              <w:spacing w:before="120" w:after="120" w:line="276" w:lineRule="auto"/>
              <w:ind w:left="102" w:right="142"/>
            </w:pPr>
            <w:r w:rsidRPr="005E2A70">
              <w:t>During construction, the Contractor shall, as part of the Works, perform or cause to be performed any tests, procedures, as may be required by the laws, regulations, codes and standards to demonstrate or ensure that the Works are in conformity with, the Contract Documents, the laws and regulations, and these Employer’s Requirements respectively.</w:t>
            </w:r>
          </w:p>
          <w:p w14:paraId="00001CC2" w14:textId="77777777" w:rsidR="007703D8" w:rsidRPr="005E2A70" w:rsidRDefault="009E0B14" w:rsidP="00D04AAB">
            <w:pPr>
              <w:widowControl w:val="0"/>
              <w:spacing w:before="120" w:after="120" w:line="276" w:lineRule="auto"/>
              <w:ind w:left="102" w:right="142"/>
            </w:pPr>
            <w:r w:rsidRPr="005E2A70">
              <w:t>The Employer reserves his right to request any additional test which is not explicitly listed in this chapter</w:t>
            </w:r>
          </w:p>
        </w:tc>
      </w:tr>
      <w:tr w:rsidR="007703D8" w:rsidRPr="005E2A70" w14:paraId="1812C171" w14:textId="77777777">
        <w:trPr>
          <w:trHeight w:val="20"/>
        </w:trPr>
        <w:tc>
          <w:tcPr>
            <w:tcW w:w="2405" w:type="dxa"/>
            <w:shd w:val="clear" w:color="auto" w:fill="auto"/>
          </w:tcPr>
          <w:p w14:paraId="00001CC3" w14:textId="77777777" w:rsidR="007703D8" w:rsidRPr="00F321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F32132">
              <w:rPr>
                <w:b w:val="0"/>
                <w:bCs w:val="0"/>
              </w:rPr>
              <w:t>Requested samples, tests, and procedures</w:t>
            </w:r>
          </w:p>
        </w:tc>
        <w:tc>
          <w:tcPr>
            <w:tcW w:w="6804" w:type="dxa"/>
            <w:shd w:val="clear" w:color="auto" w:fill="auto"/>
          </w:tcPr>
          <w:p w14:paraId="00001CC4" w14:textId="77777777" w:rsidR="007703D8" w:rsidRPr="005E2A70" w:rsidRDefault="009E0B14" w:rsidP="00D04AAB">
            <w:pPr>
              <w:widowControl w:val="0"/>
              <w:spacing w:before="120" w:after="120" w:line="276" w:lineRule="auto"/>
              <w:ind w:left="102" w:right="142"/>
            </w:pPr>
            <w:r w:rsidRPr="005E2A70">
              <w:t>In addition to the tests, studies and investigations required, the Contractor shall also perform, such tests, procedures, studies and investigations as may be reasonably requested by the Project Manager, prior to and during performance of each portion of the Work, and shall provide to the Project Manager, two (2) copies of each report made in connection with such tests, procedures, studies or investigations.</w:t>
            </w:r>
          </w:p>
          <w:p w14:paraId="00001CC5" w14:textId="77777777" w:rsidR="007703D8" w:rsidRPr="005E2A70" w:rsidRDefault="009E0B14" w:rsidP="00D04AAB">
            <w:pPr>
              <w:widowControl w:val="0"/>
              <w:spacing w:before="120" w:after="120" w:line="276" w:lineRule="auto"/>
              <w:ind w:left="102" w:right="142"/>
            </w:pPr>
            <w:r w:rsidRPr="005E2A70">
              <w:t>Samples, tests and inspection requirements shall comply with the applicable laws and standards mentioned in chapter of laws, norms and standards</w:t>
            </w:r>
            <w:r w:rsidRPr="005E2A70">
              <w:rPr>
                <w:b/>
              </w:rPr>
              <w:t xml:space="preserve"> </w:t>
            </w:r>
            <w:r w:rsidRPr="005E2A70">
              <w:t>particularly but without limiting:</w:t>
            </w:r>
          </w:p>
          <w:p w14:paraId="00001CC6" w14:textId="77777777" w:rsidR="007703D8" w:rsidRPr="005E2A70" w:rsidRDefault="009E0B14" w:rsidP="00474F37">
            <w:pPr>
              <w:widowControl w:val="0"/>
              <w:numPr>
                <w:ilvl w:val="0"/>
                <w:numId w:val="61"/>
              </w:numPr>
              <w:pBdr>
                <w:top w:val="nil"/>
                <w:left w:val="nil"/>
                <w:bottom w:val="nil"/>
                <w:right w:val="nil"/>
                <w:between w:val="nil"/>
              </w:pBdr>
              <w:spacing w:before="120" w:after="120" w:line="276" w:lineRule="auto"/>
              <w:ind w:right="142"/>
              <w:rPr>
                <w:color w:val="000000"/>
              </w:rPr>
            </w:pPr>
            <w:r w:rsidRPr="005E2A70">
              <w:rPr>
                <w:color w:val="000000"/>
                <w:szCs w:val="18"/>
              </w:rPr>
              <w:t>For earthworks: BS 6031:2009 or similar;</w:t>
            </w:r>
          </w:p>
          <w:p w14:paraId="00001CC7" w14:textId="77777777" w:rsidR="007703D8" w:rsidRPr="005E2A70" w:rsidRDefault="009E0B14" w:rsidP="00474F37">
            <w:pPr>
              <w:widowControl w:val="0"/>
              <w:numPr>
                <w:ilvl w:val="0"/>
                <w:numId w:val="61"/>
              </w:numPr>
              <w:pBdr>
                <w:top w:val="nil"/>
                <w:left w:val="nil"/>
                <w:bottom w:val="nil"/>
                <w:right w:val="nil"/>
                <w:between w:val="nil"/>
              </w:pBdr>
              <w:spacing w:before="120" w:after="120" w:line="276" w:lineRule="auto"/>
              <w:ind w:right="142"/>
              <w:rPr>
                <w:color w:val="000000"/>
              </w:rPr>
            </w:pPr>
            <w:r w:rsidRPr="005E2A70">
              <w:rPr>
                <w:color w:val="000000"/>
                <w:szCs w:val="18"/>
              </w:rPr>
              <w:t>For civil works: BS EN 12350-1:2000 and BS 1881-108:1983 or similar;</w:t>
            </w:r>
          </w:p>
          <w:p w14:paraId="00001CC8" w14:textId="77777777" w:rsidR="007703D8" w:rsidRPr="005E2A70" w:rsidRDefault="009E0B14" w:rsidP="00474F37">
            <w:pPr>
              <w:widowControl w:val="0"/>
              <w:numPr>
                <w:ilvl w:val="0"/>
                <w:numId w:val="61"/>
              </w:numPr>
              <w:pBdr>
                <w:top w:val="nil"/>
                <w:left w:val="nil"/>
                <w:bottom w:val="nil"/>
                <w:right w:val="nil"/>
                <w:between w:val="nil"/>
              </w:pBdr>
              <w:spacing w:before="120" w:after="120" w:line="276" w:lineRule="auto"/>
              <w:ind w:right="142"/>
              <w:rPr>
                <w:color w:val="000000"/>
              </w:rPr>
            </w:pPr>
            <w:r w:rsidRPr="005E2A70">
              <w:rPr>
                <w:color w:val="000000"/>
                <w:szCs w:val="18"/>
              </w:rPr>
              <w:t>For drainage and water works: BS EN 1610:2015 or similar;</w:t>
            </w:r>
          </w:p>
          <w:p w14:paraId="00001CC9" w14:textId="77777777" w:rsidR="007703D8" w:rsidRPr="005E2A70" w:rsidRDefault="009E0B14" w:rsidP="00474F37">
            <w:pPr>
              <w:widowControl w:val="0"/>
              <w:numPr>
                <w:ilvl w:val="0"/>
                <w:numId w:val="61"/>
              </w:numPr>
              <w:pBdr>
                <w:top w:val="nil"/>
                <w:left w:val="nil"/>
                <w:bottom w:val="nil"/>
                <w:right w:val="nil"/>
                <w:between w:val="nil"/>
              </w:pBdr>
              <w:spacing w:before="120" w:after="120" w:line="276" w:lineRule="auto"/>
              <w:ind w:right="142"/>
              <w:rPr>
                <w:color w:val="000000"/>
              </w:rPr>
            </w:pPr>
            <w:r w:rsidRPr="005E2A70">
              <w:rPr>
                <w:color w:val="000000"/>
                <w:szCs w:val="18"/>
              </w:rPr>
              <w:t xml:space="preserve">For installation </w:t>
            </w:r>
            <w:proofErr w:type="gramStart"/>
            <w:r w:rsidRPr="005E2A70">
              <w:rPr>
                <w:color w:val="000000"/>
                <w:szCs w:val="18"/>
              </w:rPr>
              <w:t>works :</w:t>
            </w:r>
            <w:proofErr w:type="gramEnd"/>
            <w:r w:rsidRPr="005E2A70">
              <w:rPr>
                <w:color w:val="000000"/>
                <w:szCs w:val="18"/>
              </w:rPr>
              <w:t xml:space="preserve"> BS 6700:2006 or similar;</w:t>
            </w:r>
          </w:p>
          <w:p w14:paraId="00001CCA" w14:textId="77777777" w:rsidR="007703D8" w:rsidRPr="005E2A70" w:rsidRDefault="009E0B14" w:rsidP="00474F37">
            <w:pPr>
              <w:widowControl w:val="0"/>
              <w:numPr>
                <w:ilvl w:val="0"/>
                <w:numId w:val="61"/>
              </w:numPr>
              <w:pBdr>
                <w:top w:val="nil"/>
                <w:left w:val="nil"/>
                <w:bottom w:val="nil"/>
                <w:right w:val="nil"/>
                <w:between w:val="nil"/>
              </w:pBdr>
              <w:spacing w:before="120" w:after="120" w:line="276" w:lineRule="auto"/>
              <w:ind w:right="142"/>
              <w:rPr>
                <w:color w:val="000000"/>
              </w:rPr>
            </w:pPr>
            <w:r w:rsidRPr="005E2A70">
              <w:rPr>
                <w:color w:val="000000"/>
                <w:szCs w:val="18"/>
              </w:rPr>
              <w:t>For steel works (relevant steel codes according BS could be found on https://mdmetric.com/tech/bssteelcode.pdf)) or similar;</w:t>
            </w:r>
          </w:p>
        </w:tc>
      </w:tr>
      <w:tr w:rsidR="007703D8" w:rsidRPr="005E2A70" w14:paraId="2293B9AF" w14:textId="77777777">
        <w:trPr>
          <w:trHeight w:val="20"/>
        </w:trPr>
        <w:tc>
          <w:tcPr>
            <w:tcW w:w="2405" w:type="dxa"/>
            <w:shd w:val="clear" w:color="auto" w:fill="auto"/>
          </w:tcPr>
          <w:p w14:paraId="00001CCB" w14:textId="77777777" w:rsidR="007703D8" w:rsidRPr="00F321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F32132">
              <w:rPr>
                <w:b w:val="0"/>
                <w:bCs w:val="0"/>
              </w:rPr>
              <w:t>Inspection of reinforcement</w:t>
            </w:r>
          </w:p>
        </w:tc>
        <w:tc>
          <w:tcPr>
            <w:tcW w:w="6804" w:type="dxa"/>
            <w:shd w:val="clear" w:color="auto" w:fill="auto"/>
          </w:tcPr>
          <w:p w14:paraId="00001CCC" w14:textId="77777777" w:rsidR="007703D8" w:rsidRPr="005E2A70" w:rsidRDefault="009E0B14" w:rsidP="00CA0F2D">
            <w:pPr>
              <w:widowControl w:val="0"/>
              <w:spacing w:before="120" w:after="120" w:line="276" w:lineRule="auto"/>
              <w:ind w:left="102" w:right="142"/>
              <w:jc w:val="left"/>
            </w:pPr>
            <w:r w:rsidRPr="005E2A70">
              <w:t>The Contractor shall allow the Project Manager to inspect the completed reinforcement before carrying out any work, including erecting formwork adjacent to reinforcement. The Contractor shall inform the Project Manager 24 hours, or such shorter period agreed by the Project Manager, before carrying out such work.</w:t>
            </w:r>
          </w:p>
        </w:tc>
      </w:tr>
    </w:tbl>
    <w:p w14:paraId="00001CCD" w14:textId="77777777" w:rsidR="007703D8" w:rsidRPr="005E2A70" w:rsidRDefault="007703D8" w:rsidP="00D04AAB">
      <w:pPr>
        <w:spacing w:before="120" w:after="120" w:line="276" w:lineRule="auto"/>
        <w:sectPr w:rsidR="007703D8" w:rsidRPr="005E2A70">
          <w:pgSz w:w="12240" w:h="15840"/>
          <w:pgMar w:top="1417" w:right="1417" w:bottom="1134" w:left="1417" w:header="708" w:footer="708" w:gutter="0"/>
          <w:cols w:space="720"/>
        </w:sectPr>
      </w:pPr>
    </w:p>
    <w:p w14:paraId="00001CCE" w14:textId="2A9EFFAA" w:rsidR="007703D8" w:rsidRDefault="009E0B14" w:rsidP="002C7CCE">
      <w:pPr>
        <w:pStyle w:val="Style5"/>
      </w:pPr>
      <w:bookmarkStart w:id="739" w:name="_heading=h.2k82xt6" w:colFirst="0" w:colLast="0"/>
      <w:bookmarkStart w:id="740" w:name="_Toc87258415"/>
      <w:bookmarkStart w:id="741" w:name="_Toc87954498"/>
      <w:bookmarkStart w:id="742" w:name="_Toc87954719"/>
      <w:bookmarkStart w:id="743" w:name="_Ref87971355"/>
      <w:bookmarkEnd w:id="739"/>
      <w:r w:rsidRPr="005E2A70">
        <w:lastRenderedPageBreak/>
        <w:t>Commissioning</w:t>
      </w:r>
      <w:bookmarkEnd w:id="740"/>
      <w:bookmarkEnd w:id="741"/>
      <w:bookmarkEnd w:id="742"/>
      <w:bookmarkEnd w:id="743"/>
    </w:p>
    <w:p w14:paraId="30C2F121" w14:textId="77777777" w:rsidR="00E92ADD" w:rsidRPr="005E2A70" w:rsidRDefault="00E92ADD" w:rsidP="00E92ADD">
      <w:pPr>
        <w:pStyle w:val="Style5"/>
        <w:numPr>
          <w:ilvl w:val="0"/>
          <w:numId w:val="0"/>
        </w:numPr>
        <w:ind w:left="360"/>
      </w:pPr>
    </w:p>
    <w:tbl>
      <w:tblPr>
        <w:tblStyle w:val="12"/>
        <w:tblW w:w="9124"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2405"/>
        <w:gridCol w:w="6657"/>
        <w:gridCol w:w="62"/>
      </w:tblGrid>
      <w:tr w:rsidR="007703D8" w:rsidRPr="005E2A70" w14:paraId="184739CE" w14:textId="77777777">
        <w:trPr>
          <w:gridAfter w:val="1"/>
          <w:wAfter w:w="62" w:type="dxa"/>
        </w:trPr>
        <w:tc>
          <w:tcPr>
            <w:tcW w:w="2405" w:type="dxa"/>
            <w:shd w:val="clear" w:color="auto" w:fill="auto"/>
          </w:tcPr>
          <w:p w14:paraId="00001CCF" w14:textId="77777777" w:rsidR="007703D8" w:rsidRPr="00F321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F32132">
              <w:rPr>
                <w:b w:val="0"/>
                <w:bCs w:val="0"/>
              </w:rPr>
              <w:t xml:space="preserve">General </w:t>
            </w:r>
          </w:p>
        </w:tc>
        <w:tc>
          <w:tcPr>
            <w:tcW w:w="6657" w:type="dxa"/>
            <w:shd w:val="clear" w:color="auto" w:fill="auto"/>
          </w:tcPr>
          <w:p w14:paraId="00001CD0" w14:textId="77777777" w:rsidR="007703D8" w:rsidRPr="005E2A70" w:rsidRDefault="009E0B14" w:rsidP="00D04AAB">
            <w:pPr>
              <w:spacing w:before="120" w:after="120" w:line="276" w:lineRule="auto"/>
              <w:ind w:right="28"/>
            </w:pPr>
            <w:r w:rsidRPr="005E2A70">
              <w:t>The intention of the commissioning is to demonstrate that each element of the Works can be operated safely under all available operating conditions.</w:t>
            </w:r>
          </w:p>
          <w:p w14:paraId="00001CD1" w14:textId="77777777" w:rsidR="007703D8" w:rsidRPr="005E2A70" w:rsidRDefault="009E0B14" w:rsidP="00D04AAB">
            <w:pPr>
              <w:spacing w:before="120" w:after="120" w:line="276" w:lineRule="auto"/>
              <w:ind w:right="28"/>
            </w:pPr>
            <w:r w:rsidRPr="005E2A70">
              <w:t xml:space="preserve">The Contractor shall perform all necessary commissioning activities to ensure satisfactory operation and compliance with these Employer’s Requirements. </w:t>
            </w:r>
          </w:p>
          <w:p w14:paraId="00001CD2" w14:textId="77777777" w:rsidR="007703D8" w:rsidRPr="005E2A70" w:rsidRDefault="009E0B14" w:rsidP="00D04AAB">
            <w:pPr>
              <w:spacing w:before="120" w:after="120" w:line="276" w:lineRule="auto"/>
              <w:ind w:right="28"/>
            </w:pPr>
            <w:r w:rsidRPr="005E2A70">
              <w:t xml:space="preserve">All inspections and commissioning shall be clearly identified identifying the witness, inspection and hold points as required by the Contractor, the Project Manager or both. </w:t>
            </w:r>
          </w:p>
          <w:p w14:paraId="00001CD3" w14:textId="77777777" w:rsidR="007703D8" w:rsidRPr="005E2A70" w:rsidRDefault="009E0B14" w:rsidP="00D04AAB">
            <w:pPr>
              <w:spacing w:before="120" w:after="120" w:line="276" w:lineRule="auto"/>
              <w:ind w:right="28"/>
            </w:pPr>
            <w:r w:rsidRPr="005E2A70">
              <w:t xml:space="preserve">The Contractor shall elaborate a detailed program and shall give not less than 5 working days advance notice (in writing) of any testing and/or commissioning for the Employer or Project Manager to witness tests. </w:t>
            </w:r>
          </w:p>
          <w:p w14:paraId="00001CD4" w14:textId="77777777" w:rsidR="007703D8" w:rsidRPr="005E2A70" w:rsidRDefault="009E0B14" w:rsidP="00D04AAB">
            <w:pPr>
              <w:spacing w:before="120" w:after="120" w:line="276" w:lineRule="auto"/>
              <w:ind w:right="28"/>
            </w:pPr>
            <w:r w:rsidRPr="005E2A70">
              <w:t xml:space="preserve">Testing procedures shall be in accordance with requirements of this section, and the Employer’s Requirements and as determined by current national standards. </w:t>
            </w:r>
          </w:p>
          <w:p w14:paraId="00001CD5" w14:textId="77777777" w:rsidR="007703D8" w:rsidRPr="005E2A70" w:rsidRDefault="009E0B14" w:rsidP="00D04AAB">
            <w:pPr>
              <w:spacing w:before="120" w:after="120" w:line="276" w:lineRule="auto"/>
              <w:ind w:right="28"/>
            </w:pPr>
            <w:r w:rsidRPr="005E2A70">
              <w:t xml:space="preserve">All costs associated with testing shall be borne by the Contractor, including any expenses incurred due to re-testing caused by defects or failure of equipment to meet the requirements in the first instance. </w:t>
            </w:r>
          </w:p>
        </w:tc>
      </w:tr>
      <w:tr w:rsidR="007703D8" w:rsidRPr="005E2A70" w14:paraId="7F815565" w14:textId="77777777">
        <w:trPr>
          <w:gridAfter w:val="1"/>
          <w:wAfter w:w="62" w:type="dxa"/>
        </w:trPr>
        <w:tc>
          <w:tcPr>
            <w:tcW w:w="2405" w:type="dxa"/>
            <w:shd w:val="clear" w:color="auto" w:fill="auto"/>
          </w:tcPr>
          <w:p w14:paraId="00001CD6" w14:textId="77777777" w:rsidR="007703D8" w:rsidRPr="00F321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F32132">
              <w:rPr>
                <w:b w:val="0"/>
                <w:bCs w:val="0"/>
              </w:rPr>
              <w:t>Program on Tests on Completion of works</w:t>
            </w:r>
          </w:p>
        </w:tc>
        <w:tc>
          <w:tcPr>
            <w:tcW w:w="6657" w:type="dxa"/>
            <w:shd w:val="clear" w:color="auto" w:fill="auto"/>
          </w:tcPr>
          <w:p w14:paraId="00001CD7" w14:textId="77777777" w:rsidR="007703D8" w:rsidRPr="005E2A70" w:rsidRDefault="009E0B14" w:rsidP="00D04AAB">
            <w:pPr>
              <w:spacing w:before="120" w:after="120" w:line="276" w:lineRule="auto"/>
              <w:ind w:right="28"/>
            </w:pPr>
            <w:r w:rsidRPr="005E2A70">
              <w:t xml:space="preserve">The Contractor shall submit for approval a commissioning and testing program that shall include full details of all tests to be carried out, standards or limits to be achieved, and the requirements to be fulfilled prior to each test program. </w:t>
            </w:r>
          </w:p>
          <w:p w14:paraId="00001CD8" w14:textId="77777777" w:rsidR="007703D8" w:rsidRPr="005E2A70" w:rsidRDefault="009E0B14" w:rsidP="00D04AAB">
            <w:pPr>
              <w:spacing w:before="120" w:after="120" w:line="276" w:lineRule="auto"/>
              <w:ind w:right="28"/>
            </w:pPr>
            <w:r w:rsidRPr="005E2A70">
              <w:t xml:space="preserve">No tests shall be carried out until the schedule has been approved by the Project Manager. The schedule may be submitted in stages, provided a list of stages has previously been approved. </w:t>
            </w:r>
          </w:p>
          <w:p w14:paraId="00001CD9" w14:textId="77777777" w:rsidR="007703D8" w:rsidRPr="005E2A70" w:rsidRDefault="009E0B14" w:rsidP="00D04AAB">
            <w:pPr>
              <w:spacing w:before="120" w:after="120" w:line="276" w:lineRule="auto"/>
              <w:ind w:right="28"/>
            </w:pPr>
            <w:r w:rsidRPr="005E2A70">
              <w:t xml:space="preserve">Test procedures shall show unambiguously the extent of testing covered by each submission, the method of testing, acceptance criteria, the relevant drawing (or modification) status, and the location. </w:t>
            </w:r>
          </w:p>
          <w:p w14:paraId="00001CDA" w14:textId="77777777" w:rsidR="007703D8" w:rsidRPr="005E2A70" w:rsidRDefault="009E0B14" w:rsidP="00D04AAB">
            <w:pPr>
              <w:spacing w:before="120" w:after="120" w:line="276" w:lineRule="auto"/>
              <w:ind w:right="28"/>
            </w:pPr>
            <w:r w:rsidRPr="005E2A70">
              <w:t xml:space="preserve">The Contractor shall assign in his program the responsibilities and roles of his personnel clearly and shall also define the requirements the Employer’s Personnel have to fulfil. </w:t>
            </w:r>
          </w:p>
          <w:p w14:paraId="00001CDB" w14:textId="77777777" w:rsidR="007703D8" w:rsidRPr="005E2A70" w:rsidRDefault="009E0B14" w:rsidP="00D04AAB">
            <w:pPr>
              <w:spacing w:before="120" w:after="120" w:line="276" w:lineRule="auto"/>
              <w:ind w:right="28"/>
            </w:pPr>
            <w:r w:rsidRPr="005E2A70">
              <w:t>The program of Tests on Completion shall consist of the following elements:</w:t>
            </w:r>
          </w:p>
          <w:p w14:paraId="00001CDC" w14:textId="77777777" w:rsidR="007703D8" w:rsidRPr="005E2A70" w:rsidRDefault="009E0B14" w:rsidP="00713306">
            <w:pPr>
              <w:widowControl w:val="0"/>
              <w:numPr>
                <w:ilvl w:val="0"/>
                <w:numId w:val="45"/>
              </w:numPr>
              <w:pBdr>
                <w:top w:val="nil"/>
                <w:left w:val="nil"/>
                <w:bottom w:val="nil"/>
                <w:right w:val="nil"/>
                <w:between w:val="nil"/>
              </w:pBdr>
              <w:spacing w:before="120" w:after="120" w:line="276" w:lineRule="auto"/>
              <w:ind w:right="28"/>
              <w:rPr>
                <w:color w:val="000000"/>
              </w:rPr>
            </w:pPr>
            <w:r w:rsidRPr="005E2A70">
              <w:rPr>
                <w:color w:val="000000"/>
                <w:szCs w:val="18"/>
              </w:rPr>
              <w:t>Pre-commissioning tests to satisfy the Employer’s requirement with respect to the functionally coherent and correct arrangement of the Works and to verify that all components of the Works are safe and fit for the purpose for which they were designed.</w:t>
            </w:r>
          </w:p>
        </w:tc>
      </w:tr>
      <w:tr w:rsidR="007703D8" w:rsidRPr="005E2A70" w14:paraId="1FB6016C" w14:textId="77777777">
        <w:tc>
          <w:tcPr>
            <w:tcW w:w="2405" w:type="dxa"/>
            <w:shd w:val="clear" w:color="auto" w:fill="auto"/>
          </w:tcPr>
          <w:p w14:paraId="00001CDD" w14:textId="77777777" w:rsidR="007703D8" w:rsidRPr="00F321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F32132">
              <w:rPr>
                <w:b w:val="0"/>
                <w:bCs w:val="0"/>
              </w:rPr>
              <w:t>Test Reports</w:t>
            </w:r>
          </w:p>
        </w:tc>
        <w:tc>
          <w:tcPr>
            <w:tcW w:w="6719" w:type="dxa"/>
            <w:gridSpan w:val="2"/>
            <w:shd w:val="clear" w:color="auto" w:fill="auto"/>
          </w:tcPr>
          <w:p w14:paraId="00001CDE" w14:textId="77777777" w:rsidR="007703D8" w:rsidRPr="005E2A70" w:rsidRDefault="009E0B14" w:rsidP="00D04AAB">
            <w:pPr>
              <w:spacing w:before="120" w:after="120" w:line="276" w:lineRule="auto"/>
              <w:ind w:right="176"/>
            </w:pPr>
            <w:r w:rsidRPr="005E2A70">
              <w:t xml:space="preserve">The Contractor shall provide reports on the Tests on Completion which shall record that the appropriate tests have been completed to demonstrate that the Works has been constructed in accordance with these Employer’s Requirements. </w:t>
            </w:r>
          </w:p>
          <w:p w14:paraId="00001CDF" w14:textId="77777777" w:rsidR="007703D8" w:rsidRPr="005E2A70" w:rsidRDefault="009E0B14" w:rsidP="00D04AAB">
            <w:pPr>
              <w:spacing w:before="120" w:after="120" w:line="276" w:lineRule="auto"/>
              <w:ind w:right="176"/>
            </w:pPr>
            <w:r w:rsidRPr="005E2A70">
              <w:t xml:space="preserve">The Contractor shall prepare and forward to the Project Manager an original and 3 copies of a test report no later than 14 days after completion of each test, whether witnessed by the Project Manager or not. </w:t>
            </w:r>
          </w:p>
        </w:tc>
      </w:tr>
    </w:tbl>
    <w:p w14:paraId="00001D0C" w14:textId="77777777" w:rsidR="007703D8" w:rsidRPr="005E2A70" w:rsidRDefault="007703D8" w:rsidP="00D04AAB">
      <w:pPr>
        <w:spacing w:before="120" w:after="120" w:line="276" w:lineRule="auto"/>
        <w:sectPr w:rsidR="007703D8" w:rsidRPr="005E2A70">
          <w:pgSz w:w="12240" w:h="15840"/>
          <w:pgMar w:top="1417" w:right="1417" w:bottom="1134" w:left="1417" w:header="708" w:footer="708" w:gutter="0"/>
          <w:cols w:space="720"/>
        </w:sectPr>
      </w:pPr>
    </w:p>
    <w:p w14:paraId="7A2FA438" w14:textId="5C26DB5D" w:rsidR="00967B06" w:rsidRPr="00950E0E" w:rsidRDefault="00967B06" w:rsidP="00BC268F">
      <w:pPr>
        <w:pStyle w:val="Style1"/>
        <w:rPr>
          <w:lang w:val="en-US"/>
        </w:rPr>
      </w:pPr>
      <w:r w:rsidRPr="00950E0E">
        <w:rPr>
          <w:lang w:val="en-US"/>
        </w:rPr>
        <w:lastRenderedPageBreak/>
        <w:t xml:space="preserve">2. </w:t>
      </w:r>
      <w:bookmarkStart w:id="744" w:name="drawings"/>
      <w:r w:rsidRPr="00950E0E">
        <w:rPr>
          <w:lang w:val="en-US"/>
        </w:rPr>
        <w:t>Drawings</w:t>
      </w:r>
      <w:bookmarkStart w:id="745" w:name="_heading=h.3jd0qos" w:colFirst="0" w:colLast="0"/>
      <w:bookmarkEnd w:id="745"/>
    </w:p>
    <w:bookmarkEnd w:id="744"/>
    <w:p w14:paraId="3F49945F" w14:textId="77777777" w:rsidR="0077753C" w:rsidRDefault="0077753C" w:rsidP="00A366CB"/>
    <w:p w14:paraId="2112CCC3" w14:textId="43AF8336" w:rsidR="00967B06" w:rsidRPr="00950E0E" w:rsidRDefault="0077753C" w:rsidP="00A366CB">
      <w:pPr>
        <w:rPr>
          <w:bCs/>
          <w:sz w:val="44"/>
          <w:szCs w:val="44"/>
        </w:rPr>
      </w:pPr>
      <w:r>
        <w:t>Attached separately.</w:t>
      </w:r>
    </w:p>
    <w:p w14:paraId="41579EF7" w14:textId="77777777" w:rsidR="00967B06" w:rsidRPr="00950E0E" w:rsidRDefault="00967B06">
      <w:pPr>
        <w:rPr>
          <w:bCs/>
          <w:sz w:val="44"/>
          <w:szCs w:val="44"/>
        </w:rPr>
      </w:pPr>
      <w:r>
        <w:br w:type="page"/>
      </w:r>
    </w:p>
    <w:p w14:paraId="66ACC125" w14:textId="2041A93B" w:rsidR="00347F33" w:rsidRPr="00950E0E" w:rsidRDefault="00967B06" w:rsidP="00BC268F">
      <w:pPr>
        <w:pStyle w:val="Style1"/>
        <w:rPr>
          <w:lang w:val="en-US"/>
        </w:rPr>
      </w:pPr>
      <w:r w:rsidRPr="00950E0E">
        <w:rPr>
          <w:lang w:val="en-US"/>
        </w:rPr>
        <w:lastRenderedPageBreak/>
        <w:t xml:space="preserve">3. </w:t>
      </w:r>
      <w:bookmarkStart w:id="746" w:name="supinfo"/>
      <w:r w:rsidR="009E0B14" w:rsidRPr="00950E0E">
        <w:rPr>
          <w:lang w:val="en-US"/>
        </w:rPr>
        <w:t>Supplementary Information</w:t>
      </w:r>
    </w:p>
    <w:bookmarkEnd w:id="746"/>
    <w:p w14:paraId="00001FED" w14:textId="55252CCB" w:rsidR="007703D8" w:rsidRDefault="00E2311F" w:rsidP="00D04AAB">
      <w:pPr>
        <w:pBdr>
          <w:top w:val="nil"/>
          <w:left w:val="nil"/>
          <w:bottom w:val="nil"/>
          <w:right w:val="nil"/>
          <w:between w:val="nil"/>
        </w:pBdr>
        <w:tabs>
          <w:tab w:val="left" w:pos="2410"/>
        </w:tabs>
        <w:spacing w:before="120" w:after="120" w:line="276" w:lineRule="auto"/>
        <w:ind w:right="288"/>
        <w:jc w:val="center"/>
        <w:rPr>
          <w:rFonts w:eastAsiaTheme="minorHAnsi"/>
          <w:bCs/>
          <w:color w:val="000000"/>
          <w:sz w:val="32"/>
          <w:szCs w:val="32"/>
        </w:rPr>
      </w:pPr>
      <w:r w:rsidRPr="00967B06">
        <w:rPr>
          <w:rFonts w:eastAsiaTheme="minorHAnsi"/>
          <w:bCs/>
          <w:color w:val="000000"/>
          <w:sz w:val="32"/>
          <w:szCs w:val="32"/>
        </w:rPr>
        <w:t>(</w:t>
      </w:r>
      <w:r w:rsidR="009E0B14" w:rsidRPr="00967B06">
        <w:rPr>
          <w:rFonts w:eastAsiaTheme="minorHAnsi"/>
          <w:bCs/>
          <w:color w:val="000000"/>
          <w:sz w:val="32"/>
          <w:szCs w:val="32"/>
        </w:rPr>
        <w:t>Regarding Works to Be Procured</w:t>
      </w:r>
      <w:r w:rsidRPr="00967B06">
        <w:rPr>
          <w:rFonts w:eastAsiaTheme="minorHAnsi"/>
          <w:bCs/>
          <w:color w:val="000000"/>
          <w:sz w:val="32"/>
          <w:szCs w:val="32"/>
        </w:rPr>
        <w:t>)</w:t>
      </w:r>
    </w:p>
    <w:p w14:paraId="1D0E434D" w14:textId="2734D60B" w:rsidR="00DE20D1" w:rsidRDefault="00DE20D1" w:rsidP="00D04AAB">
      <w:pPr>
        <w:pBdr>
          <w:top w:val="nil"/>
          <w:left w:val="nil"/>
          <w:bottom w:val="nil"/>
          <w:right w:val="nil"/>
          <w:between w:val="nil"/>
        </w:pBdr>
        <w:tabs>
          <w:tab w:val="left" w:pos="2410"/>
        </w:tabs>
        <w:spacing w:before="120" w:after="120" w:line="276" w:lineRule="auto"/>
        <w:ind w:right="288"/>
        <w:jc w:val="center"/>
        <w:rPr>
          <w:rFonts w:eastAsiaTheme="minorHAnsi"/>
          <w:b/>
          <w:color w:val="000000"/>
          <w:sz w:val="32"/>
          <w:szCs w:val="32"/>
        </w:rPr>
      </w:pPr>
    </w:p>
    <w:p w14:paraId="71A0F566" w14:textId="0189C2B3" w:rsidR="005B77AA" w:rsidRDefault="00D50EED" w:rsidP="005B77AA">
      <w:pPr>
        <w:pStyle w:val="Heading1"/>
        <w:keepLines/>
        <w:numPr>
          <w:ilvl w:val="0"/>
          <w:numId w:val="0"/>
        </w:numPr>
        <w:spacing w:before="120" w:after="120" w:line="276" w:lineRule="auto"/>
        <w:rPr>
          <w:bCs/>
        </w:rPr>
      </w:pPr>
      <w:r>
        <w:rPr>
          <w:b w:val="0"/>
          <w:bCs/>
        </w:rPr>
        <w:t xml:space="preserve">Site-Specific </w:t>
      </w:r>
      <w:r w:rsidR="005B77AA">
        <w:rPr>
          <w:b w:val="0"/>
          <w:bCs/>
        </w:rPr>
        <w:t>Environmental Management Plan (</w:t>
      </w:r>
      <w:r>
        <w:rPr>
          <w:b w:val="0"/>
          <w:bCs/>
        </w:rPr>
        <w:t>S</w:t>
      </w:r>
      <w:r w:rsidR="005B77AA">
        <w:rPr>
          <w:b w:val="0"/>
          <w:bCs/>
        </w:rPr>
        <w:t>EMP)</w:t>
      </w:r>
    </w:p>
    <w:p w14:paraId="46F32FE2" w14:textId="77777777" w:rsidR="005B77AA" w:rsidRDefault="005B77AA" w:rsidP="005B77AA"/>
    <w:tbl>
      <w:tblPr>
        <w:tblStyle w:val="18"/>
        <w:tblW w:w="9060"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2264"/>
        <w:gridCol w:w="6796"/>
      </w:tblGrid>
      <w:tr w:rsidR="005B77AA" w14:paraId="7CAF618D" w14:textId="77777777" w:rsidTr="00D878F6">
        <w:trPr>
          <w:trHeight w:val="20"/>
        </w:trPr>
        <w:tc>
          <w:tcPr>
            <w:tcW w:w="2264" w:type="dxa"/>
            <w:tcBorders>
              <w:top w:val="single" w:sz="4" w:space="0" w:color="D9D9D9"/>
              <w:left w:val="single" w:sz="4" w:space="0" w:color="D9D9D9"/>
              <w:bottom w:val="single" w:sz="4" w:space="0" w:color="D9D9D9"/>
              <w:right w:val="single" w:sz="4" w:space="0" w:color="D9D9D9"/>
            </w:tcBorders>
            <w:hideMark/>
          </w:tcPr>
          <w:p w14:paraId="7A80C53E" w14:textId="77777777" w:rsidR="005B77AA" w:rsidRDefault="005B77AA">
            <w:pPr>
              <w:widowControl w:val="0"/>
              <w:spacing w:before="120" w:after="120" w:line="276" w:lineRule="auto"/>
              <w:ind w:left="484" w:right="142"/>
              <w:jc w:val="left"/>
              <w:rPr>
                <w:color w:val="000000"/>
              </w:rPr>
            </w:pPr>
            <w:r>
              <w:rPr>
                <w:color w:val="000000"/>
                <w:szCs w:val="18"/>
              </w:rPr>
              <w:t>General</w:t>
            </w:r>
          </w:p>
        </w:tc>
        <w:tc>
          <w:tcPr>
            <w:tcW w:w="6796" w:type="dxa"/>
            <w:tcBorders>
              <w:top w:val="single" w:sz="4" w:space="0" w:color="D9D9D9"/>
              <w:left w:val="single" w:sz="4" w:space="0" w:color="D9D9D9"/>
              <w:bottom w:val="single" w:sz="4" w:space="0" w:color="D9D9D9"/>
              <w:right w:val="single" w:sz="4" w:space="0" w:color="D9D9D9"/>
            </w:tcBorders>
            <w:hideMark/>
          </w:tcPr>
          <w:p w14:paraId="391BDB0D" w14:textId="3BF42D66" w:rsidR="005B77AA" w:rsidRPr="005B77AA" w:rsidRDefault="005B77AA" w:rsidP="00107D50">
            <w:pPr>
              <w:widowControl w:val="0"/>
              <w:spacing w:before="120" w:after="120" w:line="276" w:lineRule="auto"/>
              <w:ind w:left="141" w:right="98"/>
              <w:rPr>
                <w:color w:val="000000"/>
                <w:szCs w:val="18"/>
              </w:rPr>
            </w:pPr>
            <w:r w:rsidRPr="005B77AA">
              <w:rPr>
                <w:color w:val="000000"/>
                <w:szCs w:val="18"/>
              </w:rPr>
              <w:t xml:space="preserve">The Contractor shall prepare a </w:t>
            </w:r>
            <w:r w:rsidR="00D50EED">
              <w:rPr>
                <w:color w:val="000000"/>
                <w:szCs w:val="18"/>
              </w:rPr>
              <w:t>Site-Specific</w:t>
            </w:r>
            <w:r w:rsidR="00A6229B">
              <w:rPr>
                <w:color w:val="000000"/>
                <w:szCs w:val="18"/>
              </w:rPr>
              <w:t xml:space="preserve"> </w:t>
            </w:r>
            <w:r w:rsidRPr="005B77AA">
              <w:rPr>
                <w:color w:val="000000"/>
                <w:szCs w:val="18"/>
              </w:rPr>
              <w:t>Contractors Environmental Management Plan (</w:t>
            </w:r>
            <w:r w:rsidR="00D50EED">
              <w:rPr>
                <w:color w:val="000000"/>
                <w:szCs w:val="18"/>
              </w:rPr>
              <w:t>S</w:t>
            </w:r>
            <w:r w:rsidRPr="005B77AA">
              <w:rPr>
                <w:color w:val="000000"/>
                <w:szCs w:val="18"/>
              </w:rPr>
              <w:t xml:space="preserve">CEMP) describing specific design features that will ensure environmental protection and </w:t>
            </w:r>
            <w:r w:rsidRPr="005B77AA">
              <w:rPr>
                <w:spacing w:val="-1"/>
                <w:szCs w:val="18"/>
                <w:lang w:val="en-GB"/>
              </w:rPr>
              <w:t xml:space="preserve">protection and setting out the working methods, management, and mitigation and monitoring measures that will be put in place, for each of the various construction activities, during the implementation of the Works.  The scope of the </w:t>
            </w:r>
            <w:r w:rsidR="00D50EED">
              <w:rPr>
                <w:spacing w:val="-1"/>
                <w:szCs w:val="18"/>
                <w:lang w:val="en-GB"/>
              </w:rPr>
              <w:t>S</w:t>
            </w:r>
            <w:r w:rsidRPr="005B77AA">
              <w:rPr>
                <w:spacing w:val="-1"/>
                <w:szCs w:val="18"/>
                <w:lang w:val="en-GB"/>
              </w:rPr>
              <w:t>CEMP shall address all of the issues itemised in the project EMP contained with the Initial Environmental Examination as per Annex of this bid document</w:t>
            </w:r>
          </w:p>
        </w:tc>
      </w:tr>
      <w:tr w:rsidR="005B77AA" w14:paraId="04B15574" w14:textId="77777777" w:rsidTr="00D878F6">
        <w:trPr>
          <w:trHeight w:val="20"/>
        </w:trPr>
        <w:tc>
          <w:tcPr>
            <w:tcW w:w="2264" w:type="dxa"/>
            <w:tcBorders>
              <w:top w:val="single" w:sz="4" w:space="0" w:color="D9D9D9"/>
              <w:left w:val="single" w:sz="4" w:space="0" w:color="D9D9D9"/>
              <w:bottom w:val="single" w:sz="4" w:space="0" w:color="D9D9D9"/>
              <w:right w:val="single" w:sz="4" w:space="0" w:color="D9D9D9"/>
            </w:tcBorders>
            <w:hideMark/>
          </w:tcPr>
          <w:p w14:paraId="6F3E6AA3" w14:textId="77777777" w:rsidR="005B77AA" w:rsidRDefault="005B77AA">
            <w:pPr>
              <w:widowControl w:val="0"/>
              <w:spacing w:before="120" w:after="120" w:line="276" w:lineRule="auto"/>
              <w:ind w:left="484" w:right="142"/>
              <w:jc w:val="left"/>
              <w:rPr>
                <w:color w:val="000000"/>
              </w:rPr>
            </w:pPr>
            <w:r>
              <w:rPr>
                <w:color w:val="000000"/>
                <w:szCs w:val="18"/>
              </w:rPr>
              <w:t>Commitment</w:t>
            </w:r>
          </w:p>
        </w:tc>
        <w:tc>
          <w:tcPr>
            <w:tcW w:w="6796" w:type="dxa"/>
            <w:tcBorders>
              <w:top w:val="single" w:sz="4" w:space="0" w:color="D9D9D9"/>
              <w:left w:val="single" w:sz="4" w:space="0" w:color="D9D9D9"/>
              <w:bottom w:val="single" w:sz="4" w:space="0" w:color="D9D9D9"/>
              <w:right w:val="single" w:sz="4" w:space="0" w:color="D9D9D9"/>
            </w:tcBorders>
            <w:hideMark/>
          </w:tcPr>
          <w:p w14:paraId="488DD857" w14:textId="2EDE6EE1" w:rsidR="005B77AA" w:rsidRPr="005B77AA" w:rsidRDefault="005B77AA">
            <w:pPr>
              <w:widowControl w:val="0"/>
              <w:spacing w:before="120" w:after="120" w:line="276" w:lineRule="auto"/>
              <w:ind w:left="141" w:right="98"/>
              <w:rPr>
                <w:color w:val="000000"/>
                <w:szCs w:val="18"/>
              </w:rPr>
            </w:pPr>
            <w:r w:rsidRPr="005B77AA">
              <w:rPr>
                <w:spacing w:val="-1"/>
                <w:szCs w:val="18"/>
                <w:lang w:val="en-GB"/>
              </w:rPr>
              <w:t xml:space="preserve">The Contractor shall ensure that his Project Manager and all key personnel including but not limited to engineer, site supervisor and all persons responsible for directing work on the site are familiar with the </w:t>
            </w:r>
            <w:r w:rsidR="00D50EED">
              <w:rPr>
                <w:spacing w:val="-1"/>
                <w:szCs w:val="18"/>
                <w:lang w:val="en-GB"/>
              </w:rPr>
              <w:t>S</w:t>
            </w:r>
            <w:r w:rsidRPr="005B77AA">
              <w:rPr>
                <w:spacing w:val="-1"/>
                <w:szCs w:val="18"/>
                <w:lang w:val="en-GB"/>
              </w:rPr>
              <w:t>EMP and are required to adhere to its requirements.</w:t>
            </w:r>
          </w:p>
        </w:tc>
      </w:tr>
      <w:tr w:rsidR="005B77AA" w14:paraId="2C32049B" w14:textId="77777777" w:rsidTr="00D878F6">
        <w:trPr>
          <w:trHeight w:val="20"/>
        </w:trPr>
        <w:tc>
          <w:tcPr>
            <w:tcW w:w="2264" w:type="dxa"/>
            <w:tcBorders>
              <w:top w:val="single" w:sz="4" w:space="0" w:color="D9D9D9"/>
              <w:left w:val="single" w:sz="4" w:space="0" w:color="D9D9D9"/>
              <w:bottom w:val="single" w:sz="4" w:space="0" w:color="D9D9D9"/>
              <w:right w:val="single" w:sz="4" w:space="0" w:color="D9D9D9"/>
            </w:tcBorders>
            <w:hideMark/>
          </w:tcPr>
          <w:p w14:paraId="2228006F" w14:textId="77777777" w:rsidR="005B77AA" w:rsidRDefault="005B77AA">
            <w:pPr>
              <w:widowControl w:val="0"/>
              <w:spacing w:before="120" w:after="120" w:line="276" w:lineRule="auto"/>
              <w:ind w:left="484" w:right="142"/>
              <w:jc w:val="left"/>
              <w:rPr>
                <w:color w:val="000000"/>
              </w:rPr>
            </w:pPr>
            <w:r>
              <w:rPr>
                <w:color w:val="000000"/>
                <w:szCs w:val="18"/>
              </w:rPr>
              <w:t>Submission</w:t>
            </w:r>
          </w:p>
        </w:tc>
        <w:tc>
          <w:tcPr>
            <w:tcW w:w="6796" w:type="dxa"/>
            <w:tcBorders>
              <w:top w:val="single" w:sz="4" w:space="0" w:color="D9D9D9"/>
              <w:left w:val="single" w:sz="4" w:space="0" w:color="D9D9D9"/>
              <w:bottom w:val="single" w:sz="4" w:space="0" w:color="D9D9D9"/>
              <w:right w:val="single" w:sz="4" w:space="0" w:color="D9D9D9"/>
            </w:tcBorders>
            <w:hideMark/>
          </w:tcPr>
          <w:p w14:paraId="73A56C20" w14:textId="7FABD08C" w:rsidR="005B77AA" w:rsidRPr="005B77AA" w:rsidRDefault="005B77AA">
            <w:pPr>
              <w:pStyle w:val="TableParagraph"/>
              <w:spacing w:before="120" w:after="120"/>
              <w:ind w:left="141" w:right="98"/>
              <w:rPr>
                <w:spacing w:val="-1"/>
                <w:sz w:val="18"/>
                <w:szCs w:val="18"/>
                <w:lang w:val="en-GB"/>
              </w:rPr>
            </w:pPr>
            <w:r w:rsidRPr="005B77AA">
              <w:rPr>
                <w:rFonts w:ascii="Arial" w:hAnsi="Arial" w:cs="Arial"/>
                <w:spacing w:val="-1"/>
                <w:sz w:val="18"/>
                <w:szCs w:val="18"/>
                <w:lang w:val="en-GB"/>
              </w:rPr>
              <w:t xml:space="preserve">The </w:t>
            </w:r>
            <w:r w:rsidR="00D50EED">
              <w:rPr>
                <w:rFonts w:ascii="Arial" w:hAnsi="Arial" w:cs="Arial"/>
                <w:spacing w:val="-1"/>
                <w:sz w:val="18"/>
                <w:szCs w:val="18"/>
                <w:lang w:val="en-GB"/>
              </w:rPr>
              <w:t>S</w:t>
            </w:r>
            <w:r w:rsidRPr="005B77AA">
              <w:rPr>
                <w:rFonts w:ascii="Arial" w:hAnsi="Arial" w:cs="Arial"/>
                <w:spacing w:val="-1"/>
                <w:sz w:val="18"/>
                <w:szCs w:val="18"/>
                <w:lang w:val="en-GB"/>
              </w:rPr>
              <w:t xml:space="preserve">EMP shall be submitted to the Employer’s Representative not later than 21 days after the Notice to Proceed and no physical work shall be carried out until the </w:t>
            </w:r>
            <w:r w:rsidR="00D50EED">
              <w:rPr>
                <w:rFonts w:ascii="Arial" w:hAnsi="Arial" w:cs="Arial"/>
                <w:spacing w:val="-1"/>
                <w:sz w:val="18"/>
                <w:szCs w:val="18"/>
                <w:lang w:val="en-GB"/>
              </w:rPr>
              <w:t>SEMP</w:t>
            </w:r>
            <w:r w:rsidRPr="005B77AA">
              <w:rPr>
                <w:rFonts w:ascii="Arial" w:hAnsi="Arial" w:cs="Arial"/>
                <w:spacing w:val="-1"/>
                <w:sz w:val="18"/>
                <w:szCs w:val="18"/>
                <w:lang w:val="en-GB"/>
              </w:rPr>
              <w:t xml:space="preserve"> has been approved by the Employer’s Representative.</w:t>
            </w:r>
          </w:p>
        </w:tc>
      </w:tr>
      <w:tr w:rsidR="005B77AA" w14:paraId="301F824F" w14:textId="77777777" w:rsidTr="00D878F6">
        <w:trPr>
          <w:trHeight w:val="20"/>
        </w:trPr>
        <w:tc>
          <w:tcPr>
            <w:tcW w:w="2264" w:type="dxa"/>
            <w:tcBorders>
              <w:top w:val="single" w:sz="4" w:space="0" w:color="D9D9D9"/>
              <w:left w:val="single" w:sz="4" w:space="0" w:color="D9D9D9"/>
              <w:bottom w:val="single" w:sz="4" w:space="0" w:color="D9D9D9"/>
              <w:right w:val="single" w:sz="4" w:space="0" w:color="D9D9D9"/>
            </w:tcBorders>
            <w:hideMark/>
          </w:tcPr>
          <w:p w14:paraId="7DCED1FB" w14:textId="77777777" w:rsidR="005B77AA" w:rsidRDefault="005B77AA">
            <w:pPr>
              <w:widowControl w:val="0"/>
              <w:spacing w:before="120" w:after="120" w:line="276" w:lineRule="auto"/>
              <w:ind w:left="484" w:right="142"/>
              <w:jc w:val="left"/>
              <w:rPr>
                <w:szCs w:val="20"/>
                <w:lang w:val="en-GB"/>
              </w:rPr>
            </w:pPr>
            <w:r>
              <w:rPr>
                <w:szCs w:val="20"/>
                <w:lang w:val="en-GB"/>
              </w:rPr>
              <w:t>Monitoring and Reporting</w:t>
            </w:r>
          </w:p>
        </w:tc>
        <w:tc>
          <w:tcPr>
            <w:tcW w:w="6796" w:type="dxa"/>
            <w:tcBorders>
              <w:top w:val="single" w:sz="4" w:space="0" w:color="D9D9D9"/>
              <w:left w:val="single" w:sz="4" w:space="0" w:color="D9D9D9"/>
              <w:bottom w:val="single" w:sz="4" w:space="0" w:color="D9D9D9"/>
              <w:right w:val="single" w:sz="4" w:space="0" w:color="D9D9D9"/>
            </w:tcBorders>
            <w:hideMark/>
          </w:tcPr>
          <w:p w14:paraId="025A872B" w14:textId="7D6C8C12" w:rsidR="005B77AA" w:rsidRPr="005B77AA" w:rsidRDefault="005B77AA">
            <w:pPr>
              <w:pStyle w:val="TableParagraph"/>
              <w:spacing w:before="120" w:after="120"/>
              <w:ind w:left="141" w:right="98"/>
              <w:rPr>
                <w:rFonts w:ascii="Arial" w:hAnsi="Arial" w:cs="Arial"/>
                <w:spacing w:val="-1"/>
                <w:sz w:val="18"/>
                <w:szCs w:val="18"/>
                <w:lang w:val="en-GB"/>
              </w:rPr>
            </w:pPr>
            <w:r w:rsidRPr="005B77AA">
              <w:rPr>
                <w:rFonts w:ascii="Arial" w:hAnsi="Arial" w:cs="Arial"/>
                <w:spacing w:val="-1"/>
                <w:sz w:val="18"/>
                <w:szCs w:val="18"/>
                <w:lang w:val="en-GB"/>
              </w:rPr>
              <w:t xml:space="preserve">The </w:t>
            </w:r>
            <w:r w:rsidR="00D50EED">
              <w:rPr>
                <w:rFonts w:ascii="Arial" w:hAnsi="Arial" w:cs="Arial"/>
                <w:spacing w:val="-1"/>
                <w:sz w:val="18"/>
                <w:szCs w:val="18"/>
                <w:lang w:val="en-GB"/>
              </w:rPr>
              <w:t>SEMP</w:t>
            </w:r>
            <w:r w:rsidRPr="005B77AA">
              <w:rPr>
                <w:rFonts w:ascii="Arial" w:hAnsi="Arial" w:cs="Arial"/>
                <w:spacing w:val="-1"/>
                <w:sz w:val="18"/>
                <w:szCs w:val="18"/>
                <w:lang w:val="en-GB"/>
              </w:rPr>
              <w:t xml:space="preserve"> shall be monitored in accordance with project EMP contained with the Initial Environmental Examination. </w:t>
            </w:r>
          </w:p>
          <w:p w14:paraId="66002F32" w14:textId="77777777" w:rsidR="005B77AA" w:rsidRPr="005B77AA" w:rsidRDefault="005B77AA">
            <w:pPr>
              <w:pStyle w:val="TableParagraph"/>
              <w:spacing w:before="120" w:after="120"/>
              <w:ind w:left="141" w:right="98"/>
              <w:rPr>
                <w:rFonts w:ascii="Arial" w:hAnsi="Arial" w:cs="Arial"/>
                <w:spacing w:val="-1"/>
                <w:sz w:val="18"/>
                <w:szCs w:val="18"/>
                <w:lang w:val="en-GB"/>
              </w:rPr>
            </w:pPr>
            <w:r w:rsidRPr="005B77AA">
              <w:rPr>
                <w:rFonts w:ascii="Arial" w:hAnsi="Arial" w:cs="Arial"/>
                <w:spacing w:val="-1"/>
                <w:sz w:val="18"/>
                <w:szCs w:val="18"/>
                <w:lang w:val="en-GB"/>
              </w:rPr>
              <w:t xml:space="preserve">Should any environmental or Health and Safety incidents be observed or reported by the workers, this shall be reported to the Employer’s Representative immediately.  </w:t>
            </w:r>
          </w:p>
        </w:tc>
      </w:tr>
      <w:tr w:rsidR="005B77AA" w14:paraId="505C861D" w14:textId="77777777" w:rsidTr="00D878F6">
        <w:trPr>
          <w:trHeight w:val="20"/>
        </w:trPr>
        <w:tc>
          <w:tcPr>
            <w:tcW w:w="2264" w:type="dxa"/>
            <w:tcBorders>
              <w:top w:val="single" w:sz="4" w:space="0" w:color="D9D9D9"/>
              <w:left w:val="single" w:sz="4" w:space="0" w:color="D9D9D9"/>
              <w:bottom w:val="single" w:sz="4" w:space="0" w:color="D9D9D9"/>
              <w:right w:val="single" w:sz="4" w:space="0" w:color="D9D9D9"/>
            </w:tcBorders>
            <w:hideMark/>
          </w:tcPr>
          <w:p w14:paraId="43D6E5D1" w14:textId="06132C5C" w:rsidR="005B77AA" w:rsidRDefault="005B77AA">
            <w:pPr>
              <w:widowControl w:val="0"/>
              <w:spacing w:before="120" w:after="120" w:line="276" w:lineRule="auto"/>
              <w:ind w:left="484" w:right="142"/>
              <w:jc w:val="left"/>
              <w:rPr>
                <w:color w:val="000000"/>
              </w:rPr>
            </w:pPr>
            <w:r>
              <w:rPr>
                <w:szCs w:val="20"/>
                <w:lang w:val="en-GB"/>
              </w:rPr>
              <w:t xml:space="preserve">Draft Content of the </w:t>
            </w:r>
            <w:r w:rsidR="00D50EED">
              <w:rPr>
                <w:szCs w:val="20"/>
                <w:lang w:val="en-GB"/>
              </w:rPr>
              <w:t>SEMP</w:t>
            </w:r>
            <w:r>
              <w:rPr>
                <w:szCs w:val="20"/>
                <w:lang w:val="en-GB"/>
              </w:rPr>
              <w:t xml:space="preserve"> </w:t>
            </w:r>
          </w:p>
        </w:tc>
        <w:tc>
          <w:tcPr>
            <w:tcW w:w="6796" w:type="dxa"/>
            <w:tcBorders>
              <w:top w:val="single" w:sz="4" w:space="0" w:color="D9D9D9"/>
              <w:left w:val="single" w:sz="4" w:space="0" w:color="D9D9D9"/>
              <w:bottom w:val="single" w:sz="4" w:space="0" w:color="D9D9D9"/>
              <w:right w:val="single" w:sz="4" w:space="0" w:color="D9D9D9"/>
            </w:tcBorders>
            <w:hideMark/>
          </w:tcPr>
          <w:p w14:paraId="263B69F4" w14:textId="77777777" w:rsidR="005B77AA" w:rsidRPr="005B77AA" w:rsidRDefault="005B77AA">
            <w:pPr>
              <w:widowControl w:val="0"/>
              <w:spacing w:before="120" w:after="120" w:line="276" w:lineRule="auto"/>
              <w:ind w:left="141" w:right="98"/>
              <w:rPr>
                <w:color w:val="000000"/>
                <w:szCs w:val="18"/>
              </w:rPr>
            </w:pPr>
            <w:r w:rsidRPr="005B77AA">
              <w:rPr>
                <w:spacing w:val="-1"/>
                <w:szCs w:val="18"/>
                <w:lang w:val="en-GB"/>
              </w:rPr>
              <w:t xml:space="preserve">The plan shall detail all site-specific measures the Contractor shall implement during the construction period to identify, manage and reduce all nuisances caused from the construction activities.   </w:t>
            </w:r>
          </w:p>
        </w:tc>
      </w:tr>
    </w:tbl>
    <w:p w14:paraId="0891E386" w14:textId="77777777" w:rsidR="005B77AA" w:rsidRDefault="005B77AA" w:rsidP="005B77AA"/>
    <w:p w14:paraId="5FD24F1D" w14:textId="35933D31" w:rsidR="005B77AA" w:rsidRDefault="005B77AA" w:rsidP="005B77AA"/>
    <w:p w14:paraId="6C9F43DC" w14:textId="77777777" w:rsidR="00DD66CA" w:rsidRDefault="00DD66CA" w:rsidP="005B77AA"/>
    <w:p w14:paraId="309E69E1" w14:textId="28998470" w:rsidR="00DD66CA" w:rsidRDefault="00DD66CA" w:rsidP="00DD66CA">
      <w:pPr>
        <w:pStyle w:val="Caption"/>
      </w:pPr>
      <w:bookmarkStart w:id="747" w:name="_Ref504394631"/>
      <w:bookmarkStart w:id="748" w:name="_Toc88956233"/>
      <w:r w:rsidRPr="00A15106">
        <w:rPr>
          <w:rFonts w:asciiTheme="minorBidi" w:hAnsiTheme="minorBidi" w:cstheme="minorBidi"/>
          <w:szCs w:val="22"/>
        </w:rPr>
        <w:t xml:space="preserve">Table </w:t>
      </w:r>
      <w:bookmarkEnd w:id="747"/>
      <w:r>
        <w:rPr>
          <w:rFonts w:asciiTheme="minorBidi" w:hAnsiTheme="minorBidi" w:cstheme="minorBidi"/>
          <w:szCs w:val="22"/>
        </w:rPr>
        <w:t>1</w:t>
      </w:r>
      <w:r w:rsidRPr="00A15106">
        <w:rPr>
          <w:rFonts w:asciiTheme="minorBidi" w:hAnsiTheme="minorBidi" w:cstheme="minorBidi"/>
          <w:szCs w:val="22"/>
        </w:rPr>
        <w:t xml:space="preserve">: </w:t>
      </w:r>
      <w:bookmarkEnd w:id="748"/>
      <w:r>
        <w:t xml:space="preserve">1st draft </w:t>
      </w:r>
      <w:r w:rsidR="00D50EED">
        <w:t>SEMP</w:t>
      </w:r>
      <w:r>
        <w:t xml:space="preserve"> content (to be updated by the Contractor before the construction and if required during construction</w:t>
      </w:r>
    </w:p>
    <w:p w14:paraId="48509C47" w14:textId="77777777" w:rsidR="00DD66CA" w:rsidRPr="00B44D26" w:rsidRDefault="00DD66CA" w:rsidP="00DD66CA"/>
    <w:tbl>
      <w:tblPr>
        <w:tblW w:w="9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8"/>
        <w:gridCol w:w="1089"/>
        <w:gridCol w:w="3670"/>
        <w:gridCol w:w="1115"/>
        <w:gridCol w:w="1343"/>
        <w:gridCol w:w="1250"/>
      </w:tblGrid>
      <w:tr w:rsidR="00DD66CA" w:rsidRPr="00B44D26" w14:paraId="4468BBB0" w14:textId="77777777" w:rsidTr="004A5F1D">
        <w:trPr>
          <w:cantSplit/>
          <w:tblHeader/>
        </w:trPr>
        <w:tc>
          <w:tcPr>
            <w:tcW w:w="1251" w:type="dxa"/>
            <w:shd w:val="clear" w:color="auto" w:fill="D9D9D9"/>
          </w:tcPr>
          <w:p w14:paraId="57882AD4" w14:textId="77777777" w:rsidR="00DD66CA" w:rsidRPr="00B44D26" w:rsidRDefault="00DD66CA" w:rsidP="004A5F1D">
            <w:pPr>
              <w:jc w:val="center"/>
              <w:rPr>
                <w:rFonts w:asciiTheme="minorBidi" w:hAnsiTheme="minorBidi" w:cstheme="minorBidi"/>
                <w:bCs/>
                <w:sz w:val="16"/>
                <w:szCs w:val="16"/>
              </w:rPr>
            </w:pPr>
            <w:r w:rsidRPr="00B44D26">
              <w:rPr>
                <w:rFonts w:asciiTheme="minorBidi" w:hAnsiTheme="minorBidi" w:cstheme="minorBidi"/>
                <w:bCs/>
                <w:sz w:val="16"/>
                <w:szCs w:val="16"/>
              </w:rPr>
              <w:t>Impacts</w:t>
            </w:r>
          </w:p>
        </w:tc>
        <w:tc>
          <w:tcPr>
            <w:tcW w:w="1091" w:type="dxa"/>
            <w:shd w:val="clear" w:color="auto" w:fill="D9D9D9"/>
          </w:tcPr>
          <w:p w14:paraId="1DDFFB75" w14:textId="77777777" w:rsidR="00DD66CA" w:rsidRPr="00B44D26" w:rsidRDefault="00DD66CA" w:rsidP="004A5F1D">
            <w:pPr>
              <w:jc w:val="center"/>
              <w:rPr>
                <w:rFonts w:asciiTheme="minorBidi" w:hAnsiTheme="minorBidi" w:cstheme="minorBidi"/>
                <w:bCs/>
                <w:sz w:val="16"/>
                <w:szCs w:val="16"/>
              </w:rPr>
            </w:pPr>
            <w:r w:rsidRPr="00B44D26">
              <w:rPr>
                <w:rFonts w:asciiTheme="minorBidi" w:hAnsiTheme="minorBidi" w:cstheme="minorBidi"/>
                <w:bCs/>
                <w:sz w:val="16"/>
                <w:szCs w:val="16"/>
              </w:rPr>
              <w:t>Location</w:t>
            </w:r>
          </w:p>
        </w:tc>
        <w:tc>
          <w:tcPr>
            <w:tcW w:w="4133" w:type="dxa"/>
            <w:shd w:val="clear" w:color="auto" w:fill="D9D9D9"/>
          </w:tcPr>
          <w:p w14:paraId="34BE7552" w14:textId="77777777" w:rsidR="00DD66CA" w:rsidRPr="00B44D26" w:rsidRDefault="00DD66CA" w:rsidP="004A5F1D">
            <w:pPr>
              <w:jc w:val="center"/>
              <w:rPr>
                <w:rFonts w:asciiTheme="minorBidi" w:hAnsiTheme="minorBidi" w:cstheme="minorBidi"/>
                <w:bCs/>
                <w:sz w:val="16"/>
                <w:szCs w:val="16"/>
              </w:rPr>
            </w:pPr>
            <w:r w:rsidRPr="00B44D26">
              <w:rPr>
                <w:rFonts w:asciiTheme="minorBidi" w:hAnsiTheme="minorBidi" w:cstheme="minorBidi"/>
                <w:bCs/>
                <w:sz w:val="16"/>
                <w:szCs w:val="16"/>
              </w:rPr>
              <w:t>Mitigation Measures</w:t>
            </w:r>
          </w:p>
        </w:tc>
        <w:tc>
          <w:tcPr>
            <w:tcW w:w="630" w:type="dxa"/>
            <w:shd w:val="clear" w:color="auto" w:fill="D9D9D9"/>
          </w:tcPr>
          <w:p w14:paraId="09A79F03" w14:textId="77777777" w:rsidR="00DD66CA" w:rsidRPr="00B44D26" w:rsidRDefault="00DD66CA" w:rsidP="004A5F1D">
            <w:pPr>
              <w:jc w:val="center"/>
              <w:rPr>
                <w:rFonts w:asciiTheme="minorBidi" w:hAnsiTheme="minorBidi" w:cstheme="minorBidi"/>
                <w:bCs/>
                <w:sz w:val="16"/>
                <w:szCs w:val="16"/>
              </w:rPr>
            </w:pPr>
            <w:r w:rsidRPr="00B44D26">
              <w:rPr>
                <w:rFonts w:asciiTheme="minorBidi" w:hAnsiTheme="minorBidi" w:cstheme="minorBidi"/>
                <w:bCs/>
                <w:sz w:val="16"/>
                <w:szCs w:val="16"/>
              </w:rPr>
              <w:t>Source of Funds</w:t>
            </w:r>
          </w:p>
        </w:tc>
        <w:tc>
          <w:tcPr>
            <w:tcW w:w="1350" w:type="dxa"/>
            <w:shd w:val="clear" w:color="auto" w:fill="D9D9D9"/>
          </w:tcPr>
          <w:p w14:paraId="7E8BEFDB" w14:textId="77777777" w:rsidR="00DD66CA" w:rsidRPr="00B44D26" w:rsidRDefault="00DD66CA" w:rsidP="004A5F1D">
            <w:pPr>
              <w:jc w:val="center"/>
              <w:rPr>
                <w:rFonts w:asciiTheme="minorBidi" w:hAnsiTheme="minorBidi" w:cstheme="minorBidi"/>
                <w:bCs/>
                <w:sz w:val="16"/>
                <w:szCs w:val="16"/>
              </w:rPr>
            </w:pPr>
            <w:r w:rsidRPr="00B44D26">
              <w:rPr>
                <w:rFonts w:asciiTheme="minorBidi" w:hAnsiTheme="minorBidi" w:cstheme="minorBidi"/>
                <w:bCs/>
                <w:sz w:val="16"/>
                <w:szCs w:val="16"/>
              </w:rPr>
              <w:t>Responsibility for Implementation</w:t>
            </w:r>
          </w:p>
        </w:tc>
        <w:tc>
          <w:tcPr>
            <w:tcW w:w="1260" w:type="dxa"/>
            <w:shd w:val="clear" w:color="auto" w:fill="D9D9D9"/>
          </w:tcPr>
          <w:p w14:paraId="597DA67C" w14:textId="77777777" w:rsidR="00DD66CA" w:rsidRPr="00B44D26" w:rsidRDefault="00DD66CA" w:rsidP="004A5F1D">
            <w:pPr>
              <w:jc w:val="center"/>
              <w:rPr>
                <w:rFonts w:asciiTheme="minorBidi" w:hAnsiTheme="minorBidi" w:cstheme="minorBidi"/>
                <w:bCs/>
                <w:sz w:val="16"/>
                <w:szCs w:val="16"/>
              </w:rPr>
            </w:pPr>
            <w:r w:rsidRPr="00B44D26">
              <w:rPr>
                <w:rFonts w:asciiTheme="minorBidi" w:hAnsiTheme="minorBidi" w:cstheme="minorBidi"/>
                <w:bCs/>
                <w:sz w:val="16"/>
                <w:szCs w:val="16"/>
              </w:rPr>
              <w:t>Responsibility for Supervision</w:t>
            </w:r>
          </w:p>
        </w:tc>
      </w:tr>
      <w:tr w:rsidR="00DD66CA" w:rsidRPr="00A15106" w14:paraId="577AD3DA" w14:textId="77777777" w:rsidTr="004A5F1D">
        <w:trPr>
          <w:cantSplit/>
        </w:trPr>
        <w:tc>
          <w:tcPr>
            <w:tcW w:w="9715" w:type="dxa"/>
            <w:gridSpan w:val="6"/>
            <w:tcBorders>
              <w:bottom w:val="single" w:sz="4" w:space="0" w:color="auto"/>
            </w:tcBorders>
          </w:tcPr>
          <w:p w14:paraId="00F52436"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b/>
                <w:sz w:val="16"/>
                <w:szCs w:val="16"/>
              </w:rPr>
              <w:t xml:space="preserve">Pre-Construction Stage </w:t>
            </w:r>
          </w:p>
        </w:tc>
      </w:tr>
      <w:tr w:rsidR="00DD66CA" w:rsidRPr="00A15106" w14:paraId="5EDD848D" w14:textId="77777777" w:rsidTr="004A5F1D">
        <w:trPr>
          <w:cantSplit/>
        </w:trPr>
        <w:tc>
          <w:tcPr>
            <w:tcW w:w="1251" w:type="dxa"/>
            <w:shd w:val="clear" w:color="auto" w:fill="auto"/>
          </w:tcPr>
          <w:p w14:paraId="1E1E40CB"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Environmental degradation due to poor project planning</w:t>
            </w:r>
          </w:p>
        </w:tc>
        <w:tc>
          <w:tcPr>
            <w:tcW w:w="1091" w:type="dxa"/>
          </w:tcPr>
          <w:p w14:paraId="09A86E96"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IWMC site</w:t>
            </w:r>
          </w:p>
        </w:tc>
        <w:tc>
          <w:tcPr>
            <w:tcW w:w="4133" w:type="dxa"/>
            <w:shd w:val="clear" w:color="auto" w:fill="auto"/>
          </w:tcPr>
          <w:p w14:paraId="1DA724DF" w14:textId="247A8D50" w:rsidR="00DD66CA" w:rsidRDefault="00DD66CA" w:rsidP="004A5F1D">
            <w:pPr>
              <w:rPr>
                <w:rFonts w:asciiTheme="minorBidi" w:hAnsiTheme="minorBidi" w:cstheme="minorBidi"/>
                <w:sz w:val="16"/>
                <w:szCs w:val="16"/>
              </w:rPr>
            </w:pPr>
            <w:r w:rsidRPr="00B44D26">
              <w:rPr>
                <w:rFonts w:asciiTheme="minorBidi" w:hAnsiTheme="minorBidi" w:cstheme="minorBidi"/>
                <w:sz w:val="16"/>
                <w:szCs w:val="16"/>
              </w:rPr>
              <w:t>Preparation of SEMP including Covid-19 H&amp;S plan and approval by PMU prior to start of construction activities. EMP included in the IEE can be used for this purpose with the approval of ADB and PMU.</w:t>
            </w:r>
          </w:p>
          <w:p w14:paraId="303E3137" w14:textId="77777777" w:rsidR="00DD66CA" w:rsidRPr="00B44D26" w:rsidRDefault="00DD66CA" w:rsidP="004A5F1D">
            <w:pPr>
              <w:rPr>
                <w:rFonts w:asciiTheme="minorBidi" w:hAnsiTheme="minorBidi" w:cstheme="minorBidi"/>
                <w:sz w:val="16"/>
                <w:szCs w:val="16"/>
              </w:rPr>
            </w:pPr>
          </w:p>
        </w:tc>
        <w:tc>
          <w:tcPr>
            <w:tcW w:w="630" w:type="dxa"/>
            <w:shd w:val="clear" w:color="auto" w:fill="auto"/>
          </w:tcPr>
          <w:p w14:paraId="5CF2D947"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Project fund</w:t>
            </w:r>
          </w:p>
        </w:tc>
        <w:tc>
          <w:tcPr>
            <w:tcW w:w="1350" w:type="dxa"/>
            <w:shd w:val="clear" w:color="auto" w:fill="auto"/>
          </w:tcPr>
          <w:p w14:paraId="6B8671E0"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Contractor</w:t>
            </w:r>
          </w:p>
        </w:tc>
        <w:tc>
          <w:tcPr>
            <w:tcW w:w="1260" w:type="dxa"/>
          </w:tcPr>
          <w:p w14:paraId="1FCB8C99"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PMDCSC</w:t>
            </w:r>
          </w:p>
        </w:tc>
      </w:tr>
      <w:tr w:rsidR="00DD66CA" w:rsidRPr="00A15106" w14:paraId="03C22DB9" w14:textId="77777777" w:rsidTr="004A5F1D">
        <w:trPr>
          <w:cantSplit/>
        </w:trPr>
        <w:tc>
          <w:tcPr>
            <w:tcW w:w="9715" w:type="dxa"/>
            <w:gridSpan w:val="6"/>
          </w:tcPr>
          <w:p w14:paraId="7332ED30"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b/>
                <w:sz w:val="16"/>
                <w:szCs w:val="16"/>
              </w:rPr>
              <w:t>Construction stage impacts</w:t>
            </w:r>
          </w:p>
        </w:tc>
      </w:tr>
      <w:tr w:rsidR="00DD66CA" w:rsidRPr="00B44D26" w14:paraId="015AECB3" w14:textId="77777777" w:rsidTr="004A5F1D">
        <w:trPr>
          <w:cantSplit/>
        </w:trPr>
        <w:tc>
          <w:tcPr>
            <w:tcW w:w="1251" w:type="dxa"/>
          </w:tcPr>
          <w:p w14:paraId="4B60B93F"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Noise pollution and vibration</w:t>
            </w:r>
          </w:p>
        </w:tc>
        <w:tc>
          <w:tcPr>
            <w:tcW w:w="1091" w:type="dxa"/>
          </w:tcPr>
          <w:p w14:paraId="58AF71B7"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Nearest residential area</w:t>
            </w:r>
          </w:p>
        </w:tc>
        <w:tc>
          <w:tcPr>
            <w:tcW w:w="4133" w:type="dxa"/>
          </w:tcPr>
          <w:p w14:paraId="5DAA4C6D"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Identifying potentially affected households, providing information on operations, limiting construction activities to daylight hours, adhering to schedule, maintenance of construction equipment and vehicles in good operable order.</w:t>
            </w:r>
          </w:p>
        </w:tc>
        <w:tc>
          <w:tcPr>
            <w:tcW w:w="630" w:type="dxa"/>
          </w:tcPr>
          <w:p w14:paraId="6942CE5B"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Construction Cost</w:t>
            </w:r>
          </w:p>
        </w:tc>
        <w:tc>
          <w:tcPr>
            <w:tcW w:w="1350" w:type="dxa"/>
          </w:tcPr>
          <w:p w14:paraId="42F37451" w14:textId="77777777" w:rsidR="00DD66CA" w:rsidRPr="00B44D26" w:rsidRDefault="00DD66CA" w:rsidP="004A5F1D">
            <w:pPr>
              <w:rPr>
                <w:rFonts w:asciiTheme="minorBidi" w:hAnsiTheme="minorBidi" w:cstheme="minorBidi"/>
                <w:szCs w:val="20"/>
              </w:rPr>
            </w:pPr>
            <w:r w:rsidRPr="00B44D26">
              <w:rPr>
                <w:rFonts w:asciiTheme="minorBidi" w:hAnsiTheme="minorBidi" w:cstheme="minorBidi"/>
                <w:szCs w:val="20"/>
              </w:rPr>
              <w:t>Contractor</w:t>
            </w:r>
          </w:p>
        </w:tc>
        <w:tc>
          <w:tcPr>
            <w:tcW w:w="1260" w:type="dxa"/>
          </w:tcPr>
          <w:p w14:paraId="10C2198D" w14:textId="77777777" w:rsidR="00DD66CA" w:rsidRPr="00B44D26" w:rsidRDefault="00DD66CA" w:rsidP="004A5F1D">
            <w:pPr>
              <w:rPr>
                <w:rFonts w:asciiTheme="minorBidi" w:hAnsiTheme="minorBidi" w:cstheme="minorBidi"/>
                <w:szCs w:val="20"/>
              </w:rPr>
            </w:pPr>
            <w:r w:rsidRPr="00B44D26">
              <w:rPr>
                <w:rFonts w:asciiTheme="minorBidi" w:hAnsiTheme="minorBidi" w:cstheme="minorBidi"/>
                <w:szCs w:val="20"/>
              </w:rPr>
              <w:t>PMDCSC</w:t>
            </w:r>
          </w:p>
        </w:tc>
      </w:tr>
      <w:tr w:rsidR="00DD66CA" w:rsidRPr="00A15106" w14:paraId="5CF4FBD8" w14:textId="77777777" w:rsidTr="004A5F1D">
        <w:trPr>
          <w:cantSplit/>
        </w:trPr>
        <w:tc>
          <w:tcPr>
            <w:tcW w:w="1251" w:type="dxa"/>
          </w:tcPr>
          <w:p w14:paraId="18374487"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lastRenderedPageBreak/>
              <w:t>Construction waste</w:t>
            </w:r>
          </w:p>
          <w:p w14:paraId="1B4CBD0C" w14:textId="77777777" w:rsidR="00DD66CA" w:rsidRPr="00B44D26" w:rsidRDefault="00DD66CA" w:rsidP="004A5F1D">
            <w:pPr>
              <w:rPr>
                <w:rFonts w:asciiTheme="minorBidi" w:hAnsiTheme="minorBidi" w:cstheme="minorBidi"/>
                <w:sz w:val="16"/>
                <w:szCs w:val="16"/>
              </w:rPr>
            </w:pPr>
          </w:p>
        </w:tc>
        <w:tc>
          <w:tcPr>
            <w:tcW w:w="1091" w:type="dxa"/>
          </w:tcPr>
          <w:p w14:paraId="69FD37B5" w14:textId="77777777" w:rsidR="00DD66CA" w:rsidRPr="00B44D26" w:rsidRDefault="00DD66CA" w:rsidP="004A5F1D">
            <w:pPr>
              <w:keepNext/>
              <w:rPr>
                <w:rFonts w:asciiTheme="minorBidi" w:hAnsiTheme="minorBidi" w:cstheme="minorBidi"/>
                <w:sz w:val="16"/>
                <w:szCs w:val="16"/>
              </w:rPr>
            </w:pPr>
            <w:r w:rsidRPr="00B44D26">
              <w:rPr>
                <w:rFonts w:asciiTheme="minorBidi" w:hAnsiTheme="minorBidi" w:cstheme="minorBidi"/>
                <w:sz w:val="16"/>
                <w:szCs w:val="16"/>
              </w:rPr>
              <w:t>IWMC area</w:t>
            </w:r>
          </w:p>
        </w:tc>
        <w:tc>
          <w:tcPr>
            <w:tcW w:w="4133" w:type="dxa"/>
          </w:tcPr>
          <w:p w14:paraId="324F01BE"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All solid waste must be disposed of at the RWEMF/</w:t>
            </w:r>
            <w:proofErr w:type="spellStart"/>
            <w:r w:rsidRPr="00B44D26">
              <w:rPr>
                <w:rFonts w:asciiTheme="minorBidi" w:hAnsiTheme="minorBidi" w:cstheme="minorBidi"/>
                <w:sz w:val="16"/>
                <w:szCs w:val="16"/>
              </w:rPr>
              <w:t>Thilafushi</w:t>
            </w:r>
            <w:proofErr w:type="spellEnd"/>
            <w:r w:rsidRPr="00B44D26">
              <w:rPr>
                <w:rFonts w:asciiTheme="minorBidi" w:hAnsiTheme="minorBidi" w:cstheme="minorBidi"/>
                <w:sz w:val="16"/>
                <w:szCs w:val="16"/>
              </w:rPr>
              <w:t xml:space="preserve">. </w:t>
            </w:r>
          </w:p>
          <w:p w14:paraId="1C02B63C"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 xml:space="preserve">Importation of any materials rated as hazardous under the Globally Harmonized System of Classification and Labelling of Chemicals to be subject to approval by PMDSC, which will be conditional on stating adequate arrangements for disposal. </w:t>
            </w:r>
          </w:p>
          <w:p w14:paraId="2F15D7F7"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Prohibit burning of construction and/or domestic waste.</w:t>
            </w:r>
          </w:p>
          <w:p w14:paraId="740AF319"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Conduct site clearance and restoration to original condition after the completion of construction works.</w:t>
            </w:r>
          </w:p>
        </w:tc>
        <w:tc>
          <w:tcPr>
            <w:tcW w:w="630" w:type="dxa"/>
          </w:tcPr>
          <w:p w14:paraId="631CF426"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 xml:space="preserve">Construction Cost </w:t>
            </w:r>
          </w:p>
        </w:tc>
        <w:tc>
          <w:tcPr>
            <w:tcW w:w="1350" w:type="dxa"/>
          </w:tcPr>
          <w:p w14:paraId="68CF4F90"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Contractor</w:t>
            </w:r>
          </w:p>
        </w:tc>
        <w:tc>
          <w:tcPr>
            <w:tcW w:w="1260" w:type="dxa"/>
          </w:tcPr>
          <w:p w14:paraId="742C2784"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PMDCSC</w:t>
            </w:r>
          </w:p>
        </w:tc>
      </w:tr>
      <w:tr w:rsidR="00DD66CA" w:rsidRPr="00A15106" w14:paraId="0B4092ED" w14:textId="77777777" w:rsidTr="004A5F1D">
        <w:trPr>
          <w:cantSplit/>
        </w:trPr>
        <w:tc>
          <w:tcPr>
            <w:tcW w:w="1251" w:type="dxa"/>
          </w:tcPr>
          <w:p w14:paraId="3D6E8847"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Release of silt</w:t>
            </w:r>
          </w:p>
        </w:tc>
        <w:tc>
          <w:tcPr>
            <w:tcW w:w="1091" w:type="dxa"/>
          </w:tcPr>
          <w:p w14:paraId="546EDA77"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IWMC construction site</w:t>
            </w:r>
          </w:p>
        </w:tc>
        <w:tc>
          <w:tcPr>
            <w:tcW w:w="4133" w:type="dxa"/>
          </w:tcPr>
          <w:p w14:paraId="3BBFFCCB"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Excavated areas to be rapidly refilled on completion of works. Use of silt fences around temporary piles of excavated material. Avoid excavation in wet weather to the extent practicable.</w:t>
            </w:r>
          </w:p>
        </w:tc>
        <w:tc>
          <w:tcPr>
            <w:tcW w:w="630" w:type="dxa"/>
          </w:tcPr>
          <w:p w14:paraId="4F51D15C"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Construction Cost</w:t>
            </w:r>
          </w:p>
        </w:tc>
        <w:tc>
          <w:tcPr>
            <w:tcW w:w="1350" w:type="dxa"/>
          </w:tcPr>
          <w:p w14:paraId="10D9998E"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Contractor</w:t>
            </w:r>
          </w:p>
        </w:tc>
        <w:tc>
          <w:tcPr>
            <w:tcW w:w="1260" w:type="dxa"/>
          </w:tcPr>
          <w:p w14:paraId="06E49BFB"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PMDCSC</w:t>
            </w:r>
          </w:p>
        </w:tc>
      </w:tr>
      <w:tr w:rsidR="00DD66CA" w:rsidRPr="00A15106" w14:paraId="53762C14" w14:textId="77777777" w:rsidTr="004A5F1D">
        <w:trPr>
          <w:cantSplit/>
        </w:trPr>
        <w:tc>
          <w:tcPr>
            <w:tcW w:w="1251" w:type="dxa"/>
          </w:tcPr>
          <w:p w14:paraId="47513E0D"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Water pollution</w:t>
            </w:r>
          </w:p>
        </w:tc>
        <w:tc>
          <w:tcPr>
            <w:tcW w:w="1091" w:type="dxa"/>
          </w:tcPr>
          <w:p w14:paraId="12C65C28"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IWMC construction site</w:t>
            </w:r>
          </w:p>
        </w:tc>
        <w:tc>
          <w:tcPr>
            <w:tcW w:w="4133" w:type="dxa"/>
          </w:tcPr>
          <w:p w14:paraId="5ECA1F6E"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Vehicles and plant are to be maintained in sound operable condition, free of leaks. The condition of vehicles and equipment will be periodically checked.</w:t>
            </w:r>
          </w:p>
          <w:p w14:paraId="0B24A1F2"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Contractor to prepare and submit a plan for spill management, including provision of spill kits, training/briefing of workers on procedures on handling spills and allocation of responsibility within the contractor's team for ensuring that spill kits are available and that workers know how to use them.</w:t>
            </w:r>
          </w:p>
        </w:tc>
        <w:tc>
          <w:tcPr>
            <w:tcW w:w="630" w:type="dxa"/>
          </w:tcPr>
          <w:p w14:paraId="1765725F"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Construction Cost</w:t>
            </w:r>
          </w:p>
        </w:tc>
        <w:tc>
          <w:tcPr>
            <w:tcW w:w="1350" w:type="dxa"/>
          </w:tcPr>
          <w:p w14:paraId="29E1557E"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Contractor</w:t>
            </w:r>
          </w:p>
        </w:tc>
        <w:tc>
          <w:tcPr>
            <w:tcW w:w="1260" w:type="dxa"/>
          </w:tcPr>
          <w:p w14:paraId="44999857"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PMDCSC</w:t>
            </w:r>
          </w:p>
        </w:tc>
      </w:tr>
      <w:tr w:rsidR="00DD66CA" w:rsidRPr="00A15106" w14:paraId="5411C125" w14:textId="77777777" w:rsidTr="004A5F1D">
        <w:trPr>
          <w:cantSplit/>
        </w:trPr>
        <w:tc>
          <w:tcPr>
            <w:tcW w:w="1251" w:type="dxa"/>
          </w:tcPr>
          <w:p w14:paraId="7785D95F"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Vegetation</w:t>
            </w:r>
          </w:p>
        </w:tc>
        <w:tc>
          <w:tcPr>
            <w:tcW w:w="1091" w:type="dxa"/>
          </w:tcPr>
          <w:p w14:paraId="64F1171B"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Proposed IWMC area</w:t>
            </w:r>
          </w:p>
        </w:tc>
        <w:tc>
          <w:tcPr>
            <w:tcW w:w="4133" w:type="dxa"/>
          </w:tcPr>
          <w:p w14:paraId="101061EB" w14:textId="77777777" w:rsidR="00DD66CA" w:rsidRPr="00B44D26" w:rsidRDefault="00DD66CA" w:rsidP="004A5F1D">
            <w:pPr>
              <w:spacing w:before="120" w:after="120" w:line="276" w:lineRule="auto"/>
              <w:contextualSpacing/>
              <w:rPr>
                <w:rFonts w:asciiTheme="minorBidi" w:hAnsiTheme="minorBidi" w:cstheme="minorBidi"/>
                <w:sz w:val="16"/>
                <w:szCs w:val="16"/>
              </w:rPr>
            </w:pPr>
            <w:r w:rsidRPr="00B44D26">
              <w:rPr>
                <w:rFonts w:asciiTheme="minorBidi" w:hAnsiTheme="minorBidi" w:cstheme="minorBidi"/>
                <w:sz w:val="16"/>
                <w:szCs w:val="16"/>
              </w:rPr>
              <w:t xml:space="preserve">The trees proposed to be removed can be relocated. There is empty area just outside the land plot where the material storage is temporarily proposed. </w:t>
            </w:r>
          </w:p>
          <w:p w14:paraId="5F89388E" w14:textId="77777777" w:rsidR="00DD66CA" w:rsidRPr="00B44D26" w:rsidRDefault="00DD66CA" w:rsidP="004A5F1D">
            <w:pPr>
              <w:spacing w:before="120" w:after="120" w:line="276" w:lineRule="auto"/>
              <w:contextualSpacing/>
              <w:rPr>
                <w:rFonts w:asciiTheme="minorBidi" w:hAnsiTheme="minorBidi" w:cstheme="minorBidi"/>
                <w:sz w:val="16"/>
                <w:szCs w:val="16"/>
              </w:rPr>
            </w:pPr>
            <w:r w:rsidRPr="00B44D26">
              <w:rPr>
                <w:sz w:val="16"/>
                <w:szCs w:val="16"/>
              </w:rPr>
              <w:t>After the commencement of the project, subject to issuance of permits a green belt could be installed surrounding the waste site, under the responsibility of the island council.</w:t>
            </w:r>
          </w:p>
        </w:tc>
        <w:tc>
          <w:tcPr>
            <w:tcW w:w="630" w:type="dxa"/>
          </w:tcPr>
          <w:p w14:paraId="2E4B84AA"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Construction Cost</w:t>
            </w:r>
          </w:p>
        </w:tc>
        <w:tc>
          <w:tcPr>
            <w:tcW w:w="1350" w:type="dxa"/>
          </w:tcPr>
          <w:p w14:paraId="222D48DF"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Island council</w:t>
            </w:r>
          </w:p>
        </w:tc>
        <w:tc>
          <w:tcPr>
            <w:tcW w:w="1260" w:type="dxa"/>
          </w:tcPr>
          <w:p w14:paraId="3E51680E"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PMDCSC</w:t>
            </w:r>
          </w:p>
        </w:tc>
      </w:tr>
      <w:tr w:rsidR="00DD66CA" w:rsidRPr="00A15106" w14:paraId="49BB884B" w14:textId="77777777" w:rsidTr="004A5F1D">
        <w:trPr>
          <w:cantSplit/>
        </w:trPr>
        <w:tc>
          <w:tcPr>
            <w:tcW w:w="1251" w:type="dxa"/>
          </w:tcPr>
          <w:p w14:paraId="482B7D09"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Community health and safety hazards</w:t>
            </w:r>
          </w:p>
        </w:tc>
        <w:tc>
          <w:tcPr>
            <w:tcW w:w="1091" w:type="dxa"/>
          </w:tcPr>
          <w:p w14:paraId="47689EE1"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IWMC construction site and immediate surrounds</w:t>
            </w:r>
          </w:p>
        </w:tc>
        <w:tc>
          <w:tcPr>
            <w:tcW w:w="4133" w:type="dxa"/>
          </w:tcPr>
          <w:p w14:paraId="13A40B10"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 xml:space="preserve">Restriction of access to work site, warning notices to the public on hazards, barriers when warranted. </w:t>
            </w:r>
          </w:p>
          <w:p w14:paraId="174918D1" w14:textId="77777777" w:rsidR="00DD66CA" w:rsidRPr="00B44D26" w:rsidRDefault="00DD66CA" w:rsidP="004A5F1D">
            <w:pPr>
              <w:rPr>
                <w:rFonts w:asciiTheme="minorBidi" w:hAnsiTheme="minorBidi" w:cstheme="minorBidi"/>
                <w:sz w:val="16"/>
                <w:szCs w:val="16"/>
              </w:rPr>
            </w:pPr>
          </w:p>
          <w:p w14:paraId="6A49BFA6"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 xml:space="preserve">If the workforce is sourced from an island with COVID-19 community spread, the workers must be tested negative for COVID-19 before the start of the construction work. </w:t>
            </w:r>
          </w:p>
          <w:p w14:paraId="2A4A2636" w14:textId="77777777" w:rsidR="00DD66CA" w:rsidRPr="00B44D26" w:rsidRDefault="00DD66CA" w:rsidP="004A5F1D">
            <w:pPr>
              <w:rPr>
                <w:rFonts w:asciiTheme="minorBidi" w:hAnsiTheme="minorBidi" w:cstheme="minorBidi"/>
                <w:sz w:val="16"/>
                <w:szCs w:val="16"/>
              </w:rPr>
            </w:pPr>
          </w:p>
        </w:tc>
        <w:tc>
          <w:tcPr>
            <w:tcW w:w="630" w:type="dxa"/>
          </w:tcPr>
          <w:p w14:paraId="79A8B676"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Construction Cost</w:t>
            </w:r>
          </w:p>
        </w:tc>
        <w:tc>
          <w:tcPr>
            <w:tcW w:w="1350" w:type="dxa"/>
          </w:tcPr>
          <w:p w14:paraId="586CCCB2"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Contractor</w:t>
            </w:r>
          </w:p>
        </w:tc>
        <w:tc>
          <w:tcPr>
            <w:tcW w:w="1260" w:type="dxa"/>
          </w:tcPr>
          <w:p w14:paraId="60F59E01"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PMDCSC</w:t>
            </w:r>
          </w:p>
        </w:tc>
      </w:tr>
      <w:tr w:rsidR="00DD66CA" w:rsidRPr="00A15106" w14:paraId="0C525938" w14:textId="77777777" w:rsidTr="004A5F1D">
        <w:trPr>
          <w:cantSplit/>
        </w:trPr>
        <w:tc>
          <w:tcPr>
            <w:tcW w:w="1251" w:type="dxa"/>
          </w:tcPr>
          <w:p w14:paraId="3A688FB8" w14:textId="77777777" w:rsidR="00DD66CA" w:rsidRPr="00B44D26" w:rsidRDefault="00DD66CA" w:rsidP="004A5F1D">
            <w:pPr>
              <w:keepNext/>
              <w:rPr>
                <w:rFonts w:asciiTheme="minorBidi" w:hAnsiTheme="minorBidi" w:cstheme="minorBidi"/>
                <w:sz w:val="16"/>
                <w:szCs w:val="16"/>
              </w:rPr>
            </w:pPr>
            <w:r w:rsidRPr="00B44D26">
              <w:rPr>
                <w:rFonts w:asciiTheme="minorBidi" w:hAnsiTheme="minorBidi" w:cstheme="minorBidi"/>
                <w:sz w:val="16"/>
                <w:szCs w:val="16"/>
              </w:rPr>
              <w:t>Occupational health and safety hazards</w:t>
            </w:r>
          </w:p>
        </w:tc>
        <w:tc>
          <w:tcPr>
            <w:tcW w:w="1091" w:type="dxa"/>
          </w:tcPr>
          <w:p w14:paraId="585E63F4" w14:textId="77777777" w:rsidR="00DD66CA" w:rsidRPr="00B44D26" w:rsidRDefault="00DD66CA" w:rsidP="004A5F1D">
            <w:pPr>
              <w:keepNext/>
              <w:rPr>
                <w:rFonts w:asciiTheme="minorBidi" w:hAnsiTheme="minorBidi" w:cstheme="minorBidi"/>
                <w:sz w:val="16"/>
                <w:szCs w:val="16"/>
              </w:rPr>
            </w:pPr>
            <w:r w:rsidRPr="00B44D26">
              <w:rPr>
                <w:rFonts w:asciiTheme="minorBidi" w:hAnsiTheme="minorBidi" w:cstheme="minorBidi"/>
                <w:sz w:val="16"/>
                <w:szCs w:val="16"/>
              </w:rPr>
              <w:t>IWMC construction site</w:t>
            </w:r>
          </w:p>
        </w:tc>
        <w:tc>
          <w:tcPr>
            <w:tcW w:w="4133" w:type="dxa"/>
          </w:tcPr>
          <w:p w14:paraId="382D66E0" w14:textId="77777777" w:rsidR="00DD66CA" w:rsidRDefault="00DD66CA" w:rsidP="004A5F1D">
            <w:pPr>
              <w:keepNext/>
              <w:rPr>
                <w:rFonts w:asciiTheme="minorBidi" w:hAnsiTheme="minorBidi" w:cstheme="minorBidi"/>
                <w:sz w:val="16"/>
                <w:szCs w:val="16"/>
              </w:rPr>
            </w:pPr>
            <w:r w:rsidRPr="00B44D26">
              <w:rPr>
                <w:rFonts w:asciiTheme="minorBidi" w:hAnsiTheme="minorBidi" w:cstheme="minorBidi"/>
                <w:sz w:val="16"/>
                <w:szCs w:val="16"/>
              </w:rPr>
              <w:t xml:space="preserve">Contractor to focal point for health and safety at site and to ensure regular briefing of construction workforce on health and safety issues. Adequate personal protective equipment to be provided to the workforce. </w:t>
            </w:r>
          </w:p>
          <w:p w14:paraId="40D0740B" w14:textId="77777777" w:rsidR="00DD66CA" w:rsidRPr="00B44D26" w:rsidRDefault="00DD66CA" w:rsidP="004A5F1D">
            <w:pPr>
              <w:keepNext/>
              <w:rPr>
                <w:rFonts w:asciiTheme="minorBidi" w:hAnsiTheme="minorBidi" w:cstheme="minorBidi"/>
                <w:sz w:val="16"/>
                <w:szCs w:val="16"/>
              </w:rPr>
            </w:pPr>
          </w:p>
        </w:tc>
        <w:tc>
          <w:tcPr>
            <w:tcW w:w="630" w:type="dxa"/>
          </w:tcPr>
          <w:p w14:paraId="1800AD94" w14:textId="77777777" w:rsidR="00DD66CA" w:rsidRPr="00B44D26" w:rsidRDefault="00DD66CA" w:rsidP="004A5F1D">
            <w:pPr>
              <w:keepNext/>
              <w:rPr>
                <w:rFonts w:asciiTheme="minorBidi" w:hAnsiTheme="minorBidi" w:cstheme="minorBidi"/>
                <w:sz w:val="16"/>
                <w:szCs w:val="16"/>
              </w:rPr>
            </w:pPr>
            <w:r w:rsidRPr="00B44D26">
              <w:rPr>
                <w:rFonts w:asciiTheme="minorBidi" w:hAnsiTheme="minorBidi" w:cstheme="minorBidi"/>
                <w:sz w:val="16"/>
                <w:szCs w:val="16"/>
              </w:rPr>
              <w:t>Construction Cost</w:t>
            </w:r>
          </w:p>
        </w:tc>
        <w:tc>
          <w:tcPr>
            <w:tcW w:w="1350" w:type="dxa"/>
          </w:tcPr>
          <w:p w14:paraId="6D0FC999" w14:textId="77777777" w:rsidR="00DD66CA" w:rsidRPr="00A15106" w:rsidRDefault="00DD66CA" w:rsidP="004A5F1D">
            <w:pPr>
              <w:keepNext/>
              <w:rPr>
                <w:rFonts w:asciiTheme="minorBidi" w:hAnsiTheme="minorBidi" w:cstheme="minorBidi"/>
                <w:szCs w:val="20"/>
              </w:rPr>
            </w:pPr>
            <w:r w:rsidRPr="00A15106">
              <w:rPr>
                <w:rFonts w:asciiTheme="minorBidi" w:hAnsiTheme="minorBidi" w:cstheme="minorBidi"/>
                <w:szCs w:val="20"/>
              </w:rPr>
              <w:t>Contractor</w:t>
            </w:r>
          </w:p>
        </w:tc>
        <w:tc>
          <w:tcPr>
            <w:tcW w:w="1260" w:type="dxa"/>
          </w:tcPr>
          <w:p w14:paraId="11B5F3B0" w14:textId="77777777" w:rsidR="00DD66CA" w:rsidRPr="00A15106" w:rsidRDefault="00DD66CA" w:rsidP="004A5F1D">
            <w:pPr>
              <w:keepNext/>
              <w:rPr>
                <w:rFonts w:asciiTheme="minorBidi" w:hAnsiTheme="minorBidi" w:cstheme="minorBidi"/>
                <w:szCs w:val="20"/>
              </w:rPr>
            </w:pPr>
            <w:r w:rsidRPr="00A15106">
              <w:rPr>
                <w:rFonts w:asciiTheme="minorBidi" w:hAnsiTheme="minorBidi" w:cstheme="minorBidi"/>
                <w:szCs w:val="20"/>
              </w:rPr>
              <w:t>PMDCSC</w:t>
            </w:r>
          </w:p>
        </w:tc>
      </w:tr>
    </w:tbl>
    <w:p w14:paraId="00002008" w14:textId="6CC5FDD7" w:rsidR="007703D8" w:rsidRPr="00BC268F" w:rsidRDefault="006C6602" w:rsidP="00BC268F">
      <w:pPr>
        <w:pStyle w:val="Style1"/>
      </w:pPr>
      <w:bookmarkStart w:id="749" w:name="perrsonnel"/>
      <w:bookmarkStart w:id="750" w:name="personnel"/>
      <w:r w:rsidRPr="006C6602">
        <w:t xml:space="preserve">4. </w:t>
      </w:r>
      <w:proofErr w:type="spellStart"/>
      <w:r w:rsidR="009E0B14" w:rsidRPr="005E2A70">
        <w:t>Personnel</w:t>
      </w:r>
      <w:proofErr w:type="spellEnd"/>
      <w:r w:rsidR="009E0B14" w:rsidRPr="005E2A70">
        <w:t xml:space="preserve"> </w:t>
      </w:r>
      <w:proofErr w:type="spellStart"/>
      <w:r w:rsidR="009E0B14" w:rsidRPr="005E2A70">
        <w:t>Requirements</w:t>
      </w:r>
      <w:proofErr w:type="spellEnd"/>
      <w:r w:rsidR="009E0B14" w:rsidRPr="005E2A70">
        <w:t xml:space="preserve"> </w:t>
      </w:r>
      <w:bookmarkEnd w:id="749"/>
      <w:r w:rsidR="009E0B14" w:rsidRPr="00BC268F">
        <w:t xml:space="preserve">(per </w:t>
      </w:r>
      <w:proofErr w:type="spellStart"/>
      <w:r w:rsidR="009E0B14" w:rsidRPr="00BC268F">
        <w:t>lot</w:t>
      </w:r>
      <w:proofErr w:type="spellEnd"/>
      <w:r w:rsidR="009E0B14" w:rsidRPr="00BC268F">
        <w:t>)</w:t>
      </w:r>
    </w:p>
    <w:bookmarkEnd w:id="750"/>
    <w:p w14:paraId="407903C1" w14:textId="77777777" w:rsidR="00BC268F" w:rsidRDefault="00BC268F" w:rsidP="00D04AAB">
      <w:pPr>
        <w:pBdr>
          <w:top w:val="nil"/>
          <w:left w:val="nil"/>
          <w:bottom w:val="nil"/>
          <w:right w:val="nil"/>
          <w:between w:val="nil"/>
        </w:pBdr>
        <w:tabs>
          <w:tab w:val="left" w:pos="2410"/>
        </w:tabs>
        <w:spacing w:before="120" w:after="120" w:line="276" w:lineRule="auto"/>
        <w:ind w:right="288"/>
        <w:rPr>
          <w:color w:val="000000"/>
          <w:szCs w:val="18"/>
        </w:rPr>
      </w:pPr>
    </w:p>
    <w:p w14:paraId="00002009" w14:textId="1EF1E208" w:rsidR="007703D8" w:rsidRPr="005E2A70" w:rsidRDefault="009E0B14" w:rsidP="00D04AAB">
      <w:pPr>
        <w:pBdr>
          <w:top w:val="nil"/>
          <w:left w:val="nil"/>
          <w:bottom w:val="nil"/>
          <w:right w:val="nil"/>
          <w:between w:val="nil"/>
        </w:pBdr>
        <w:tabs>
          <w:tab w:val="left" w:pos="2410"/>
        </w:tabs>
        <w:spacing w:before="120" w:after="120" w:line="276" w:lineRule="auto"/>
        <w:ind w:right="288"/>
        <w:rPr>
          <w:color w:val="000000"/>
          <w:szCs w:val="18"/>
        </w:rPr>
      </w:pPr>
      <w:r w:rsidRPr="005E2A70">
        <w:rPr>
          <w:color w:val="000000"/>
          <w:szCs w:val="18"/>
        </w:rPr>
        <w:t>Using Form PER - 1 and PER - 2 in Section 4 (Bidding Forms), the Bidder must demonstrate that it has personnel who meet the following requirements:</w:t>
      </w:r>
    </w:p>
    <w:p w14:paraId="0000200A" w14:textId="3B3F8AFA" w:rsidR="007703D8" w:rsidRPr="005E2A70" w:rsidRDefault="009E0B14" w:rsidP="00D04AAB">
      <w:pPr>
        <w:tabs>
          <w:tab w:val="left" w:pos="2410"/>
        </w:tabs>
        <w:spacing w:before="120" w:after="120" w:line="276" w:lineRule="auto"/>
        <w:ind w:left="187" w:right="288"/>
        <w:rPr>
          <w:i/>
          <w:szCs w:val="18"/>
        </w:rPr>
      </w:pPr>
      <w:r w:rsidRPr="005E2A70">
        <w:rPr>
          <w:i/>
          <w:szCs w:val="18"/>
        </w:rPr>
        <w:t xml:space="preserve">Per Lot (in case the bidder wants to apply for more than one lot he should provide the number of </w:t>
      </w:r>
      <w:proofErr w:type="gramStart"/>
      <w:r w:rsidRPr="005E2A70">
        <w:rPr>
          <w:i/>
          <w:szCs w:val="18"/>
        </w:rPr>
        <w:t>staff</w:t>
      </w:r>
      <w:proofErr w:type="gramEnd"/>
      <w:r w:rsidRPr="005E2A70">
        <w:rPr>
          <w:i/>
          <w:szCs w:val="18"/>
        </w:rPr>
        <w:t xml:space="preserve"> required below x amount of lots (maximum 3 lots))</w:t>
      </w:r>
    </w:p>
    <w:tbl>
      <w:tblPr>
        <w:tblStyle w:val="9"/>
        <w:tblW w:w="92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97"/>
        <w:gridCol w:w="2072"/>
        <w:gridCol w:w="875"/>
        <w:gridCol w:w="4059"/>
        <w:gridCol w:w="1644"/>
      </w:tblGrid>
      <w:tr w:rsidR="007703D8" w:rsidRPr="005E2A70" w14:paraId="14414D7C" w14:textId="77777777" w:rsidTr="00083234">
        <w:tc>
          <w:tcPr>
            <w:tcW w:w="59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000200B" w14:textId="66082FE2" w:rsidR="007703D8" w:rsidRPr="005E2A70" w:rsidRDefault="004716D5" w:rsidP="00D04AAB">
            <w:pPr>
              <w:tabs>
                <w:tab w:val="left" w:pos="2410"/>
              </w:tabs>
              <w:spacing w:before="120" w:after="120" w:line="276" w:lineRule="auto"/>
              <w:rPr>
                <w:b/>
              </w:rPr>
            </w:pPr>
            <w:r w:rsidRPr="005E2A70">
              <w:rPr>
                <w:b/>
                <w:szCs w:val="18"/>
              </w:rPr>
              <w:lastRenderedPageBreak/>
              <w:t>No.</w:t>
            </w:r>
          </w:p>
        </w:tc>
        <w:tc>
          <w:tcPr>
            <w:tcW w:w="2072"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000200C" w14:textId="77777777" w:rsidR="007703D8" w:rsidRPr="005E2A70" w:rsidRDefault="009E0B14" w:rsidP="00D04AAB">
            <w:pPr>
              <w:tabs>
                <w:tab w:val="left" w:pos="2410"/>
              </w:tabs>
              <w:spacing w:before="120" w:after="120" w:line="276" w:lineRule="auto"/>
            </w:pPr>
            <w:r w:rsidRPr="005E2A70">
              <w:rPr>
                <w:b/>
                <w:szCs w:val="18"/>
              </w:rPr>
              <w:t>Position</w:t>
            </w:r>
          </w:p>
        </w:tc>
        <w:tc>
          <w:tcPr>
            <w:tcW w:w="875"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000200D" w14:textId="15095718" w:rsidR="007703D8" w:rsidRPr="005E2A70" w:rsidRDefault="004716D5" w:rsidP="00D04AAB">
            <w:pPr>
              <w:tabs>
                <w:tab w:val="left" w:pos="2410"/>
              </w:tabs>
              <w:spacing w:before="120" w:after="120" w:line="276" w:lineRule="auto"/>
              <w:jc w:val="center"/>
              <w:rPr>
                <w:b/>
              </w:rPr>
            </w:pPr>
            <w:r w:rsidRPr="005E2A70">
              <w:rPr>
                <w:b/>
                <w:szCs w:val="18"/>
              </w:rPr>
              <w:t>N</w:t>
            </w:r>
            <w:r w:rsidR="00391A00" w:rsidRPr="005E2A70">
              <w:rPr>
                <w:b/>
                <w:szCs w:val="18"/>
              </w:rPr>
              <w:t>o</w:t>
            </w:r>
            <w:r w:rsidRPr="005E2A70">
              <w:rPr>
                <w:b/>
                <w:szCs w:val="18"/>
              </w:rPr>
              <w:t>.</w:t>
            </w:r>
          </w:p>
        </w:tc>
        <w:tc>
          <w:tcPr>
            <w:tcW w:w="4059"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000200E" w14:textId="3109F3EB" w:rsidR="007703D8" w:rsidRPr="005E2A70" w:rsidRDefault="00010B5B" w:rsidP="00D04AAB">
            <w:pPr>
              <w:tabs>
                <w:tab w:val="left" w:pos="2410"/>
              </w:tabs>
              <w:spacing w:before="120" w:after="120" w:line="276" w:lineRule="auto"/>
              <w:jc w:val="center"/>
              <w:rPr>
                <w:b/>
              </w:rPr>
            </w:pPr>
            <w:sdt>
              <w:sdtPr>
                <w:rPr>
                  <w:szCs w:val="18"/>
                </w:rPr>
                <w:tag w:val="goog_rdk_41"/>
                <w:id w:val="1684476176"/>
              </w:sdtPr>
              <w:sdtContent/>
            </w:sdt>
            <w:r w:rsidR="005E2FA3" w:rsidRPr="005E2A70">
              <w:rPr>
                <w:b/>
                <w:szCs w:val="18"/>
              </w:rPr>
              <w:t>Professional</w:t>
            </w:r>
            <w:r w:rsidR="001802AF" w:rsidRPr="005E2A70">
              <w:rPr>
                <w:b/>
                <w:szCs w:val="18"/>
              </w:rPr>
              <w:t xml:space="preserve"> </w:t>
            </w:r>
            <w:r w:rsidR="007D5DBA" w:rsidRPr="005E2A70">
              <w:rPr>
                <w:b/>
                <w:szCs w:val="18"/>
              </w:rPr>
              <w:t>Qualification /</w:t>
            </w:r>
            <w:r w:rsidR="005E2FA3" w:rsidRPr="005E2A70">
              <w:rPr>
                <w:b/>
                <w:szCs w:val="18"/>
              </w:rPr>
              <w:t xml:space="preserve"> Work </w:t>
            </w:r>
            <w:r w:rsidR="009E0B14" w:rsidRPr="005E2A70">
              <w:rPr>
                <w:b/>
                <w:szCs w:val="18"/>
              </w:rPr>
              <w:t xml:space="preserve">Experience </w:t>
            </w:r>
            <w:r w:rsidR="009E0B14" w:rsidRPr="005E2A70">
              <w:rPr>
                <w:szCs w:val="18"/>
              </w:rPr>
              <w:t>[years]</w:t>
            </w:r>
          </w:p>
        </w:tc>
        <w:tc>
          <w:tcPr>
            <w:tcW w:w="1644"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000200F" w14:textId="4C2BE498" w:rsidR="007703D8" w:rsidRPr="005E2A70" w:rsidRDefault="009E0B14" w:rsidP="00D04AAB">
            <w:pPr>
              <w:tabs>
                <w:tab w:val="left" w:pos="2410"/>
              </w:tabs>
              <w:spacing w:before="120" w:after="120" w:line="276" w:lineRule="auto"/>
              <w:jc w:val="center"/>
              <w:rPr>
                <w:b/>
              </w:rPr>
            </w:pPr>
            <w:r w:rsidRPr="005E2A70">
              <w:rPr>
                <w:b/>
                <w:szCs w:val="18"/>
              </w:rPr>
              <w:t xml:space="preserve">Experience </w:t>
            </w:r>
            <w:r w:rsidR="00391A00" w:rsidRPr="005E2A70">
              <w:rPr>
                <w:b/>
                <w:szCs w:val="18"/>
              </w:rPr>
              <w:t>i</w:t>
            </w:r>
            <w:r w:rsidRPr="005E2A70">
              <w:rPr>
                <w:b/>
                <w:szCs w:val="18"/>
              </w:rPr>
              <w:t xml:space="preserve">n Similar Work </w:t>
            </w:r>
            <w:r w:rsidRPr="005E2A70">
              <w:rPr>
                <w:szCs w:val="18"/>
              </w:rPr>
              <w:t>[years]</w:t>
            </w:r>
          </w:p>
        </w:tc>
      </w:tr>
      <w:tr w:rsidR="007703D8" w:rsidRPr="005E2A70" w14:paraId="284648B8" w14:textId="77777777" w:rsidTr="00016ED8">
        <w:tc>
          <w:tcPr>
            <w:tcW w:w="597" w:type="dxa"/>
            <w:tcBorders>
              <w:top w:val="single" w:sz="4" w:space="0" w:color="auto"/>
            </w:tcBorders>
            <w:vAlign w:val="center"/>
          </w:tcPr>
          <w:p w14:paraId="00002010" w14:textId="77777777" w:rsidR="007703D8" w:rsidRPr="005E2A70" w:rsidRDefault="009E0B14" w:rsidP="00D04AAB">
            <w:pPr>
              <w:tabs>
                <w:tab w:val="left" w:pos="2410"/>
              </w:tabs>
              <w:spacing w:before="120" w:after="120" w:line="276" w:lineRule="auto"/>
              <w:ind w:left="187"/>
            </w:pPr>
            <w:r w:rsidRPr="005E2A70">
              <w:rPr>
                <w:szCs w:val="18"/>
              </w:rPr>
              <w:t>1</w:t>
            </w:r>
          </w:p>
        </w:tc>
        <w:tc>
          <w:tcPr>
            <w:tcW w:w="2072" w:type="dxa"/>
            <w:tcBorders>
              <w:top w:val="single" w:sz="4" w:space="0" w:color="auto"/>
            </w:tcBorders>
            <w:vAlign w:val="center"/>
          </w:tcPr>
          <w:p w14:paraId="00002011" w14:textId="77777777" w:rsidR="007703D8" w:rsidRPr="005E2A70" w:rsidRDefault="009E0B14" w:rsidP="00D04AAB">
            <w:pPr>
              <w:tabs>
                <w:tab w:val="left" w:pos="2410"/>
              </w:tabs>
              <w:spacing w:before="120" w:after="120" w:line="276" w:lineRule="auto"/>
              <w:ind w:left="187"/>
            </w:pPr>
            <w:r w:rsidRPr="005E2A70">
              <w:rPr>
                <w:szCs w:val="18"/>
              </w:rPr>
              <w:t xml:space="preserve">Construction Manager </w:t>
            </w:r>
          </w:p>
        </w:tc>
        <w:tc>
          <w:tcPr>
            <w:tcW w:w="875" w:type="dxa"/>
            <w:tcBorders>
              <w:top w:val="single" w:sz="4" w:space="0" w:color="auto"/>
            </w:tcBorders>
            <w:vAlign w:val="center"/>
          </w:tcPr>
          <w:p w14:paraId="00002012" w14:textId="1A9CEC9E" w:rsidR="007703D8" w:rsidRPr="005E2A70" w:rsidRDefault="009E0B14" w:rsidP="00D04AAB">
            <w:pPr>
              <w:tabs>
                <w:tab w:val="left" w:pos="2410"/>
              </w:tabs>
              <w:spacing w:before="120" w:after="120" w:line="276" w:lineRule="auto"/>
              <w:jc w:val="center"/>
            </w:pPr>
            <w:r w:rsidRPr="005E2A70">
              <w:rPr>
                <w:szCs w:val="18"/>
              </w:rPr>
              <w:t>1</w:t>
            </w:r>
            <w:r w:rsidR="007D5DBA" w:rsidRPr="005E2A70">
              <w:rPr>
                <w:szCs w:val="18"/>
              </w:rPr>
              <w:t xml:space="preserve"> per Lot</w:t>
            </w:r>
          </w:p>
        </w:tc>
        <w:tc>
          <w:tcPr>
            <w:tcW w:w="4059" w:type="dxa"/>
            <w:tcBorders>
              <w:top w:val="single" w:sz="4" w:space="0" w:color="auto"/>
            </w:tcBorders>
            <w:vAlign w:val="center"/>
          </w:tcPr>
          <w:p w14:paraId="00002013" w14:textId="7797069A" w:rsidR="007703D8" w:rsidRPr="005E2A70" w:rsidRDefault="00176BC7" w:rsidP="00D433D4">
            <w:pPr>
              <w:tabs>
                <w:tab w:val="left" w:pos="2410"/>
              </w:tabs>
              <w:spacing w:before="120" w:after="120" w:line="276" w:lineRule="auto"/>
              <w:ind w:left="187"/>
              <w:jc w:val="left"/>
            </w:pPr>
            <w:r>
              <w:rPr>
                <w:szCs w:val="18"/>
              </w:rPr>
              <w:t>Min. Diploma or equivalent in Civil Engineering, Construction Management or related field</w:t>
            </w:r>
          </w:p>
        </w:tc>
        <w:tc>
          <w:tcPr>
            <w:tcW w:w="1644" w:type="dxa"/>
            <w:tcBorders>
              <w:top w:val="single" w:sz="4" w:space="0" w:color="auto"/>
            </w:tcBorders>
            <w:vAlign w:val="center"/>
          </w:tcPr>
          <w:p w14:paraId="00002014" w14:textId="1C66461A" w:rsidR="007703D8" w:rsidRPr="005E2A70" w:rsidRDefault="00176BC7" w:rsidP="00D04AAB">
            <w:pPr>
              <w:tabs>
                <w:tab w:val="left" w:pos="2410"/>
              </w:tabs>
              <w:spacing w:before="120" w:after="120" w:line="276" w:lineRule="auto"/>
              <w:ind w:left="187"/>
              <w:jc w:val="center"/>
            </w:pPr>
            <w:r>
              <w:rPr>
                <w:szCs w:val="18"/>
              </w:rPr>
              <w:t>5</w:t>
            </w:r>
          </w:p>
        </w:tc>
      </w:tr>
      <w:tr w:rsidR="007703D8" w:rsidRPr="005E2A70" w14:paraId="2B6076F0" w14:textId="77777777">
        <w:tc>
          <w:tcPr>
            <w:tcW w:w="597" w:type="dxa"/>
            <w:vAlign w:val="center"/>
          </w:tcPr>
          <w:p w14:paraId="00002015" w14:textId="77777777" w:rsidR="007703D8" w:rsidRPr="005E2A70" w:rsidRDefault="009E0B14" w:rsidP="00D04AAB">
            <w:pPr>
              <w:tabs>
                <w:tab w:val="left" w:pos="2410"/>
              </w:tabs>
              <w:spacing w:before="120" w:after="120" w:line="276" w:lineRule="auto"/>
              <w:ind w:left="187"/>
            </w:pPr>
            <w:r w:rsidRPr="005E2A70">
              <w:rPr>
                <w:szCs w:val="18"/>
              </w:rPr>
              <w:t>2</w:t>
            </w:r>
          </w:p>
        </w:tc>
        <w:tc>
          <w:tcPr>
            <w:tcW w:w="2072" w:type="dxa"/>
            <w:vAlign w:val="center"/>
          </w:tcPr>
          <w:p w14:paraId="00002016" w14:textId="77777777" w:rsidR="007703D8" w:rsidRPr="005E2A70" w:rsidRDefault="009E0B14" w:rsidP="00D04AAB">
            <w:pPr>
              <w:tabs>
                <w:tab w:val="left" w:pos="2410"/>
              </w:tabs>
              <w:spacing w:before="120" w:after="120" w:line="276" w:lineRule="auto"/>
              <w:ind w:left="187"/>
            </w:pPr>
            <w:r w:rsidRPr="005E2A70">
              <w:rPr>
                <w:szCs w:val="18"/>
              </w:rPr>
              <w:t xml:space="preserve">Construction Supervisor </w:t>
            </w:r>
          </w:p>
        </w:tc>
        <w:tc>
          <w:tcPr>
            <w:tcW w:w="875" w:type="dxa"/>
            <w:vAlign w:val="center"/>
          </w:tcPr>
          <w:p w14:paraId="00002017" w14:textId="03F4E1C4" w:rsidR="007703D8" w:rsidRPr="005E2A70" w:rsidRDefault="009E0B14" w:rsidP="00D04AAB">
            <w:pPr>
              <w:tabs>
                <w:tab w:val="left" w:pos="2410"/>
              </w:tabs>
              <w:spacing w:before="120" w:after="120" w:line="276" w:lineRule="auto"/>
              <w:jc w:val="center"/>
            </w:pPr>
            <w:r w:rsidRPr="005E2A70">
              <w:rPr>
                <w:szCs w:val="18"/>
              </w:rPr>
              <w:t xml:space="preserve">1 per </w:t>
            </w:r>
            <w:r w:rsidR="00686479" w:rsidRPr="005E2A70">
              <w:rPr>
                <w:szCs w:val="18"/>
              </w:rPr>
              <w:t>Site</w:t>
            </w:r>
          </w:p>
        </w:tc>
        <w:tc>
          <w:tcPr>
            <w:tcW w:w="4059" w:type="dxa"/>
            <w:vAlign w:val="center"/>
          </w:tcPr>
          <w:p w14:paraId="00002018" w14:textId="77777777" w:rsidR="007703D8" w:rsidRPr="005E2A70" w:rsidRDefault="009E0B14" w:rsidP="00D433D4">
            <w:pPr>
              <w:tabs>
                <w:tab w:val="left" w:pos="2410"/>
              </w:tabs>
              <w:spacing w:before="120" w:after="120" w:line="276" w:lineRule="auto"/>
              <w:ind w:left="187"/>
              <w:jc w:val="left"/>
              <w:rPr>
                <w:u w:val="single"/>
              </w:rPr>
            </w:pPr>
            <w:r w:rsidRPr="005E2A70">
              <w:rPr>
                <w:szCs w:val="18"/>
              </w:rPr>
              <w:t>Suitable qualification (professional certificate) or equivalent experience</w:t>
            </w:r>
          </w:p>
        </w:tc>
        <w:tc>
          <w:tcPr>
            <w:tcW w:w="1644" w:type="dxa"/>
            <w:vAlign w:val="center"/>
          </w:tcPr>
          <w:p w14:paraId="00002019" w14:textId="1A9C190E" w:rsidR="007703D8" w:rsidRPr="005E2A70" w:rsidRDefault="00176BC7" w:rsidP="00D04AAB">
            <w:pPr>
              <w:tabs>
                <w:tab w:val="left" w:pos="2410"/>
              </w:tabs>
              <w:spacing w:before="120" w:after="120" w:line="276" w:lineRule="auto"/>
              <w:ind w:left="187"/>
              <w:jc w:val="center"/>
            </w:pPr>
            <w:r>
              <w:rPr>
                <w:szCs w:val="18"/>
              </w:rPr>
              <w:t>3</w:t>
            </w:r>
          </w:p>
        </w:tc>
      </w:tr>
      <w:tr w:rsidR="007703D8" w:rsidRPr="005E2A70" w14:paraId="08CD46B0" w14:textId="77777777">
        <w:tc>
          <w:tcPr>
            <w:tcW w:w="597" w:type="dxa"/>
          </w:tcPr>
          <w:p w14:paraId="0000201F" w14:textId="7179FE1B" w:rsidR="007703D8" w:rsidRPr="005E2A70" w:rsidRDefault="009719EC" w:rsidP="00D04AAB">
            <w:pPr>
              <w:tabs>
                <w:tab w:val="left" w:pos="2410"/>
              </w:tabs>
              <w:spacing w:before="120" w:after="120" w:line="276" w:lineRule="auto"/>
              <w:ind w:left="187"/>
            </w:pPr>
            <w:r>
              <w:rPr>
                <w:szCs w:val="18"/>
              </w:rPr>
              <w:t>3</w:t>
            </w:r>
          </w:p>
        </w:tc>
        <w:tc>
          <w:tcPr>
            <w:tcW w:w="2072" w:type="dxa"/>
          </w:tcPr>
          <w:p w14:paraId="00002020" w14:textId="77777777" w:rsidR="007703D8" w:rsidRPr="005E2A70" w:rsidRDefault="009E0B14" w:rsidP="00D04AAB">
            <w:pPr>
              <w:tabs>
                <w:tab w:val="left" w:pos="2410"/>
              </w:tabs>
              <w:spacing w:before="120" w:after="120" w:line="276" w:lineRule="auto"/>
              <w:ind w:left="187"/>
            </w:pPr>
            <w:r w:rsidRPr="005E2A70">
              <w:rPr>
                <w:szCs w:val="18"/>
              </w:rPr>
              <w:t xml:space="preserve">Skilled </w:t>
            </w:r>
            <w:proofErr w:type="spellStart"/>
            <w:r w:rsidRPr="005E2A70">
              <w:rPr>
                <w:szCs w:val="18"/>
              </w:rPr>
              <w:t>labour</w:t>
            </w:r>
            <w:proofErr w:type="spellEnd"/>
          </w:p>
        </w:tc>
        <w:tc>
          <w:tcPr>
            <w:tcW w:w="875" w:type="dxa"/>
            <w:vAlign w:val="center"/>
          </w:tcPr>
          <w:p w14:paraId="00002021" w14:textId="6DE48577" w:rsidR="007703D8" w:rsidRPr="005E2A70" w:rsidRDefault="007D5DBA" w:rsidP="00D04AAB">
            <w:pPr>
              <w:tabs>
                <w:tab w:val="left" w:pos="2410"/>
              </w:tabs>
              <w:spacing w:before="120" w:after="120" w:line="276" w:lineRule="auto"/>
              <w:jc w:val="center"/>
            </w:pPr>
            <w:r w:rsidRPr="005E2A70">
              <w:rPr>
                <w:szCs w:val="18"/>
              </w:rPr>
              <w:t>3</w:t>
            </w:r>
            <w:r w:rsidR="009E0B14" w:rsidRPr="005E2A70">
              <w:rPr>
                <w:szCs w:val="18"/>
              </w:rPr>
              <w:t xml:space="preserve"> per site</w:t>
            </w:r>
          </w:p>
        </w:tc>
        <w:tc>
          <w:tcPr>
            <w:tcW w:w="4059" w:type="dxa"/>
          </w:tcPr>
          <w:p w14:paraId="00002022" w14:textId="77777777" w:rsidR="007703D8" w:rsidRPr="005E2A70" w:rsidRDefault="009E0B14" w:rsidP="00D433D4">
            <w:pPr>
              <w:tabs>
                <w:tab w:val="left" w:pos="2410"/>
              </w:tabs>
              <w:spacing w:before="120" w:after="120" w:line="276" w:lineRule="auto"/>
              <w:ind w:left="187"/>
              <w:jc w:val="left"/>
            </w:pPr>
            <w:r w:rsidRPr="005E2A70">
              <w:rPr>
                <w:szCs w:val="18"/>
              </w:rPr>
              <w:t>Experience in masonry, structural steel works, electrical works</w:t>
            </w:r>
          </w:p>
        </w:tc>
        <w:tc>
          <w:tcPr>
            <w:tcW w:w="1644" w:type="dxa"/>
          </w:tcPr>
          <w:p w14:paraId="00002023" w14:textId="3E1E5DFA" w:rsidR="007703D8" w:rsidRPr="005E2A70" w:rsidRDefault="00686479" w:rsidP="00D04AAB">
            <w:pPr>
              <w:tabs>
                <w:tab w:val="left" w:pos="2410"/>
              </w:tabs>
              <w:spacing w:before="120" w:after="120" w:line="276" w:lineRule="auto"/>
              <w:ind w:left="187"/>
              <w:jc w:val="center"/>
            </w:pPr>
            <w:r w:rsidRPr="005E2A70">
              <w:rPr>
                <w:szCs w:val="18"/>
              </w:rPr>
              <w:t>3</w:t>
            </w:r>
          </w:p>
        </w:tc>
      </w:tr>
      <w:tr w:rsidR="007703D8" w:rsidRPr="005E2A70" w14:paraId="461D7A85" w14:textId="77777777">
        <w:tc>
          <w:tcPr>
            <w:tcW w:w="597" w:type="dxa"/>
          </w:tcPr>
          <w:p w14:paraId="00002024" w14:textId="701651B5" w:rsidR="007703D8" w:rsidRPr="005E2A70" w:rsidRDefault="009719EC" w:rsidP="00D04AAB">
            <w:pPr>
              <w:tabs>
                <w:tab w:val="left" w:pos="2410"/>
              </w:tabs>
              <w:spacing w:before="120" w:after="120" w:line="276" w:lineRule="auto"/>
              <w:ind w:left="187"/>
            </w:pPr>
            <w:r>
              <w:rPr>
                <w:szCs w:val="18"/>
              </w:rPr>
              <w:t>4</w:t>
            </w:r>
          </w:p>
        </w:tc>
        <w:tc>
          <w:tcPr>
            <w:tcW w:w="2072" w:type="dxa"/>
          </w:tcPr>
          <w:p w14:paraId="00002025" w14:textId="77777777" w:rsidR="007703D8" w:rsidRPr="005E2A70" w:rsidRDefault="009E0B14" w:rsidP="00D04AAB">
            <w:pPr>
              <w:tabs>
                <w:tab w:val="left" w:pos="2410"/>
              </w:tabs>
              <w:spacing w:before="120" w:after="120" w:line="276" w:lineRule="auto"/>
              <w:ind w:left="187"/>
            </w:pPr>
            <w:r w:rsidRPr="005E2A70">
              <w:rPr>
                <w:szCs w:val="18"/>
              </w:rPr>
              <w:t xml:space="preserve">Unskilled </w:t>
            </w:r>
            <w:proofErr w:type="spellStart"/>
            <w:r w:rsidRPr="005E2A70">
              <w:rPr>
                <w:szCs w:val="18"/>
              </w:rPr>
              <w:t>labour</w:t>
            </w:r>
            <w:proofErr w:type="spellEnd"/>
          </w:p>
        </w:tc>
        <w:tc>
          <w:tcPr>
            <w:tcW w:w="875" w:type="dxa"/>
            <w:vAlign w:val="center"/>
          </w:tcPr>
          <w:p w14:paraId="00002026" w14:textId="3E7BB0E3" w:rsidR="007703D8" w:rsidRPr="005E2A70" w:rsidRDefault="007D5DBA" w:rsidP="00D04AAB">
            <w:pPr>
              <w:tabs>
                <w:tab w:val="left" w:pos="2410"/>
              </w:tabs>
              <w:spacing w:before="120" w:after="120" w:line="276" w:lineRule="auto"/>
              <w:jc w:val="center"/>
            </w:pPr>
            <w:r w:rsidRPr="005E2A70">
              <w:rPr>
                <w:szCs w:val="18"/>
              </w:rPr>
              <w:t>5</w:t>
            </w:r>
            <w:r w:rsidR="009E0B14" w:rsidRPr="005E2A70">
              <w:rPr>
                <w:szCs w:val="18"/>
              </w:rPr>
              <w:t xml:space="preserve"> per site</w:t>
            </w:r>
          </w:p>
        </w:tc>
        <w:tc>
          <w:tcPr>
            <w:tcW w:w="4059" w:type="dxa"/>
          </w:tcPr>
          <w:p w14:paraId="00002027" w14:textId="77777777" w:rsidR="007703D8" w:rsidRPr="005E2A70" w:rsidRDefault="007703D8" w:rsidP="00D04AAB">
            <w:pPr>
              <w:tabs>
                <w:tab w:val="left" w:pos="2410"/>
              </w:tabs>
              <w:spacing w:before="120" w:after="120" w:line="276" w:lineRule="auto"/>
              <w:ind w:left="187"/>
              <w:rPr>
                <w:u w:val="single"/>
              </w:rPr>
            </w:pPr>
          </w:p>
        </w:tc>
        <w:tc>
          <w:tcPr>
            <w:tcW w:w="1644" w:type="dxa"/>
          </w:tcPr>
          <w:p w14:paraId="00002028" w14:textId="1B22F10D" w:rsidR="007703D8" w:rsidRPr="005E2A70" w:rsidRDefault="00641B23" w:rsidP="00D04AAB">
            <w:pPr>
              <w:tabs>
                <w:tab w:val="left" w:pos="2410"/>
              </w:tabs>
              <w:spacing w:before="120" w:after="120" w:line="276" w:lineRule="auto"/>
              <w:ind w:left="187"/>
              <w:jc w:val="center"/>
            </w:pPr>
            <w:r w:rsidRPr="005E2A70">
              <w:rPr>
                <w:szCs w:val="18"/>
              </w:rPr>
              <w:t>3</w:t>
            </w:r>
          </w:p>
        </w:tc>
      </w:tr>
    </w:tbl>
    <w:p w14:paraId="0F781FEF" w14:textId="77777777" w:rsidR="00347F33" w:rsidRPr="005E2A70" w:rsidRDefault="00347F33" w:rsidP="00D04AAB">
      <w:pPr>
        <w:pBdr>
          <w:top w:val="nil"/>
          <w:left w:val="nil"/>
          <w:bottom w:val="nil"/>
          <w:right w:val="nil"/>
          <w:between w:val="nil"/>
        </w:pBdr>
        <w:tabs>
          <w:tab w:val="left" w:pos="2410"/>
        </w:tabs>
        <w:spacing w:before="120" w:after="120" w:line="276" w:lineRule="auto"/>
        <w:ind w:right="288"/>
        <w:rPr>
          <w:b/>
          <w:color w:val="000000"/>
          <w:sz w:val="20"/>
          <w:szCs w:val="20"/>
        </w:rPr>
      </w:pPr>
    </w:p>
    <w:p w14:paraId="27974336" w14:textId="1C566564" w:rsidR="00083234" w:rsidRDefault="00083234">
      <w:pPr>
        <w:rPr>
          <w:b/>
          <w:color w:val="000000"/>
          <w:sz w:val="20"/>
          <w:szCs w:val="20"/>
        </w:rPr>
      </w:pPr>
      <w:r>
        <w:rPr>
          <w:b/>
          <w:color w:val="000000"/>
          <w:sz w:val="20"/>
          <w:szCs w:val="20"/>
        </w:rPr>
        <w:br w:type="page"/>
      </w:r>
    </w:p>
    <w:p w14:paraId="0000202A" w14:textId="59C80D84" w:rsidR="007703D8" w:rsidRPr="00BC268F" w:rsidRDefault="006C6602" w:rsidP="00BC268F">
      <w:pPr>
        <w:pStyle w:val="Style1"/>
      </w:pPr>
      <w:r w:rsidRPr="006C6602">
        <w:lastRenderedPageBreak/>
        <w:t xml:space="preserve">5. </w:t>
      </w:r>
      <w:bookmarkStart w:id="751" w:name="equipment"/>
      <w:proofErr w:type="spellStart"/>
      <w:r w:rsidR="009E0B14" w:rsidRPr="005E2A70">
        <w:t>Equipment</w:t>
      </w:r>
      <w:proofErr w:type="spellEnd"/>
      <w:r w:rsidR="009E0B14" w:rsidRPr="005E2A70">
        <w:t xml:space="preserve"> </w:t>
      </w:r>
      <w:proofErr w:type="spellStart"/>
      <w:r w:rsidR="009E0B14" w:rsidRPr="005E2A70">
        <w:t>Requirements</w:t>
      </w:r>
      <w:proofErr w:type="spellEnd"/>
    </w:p>
    <w:bookmarkEnd w:id="751"/>
    <w:p w14:paraId="0000202B" w14:textId="77777777" w:rsidR="007703D8" w:rsidRPr="005E2A70" w:rsidRDefault="009E0B14" w:rsidP="00083234">
      <w:pPr>
        <w:pBdr>
          <w:top w:val="nil"/>
          <w:left w:val="nil"/>
          <w:bottom w:val="nil"/>
          <w:right w:val="nil"/>
          <w:between w:val="nil"/>
        </w:pBdr>
        <w:tabs>
          <w:tab w:val="left" w:pos="2410"/>
        </w:tabs>
        <w:spacing w:before="240" w:after="240" w:line="276" w:lineRule="auto"/>
        <w:ind w:left="180" w:right="289"/>
        <w:rPr>
          <w:color w:val="000000"/>
          <w:sz w:val="20"/>
          <w:szCs w:val="20"/>
        </w:rPr>
      </w:pPr>
      <w:r w:rsidRPr="005E2A70">
        <w:rPr>
          <w:color w:val="000000"/>
          <w:sz w:val="20"/>
          <w:szCs w:val="20"/>
        </w:rPr>
        <w:t>Using Form EQU in Section 4 (Bidding Forms), the Bidder must demonstrate that it has the key equipment listed below:</w:t>
      </w:r>
    </w:p>
    <w:p w14:paraId="0000202C" w14:textId="736A82D0" w:rsidR="007703D8" w:rsidRPr="005E2A70" w:rsidRDefault="009E0B14" w:rsidP="00083234">
      <w:pPr>
        <w:tabs>
          <w:tab w:val="left" w:pos="2410"/>
        </w:tabs>
        <w:spacing w:before="240" w:after="240" w:line="276" w:lineRule="auto"/>
        <w:ind w:left="187" w:right="289"/>
        <w:rPr>
          <w:i/>
          <w:sz w:val="20"/>
          <w:szCs w:val="20"/>
        </w:rPr>
      </w:pPr>
      <w:r w:rsidRPr="005E2A70">
        <w:rPr>
          <w:i/>
          <w:sz w:val="20"/>
          <w:szCs w:val="20"/>
        </w:rPr>
        <w:t>Per Lot (in case the bidder wants to apply for more than one lot he should provide the number of equipment required below x amount of lots (maximum 3 lots))</w:t>
      </w:r>
    </w:p>
    <w:tbl>
      <w:tblPr>
        <w:tblStyle w:val="8"/>
        <w:tblW w:w="92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97"/>
        <w:gridCol w:w="5452"/>
        <w:gridCol w:w="3067"/>
      </w:tblGrid>
      <w:tr w:rsidR="007703D8" w:rsidRPr="005E2A70" w14:paraId="73F21D13" w14:textId="77777777" w:rsidTr="00083234">
        <w:trPr>
          <w:jc w:val="center"/>
        </w:trPr>
        <w:tc>
          <w:tcPr>
            <w:tcW w:w="697"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0000202D" w14:textId="58818B81" w:rsidR="007703D8" w:rsidRPr="005E2A70" w:rsidRDefault="004716D5" w:rsidP="00D04AAB">
            <w:pPr>
              <w:tabs>
                <w:tab w:val="left" w:pos="2410"/>
              </w:tabs>
              <w:spacing w:before="120" w:after="120" w:line="276" w:lineRule="auto"/>
              <w:ind w:right="12"/>
              <w:rPr>
                <w:sz w:val="20"/>
                <w:szCs w:val="20"/>
              </w:rPr>
            </w:pPr>
            <w:r w:rsidRPr="005E2A70">
              <w:rPr>
                <w:b/>
                <w:sz w:val="20"/>
                <w:szCs w:val="20"/>
              </w:rPr>
              <w:t>No.</w:t>
            </w:r>
          </w:p>
        </w:tc>
        <w:tc>
          <w:tcPr>
            <w:tcW w:w="5452"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0000202E" w14:textId="77777777" w:rsidR="007703D8" w:rsidRPr="005E2A70" w:rsidRDefault="009E0B14" w:rsidP="00D04AAB">
            <w:pPr>
              <w:tabs>
                <w:tab w:val="left" w:pos="2410"/>
              </w:tabs>
              <w:spacing w:before="120" w:after="120" w:line="276" w:lineRule="auto"/>
              <w:ind w:left="180" w:right="12"/>
              <w:rPr>
                <w:b/>
              </w:rPr>
            </w:pPr>
            <w:r w:rsidRPr="005E2A70">
              <w:rPr>
                <w:b/>
                <w:szCs w:val="18"/>
              </w:rPr>
              <w:t>Equipment Type and Characteristics</w:t>
            </w:r>
          </w:p>
        </w:tc>
        <w:tc>
          <w:tcPr>
            <w:tcW w:w="3067"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0000202F" w14:textId="1F2A3813" w:rsidR="007703D8" w:rsidRPr="005E2A70" w:rsidRDefault="009E0B14" w:rsidP="00D04AAB">
            <w:pPr>
              <w:tabs>
                <w:tab w:val="left" w:pos="2410"/>
              </w:tabs>
              <w:spacing w:before="120" w:after="120" w:line="276" w:lineRule="auto"/>
              <w:ind w:left="180" w:right="12"/>
              <w:rPr>
                <w:b/>
              </w:rPr>
            </w:pPr>
            <w:r w:rsidRPr="005E2A70">
              <w:rPr>
                <w:b/>
                <w:szCs w:val="18"/>
              </w:rPr>
              <w:t xml:space="preserve">Minimum Number Required </w:t>
            </w:r>
            <w:r w:rsidRPr="005E2A70">
              <w:rPr>
                <w:b/>
                <w:i/>
                <w:szCs w:val="18"/>
                <w:u w:val="single"/>
              </w:rPr>
              <w:t>per lot</w:t>
            </w:r>
            <w:r w:rsidR="00821B6B" w:rsidRPr="005E2A70">
              <w:rPr>
                <w:b/>
                <w:i/>
                <w:szCs w:val="18"/>
                <w:u w:val="single"/>
              </w:rPr>
              <w:t xml:space="preserve"> (Lot 1 to 6)</w:t>
            </w:r>
          </w:p>
        </w:tc>
      </w:tr>
      <w:tr w:rsidR="005F3846" w:rsidRPr="005E2A70" w14:paraId="2A525D29" w14:textId="77777777" w:rsidTr="00016ED8">
        <w:trPr>
          <w:jc w:val="center"/>
        </w:trPr>
        <w:tc>
          <w:tcPr>
            <w:tcW w:w="697" w:type="dxa"/>
            <w:tcBorders>
              <w:top w:val="single" w:sz="4" w:space="0" w:color="auto"/>
            </w:tcBorders>
          </w:tcPr>
          <w:p w14:paraId="00002030" w14:textId="77777777" w:rsidR="005F3846" w:rsidRPr="005E2A70" w:rsidRDefault="005F3846" w:rsidP="005F3846">
            <w:pPr>
              <w:pBdr>
                <w:top w:val="nil"/>
                <w:left w:val="nil"/>
                <w:bottom w:val="none" w:sz="0" w:space="0" w:color="000000"/>
                <w:right w:val="nil"/>
                <w:between w:val="nil"/>
              </w:pBdr>
              <w:tabs>
                <w:tab w:val="right" w:pos="9000"/>
                <w:tab w:val="left" w:pos="2410"/>
              </w:tabs>
              <w:spacing w:before="120" w:after="120" w:line="276" w:lineRule="auto"/>
              <w:ind w:left="180" w:right="12"/>
              <w:rPr>
                <w:color w:val="000000"/>
              </w:rPr>
            </w:pPr>
            <w:r w:rsidRPr="005E2A70">
              <w:rPr>
                <w:color w:val="000000"/>
                <w:szCs w:val="18"/>
              </w:rPr>
              <w:t>1</w:t>
            </w:r>
          </w:p>
        </w:tc>
        <w:tc>
          <w:tcPr>
            <w:tcW w:w="5452" w:type="dxa"/>
            <w:tcBorders>
              <w:top w:val="single" w:sz="4" w:space="0" w:color="auto"/>
            </w:tcBorders>
          </w:tcPr>
          <w:p w14:paraId="00002031" w14:textId="26E3FAEB" w:rsidR="005F3846" w:rsidRPr="005E2A70" w:rsidRDefault="005F3846" w:rsidP="005F3846">
            <w:pPr>
              <w:tabs>
                <w:tab w:val="left" w:pos="2410"/>
              </w:tabs>
              <w:spacing w:before="120" w:after="120" w:line="276" w:lineRule="auto"/>
              <w:ind w:left="180" w:right="12"/>
            </w:pPr>
            <w:r w:rsidRPr="005E2A70">
              <w:rPr>
                <w:szCs w:val="18"/>
              </w:rPr>
              <w:t xml:space="preserve">Concrete </w:t>
            </w:r>
            <w:r>
              <w:rPr>
                <w:szCs w:val="18"/>
              </w:rPr>
              <w:t>Mixer</w:t>
            </w:r>
          </w:p>
        </w:tc>
        <w:tc>
          <w:tcPr>
            <w:tcW w:w="3067" w:type="dxa"/>
            <w:tcBorders>
              <w:top w:val="single" w:sz="4" w:space="0" w:color="auto"/>
            </w:tcBorders>
          </w:tcPr>
          <w:p w14:paraId="00002032" w14:textId="131DE04A" w:rsidR="005F3846" w:rsidRPr="005E2A70" w:rsidRDefault="005F3846" w:rsidP="005F3846">
            <w:pPr>
              <w:tabs>
                <w:tab w:val="left" w:pos="2410"/>
              </w:tabs>
              <w:spacing w:before="120" w:after="120" w:line="276" w:lineRule="auto"/>
              <w:ind w:left="180" w:right="12"/>
              <w:jc w:val="center"/>
            </w:pPr>
            <w:r w:rsidRPr="005E2A70">
              <w:rPr>
                <w:szCs w:val="18"/>
              </w:rPr>
              <w:t>2</w:t>
            </w:r>
          </w:p>
        </w:tc>
      </w:tr>
      <w:tr w:rsidR="007703D8" w:rsidRPr="005E2A70" w14:paraId="34CCC018" w14:textId="77777777">
        <w:trPr>
          <w:jc w:val="center"/>
        </w:trPr>
        <w:tc>
          <w:tcPr>
            <w:tcW w:w="697" w:type="dxa"/>
          </w:tcPr>
          <w:p w14:paraId="00002033" w14:textId="77777777" w:rsidR="007703D8" w:rsidRPr="005E2A70" w:rsidRDefault="009E0B14" w:rsidP="00D04AAB">
            <w:pPr>
              <w:tabs>
                <w:tab w:val="left" w:pos="2410"/>
              </w:tabs>
              <w:spacing w:before="120" w:after="120" w:line="276" w:lineRule="auto"/>
              <w:ind w:left="180" w:right="12"/>
            </w:pPr>
            <w:r w:rsidRPr="005E2A70">
              <w:rPr>
                <w:szCs w:val="18"/>
              </w:rPr>
              <w:t>2</w:t>
            </w:r>
          </w:p>
        </w:tc>
        <w:tc>
          <w:tcPr>
            <w:tcW w:w="5452" w:type="dxa"/>
          </w:tcPr>
          <w:p w14:paraId="00002034" w14:textId="534DF9A3" w:rsidR="007703D8" w:rsidRPr="005E2A70" w:rsidRDefault="009E0B14" w:rsidP="00D04AAB">
            <w:pPr>
              <w:tabs>
                <w:tab w:val="left" w:pos="2410"/>
              </w:tabs>
              <w:spacing w:before="120" w:after="120" w:line="276" w:lineRule="auto"/>
              <w:ind w:left="180" w:right="12"/>
            </w:pPr>
            <w:r w:rsidRPr="005E2A70">
              <w:rPr>
                <w:szCs w:val="18"/>
              </w:rPr>
              <w:t xml:space="preserve">Vibrator </w:t>
            </w:r>
            <w:r w:rsidR="006007EE" w:rsidRPr="005E2A70">
              <w:rPr>
                <w:szCs w:val="18"/>
              </w:rPr>
              <w:t xml:space="preserve">/ Plate Compactor </w:t>
            </w:r>
          </w:p>
        </w:tc>
        <w:tc>
          <w:tcPr>
            <w:tcW w:w="3067" w:type="dxa"/>
          </w:tcPr>
          <w:p w14:paraId="00002035" w14:textId="0B4E93DE" w:rsidR="007703D8" w:rsidRPr="005E2A70" w:rsidRDefault="00144A25" w:rsidP="00D04AAB">
            <w:pPr>
              <w:tabs>
                <w:tab w:val="left" w:pos="2410"/>
              </w:tabs>
              <w:spacing w:before="120" w:after="120" w:line="276" w:lineRule="auto"/>
              <w:ind w:left="180" w:right="12"/>
              <w:jc w:val="center"/>
            </w:pPr>
            <w:r w:rsidRPr="005E2A70">
              <w:rPr>
                <w:szCs w:val="18"/>
              </w:rPr>
              <w:t>2</w:t>
            </w:r>
          </w:p>
        </w:tc>
      </w:tr>
      <w:tr w:rsidR="007703D8" w:rsidRPr="005E2A70" w14:paraId="2DF21629" w14:textId="77777777">
        <w:trPr>
          <w:jc w:val="center"/>
        </w:trPr>
        <w:tc>
          <w:tcPr>
            <w:tcW w:w="697" w:type="dxa"/>
          </w:tcPr>
          <w:p w14:paraId="00002036" w14:textId="77777777" w:rsidR="007703D8" w:rsidRPr="005E2A70" w:rsidRDefault="009E0B14" w:rsidP="00D04AAB">
            <w:pPr>
              <w:tabs>
                <w:tab w:val="left" w:pos="2410"/>
              </w:tabs>
              <w:spacing w:before="120" w:after="120" w:line="276" w:lineRule="auto"/>
              <w:ind w:left="180" w:right="12"/>
            </w:pPr>
            <w:r w:rsidRPr="005E2A70">
              <w:rPr>
                <w:szCs w:val="18"/>
              </w:rPr>
              <w:t>3</w:t>
            </w:r>
          </w:p>
        </w:tc>
        <w:tc>
          <w:tcPr>
            <w:tcW w:w="5452" w:type="dxa"/>
          </w:tcPr>
          <w:p w14:paraId="00002037" w14:textId="136237A6" w:rsidR="007703D8" w:rsidRPr="005E2A70" w:rsidRDefault="006007EE" w:rsidP="00D04AAB">
            <w:pPr>
              <w:tabs>
                <w:tab w:val="left" w:pos="2410"/>
              </w:tabs>
              <w:spacing w:before="120" w:after="120" w:line="276" w:lineRule="auto"/>
              <w:ind w:left="180" w:right="12"/>
            </w:pPr>
            <w:r w:rsidRPr="005E2A70">
              <w:rPr>
                <w:szCs w:val="18"/>
              </w:rPr>
              <w:t xml:space="preserve">Welding Genset / </w:t>
            </w:r>
            <w:r w:rsidR="00821B6B" w:rsidRPr="005E2A70">
              <w:rPr>
                <w:szCs w:val="18"/>
              </w:rPr>
              <w:t>Welding Transformer</w:t>
            </w:r>
          </w:p>
        </w:tc>
        <w:tc>
          <w:tcPr>
            <w:tcW w:w="3067" w:type="dxa"/>
          </w:tcPr>
          <w:p w14:paraId="00002038" w14:textId="5BB95839" w:rsidR="007703D8" w:rsidRPr="005E2A70" w:rsidRDefault="00144A25" w:rsidP="00D04AAB">
            <w:pPr>
              <w:tabs>
                <w:tab w:val="left" w:pos="2410"/>
              </w:tabs>
              <w:spacing w:before="120" w:after="120" w:line="276" w:lineRule="auto"/>
              <w:ind w:left="180" w:right="12"/>
              <w:jc w:val="center"/>
            </w:pPr>
            <w:r w:rsidRPr="005E2A70">
              <w:rPr>
                <w:szCs w:val="18"/>
              </w:rPr>
              <w:t>2</w:t>
            </w:r>
          </w:p>
        </w:tc>
      </w:tr>
      <w:tr w:rsidR="007703D8" w:rsidRPr="005E2A70" w14:paraId="3B48FAA3" w14:textId="77777777">
        <w:trPr>
          <w:jc w:val="center"/>
        </w:trPr>
        <w:tc>
          <w:tcPr>
            <w:tcW w:w="697" w:type="dxa"/>
          </w:tcPr>
          <w:p w14:paraId="00002039" w14:textId="741DAFCF" w:rsidR="007703D8" w:rsidRPr="005E2A70" w:rsidRDefault="007703D8" w:rsidP="00D04AAB">
            <w:pPr>
              <w:tabs>
                <w:tab w:val="left" w:pos="2410"/>
              </w:tabs>
              <w:spacing w:before="120" w:after="120" w:line="276" w:lineRule="auto"/>
              <w:ind w:left="180" w:right="12"/>
            </w:pPr>
          </w:p>
        </w:tc>
        <w:tc>
          <w:tcPr>
            <w:tcW w:w="5452" w:type="dxa"/>
          </w:tcPr>
          <w:p w14:paraId="0000203A" w14:textId="516A7822" w:rsidR="007703D8" w:rsidRPr="005E2A70" w:rsidRDefault="007703D8" w:rsidP="00D04AAB">
            <w:pPr>
              <w:tabs>
                <w:tab w:val="left" w:pos="2410"/>
              </w:tabs>
              <w:spacing w:before="120" w:after="120" w:line="276" w:lineRule="auto"/>
              <w:ind w:left="180" w:right="12"/>
            </w:pPr>
          </w:p>
        </w:tc>
        <w:tc>
          <w:tcPr>
            <w:tcW w:w="3067" w:type="dxa"/>
          </w:tcPr>
          <w:p w14:paraId="0000203B" w14:textId="2BD772E7" w:rsidR="007703D8" w:rsidRPr="005E2A70" w:rsidRDefault="007703D8" w:rsidP="00D04AAB">
            <w:pPr>
              <w:tabs>
                <w:tab w:val="left" w:pos="2410"/>
              </w:tabs>
              <w:spacing w:before="120" w:after="120" w:line="276" w:lineRule="auto"/>
              <w:ind w:left="180" w:right="12"/>
              <w:jc w:val="center"/>
            </w:pPr>
          </w:p>
        </w:tc>
      </w:tr>
      <w:tr w:rsidR="007703D8" w:rsidRPr="005E2A70" w14:paraId="714A338B" w14:textId="77777777">
        <w:trPr>
          <w:jc w:val="center"/>
        </w:trPr>
        <w:tc>
          <w:tcPr>
            <w:tcW w:w="697" w:type="dxa"/>
          </w:tcPr>
          <w:p w14:paraId="0000203F" w14:textId="0DF7BD16" w:rsidR="007703D8" w:rsidRPr="005E2A70" w:rsidRDefault="007703D8" w:rsidP="00D04AAB">
            <w:pPr>
              <w:tabs>
                <w:tab w:val="left" w:pos="2410"/>
              </w:tabs>
              <w:spacing w:before="120" w:after="120" w:line="276" w:lineRule="auto"/>
              <w:ind w:left="180" w:right="12"/>
            </w:pPr>
          </w:p>
        </w:tc>
        <w:tc>
          <w:tcPr>
            <w:tcW w:w="5452" w:type="dxa"/>
          </w:tcPr>
          <w:p w14:paraId="00002040" w14:textId="7C8F986C" w:rsidR="007703D8" w:rsidRPr="005E2A70" w:rsidRDefault="007703D8" w:rsidP="00D04AAB">
            <w:pPr>
              <w:tabs>
                <w:tab w:val="left" w:pos="2410"/>
              </w:tabs>
              <w:spacing w:before="120" w:after="120" w:line="276" w:lineRule="auto"/>
              <w:ind w:left="180" w:right="12"/>
            </w:pPr>
          </w:p>
        </w:tc>
        <w:tc>
          <w:tcPr>
            <w:tcW w:w="3067" w:type="dxa"/>
          </w:tcPr>
          <w:p w14:paraId="00002041" w14:textId="035FD194" w:rsidR="007703D8" w:rsidRPr="005E2A70" w:rsidRDefault="007703D8" w:rsidP="00D04AAB">
            <w:pPr>
              <w:tabs>
                <w:tab w:val="left" w:pos="2410"/>
              </w:tabs>
              <w:spacing w:before="120" w:after="120" w:line="276" w:lineRule="auto"/>
              <w:ind w:left="180" w:right="12"/>
              <w:jc w:val="center"/>
            </w:pPr>
          </w:p>
        </w:tc>
      </w:tr>
    </w:tbl>
    <w:p w14:paraId="01EC2060" w14:textId="77777777" w:rsidR="00016ED8" w:rsidRPr="005E2A70" w:rsidRDefault="00016ED8" w:rsidP="00D04AAB">
      <w:pPr>
        <w:pBdr>
          <w:top w:val="nil"/>
          <w:left w:val="nil"/>
          <w:bottom w:val="nil"/>
          <w:right w:val="nil"/>
          <w:between w:val="nil"/>
        </w:pBdr>
        <w:tabs>
          <w:tab w:val="left" w:pos="2410"/>
        </w:tabs>
        <w:spacing w:before="120" w:after="120" w:line="276" w:lineRule="auto"/>
        <w:ind w:right="288"/>
        <w:rPr>
          <w:b/>
          <w:color w:val="000000"/>
          <w:sz w:val="20"/>
          <w:szCs w:val="20"/>
        </w:rPr>
      </w:pPr>
    </w:p>
    <w:tbl>
      <w:tblPr>
        <w:tblStyle w:val="8"/>
        <w:tblW w:w="92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97"/>
        <w:gridCol w:w="5452"/>
        <w:gridCol w:w="3067"/>
      </w:tblGrid>
      <w:tr w:rsidR="00821B6B" w:rsidRPr="005E2A70" w14:paraId="0C5469D2" w14:textId="77777777" w:rsidTr="00083234">
        <w:trPr>
          <w:jc w:val="center"/>
        </w:trPr>
        <w:tc>
          <w:tcPr>
            <w:tcW w:w="697"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37911611" w14:textId="77777777" w:rsidR="00821B6B" w:rsidRPr="005E2A70" w:rsidRDefault="00821B6B" w:rsidP="00D04AAB">
            <w:pPr>
              <w:tabs>
                <w:tab w:val="left" w:pos="2410"/>
              </w:tabs>
              <w:spacing w:before="120" w:after="120" w:line="276" w:lineRule="auto"/>
              <w:ind w:right="12"/>
            </w:pPr>
            <w:r w:rsidRPr="005E2A70">
              <w:rPr>
                <w:b/>
                <w:szCs w:val="18"/>
              </w:rPr>
              <w:t>No.</w:t>
            </w:r>
          </w:p>
        </w:tc>
        <w:tc>
          <w:tcPr>
            <w:tcW w:w="5452"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54085255" w14:textId="77777777" w:rsidR="00821B6B" w:rsidRPr="005E2A70" w:rsidRDefault="00821B6B" w:rsidP="00D04AAB">
            <w:pPr>
              <w:tabs>
                <w:tab w:val="left" w:pos="2410"/>
              </w:tabs>
              <w:spacing w:before="120" w:after="120" w:line="276" w:lineRule="auto"/>
              <w:ind w:left="180" w:right="12"/>
              <w:rPr>
                <w:b/>
              </w:rPr>
            </w:pPr>
            <w:r w:rsidRPr="005E2A70">
              <w:rPr>
                <w:b/>
                <w:szCs w:val="18"/>
              </w:rPr>
              <w:t>Equipment Type and Characteristics</w:t>
            </w:r>
          </w:p>
        </w:tc>
        <w:tc>
          <w:tcPr>
            <w:tcW w:w="3067"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5E4B5DA5" w14:textId="38E0B270" w:rsidR="00821B6B" w:rsidRPr="005E2A70" w:rsidRDefault="00821B6B" w:rsidP="00D04AAB">
            <w:pPr>
              <w:tabs>
                <w:tab w:val="left" w:pos="2410"/>
              </w:tabs>
              <w:spacing w:before="120" w:after="120" w:line="276" w:lineRule="auto"/>
              <w:ind w:left="180" w:right="12"/>
              <w:rPr>
                <w:b/>
              </w:rPr>
            </w:pPr>
            <w:r w:rsidRPr="005E2A70">
              <w:rPr>
                <w:b/>
                <w:szCs w:val="18"/>
              </w:rPr>
              <w:t xml:space="preserve">Minimum Number Required </w:t>
            </w:r>
            <w:r w:rsidRPr="005E2A70">
              <w:rPr>
                <w:b/>
                <w:i/>
                <w:szCs w:val="18"/>
                <w:u w:val="single"/>
              </w:rPr>
              <w:t>per lot (Lot 7 &amp; 8)</w:t>
            </w:r>
          </w:p>
        </w:tc>
      </w:tr>
      <w:tr w:rsidR="00740B18" w:rsidRPr="005E2A70" w14:paraId="60DAE82F" w14:textId="77777777" w:rsidTr="00016ED8">
        <w:trPr>
          <w:jc w:val="center"/>
        </w:trPr>
        <w:tc>
          <w:tcPr>
            <w:tcW w:w="697" w:type="dxa"/>
            <w:tcBorders>
              <w:top w:val="single" w:sz="4" w:space="0" w:color="auto"/>
            </w:tcBorders>
          </w:tcPr>
          <w:p w14:paraId="1D6C5FD4" w14:textId="77777777" w:rsidR="00740B18" w:rsidRPr="005E2A70" w:rsidRDefault="00740B18" w:rsidP="00740B18">
            <w:pPr>
              <w:pBdr>
                <w:top w:val="nil"/>
                <w:left w:val="nil"/>
                <w:bottom w:val="none" w:sz="0" w:space="0" w:color="000000"/>
                <w:right w:val="nil"/>
                <w:between w:val="nil"/>
              </w:pBdr>
              <w:tabs>
                <w:tab w:val="right" w:pos="9000"/>
                <w:tab w:val="left" w:pos="2410"/>
              </w:tabs>
              <w:spacing w:before="120" w:after="120" w:line="276" w:lineRule="auto"/>
              <w:ind w:left="180" w:right="12"/>
              <w:rPr>
                <w:color w:val="000000"/>
              </w:rPr>
            </w:pPr>
            <w:r w:rsidRPr="005E2A70">
              <w:rPr>
                <w:color w:val="000000"/>
                <w:szCs w:val="18"/>
              </w:rPr>
              <w:t>1</w:t>
            </w:r>
          </w:p>
        </w:tc>
        <w:tc>
          <w:tcPr>
            <w:tcW w:w="5452" w:type="dxa"/>
            <w:tcBorders>
              <w:top w:val="single" w:sz="4" w:space="0" w:color="auto"/>
            </w:tcBorders>
          </w:tcPr>
          <w:p w14:paraId="61A506E1" w14:textId="4A5347D6" w:rsidR="00740B18" w:rsidRPr="005E2A70" w:rsidRDefault="00740B18" w:rsidP="00740B18">
            <w:pPr>
              <w:tabs>
                <w:tab w:val="left" w:pos="2410"/>
              </w:tabs>
              <w:spacing w:before="120" w:after="120" w:line="276" w:lineRule="auto"/>
              <w:ind w:left="180" w:right="12"/>
            </w:pPr>
            <w:r w:rsidRPr="005E2A70">
              <w:rPr>
                <w:szCs w:val="18"/>
              </w:rPr>
              <w:t xml:space="preserve">Concrete </w:t>
            </w:r>
            <w:r>
              <w:rPr>
                <w:szCs w:val="18"/>
              </w:rPr>
              <w:t>Mixer</w:t>
            </w:r>
          </w:p>
        </w:tc>
        <w:tc>
          <w:tcPr>
            <w:tcW w:w="3067" w:type="dxa"/>
            <w:tcBorders>
              <w:top w:val="single" w:sz="4" w:space="0" w:color="auto"/>
            </w:tcBorders>
          </w:tcPr>
          <w:p w14:paraId="1305CECA" w14:textId="46D5F1CD" w:rsidR="00740B18" w:rsidRPr="005E2A70" w:rsidRDefault="00740B18" w:rsidP="00740B18">
            <w:pPr>
              <w:tabs>
                <w:tab w:val="left" w:pos="2410"/>
              </w:tabs>
              <w:spacing w:before="120" w:after="120" w:line="276" w:lineRule="auto"/>
              <w:ind w:left="180" w:right="12"/>
              <w:jc w:val="center"/>
            </w:pPr>
            <w:r w:rsidRPr="005E2A70">
              <w:rPr>
                <w:szCs w:val="18"/>
              </w:rPr>
              <w:t>2</w:t>
            </w:r>
          </w:p>
        </w:tc>
      </w:tr>
      <w:tr w:rsidR="00740B18" w:rsidRPr="005E2A70" w14:paraId="660E0F07" w14:textId="77777777" w:rsidTr="000911F4">
        <w:trPr>
          <w:jc w:val="center"/>
        </w:trPr>
        <w:tc>
          <w:tcPr>
            <w:tcW w:w="697" w:type="dxa"/>
          </w:tcPr>
          <w:p w14:paraId="490A33E2" w14:textId="77777777" w:rsidR="00740B18" w:rsidRPr="005E2A70" w:rsidRDefault="00740B18" w:rsidP="00740B18">
            <w:pPr>
              <w:tabs>
                <w:tab w:val="left" w:pos="2410"/>
              </w:tabs>
              <w:spacing w:before="120" w:after="120" w:line="276" w:lineRule="auto"/>
              <w:ind w:left="180" w:right="12"/>
            </w:pPr>
            <w:r w:rsidRPr="005E2A70">
              <w:rPr>
                <w:szCs w:val="18"/>
              </w:rPr>
              <w:t>2</w:t>
            </w:r>
          </w:p>
        </w:tc>
        <w:tc>
          <w:tcPr>
            <w:tcW w:w="5452" w:type="dxa"/>
          </w:tcPr>
          <w:p w14:paraId="277532A7" w14:textId="04DA8E08" w:rsidR="00740B18" w:rsidRPr="005E2A70" w:rsidRDefault="00740B18" w:rsidP="00740B18">
            <w:pPr>
              <w:tabs>
                <w:tab w:val="left" w:pos="2410"/>
              </w:tabs>
              <w:spacing w:before="120" w:after="120" w:line="276" w:lineRule="auto"/>
              <w:ind w:left="180" w:right="12"/>
            </w:pPr>
            <w:r w:rsidRPr="005E2A70">
              <w:rPr>
                <w:szCs w:val="18"/>
              </w:rPr>
              <w:t xml:space="preserve">Vibrator / Plate Compactor </w:t>
            </w:r>
          </w:p>
        </w:tc>
        <w:tc>
          <w:tcPr>
            <w:tcW w:w="3067" w:type="dxa"/>
          </w:tcPr>
          <w:p w14:paraId="56250A6E" w14:textId="5001C2EF" w:rsidR="00740B18" w:rsidRPr="005E2A70" w:rsidRDefault="00740B18" w:rsidP="00740B18">
            <w:pPr>
              <w:tabs>
                <w:tab w:val="left" w:pos="2410"/>
              </w:tabs>
              <w:spacing w:before="120" w:after="120" w:line="276" w:lineRule="auto"/>
              <w:ind w:left="180" w:right="12"/>
              <w:jc w:val="center"/>
            </w:pPr>
            <w:r w:rsidRPr="005E2A70">
              <w:rPr>
                <w:szCs w:val="18"/>
              </w:rPr>
              <w:t>2</w:t>
            </w:r>
          </w:p>
        </w:tc>
      </w:tr>
      <w:tr w:rsidR="00740B18" w:rsidRPr="005E2A70" w14:paraId="2F53E473" w14:textId="77777777" w:rsidTr="000911F4">
        <w:trPr>
          <w:jc w:val="center"/>
        </w:trPr>
        <w:tc>
          <w:tcPr>
            <w:tcW w:w="697" w:type="dxa"/>
          </w:tcPr>
          <w:p w14:paraId="44635D0E" w14:textId="77777777" w:rsidR="00740B18" w:rsidRPr="005E2A70" w:rsidRDefault="00740B18" w:rsidP="00740B18">
            <w:pPr>
              <w:tabs>
                <w:tab w:val="left" w:pos="2410"/>
              </w:tabs>
              <w:spacing w:before="120" w:after="120" w:line="276" w:lineRule="auto"/>
              <w:ind w:left="180" w:right="12"/>
            </w:pPr>
            <w:r w:rsidRPr="005E2A70">
              <w:rPr>
                <w:szCs w:val="18"/>
              </w:rPr>
              <w:t>3</w:t>
            </w:r>
          </w:p>
        </w:tc>
        <w:tc>
          <w:tcPr>
            <w:tcW w:w="5452" w:type="dxa"/>
          </w:tcPr>
          <w:p w14:paraId="32F5AFF0" w14:textId="4F878DC4" w:rsidR="00740B18" w:rsidRPr="005E2A70" w:rsidRDefault="00740B18" w:rsidP="00740B18">
            <w:pPr>
              <w:tabs>
                <w:tab w:val="left" w:pos="2410"/>
              </w:tabs>
              <w:spacing w:before="120" w:after="120" w:line="276" w:lineRule="auto"/>
              <w:ind w:left="180" w:right="12"/>
            </w:pPr>
            <w:r w:rsidRPr="005E2A70">
              <w:rPr>
                <w:szCs w:val="18"/>
              </w:rPr>
              <w:t>Welding Genset / Welding Transformer</w:t>
            </w:r>
          </w:p>
        </w:tc>
        <w:tc>
          <w:tcPr>
            <w:tcW w:w="3067" w:type="dxa"/>
          </w:tcPr>
          <w:p w14:paraId="166B5977" w14:textId="18AA1559" w:rsidR="00740B18" w:rsidRPr="005E2A70" w:rsidRDefault="00740B18" w:rsidP="00740B18">
            <w:pPr>
              <w:tabs>
                <w:tab w:val="left" w:pos="2410"/>
              </w:tabs>
              <w:spacing w:before="120" w:after="120" w:line="276" w:lineRule="auto"/>
              <w:ind w:left="180" w:right="12"/>
              <w:jc w:val="center"/>
            </w:pPr>
            <w:r w:rsidRPr="005E2A70">
              <w:rPr>
                <w:szCs w:val="18"/>
              </w:rPr>
              <w:t>2</w:t>
            </w:r>
          </w:p>
        </w:tc>
      </w:tr>
      <w:tr w:rsidR="00821B6B" w:rsidRPr="005E2A70" w14:paraId="5FABD9AD" w14:textId="77777777" w:rsidTr="000911F4">
        <w:trPr>
          <w:jc w:val="center"/>
        </w:trPr>
        <w:tc>
          <w:tcPr>
            <w:tcW w:w="697" w:type="dxa"/>
          </w:tcPr>
          <w:p w14:paraId="406FEEC9" w14:textId="56EDE88E" w:rsidR="00821B6B" w:rsidRPr="005E2A70" w:rsidRDefault="00821B6B" w:rsidP="00D04AAB">
            <w:pPr>
              <w:tabs>
                <w:tab w:val="left" w:pos="2410"/>
              </w:tabs>
              <w:spacing w:before="120" w:after="120" w:line="276" w:lineRule="auto"/>
              <w:ind w:left="180" w:right="12"/>
            </w:pPr>
          </w:p>
        </w:tc>
        <w:tc>
          <w:tcPr>
            <w:tcW w:w="5452" w:type="dxa"/>
          </w:tcPr>
          <w:p w14:paraId="21287B26" w14:textId="1E566F46" w:rsidR="00821B6B" w:rsidRPr="005E2A70" w:rsidRDefault="00821B6B" w:rsidP="00D04AAB">
            <w:pPr>
              <w:tabs>
                <w:tab w:val="left" w:pos="2410"/>
              </w:tabs>
              <w:spacing w:before="120" w:after="120" w:line="276" w:lineRule="auto"/>
              <w:ind w:left="180" w:right="12"/>
            </w:pPr>
          </w:p>
        </w:tc>
        <w:tc>
          <w:tcPr>
            <w:tcW w:w="3067" w:type="dxa"/>
          </w:tcPr>
          <w:p w14:paraId="29092A63" w14:textId="066AB608" w:rsidR="00821B6B" w:rsidRPr="005E2A70" w:rsidRDefault="00821B6B" w:rsidP="00D04AAB">
            <w:pPr>
              <w:tabs>
                <w:tab w:val="left" w:pos="2410"/>
              </w:tabs>
              <w:spacing w:before="120" w:after="120" w:line="276" w:lineRule="auto"/>
              <w:ind w:left="180" w:right="12"/>
              <w:jc w:val="center"/>
            </w:pPr>
          </w:p>
        </w:tc>
      </w:tr>
      <w:tr w:rsidR="00821B6B" w:rsidRPr="005E2A70" w14:paraId="046FB511" w14:textId="77777777" w:rsidTr="000911F4">
        <w:trPr>
          <w:jc w:val="center"/>
        </w:trPr>
        <w:tc>
          <w:tcPr>
            <w:tcW w:w="697" w:type="dxa"/>
          </w:tcPr>
          <w:p w14:paraId="5ECAA726" w14:textId="7FFF764F" w:rsidR="00821B6B" w:rsidRPr="005E2A70" w:rsidRDefault="00821B6B" w:rsidP="00D04AAB">
            <w:pPr>
              <w:tabs>
                <w:tab w:val="left" w:pos="2410"/>
              </w:tabs>
              <w:spacing w:before="120" w:after="120" w:line="276" w:lineRule="auto"/>
              <w:ind w:left="180" w:right="12"/>
            </w:pPr>
          </w:p>
        </w:tc>
        <w:tc>
          <w:tcPr>
            <w:tcW w:w="5452" w:type="dxa"/>
          </w:tcPr>
          <w:p w14:paraId="1F7B4CD3" w14:textId="74F78673" w:rsidR="00821B6B" w:rsidRPr="005E2A70" w:rsidRDefault="00821B6B" w:rsidP="00D04AAB">
            <w:pPr>
              <w:tabs>
                <w:tab w:val="left" w:pos="2410"/>
              </w:tabs>
              <w:spacing w:before="120" w:after="120" w:line="276" w:lineRule="auto"/>
              <w:ind w:left="180" w:right="12"/>
            </w:pPr>
          </w:p>
        </w:tc>
        <w:tc>
          <w:tcPr>
            <w:tcW w:w="3067" w:type="dxa"/>
          </w:tcPr>
          <w:p w14:paraId="583F0355" w14:textId="6EA02F3A" w:rsidR="00821B6B" w:rsidRPr="005E2A70" w:rsidRDefault="00821B6B" w:rsidP="00D04AAB">
            <w:pPr>
              <w:tabs>
                <w:tab w:val="left" w:pos="2410"/>
              </w:tabs>
              <w:spacing w:before="120" w:after="120" w:line="276" w:lineRule="auto"/>
              <w:ind w:left="180" w:right="12"/>
              <w:jc w:val="center"/>
            </w:pPr>
          </w:p>
        </w:tc>
      </w:tr>
    </w:tbl>
    <w:p w14:paraId="00002042" w14:textId="70C3B023" w:rsidR="00821B6B" w:rsidRPr="005E2A70" w:rsidRDefault="00821B6B" w:rsidP="00D04AAB">
      <w:pPr>
        <w:pBdr>
          <w:top w:val="nil"/>
          <w:left w:val="nil"/>
          <w:bottom w:val="nil"/>
          <w:right w:val="nil"/>
          <w:between w:val="nil"/>
        </w:pBdr>
        <w:tabs>
          <w:tab w:val="left" w:pos="2410"/>
        </w:tabs>
        <w:spacing w:before="120" w:after="120" w:line="276" w:lineRule="auto"/>
        <w:ind w:right="288"/>
        <w:rPr>
          <w:b/>
          <w:color w:val="000000"/>
          <w:sz w:val="20"/>
          <w:szCs w:val="20"/>
        </w:rPr>
        <w:sectPr w:rsidR="00821B6B" w:rsidRPr="005E2A70">
          <w:headerReference w:type="even" r:id="rId127"/>
          <w:headerReference w:type="default" r:id="rId128"/>
          <w:footerReference w:type="even" r:id="rId129"/>
          <w:footerReference w:type="default" r:id="rId130"/>
          <w:pgSz w:w="12240" w:h="15840"/>
          <w:pgMar w:top="1418" w:right="1418" w:bottom="1134" w:left="1418" w:header="720" w:footer="720" w:gutter="0"/>
          <w:cols w:space="720"/>
        </w:sectPr>
      </w:pPr>
    </w:p>
    <w:p w14:paraId="5948F213" w14:textId="77777777" w:rsidR="00C40189" w:rsidRDefault="00C40189">
      <w:bookmarkStart w:id="753" w:name="_Ref87955351"/>
    </w:p>
    <w:p w14:paraId="3404BB65" w14:textId="77777777" w:rsidR="00C40189" w:rsidRDefault="00C40189"/>
    <w:p w14:paraId="6409384A" w14:textId="77777777" w:rsidR="00C40189" w:rsidRDefault="00C40189"/>
    <w:p w14:paraId="027253D8" w14:textId="77777777" w:rsidR="00C40189" w:rsidRDefault="00C40189" w:rsidP="00C40189">
      <w:pPr>
        <w:jc w:val="center"/>
        <w:rPr>
          <w:sz w:val="144"/>
          <w:szCs w:val="144"/>
        </w:rPr>
      </w:pPr>
    </w:p>
    <w:p w14:paraId="0D957B45" w14:textId="77777777" w:rsidR="00C40189" w:rsidRDefault="00C40189" w:rsidP="00C40189">
      <w:pPr>
        <w:jc w:val="center"/>
        <w:rPr>
          <w:sz w:val="144"/>
          <w:szCs w:val="144"/>
        </w:rPr>
      </w:pPr>
    </w:p>
    <w:p w14:paraId="6EB85AA1" w14:textId="0356A1CF" w:rsidR="00C40189" w:rsidRDefault="00C40189" w:rsidP="00C40189">
      <w:pPr>
        <w:jc w:val="center"/>
        <w:rPr>
          <w:sz w:val="144"/>
          <w:szCs w:val="144"/>
        </w:rPr>
      </w:pPr>
      <w:r w:rsidRPr="00C93FB6">
        <w:rPr>
          <w:sz w:val="144"/>
          <w:szCs w:val="144"/>
        </w:rPr>
        <w:t xml:space="preserve">Part </w:t>
      </w:r>
      <w:r>
        <w:rPr>
          <w:sz w:val="144"/>
          <w:szCs w:val="144"/>
        </w:rPr>
        <w:t>3</w:t>
      </w:r>
    </w:p>
    <w:p w14:paraId="3179CB93" w14:textId="0C5A42E5" w:rsidR="00C40189" w:rsidRPr="00C93FB6" w:rsidRDefault="00C40189" w:rsidP="00C40189">
      <w:pPr>
        <w:shd w:val="clear" w:color="auto" w:fill="FDE9D9" w:themeFill="accent6" w:themeFillTint="33"/>
        <w:jc w:val="center"/>
        <w:rPr>
          <w:sz w:val="96"/>
          <w:szCs w:val="96"/>
        </w:rPr>
      </w:pPr>
      <w:r w:rsidRPr="00C93FB6">
        <w:rPr>
          <w:sz w:val="96"/>
          <w:szCs w:val="96"/>
        </w:rPr>
        <w:t xml:space="preserve">Section </w:t>
      </w:r>
      <w:r>
        <w:rPr>
          <w:sz w:val="96"/>
          <w:szCs w:val="96"/>
        </w:rPr>
        <w:t>7, 8 and 9</w:t>
      </w:r>
    </w:p>
    <w:p w14:paraId="28838E43" w14:textId="23B7D63E" w:rsidR="00C40189" w:rsidRDefault="00C40189" w:rsidP="00C40189">
      <w:pPr>
        <w:shd w:val="clear" w:color="auto" w:fill="FDE9D9" w:themeFill="accent6" w:themeFillTint="33"/>
        <w:jc w:val="center"/>
        <w:rPr>
          <w:sz w:val="96"/>
          <w:szCs w:val="96"/>
        </w:rPr>
      </w:pPr>
      <w:r>
        <w:rPr>
          <w:sz w:val="96"/>
          <w:szCs w:val="96"/>
        </w:rPr>
        <w:t>Contract Data</w:t>
      </w:r>
    </w:p>
    <w:p w14:paraId="5FDBC062" w14:textId="57333F1E" w:rsidR="00C40189" w:rsidRDefault="00C40189" w:rsidP="00C40189">
      <w:pPr>
        <w:pStyle w:val="Enclosure"/>
        <w:rPr>
          <w:sz w:val="44"/>
          <w:szCs w:val="44"/>
          <w:lang w:val="es-ES_tradnl"/>
        </w:rPr>
      </w:pPr>
      <w:r>
        <w:br w:type="page"/>
      </w:r>
    </w:p>
    <w:p w14:paraId="00002043" w14:textId="57BF458B" w:rsidR="007703D8" w:rsidRPr="005E2A70" w:rsidRDefault="009E0B14" w:rsidP="00F0033B">
      <w:pPr>
        <w:pStyle w:val="Style1"/>
      </w:pPr>
      <w:proofErr w:type="spellStart"/>
      <w:r w:rsidRPr="005E2A70">
        <w:lastRenderedPageBreak/>
        <w:t>Section</w:t>
      </w:r>
      <w:proofErr w:type="spellEnd"/>
      <w:r w:rsidRPr="005E2A70">
        <w:t xml:space="preserve"> 7 </w:t>
      </w:r>
      <w:r w:rsidR="00E957CC" w:rsidRPr="005E2A70">
        <w:t xml:space="preserve">- </w:t>
      </w:r>
      <w:r w:rsidRPr="005E2A70">
        <w:t xml:space="preserve">General </w:t>
      </w:r>
      <w:proofErr w:type="spellStart"/>
      <w:r w:rsidRPr="005E2A70">
        <w:t>Conditions</w:t>
      </w:r>
      <w:proofErr w:type="spellEnd"/>
      <w:r w:rsidRPr="005E2A70">
        <w:t xml:space="preserve"> </w:t>
      </w:r>
      <w:proofErr w:type="spellStart"/>
      <w:r w:rsidRPr="005E2A70">
        <w:t>of</w:t>
      </w:r>
      <w:proofErr w:type="spellEnd"/>
      <w:r w:rsidRPr="005E2A70">
        <w:t xml:space="preserve"> </w:t>
      </w:r>
      <w:proofErr w:type="spellStart"/>
      <w:r w:rsidRPr="005E2A70">
        <w:t>Contract</w:t>
      </w:r>
      <w:bookmarkEnd w:id="753"/>
      <w:proofErr w:type="spellEnd"/>
    </w:p>
    <w:p w14:paraId="000020B1" w14:textId="77777777" w:rsidR="007703D8" w:rsidRPr="005E2A70" w:rsidRDefault="007703D8" w:rsidP="00F0033B">
      <w:pPr>
        <w:pStyle w:val="Header2-SubClauses"/>
        <w:spacing w:before="0" w:after="0" w:line="276" w:lineRule="auto"/>
      </w:pPr>
      <w:bookmarkStart w:id="754" w:name="_heading=h.1yib0wl" w:colFirst="0" w:colLast="0"/>
      <w:bookmarkEnd w:id="754"/>
    </w:p>
    <w:p w14:paraId="000020B3" w14:textId="77777777" w:rsidR="007703D8" w:rsidRPr="005E2A70" w:rsidRDefault="007703D8" w:rsidP="00F0033B">
      <w:pPr>
        <w:pStyle w:val="Header2-SubClauses"/>
        <w:spacing w:before="0" w:after="0" w:line="276" w:lineRule="auto"/>
      </w:pPr>
    </w:p>
    <w:tbl>
      <w:tblPr>
        <w:tblStyle w:val="7"/>
        <w:tblW w:w="9144" w:type="dxa"/>
        <w:tblLayout w:type="fixed"/>
        <w:tblLook w:val="0000" w:firstRow="0" w:lastRow="0" w:firstColumn="0" w:lastColumn="0" w:noHBand="0" w:noVBand="0"/>
      </w:tblPr>
      <w:tblGrid>
        <w:gridCol w:w="2160"/>
        <w:gridCol w:w="6984"/>
      </w:tblGrid>
      <w:tr w:rsidR="00F0033B" w:rsidRPr="00F0033B" w14:paraId="3FDF89C3" w14:textId="77777777" w:rsidTr="00E63FA3">
        <w:tc>
          <w:tcPr>
            <w:tcW w:w="2160" w:type="dxa"/>
            <w:tcBorders>
              <w:top w:val="nil"/>
              <w:left w:val="nil"/>
              <w:bottom w:val="nil"/>
              <w:right w:val="nil"/>
            </w:tcBorders>
            <w:shd w:val="clear" w:color="auto" w:fill="FFFFFF" w:themeFill="background1"/>
          </w:tcPr>
          <w:p w14:paraId="3618C0DB" w14:textId="77777777" w:rsidR="00F0033B" w:rsidRPr="00F0033B" w:rsidRDefault="00F0033B" w:rsidP="00D04AAB">
            <w:pPr>
              <w:pBdr>
                <w:top w:val="nil"/>
                <w:left w:val="nil"/>
                <w:bottom w:val="nil"/>
                <w:right w:val="nil"/>
                <w:between w:val="nil"/>
              </w:pBdr>
              <w:tabs>
                <w:tab w:val="left" w:pos="360"/>
              </w:tabs>
              <w:spacing w:before="120" w:after="120" w:line="276" w:lineRule="auto"/>
              <w:ind w:left="360" w:hanging="360"/>
              <w:rPr>
                <w:b/>
                <w:color w:val="000000"/>
                <w:sz w:val="24"/>
              </w:rPr>
            </w:pPr>
          </w:p>
        </w:tc>
        <w:tc>
          <w:tcPr>
            <w:tcW w:w="6984" w:type="dxa"/>
            <w:tcBorders>
              <w:top w:val="nil"/>
              <w:left w:val="nil"/>
              <w:bottom w:val="nil"/>
              <w:right w:val="nil"/>
            </w:tcBorders>
            <w:shd w:val="clear" w:color="auto" w:fill="FFFFFF" w:themeFill="background1"/>
          </w:tcPr>
          <w:p w14:paraId="6EAB621B" w14:textId="676E7848" w:rsidR="00F0033B" w:rsidRPr="00BC268F" w:rsidRDefault="00F0033B" w:rsidP="00BC268F">
            <w:pPr>
              <w:pBdr>
                <w:top w:val="nil"/>
                <w:left w:val="nil"/>
                <w:bottom w:val="nil"/>
                <w:right w:val="nil"/>
                <w:between w:val="nil"/>
              </w:pBdr>
              <w:spacing w:before="120" w:after="120" w:line="276" w:lineRule="auto"/>
              <w:jc w:val="center"/>
              <w:rPr>
                <w:b/>
                <w:color w:val="000000"/>
                <w:sz w:val="24"/>
              </w:rPr>
            </w:pPr>
            <w:r w:rsidRPr="00F0033B">
              <w:rPr>
                <w:b/>
                <w:color w:val="000000"/>
                <w:sz w:val="24"/>
              </w:rPr>
              <w:t>A.  General</w:t>
            </w:r>
          </w:p>
        </w:tc>
      </w:tr>
      <w:tr w:rsidR="007703D8" w:rsidRPr="005E2A70" w14:paraId="11C0D73E" w14:textId="77777777">
        <w:tc>
          <w:tcPr>
            <w:tcW w:w="2160" w:type="dxa"/>
            <w:tcBorders>
              <w:top w:val="nil"/>
              <w:left w:val="nil"/>
              <w:bottom w:val="nil"/>
              <w:right w:val="nil"/>
            </w:tcBorders>
          </w:tcPr>
          <w:p w14:paraId="000020B4" w14:textId="77777777" w:rsidR="007703D8" w:rsidRPr="005E2A70" w:rsidRDefault="009E0B14" w:rsidP="00D04AAB">
            <w:pPr>
              <w:pBdr>
                <w:top w:val="nil"/>
                <w:left w:val="nil"/>
                <w:bottom w:val="nil"/>
                <w:right w:val="nil"/>
                <w:between w:val="nil"/>
              </w:pBdr>
              <w:tabs>
                <w:tab w:val="left" w:pos="360"/>
              </w:tabs>
              <w:spacing w:before="120" w:after="120" w:line="276" w:lineRule="auto"/>
              <w:ind w:left="360" w:hanging="360"/>
              <w:rPr>
                <w:b/>
                <w:color w:val="000000"/>
              </w:rPr>
            </w:pPr>
            <w:r w:rsidRPr="005E2A70">
              <w:rPr>
                <w:b/>
                <w:color w:val="000000"/>
                <w:szCs w:val="18"/>
              </w:rPr>
              <w:t>1.</w:t>
            </w:r>
            <w:r w:rsidRPr="005E2A70">
              <w:rPr>
                <w:b/>
                <w:color w:val="000000"/>
                <w:szCs w:val="18"/>
              </w:rPr>
              <w:tab/>
              <w:t>Definitions</w:t>
            </w:r>
          </w:p>
        </w:tc>
        <w:tc>
          <w:tcPr>
            <w:tcW w:w="6984" w:type="dxa"/>
            <w:tcBorders>
              <w:top w:val="nil"/>
              <w:left w:val="nil"/>
              <w:bottom w:val="nil"/>
              <w:right w:val="nil"/>
            </w:tcBorders>
          </w:tcPr>
          <w:p w14:paraId="000020B5" w14:textId="77777777" w:rsidR="007703D8" w:rsidRPr="005E2A70" w:rsidRDefault="009E0B14" w:rsidP="00D04AAB">
            <w:pPr>
              <w:tabs>
                <w:tab w:val="left" w:pos="540"/>
              </w:tabs>
              <w:spacing w:before="120" w:after="120" w:line="276" w:lineRule="auto"/>
              <w:ind w:left="540" w:right="-72" w:hanging="540"/>
            </w:pPr>
            <w:r w:rsidRPr="005E2A70">
              <w:rPr>
                <w:szCs w:val="18"/>
              </w:rPr>
              <w:t>1.1</w:t>
            </w:r>
            <w:r w:rsidRPr="005E2A70">
              <w:rPr>
                <w:szCs w:val="18"/>
              </w:rPr>
              <w:tab/>
              <w:t>Boldface type is used to identify defined terms.</w:t>
            </w:r>
          </w:p>
          <w:p w14:paraId="000020B6"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The </w:t>
            </w:r>
            <w:r w:rsidRPr="005E2A70">
              <w:rPr>
                <w:b/>
                <w:szCs w:val="18"/>
              </w:rPr>
              <w:t>Accepted Contract Amount</w:t>
            </w:r>
            <w:r w:rsidRPr="005E2A70">
              <w:rPr>
                <w:szCs w:val="18"/>
              </w:rPr>
              <w:t xml:space="preserve"> means the amount accepted in the Letter of Acceptance for the execution and completion of the Works and the remedying of any defects. </w:t>
            </w:r>
          </w:p>
          <w:p w14:paraId="000020B7"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The </w:t>
            </w:r>
            <w:r w:rsidRPr="005E2A70">
              <w:rPr>
                <w:b/>
                <w:szCs w:val="18"/>
              </w:rPr>
              <w:t>Activity Schedule</w:t>
            </w:r>
            <w:r w:rsidRPr="005E2A70">
              <w:rPr>
                <w:szCs w:val="18"/>
              </w:rPr>
              <w:t xml:space="preserve"> is a schedule of the activities comprising the construction, installation, testing, and commissioning of the Works in a lump sum contract. It includes a lump sum price for each activity, which is used for valuations and for assessing the effects of Variations and Compensation Events.</w:t>
            </w:r>
          </w:p>
          <w:p w14:paraId="000020B8"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The </w:t>
            </w:r>
            <w:r w:rsidRPr="005E2A70">
              <w:rPr>
                <w:b/>
                <w:szCs w:val="18"/>
              </w:rPr>
              <w:t>Adjudicator</w:t>
            </w:r>
            <w:r w:rsidRPr="005E2A70">
              <w:rPr>
                <w:szCs w:val="18"/>
              </w:rPr>
              <w:t xml:space="preserve"> is the person appointed jointly by the Employer and the Contractor to resolve disputes in the first instance, as provided for in GCC 29.1 [Appointment of Adjudicator] hereunder.</w:t>
            </w:r>
          </w:p>
          <w:p w14:paraId="000020B9" w14:textId="77777777" w:rsidR="007703D8" w:rsidRPr="005E2A70" w:rsidRDefault="009E0B14" w:rsidP="00036E63">
            <w:pPr>
              <w:numPr>
                <w:ilvl w:val="0"/>
                <w:numId w:val="30"/>
              </w:numPr>
              <w:spacing w:before="120" w:after="120" w:line="276" w:lineRule="auto"/>
              <w:ind w:left="1260" w:right="-72" w:hanging="713"/>
            </w:pPr>
            <w:r w:rsidRPr="005E2A70">
              <w:rPr>
                <w:b/>
                <w:szCs w:val="18"/>
              </w:rPr>
              <w:t>Bank</w:t>
            </w:r>
            <w:r w:rsidRPr="005E2A70">
              <w:rPr>
                <w:szCs w:val="18"/>
              </w:rPr>
              <w:t xml:space="preserve"> means the financing institutions named in the </w:t>
            </w:r>
            <w:r w:rsidRPr="005E2A70">
              <w:rPr>
                <w:b/>
                <w:szCs w:val="18"/>
              </w:rPr>
              <w:t>Particular Conditions of Contract (PCC)</w:t>
            </w:r>
            <w:r w:rsidRPr="005E2A70">
              <w:rPr>
                <w:szCs w:val="18"/>
              </w:rPr>
              <w:t>.</w:t>
            </w:r>
          </w:p>
          <w:p w14:paraId="000020BA" w14:textId="77777777" w:rsidR="007703D8" w:rsidRPr="005E2A70" w:rsidRDefault="009E0B14" w:rsidP="00036E63">
            <w:pPr>
              <w:numPr>
                <w:ilvl w:val="0"/>
                <w:numId w:val="30"/>
              </w:numPr>
              <w:spacing w:before="120" w:after="120" w:line="276" w:lineRule="auto"/>
              <w:ind w:left="1260" w:right="-72" w:hanging="713"/>
            </w:pPr>
            <w:r w:rsidRPr="005E2A70">
              <w:rPr>
                <w:b/>
                <w:szCs w:val="18"/>
              </w:rPr>
              <w:t>Bill of Quantities</w:t>
            </w:r>
            <w:r w:rsidRPr="005E2A70">
              <w:rPr>
                <w:szCs w:val="18"/>
              </w:rPr>
              <w:t xml:space="preserve"> means the priced and completed Bill of Quantities forming part of the Bid.</w:t>
            </w:r>
          </w:p>
          <w:p w14:paraId="000020BB" w14:textId="77777777" w:rsidR="007703D8" w:rsidRPr="005E2A70" w:rsidRDefault="009E0B14" w:rsidP="00036E63">
            <w:pPr>
              <w:numPr>
                <w:ilvl w:val="0"/>
                <w:numId w:val="30"/>
              </w:numPr>
              <w:spacing w:before="120" w:after="120" w:line="276" w:lineRule="auto"/>
              <w:ind w:left="1260" w:right="-72" w:hanging="713"/>
            </w:pPr>
            <w:r w:rsidRPr="005E2A70">
              <w:rPr>
                <w:b/>
                <w:szCs w:val="18"/>
              </w:rPr>
              <w:t>Compensation Events</w:t>
            </w:r>
            <w:r w:rsidRPr="005E2A70">
              <w:rPr>
                <w:szCs w:val="18"/>
              </w:rPr>
              <w:t xml:space="preserve"> are those defined in GCC 51.1 [Compensation Events] hereunder.</w:t>
            </w:r>
          </w:p>
          <w:p w14:paraId="000020BC"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The </w:t>
            </w:r>
            <w:r w:rsidRPr="005E2A70">
              <w:rPr>
                <w:b/>
                <w:szCs w:val="18"/>
              </w:rPr>
              <w:t>Completion Date</w:t>
            </w:r>
            <w:r w:rsidRPr="005E2A70">
              <w:rPr>
                <w:szCs w:val="18"/>
              </w:rPr>
              <w:t xml:space="preserve"> is the date of completion of the Works as certified by the Project Manager, in accordance with GCC 69.1 [Completion].</w:t>
            </w:r>
          </w:p>
          <w:p w14:paraId="000020BD"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The </w:t>
            </w:r>
            <w:r w:rsidRPr="005E2A70">
              <w:rPr>
                <w:b/>
                <w:szCs w:val="18"/>
              </w:rPr>
              <w:t>Contract</w:t>
            </w:r>
            <w:r w:rsidRPr="005E2A70">
              <w:rPr>
                <w:szCs w:val="18"/>
              </w:rPr>
              <w:t xml:space="preserve"> is the Contract between the Employer and the Contractor to execute, complete, and maintain the Works.  It consists of the documents listed in GCC 2.3 below.</w:t>
            </w:r>
          </w:p>
          <w:p w14:paraId="000020BE"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The </w:t>
            </w:r>
            <w:r w:rsidRPr="005E2A70">
              <w:rPr>
                <w:b/>
                <w:szCs w:val="18"/>
              </w:rPr>
              <w:t>Contractor</w:t>
            </w:r>
            <w:r w:rsidRPr="005E2A70">
              <w:rPr>
                <w:szCs w:val="18"/>
              </w:rPr>
              <w:t xml:space="preserve"> is the party whose Bid to carry out the Works has been accepted by the Employer.</w:t>
            </w:r>
          </w:p>
          <w:p w14:paraId="000020BF"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The </w:t>
            </w:r>
            <w:r w:rsidRPr="005E2A70">
              <w:rPr>
                <w:b/>
                <w:szCs w:val="18"/>
              </w:rPr>
              <w:t>Contractor’s Bid</w:t>
            </w:r>
            <w:r w:rsidRPr="005E2A70">
              <w:rPr>
                <w:szCs w:val="18"/>
              </w:rPr>
              <w:t xml:space="preserve"> is the completed bidding document submitted by the Contractor to the Employer.</w:t>
            </w:r>
          </w:p>
          <w:p w14:paraId="000020C0"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The </w:t>
            </w:r>
            <w:r w:rsidRPr="005E2A70">
              <w:rPr>
                <w:b/>
                <w:szCs w:val="18"/>
              </w:rPr>
              <w:t>Contract Price</w:t>
            </w:r>
            <w:r w:rsidRPr="005E2A70">
              <w:rPr>
                <w:szCs w:val="18"/>
              </w:rPr>
              <w:t xml:space="preserve"> is the Accepted Contract Amount stated in the Letter of Acceptance and thereafter as adjusted in accordance with the Contract.</w:t>
            </w:r>
          </w:p>
          <w:p w14:paraId="000020C1" w14:textId="77777777" w:rsidR="007703D8" w:rsidRPr="005E2A70" w:rsidRDefault="009E0B14" w:rsidP="00036E63">
            <w:pPr>
              <w:numPr>
                <w:ilvl w:val="0"/>
                <w:numId w:val="30"/>
              </w:numPr>
              <w:spacing w:before="120" w:after="120" w:line="276" w:lineRule="auto"/>
              <w:ind w:left="1260" w:right="-72" w:hanging="713"/>
            </w:pPr>
            <w:r w:rsidRPr="005E2A70">
              <w:rPr>
                <w:b/>
                <w:szCs w:val="18"/>
              </w:rPr>
              <w:t>Days</w:t>
            </w:r>
            <w:r w:rsidRPr="005E2A70">
              <w:rPr>
                <w:szCs w:val="18"/>
              </w:rPr>
              <w:t xml:space="preserve"> are calendar days; months are calendar months.</w:t>
            </w:r>
          </w:p>
          <w:p w14:paraId="000020C2" w14:textId="77777777" w:rsidR="007703D8" w:rsidRPr="005E2A70" w:rsidRDefault="009E0B14" w:rsidP="00036E63">
            <w:pPr>
              <w:numPr>
                <w:ilvl w:val="0"/>
                <w:numId w:val="30"/>
              </w:numPr>
              <w:spacing w:before="120" w:after="120" w:line="276" w:lineRule="auto"/>
              <w:ind w:left="1260" w:right="-72" w:hanging="713"/>
            </w:pPr>
            <w:r w:rsidRPr="005E2A70">
              <w:rPr>
                <w:b/>
                <w:szCs w:val="18"/>
              </w:rPr>
              <w:t>Dayworks</w:t>
            </w:r>
            <w:r w:rsidRPr="005E2A70">
              <w:rPr>
                <w:szCs w:val="18"/>
              </w:rPr>
              <w:t xml:space="preserve"> are varied work inputs subject to payment on a time basis for the Contractor’s employees and Equipment, in addition to payments for associated Materials and Plant.</w:t>
            </w:r>
          </w:p>
          <w:p w14:paraId="000020C3"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A </w:t>
            </w:r>
            <w:r w:rsidRPr="005E2A70">
              <w:rPr>
                <w:b/>
                <w:szCs w:val="18"/>
              </w:rPr>
              <w:t>Defect</w:t>
            </w:r>
            <w:r w:rsidRPr="005E2A70">
              <w:rPr>
                <w:szCs w:val="18"/>
              </w:rPr>
              <w:t xml:space="preserve"> is any part of the Works not completed in accordance with the Contract.</w:t>
            </w:r>
          </w:p>
          <w:p w14:paraId="000020C4" w14:textId="77777777" w:rsidR="007703D8" w:rsidRPr="005E2A70" w:rsidRDefault="009E0B14" w:rsidP="00036E63">
            <w:pPr>
              <w:numPr>
                <w:ilvl w:val="0"/>
                <w:numId w:val="30"/>
              </w:numPr>
              <w:spacing w:before="120" w:after="120" w:line="276" w:lineRule="auto"/>
              <w:ind w:right="-72"/>
            </w:pPr>
            <w:r w:rsidRPr="005E2A70">
              <w:rPr>
                <w:szCs w:val="18"/>
              </w:rPr>
              <w:t xml:space="preserve">The </w:t>
            </w:r>
            <w:r w:rsidRPr="005E2A70">
              <w:rPr>
                <w:b/>
                <w:szCs w:val="18"/>
              </w:rPr>
              <w:t>Defects Liability Certificate</w:t>
            </w:r>
            <w:r w:rsidRPr="005E2A70">
              <w:rPr>
                <w:szCs w:val="18"/>
              </w:rPr>
              <w:t xml:space="preserve"> is the certificate issued by the Project Manager upon correction of defects by the Contractor.</w:t>
            </w:r>
          </w:p>
          <w:p w14:paraId="000020C5" w14:textId="77777777" w:rsidR="007703D8" w:rsidRPr="005E2A70" w:rsidRDefault="009E0B14" w:rsidP="00036E63">
            <w:pPr>
              <w:numPr>
                <w:ilvl w:val="0"/>
                <w:numId w:val="30"/>
              </w:numPr>
              <w:spacing w:before="120" w:after="120" w:line="276" w:lineRule="auto"/>
              <w:ind w:right="-72"/>
            </w:pPr>
            <w:r w:rsidRPr="005E2A70">
              <w:rPr>
                <w:szCs w:val="18"/>
              </w:rPr>
              <w:lastRenderedPageBreak/>
              <w:t xml:space="preserve">The </w:t>
            </w:r>
            <w:r w:rsidRPr="005E2A70">
              <w:rPr>
                <w:b/>
                <w:szCs w:val="18"/>
              </w:rPr>
              <w:t>Defects Liability Period</w:t>
            </w:r>
            <w:r w:rsidRPr="005E2A70">
              <w:rPr>
                <w:szCs w:val="18"/>
              </w:rPr>
              <w:t xml:space="preserve"> is the period calculated from the Completion Date where the Contractor remains responsible for remedying defects.</w:t>
            </w:r>
          </w:p>
          <w:p w14:paraId="000020C6" w14:textId="77777777" w:rsidR="007703D8" w:rsidRPr="005E2A70" w:rsidRDefault="009E0B14" w:rsidP="00036E63">
            <w:pPr>
              <w:numPr>
                <w:ilvl w:val="0"/>
                <w:numId w:val="30"/>
              </w:numPr>
              <w:spacing w:before="120" w:after="120" w:line="276" w:lineRule="auto"/>
              <w:ind w:right="-72"/>
            </w:pPr>
            <w:r w:rsidRPr="005E2A70">
              <w:rPr>
                <w:b/>
                <w:szCs w:val="18"/>
              </w:rPr>
              <w:t>Drawings</w:t>
            </w:r>
            <w:r w:rsidRPr="005E2A70">
              <w:rPr>
                <w:szCs w:val="18"/>
              </w:rPr>
              <w:t xml:space="preserve"> include calculations and other information provided or approved by the Project Manager for the execution of the Contract.</w:t>
            </w:r>
          </w:p>
          <w:p w14:paraId="000020C7" w14:textId="77777777" w:rsidR="007703D8" w:rsidRPr="005E2A70" w:rsidRDefault="009E0B14" w:rsidP="00036E63">
            <w:pPr>
              <w:numPr>
                <w:ilvl w:val="0"/>
                <w:numId w:val="30"/>
              </w:numPr>
              <w:spacing w:before="120" w:after="120" w:line="276" w:lineRule="auto"/>
              <w:ind w:right="-72"/>
            </w:pPr>
            <w:r w:rsidRPr="005E2A70">
              <w:rPr>
                <w:szCs w:val="18"/>
              </w:rPr>
              <w:t xml:space="preserve">The </w:t>
            </w:r>
            <w:r w:rsidRPr="005E2A70">
              <w:rPr>
                <w:b/>
                <w:szCs w:val="18"/>
              </w:rPr>
              <w:t>Employer</w:t>
            </w:r>
            <w:r w:rsidRPr="005E2A70">
              <w:rPr>
                <w:szCs w:val="18"/>
              </w:rPr>
              <w:t xml:space="preserve"> is the party who employs the Contractor to carry out the Works, as specified in the</w:t>
            </w:r>
            <w:r w:rsidRPr="005E2A70">
              <w:rPr>
                <w:b/>
                <w:szCs w:val="18"/>
              </w:rPr>
              <w:t xml:space="preserve"> PCC.</w:t>
            </w:r>
          </w:p>
          <w:p w14:paraId="000020C8" w14:textId="77777777" w:rsidR="007703D8" w:rsidRPr="005E2A70" w:rsidRDefault="009E0B14" w:rsidP="00036E63">
            <w:pPr>
              <w:numPr>
                <w:ilvl w:val="0"/>
                <w:numId w:val="30"/>
              </w:numPr>
              <w:spacing w:before="120" w:after="120" w:line="276" w:lineRule="auto"/>
              <w:ind w:right="-72"/>
            </w:pPr>
            <w:r w:rsidRPr="005E2A70">
              <w:rPr>
                <w:b/>
                <w:szCs w:val="18"/>
              </w:rPr>
              <w:t>Equipment</w:t>
            </w:r>
            <w:r w:rsidRPr="005E2A70">
              <w:rPr>
                <w:szCs w:val="18"/>
              </w:rPr>
              <w:t xml:space="preserve"> is the Contractor’s machinery and vehicles brought temporarily to the Site to construct the Works.</w:t>
            </w:r>
          </w:p>
          <w:p w14:paraId="000020C9" w14:textId="77777777" w:rsidR="007703D8" w:rsidRPr="005E2A70" w:rsidRDefault="009E0B14" w:rsidP="00036E63">
            <w:pPr>
              <w:numPr>
                <w:ilvl w:val="0"/>
                <w:numId w:val="30"/>
              </w:numPr>
              <w:spacing w:before="120" w:after="120" w:line="276" w:lineRule="auto"/>
              <w:ind w:right="-72"/>
            </w:pPr>
            <w:r w:rsidRPr="005E2A70">
              <w:rPr>
                <w:b/>
                <w:szCs w:val="18"/>
              </w:rPr>
              <w:t>Force Majeure</w:t>
            </w:r>
            <w:r w:rsidRPr="005E2A70">
              <w:rPr>
                <w:szCs w:val="18"/>
              </w:rPr>
              <w:t xml:space="preserve"> means an exceptional event or circumstance: which is beyond a Party's control; which such Party could not reasonably have provided against before entering into the Contract; which, having arisen, such Party could not reasonably have avoided or overcome; and, which is not substantially attributable to the other Party.</w:t>
            </w:r>
          </w:p>
          <w:p w14:paraId="000020CA" w14:textId="77777777" w:rsidR="007703D8" w:rsidRPr="005E2A70" w:rsidRDefault="009E0B14" w:rsidP="00036E63">
            <w:pPr>
              <w:numPr>
                <w:ilvl w:val="0"/>
                <w:numId w:val="30"/>
              </w:numPr>
              <w:spacing w:before="120" w:after="120" w:line="276" w:lineRule="auto"/>
              <w:ind w:right="-72"/>
            </w:pPr>
            <w:r w:rsidRPr="005E2A70">
              <w:rPr>
                <w:b/>
                <w:szCs w:val="18"/>
              </w:rPr>
              <w:t>In writing</w:t>
            </w:r>
            <w:r w:rsidRPr="005E2A70">
              <w:rPr>
                <w:szCs w:val="18"/>
              </w:rPr>
              <w:t xml:space="preserve"> or </w:t>
            </w:r>
            <w:r w:rsidRPr="005E2A70">
              <w:rPr>
                <w:b/>
                <w:szCs w:val="18"/>
              </w:rPr>
              <w:t>written</w:t>
            </w:r>
            <w:r w:rsidRPr="005E2A70">
              <w:rPr>
                <w:szCs w:val="18"/>
              </w:rPr>
              <w:t xml:space="preserve"> means hand-written, type-written, printed or electronically made, and resulting in a permanent record.</w:t>
            </w:r>
          </w:p>
          <w:p w14:paraId="000020CB" w14:textId="77777777" w:rsidR="007703D8" w:rsidRPr="005E2A70" w:rsidRDefault="009E0B14" w:rsidP="00036E63">
            <w:pPr>
              <w:numPr>
                <w:ilvl w:val="0"/>
                <w:numId w:val="30"/>
              </w:numPr>
              <w:spacing w:before="120" w:after="120" w:line="276" w:lineRule="auto"/>
              <w:ind w:right="-72"/>
            </w:pPr>
            <w:r w:rsidRPr="005E2A70">
              <w:rPr>
                <w:szCs w:val="18"/>
              </w:rPr>
              <w:t xml:space="preserve">The </w:t>
            </w:r>
            <w:r w:rsidRPr="005E2A70">
              <w:rPr>
                <w:b/>
                <w:szCs w:val="18"/>
              </w:rPr>
              <w:t>Initial Contract Price</w:t>
            </w:r>
            <w:r w:rsidRPr="005E2A70">
              <w:rPr>
                <w:szCs w:val="18"/>
              </w:rPr>
              <w:t xml:space="preserve"> is the Contract Price listed in the Employer’s Letter of Acceptance.</w:t>
            </w:r>
          </w:p>
          <w:p w14:paraId="000020CC" w14:textId="77777777" w:rsidR="007703D8" w:rsidRPr="005E2A70" w:rsidRDefault="009E0B14" w:rsidP="00036E63">
            <w:pPr>
              <w:numPr>
                <w:ilvl w:val="0"/>
                <w:numId w:val="30"/>
              </w:numPr>
              <w:spacing w:before="120" w:after="120" w:line="276" w:lineRule="auto"/>
              <w:ind w:right="-72"/>
            </w:pPr>
            <w:r w:rsidRPr="005E2A70">
              <w:rPr>
                <w:szCs w:val="18"/>
              </w:rPr>
              <w:t xml:space="preserve">The </w:t>
            </w:r>
            <w:r w:rsidRPr="005E2A70">
              <w:rPr>
                <w:b/>
                <w:szCs w:val="18"/>
              </w:rPr>
              <w:t>Intended Completion Date</w:t>
            </w:r>
            <w:r w:rsidRPr="005E2A70">
              <w:rPr>
                <w:szCs w:val="18"/>
              </w:rPr>
              <w:t xml:space="preserve"> is the date on which it is intended that the Contractor shall complete the Works. The Intended Completion Date is specified in the</w:t>
            </w:r>
            <w:r w:rsidRPr="005E2A70">
              <w:rPr>
                <w:b/>
                <w:szCs w:val="18"/>
              </w:rPr>
              <w:t xml:space="preserve"> PCC</w:t>
            </w:r>
            <w:r w:rsidRPr="005E2A70">
              <w:rPr>
                <w:szCs w:val="18"/>
              </w:rPr>
              <w:t>. The Intended Completion Date may be revised only by the Project Manager by issuing an extension of time or an acceleration order.</w:t>
            </w:r>
          </w:p>
          <w:p w14:paraId="000020CD" w14:textId="77777777" w:rsidR="007703D8" w:rsidRPr="005E2A70" w:rsidRDefault="009E0B14" w:rsidP="00036E63">
            <w:pPr>
              <w:numPr>
                <w:ilvl w:val="0"/>
                <w:numId w:val="30"/>
              </w:numPr>
              <w:spacing w:before="120" w:after="120" w:line="276" w:lineRule="auto"/>
              <w:ind w:right="-72"/>
            </w:pPr>
            <w:r w:rsidRPr="005E2A70">
              <w:rPr>
                <w:b/>
                <w:szCs w:val="18"/>
              </w:rPr>
              <w:t>Letter of Acceptance</w:t>
            </w:r>
            <w:r w:rsidRPr="005E2A70">
              <w:rPr>
                <w:szCs w:val="18"/>
              </w:rPr>
              <w:t xml:space="preserve"> means the formal acceptance by the Employer of the Bid and denotes the formation of the Contract at the date of acceptance.</w:t>
            </w:r>
          </w:p>
          <w:p w14:paraId="000020CE" w14:textId="77777777" w:rsidR="007703D8" w:rsidRPr="005E2A70" w:rsidRDefault="009E0B14" w:rsidP="00036E63">
            <w:pPr>
              <w:numPr>
                <w:ilvl w:val="0"/>
                <w:numId w:val="30"/>
              </w:numPr>
              <w:spacing w:before="120" w:after="120" w:line="276" w:lineRule="auto"/>
              <w:ind w:right="-72"/>
            </w:pPr>
            <w:r w:rsidRPr="005E2A70">
              <w:rPr>
                <w:b/>
                <w:szCs w:val="18"/>
              </w:rPr>
              <w:t>Materials</w:t>
            </w:r>
            <w:r w:rsidRPr="005E2A70">
              <w:rPr>
                <w:szCs w:val="18"/>
              </w:rPr>
              <w:t xml:space="preserve"> are all supplies, including consumables, used by the Contractor for incorporation in the Works.</w:t>
            </w:r>
          </w:p>
          <w:p w14:paraId="000020CF" w14:textId="77777777" w:rsidR="007703D8" w:rsidRPr="005E2A70" w:rsidRDefault="009E0B14" w:rsidP="00036E63">
            <w:pPr>
              <w:numPr>
                <w:ilvl w:val="0"/>
                <w:numId w:val="30"/>
              </w:numPr>
              <w:spacing w:before="120" w:after="120" w:line="276" w:lineRule="auto"/>
              <w:ind w:right="-72"/>
            </w:pPr>
            <w:r w:rsidRPr="005E2A70">
              <w:rPr>
                <w:b/>
                <w:szCs w:val="18"/>
              </w:rPr>
              <w:t>Party</w:t>
            </w:r>
            <w:r w:rsidRPr="005E2A70">
              <w:rPr>
                <w:szCs w:val="18"/>
              </w:rPr>
              <w:t xml:space="preserve"> means the Employer or the Contractor, as the context requires.</w:t>
            </w:r>
          </w:p>
          <w:p w14:paraId="000020D0" w14:textId="77777777" w:rsidR="007703D8" w:rsidRPr="005E2A70" w:rsidRDefault="009E0B14" w:rsidP="00036E63">
            <w:pPr>
              <w:numPr>
                <w:ilvl w:val="0"/>
                <w:numId w:val="30"/>
              </w:numPr>
              <w:spacing w:before="120" w:after="120" w:line="276" w:lineRule="auto"/>
              <w:ind w:right="-72"/>
            </w:pPr>
            <w:r w:rsidRPr="005E2A70">
              <w:rPr>
                <w:b/>
                <w:szCs w:val="18"/>
              </w:rPr>
              <w:t>PCC</w:t>
            </w:r>
            <w:r w:rsidRPr="005E2A70">
              <w:rPr>
                <w:szCs w:val="18"/>
              </w:rPr>
              <w:t xml:space="preserve"> means Particular Conditions of Contract.</w:t>
            </w:r>
            <w:r w:rsidRPr="005E2A70">
              <w:rPr>
                <w:b/>
                <w:szCs w:val="18"/>
              </w:rPr>
              <w:t xml:space="preserve"> </w:t>
            </w:r>
          </w:p>
          <w:p w14:paraId="000020D1" w14:textId="77777777" w:rsidR="007703D8" w:rsidRPr="005E2A70" w:rsidRDefault="009E0B14" w:rsidP="00036E63">
            <w:pPr>
              <w:numPr>
                <w:ilvl w:val="0"/>
                <w:numId w:val="30"/>
              </w:numPr>
              <w:spacing w:before="120" w:after="120" w:line="276" w:lineRule="auto"/>
              <w:ind w:right="-72"/>
            </w:pPr>
            <w:r w:rsidRPr="005E2A70">
              <w:rPr>
                <w:b/>
                <w:szCs w:val="18"/>
              </w:rPr>
              <w:t>Plant</w:t>
            </w:r>
            <w:r w:rsidRPr="005E2A70">
              <w:rPr>
                <w:szCs w:val="18"/>
              </w:rPr>
              <w:t xml:space="preserve"> is any integral part of the Works that shall have a mechanical, electrical, chemical, or biological function.</w:t>
            </w:r>
          </w:p>
          <w:p w14:paraId="000020D2" w14:textId="77777777" w:rsidR="007703D8" w:rsidRPr="005E2A70" w:rsidRDefault="009E0B14" w:rsidP="00036E63">
            <w:pPr>
              <w:numPr>
                <w:ilvl w:val="0"/>
                <w:numId w:val="30"/>
              </w:numPr>
              <w:spacing w:before="120" w:after="120" w:line="276" w:lineRule="auto"/>
              <w:ind w:right="-72"/>
            </w:pPr>
            <w:r w:rsidRPr="005E2A70">
              <w:rPr>
                <w:szCs w:val="18"/>
              </w:rPr>
              <w:t xml:space="preserve">The </w:t>
            </w:r>
            <w:r w:rsidRPr="005E2A70">
              <w:rPr>
                <w:b/>
                <w:szCs w:val="18"/>
              </w:rPr>
              <w:t>Project Manager</w:t>
            </w:r>
            <w:r w:rsidRPr="005E2A70">
              <w:rPr>
                <w:szCs w:val="18"/>
              </w:rPr>
              <w:t xml:space="preserve"> is the person named in the</w:t>
            </w:r>
            <w:r w:rsidRPr="005E2A70">
              <w:rPr>
                <w:b/>
                <w:szCs w:val="18"/>
              </w:rPr>
              <w:t xml:space="preserve"> PCC</w:t>
            </w:r>
            <w:r w:rsidRPr="005E2A70">
              <w:rPr>
                <w:szCs w:val="18"/>
              </w:rPr>
              <w:t xml:space="preserve"> (or any other competent person appointed by the Employer and notified to the Contractor, to act in replacement of the Project Manager) who is responsible for supervising the execution of the Works and administering the Contract.</w:t>
            </w:r>
          </w:p>
          <w:p w14:paraId="000020D3" w14:textId="77777777" w:rsidR="007703D8" w:rsidRPr="005E2A70" w:rsidRDefault="009E0B14" w:rsidP="00036E63">
            <w:pPr>
              <w:numPr>
                <w:ilvl w:val="0"/>
                <w:numId w:val="30"/>
              </w:numPr>
              <w:spacing w:before="120" w:after="120" w:line="276" w:lineRule="auto"/>
              <w:ind w:right="-72"/>
            </w:pPr>
            <w:r w:rsidRPr="005E2A70">
              <w:rPr>
                <w:b/>
                <w:szCs w:val="18"/>
              </w:rPr>
              <w:t>Retention Money</w:t>
            </w:r>
            <w:r w:rsidRPr="005E2A70">
              <w:rPr>
                <w:szCs w:val="18"/>
              </w:rPr>
              <w:t xml:space="preserve"> means the aggregate of all monies retained by the Employer pursuant to GCC 55.1 [Retention].</w:t>
            </w:r>
          </w:p>
          <w:p w14:paraId="000020D4" w14:textId="77777777" w:rsidR="007703D8" w:rsidRPr="005E2A70" w:rsidRDefault="009E0B14" w:rsidP="00036E63">
            <w:pPr>
              <w:numPr>
                <w:ilvl w:val="0"/>
                <w:numId w:val="30"/>
              </w:numPr>
              <w:spacing w:before="120" w:after="120" w:line="276" w:lineRule="auto"/>
              <w:ind w:right="-72"/>
            </w:pPr>
            <w:r w:rsidRPr="005E2A70">
              <w:rPr>
                <w:b/>
                <w:szCs w:val="18"/>
              </w:rPr>
              <w:t xml:space="preserve">Schedules </w:t>
            </w:r>
            <w:r w:rsidRPr="005E2A70">
              <w:rPr>
                <w:szCs w:val="18"/>
              </w:rPr>
              <w:t>means the document(s) entitled schedules, completed by the Contractor and submitted with the Letter of Tender, as included in the Contract. Such document may include the Bill of Quantities, data, lists, and schedules of rates and/or prices.</w:t>
            </w:r>
          </w:p>
          <w:p w14:paraId="000020D5" w14:textId="77777777" w:rsidR="007703D8" w:rsidRPr="005E2A70" w:rsidRDefault="009E0B14" w:rsidP="00036E63">
            <w:pPr>
              <w:numPr>
                <w:ilvl w:val="0"/>
                <w:numId w:val="30"/>
              </w:numPr>
              <w:spacing w:before="120" w:after="120" w:line="276" w:lineRule="auto"/>
              <w:ind w:right="-72"/>
            </w:pPr>
            <w:r w:rsidRPr="005E2A70">
              <w:rPr>
                <w:szCs w:val="18"/>
              </w:rPr>
              <w:t xml:space="preserve">The </w:t>
            </w:r>
            <w:r w:rsidRPr="005E2A70">
              <w:rPr>
                <w:b/>
                <w:szCs w:val="18"/>
              </w:rPr>
              <w:t>Site</w:t>
            </w:r>
            <w:r w:rsidRPr="005E2A70">
              <w:rPr>
                <w:szCs w:val="18"/>
              </w:rPr>
              <w:t xml:space="preserve"> is the area defined as such in the</w:t>
            </w:r>
            <w:r w:rsidRPr="005E2A70">
              <w:rPr>
                <w:b/>
                <w:szCs w:val="18"/>
              </w:rPr>
              <w:t xml:space="preserve"> PCC</w:t>
            </w:r>
            <w:r w:rsidRPr="005E2A70">
              <w:rPr>
                <w:szCs w:val="18"/>
              </w:rPr>
              <w:t>.</w:t>
            </w:r>
          </w:p>
          <w:p w14:paraId="000020D6" w14:textId="77777777" w:rsidR="007703D8" w:rsidRPr="005E2A70" w:rsidRDefault="009E0B14" w:rsidP="00036E63">
            <w:pPr>
              <w:numPr>
                <w:ilvl w:val="0"/>
                <w:numId w:val="30"/>
              </w:numPr>
              <w:spacing w:before="120" w:after="120" w:line="276" w:lineRule="auto"/>
              <w:ind w:right="-72"/>
            </w:pPr>
            <w:r w:rsidRPr="005E2A70">
              <w:rPr>
                <w:b/>
                <w:szCs w:val="18"/>
              </w:rPr>
              <w:lastRenderedPageBreak/>
              <w:t>Site Investigation Reports</w:t>
            </w:r>
            <w:r w:rsidRPr="005E2A70">
              <w:rPr>
                <w:szCs w:val="18"/>
              </w:rPr>
              <w:t xml:space="preserve"> are those that were included in the bidding documents and are factual and interpretive reports about the surface and subsurface conditions at the Site.</w:t>
            </w:r>
          </w:p>
          <w:p w14:paraId="000020D7" w14:textId="77777777" w:rsidR="007703D8" w:rsidRPr="005E2A70" w:rsidRDefault="009E0B14" w:rsidP="00036E63">
            <w:pPr>
              <w:numPr>
                <w:ilvl w:val="0"/>
                <w:numId w:val="30"/>
              </w:numPr>
              <w:spacing w:before="120" w:after="120" w:line="276" w:lineRule="auto"/>
              <w:ind w:left="1260" w:right="-72" w:hanging="713"/>
            </w:pPr>
            <w:r w:rsidRPr="005E2A70">
              <w:rPr>
                <w:b/>
                <w:szCs w:val="18"/>
              </w:rPr>
              <w:t>Specification</w:t>
            </w:r>
            <w:r w:rsidRPr="005E2A70">
              <w:rPr>
                <w:szCs w:val="18"/>
              </w:rPr>
              <w:t xml:space="preserve"> means the Specification of the Works included in the Contract and any modification or addition made or approved by the Project Manager.</w:t>
            </w:r>
          </w:p>
          <w:p w14:paraId="000020D8"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The </w:t>
            </w:r>
            <w:r w:rsidRPr="005E2A70">
              <w:rPr>
                <w:b/>
                <w:szCs w:val="18"/>
              </w:rPr>
              <w:t>Start Date</w:t>
            </w:r>
            <w:r w:rsidRPr="005E2A70">
              <w:rPr>
                <w:szCs w:val="18"/>
              </w:rPr>
              <w:t xml:space="preserve"> is given in the</w:t>
            </w:r>
            <w:r w:rsidRPr="005E2A70">
              <w:rPr>
                <w:b/>
                <w:szCs w:val="18"/>
              </w:rPr>
              <w:t xml:space="preserve"> PCC</w:t>
            </w:r>
            <w:r w:rsidRPr="005E2A70">
              <w:rPr>
                <w:szCs w:val="18"/>
              </w:rPr>
              <w:t>.  It is the latest date when the Contractor shall commence execution of the Works. It does not necessarily coincide with any of the Site Possession Dates.</w:t>
            </w:r>
          </w:p>
          <w:p w14:paraId="000020D9"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A </w:t>
            </w:r>
            <w:r w:rsidRPr="005E2A70">
              <w:rPr>
                <w:b/>
                <w:szCs w:val="18"/>
              </w:rPr>
              <w:t>Subcontractor</w:t>
            </w:r>
            <w:r w:rsidRPr="005E2A70">
              <w:rPr>
                <w:szCs w:val="18"/>
              </w:rPr>
              <w:t xml:space="preserve"> is a person or corporate body who has a Contract with the Contractor to carry out a part of the work in the Contract, which includes work on the Site.</w:t>
            </w:r>
          </w:p>
          <w:p w14:paraId="000020DA" w14:textId="77777777" w:rsidR="007703D8" w:rsidRPr="005E2A70" w:rsidRDefault="009E0B14" w:rsidP="00036E63">
            <w:pPr>
              <w:numPr>
                <w:ilvl w:val="0"/>
                <w:numId w:val="30"/>
              </w:numPr>
              <w:spacing w:before="120" w:after="120" w:line="276" w:lineRule="auto"/>
              <w:ind w:left="1260" w:right="-72" w:hanging="713"/>
            </w:pPr>
            <w:r w:rsidRPr="005E2A70">
              <w:rPr>
                <w:b/>
                <w:szCs w:val="18"/>
              </w:rPr>
              <w:t>Temporary Works</w:t>
            </w:r>
            <w:r w:rsidRPr="005E2A70">
              <w:rPr>
                <w:szCs w:val="18"/>
              </w:rPr>
              <w:t xml:space="preserve"> are works designed, constructed, installed, and removed by the Contractor that are needed for construction or installation of the Works.</w:t>
            </w:r>
          </w:p>
          <w:p w14:paraId="000020DB"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A </w:t>
            </w:r>
            <w:r w:rsidRPr="005E2A70">
              <w:rPr>
                <w:b/>
                <w:szCs w:val="18"/>
              </w:rPr>
              <w:t>Variation</w:t>
            </w:r>
            <w:r w:rsidRPr="005E2A70">
              <w:rPr>
                <w:szCs w:val="18"/>
              </w:rPr>
              <w:t xml:space="preserve"> is an instruction given by the Project Manager which varies the Works.</w:t>
            </w:r>
          </w:p>
          <w:p w14:paraId="000020DC" w14:textId="77777777" w:rsidR="007703D8" w:rsidRPr="005E2A70" w:rsidRDefault="009E0B14" w:rsidP="00036E63">
            <w:pPr>
              <w:numPr>
                <w:ilvl w:val="0"/>
                <w:numId w:val="30"/>
              </w:numPr>
              <w:spacing w:before="120" w:after="120" w:line="276" w:lineRule="auto"/>
              <w:ind w:right="-72"/>
            </w:pPr>
            <w:r w:rsidRPr="005E2A70">
              <w:rPr>
                <w:szCs w:val="18"/>
              </w:rPr>
              <w:t xml:space="preserve">The </w:t>
            </w:r>
            <w:r w:rsidRPr="005E2A70">
              <w:rPr>
                <w:b/>
                <w:szCs w:val="18"/>
              </w:rPr>
              <w:t>Works</w:t>
            </w:r>
            <w:r w:rsidRPr="005E2A70">
              <w:rPr>
                <w:szCs w:val="18"/>
              </w:rPr>
              <w:t xml:space="preserve"> are what the Contract requires the Contractor to construct, install, and turn over to the Employer, as defined in the</w:t>
            </w:r>
            <w:r w:rsidRPr="005E2A70">
              <w:rPr>
                <w:b/>
                <w:szCs w:val="18"/>
              </w:rPr>
              <w:t xml:space="preserve"> PCC.</w:t>
            </w:r>
          </w:p>
        </w:tc>
      </w:tr>
      <w:tr w:rsidR="007703D8" w:rsidRPr="005E2A70" w14:paraId="2E0E2344" w14:textId="77777777">
        <w:tc>
          <w:tcPr>
            <w:tcW w:w="2160" w:type="dxa"/>
            <w:tcBorders>
              <w:top w:val="nil"/>
              <w:left w:val="nil"/>
              <w:bottom w:val="nil"/>
              <w:right w:val="nil"/>
            </w:tcBorders>
          </w:tcPr>
          <w:p w14:paraId="000020DD" w14:textId="77777777" w:rsidR="007703D8" w:rsidRPr="005E2A70" w:rsidRDefault="009E0B14" w:rsidP="00D04AAB">
            <w:pPr>
              <w:pBdr>
                <w:top w:val="nil"/>
                <w:left w:val="nil"/>
                <w:bottom w:val="nil"/>
                <w:right w:val="nil"/>
                <w:between w:val="nil"/>
              </w:pBdr>
              <w:tabs>
                <w:tab w:val="left" w:pos="360"/>
              </w:tabs>
              <w:spacing w:before="120" w:after="120" w:line="276" w:lineRule="auto"/>
              <w:ind w:left="360" w:hanging="360"/>
              <w:rPr>
                <w:b/>
                <w:color w:val="000000"/>
              </w:rPr>
            </w:pPr>
            <w:r w:rsidRPr="005E2A70">
              <w:rPr>
                <w:b/>
                <w:color w:val="000000"/>
                <w:szCs w:val="18"/>
              </w:rPr>
              <w:lastRenderedPageBreak/>
              <w:t>2.</w:t>
            </w:r>
            <w:r w:rsidRPr="005E2A70">
              <w:rPr>
                <w:b/>
                <w:color w:val="000000"/>
                <w:szCs w:val="18"/>
              </w:rPr>
              <w:tab/>
              <w:t>Interpretation</w:t>
            </w:r>
          </w:p>
        </w:tc>
        <w:tc>
          <w:tcPr>
            <w:tcW w:w="6984" w:type="dxa"/>
            <w:tcBorders>
              <w:top w:val="nil"/>
              <w:left w:val="nil"/>
              <w:bottom w:val="nil"/>
              <w:right w:val="nil"/>
            </w:tcBorders>
          </w:tcPr>
          <w:p w14:paraId="000020DE" w14:textId="77777777" w:rsidR="007703D8" w:rsidRPr="005E2A70" w:rsidRDefault="009E0B14" w:rsidP="00D04AAB">
            <w:pPr>
              <w:tabs>
                <w:tab w:val="left" w:pos="540"/>
              </w:tabs>
              <w:spacing w:before="120" w:after="120" w:line="276" w:lineRule="auto"/>
              <w:ind w:left="540" w:right="-72" w:hanging="547"/>
            </w:pPr>
            <w:r w:rsidRPr="005E2A70">
              <w:rPr>
                <w:szCs w:val="18"/>
              </w:rPr>
              <w:t>2.1</w:t>
            </w:r>
            <w:r w:rsidRPr="005E2A70">
              <w:rPr>
                <w:szCs w:val="18"/>
              </w:rPr>
              <w:tab/>
              <w:t>In interpreting these GCC, singular also means plural, male also means female or neuter, and the other way around.  Headings have no significance.  Words have their normal meaning under the language of the Contract unless specifically defined. The Project Manager shall provide instructions clarifying queries about these GCC.</w:t>
            </w:r>
          </w:p>
        </w:tc>
      </w:tr>
      <w:tr w:rsidR="007703D8" w:rsidRPr="005E2A70" w14:paraId="6F6BB4F4" w14:textId="77777777">
        <w:tc>
          <w:tcPr>
            <w:tcW w:w="2160" w:type="dxa"/>
            <w:tcBorders>
              <w:top w:val="nil"/>
              <w:left w:val="nil"/>
              <w:bottom w:val="nil"/>
              <w:right w:val="nil"/>
            </w:tcBorders>
          </w:tcPr>
          <w:p w14:paraId="000020DF"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0E0" w14:textId="77777777" w:rsidR="007703D8" w:rsidRPr="005E2A70" w:rsidRDefault="009E0B14" w:rsidP="00D04AAB">
            <w:pPr>
              <w:tabs>
                <w:tab w:val="left" w:pos="540"/>
              </w:tabs>
              <w:spacing w:before="120" w:after="120" w:line="276" w:lineRule="auto"/>
              <w:ind w:left="540" w:right="-72" w:hanging="547"/>
            </w:pPr>
            <w:r w:rsidRPr="005E2A70">
              <w:rPr>
                <w:szCs w:val="18"/>
              </w:rPr>
              <w:t>2.2</w:t>
            </w:r>
            <w:r w:rsidRPr="005E2A70">
              <w:rPr>
                <w:szCs w:val="18"/>
              </w:rPr>
              <w:tab/>
              <w:t>If sectional completion is specified in the</w:t>
            </w:r>
            <w:r w:rsidRPr="005E2A70">
              <w:rPr>
                <w:b/>
                <w:szCs w:val="18"/>
              </w:rPr>
              <w:t xml:space="preserve"> PCC</w:t>
            </w:r>
            <w:r w:rsidRPr="005E2A70">
              <w:rPr>
                <w:szCs w:val="18"/>
              </w:rPr>
              <w:t>, references in the GCC to the Works, the Completion Date, and the Intended Completion Date apply to any Section of the Works (other than references to the Completion Date and Intended Completion Date for the whole of the Works).</w:t>
            </w:r>
          </w:p>
        </w:tc>
      </w:tr>
      <w:tr w:rsidR="007703D8" w:rsidRPr="005E2A70" w14:paraId="1209D8E6" w14:textId="77777777">
        <w:tc>
          <w:tcPr>
            <w:tcW w:w="2160" w:type="dxa"/>
            <w:tcBorders>
              <w:top w:val="nil"/>
              <w:left w:val="nil"/>
              <w:bottom w:val="nil"/>
              <w:right w:val="nil"/>
            </w:tcBorders>
          </w:tcPr>
          <w:p w14:paraId="000020E1"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0E2" w14:textId="77777777" w:rsidR="007703D8" w:rsidRPr="005E2A70" w:rsidRDefault="009E0B14" w:rsidP="00D04AAB">
            <w:pPr>
              <w:tabs>
                <w:tab w:val="left" w:pos="540"/>
              </w:tabs>
              <w:spacing w:before="120" w:after="120" w:line="276" w:lineRule="auto"/>
              <w:ind w:left="540" w:right="-72" w:hanging="547"/>
            </w:pPr>
            <w:r w:rsidRPr="005E2A70">
              <w:rPr>
                <w:szCs w:val="18"/>
              </w:rPr>
              <w:t>2.3</w:t>
            </w:r>
            <w:r w:rsidRPr="005E2A70">
              <w:rPr>
                <w:szCs w:val="18"/>
              </w:rPr>
              <w:tab/>
              <w:t>The documents forming the Contract shall be interpreted in the following order of priority:</w:t>
            </w:r>
          </w:p>
          <w:p w14:paraId="000020E3" w14:textId="77777777" w:rsidR="007703D8" w:rsidRPr="005E2A70" w:rsidRDefault="009E0B14" w:rsidP="00036E63">
            <w:pPr>
              <w:numPr>
                <w:ilvl w:val="0"/>
                <w:numId w:val="31"/>
              </w:numPr>
              <w:tabs>
                <w:tab w:val="left" w:pos="1080"/>
              </w:tabs>
              <w:spacing w:after="80" w:line="276" w:lineRule="auto"/>
              <w:ind w:left="1080" w:right="-72" w:hanging="540"/>
            </w:pPr>
            <w:r w:rsidRPr="005E2A70">
              <w:rPr>
                <w:szCs w:val="18"/>
              </w:rPr>
              <w:t>Contract Agreement,</w:t>
            </w:r>
          </w:p>
          <w:p w14:paraId="000020E4" w14:textId="77777777" w:rsidR="007703D8" w:rsidRPr="005E2A70" w:rsidRDefault="009E0B14" w:rsidP="00036E63">
            <w:pPr>
              <w:numPr>
                <w:ilvl w:val="0"/>
                <w:numId w:val="31"/>
              </w:numPr>
              <w:tabs>
                <w:tab w:val="left" w:pos="900"/>
              </w:tabs>
              <w:spacing w:after="80" w:line="276" w:lineRule="auto"/>
              <w:ind w:right="-72"/>
            </w:pPr>
            <w:r w:rsidRPr="005E2A70">
              <w:rPr>
                <w:szCs w:val="18"/>
              </w:rPr>
              <w:t>Letter of Acceptance,</w:t>
            </w:r>
          </w:p>
          <w:p w14:paraId="000020E5" w14:textId="77777777" w:rsidR="007703D8" w:rsidRPr="005E2A70" w:rsidRDefault="009E0B14" w:rsidP="00036E63">
            <w:pPr>
              <w:numPr>
                <w:ilvl w:val="0"/>
                <w:numId w:val="31"/>
              </w:numPr>
              <w:tabs>
                <w:tab w:val="left" w:pos="900"/>
              </w:tabs>
              <w:spacing w:after="80" w:line="276" w:lineRule="auto"/>
              <w:ind w:right="-72"/>
            </w:pPr>
            <w:r w:rsidRPr="005E2A70">
              <w:rPr>
                <w:szCs w:val="18"/>
              </w:rPr>
              <w:t>Letter of Bid,</w:t>
            </w:r>
          </w:p>
          <w:p w14:paraId="000020E6" w14:textId="77777777" w:rsidR="007703D8" w:rsidRPr="005E2A70" w:rsidRDefault="009E0B14" w:rsidP="00036E63">
            <w:pPr>
              <w:numPr>
                <w:ilvl w:val="0"/>
                <w:numId w:val="31"/>
              </w:numPr>
              <w:tabs>
                <w:tab w:val="left" w:pos="900"/>
              </w:tabs>
              <w:spacing w:after="80" w:line="276" w:lineRule="auto"/>
              <w:ind w:right="-72"/>
            </w:pPr>
            <w:r w:rsidRPr="005E2A70">
              <w:rPr>
                <w:szCs w:val="18"/>
              </w:rPr>
              <w:t>Particular Conditions of Contract,</w:t>
            </w:r>
          </w:p>
          <w:p w14:paraId="000020E7" w14:textId="77777777" w:rsidR="007703D8" w:rsidRPr="005E2A70" w:rsidRDefault="009E0B14" w:rsidP="00036E63">
            <w:pPr>
              <w:numPr>
                <w:ilvl w:val="0"/>
                <w:numId w:val="31"/>
              </w:numPr>
              <w:tabs>
                <w:tab w:val="left" w:pos="900"/>
              </w:tabs>
              <w:spacing w:after="80" w:line="276" w:lineRule="auto"/>
              <w:ind w:right="-72"/>
            </w:pPr>
            <w:r w:rsidRPr="005E2A70">
              <w:rPr>
                <w:szCs w:val="18"/>
              </w:rPr>
              <w:t>the List of Eligible Countries that was specified in Section 5 of the bidding document,</w:t>
            </w:r>
          </w:p>
          <w:p w14:paraId="000020E8" w14:textId="77777777" w:rsidR="007703D8" w:rsidRPr="005E2A70" w:rsidRDefault="009E0B14" w:rsidP="00036E63">
            <w:pPr>
              <w:numPr>
                <w:ilvl w:val="0"/>
                <w:numId w:val="31"/>
              </w:numPr>
              <w:tabs>
                <w:tab w:val="left" w:pos="900"/>
              </w:tabs>
              <w:spacing w:after="80" w:line="276" w:lineRule="auto"/>
              <w:ind w:right="-72"/>
            </w:pPr>
            <w:r w:rsidRPr="005E2A70">
              <w:rPr>
                <w:szCs w:val="18"/>
              </w:rPr>
              <w:t>General Conditions of Contract,</w:t>
            </w:r>
          </w:p>
          <w:p w14:paraId="000020E9" w14:textId="77777777" w:rsidR="007703D8" w:rsidRPr="005E2A70" w:rsidRDefault="009E0B14" w:rsidP="00036E63">
            <w:pPr>
              <w:numPr>
                <w:ilvl w:val="0"/>
                <w:numId w:val="31"/>
              </w:numPr>
              <w:tabs>
                <w:tab w:val="left" w:pos="900"/>
              </w:tabs>
              <w:spacing w:after="80" w:line="276" w:lineRule="auto"/>
              <w:ind w:right="-72"/>
            </w:pPr>
            <w:r w:rsidRPr="005E2A70">
              <w:rPr>
                <w:szCs w:val="18"/>
              </w:rPr>
              <w:t>Specifications,</w:t>
            </w:r>
          </w:p>
          <w:p w14:paraId="000020EA" w14:textId="77777777" w:rsidR="007703D8" w:rsidRPr="005E2A70" w:rsidRDefault="009E0B14" w:rsidP="00036E63">
            <w:pPr>
              <w:numPr>
                <w:ilvl w:val="0"/>
                <w:numId w:val="31"/>
              </w:numPr>
              <w:tabs>
                <w:tab w:val="left" w:pos="900"/>
              </w:tabs>
              <w:spacing w:after="80" w:line="276" w:lineRule="auto"/>
              <w:ind w:right="-72"/>
            </w:pPr>
            <w:r w:rsidRPr="005E2A70">
              <w:rPr>
                <w:szCs w:val="18"/>
              </w:rPr>
              <w:t>Drawings,</w:t>
            </w:r>
          </w:p>
          <w:p w14:paraId="000020EB" w14:textId="77777777" w:rsidR="007703D8" w:rsidRPr="005E2A70" w:rsidRDefault="009E0B14" w:rsidP="00036E63">
            <w:pPr>
              <w:numPr>
                <w:ilvl w:val="0"/>
                <w:numId w:val="31"/>
              </w:numPr>
              <w:tabs>
                <w:tab w:val="left" w:pos="900"/>
              </w:tabs>
              <w:spacing w:after="80" w:line="276" w:lineRule="auto"/>
              <w:ind w:right="-72"/>
            </w:pPr>
            <w:r w:rsidRPr="005E2A70">
              <w:rPr>
                <w:szCs w:val="18"/>
              </w:rPr>
              <w:t>Completed Activity Schedules or Bill of Quantities, and</w:t>
            </w:r>
          </w:p>
          <w:p w14:paraId="000020EC" w14:textId="77777777" w:rsidR="007703D8" w:rsidRPr="005E2A70" w:rsidRDefault="009E0B14" w:rsidP="00036E63">
            <w:pPr>
              <w:numPr>
                <w:ilvl w:val="0"/>
                <w:numId w:val="31"/>
              </w:numPr>
              <w:tabs>
                <w:tab w:val="left" w:pos="900"/>
                <w:tab w:val="left" w:pos="1080"/>
              </w:tabs>
              <w:spacing w:after="80" w:line="276" w:lineRule="auto"/>
              <w:ind w:right="-72"/>
            </w:pPr>
            <w:r w:rsidRPr="005E2A70">
              <w:rPr>
                <w:szCs w:val="18"/>
              </w:rPr>
              <w:t>any other document listed in the</w:t>
            </w:r>
            <w:r w:rsidRPr="005E2A70">
              <w:rPr>
                <w:b/>
                <w:szCs w:val="18"/>
              </w:rPr>
              <w:t xml:space="preserve"> PCC</w:t>
            </w:r>
            <w:r w:rsidRPr="005E2A70">
              <w:rPr>
                <w:szCs w:val="18"/>
              </w:rPr>
              <w:t xml:space="preserve"> as forming part of the Contract.</w:t>
            </w:r>
          </w:p>
        </w:tc>
      </w:tr>
      <w:tr w:rsidR="007703D8" w:rsidRPr="005E2A70" w14:paraId="1ED2A488" w14:textId="77777777">
        <w:tc>
          <w:tcPr>
            <w:tcW w:w="2160" w:type="dxa"/>
            <w:tcBorders>
              <w:top w:val="nil"/>
              <w:left w:val="nil"/>
              <w:bottom w:val="nil"/>
              <w:right w:val="nil"/>
            </w:tcBorders>
          </w:tcPr>
          <w:p w14:paraId="000020ED" w14:textId="77777777" w:rsidR="007703D8" w:rsidRPr="005E2A70" w:rsidRDefault="009E0B14" w:rsidP="00D04AAB">
            <w:pPr>
              <w:pBdr>
                <w:top w:val="nil"/>
                <w:left w:val="nil"/>
                <w:bottom w:val="nil"/>
                <w:right w:val="nil"/>
                <w:between w:val="nil"/>
              </w:pBdr>
              <w:tabs>
                <w:tab w:val="left" w:pos="360"/>
              </w:tabs>
              <w:spacing w:before="80" w:after="80" w:line="276" w:lineRule="auto"/>
              <w:ind w:left="360" w:hanging="360"/>
              <w:jc w:val="left"/>
              <w:rPr>
                <w:b/>
                <w:color w:val="000000"/>
              </w:rPr>
            </w:pPr>
            <w:r w:rsidRPr="005E2A70">
              <w:rPr>
                <w:b/>
                <w:color w:val="000000"/>
                <w:szCs w:val="18"/>
              </w:rPr>
              <w:t>3.</w:t>
            </w:r>
            <w:r w:rsidRPr="005E2A70">
              <w:rPr>
                <w:b/>
                <w:color w:val="000000"/>
                <w:szCs w:val="18"/>
              </w:rPr>
              <w:tab/>
              <w:t>Language and Law</w:t>
            </w:r>
          </w:p>
        </w:tc>
        <w:tc>
          <w:tcPr>
            <w:tcW w:w="6984" w:type="dxa"/>
            <w:tcBorders>
              <w:top w:val="nil"/>
              <w:left w:val="nil"/>
              <w:bottom w:val="nil"/>
              <w:right w:val="nil"/>
            </w:tcBorders>
          </w:tcPr>
          <w:p w14:paraId="000020EE" w14:textId="77777777" w:rsidR="007703D8" w:rsidRPr="005E2A70" w:rsidRDefault="009E0B14" w:rsidP="00D04AAB">
            <w:pPr>
              <w:tabs>
                <w:tab w:val="left" w:pos="540"/>
              </w:tabs>
              <w:spacing w:before="80" w:after="80" w:line="276" w:lineRule="auto"/>
              <w:ind w:left="547" w:right="-72" w:hanging="547"/>
            </w:pPr>
            <w:r w:rsidRPr="005E2A70">
              <w:rPr>
                <w:szCs w:val="18"/>
              </w:rPr>
              <w:t>3.1</w:t>
            </w:r>
            <w:r w:rsidRPr="005E2A70">
              <w:rPr>
                <w:szCs w:val="18"/>
              </w:rPr>
              <w:tab/>
              <w:t>The language of the Contract and the law governing the Contract are stated in the</w:t>
            </w:r>
            <w:r w:rsidRPr="005E2A70">
              <w:rPr>
                <w:b/>
                <w:szCs w:val="18"/>
              </w:rPr>
              <w:t xml:space="preserve"> PCC</w:t>
            </w:r>
            <w:r w:rsidRPr="005E2A70">
              <w:rPr>
                <w:szCs w:val="18"/>
              </w:rPr>
              <w:t>.</w:t>
            </w:r>
          </w:p>
          <w:p w14:paraId="000020EF" w14:textId="77777777" w:rsidR="007703D8" w:rsidRPr="005E2A70" w:rsidRDefault="009E0B14" w:rsidP="00D04AAB">
            <w:pPr>
              <w:tabs>
                <w:tab w:val="left" w:pos="540"/>
              </w:tabs>
              <w:spacing w:before="120" w:after="120" w:line="276" w:lineRule="auto"/>
              <w:ind w:left="547" w:right="-72" w:hanging="547"/>
            </w:pPr>
            <w:r w:rsidRPr="005E2A70">
              <w:rPr>
                <w:szCs w:val="18"/>
              </w:rPr>
              <w:lastRenderedPageBreak/>
              <w:t>3.2</w:t>
            </w:r>
            <w:r w:rsidRPr="005E2A70">
              <w:rPr>
                <w:szCs w:val="18"/>
              </w:rPr>
              <w:tab/>
              <w:t>Throughout the execution of the Contract, the Contractor shall comply with the import of goods and services prohibitions in the Employer’s country when</w:t>
            </w:r>
          </w:p>
          <w:p w14:paraId="000020F0" w14:textId="77777777" w:rsidR="007703D8" w:rsidRPr="005E2A70" w:rsidRDefault="009E0B14" w:rsidP="00036E63">
            <w:pPr>
              <w:numPr>
                <w:ilvl w:val="0"/>
                <w:numId w:val="26"/>
              </w:numPr>
              <w:tabs>
                <w:tab w:val="left" w:pos="900"/>
                <w:tab w:val="left" w:pos="1080"/>
              </w:tabs>
              <w:spacing w:after="80" w:line="276" w:lineRule="auto"/>
              <w:ind w:right="-72"/>
            </w:pPr>
            <w:r w:rsidRPr="005E2A70">
              <w:rPr>
                <w:szCs w:val="18"/>
              </w:rPr>
              <w:t>by an act of compliance with a decision of the United Nations Security Council taken under Chapter VII of the Charter of the United Nations, the Borrower’s Country prohibits any import of goods from, or any payments to, a particular country, person, or entity. Where the borrower’s country prohibits payments to a particular firm or for particular goods by such an act of compliance, that firm may be excluded.</w:t>
            </w:r>
          </w:p>
        </w:tc>
      </w:tr>
      <w:tr w:rsidR="007703D8" w:rsidRPr="005E2A70" w14:paraId="11FEB8FF" w14:textId="77777777">
        <w:tc>
          <w:tcPr>
            <w:tcW w:w="2160" w:type="dxa"/>
            <w:tcBorders>
              <w:top w:val="nil"/>
              <w:left w:val="nil"/>
              <w:bottom w:val="nil"/>
              <w:right w:val="nil"/>
            </w:tcBorders>
          </w:tcPr>
          <w:p w14:paraId="000020F1"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bookmarkStart w:id="755" w:name="_heading=h.2bxgwvm" w:colFirst="0" w:colLast="0"/>
            <w:bookmarkEnd w:id="755"/>
            <w:r w:rsidRPr="005E2A70">
              <w:rPr>
                <w:b/>
                <w:color w:val="000000"/>
                <w:szCs w:val="18"/>
              </w:rPr>
              <w:lastRenderedPageBreak/>
              <w:t>4.   Contract Agreement</w:t>
            </w:r>
          </w:p>
          <w:p w14:paraId="000020F2" w14:textId="77777777" w:rsidR="007703D8" w:rsidRPr="005E2A70" w:rsidRDefault="007703D8" w:rsidP="003F5977">
            <w:pPr>
              <w:pBdr>
                <w:top w:val="nil"/>
                <w:left w:val="nil"/>
                <w:bottom w:val="nil"/>
                <w:right w:val="nil"/>
                <w:between w:val="nil"/>
              </w:pBdr>
              <w:tabs>
                <w:tab w:val="left" w:pos="360"/>
              </w:tabs>
              <w:spacing w:before="80" w:after="80" w:line="276" w:lineRule="auto"/>
              <w:ind w:left="360" w:hanging="360"/>
              <w:jc w:val="left"/>
              <w:rPr>
                <w:b/>
                <w:color w:val="000000"/>
              </w:rPr>
            </w:pPr>
          </w:p>
        </w:tc>
        <w:tc>
          <w:tcPr>
            <w:tcW w:w="6984" w:type="dxa"/>
            <w:tcBorders>
              <w:top w:val="nil"/>
              <w:left w:val="nil"/>
              <w:bottom w:val="nil"/>
              <w:right w:val="nil"/>
            </w:tcBorders>
          </w:tcPr>
          <w:p w14:paraId="000020F3" w14:textId="77777777" w:rsidR="007703D8" w:rsidRPr="005E2A70" w:rsidRDefault="009E0B14" w:rsidP="00D04AAB">
            <w:pPr>
              <w:tabs>
                <w:tab w:val="left" w:pos="540"/>
              </w:tabs>
              <w:spacing w:before="80" w:after="80" w:line="276" w:lineRule="auto"/>
              <w:ind w:left="547" w:right="-72" w:hanging="547"/>
            </w:pPr>
            <w:r w:rsidRPr="005E2A70">
              <w:rPr>
                <w:szCs w:val="18"/>
              </w:rPr>
              <w:t>4.1   The Parties shall enter into a Contract Agreement within 28 days after the Contractor receives the Letter of Acceptance, unless the Particular Conditions establish otherwise. The Contract Agreement shall be based upon the attached Contract forms in Section 8. The costs of stamp duties and similar charges (if any) imposed by law in connection with entry into the Contract Agreement shall be borne by the Employer.</w:t>
            </w:r>
          </w:p>
        </w:tc>
      </w:tr>
      <w:tr w:rsidR="007703D8" w:rsidRPr="005E2A70" w14:paraId="740BBBF7" w14:textId="77777777">
        <w:tc>
          <w:tcPr>
            <w:tcW w:w="2160" w:type="dxa"/>
            <w:tcBorders>
              <w:top w:val="nil"/>
              <w:left w:val="nil"/>
              <w:bottom w:val="nil"/>
              <w:right w:val="nil"/>
            </w:tcBorders>
          </w:tcPr>
          <w:p w14:paraId="000020F4"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bookmarkStart w:id="756" w:name="_heading=h.r2r73f" w:colFirst="0" w:colLast="0"/>
            <w:bookmarkEnd w:id="756"/>
            <w:r w:rsidRPr="005E2A70">
              <w:rPr>
                <w:b/>
                <w:color w:val="000000"/>
                <w:szCs w:val="18"/>
              </w:rPr>
              <w:t>5.   Assignment</w:t>
            </w:r>
          </w:p>
        </w:tc>
        <w:tc>
          <w:tcPr>
            <w:tcW w:w="6984" w:type="dxa"/>
            <w:tcBorders>
              <w:top w:val="nil"/>
              <w:left w:val="nil"/>
              <w:bottom w:val="nil"/>
              <w:right w:val="nil"/>
            </w:tcBorders>
          </w:tcPr>
          <w:p w14:paraId="000020F5" w14:textId="77777777" w:rsidR="007703D8" w:rsidRPr="005E2A70" w:rsidRDefault="009E0B14" w:rsidP="00D04AAB">
            <w:pPr>
              <w:tabs>
                <w:tab w:val="left" w:pos="965"/>
              </w:tabs>
              <w:spacing w:before="120" w:after="120" w:line="276" w:lineRule="auto"/>
              <w:ind w:left="547" w:right="-72" w:hanging="547"/>
            </w:pPr>
            <w:r w:rsidRPr="005E2A70">
              <w:rPr>
                <w:szCs w:val="18"/>
              </w:rPr>
              <w:t>5.1</w:t>
            </w:r>
            <w:r w:rsidRPr="005E2A70">
              <w:rPr>
                <w:szCs w:val="18"/>
              </w:rPr>
              <w:tab/>
              <w:t>Neither Party shall assign the whole or any part of the Contract or any benefit or interest in or under the Contract. However, either Party</w:t>
            </w:r>
          </w:p>
          <w:p w14:paraId="000020F6" w14:textId="77777777" w:rsidR="007703D8" w:rsidRPr="005E2A70" w:rsidRDefault="009E0B14" w:rsidP="00474F37">
            <w:pPr>
              <w:numPr>
                <w:ilvl w:val="0"/>
                <w:numId w:val="62"/>
              </w:numPr>
              <w:tabs>
                <w:tab w:val="left" w:pos="900"/>
                <w:tab w:val="left" w:pos="1080"/>
              </w:tabs>
              <w:spacing w:before="120" w:after="120" w:line="276" w:lineRule="auto"/>
              <w:ind w:right="-72"/>
              <w:rPr>
                <w:b/>
              </w:rPr>
            </w:pPr>
            <w:r w:rsidRPr="005E2A70">
              <w:rPr>
                <w:szCs w:val="18"/>
              </w:rPr>
              <w:t>may assign the whole or any part with the prior agreement of the other Party, at the sole discretion of such other Party; and</w:t>
            </w:r>
          </w:p>
          <w:p w14:paraId="000020F7" w14:textId="77777777" w:rsidR="007703D8" w:rsidRPr="005E2A70" w:rsidRDefault="009E0B14" w:rsidP="00474F37">
            <w:pPr>
              <w:numPr>
                <w:ilvl w:val="0"/>
                <w:numId w:val="62"/>
              </w:numPr>
              <w:tabs>
                <w:tab w:val="left" w:pos="900"/>
                <w:tab w:val="left" w:pos="1080"/>
              </w:tabs>
              <w:spacing w:before="120" w:after="120" w:line="276" w:lineRule="auto"/>
              <w:ind w:right="-72"/>
            </w:pPr>
            <w:r w:rsidRPr="005E2A70">
              <w:rPr>
                <w:szCs w:val="18"/>
              </w:rPr>
              <w:t>may, as security in favor of a bank or financial institution, assign its right to any moneys due, or to become due, under the Contract.</w:t>
            </w:r>
          </w:p>
        </w:tc>
      </w:tr>
      <w:tr w:rsidR="007703D8" w:rsidRPr="005E2A70" w14:paraId="0136EED1" w14:textId="77777777">
        <w:tc>
          <w:tcPr>
            <w:tcW w:w="2160" w:type="dxa"/>
            <w:tcBorders>
              <w:top w:val="nil"/>
              <w:left w:val="nil"/>
              <w:bottom w:val="nil"/>
              <w:right w:val="nil"/>
            </w:tcBorders>
          </w:tcPr>
          <w:p w14:paraId="000020F8"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bookmarkStart w:id="757" w:name="_heading=h.3b2epr8" w:colFirst="0" w:colLast="0"/>
            <w:bookmarkEnd w:id="757"/>
            <w:r w:rsidRPr="005E2A70">
              <w:rPr>
                <w:b/>
                <w:color w:val="000000"/>
                <w:szCs w:val="18"/>
              </w:rPr>
              <w:t>6.   Care and Supply of Documents</w:t>
            </w:r>
          </w:p>
        </w:tc>
        <w:tc>
          <w:tcPr>
            <w:tcW w:w="6984" w:type="dxa"/>
            <w:tcBorders>
              <w:top w:val="nil"/>
              <w:left w:val="nil"/>
              <w:bottom w:val="nil"/>
              <w:right w:val="nil"/>
            </w:tcBorders>
          </w:tcPr>
          <w:p w14:paraId="000020F9" w14:textId="77777777" w:rsidR="007703D8" w:rsidRPr="005E2A70" w:rsidRDefault="009E0B14" w:rsidP="00D04AAB">
            <w:pPr>
              <w:tabs>
                <w:tab w:val="left" w:pos="965"/>
              </w:tabs>
              <w:spacing w:before="120" w:after="120" w:line="276" w:lineRule="auto"/>
              <w:ind w:left="547" w:right="-72" w:hanging="547"/>
            </w:pPr>
            <w:r w:rsidRPr="005E2A70">
              <w:rPr>
                <w:szCs w:val="18"/>
              </w:rPr>
              <w:t>6.1   The Specification and Drawings shall be in the custody and care of the Employer. Unless otherwise stated in the Contract, two copies of the Contract and of each subsequent Drawing shall be supplied to the Contractor, who may make or request further copies at the cost of the Contractor.</w:t>
            </w:r>
          </w:p>
        </w:tc>
      </w:tr>
      <w:tr w:rsidR="007703D8" w:rsidRPr="005E2A70" w14:paraId="3374739C" w14:textId="77777777">
        <w:tc>
          <w:tcPr>
            <w:tcW w:w="2160" w:type="dxa"/>
            <w:tcBorders>
              <w:top w:val="nil"/>
              <w:left w:val="nil"/>
              <w:bottom w:val="nil"/>
              <w:right w:val="nil"/>
            </w:tcBorders>
          </w:tcPr>
          <w:p w14:paraId="000020FA"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0FB" w14:textId="77777777" w:rsidR="007703D8" w:rsidRPr="005E2A70" w:rsidRDefault="009E0B14" w:rsidP="00D04AAB">
            <w:pPr>
              <w:tabs>
                <w:tab w:val="left" w:pos="965"/>
              </w:tabs>
              <w:spacing w:before="120" w:after="120" w:line="276" w:lineRule="auto"/>
              <w:ind w:left="547" w:right="-72" w:hanging="547"/>
            </w:pPr>
            <w:r w:rsidRPr="005E2A70">
              <w:rPr>
                <w:szCs w:val="18"/>
              </w:rPr>
              <w:t>6.2    Each of the Contractor’s Documents shall be in the custody and care of the Contractor, unless and until taken over by the Employer. Unless otherwise stated in the Contract, the Contractor shall supply to the Engineer six copies of each of the Contractor’s Documents.</w:t>
            </w:r>
          </w:p>
        </w:tc>
      </w:tr>
      <w:tr w:rsidR="007703D8" w:rsidRPr="005E2A70" w14:paraId="1583FD8B" w14:textId="77777777">
        <w:tc>
          <w:tcPr>
            <w:tcW w:w="2160" w:type="dxa"/>
            <w:tcBorders>
              <w:top w:val="nil"/>
              <w:left w:val="nil"/>
              <w:bottom w:val="nil"/>
              <w:right w:val="nil"/>
            </w:tcBorders>
          </w:tcPr>
          <w:p w14:paraId="000020FC"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0FD" w14:textId="77777777" w:rsidR="007703D8" w:rsidRPr="005E2A70" w:rsidRDefault="009E0B14" w:rsidP="00D04AAB">
            <w:pPr>
              <w:tabs>
                <w:tab w:val="left" w:pos="540"/>
              </w:tabs>
              <w:spacing w:before="120" w:after="120" w:line="276" w:lineRule="auto"/>
              <w:ind w:left="547" w:right="-72" w:hanging="547"/>
            </w:pPr>
            <w:r w:rsidRPr="005E2A70">
              <w:rPr>
                <w:szCs w:val="18"/>
              </w:rPr>
              <w:t>6.3 The Contractor shall keep, on the Site, a copy of the Contract, publications named in the Specification, the Contractor’s Documents (if any), the Drawings and Variations and other communications given under the Contract. The Employer’s Personnel shall have the right of access to all these documents at all reasonable times.</w:t>
            </w:r>
          </w:p>
          <w:p w14:paraId="000020FE" w14:textId="77777777" w:rsidR="007703D8" w:rsidRPr="005E2A70" w:rsidRDefault="009E0B14" w:rsidP="00D04AAB">
            <w:pPr>
              <w:tabs>
                <w:tab w:val="left" w:pos="965"/>
              </w:tabs>
              <w:spacing w:before="120" w:after="120" w:line="276" w:lineRule="auto"/>
              <w:ind w:left="547" w:right="-72" w:hanging="547"/>
            </w:pPr>
            <w:r w:rsidRPr="005E2A70">
              <w:rPr>
                <w:szCs w:val="18"/>
              </w:rPr>
              <w:t>6.4    If a Party becomes aware of an error or defect in a document which was prepared for use in executing the Works, the Party shall promptly give notice to the other Party of such error or defect.</w:t>
            </w:r>
          </w:p>
        </w:tc>
      </w:tr>
      <w:tr w:rsidR="007703D8" w:rsidRPr="005E2A70" w14:paraId="03A2829F" w14:textId="77777777">
        <w:tc>
          <w:tcPr>
            <w:tcW w:w="2160" w:type="dxa"/>
            <w:tcBorders>
              <w:top w:val="nil"/>
              <w:left w:val="nil"/>
              <w:bottom w:val="nil"/>
              <w:right w:val="nil"/>
            </w:tcBorders>
          </w:tcPr>
          <w:p w14:paraId="000020FF"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bookmarkStart w:id="758" w:name="_heading=h.1q7ozz1" w:colFirst="0" w:colLast="0"/>
            <w:bookmarkEnd w:id="758"/>
            <w:r w:rsidRPr="005E2A70">
              <w:rPr>
                <w:b/>
                <w:color w:val="000000"/>
                <w:szCs w:val="18"/>
              </w:rPr>
              <w:t>7.   Confidential Details</w:t>
            </w:r>
          </w:p>
        </w:tc>
        <w:tc>
          <w:tcPr>
            <w:tcW w:w="6984" w:type="dxa"/>
            <w:tcBorders>
              <w:top w:val="nil"/>
              <w:left w:val="nil"/>
              <w:bottom w:val="nil"/>
              <w:right w:val="nil"/>
            </w:tcBorders>
          </w:tcPr>
          <w:p w14:paraId="00002100" w14:textId="77777777" w:rsidR="007703D8" w:rsidRPr="005E2A70" w:rsidRDefault="009E0B14" w:rsidP="00D04AAB">
            <w:pPr>
              <w:tabs>
                <w:tab w:val="left" w:pos="540"/>
              </w:tabs>
              <w:spacing w:before="120" w:after="120" w:line="276" w:lineRule="auto"/>
              <w:ind w:left="547" w:right="-72" w:hanging="547"/>
            </w:pPr>
            <w:r w:rsidRPr="005E2A70">
              <w:rPr>
                <w:szCs w:val="18"/>
              </w:rPr>
              <w:t>7.1   The Contractor’s and the Employer’s Personnel shall disclose all such confidential and other information as may be reasonably required in order to verify the Contractor’s compliance with the Contract and allow its proper implementation.</w:t>
            </w:r>
          </w:p>
        </w:tc>
      </w:tr>
      <w:tr w:rsidR="007703D8" w:rsidRPr="005E2A70" w14:paraId="0C79C3AD" w14:textId="77777777">
        <w:tc>
          <w:tcPr>
            <w:tcW w:w="2160" w:type="dxa"/>
            <w:tcBorders>
              <w:top w:val="nil"/>
              <w:left w:val="nil"/>
              <w:bottom w:val="nil"/>
              <w:right w:val="nil"/>
            </w:tcBorders>
          </w:tcPr>
          <w:p w14:paraId="00002101" w14:textId="77777777" w:rsidR="007703D8" w:rsidRPr="005E2A70" w:rsidRDefault="007703D8" w:rsidP="003F5977">
            <w:pPr>
              <w:pBdr>
                <w:top w:val="nil"/>
                <w:left w:val="nil"/>
                <w:bottom w:val="nil"/>
                <w:right w:val="nil"/>
                <w:between w:val="nil"/>
              </w:pBdr>
              <w:tabs>
                <w:tab w:val="left" w:pos="360"/>
              </w:tabs>
              <w:spacing w:before="120" w:after="120" w:line="276" w:lineRule="auto"/>
              <w:ind w:left="360" w:hanging="360"/>
              <w:jc w:val="left"/>
              <w:rPr>
                <w:b/>
                <w:color w:val="000000"/>
              </w:rPr>
            </w:pPr>
          </w:p>
        </w:tc>
        <w:tc>
          <w:tcPr>
            <w:tcW w:w="6984" w:type="dxa"/>
            <w:tcBorders>
              <w:top w:val="nil"/>
              <w:left w:val="nil"/>
              <w:bottom w:val="nil"/>
              <w:right w:val="nil"/>
            </w:tcBorders>
          </w:tcPr>
          <w:p w14:paraId="00002102" w14:textId="77777777" w:rsidR="007703D8" w:rsidRPr="005E2A70" w:rsidRDefault="009E0B14" w:rsidP="00D04AAB">
            <w:pPr>
              <w:tabs>
                <w:tab w:val="left" w:pos="540"/>
              </w:tabs>
              <w:spacing w:before="120" w:after="120" w:line="276" w:lineRule="auto"/>
              <w:ind w:left="547" w:right="-72" w:hanging="547"/>
            </w:pPr>
            <w:proofErr w:type="gramStart"/>
            <w:r w:rsidRPr="005E2A70">
              <w:rPr>
                <w:szCs w:val="18"/>
              </w:rPr>
              <w:t>7.2  Each</w:t>
            </w:r>
            <w:proofErr w:type="gramEnd"/>
            <w:r w:rsidRPr="005E2A70">
              <w:rPr>
                <w:szCs w:val="18"/>
              </w:rPr>
              <w:t xml:space="preserve"> of them shall treat the details of the Contract as private and confidential, except to the extent necessary to carry out their respective obligations under the Contract or to comply with applicable Laws.  Each of them shall not publish or disclose any particulars of the Works prepared by the other Party without the previous agreement of the other Party.  However, the Contractor shall be </w:t>
            </w:r>
            <w:r w:rsidRPr="005E2A70">
              <w:rPr>
                <w:szCs w:val="18"/>
              </w:rPr>
              <w:lastRenderedPageBreak/>
              <w:t>permitted to disclose any publicly available information, or information otherwise required to establish his qualifications to compete for other projects.</w:t>
            </w:r>
          </w:p>
        </w:tc>
      </w:tr>
      <w:tr w:rsidR="007703D8" w:rsidRPr="005E2A70" w14:paraId="36547EA1" w14:textId="77777777">
        <w:tc>
          <w:tcPr>
            <w:tcW w:w="2160" w:type="dxa"/>
            <w:tcBorders>
              <w:top w:val="nil"/>
              <w:left w:val="nil"/>
              <w:bottom w:val="nil"/>
              <w:right w:val="nil"/>
            </w:tcBorders>
          </w:tcPr>
          <w:p w14:paraId="00002103" w14:textId="77777777" w:rsidR="007703D8" w:rsidRPr="005E2A70" w:rsidRDefault="007703D8" w:rsidP="003F5977">
            <w:pPr>
              <w:pBdr>
                <w:top w:val="nil"/>
                <w:left w:val="nil"/>
                <w:bottom w:val="nil"/>
                <w:right w:val="nil"/>
                <w:between w:val="nil"/>
              </w:pBdr>
              <w:tabs>
                <w:tab w:val="left" w:pos="360"/>
              </w:tabs>
              <w:spacing w:before="120" w:after="120" w:line="276" w:lineRule="auto"/>
              <w:ind w:left="360" w:hanging="360"/>
              <w:jc w:val="left"/>
              <w:rPr>
                <w:b/>
                <w:color w:val="000000"/>
              </w:rPr>
            </w:pPr>
          </w:p>
        </w:tc>
        <w:tc>
          <w:tcPr>
            <w:tcW w:w="6984" w:type="dxa"/>
            <w:tcBorders>
              <w:top w:val="nil"/>
              <w:left w:val="nil"/>
              <w:bottom w:val="nil"/>
              <w:right w:val="nil"/>
            </w:tcBorders>
          </w:tcPr>
          <w:p w14:paraId="00002104" w14:textId="77777777" w:rsidR="007703D8" w:rsidRPr="005E2A70" w:rsidRDefault="009E0B14" w:rsidP="00D04AAB">
            <w:pPr>
              <w:tabs>
                <w:tab w:val="left" w:pos="540"/>
              </w:tabs>
              <w:spacing w:before="120" w:after="120" w:line="276" w:lineRule="auto"/>
              <w:ind w:left="547" w:right="-72" w:hanging="547"/>
            </w:pPr>
            <w:r w:rsidRPr="005E2A70">
              <w:rPr>
                <w:szCs w:val="18"/>
              </w:rPr>
              <w:t>7.3</w:t>
            </w:r>
            <w:r w:rsidRPr="005E2A70">
              <w:rPr>
                <w:szCs w:val="18"/>
              </w:rPr>
              <w:tab/>
            </w:r>
            <w:r w:rsidRPr="005E2A70">
              <w:rPr>
                <w:szCs w:val="18"/>
              </w:rPr>
              <w:tab/>
              <w:t>Notwithstanding the above, the Contractor may furnish to its Subcontractor(s) such documents, data and other information it receives from the Employer to the extent required for the Subcontractor(s) to perform its work under the Contract, in which event the Contractor shall obtain from such Subcontractor(s) an undertaking of confidentiality similar to that imposed on the Contractor under this Clause.</w:t>
            </w:r>
          </w:p>
        </w:tc>
      </w:tr>
      <w:tr w:rsidR="007703D8" w:rsidRPr="005E2A70" w14:paraId="628AC037" w14:textId="77777777">
        <w:tc>
          <w:tcPr>
            <w:tcW w:w="2160" w:type="dxa"/>
            <w:tcBorders>
              <w:top w:val="nil"/>
              <w:left w:val="nil"/>
              <w:bottom w:val="nil"/>
              <w:right w:val="nil"/>
            </w:tcBorders>
          </w:tcPr>
          <w:p w14:paraId="00002105"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bookmarkStart w:id="759" w:name="_heading=h.4a7cimu" w:colFirst="0" w:colLast="0"/>
            <w:bookmarkEnd w:id="759"/>
            <w:r w:rsidRPr="005E2A70">
              <w:rPr>
                <w:b/>
                <w:color w:val="000000"/>
                <w:szCs w:val="18"/>
              </w:rPr>
              <w:t>8.   Compliance with Laws</w:t>
            </w:r>
          </w:p>
        </w:tc>
        <w:tc>
          <w:tcPr>
            <w:tcW w:w="6984" w:type="dxa"/>
            <w:tcBorders>
              <w:top w:val="nil"/>
              <w:left w:val="nil"/>
              <w:bottom w:val="nil"/>
              <w:right w:val="nil"/>
            </w:tcBorders>
          </w:tcPr>
          <w:p w14:paraId="00002106" w14:textId="77777777" w:rsidR="007703D8" w:rsidRPr="005E2A70" w:rsidRDefault="009E0B14" w:rsidP="00D04AAB">
            <w:pPr>
              <w:tabs>
                <w:tab w:val="left" w:pos="540"/>
              </w:tabs>
              <w:spacing w:before="120" w:after="120" w:line="276" w:lineRule="auto"/>
              <w:ind w:left="547" w:right="-72" w:hanging="547"/>
            </w:pPr>
            <w:r w:rsidRPr="005E2A70">
              <w:rPr>
                <w:szCs w:val="18"/>
              </w:rPr>
              <w:t>8.1    The Contractor shall, in performing the Contract, comply with applicable Laws.</w:t>
            </w:r>
          </w:p>
        </w:tc>
      </w:tr>
      <w:tr w:rsidR="007703D8" w:rsidRPr="005E2A70" w14:paraId="7FFCD857" w14:textId="77777777">
        <w:tc>
          <w:tcPr>
            <w:tcW w:w="2160" w:type="dxa"/>
            <w:tcBorders>
              <w:top w:val="nil"/>
              <w:left w:val="nil"/>
              <w:bottom w:val="nil"/>
              <w:right w:val="nil"/>
            </w:tcBorders>
          </w:tcPr>
          <w:p w14:paraId="00002107"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108" w14:textId="77777777" w:rsidR="007703D8" w:rsidRPr="005E2A70" w:rsidRDefault="009E0B14" w:rsidP="00D04AAB">
            <w:pPr>
              <w:tabs>
                <w:tab w:val="left" w:pos="540"/>
              </w:tabs>
              <w:spacing w:before="100" w:after="100" w:line="276" w:lineRule="auto"/>
              <w:ind w:left="547" w:right="-72" w:hanging="547"/>
            </w:pPr>
            <w:r w:rsidRPr="005E2A70">
              <w:rPr>
                <w:szCs w:val="18"/>
              </w:rPr>
              <w:t>8.2    Unless otherwise stated in the Particular Conditions,</w:t>
            </w:r>
          </w:p>
          <w:p w14:paraId="00002109" w14:textId="77777777" w:rsidR="007703D8" w:rsidRPr="005E2A70" w:rsidRDefault="009E0B14" w:rsidP="00474F37">
            <w:pPr>
              <w:numPr>
                <w:ilvl w:val="0"/>
                <w:numId w:val="64"/>
              </w:numPr>
              <w:tabs>
                <w:tab w:val="left" w:pos="900"/>
                <w:tab w:val="left" w:pos="1080"/>
              </w:tabs>
              <w:spacing w:before="100" w:after="100" w:line="276" w:lineRule="auto"/>
              <w:ind w:left="1267" w:right="-72"/>
              <w:rPr>
                <w:b/>
              </w:rPr>
            </w:pPr>
            <w:r w:rsidRPr="005E2A70">
              <w:rPr>
                <w:szCs w:val="18"/>
              </w:rPr>
              <w:t>the Employer shall acquire and pay for all permits, approvals, and/or licenses from all local, state, or national government authorities or public service undertakings in the [Employer’s Country or country where the Site is located] which (</w:t>
            </w:r>
            <w:proofErr w:type="spellStart"/>
            <w:r w:rsidRPr="005E2A70">
              <w:rPr>
                <w:szCs w:val="18"/>
              </w:rPr>
              <w:t>i</w:t>
            </w:r>
            <w:proofErr w:type="spellEnd"/>
            <w:r w:rsidRPr="005E2A70">
              <w:rPr>
                <w:szCs w:val="18"/>
              </w:rPr>
              <w:t>) such authorities or undertakings require the Employer to obtain in the Employer’s name, and (ii) are necessary for the execution of the Contract, including those required for the performance by both the Contractor and the Employer of their respective obligations under the Contract;</w:t>
            </w:r>
          </w:p>
          <w:p w14:paraId="0000210A" w14:textId="77777777" w:rsidR="007703D8" w:rsidRPr="005E2A70" w:rsidRDefault="009E0B14" w:rsidP="00474F37">
            <w:pPr>
              <w:numPr>
                <w:ilvl w:val="0"/>
                <w:numId w:val="64"/>
              </w:numPr>
              <w:tabs>
                <w:tab w:val="left" w:pos="900"/>
                <w:tab w:val="left" w:pos="1080"/>
              </w:tabs>
              <w:spacing w:before="100" w:after="100" w:line="276" w:lineRule="auto"/>
              <w:ind w:left="1267" w:right="-72"/>
            </w:pPr>
            <w:r w:rsidRPr="005E2A70">
              <w:rPr>
                <w:szCs w:val="18"/>
              </w:rPr>
              <w:t>the Contractor shall acquire and pay for all permits, approvals, and/or licenses from all local, state, or national government authorities or public service undertakings in the [Employer’s Country or country where the Site is located] which such authorities or undertakings require the Contractor to obtain in its name and which are necessary for the performance of the Contract, including, without limitation, visas for the Contractor’s and Subcontractor’s personnel and entry permits for all imported Contractor’s Equipment. The Contractor shall acquire all other permits, approvals, and/or licenses that are not the responsibility of the Employer under Subclause 8.2(a) hereof and that are necessary for the performance of the Contract. The Contractor shall indemnify and hold harmless the Employer from and against any and all liabilities, damages, claims, fines, penalties, and expenses of whatever nature arising or resulting from the violation of such laws by the Employer or its personnel, including the Subcontractors and their personnel, but without prejudice to Subclause 8.1 hereof.</w:t>
            </w:r>
          </w:p>
        </w:tc>
      </w:tr>
      <w:tr w:rsidR="007703D8" w:rsidRPr="005E2A70" w14:paraId="2204840F" w14:textId="77777777">
        <w:tc>
          <w:tcPr>
            <w:tcW w:w="2160" w:type="dxa"/>
            <w:tcBorders>
              <w:top w:val="nil"/>
              <w:left w:val="nil"/>
              <w:bottom w:val="nil"/>
              <w:right w:val="nil"/>
            </w:tcBorders>
          </w:tcPr>
          <w:p w14:paraId="0000210B"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bookmarkStart w:id="760" w:name="_heading=h.2pcmsun" w:colFirst="0" w:colLast="0"/>
            <w:bookmarkEnd w:id="760"/>
            <w:r w:rsidRPr="005E2A70">
              <w:rPr>
                <w:b/>
                <w:color w:val="000000"/>
                <w:szCs w:val="18"/>
              </w:rPr>
              <w:t>9.    Joint and Several Liability</w:t>
            </w:r>
          </w:p>
        </w:tc>
        <w:tc>
          <w:tcPr>
            <w:tcW w:w="6984" w:type="dxa"/>
            <w:tcBorders>
              <w:top w:val="nil"/>
              <w:left w:val="nil"/>
              <w:bottom w:val="nil"/>
              <w:right w:val="nil"/>
            </w:tcBorders>
          </w:tcPr>
          <w:p w14:paraId="0000210C" w14:textId="77777777" w:rsidR="007703D8" w:rsidRPr="005E2A70" w:rsidRDefault="009E0B14" w:rsidP="00D04AAB">
            <w:pPr>
              <w:tabs>
                <w:tab w:val="left" w:pos="540"/>
              </w:tabs>
              <w:spacing w:before="120" w:after="120" w:line="276" w:lineRule="auto"/>
              <w:ind w:left="547" w:right="-72" w:hanging="547"/>
            </w:pPr>
            <w:r w:rsidRPr="005E2A70">
              <w:rPr>
                <w:szCs w:val="18"/>
              </w:rPr>
              <w:t>9.1    If the Contractor is a joint venture of two or more persons, all such persons shall be jointly and severally liable to the Employer for the fulfillment of the provisions of the Contract, and shall designate one of such persons to act as a leader with authority to bind the joint venture. The composition or the constitution of the joint venture shall not be altered without the prior consent of the Employer.</w:t>
            </w:r>
          </w:p>
        </w:tc>
      </w:tr>
      <w:tr w:rsidR="007703D8" w:rsidRPr="005E2A70" w14:paraId="224AF011" w14:textId="77777777">
        <w:tc>
          <w:tcPr>
            <w:tcW w:w="2160" w:type="dxa"/>
            <w:tcBorders>
              <w:top w:val="nil"/>
              <w:left w:val="nil"/>
              <w:bottom w:val="nil"/>
              <w:right w:val="nil"/>
            </w:tcBorders>
          </w:tcPr>
          <w:p w14:paraId="0000210D" w14:textId="77777777" w:rsidR="007703D8" w:rsidRPr="005E2A70" w:rsidRDefault="009E0B14" w:rsidP="003F5977">
            <w:pPr>
              <w:pBdr>
                <w:top w:val="nil"/>
                <w:left w:val="nil"/>
                <w:bottom w:val="nil"/>
                <w:right w:val="nil"/>
                <w:between w:val="nil"/>
              </w:pBdr>
              <w:tabs>
                <w:tab w:val="left" w:pos="360"/>
              </w:tabs>
              <w:spacing w:before="80" w:after="80" w:line="276" w:lineRule="auto"/>
              <w:ind w:left="360" w:hanging="360"/>
              <w:jc w:val="left"/>
              <w:rPr>
                <w:b/>
                <w:color w:val="000000"/>
              </w:rPr>
            </w:pPr>
            <w:r w:rsidRPr="005E2A70">
              <w:rPr>
                <w:b/>
                <w:color w:val="000000"/>
                <w:szCs w:val="18"/>
              </w:rPr>
              <w:t>10.</w:t>
            </w:r>
            <w:r w:rsidRPr="005E2A70">
              <w:rPr>
                <w:b/>
                <w:color w:val="000000"/>
                <w:szCs w:val="18"/>
              </w:rPr>
              <w:tab/>
              <w:t>Project Manager’s Decisions</w:t>
            </w:r>
          </w:p>
        </w:tc>
        <w:tc>
          <w:tcPr>
            <w:tcW w:w="6984" w:type="dxa"/>
            <w:tcBorders>
              <w:top w:val="nil"/>
              <w:left w:val="nil"/>
              <w:bottom w:val="nil"/>
              <w:right w:val="nil"/>
            </w:tcBorders>
          </w:tcPr>
          <w:p w14:paraId="0000210E" w14:textId="77777777" w:rsidR="007703D8" w:rsidRPr="005E2A70" w:rsidRDefault="009E0B14" w:rsidP="00D04AAB">
            <w:pPr>
              <w:tabs>
                <w:tab w:val="left" w:pos="540"/>
              </w:tabs>
              <w:spacing w:before="80" w:after="80" w:line="276" w:lineRule="auto"/>
              <w:ind w:left="547" w:right="-72" w:hanging="547"/>
            </w:pPr>
            <w:r w:rsidRPr="005E2A70">
              <w:rPr>
                <w:szCs w:val="18"/>
              </w:rPr>
              <w:t>10.1</w:t>
            </w:r>
            <w:r w:rsidRPr="005E2A70">
              <w:rPr>
                <w:szCs w:val="18"/>
              </w:rPr>
              <w:tab/>
              <w:t>Except where otherwise specifically stated, the Project Manager shall decide contractual matters between the Employer and the Contractor in the role representing the Employer.</w:t>
            </w:r>
          </w:p>
        </w:tc>
      </w:tr>
      <w:tr w:rsidR="007703D8" w:rsidRPr="005E2A70" w14:paraId="2FE893FE" w14:textId="77777777">
        <w:tc>
          <w:tcPr>
            <w:tcW w:w="2160" w:type="dxa"/>
            <w:tcBorders>
              <w:top w:val="nil"/>
              <w:left w:val="nil"/>
              <w:bottom w:val="nil"/>
              <w:right w:val="nil"/>
            </w:tcBorders>
          </w:tcPr>
          <w:p w14:paraId="0000210F"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11.</w:t>
            </w:r>
            <w:r w:rsidRPr="005E2A70">
              <w:rPr>
                <w:b/>
                <w:color w:val="000000"/>
                <w:szCs w:val="18"/>
              </w:rPr>
              <w:tab/>
              <w:t>Delegation</w:t>
            </w:r>
          </w:p>
        </w:tc>
        <w:tc>
          <w:tcPr>
            <w:tcW w:w="6984" w:type="dxa"/>
            <w:tcBorders>
              <w:top w:val="nil"/>
              <w:left w:val="nil"/>
              <w:bottom w:val="nil"/>
              <w:right w:val="nil"/>
            </w:tcBorders>
          </w:tcPr>
          <w:p w14:paraId="00002110" w14:textId="77777777" w:rsidR="007703D8" w:rsidRPr="005E2A70" w:rsidRDefault="009E0B14" w:rsidP="00D04AAB">
            <w:pPr>
              <w:tabs>
                <w:tab w:val="left" w:pos="540"/>
              </w:tabs>
              <w:spacing w:before="100" w:after="100" w:line="276" w:lineRule="auto"/>
              <w:ind w:left="547" w:right="-72" w:hanging="547"/>
            </w:pPr>
            <w:r w:rsidRPr="005E2A70">
              <w:rPr>
                <w:szCs w:val="18"/>
              </w:rPr>
              <w:t>11.1</w:t>
            </w:r>
            <w:r w:rsidRPr="005E2A70">
              <w:rPr>
                <w:szCs w:val="18"/>
              </w:rPr>
              <w:tab/>
              <w:t>The Project Manager may delegate any of his duties and responsibilities to other people, except to the Adjudicator, after notifying the Contractor, and may cancel any delegation after notifying the Contractor.</w:t>
            </w:r>
          </w:p>
        </w:tc>
      </w:tr>
      <w:tr w:rsidR="007703D8" w:rsidRPr="005E2A70" w14:paraId="08824C9F" w14:textId="77777777">
        <w:tc>
          <w:tcPr>
            <w:tcW w:w="2160" w:type="dxa"/>
            <w:tcBorders>
              <w:top w:val="nil"/>
              <w:left w:val="nil"/>
              <w:bottom w:val="nil"/>
              <w:right w:val="nil"/>
            </w:tcBorders>
          </w:tcPr>
          <w:p w14:paraId="00002111"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lastRenderedPageBreak/>
              <w:t>12.</w:t>
            </w:r>
            <w:r w:rsidRPr="005E2A70">
              <w:rPr>
                <w:b/>
                <w:color w:val="000000"/>
                <w:szCs w:val="18"/>
              </w:rPr>
              <w:tab/>
              <w:t>Communications</w:t>
            </w:r>
          </w:p>
        </w:tc>
        <w:tc>
          <w:tcPr>
            <w:tcW w:w="6984" w:type="dxa"/>
            <w:tcBorders>
              <w:top w:val="nil"/>
              <w:left w:val="nil"/>
              <w:bottom w:val="nil"/>
              <w:right w:val="nil"/>
            </w:tcBorders>
          </w:tcPr>
          <w:p w14:paraId="00002112" w14:textId="77777777" w:rsidR="007703D8" w:rsidRPr="005E2A70" w:rsidRDefault="009E0B14" w:rsidP="00D04AAB">
            <w:pPr>
              <w:tabs>
                <w:tab w:val="left" w:pos="540"/>
              </w:tabs>
              <w:spacing w:before="100" w:after="100" w:line="276" w:lineRule="auto"/>
              <w:ind w:left="547" w:right="-72" w:hanging="547"/>
            </w:pPr>
            <w:r w:rsidRPr="005E2A70">
              <w:rPr>
                <w:szCs w:val="18"/>
              </w:rPr>
              <w:t>12.1</w:t>
            </w:r>
            <w:r w:rsidRPr="005E2A70">
              <w:rPr>
                <w:szCs w:val="18"/>
              </w:rPr>
              <w:tab/>
              <w:t>Communications between parties that are referred to in the Conditions shall be effective only when in writing.  A notice shall be effective only when it is delivered.</w:t>
            </w:r>
          </w:p>
        </w:tc>
      </w:tr>
      <w:tr w:rsidR="007703D8" w:rsidRPr="005E2A70" w14:paraId="09C21EF8" w14:textId="77777777">
        <w:tc>
          <w:tcPr>
            <w:tcW w:w="2160" w:type="dxa"/>
            <w:tcBorders>
              <w:top w:val="nil"/>
              <w:left w:val="nil"/>
              <w:bottom w:val="nil"/>
              <w:right w:val="nil"/>
            </w:tcBorders>
          </w:tcPr>
          <w:p w14:paraId="00002113"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13.</w:t>
            </w:r>
            <w:r w:rsidRPr="005E2A70">
              <w:rPr>
                <w:b/>
                <w:color w:val="000000"/>
                <w:szCs w:val="18"/>
              </w:rPr>
              <w:tab/>
              <w:t>Subcontracting</w:t>
            </w:r>
          </w:p>
        </w:tc>
        <w:tc>
          <w:tcPr>
            <w:tcW w:w="6984" w:type="dxa"/>
            <w:tcBorders>
              <w:top w:val="nil"/>
              <w:left w:val="nil"/>
              <w:bottom w:val="nil"/>
              <w:right w:val="nil"/>
            </w:tcBorders>
          </w:tcPr>
          <w:p w14:paraId="00002114" w14:textId="77777777" w:rsidR="007703D8" w:rsidRPr="005E2A70" w:rsidRDefault="009E0B14" w:rsidP="00D04AAB">
            <w:pPr>
              <w:tabs>
                <w:tab w:val="left" w:pos="540"/>
              </w:tabs>
              <w:spacing w:before="100" w:after="100" w:line="276" w:lineRule="auto"/>
              <w:ind w:left="547" w:right="-72" w:hanging="547"/>
            </w:pPr>
            <w:r w:rsidRPr="005E2A70">
              <w:rPr>
                <w:szCs w:val="18"/>
              </w:rPr>
              <w:t>13.1</w:t>
            </w:r>
            <w:r w:rsidRPr="005E2A70">
              <w:rPr>
                <w:szCs w:val="18"/>
              </w:rPr>
              <w:tab/>
              <w:t>The Contractor may subcontract with the approval of the Project Manager, but may not assign the Contract without the approval of the Employer in writing. Subcontracting shall not alter the Contractor’s obligations.</w:t>
            </w:r>
          </w:p>
        </w:tc>
      </w:tr>
      <w:tr w:rsidR="007703D8" w:rsidRPr="005E2A70" w14:paraId="772AD433" w14:textId="77777777">
        <w:tc>
          <w:tcPr>
            <w:tcW w:w="2160" w:type="dxa"/>
            <w:tcBorders>
              <w:top w:val="nil"/>
              <w:left w:val="nil"/>
              <w:bottom w:val="nil"/>
              <w:right w:val="nil"/>
            </w:tcBorders>
          </w:tcPr>
          <w:p w14:paraId="00002115"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14.</w:t>
            </w:r>
            <w:r w:rsidRPr="005E2A70">
              <w:rPr>
                <w:b/>
                <w:color w:val="000000"/>
                <w:szCs w:val="18"/>
              </w:rPr>
              <w:tab/>
              <w:t>Other Contractors</w:t>
            </w:r>
          </w:p>
        </w:tc>
        <w:tc>
          <w:tcPr>
            <w:tcW w:w="6984" w:type="dxa"/>
            <w:tcBorders>
              <w:top w:val="nil"/>
              <w:left w:val="nil"/>
              <w:bottom w:val="nil"/>
              <w:right w:val="nil"/>
            </w:tcBorders>
          </w:tcPr>
          <w:p w14:paraId="00002116" w14:textId="77777777" w:rsidR="007703D8" w:rsidRPr="005E2A70" w:rsidRDefault="009E0B14" w:rsidP="00D04AAB">
            <w:pPr>
              <w:tabs>
                <w:tab w:val="left" w:pos="540"/>
              </w:tabs>
              <w:spacing w:before="100" w:after="100" w:line="276" w:lineRule="auto"/>
              <w:ind w:left="547" w:right="-72" w:hanging="547"/>
            </w:pPr>
            <w:r w:rsidRPr="005E2A70">
              <w:rPr>
                <w:szCs w:val="18"/>
              </w:rPr>
              <w:t>14.1</w:t>
            </w:r>
            <w:r w:rsidRPr="005E2A70">
              <w:rPr>
                <w:szCs w:val="18"/>
              </w:rPr>
              <w:tab/>
              <w:t>The Contractor shall cooperate and share the Site with other contractors, public authorities, utilities, and the Employer between the dates given in the Schedule of Other Contractors, as referred to in the</w:t>
            </w:r>
            <w:r w:rsidRPr="005E2A70">
              <w:rPr>
                <w:b/>
                <w:szCs w:val="18"/>
              </w:rPr>
              <w:t xml:space="preserve"> PCC.</w:t>
            </w:r>
            <w:r w:rsidRPr="005E2A70">
              <w:rPr>
                <w:szCs w:val="18"/>
              </w:rPr>
              <w:t xml:space="preserve">  The Contractor shall also provide facilities and services for them as described in the Schedule.  The Employer may modify the Schedule of Other Contractors, and shall notify the Contractor of any such modification.</w:t>
            </w:r>
          </w:p>
        </w:tc>
      </w:tr>
      <w:tr w:rsidR="007703D8" w:rsidRPr="005E2A70" w14:paraId="411BAD00" w14:textId="77777777">
        <w:tc>
          <w:tcPr>
            <w:tcW w:w="2160" w:type="dxa"/>
            <w:tcBorders>
              <w:top w:val="nil"/>
              <w:left w:val="nil"/>
              <w:bottom w:val="nil"/>
              <w:right w:val="nil"/>
            </w:tcBorders>
          </w:tcPr>
          <w:p w14:paraId="00002117"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15.</w:t>
            </w:r>
            <w:r w:rsidRPr="005E2A70">
              <w:rPr>
                <w:b/>
                <w:color w:val="000000"/>
                <w:szCs w:val="18"/>
              </w:rPr>
              <w:tab/>
              <w:t>Personnel and Equipment</w:t>
            </w:r>
          </w:p>
        </w:tc>
        <w:tc>
          <w:tcPr>
            <w:tcW w:w="6984" w:type="dxa"/>
            <w:tcBorders>
              <w:top w:val="nil"/>
              <w:left w:val="nil"/>
              <w:bottom w:val="nil"/>
              <w:right w:val="nil"/>
            </w:tcBorders>
          </w:tcPr>
          <w:p w14:paraId="00002118" w14:textId="77777777" w:rsidR="007703D8" w:rsidRPr="005E2A70" w:rsidRDefault="009E0B14" w:rsidP="00D04AAB">
            <w:pPr>
              <w:tabs>
                <w:tab w:val="left" w:pos="540"/>
              </w:tabs>
              <w:spacing w:before="100" w:after="100" w:line="276" w:lineRule="auto"/>
              <w:ind w:left="540" w:right="-72" w:hanging="540"/>
            </w:pPr>
            <w:r w:rsidRPr="005E2A70">
              <w:rPr>
                <w:szCs w:val="18"/>
              </w:rPr>
              <w:t>15.1</w:t>
            </w:r>
            <w:r w:rsidRPr="005E2A70">
              <w:rPr>
                <w:szCs w:val="18"/>
              </w:rPr>
              <w:tab/>
              <w:t xml:space="preserve">The Contractor shall employ the key personnel and use the equipment identified in its Bid to carry out the functions stated in the Schedule </w:t>
            </w:r>
            <w:proofErr w:type="gramStart"/>
            <w:r w:rsidRPr="005E2A70">
              <w:rPr>
                <w:szCs w:val="18"/>
              </w:rPr>
              <w:t>or  other</w:t>
            </w:r>
            <w:proofErr w:type="gramEnd"/>
            <w:r w:rsidRPr="005E2A70">
              <w:rPr>
                <w:szCs w:val="18"/>
              </w:rPr>
              <w:t xml:space="preserve"> personnel and equipment approved by the Project Manager. The Project Manager shall approve any proposed replacement of key personnel and equipment only if their relevant qualifications or characteristics are substantially equal to or better than those proposed in the Bid.</w:t>
            </w:r>
          </w:p>
        </w:tc>
      </w:tr>
      <w:tr w:rsidR="007703D8" w:rsidRPr="005E2A70" w14:paraId="5DC8B83B" w14:textId="77777777">
        <w:tc>
          <w:tcPr>
            <w:tcW w:w="2160" w:type="dxa"/>
            <w:tcBorders>
              <w:top w:val="nil"/>
              <w:left w:val="nil"/>
              <w:bottom w:val="nil"/>
              <w:right w:val="nil"/>
            </w:tcBorders>
          </w:tcPr>
          <w:p w14:paraId="00002119"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1A" w14:textId="77777777" w:rsidR="007703D8" w:rsidRPr="005E2A70" w:rsidRDefault="009E0B14" w:rsidP="00D04AAB">
            <w:pPr>
              <w:tabs>
                <w:tab w:val="left" w:pos="540"/>
              </w:tabs>
              <w:spacing w:before="100" w:after="100" w:line="276" w:lineRule="auto"/>
              <w:ind w:left="540" w:right="-72" w:hanging="540"/>
            </w:pPr>
            <w:r w:rsidRPr="005E2A70">
              <w:rPr>
                <w:szCs w:val="18"/>
              </w:rPr>
              <w:t>15.2</w:t>
            </w:r>
            <w:r w:rsidRPr="005E2A70">
              <w:rPr>
                <w:szCs w:val="18"/>
              </w:rPr>
              <w:tab/>
              <w:t>If the Project Manager asks the Contractor to remove a person who is a member of the Contractor’s staff or work force, stating the reasons, the Contractor shall ensure that the person leaves the Site within 7 days and has no further connection with the work in the Contract.</w:t>
            </w:r>
          </w:p>
          <w:p w14:paraId="0000211B" w14:textId="77777777" w:rsidR="007703D8" w:rsidRPr="005E2A70" w:rsidRDefault="009E0B14" w:rsidP="00D04AAB">
            <w:pPr>
              <w:tabs>
                <w:tab w:val="left" w:pos="540"/>
              </w:tabs>
              <w:spacing w:before="100" w:after="100" w:line="276" w:lineRule="auto"/>
              <w:ind w:left="540" w:right="-72" w:hanging="540"/>
            </w:pPr>
            <w:r w:rsidRPr="005E2A70">
              <w:rPr>
                <w:szCs w:val="18"/>
              </w:rPr>
              <w:t>15.3</w:t>
            </w:r>
            <w:r w:rsidRPr="005E2A70">
              <w:rPr>
                <w:szCs w:val="18"/>
              </w:rPr>
              <w:tab/>
              <w:t>If the Employer, Project Manager, or Contractor determines, that any employee of the Contractor be determined to have engaged in corrupt, fraudulent, collusive, coercive, or other prohibited practices during the execution of the Works, then that employee shall be removed in accordance with Clause 15.2 above.</w:t>
            </w:r>
          </w:p>
        </w:tc>
      </w:tr>
      <w:tr w:rsidR="007703D8" w:rsidRPr="005E2A70" w14:paraId="7850AA76" w14:textId="77777777">
        <w:tc>
          <w:tcPr>
            <w:tcW w:w="2160" w:type="dxa"/>
            <w:tcBorders>
              <w:top w:val="nil"/>
              <w:left w:val="nil"/>
              <w:bottom w:val="nil"/>
              <w:right w:val="nil"/>
            </w:tcBorders>
          </w:tcPr>
          <w:p w14:paraId="0000211C"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16.</w:t>
            </w:r>
            <w:r w:rsidRPr="005E2A70">
              <w:rPr>
                <w:b/>
                <w:color w:val="000000"/>
                <w:szCs w:val="18"/>
              </w:rPr>
              <w:tab/>
              <w:t>Employer’s and Contractor’s Risks</w:t>
            </w:r>
          </w:p>
        </w:tc>
        <w:tc>
          <w:tcPr>
            <w:tcW w:w="6984" w:type="dxa"/>
            <w:tcBorders>
              <w:top w:val="nil"/>
              <w:left w:val="nil"/>
              <w:bottom w:val="nil"/>
              <w:right w:val="nil"/>
            </w:tcBorders>
          </w:tcPr>
          <w:p w14:paraId="0000211D" w14:textId="77777777" w:rsidR="007703D8" w:rsidRPr="005E2A70" w:rsidRDefault="009E0B14" w:rsidP="00D04AAB">
            <w:pPr>
              <w:tabs>
                <w:tab w:val="left" w:pos="540"/>
              </w:tabs>
              <w:spacing w:before="100" w:after="100" w:line="276" w:lineRule="auto"/>
              <w:ind w:left="540" w:right="-72" w:hanging="540"/>
            </w:pPr>
            <w:r w:rsidRPr="005E2A70">
              <w:rPr>
                <w:szCs w:val="18"/>
              </w:rPr>
              <w:t>16.1</w:t>
            </w:r>
            <w:r w:rsidRPr="005E2A70">
              <w:rPr>
                <w:szCs w:val="18"/>
              </w:rPr>
              <w:tab/>
              <w:t>The Employer carries the risks which this Contract states are Employer’s risks, and the Contractor carries the risks which this Contract states are Contractor’s risks.</w:t>
            </w:r>
          </w:p>
        </w:tc>
      </w:tr>
      <w:tr w:rsidR="007703D8" w:rsidRPr="005E2A70" w14:paraId="49A87ACF" w14:textId="77777777">
        <w:tc>
          <w:tcPr>
            <w:tcW w:w="2160" w:type="dxa"/>
            <w:tcBorders>
              <w:top w:val="nil"/>
              <w:left w:val="nil"/>
              <w:bottom w:val="nil"/>
              <w:right w:val="nil"/>
            </w:tcBorders>
          </w:tcPr>
          <w:p w14:paraId="0000211E" w14:textId="77777777" w:rsidR="007703D8" w:rsidRPr="005E2A70" w:rsidRDefault="009E0B14" w:rsidP="00D04AAB">
            <w:pPr>
              <w:pBdr>
                <w:top w:val="nil"/>
                <w:left w:val="nil"/>
                <w:bottom w:val="nil"/>
                <w:right w:val="nil"/>
                <w:between w:val="nil"/>
              </w:pBdr>
              <w:tabs>
                <w:tab w:val="left" w:pos="360"/>
              </w:tabs>
              <w:spacing w:before="120" w:after="120" w:line="276" w:lineRule="auto"/>
              <w:ind w:left="360" w:hanging="360"/>
              <w:rPr>
                <w:b/>
                <w:color w:val="000000"/>
              </w:rPr>
            </w:pPr>
            <w:r w:rsidRPr="005E2A70">
              <w:rPr>
                <w:b/>
                <w:color w:val="000000"/>
                <w:szCs w:val="18"/>
              </w:rPr>
              <w:t>17.</w:t>
            </w:r>
            <w:r w:rsidRPr="005E2A70">
              <w:rPr>
                <w:b/>
                <w:color w:val="000000"/>
                <w:szCs w:val="18"/>
              </w:rPr>
              <w:tab/>
              <w:t>Employer’s Risks</w:t>
            </w:r>
          </w:p>
        </w:tc>
        <w:tc>
          <w:tcPr>
            <w:tcW w:w="6984" w:type="dxa"/>
            <w:tcBorders>
              <w:top w:val="nil"/>
              <w:left w:val="nil"/>
              <w:bottom w:val="nil"/>
              <w:right w:val="nil"/>
            </w:tcBorders>
          </w:tcPr>
          <w:p w14:paraId="0000211F" w14:textId="77777777" w:rsidR="007703D8" w:rsidRPr="005E2A70" w:rsidRDefault="009E0B14" w:rsidP="00D04AAB">
            <w:pPr>
              <w:tabs>
                <w:tab w:val="left" w:pos="540"/>
              </w:tabs>
              <w:spacing w:before="120" w:after="120" w:line="276" w:lineRule="auto"/>
              <w:ind w:left="540" w:right="-72" w:hanging="540"/>
            </w:pPr>
            <w:r w:rsidRPr="005E2A70">
              <w:rPr>
                <w:szCs w:val="18"/>
              </w:rPr>
              <w:t>17.1</w:t>
            </w:r>
            <w:r w:rsidRPr="005E2A70">
              <w:rPr>
                <w:szCs w:val="18"/>
              </w:rPr>
              <w:tab/>
              <w:t>From the Start Date until the Defects Liability Certificate has been issued, the following are Employer’s risks:</w:t>
            </w:r>
          </w:p>
          <w:p w14:paraId="00002120" w14:textId="77777777" w:rsidR="007703D8" w:rsidRPr="005E2A70" w:rsidRDefault="009E0B14" w:rsidP="00D04AAB">
            <w:pPr>
              <w:tabs>
                <w:tab w:val="left" w:pos="1080"/>
              </w:tabs>
              <w:spacing w:before="120" w:after="120" w:line="276" w:lineRule="auto"/>
              <w:ind w:left="1080" w:right="-72" w:hanging="540"/>
            </w:pPr>
            <w:r w:rsidRPr="005E2A70">
              <w:rPr>
                <w:szCs w:val="18"/>
              </w:rPr>
              <w:t>(a)</w:t>
            </w:r>
            <w:r w:rsidRPr="005E2A70">
              <w:rPr>
                <w:szCs w:val="18"/>
              </w:rPr>
              <w:tab/>
              <w:t>The risk of personal injury, death, or loss of or damage to property (excluding the Works, Plant, Materials, and Equipment), which are due to</w:t>
            </w:r>
          </w:p>
          <w:p w14:paraId="00002121" w14:textId="77777777" w:rsidR="007703D8" w:rsidRPr="005E2A70" w:rsidRDefault="009E0B14" w:rsidP="00D04AAB">
            <w:pPr>
              <w:tabs>
                <w:tab w:val="left" w:pos="1620"/>
              </w:tabs>
              <w:spacing w:before="120" w:after="120" w:line="276" w:lineRule="auto"/>
              <w:ind w:left="1620" w:right="-72" w:hanging="540"/>
            </w:pPr>
            <w:r w:rsidRPr="005E2A70">
              <w:rPr>
                <w:szCs w:val="18"/>
              </w:rPr>
              <w:t>(</w:t>
            </w:r>
            <w:proofErr w:type="spellStart"/>
            <w:r w:rsidRPr="005E2A70">
              <w:rPr>
                <w:szCs w:val="18"/>
              </w:rPr>
              <w:t>i</w:t>
            </w:r>
            <w:proofErr w:type="spellEnd"/>
            <w:r w:rsidRPr="005E2A70">
              <w:rPr>
                <w:szCs w:val="18"/>
              </w:rPr>
              <w:t>)</w:t>
            </w:r>
            <w:r w:rsidRPr="005E2A70">
              <w:rPr>
                <w:szCs w:val="18"/>
              </w:rPr>
              <w:tab/>
              <w:t>use or occupation of the Site by the Works or for the purpose of the Works, which is the unavoidable result of the Works, or</w:t>
            </w:r>
          </w:p>
          <w:p w14:paraId="00002122" w14:textId="77777777" w:rsidR="007703D8" w:rsidRPr="005E2A70" w:rsidRDefault="009E0B14" w:rsidP="00D04AAB">
            <w:pPr>
              <w:tabs>
                <w:tab w:val="left" w:pos="1620"/>
              </w:tabs>
              <w:spacing w:before="120" w:after="120" w:line="276" w:lineRule="auto"/>
              <w:ind w:left="1620" w:right="-72" w:hanging="540"/>
            </w:pPr>
            <w:r w:rsidRPr="005E2A70">
              <w:rPr>
                <w:szCs w:val="18"/>
              </w:rPr>
              <w:t>(ii)</w:t>
            </w:r>
            <w:r w:rsidRPr="005E2A70">
              <w:rPr>
                <w:szCs w:val="18"/>
              </w:rPr>
              <w:tab/>
              <w:t>negligence, breach of statutory duty, or interference with any legal right by the Employer or by any person employed by or contracted to him except the Contractor.</w:t>
            </w:r>
          </w:p>
          <w:p w14:paraId="00002123" w14:textId="77777777" w:rsidR="007703D8" w:rsidRPr="005E2A70" w:rsidRDefault="009E0B14" w:rsidP="00D04AAB">
            <w:pPr>
              <w:tabs>
                <w:tab w:val="left" w:pos="1080"/>
              </w:tabs>
              <w:spacing w:before="120" w:after="120" w:line="276" w:lineRule="auto"/>
              <w:ind w:left="1080" w:right="-72" w:hanging="540"/>
            </w:pPr>
            <w:r w:rsidRPr="005E2A70">
              <w:rPr>
                <w:szCs w:val="18"/>
              </w:rPr>
              <w:t>(b)</w:t>
            </w:r>
            <w:r w:rsidRPr="005E2A70">
              <w:rPr>
                <w:szCs w:val="18"/>
              </w:rPr>
              <w:tab/>
              <w:t>The risk of damage to the Works, Plant, Materials, and Equipment to the extent that it is due to a fault of the Employer or in the Employer’s design, or due to war or radioactive contamination directly affecting the country where the Works are to be executed.</w:t>
            </w:r>
          </w:p>
        </w:tc>
      </w:tr>
      <w:tr w:rsidR="007703D8" w:rsidRPr="005E2A70" w14:paraId="5F7C4079" w14:textId="77777777">
        <w:tc>
          <w:tcPr>
            <w:tcW w:w="2160" w:type="dxa"/>
            <w:tcBorders>
              <w:top w:val="nil"/>
              <w:left w:val="nil"/>
              <w:bottom w:val="nil"/>
              <w:right w:val="nil"/>
            </w:tcBorders>
          </w:tcPr>
          <w:p w14:paraId="00002124"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125" w14:textId="77777777" w:rsidR="007703D8" w:rsidRPr="005E2A70" w:rsidRDefault="009E0B14" w:rsidP="00D04AAB">
            <w:pPr>
              <w:tabs>
                <w:tab w:val="left" w:pos="540"/>
              </w:tabs>
              <w:spacing w:before="120" w:after="120" w:line="276" w:lineRule="auto"/>
              <w:ind w:left="540" w:right="-72" w:hanging="540"/>
            </w:pPr>
            <w:r w:rsidRPr="005E2A70">
              <w:rPr>
                <w:szCs w:val="18"/>
              </w:rPr>
              <w:t>17.2</w:t>
            </w:r>
            <w:r w:rsidRPr="005E2A70">
              <w:rPr>
                <w:szCs w:val="18"/>
              </w:rPr>
              <w:tab/>
              <w:t>From the Completion Date until the Defects Liability Certificate has been issued, the risk of loss of or damage to the Works, Plant, and Materials is an Employer’s risk except loss or damage due to</w:t>
            </w:r>
          </w:p>
          <w:p w14:paraId="00002126" w14:textId="77777777" w:rsidR="007703D8" w:rsidRPr="005E2A70" w:rsidRDefault="009E0B14" w:rsidP="00D04AAB">
            <w:pPr>
              <w:tabs>
                <w:tab w:val="left" w:pos="1080"/>
              </w:tabs>
              <w:spacing w:before="120" w:after="120" w:line="276" w:lineRule="auto"/>
              <w:ind w:left="1080" w:right="-72" w:hanging="540"/>
            </w:pPr>
            <w:r w:rsidRPr="005E2A70">
              <w:rPr>
                <w:szCs w:val="18"/>
              </w:rPr>
              <w:t>(a)</w:t>
            </w:r>
            <w:r w:rsidRPr="005E2A70">
              <w:rPr>
                <w:szCs w:val="18"/>
              </w:rPr>
              <w:tab/>
              <w:t>a Defect which existed on the Completion Date,</w:t>
            </w:r>
          </w:p>
          <w:p w14:paraId="00002127" w14:textId="77777777" w:rsidR="007703D8" w:rsidRPr="005E2A70" w:rsidRDefault="009E0B14" w:rsidP="00D04AAB">
            <w:pPr>
              <w:tabs>
                <w:tab w:val="left" w:pos="1080"/>
              </w:tabs>
              <w:spacing w:before="120" w:after="120" w:line="276" w:lineRule="auto"/>
              <w:ind w:left="1080" w:right="-72" w:hanging="540"/>
            </w:pPr>
            <w:r w:rsidRPr="005E2A70">
              <w:rPr>
                <w:szCs w:val="18"/>
              </w:rPr>
              <w:t>(b)</w:t>
            </w:r>
            <w:r w:rsidRPr="005E2A70">
              <w:rPr>
                <w:szCs w:val="18"/>
              </w:rPr>
              <w:tab/>
              <w:t>an event occurring before the Completion Date, which was not itself an Employer’s risk, or</w:t>
            </w:r>
          </w:p>
          <w:p w14:paraId="00002128" w14:textId="77777777" w:rsidR="007703D8" w:rsidRPr="005E2A70" w:rsidRDefault="009E0B14" w:rsidP="00D04AAB">
            <w:pPr>
              <w:tabs>
                <w:tab w:val="left" w:pos="1080"/>
              </w:tabs>
              <w:spacing w:before="120" w:after="120" w:line="276" w:lineRule="auto"/>
              <w:ind w:left="1080" w:right="-72" w:hanging="540"/>
            </w:pPr>
            <w:r w:rsidRPr="005E2A70">
              <w:rPr>
                <w:szCs w:val="18"/>
              </w:rPr>
              <w:t>(c)</w:t>
            </w:r>
            <w:r w:rsidRPr="005E2A70">
              <w:rPr>
                <w:szCs w:val="18"/>
              </w:rPr>
              <w:tab/>
              <w:t>the activities of the Contractor on the Site after the Completion Date.</w:t>
            </w:r>
          </w:p>
        </w:tc>
      </w:tr>
      <w:tr w:rsidR="007703D8" w:rsidRPr="005E2A70" w14:paraId="3CC243AA" w14:textId="77777777">
        <w:tc>
          <w:tcPr>
            <w:tcW w:w="2160" w:type="dxa"/>
            <w:tcBorders>
              <w:top w:val="nil"/>
              <w:left w:val="nil"/>
              <w:bottom w:val="nil"/>
              <w:right w:val="nil"/>
            </w:tcBorders>
          </w:tcPr>
          <w:p w14:paraId="00002129" w14:textId="77777777" w:rsidR="007703D8" w:rsidRPr="005E2A70" w:rsidRDefault="009E0B14" w:rsidP="00D04AAB">
            <w:pPr>
              <w:pBdr>
                <w:top w:val="nil"/>
                <w:left w:val="nil"/>
                <w:bottom w:val="nil"/>
                <w:right w:val="nil"/>
                <w:between w:val="nil"/>
              </w:pBdr>
              <w:tabs>
                <w:tab w:val="left" w:pos="360"/>
              </w:tabs>
              <w:spacing w:before="120" w:after="120" w:line="276" w:lineRule="auto"/>
              <w:ind w:left="360" w:hanging="360"/>
              <w:rPr>
                <w:b/>
                <w:color w:val="000000"/>
              </w:rPr>
            </w:pPr>
            <w:r w:rsidRPr="005E2A70">
              <w:rPr>
                <w:b/>
                <w:color w:val="000000"/>
                <w:szCs w:val="18"/>
              </w:rPr>
              <w:t>18.</w:t>
            </w:r>
            <w:r w:rsidRPr="005E2A70">
              <w:rPr>
                <w:b/>
                <w:color w:val="000000"/>
                <w:szCs w:val="18"/>
              </w:rPr>
              <w:tab/>
              <w:t>Contractor’s Risks</w:t>
            </w:r>
          </w:p>
        </w:tc>
        <w:tc>
          <w:tcPr>
            <w:tcW w:w="6984" w:type="dxa"/>
            <w:tcBorders>
              <w:top w:val="nil"/>
              <w:left w:val="nil"/>
              <w:bottom w:val="nil"/>
              <w:right w:val="nil"/>
            </w:tcBorders>
          </w:tcPr>
          <w:p w14:paraId="0000212A" w14:textId="77777777" w:rsidR="007703D8" w:rsidRPr="005E2A70" w:rsidRDefault="009E0B14" w:rsidP="00D04AAB">
            <w:pPr>
              <w:tabs>
                <w:tab w:val="left" w:pos="540"/>
              </w:tabs>
              <w:spacing w:before="120" w:after="120" w:line="276" w:lineRule="auto"/>
              <w:ind w:left="540" w:right="-72" w:hanging="540"/>
            </w:pPr>
            <w:r w:rsidRPr="005E2A70">
              <w:rPr>
                <w:szCs w:val="18"/>
              </w:rPr>
              <w:t>18.1</w:t>
            </w:r>
            <w:r w:rsidRPr="005E2A70">
              <w:rPr>
                <w:szCs w:val="18"/>
              </w:rPr>
              <w:tab/>
              <w:t>From the Starting Date until the Defects Liability Certificate has been issued, the risks of personal injury, death, and loss of or damage to property (including, without limitation, the Works, Plant, Materials, and Equipment) which are not Employer’s risks, are Contractor’s risks.</w:t>
            </w:r>
          </w:p>
        </w:tc>
      </w:tr>
      <w:tr w:rsidR="007703D8" w:rsidRPr="005E2A70" w14:paraId="03AAA535" w14:textId="77777777">
        <w:tc>
          <w:tcPr>
            <w:tcW w:w="2160" w:type="dxa"/>
            <w:tcBorders>
              <w:top w:val="nil"/>
              <w:left w:val="nil"/>
              <w:bottom w:val="nil"/>
              <w:right w:val="nil"/>
            </w:tcBorders>
          </w:tcPr>
          <w:p w14:paraId="0000212B" w14:textId="77777777" w:rsidR="007703D8" w:rsidRPr="005E2A70" w:rsidRDefault="009E0B14" w:rsidP="00D04AAB">
            <w:pPr>
              <w:pBdr>
                <w:top w:val="nil"/>
                <w:left w:val="nil"/>
                <w:bottom w:val="nil"/>
                <w:right w:val="nil"/>
                <w:between w:val="nil"/>
              </w:pBdr>
              <w:tabs>
                <w:tab w:val="left" w:pos="360"/>
              </w:tabs>
              <w:spacing w:before="120" w:after="120" w:line="276" w:lineRule="auto"/>
              <w:ind w:left="360" w:hanging="360"/>
              <w:rPr>
                <w:b/>
                <w:color w:val="000000"/>
              </w:rPr>
            </w:pPr>
            <w:r w:rsidRPr="005E2A70">
              <w:rPr>
                <w:b/>
                <w:color w:val="000000"/>
                <w:szCs w:val="18"/>
              </w:rPr>
              <w:t>19.</w:t>
            </w:r>
            <w:r w:rsidRPr="005E2A70">
              <w:rPr>
                <w:b/>
                <w:color w:val="000000"/>
                <w:szCs w:val="18"/>
              </w:rPr>
              <w:tab/>
              <w:t>Insurance</w:t>
            </w:r>
          </w:p>
        </w:tc>
        <w:tc>
          <w:tcPr>
            <w:tcW w:w="6984" w:type="dxa"/>
            <w:tcBorders>
              <w:top w:val="nil"/>
              <w:left w:val="nil"/>
              <w:bottom w:val="nil"/>
              <w:right w:val="nil"/>
            </w:tcBorders>
          </w:tcPr>
          <w:p w14:paraId="0000212C" w14:textId="77777777" w:rsidR="007703D8" w:rsidRPr="005E2A70" w:rsidRDefault="009E0B14" w:rsidP="00D04AAB">
            <w:pPr>
              <w:tabs>
                <w:tab w:val="left" w:pos="540"/>
              </w:tabs>
              <w:spacing w:before="120" w:after="120" w:line="276" w:lineRule="auto"/>
              <w:ind w:left="540" w:right="-72" w:hanging="540"/>
            </w:pPr>
            <w:r w:rsidRPr="005E2A70">
              <w:rPr>
                <w:szCs w:val="18"/>
              </w:rPr>
              <w:t>19.1</w:t>
            </w:r>
            <w:r w:rsidRPr="005E2A70">
              <w:rPr>
                <w:szCs w:val="18"/>
              </w:rPr>
              <w:tab/>
              <w:t>The Contractor shall provide, in the joint names of the Employer and the Contractor, insurance cover from the Start Date to the end of the Defects Liability Period, in the amounts and deductibles stated in the</w:t>
            </w:r>
            <w:r w:rsidRPr="005E2A70">
              <w:rPr>
                <w:b/>
                <w:szCs w:val="18"/>
              </w:rPr>
              <w:t xml:space="preserve"> PCC </w:t>
            </w:r>
            <w:r w:rsidRPr="005E2A70">
              <w:rPr>
                <w:szCs w:val="18"/>
              </w:rPr>
              <w:t>for the following events, which are due to the Contractor’s risks:</w:t>
            </w:r>
          </w:p>
          <w:p w14:paraId="0000212D" w14:textId="77777777" w:rsidR="007703D8" w:rsidRPr="005E2A70" w:rsidRDefault="009E0B14" w:rsidP="00D04AAB">
            <w:pPr>
              <w:tabs>
                <w:tab w:val="left" w:pos="1080"/>
              </w:tabs>
              <w:spacing w:before="120" w:after="120" w:line="276" w:lineRule="auto"/>
              <w:ind w:left="1080" w:right="-72" w:hanging="540"/>
            </w:pPr>
            <w:r w:rsidRPr="005E2A70">
              <w:rPr>
                <w:szCs w:val="18"/>
              </w:rPr>
              <w:t>(a)</w:t>
            </w:r>
            <w:r w:rsidRPr="005E2A70">
              <w:rPr>
                <w:szCs w:val="18"/>
              </w:rPr>
              <w:tab/>
              <w:t>loss of or damage to the Works, Plant, and Materials;</w:t>
            </w:r>
          </w:p>
          <w:p w14:paraId="0000212E" w14:textId="77777777" w:rsidR="007703D8" w:rsidRPr="005E2A70" w:rsidRDefault="009E0B14" w:rsidP="00D04AAB">
            <w:pPr>
              <w:tabs>
                <w:tab w:val="left" w:pos="1080"/>
              </w:tabs>
              <w:spacing w:before="120" w:after="120" w:line="276" w:lineRule="auto"/>
              <w:ind w:left="1080" w:right="-72" w:hanging="540"/>
            </w:pPr>
            <w:r w:rsidRPr="005E2A70">
              <w:rPr>
                <w:szCs w:val="18"/>
              </w:rPr>
              <w:t>(b)</w:t>
            </w:r>
            <w:r w:rsidRPr="005E2A70">
              <w:rPr>
                <w:szCs w:val="18"/>
              </w:rPr>
              <w:tab/>
              <w:t>loss of or damage to Equipment;</w:t>
            </w:r>
          </w:p>
          <w:p w14:paraId="0000212F" w14:textId="77777777" w:rsidR="007703D8" w:rsidRPr="005E2A70" w:rsidRDefault="009E0B14" w:rsidP="00D04AAB">
            <w:pPr>
              <w:tabs>
                <w:tab w:val="left" w:pos="1080"/>
              </w:tabs>
              <w:spacing w:before="120" w:after="120" w:line="276" w:lineRule="auto"/>
              <w:ind w:left="1080" w:right="-72" w:hanging="540"/>
            </w:pPr>
            <w:r w:rsidRPr="005E2A70">
              <w:rPr>
                <w:szCs w:val="18"/>
              </w:rPr>
              <w:t>(c)</w:t>
            </w:r>
            <w:r w:rsidRPr="005E2A70">
              <w:rPr>
                <w:szCs w:val="18"/>
              </w:rPr>
              <w:tab/>
              <w:t>loss of or damage to property (except the Works, Plant, Materials, and Equipment) in connection with the Contract; and</w:t>
            </w:r>
          </w:p>
          <w:p w14:paraId="00002130" w14:textId="77777777" w:rsidR="007703D8" w:rsidRPr="005E2A70" w:rsidRDefault="009E0B14" w:rsidP="00D04AAB">
            <w:pPr>
              <w:tabs>
                <w:tab w:val="left" w:pos="1080"/>
              </w:tabs>
              <w:spacing w:before="120" w:after="120" w:line="276" w:lineRule="auto"/>
              <w:ind w:left="1080" w:right="-72" w:hanging="540"/>
            </w:pPr>
            <w:r w:rsidRPr="005E2A70">
              <w:rPr>
                <w:szCs w:val="18"/>
              </w:rPr>
              <w:t>(d)</w:t>
            </w:r>
            <w:r w:rsidRPr="005E2A70">
              <w:rPr>
                <w:szCs w:val="18"/>
              </w:rPr>
              <w:tab/>
              <w:t>personal injury or death.</w:t>
            </w:r>
          </w:p>
        </w:tc>
      </w:tr>
      <w:tr w:rsidR="007703D8" w:rsidRPr="005E2A70" w14:paraId="44908A91" w14:textId="77777777">
        <w:tc>
          <w:tcPr>
            <w:tcW w:w="2160" w:type="dxa"/>
            <w:tcBorders>
              <w:top w:val="nil"/>
              <w:left w:val="nil"/>
              <w:bottom w:val="nil"/>
              <w:right w:val="nil"/>
            </w:tcBorders>
          </w:tcPr>
          <w:p w14:paraId="00002131"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132" w14:textId="77777777" w:rsidR="007703D8" w:rsidRPr="005E2A70" w:rsidRDefault="009E0B14" w:rsidP="00D04AAB">
            <w:pPr>
              <w:tabs>
                <w:tab w:val="left" w:pos="540"/>
              </w:tabs>
              <w:spacing w:before="120" w:after="180" w:line="276" w:lineRule="auto"/>
              <w:ind w:left="547" w:right="-72" w:hanging="547"/>
            </w:pPr>
            <w:r w:rsidRPr="005E2A70">
              <w:rPr>
                <w:szCs w:val="18"/>
              </w:rPr>
              <w:t>19.2</w:t>
            </w:r>
            <w:r w:rsidRPr="005E2A70">
              <w:rPr>
                <w:szCs w:val="18"/>
              </w:rPr>
              <w:tab/>
              <w:t>Policies and certificates for insurance shall be delivered by the Contractor to the Project Manager for the Project Manager’s approval before the Start Date. All such insurance shall provide for compensation to be payable in the types and proportions of currencies required to rectify the loss or damage incurred.</w:t>
            </w:r>
          </w:p>
        </w:tc>
      </w:tr>
      <w:tr w:rsidR="007703D8" w:rsidRPr="005E2A70" w14:paraId="7820ABDF" w14:textId="77777777">
        <w:tc>
          <w:tcPr>
            <w:tcW w:w="2160" w:type="dxa"/>
            <w:tcBorders>
              <w:top w:val="nil"/>
              <w:left w:val="nil"/>
              <w:bottom w:val="nil"/>
              <w:right w:val="nil"/>
            </w:tcBorders>
          </w:tcPr>
          <w:p w14:paraId="00002133"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134" w14:textId="77777777" w:rsidR="007703D8" w:rsidRPr="005E2A70" w:rsidRDefault="009E0B14" w:rsidP="00D04AAB">
            <w:pPr>
              <w:tabs>
                <w:tab w:val="left" w:pos="540"/>
              </w:tabs>
              <w:spacing w:before="120" w:after="180" w:line="276" w:lineRule="auto"/>
              <w:ind w:left="547" w:right="-72" w:hanging="547"/>
            </w:pPr>
            <w:r w:rsidRPr="005E2A70">
              <w:rPr>
                <w:szCs w:val="18"/>
              </w:rPr>
              <w:t>19.3</w:t>
            </w:r>
            <w:r w:rsidRPr="005E2A70">
              <w:rPr>
                <w:szCs w:val="18"/>
              </w:rPr>
              <w:tab/>
              <w:t xml:space="preserve">If the Contractor does not provide any of the policies and certificates required, the Employer may </w:t>
            </w:r>
            <w:proofErr w:type="spellStart"/>
            <w:proofErr w:type="gramStart"/>
            <w:r w:rsidRPr="005E2A70">
              <w:rPr>
                <w:szCs w:val="18"/>
              </w:rPr>
              <w:t>effect</w:t>
            </w:r>
            <w:proofErr w:type="spellEnd"/>
            <w:proofErr w:type="gramEnd"/>
            <w:r w:rsidRPr="005E2A70">
              <w:rPr>
                <w:szCs w:val="18"/>
              </w:rPr>
              <w:t xml:space="preserve"> the insurance, which the Contractor should have provided and recover the premiums the Employer has paid from payments otherwise due to the Contractor or, if no payment is due, the payment of the premiums shall be a debt due.</w:t>
            </w:r>
          </w:p>
        </w:tc>
      </w:tr>
      <w:tr w:rsidR="007703D8" w:rsidRPr="005E2A70" w14:paraId="186E89FE" w14:textId="77777777">
        <w:tc>
          <w:tcPr>
            <w:tcW w:w="2160" w:type="dxa"/>
            <w:tcBorders>
              <w:top w:val="nil"/>
              <w:left w:val="nil"/>
              <w:bottom w:val="nil"/>
              <w:right w:val="nil"/>
            </w:tcBorders>
          </w:tcPr>
          <w:p w14:paraId="00002135"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136" w14:textId="77777777" w:rsidR="007703D8" w:rsidRPr="005E2A70" w:rsidRDefault="009E0B14" w:rsidP="00D04AAB">
            <w:pPr>
              <w:tabs>
                <w:tab w:val="left" w:pos="540"/>
              </w:tabs>
              <w:spacing w:before="120" w:after="180" w:line="276" w:lineRule="auto"/>
              <w:ind w:left="547" w:right="-72" w:hanging="547"/>
            </w:pPr>
            <w:r w:rsidRPr="005E2A70">
              <w:rPr>
                <w:szCs w:val="18"/>
              </w:rPr>
              <w:t>19.4</w:t>
            </w:r>
            <w:r w:rsidRPr="005E2A70">
              <w:rPr>
                <w:szCs w:val="18"/>
              </w:rPr>
              <w:tab/>
              <w:t>Alterations to the terms of an insurance shall not be made without the approval of the Project Manager.</w:t>
            </w:r>
          </w:p>
        </w:tc>
      </w:tr>
      <w:tr w:rsidR="007703D8" w:rsidRPr="005E2A70" w14:paraId="63B0920A" w14:textId="77777777">
        <w:tc>
          <w:tcPr>
            <w:tcW w:w="2160" w:type="dxa"/>
            <w:tcBorders>
              <w:top w:val="nil"/>
              <w:left w:val="nil"/>
              <w:bottom w:val="nil"/>
              <w:right w:val="nil"/>
            </w:tcBorders>
          </w:tcPr>
          <w:p w14:paraId="00002137"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138" w14:textId="77777777" w:rsidR="007703D8" w:rsidRPr="005E2A70" w:rsidRDefault="009E0B14" w:rsidP="00D04AAB">
            <w:pPr>
              <w:tabs>
                <w:tab w:val="left" w:pos="540"/>
              </w:tabs>
              <w:spacing w:before="120" w:after="180" w:line="276" w:lineRule="auto"/>
              <w:ind w:left="547" w:right="-72" w:hanging="547"/>
            </w:pPr>
            <w:r w:rsidRPr="005E2A70">
              <w:rPr>
                <w:szCs w:val="18"/>
              </w:rPr>
              <w:t>19.5</w:t>
            </w:r>
            <w:r w:rsidRPr="005E2A70">
              <w:rPr>
                <w:szCs w:val="18"/>
              </w:rPr>
              <w:tab/>
              <w:t>Both parties shall comply with any conditions of the insurance policies.</w:t>
            </w:r>
          </w:p>
        </w:tc>
      </w:tr>
      <w:tr w:rsidR="007703D8" w:rsidRPr="005E2A70" w14:paraId="07DF6F64" w14:textId="77777777">
        <w:tc>
          <w:tcPr>
            <w:tcW w:w="2160" w:type="dxa"/>
            <w:tcBorders>
              <w:top w:val="nil"/>
              <w:left w:val="nil"/>
              <w:bottom w:val="nil"/>
              <w:right w:val="nil"/>
            </w:tcBorders>
          </w:tcPr>
          <w:p w14:paraId="00002139" w14:textId="77777777" w:rsidR="007703D8" w:rsidRPr="005E2A70" w:rsidRDefault="009E0B14" w:rsidP="00D04AAB">
            <w:pPr>
              <w:pBdr>
                <w:top w:val="nil"/>
                <w:left w:val="nil"/>
                <w:bottom w:val="nil"/>
                <w:right w:val="nil"/>
                <w:between w:val="nil"/>
              </w:pBdr>
              <w:tabs>
                <w:tab w:val="left" w:pos="360"/>
              </w:tabs>
              <w:spacing w:before="120" w:after="120" w:line="276" w:lineRule="auto"/>
              <w:ind w:left="360" w:hanging="360"/>
              <w:jc w:val="left"/>
              <w:rPr>
                <w:b/>
                <w:color w:val="000000"/>
              </w:rPr>
            </w:pPr>
            <w:r w:rsidRPr="005E2A70">
              <w:rPr>
                <w:b/>
                <w:color w:val="000000"/>
                <w:szCs w:val="18"/>
              </w:rPr>
              <w:t>20.</w:t>
            </w:r>
            <w:r w:rsidRPr="005E2A70">
              <w:rPr>
                <w:b/>
                <w:color w:val="000000"/>
                <w:szCs w:val="18"/>
              </w:rPr>
              <w:tab/>
              <w:t>Site Investigation Reports</w:t>
            </w:r>
          </w:p>
        </w:tc>
        <w:tc>
          <w:tcPr>
            <w:tcW w:w="6984" w:type="dxa"/>
            <w:tcBorders>
              <w:top w:val="nil"/>
              <w:left w:val="nil"/>
              <w:bottom w:val="nil"/>
              <w:right w:val="nil"/>
            </w:tcBorders>
          </w:tcPr>
          <w:p w14:paraId="0000213A" w14:textId="77777777" w:rsidR="007703D8" w:rsidRPr="005E2A70" w:rsidRDefault="009E0B14" w:rsidP="00D04AAB">
            <w:pPr>
              <w:tabs>
                <w:tab w:val="left" w:pos="540"/>
              </w:tabs>
              <w:spacing w:before="120" w:after="120" w:line="276" w:lineRule="auto"/>
              <w:ind w:left="540" w:right="-72" w:hanging="540"/>
            </w:pPr>
            <w:r w:rsidRPr="005E2A70">
              <w:rPr>
                <w:szCs w:val="18"/>
              </w:rPr>
              <w:t>20.1</w:t>
            </w:r>
            <w:r w:rsidRPr="005E2A70">
              <w:rPr>
                <w:szCs w:val="18"/>
              </w:rPr>
              <w:tab/>
              <w:t>The Contractor, in preparing the Bid, shall rely on any Site Investigation Reports referred to in the</w:t>
            </w:r>
            <w:r w:rsidRPr="005E2A70">
              <w:rPr>
                <w:b/>
                <w:szCs w:val="18"/>
              </w:rPr>
              <w:t xml:space="preserve"> PCC,</w:t>
            </w:r>
            <w:r w:rsidRPr="005E2A70">
              <w:rPr>
                <w:szCs w:val="18"/>
              </w:rPr>
              <w:t xml:space="preserve"> supplemented by any information available to the Contractor.</w:t>
            </w:r>
          </w:p>
        </w:tc>
      </w:tr>
      <w:tr w:rsidR="007703D8" w:rsidRPr="005E2A70" w14:paraId="21C0F611" w14:textId="77777777">
        <w:tc>
          <w:tcPr>
            <w:tcW w:w="2160" w:type="dxa"/>
            <w:tcBorders>
              <w:top w:val="nil"/>
              <w:left w:val="nil"/>
              <w:bottom w:val="nil"/>
              <w:right w:val="nil"/>
            </w:tcBorders>
          </w:tcPr>
          <w:p w14:paraId="0000213B" w14:textId="77777777" w:rsidR="007703D8" w:rsidRPr="005E2A70" w:rsidRDefault="009E0B14" w:rsidP="00D04AAB">
            <w:pPr>
              <w:widowControl w:val="0"/>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21.</w:t>
            </w:r>
            <w:r w:rsidRPr="005E2A70">
              <w:rPr>
                <w:b/>
                <w:color w:val="000000"/>
                <w:szCs w:val="18"/>
              </w:rPr>
              <w:tab/>
              <w:t>Contractor to Construct the Works</w:t>
            </w:r>
          </w:p>
        </w:tc>
        <w:tc>
          <w:tcPr>
            <w:tcW w:w="6984" w:type="dxa"/>
            <w:tcBorders>
              <w:top w:val="nil"/>
              <w:left w:val="nil"/>
              <w:bottom w:val="nil"/>
              <w:right w:val="nil"/>
            </w:tcBorders>
          </w:tcPr>
          <w:p w14:paraId="0E6D6CB5" w14:textId="77777777" w:rsidR="007703D8" w:rsidRDefault="009E0B14" w:rsidP="00D04AAB">
            <w:pPr>
              <w:widowControl w:val="0"/>
              <w:tabs>
                <w:tab w:val="left" w:pos="540"/>
              </w:tabs>
              <w:spacing w:before="100" w:after="100" w:line="276" w:lineRule="auto"/>
              <w:ind w:left="540" w:right="-72" w:hanging="540"/>
              <w:rPr>
                <w:szCs w:val="18"/>
              </w:rPr>
            </w:pPr>
            <w:r w:rsidRPr="005E2A70">
              <w:rPr>
                <w:szCs w:val="18"/>
              </w:rPr>
              <w:t>21.1</w:t>
            </w:r>
            <w:r w:rsidRPr="005E2A70">
              <w:rPr>
                <w:szCs w:val="18"/>
              </w:rPr>
              <w:tab/>
              <w:t>The Contractor shall construct and install the Works in accordance with the Specifications and Drawings.</w:t>
            </w:r>
          </w:p>
          <w:p w14:paraId="0000213C" w14:textId="0DC30A43" w:rsidR="004B00D1" w:rsidRPr="005E2A70" w:rsidRDefault="004B00D1" w:rsidP="00D04AAB">
            <w:pPr>
              <w:widowControl w:val="0"/>
              <w:tabs>
                <w:tab w:val="left" w:pos="540"/>
              </w:tabs>
              <w:spacing w:before="100" w:after="100" w:line="276" w:lineRule="auto"/>
              <w:ind w:left="540" w:right="-72" w:hanging="540"/>
            </w:pPr>
          </w:p>
        </w:tc>
      </w:tr>
      <w:tr w:rsidR="007703D8" w:rsidRPr="005E2A70" w14:paraId="02ACC07F" w14:textId="77777777">
        <w:tc>
          <w:tcPr>
            <w:tcW w:w="2160" w:type="dxa"/>
            <w:tcBorders>
              <w:top w:val="nil"/>
              <w:left w:val="nil"/>
              <w:bottom w:val="nil"/>
              <w:right w:val="nil"/>
            </w:tcBorders>
          </w:tcPr>
          <w:p w14:paraId="0000213D" w14:textId="77777777" w:rsidR="007703D8" w:rsidRPr="005E2A70" w:rsidRDefault="009E0B14" w:rsidP="00D04AAB">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22.</w:t>
            </w:r>
            <w:r w:rsidRPr="005E2A70">
              <w:rPr>
                <w:b/>
                <w:color w:val="000000"/>
                <w:szCs w:val="18"/>
              </w:rPr>
              <w:tab/>
              <w:t xml:space="preserve">The Works to Be Completed by the </w:t>
            </w:r>
            <w:r w:rsidRPr="005E2A70">
              <w:rPr>
                <w:b/>
                <w:color w:val="000000"/>
                <w:szCs w:val="18"/>
              </w:rPr>
              <w:lastRenderedPageBreak/>
              <w:t>Intended Completion Date</w:t>
            </w:r>
          </w:p>
        </w:tc>
        <w:tc>
          <w:tcPr>
            <w:tcW w:w="6984" w:type="dxa"/>
            <w:tcBorders>
              <w:top w:val="nil"/>
              <w:left w:val="nil"/>
              <w:bottom w:val="nil"/>
              <w:right w:val="nil"/>
            </w:tcBorders>
          </w:tcPr>
          <w:p w14:paraId="0000213E" w14:textId="77777777" w:rsidR="007703D8" w:rsidRPr="005E2A70" w:rsidRDefault="009E0B14" w:rsidP="00D04AAB">
            <w:pPr>
              <w:tabs>
                <w:tab w:val="left" w:pos="540"/>
              </w:tabs>
              <w:spacing w:before="100" w:after="100" w:line="276" w:lineRule="auto"/>
              <w:ind w:left="547" w:right="-72" w:hanging="547"/>
            </w:pPr>
            <w:r w:rsidRPr="005E2A70">
              <w:rPr>
                <w:szCs w:val="18"/>
              </w:rPr>
              <w:lastRenderedPageBreak/>
              <w:t>22.1</w:t>
            </w:r>
            <w:r w:rsidRPr="005E2A70">
              <w:rPr>
                <w:szCs w:val="18"/>
              </w:rPr>
              <w:tab/>
              <w:t xml:space="preserve">The Contractor may commence execution of the Works on the Start Date and shall carry out the Works in accordance with the Program submitted by the </w:t>
            </w:r>
            <w:r w:rsidRPr="005E2A70">
              <w:rPr>
                <w:szCs w:val="18"/>
              </w:rPr>
              <w:lastRenderedPageBreak/>
              <w:t>Contractor, as updated with the approval of the Project Manager, and complete them by the Intended Completion Date.</w:t>
            </w:r>
          </w:p>
        </w:tc>
      </w:tr>
      <w:tr w:rsidR="007703D8" w:rsidRPr="005E2A70" w14:paraId="38618534" w14:textId="77777777">
        <w:tc>
          <w:tcPr>
            <w:tcW w:w="2160" w:type="dxa"/>
            <w:tcBorders>
              <w:top w:val="nil"/>
              <w:left w:val="nil"/>
              <w:bottom w:val="nil"/>
              <w:right w:val="nil"/>
            </w:tcBorders>
          </w:tcPr>
          <w:p w14:paraId="0000213F" w14:textId="77777777" w:rsidR="007703D8" w:rsidRPr="005E2A70" w:rsidRDefault="009E0B14" w:rsidP="00D04AAB">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lastRenderedPageBreak/>
              <w:t>23.</w:t>
            </w:r>
            <w:r w:rsidRPr="005E2A70">
              <w:rPr>
                <w:b/>
                <w:color w:val="000000"/>
                <w:szCs w:val="18"/>
              </w:rPr>
              <w:tab/>
              <w:t>Designs by Contractor and Approval by the Project Manager</w:t>
            </w:r>
          </w:p>
        </w:tc>
        <w:tc>
          <w:tcPr>
            <w:tcW w:w="6984" w:type="dxa"/>
            <w:tcBorders>
              <w:top w:val="nil"/>
              <w:left w:val="nil"/>
              <w:bottom w:val="nil"/>
              <w:right w:val="nil"/>
            </w:tcBorders>
          </w:tcPr>
          <w:p w14:paraId="00002140" w14:textId="77777777" w:rsidR="007703D8" w:rsidRPr="005E2A70" w:rsidRDefault="009E0B14" w:rsidP="00D04AAB">
            <w:pPr>
              <w:tabs>
                <w:tab w:val="left" w:pos="394"/>
                <w:tab w:val="left" w:pos="540"/>
              </w:tabs>
              <w:spacing w:before="100" w:after="100" w:line="276" w:lineRule="auto"/>
              <w:ind w:left="547" w:right="-72" w:hanging="547"/>
            </w:pPr>
            <w:r w:rsidRPr="005E2A70">
              <w:rPr>
                <w:szCs w:val="18"/>
              </w:rPr>
              <w:t xml:space="preserve">23.1 The Contractor shall carry out design to the extent specified in the </w:t>
            </w:r>
            <w:r w:rsidRPr="005E2A70">
              <w:rPr>
                <w:b/>
                <w:szCs w:val="18"/>
              </w:rPr>
              <w:t>PCC</w:t>
            </w:r>
            <w:r w:rsidRPr="005E2A70">
              <w:rPr>
                <w:szCs w:val="18"/>
              </w:rPr>
              <w:t>. The Contractor shall promptly submit to the Employer all designs prepared by him. Within 14 days of receipt, the Employer shall notify any comments. The Contractor shall not construct any element of the permanent work designed by him within 14 days after the design has been submitted to the Employer or where the design for that element has been rejected. Design that has been rejected shall be promptly amended and resubmitted. The Contractor shall resubmit all designs commented on, taking these comments into account as necessary.</w:t>
            </w:r>
          </w:p>
        </w:tc>
      </w:tr>
      <w:tr w:rsidR="007703D8" w:rsidRPr="005E2A70" w14:paraId="103FF729" w14:textId="77777777">
        <w:tc>
          <w:tcPr>
            <w:tcW w:w="2160" w:type="dxa"/>
            <w:tcBorders>
              <w:top w:val="nil"/>
              <w:left w:val="nil"/>
              <w:bottom w:val="nil"/>
              <w:right w:val="nil"/>
            </w:tcBorders>
          </w:tcPr>
          <w:p w14:paraId="00002141"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42" w14:textId="77777777" w:rsidR="007703D8" w:rsidRPr="005E2A70" w:rsidRDefault="009E0B14" w:rsidP="00D04AAB">
            <w:pPr>
              <w:tabs>
                <w:tab w:val="left" w:pos="540"/>
              </w:tabs>
              <w:spacing w:before="120" w:after="120" w:line="276" w:lineRule="auto"/>
              <w:ind w:left="540" w:right="-72" w:hanging="540"/>
            </w:pPr>
            <w:r w:rsidRPr="005E2A70">
              <w:rPr>
                <w:szCs w:val="18"/>
              </w:rPr>
              <w:t xml:space="preserve">23.2 The Contractor shall submit Specifications and Drawings showing the proposed Temporary Works to the Project Manager, who is to approve them if they comply with the Specifications and </w:t>
            </w:r>
            <w:proofErr w:type="gramStart"/>
            <w:r w:rsidRPr="005E2A70">
              <w:rPr>
                <w:szCs w:val="18"/>
              </w:rPr>
              <w:t>Drawings..</w:t>
            </w:r>
            <w:proofErr w:type="gramEnd"/>
          </w:p>
        </w:tc>
      </w:tr>
      <w:tr w:rsidR="007703D8" w:rsidRPr="005E2A70" w14:paraId="00F98D28" w14:textId="77777777">
        <w:tc>
          <w:tcPr>
            <w:tcW w:w="2160" w:type="dxa"/>
            <w:tcBorders>
              <w:top w:val="nil"/>
              <w:left w:val="nil"/>
              <w:bottom w:val="nil"/>
              <w:right w:val="nil"/>
            </w:tcBorders>
          </w:tcPr>
          <w:p w14:paraId="00002143"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44" w14:textId="77777777" w:rsidR="007703D8" w:rsidRPr="005E2A70" w:rsidRDefault="009E0B14" w:rsidP="00D04AAB">
            <w:pPr>
              <w:tabs>
                <w:tab w:val="left" w:pos="540"/>
              </w:tabs>
              <w:spacing w:before="100" w:after="100" w:line="276" w:lineRule="auto"/>
              <w:ind w:left="547" w:right="-72" w:hanging="547"/>
            </w:pPr>
            <w:r w:rsidRPr="005E2A70">
              <w:rPr>
                <w:szCs w:val="18"/>
              </w:rPr>
              <w:t>23.3</w:t>
            </w:r>
            <w:r w:rsidRPr="005E2A70">
              <w:rPr>
                <w:szCs w:val="18"/>
              </w:rPr>
              <w:tab/>
              <w:t>The Contractor shall be responsible for design of Temporary Works.</w:t>
            </w:r>
          </w:p>
        </w:tc>
      </w:tr>
      <w:tr w:rsidR="007703D8" w:rsidRPr="005E2A70" w14:paraId="00A8DFEC" w14:textId="77777777">
        <w:tc>
          <w:tcPr>
            <w:tcW w:w="2160" w:type="dxa"/>
            <w:tcBorders>
              <w:top w:val="nil"/>
              <w:left w:val="nil"/>
              <w:bottom w:val="nil"/>
              <w:right w:val="nil"/>
            </w:tcBorders>
          </w:tcPr>
          <w:p w14:paraId="00002145"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46" w14:textId="77777777" w:rsidR="007703D8" w:rsidRPr="005E2A70" w:rsidRDefault="009E0B14" w:rsidP="00D04AAB">
            <w:pPr>
              <w:tabs>
                <w:tab w:val="left" w:pos="540"/>
              </w:tabs>
              <w:spacing w:before="100" w:after="100" w:line="276" w:lineRule="auto"/>
              <w:ind w:left="547" w:right="-72" w:hanging="547"/>
            </w:pPr>
            <w:r w:rsidRPr="005E2A70">
              <w:rPr>
                <w:szCs w:val="18"/>
              </w:rPr>
              <w:t>23.4</w:t>
            </w:r>
            <w:r w:rsidRPr="005E2A70">
              <w:rPr>
                <w:szCs w:val="18"/>
              </w:rPr>
              <w:tab/>
              <w:t>The Project Manager’s approval shall not alter the Contractor’s responsibility for design of the Temporary Works.</w:t>
            </w:r>
          </w:p>
        </w:tc>
      </w:tr>
      <w:tr w:rsidR="007703D8" w:rsidRPr="005E2A70" w14:paraId="69A3108A" w14:textId="77777777">
        <w:tc>
          <w:tcPr>
            <w:tcW w:w="2160" w:type="dxa"/>
            <w:tcBorders>
              <w:top w:val="nil"/>
              <w:left w:val="nil"/>
              <w:bottom w:val="nil"/>
              <w:right w:val="nil"/>
            </w:tcBorders>
          </w:tcPr>
          <w:p w14:paraId="00002147"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48" w14:textId="77777777" w:rsidR="007703D8" w:rsidRPr="005E2A70" w:rsidRDefault="009E0B14" w:rsidP="00D04AAB">
            <w:pPr>
              <w:tabs>
                <w:tab w:val="left" w:pos="540"/>
              </w:tabs>
              <w:spacing w:before="100" w:after="100" w:line="276" w:lineRule="auto"/>
              <w:ind w:left="547" w:right="-72" w:hanging="547"/>
            </w:pPr>
            <w:r w:rsidRPr="005E2A70">
              <w:rPr>
                <w:szCs w:val="18"/>
              </w:rPr>
              <w:t>23.5</w:t>
            </w:r>
            <w:r w:rsidRPr="005E2A70">
              <w:rPr>
                <w:szCs w:val="18"/>
              </w:rPr>
              <w:tab/>
              <w:t>The Contractor shall obtain approval of third parties to the design of the Temporary Works, where required.</w:t>
            </w:r>
          </w:p>
        </w:tc>
      </w:tr>
      <w:tr w:rsidR="007703D8" w:rsidRPr="005E2A70" w14:paraId="2FBE5F20" w14:textId="77777777">
        <w:tc>
          <w:tcPr>
            <w:tcW w:w="2160" w:type="dxa"/>
            <w:tcBorders>
              <w:top w:val="nil"/>
              <w:left w:val="nil"/>
              <w:bottom w:val="nil"/>
              <w:right w:val="nil"/>
            </w:tcBorders>
          </w:tcPr>
          <w:p w14:paraId="00002149"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4A" w14:textId="77777777" w:rsidR="007703D8" w:rsidRPr="005E2A70" w:rsidRDefault="009E0B14" w:rsidP="00D04AAB">
            <w:pPr>
              <w:tabs>
                <w:tab w:val="left" w:pos="540"/>
              </w:tabs>
              <w:spacing w:before="100" w:after="100" w:line="276" w:lineRule="auto"/>
              <w:ind w:left="547" w:right="-72" w:hanging="547"/>
            </w:pPr>
            <w:r w:rsidRPr="005E2A70">
              <w:rPr>
                <w:szCs w:val="18"/>
              </w:rPr>
              <w:t>23.6</w:t>
            </w:r>
            <w:r w:rsidRPr="005E2A70">
              <w:rPr>
                <w:szCs w:val="18"/>
              </w:rPr>
              <w:tab/>
              <w:t>All Drawings prepared by the Contractor for the execution of the temporary or permanent Works, are subject to prior approval by the Project Manager before this use.</w:t>
            </w:r>
          </w:p>
        </w:tc>
      </w:tr>
      <w:tr w:rsidR="007703D8" w:rsidRPr="005E2A70" w14:paraId="355429D0" w14:textId="77777777">
        <w:tc>
          <w:tcPr>
            <w:tcW w:w="2160" w:type="dxa"/>
            <w:tcBorders>
              <w:top w:val="nil"/>
              <w:left w:val="nil"/>
              <w:bottom w:val="nil"/>
              <w:right w:val="nil"/>
            </w:tcBorders>
          </w:tcPr>
          <w:p w14:paraId="0000214B"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24.</w:t>
            </w:r>
            <w:r w:rsidRPr="005E2A70">
              <w:rPr>
                <w:b/>
                <w:color w:val="000000"/>
                <w:szCs w:val="18"/>
              </w:rPr>
              <w:tab/>
              <w:t>Safety</w:t>
            </w:r>
          </w:p>
        </w:tc>
        <w:tc>
          <w:tcPr>
            <w:tcW w:w="6984" w:type="dxa"/>
            <w:tcBorders>
              <w:top w:val="nil"/>
              <w:left w:val="nil"/>
              <w:bottom w:val="nil"/>
              <w:right w:val="nil"/>
            </w:tcBorders>
          </w:tcPr>
          <w:p w14:paraId="0000214C" w14:textId="77777777" w:rsidR="007703D8" w:rsidRPr="005E2A70" w:rsidRDefault="009E0B14" w:rsidP="00D04AAB">
            <w:pPr>
              <w:tabs>
                <w:tab w:val="left" w:pos="540"/>
              </w:tabs>
              <w:spacing w:before="100" w:after="100" w:line="276" w:lineRule="auto"/>
              <w:ind w:left="547" w:right="-72" w:hanging="547"/>
            </w:pPr>
            <w:r w:rsidRPr="005E2A70">
              <w:rPr>
                <w:szCs w:val="18"/>
              </w:rPr>
              <w:t>24.1</w:t>
            </w:r>
            <w:r w:rsidRPr="005E2A70">
              <w:rPr>
                <w:szCs w:val="18"/>
              </w:rPr>
              <w:tab/>
              <w:t>The Contractor shall be responsible for the safety of all activities on the Site.</w:t>
            </w:r>
          </w:p>
        </w:tc>
      </w:tr>
      <w:tr w:rsidR="007703D8" w:rsidRPr="005E2A70" w14:paraId="78D4EC92" w14:textId="77777777">
        <w:tc>
          <w:tcPr>
            <w:tcW w:w="2160" w:type="dxa"/>
            <w:tcBorders>
              <w:top w:val="nil"/>
              <w:left w:val="nil"/>
              <w:bottom w:val="nil"/>
              <w:right w:val="nil"/>
            </w:tcBorders>
          </w:tcPr>
          <w:p w14:paraId="0000214D"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r w:rsidRPr="005E2A70">
              <w:rPr>
                <w:b/>
                <w:color w:val="000000"/>
                <w:szCs w:val="18"/>
              </w:rPr>
              <w:t>25.</w:t>
            </w:r>
            <w:r w:rsidRPr="005E2A70">
              <w:rPr>
                <w:b/>
                <w:color w:val="000000"/>
                <w:szCs w:val="18"/>
              </w:rPr>
              <w:tab/>
              <w:t>Discoveries</w:t>
            </w:r>
          </w:p>
        </w:tc>
        <w:tc>
          <w:tcPr>
            <w:tcW w:w="6984" w:type="dxa"/>
            <w:tcBorders>
              <w:top w:val="nil"/>
              <w:left w:val="nil"/>
              <w:bottom w:val="nil"/>
              <w:right w:val="nil"/>
            </w:tcBorders>
          </w:tcPr>
          <w:p w14:paraId="0000214E" w14:textId="77777777" w:rsidR="007703D8" w:rsidRPr="005E2A70" w:rsidRDefault="009E0B14" w:rsidP="00D04AAB">
            <w:pPr>
              <w:tabs>
                <w:tab w:val="left" w:pos="540"/>
              </w:tabs>
              <w:spacing w:before="120" w:after="120" w:line="276" w:lineRule="auto"/>
              <w:ind w:left="547" w:right="-72" w:hanging="547"/>
            </w:pPr>
            <w:r w:rsidRPr="005E2A70">
              <w:rPr>
                <w:szCs w:val="18"/>
              </w:rPr>
              <w:t>25.1</w:t>
            </w:r>
            <w:r w:rsidRPr="005E2A70">
              <w:rPr>
                <w:szCs w:val="18"/>
              </w:rPr>
              <w:tab/>
              <w:t>Anything of historical or other interest or of significant value unexpectedly discovered on the Site shall be the property of the Employer. The Contractor shall notify the Project Manager of such discoveries and carry out the Project Manager’s instructions for dealing with them.</w:t>
            </w:r>
          </w:p>
        </w:tc>
      </w:tr>
      <w:tr w:rsidR="007703D8" w:rsidRPr="005E2A70" w14:paraId="1B849F58" w14:textId="77777777">
        <w:tc>
          <w:tcPr>
            <w:tcW w:w="2160" w:type="dxa"/>
            <w:tcBorders>
              <w:top w:val="nil"/>
              <w:left w:val="nil"/>
              <w:bottom w:val="nil"/>
              <w:right w:val="nil"/>
            </w:tcBorders>
          </w:tcPr>
          <w:p w14:paraId="0000214F"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bookmarkStart w:id="761" w:name="_heading=h.nwp17c" w:colFirst="0" w:colLast="0"/>
            <w:bookmarkEnd w:id="761"/>
            <w:r w:rsidRPr="005E2A70">
              <w:rPr>
                <w:b/>
                <w:color w:val="000000"/>
                <w:szCs w:val="18"/>
              </w:rPr>
              <w:t>26.</w:t>
            </w:r>
            <w:r w:rsidRPr="005E2A70">
              <w:rPr>
                <w:b/>
                <w:color w:val="000000"/>
                <w:szCs w:val="18"/>
              </w:rPr>
              <w:tab/>
              <w:t>Possession of the Site</w:t>
            </w:r>
          </w:p>
        </w:tc>
        <w:tc>
          <w:tcPr>
            <w:tcW w:w="6984" w:type="dxa"/>
            <w:tcBorders>
              <w:top w:val="nil"/>
              <w:left w:val="nil"/>
              <w:bottom w:val="nil"/>
              <w:right w:val="nil"/>
            </w:tcBorders>
          </w:tcPr>
          <w:p w14:paraId="00002150" w14:textId="77777777" w:rsidR="007703D8" w:rsidRPr="005E2A70" w:rsidRDefault="009E0B14" w:rsidP="00D04AAB">
            <w:pPr>
              <w:tabs>
                <w:tab w:val="left" w:pos="540"/>
              </w:tabs>
              <w:spacing w:before="120" w:after="120" w:line="276" w:lineRule="auto"/>
              <w:ind w:left="547" w:right="-72" w:hanging="547"/>
            </w:pPr>
            <w:r w:rsidRPr="005E2A70">
              <w:rPr>
                <w:szCs w:val="18"/>
              </w:rPr>
              <w:t>26.1</w:t>
            </w:r>
            <w:r w:rsidRPr="005E2A70">
              <w:rPr>
                <w:szCs w:val="18"/>
              </w:rPr>
              <w:tab/>
              <w:t xml:space="preserve">The Employer shall give possession of all parts of the Site to the Contractor. If possession of a part is not given by the date stated in the </w:t>
            </w:r>
            <w:r w:rsidRPr="005E2A70">
              <w:rPr>
                <w:b/>
                <w:szCs w:val="18"/>
              </w:rPr>
              <w:t>PCC,</w:t>
            </w:r>
            <w:r w:rsidRPr="005E2A70">
              <w:rPr>
                <w:szCs w:val="18"/>
              </w:rPr>
              <w:t xml:space="preserve"> the Employer shall be deemed to have delayed the start of the relevant activities, and this shall be a Compensation Event.</w:t>
            </w:r>
          </w:p>
        </w:tc>
      </w:tr>
      <w:tr w:rsidR="007703D8" w:rsidRPr="005E2A70" w14:paraId="49E1A1A6" w14:textId="77777777">
        <w:tc>
          <w:tcPr>
            <w:tcW w:w="2160" w:type="dxa"/>
            <w:tcBorders>
              <w:top w:val="nil"/>
              <w:left w:val="nil"/>
              <w:bottom w:val="nil"/>
              <w:right w:val="nil"/>
            </w:tcBorders>
          </w:tcPr>
          <w:p w14:paraId="00002151"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27.</w:t>
            </w:r>
            <w:r w:rsidRPr="005E2A70">
              <w:rPr>
                <w:b/>
                <w:color w:val="000000"/>
                <w:szCs w:val="18"/>
              </w:rPr>
              <w:tab/>
              <w:t>Access to the Site</w:t>
            </w:r>
          </w:p>
        </w:tc>
        <w:tc>
          <w:tcPr>
            <w:tcW w:w="6984" w:type="dxa"/>
            <w:tcBorders>
              <w:top w:val="nil"/>
              <w:left w:val="nil"/>
              <w:bottom w:val="nil"/>
              <w:right w:val="nil"/>
            </w:tcBorders>
          </w:tcPr>
          <w:p w14:paraId="00002152" w14:textId="77777777" w:rsidR="007703D8" w:rsidRPr="005E2A70" w:rsidRDefault="009E0B14" w:rsidP="00D04AAB">
            <w:pPr>
              <w:tabs>
                <w:tab w:val="left" w:pos="540"/>
              </w:tabs>
              <w:spacing w:before="100" w:after="100" w:line="276" w:lineRule="auto"/>
              <w:ind w:left="540" w:right="-72" w:hanging="540"/>
            </w:pPr>
            <w:r w:rsidRPr="005E2A70">
              <w:rPr>
                <w:szCs w:val="18"/>
              </w:rPr>
              <w:t>27.1</w:t>
            </w:r>
            <w:r w:rsidRPr="005E2A70">
              <w:rPr>
                <w:szCs w:val="18"/>
              </w:rPr>
              <w:tab/>
              <w:t>The Contractor shall allow the Project Manager and any person authorized by the Project Manager access to the Site and to any place where work in connection with the Contract is being carried out or is intended to be carried out.</w:t>
            </w:r>
          </w:p>
        </w:tc>
      </w:tr>
      <w:tr w:rsidR="007703D8" w:rsidRPr="005E2A70" w14:paraId="70033D5C" w14:textId="77777777">
        <w:tc>
          <w:tcPr>
            <w:tcW w:w="2160" w:type="dxa"/>
            <w:tcBorders>
              <w:top w:val="nil"/>
              <w:left w:val="nil"/>
              <w:bottom w:val="nil"/>
              <w:right w:val="nil"/>
            </w:tcBorders>
          </w:tcPr>
          <w:p w14:paraId="00002153"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28.</w:t>
            </w:r>
            <w:r w:rsidRPr="005E2A70">
              <w:rPr>
                <w:b/>
                <w:color w:val="000000"/>
                <w:szCs w:val="18"/>
              </w:rPr>
              <w:tab/>
              <w:t>Instructions, Inspections, and Audits</w:t>
            </w:r>
          </w:p>
        </w:tc>
        <w:tc>
          <w:tcPr>
            <w:tcW w:w="6984" w:type="dxa"/>
            <w:tcBorders>
              <w:top w:val="nil"/>
              <w:left w:val="nil"/>
              <w:bottom w:val="nil"/>
              <w:right w:val="nil"/>
            </w:tcBorders>
          </w:tcPr>
          <w:p w14:paraId="00002154" w14:textId="77777777" w:rsidR="007703D8" w:rsidRPr="005E2A70" w:rsidRDefault="009E0B14" w:rsidP="00D04AAB">
            <w:pPr>
              <w:tabs>
                <w:tab w:val="left" w:pos="540"/>
              </w:tabs>
              <w:spacing w:before="100" w:after="100" w:line="276" w:lineRule="auto"/>
              <w:ind w:left="540" w:right="-72" w:hanging="540"/>
            </w:pPr>
            <w:r w:rsidRPr="005E2A70">
              <w:rPr>
                <w:szCs w:val="18"/>
              </w:rPr>
              <w:t>28.1</w:t>
            </w:r>
            <w:r w:rsidRPr="005E2A70">
              <w:rPr>
                <w:szCs w:val="18"/>
              </w:rPr>
              <w:tab/>
              <w:t>The Contractor shall carry out all instructions of the Project Manager, which comply with the applicable laws where the Site is located.</w:t>
            </w:r>
          </w:p>
          <w:p w14:paraId="00002155" w14:textId="77777777" w:rsidR="007703D8" w:rsidRPr="005E2A70" w:rsidRDefault="007703D8" w:rsidP="00D04AAB">
            <w:pPr>
              <w:tabs>
                <w:tab w:val="left" w:pos="540"/>
              </w:tabs>
              <w:spacing w:before="100" w:after="100" w:line="276" w:lineRule="auto"/>
              <w:ind w:left="540" w:right="-72" w:hanging="540"/>
            </w:pPr>
          </w:p>
          <w:p w14:paraId="00002156" w14:textId="77777777" w:rsidR="007703D8" w:rsidRPr="005E2A70" w:rsidRDefault="009E0B14" w:rsidP="00D04AAB">
            <w:pPr>
              <w:tabs>
                <w:tab w:val="left" w:pos="540"/>
              </w:tabs>
              <w:spacing w:before="100" w:after="100" w:line="276" w:lineRule="auto"/>
              <w:ind w:left="540" w:right="-72" w:hanging="540"/>
            </w:pPr>
            <w:r w:rsidRPr="005E2A70">
              <w:rPr>
                <w:szCs w:val="18"/>
              </w:rPr>
              <w:t>28.2</w:t>
            </w:r>
            <w:r w:rsidRPr="005E2A70">
              <w:rPr>
                <w:szCs w:val="18"/>
              </w:rPr>
              <w:tab/>
              <w:t>The Contractor shall keep, and shall make all reasonable efforts to cause its Subcontractors and subconsultants to keep accurate and systematic accounts and records in respect of the Works in such form and details as will clearly identify relevant time changes and costs.</w:t>
            </w:r>
          </w:p>
        </w:tc>
      </w:tr>
      <w:tr w:rsidR="007703D8" w:rsidRPr="005E2A70" w14:paraId="4755ED61" w14:textId="77777777">
        <w:tc>
          <w:tcPr>
            <w:tcW w:w="2160" w:type="dxa"/>
            <w:tcBorders>
              <w:top w:val="nil"/>
              <w:left w:val="nil"/>
              <w:bottom w:val="nil"/>
              <w:right w:val="nil"/>
            </w:tcBorders>
          </w:tcPr>
          <w:p w14:paraId="00002157"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58" w14:textId="77777777" w:rsidR="007703D8" w:rsidRPr="005E2A70" w:rsidRDefault="009E0B14" w:rsidP="00D04AAB">
            <w:pPr>
              <w:tabs>
                <w:tab w:val="left" w:pos="540"/>
              </w:tabs>
              <w:spacing w:before="100" w:after="100" w:line="276" w:lineRule="auto"/>
              <w:ind w:left="540" w:right="-72" w:hanging="540"/>
            </w:pPr>
            <w:r w:rsidRPr="005E2A70">
              <w:rPr>
                <w:szCs w:val="18"/>
              </w:rPr>
              <w:t>28.3</w:t>
            </w:r>
            <w:r w:rsidRPr="005E2A70">
              <w:rPr>
                <w:szCs w:val="18"/>
              </w:rPr>
              <w:tab/>
              <w:t xml:space="preserve">The Contractor shall permit ADB to inspect the Contractor’s accounts, records, and other documents relating to the submission of bids and contract performance and to have them audited by auditors appointed by ADB. The </w:t>
            </w:r>
            <w:r w:rsidRPr="005E2A70">
              <w:rPr>
                <w:szCs w:val="18"/>
              </w:rPr>
              <w:lastRenderedPageBreak/>
              <w:t>Contractor shall maintain all documents and records related to the Contract for a period of three (</w:t>
            </w:r>
            <w:r w:rsidRPr="005E2A70">
              <w:rPr>
                <w:i/>
                <w:szCs w:val="18"/>
              </w:rPr>
              <w:t>3</w:t>
            </w:r>
            <w:r w:rsidRPr="005E2A70">
              <w:rPr>
                <w:szCs w:val="18"/>
              </w:rPr>
              <w:t>) years after completion of the Works. The Contractor shall provide any documents necessary for the investigation of allegations of fraud, collusion</w:t>
            </w:r>
            <w:r w:rsidRPr="005E2A70">
              <w:rPr>
                <w:i/>
                <w:szCs w:val="18"/>
              </w:rPr>
              <w:t xml:space="preserve">, </w:t>
            </w:r>
            <w:r w:rsidRPr="005E2A70">
              <w:rPr>
                <w:szCs w:val="18"/>
              </w:rPr>
              <w:t>coercion, or corruption and require its employees or agents with knowledge of the Contract to respond to questions from ADB.</w:t>
            </w:r>
          </w:p>
        </w:tc>
      </w:tr>
      <w:tr w:rsidR="007703D8" w:rsidRPr="005E2A70" w14:paraId="46807EED" w14:textId="77777777">
        <w:tc>
          <w:tcPr>
            <w:tcW w:w="2160" w:type="dxa"/>
            <w:tcBorders>
              <w:top w:val="nil"/>
              <w:left w:val="nil"/>
              <w:bottom w:val="nil"/>
              <w:right w:val="nil"/>
            </w:tcBorders>
          </w:tcPr>
          <w:p w14:paraId="00002159"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bookmarkStart w:id="762" w:name="_heading=h.471acqr" w:colFirst="0" w:colLast="0"/>
            <w:bookmarkEnd w:id="762"/>
            <w:r w:rsidRPr="005E2A70">
              <w:rPr>
                <w:b/>
                <w:color w:val="000000"/>
                <w:szCs w:val="18"/>
              </w:rPr>
              <w:lastRenderedPageBreak/>
              <w:t>29.</w:t>
            </w:r>
            <w:r w:rsidRPr="005E2A70">
              <w:rPr>
                <w:b/>
                <w:color w:val="000000"/>
                <w:szCs w:val="18"/>
              </w:rPr>
              <w:tab/>
              <w:t>Appointment of the Adjudicator</w:t>
            </w:r>
          </w:p>
        </w:tc>
        <w:tc>
          <w:tcPr>
            <w:tcW w:w="6984" w:type="dxa"/>
            <w:tcBorders>
              <w:top w:val="nil"/>
              <w:left w:val="nil"/>
              <w:bottom w:val="nil"/>
              <w:right w:val="nil"/>
            </w:tcBorders>
          </w:tcPr>
          <w:p w14:paraId="0000215A" w14:textId="77777777" w:rsidR="007703D8" w:rsidRPr="005E2A70" w:rsidRDefault="009E0B14" w:rsidP="00D04AAB">
            <w:pPr>
              <w:tabs>
                <w:tab w:val="left" w:pos="540"/>
              </w:tabs>
              <w:spacing w:before="100" w:after="100" w:line="276" w:lineRule="auto"/>
              <w:ind w:left="540" w:right="-72" w:hanging="540"/>
            </w:pPr>
            <w:r w:rsidRPr="005E2A70">
              <w:rPr>
                <w:szCs w:val="18"/>
              </w:rPr>
              <w:t>29.1 The Adjudicator shall be appointed jointly by the Employer and the Contractor, at the time of the Employer’s issuance of the Letter of Acceptance. If, in the Letter of Acceptance, the Employer does not agree on the appointment of the Adjudicator, the Employer will request the Appointing Authority designated in the</w:t>
            </w:r>
            <w:r w:rsidRPr="005E2A70">
              <w:rPr>
                <w:b/>
                <w:szCs w:val="18"/>
              </w:rPr>
              <w:t xml:space="preserve"> PCC</w:t>
            </w:r>
            <w:r w:rsidRPr="005E2A70">
              <w:rPr>
                <w:szCs w:val="18"/>
              </w:rPr>
              <w:t>, to appoint the Adjudicator within 14 days of receipt of such request.</w:t>
            </w:r>
          </w:p>
        </w:tc>
      </w:tr>
      <w:tr w:rsidR="007703D8" w:rsidRPr="005E2A70" w14:paraId="4A921806" w14:textId="77777777">
        <w:tc>
          <w:tcPr>
            <w:tcW w:w="2160" w:type="dxa"/>
            <w:tcBorders>
              <w:top w:val="nil"/>
              <w:left w:val="nil"/>
              <w:bottom w:val="nil"/>
              <w:right w:val="nil"/>
            </w:tcBorders>
          </w:tcPr>
          <w:p w14:paraId="0000215B"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5C" w14:textId="77777777" w:rsidR="007703D8" w:rsidRPr="005E2A70" w:rsidRDefault="009E0B14" w:rsidP="00D04AAB">
            <w:pPr>
              <w:tabs>
                <w:tab w:val="left" w:pos="540"/>
              </w:tabs>
              <w:spacing w:before="100" w:after="100" w:line="276" w:lineRule="auto"/>
              <w:ind w:left="540" w:right="-72" w:hanging="540"/>
            </w:pPr>
            <w:r w:rsidRPr="005E2A70">
              <w:rPr>
                <w:szCs w:val="18"/>
              </w:rPr>
              <w:t xml:space="preserve">29.2 Should the Adjudicator resign or die, or should the Employer and the Contractor agree that the Adjudicator is not functioning in accordance with the provisions of the Contract, a new Adjudicator shall be jointly appointed by the Employer and the Contractor. In case of disagreement between the Employer and the Contractor, within 30 days, the Adjudicator shall be designated by the Appointing Authority at the request of either party, within 14 days of receipt of such request. </w:t>
            </w:r>
          </w:p>
        </w:tc>
      </w:tr>
      <w:tr w:rsidR="007703D8" w:rsidRPr="005E2A70" w14:paraId="61B0746C" w14:textId="77777777">
        <w:tc>
          <w:tcPr>
            <w:tcW w:w="2160" w:type="dxa"/>
            <w:tcBorders>
              <w:top w:val="nil"/>
              <w:left w:val="nil"/>
              <w:bottom w:val="nil"/>
              <w:right w:val="nil"/>
            </w:tcBorders>
          </w:tcPr>
          <w:p w14:paraId="0000215D"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30.</w:t>
            </w:r>
            <w:r w:rsidRPr="005E2A70">
              <w:rPr>
                <w:b/>
                <w:color w:val="000000"/>
                <w:szCs w:val="18"/>
              </w:rPr>
              <w:tab/>
              <w:t>Procedure for Disputes</w:t>
            </w:r>
          </w:p>
        </w:tc>
        <w:tc>
          <w:tcPr>
            <w:tcW w:w="6984" w:type="dxa"/>
            <w:tcBorders>
              <w:top w:val="nil"/>
              <w:left w:val="nil"/>
              <w:bottom w:val="nil"/>
              <w:right w:val="nil"/>
            </w:tcBorders>
          </w:tcPr>
          <w:p w14:paraId="0000215E" w14:textId="77777777" w:rsidR="007703D8" w:rsidRPr="005E2A70" w:rsidRDefault="009E0B14" w:rsidP="00D04AAB">
            <w:pPr>
              <w:tabs>
                <w:tab w:val="left" w:pos="540"/>
              </w:tabs>
              <w:spacing w:before="100" w:after="100" w:line="276" w:lineRule="auto"/>
              <w:ind w:left="540" w:right="-72" w:hanging="540"/>
            </w:pPr>
            <w:r w:rsidRPr="005E2A70">
              <w:rPr>
                <w:szCs w:val="18"/>
              </w:rPr>
              <w:t>30.1 If the Contractor believes that a decision taken by the Project Manager was either outside the authority given to the Project Manager by the Contract or that the decision was wrongly taken, the decision shall be referred to the Adjudicator within 14 days of the notification of the Project Manager’s decision.</w:t>
            </w:r>
          </w:p>
        </w:tc>
      </w:tr>
      <w:tr w:rsidR="007703D8" w:rsidRPr="005E2A70" w14:paraId="496F2FB2" w14:textId="77777777">
        <w:tc>
          <w:tcPr>
            <w:tcW w:w="2160" w:type="dxa"/>
            <w:tcBorders>
              <w:top w:val="nil"/>
              <w:left w:val="nil"/>
              <w:bottom w:val="nil"/>
              <w:right w:val="nil"/>
            </w:tcBorders>
          </w:tcPr>
          <w:p w14:paraId="0000215F"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60" w14:textId="77777777" w:rsidR="007703D8" w:rsidRPr="005E2A70" w:rsidRDefault="009E0B14" w:rsidP="00D04AAB">
            <w:pPr>
              <w:tabs>
                <w:tab w:val="left" w:pos="540"/>
              </w:tabs>
              <w:spacing w:before="100" w:after="100" w:line="276" w:lineRule="auto"/>
              <w:ind w:left="540" w:right="-72" w:hanging="540"/>
            </w:pPr>
            <w:r w:rsidRPr="005E2A70">
              <w:rPr>
                <w:szCs w:val="18"/>
              </w:rPr>
              <w:t>30.2 The Adjudicator shall give a decision in writing within 28 days of receipt of a notification of a dispute.</w:t>
            </w:r>
          </w:p>
        </w:tc>
      </w:tr>
      <w:tr w:rsidR="007703D8" w:rsidRPr="005E2A70" w14:paraId="49859F0C" w14:textId="77777777">
        <w:tc>
          <w:tcPr>
            <w:tcW w:w="2160" w:type="dxa"/>
            <w:tcBorders>
              <w:top w:val="nil"/>
              <w:left w:val="nil"/>
              <w:bottom w:val="nil"/>
              <w:right w:val="nil"/>
            </w:tcBorders>
          </w:tcPr>
          <w:p w14:paraId="00002161"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62" w14:textId="77777777" w:rsidR="007703D8" w:rsidRPr="005E2A70" w:rsidRDefault="009E0B14" w:rsidP="00D04AAB">
            <w:pPr>
              <w:tabs>
                <w:tab w:val="left" w:pos="540"/>
              </w:tabs>
              <w:spacing w:before="100" w:after="100" w:line="276" w:lineRule="auto"/>
              <w:ind w:left="540" w:right="-72" w:hanging="540"/>
            </w:pPr>
            <w:r w:rsidRPr="005E2A70">
              <w:rPr>
                <w:szCs w:val="18"/>
              </w:rPr>
              <w:t xml:space="preserve">30.3 The Adjudicator shall be paid by the hour at the rate specified in the </w:t>
            </w:r>
            <w:r w:rsidRPr="005E2A70">
              <w:rPr>
                <w:b/>
                <w:szCs w:val="18"/>
              </w:rPr>
              <w:t>PCC,</w:t>
            </w:r>
            <w:r w:rsidRPr="005E2A70">
              <w:rPr>
                <w:szCs w:val="18"/>
              </w:rPr>
              <w:t xml:space="preserve"> together with reimbursable expenses of the types specified in the </w:t>
            </w:r>
            <w:r w:rsidRPr="005E2A70">
              <w:rPr>
                <w:b/>
                <w:szCs w:val="18"/>
              </w:rPr>
              <w:t>PCC</w:t>
            </w:r>
            <w:r w:rsidRPr="005E2A70">
              <w:rPr>
                <w:szCs w:val="18"/>
              </w:rPr>
              <w:t>, and the cost shall be divided equally between the Employer and the Contractor, whatever decision is reached by the Adjudicator.  Either party may refer a decision of the Adjudicator to an Arbitrator within 28 days of the Adjudicator’s written decision. If neither party refers the dispute to arbitration within the above 28 days, the Adjudicator’s decision shall be final and binding.</w:t>
            </w:r>
          </w:p>
        </w:tc>
      </w:tr>
      <w:tr w:rsidR="007703D8" w:rsidRPr="005E2A70" w14:paraId="263371F8" w14:textId="77777777">
        <w:tc>
          <w:tcPr>
            <w:tcW w:w="2160" w:type="dxa"/>
            <w:tcBorders>
              <w:top w:val="nil"/>
              <w:left w:val="nil"/>
              <w:bottom w:val="nil"/>
              <w:right w:val="nil"/>
            </w:tcBorders>
          </w:tcPr>
          <w:p w14:paraId="00002163"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47E20899" w14:textId="77777777" w:rsidR="007703D8" w:rsidRDefault="009E0B14" w:rsidP="00D04AAB">
            <w:pPr>
              <w:tabs>
                <w:tab w:val="left" w:pos="540"/>
              </w:tabs>
              <w:spacing w:before="100" w:after="100" w:line="276" w:lineRule="auto"/>
              <w:ind w:left="540" w:right="-72" w:hanging="540"/>
              <w:rPr>
                <w:szCs w:val="18"/>
              </w:rPr>
            </w:pPr>
            <w:r w:rsidRPr="005E2A70">
              <w:rPr>
                <w:szCs w:val="18"/>
              </w:rPr>
              <w:t xml:space="preserve">30.4 The arbitration shall be conducted in accordance with the arbitration procedures published by the institution named </w:t>
            </w:r>
            <w:proofErr w:type="gramStart"/>
            <w:r w:rsidRPr="005E2A70">
              <w:rPr>
                <w:szCs w:val="18"/>
              </w:rPr>
              <w:t>and in the place</w:t>
            </w:r>
            <w:proofErr w:type="gramEnd"/>
            <w:r w:rsidRPr="005E2A70">
              <w:rPr>
                <w:szCs w:val="18"/>
              </w:rPr>
              <w:t xml:space="preserve"> specified in the</w:t>
            </w:r>
            <w:r w:rsidRPr="005E2A70">
              <w:rPr>
                <w:b/>
                <w:szCs w:val="18"/>
              </w:rPr>
              <w:t xml:space="preserve"> PCC</w:t>
            </w:r>
            <w:r w:rsidRPr="005E2A70">
              <w:rPr>
                <w:szCs w:val="18"/>
              </w:rPr>
              <w:t>.</w:t>
            </w:r>
          </w:p>
          <w:p w14:paraId="00002164" w14:textId="34980AC5" w:rsidR="00167A09" w:rsidRPr="005E2A70" w:rsidRDefault="00167A09" w:rsidP="00D04AAB">
            <w:pPr>
              <w:tabs>
                <w:tab w:val="left" w:pos="540"/>
              </w:tabs>
              <w:spacing w:before="100" w:after="100" w:line="276" w:lineRule="auto"/>
              <w:ind w:left="540" w:right="-72" w:hanging="540"/>
            </w:pPr>
          </w:p>
        </w:tc>
      </w:tr>
      <w:tr w:rsidR="007703D8" w:rsidRPr="00F0033B" w14:paraId="1EA7EC12" w14:textId="77777777" w:rsidTr="00E63FA3">
        <w:tc>
          <w:tcPr>
            <w:tcW w:w="9144" w:type="dxa"/>
            <w:gridSpan w:val="2"/>
            <w:tcBorders>
              <w:top w:val="nil"/>
              <w:left w:val="nil"/>
              <w:bottom w:val="nil"/>
              <w:right w:val="nil"/>
            </w:tcBorders>
            <w:shd w:val="clear" w:color="auto" w:fill="FFFFFF" w:themeFill="background1"/>
          </w:tcPr>
          <w:p w14:paraId="00002165" w14:textId="77777777" w:rsidR="007703D8" w:rsidRPr="00F0033B" w:rsidRDefault="009E0B14" w:rsidP="00D04AAB">
            <w:pPr>
              <w:tabs>
                <w:tab w:val="left" w:pos="540"/>
              </w:tabs>
              <w:spacing w:before="100" w:after="100" w:line="276" w:lineRule="auto"/>
              <w:ind w:left="540" w:right="-72" w:hanging="540"/>
              <w:jc w:val="center"/>
              <w:rPr>
                <w:b/>
                <w:sz w:val="24"/>
              </w:rPr>
            </w:pPr>
            <w:bookmarkStart w:id="763" w:name="_heading=h.11bux6d" w:colFirst="0" w:colLast="0"/>
            <w:bookmarkEnd w:id="763"/>
            <w:r w:rsidRPr="00F0033B">
              <w:rPr>
                <w:b/>
                <w:sz w:val="24"/>
              </w:rPr>
              <w:t>B. Staff and Labor</w:t>
            </w:r>
          </w:p>
        </w:tc>
      </w:tr>
      <w:tr w:rsidR="007703D8" w:rsidRPr="005E2A70" w14:paraId="2B183220" w14:textId="77777777">
        <w:tc>
          <w:tcPr>
            <w:tcW w:w="2160" w:type="dxa"/>
            <w:tcBorders>
              <w:top w:val="nil"/>
              <w:left w:val="nil"/>
              <w:bottom w:val="nil"/>
              <w:right w:val="nil"/>
            </w:tcBorders>
          </w:tcPr>
          <w:p w14:paraId="00002167"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bookmarkStart w:id="764" w:name="_heading=h.3lbifu6" w:colFirst="0" w:colLast="0"/>
            <w:bookmarkEnd w:id="764"/>
            <w:r w:rsidRPr="005E2A70">
              <w:rPr>
                <w:b/>
                <w:color w:val="000000"/>
                <w:szCs w:val="18"/>
              </w:rPr>
              <w:t>31.  Forced Labor</w:t>
            </w:r>
          </w:p>
        </w:tc>
        <w:tc>
          <w:tcPr>
            <w:tcW w:w="6984" w:type="dxa"/>
            <w:tcBorders>
              <w:top w:val="nil"/>
              <w:left w:val="nil"/>
              <w:bottom w:val="nil"/>
              <w:right w:val="nil"/>
            </w:tcBorders>
          </w:tcPr>
          <w:p w14:paraId="00002168" w14:textId="77777777" w:rsidR="007703D8" w:rsidRPr="005E2A70" w:rsidRDefault="009E0B14" w:rsidP="00D04AAB">
            <w:pPr>
              <w:tabs>
                <w:tab w:val="left" w:pos="540"/>
              </w:tabs>
              <w:spacing w:before="100" w:after="100" w:line="276" w:lineRule="auto"/>
              <w:ind w:left="540" w:right="-72" w:hanging="540"/>
            </w:pPr>
            <w:r w:rsidRPr="005E2A70">
              <w:rPr>
                <w:szCs w:val="18"/>
              </w:rPr>
              <w:t>31.1 The Contractor shall not employ forced labor, which consists of any work or service, not voluntarily performed, that is exacted from an individual under threat of force or penalty. This covers any kind of involuntary or compulsory labor, such as indentured labor, bonded labor, or similar labor–contracting arrangements.</w:t>
            </w:r>
          </w:p>
        </w:tc>
      </w:tr>
      <w:tr w:rsidR="007703D8" w:rsidRPr="005E2A70" w14:paraId="5A47C952" w14:textId="77777777">
        <w:tc>
          <w:tcPr>
            <w:tcW w:w="2160" w:type="dxa"/>
            <w:tcBorders>
              <w:top w:val="nil"/>
              <w:left w:val="nil"/>
              <w:bottom w:val="nil"/>
              <w:right w:val="nil"/>
            </w:tcBorders>
          </w:tcPr>
          <w:p w14:paraId="00002169"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bookmarkStart w:id="765" w:name="_heading=h.20gsq1z" w:colFirst="0" w:colLast="0"/>
            <w:bookmarkEnd w:id="765"/>
            <w:r w:rsidRPr="005E2A70">
              <w:rPr>
                <w:b/>
                <w:color w:val="000000"/>
                <w:szCs w:val="18"/>
              </w:rPr>
              <w:t>32.  Child Labor</w:t>
            </w:r>
          </w:p>
        </w:tc>
        <w:tc>
          <w:tcPr>
            <w:tcW w:w="6984" w:type="dxa"/>
            <w:tcBorders>
              <w:top w:val="nil"/>
              <w:left w:val="nil"/>
              <w:bottom w:val="nil"/>
              <w:right w:val="nil"/>
            </w:tcBorders>
          </w:tcPr>
          <w:p w14:paraId="0000216A" w14:textId="77777777" w:rsidR="007703D8" w:rsidRPr="005E2A70" w:rsidRDefault="009E0B14" w:rsidP="00D04AAB">
            <w:pPr>
              <w:tabs>
                <w:tab w:val="left" w:pos="540"/>
              </w:tabs>
              <w:spacing w:before="100" w:after="100" w:line="276" w:lineRule="auto"/>
              <w:ind w:left="540" w:right="-72" w:hanging="540"/>
            </w:pPr>
            <w:r w:rsidRPr="005E2A70">
              <w:rPr>
                <w:szCs w:val="18"/>
              </w:rPr>
              <w:t>32.1 The Contractor shall not employ children in a manner that is economically exploitative, or is likely to be hazardous, or to interfere with, the child's education, or to be harmful to the child's health or physical, mental, spiritual, moral, or social development. Where national laws have provisions for employment of minors, the Contractor shall follow those laws applicable to the Contractor. Children below the age of 18 years shall not be employed in dangerous work.</w:t>
            </w:r>
          </w:p>
        </w:tc>
      </w:tr>
      <w:tr w:rsidR="007703D8" w:rsidRPr="005E2A70" w14:paraId="0F032483" w14:textId="77777777">
        <w:tc>
          <w:tcPr>
            <w:tcW w:w="2160" w:type="dxa"/>
            <w:tcBorders>
              <w:top w:val="nil"/>
              <w:left w:val="nil"/>
              <w:bottom w:val="nil"/>
              <w:right w:val="nil"/>
            </w:tcBorders>
          </w:tcPr>
          <w:p w14:paraId="0000216B"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bookmarkStart w:id="766" w:name="_heading=h.4kgg8ps" w:colFirst="0" w:colLast="0"/>
            <w:bookmarkEnd w:id="766"/>
            <w:r w:rsidRPr="005E2A70">
              <w:rPr>
                <w:b/>
                <w:color w:val="000000"/>
                <w:szCs w:val="18"/>
              </w:rPr>
              <w:lastRenderedPageBreak/>
              <w:t>33. Workers’ Organizations</w:t>
            </w:r>
          </w:p>
        </w:tc>
        <w:tc>
          <w:tcPr>
            <w:tcW w:w="6984" w:type="dxa"/>
            <w:tcBorders>
              <w:top w:val="nil"/>
              <w:left w:val="nil"/>
              <w:bottom w:val="nil"/>
              <w:right w:val="nil"/>
            </w:tcBorders>
          </w:tcPr>
          <w:p w14:paraId="0000216C" w14:textId="77777777" w:rsidR="007703D8" w:rsidRPr="005E2A70" w:rsidRDefault="009E0B14" w:rsidP="00D04AAB">
            <w:pPr>
              <w:tabs>
                <w:tab w:val="left" w:pos="540"/>
              </w:tabs>
              <w:spacing w:before="100" w:after="100" w:line="276" w:lineRule="auto"/>
              <w:ind w:left="540" w:right="-72" w:hanging="540"/>
            </w:pPr>
            <w:r w:rsidRPr="005E2A70">
              <w:rPr>
                <w:szCs w:val="18"/>
              </w:rPr>
              <w:t>33.1   In countries where national law recognizes workers’ rights to form and to join workers’ organizations of their choosing without interference and to bargain collectively, the Contractor shall comply with national law.  Where national law substantially restricts workers’ organizations, the Contractor shall enable alternative means for the Contractor’s Personnel to express their grievances and protect their rights regarding working conditions and terms of employment.  In either case described above, and where national law is silent, the Contractor shall not discourage the Contractor’s Personnel from forming or joining workers’ organizations of their choosing or from bargaining collectively, and shall not discriminate or retaliate against the Contractor’s Personnel who participate, or seek to participate, in such organizations and bargain collectively. The Contractor shall engage with such workers representatives.  Worker organizations are expected to fairly represent the workers in the workforce.</w:t>
            </w:r>
          </w:p>
        </w:tc>
      </w:tr>
      <w:tr w:rsidR="007703D8" w:rsidRPr="005E2A70" w14:paraId="069C6147" w14:textId="77777777">
        <w:tc>
          <w:tcPr>
            <w:tcW w:w="2160" w:type="dxa"/>
            <w:tcBorders>
              <w:top w:val="nil"/>
              <w:left w:val="nil"/>
              <w:bottom w:val="nil"/>
              <w:right w:val="nil"/>
            </w:tcBorders>
          </w:tcPr>
          <w:p w14:paraId="0000216D" w14:textId="58C177E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bookmarkStart w:id="767" w:name="_heading=h.2zlqixl" w:colFirst="0" w:colLast="0"/>
            <w:bookmarkEnd w:id="767"/>
            <w:r w:rsidRPr="005E2A70">
              <w:rPr>
                <w:b/>
                <w:color w:val="000000"/>
                <w:szCs w:val="18"/>
              </w:rPr>
              <w:t xml:space="preserve">34. </w:t>
            </w:r>
            <w:r w:rsidR="00016ED8" w:rsidRPr="005E2A70">
              <w:rPr>
                <w:b/>
                <w:color w:val="000000"/>
                <w:szCs w:val="18"/>
              </w:rPr>
              <w:t xml:space="preserve">Nondiscrimination </w:t>
            </w:r>
            <w:r w:rsidRPr="005E2A70">
              <w:rPr>
                <w:b/>
                <w:color w:val="000000"/>
                <w:szCs w:val="18"/>
              </w:rPr>
              <w:t>and Equal Opportunity</w:t>
            </w:r>
          </w:p>
        </w:tc>
        <w:tc>
          <w:tcPr>
            <w:tcW w:w="6984" w:type="dxa"/>
            <w:tcBorders>
              <w:top w:val="nil"/>
              <w:left w:val="nil"/>
              <w:bottom w:val="nil"/>
              <w:right w:val="nil"/>
            </w:tcBorders>
          </w:tcPr>
          <w:p w14:paraId="0E03D73C" w14:textId="77777777" w:rsidR="007703D8" w:rsidRDefault="009E0B14" w:rsidP="00D04AAB">
            <w:pPr>
              <w:tabs>
                <w:tab w:val="left" w:pos="540"/>
              </w:tabs>
              <w:spacing w:before="100" w:after="100" w:line="276" w:lineRule="auto"/>
              <w:ind w:left="540" w:right="-72" w:hanging="540"/>
              <w:rPr>
                <w:szCs w:val="18"/>
              </w:rPr>
            </w:pPr>
            <w:r w:rsidRPr="005E2A70">
              <w:rPr>
                <w:szCs w:val="18"/>
              </w:rPr>
              <w:t>34.1 The Contractor shall not make employment decisions on the basis of personal characteristics unrelated to inherent job requirements. The Contractor shall base the employment relationship on the principle of equal opportunity and fair treatment, and shall not discriminate with respect to aspects of the employment relationship, including recruitment and hiring, compensation (including wages and benefits), working conditions and terms of employment, access to training, promotion, termination of employment or retirement, and discipline. In countries where national law provides for non-discrimination in employment, the Contractor shall comply with national law. When national laws are silent on nondiscrimination in employment, the Contractor shall meet this Subclause’s requirements. Special measures of protection or assistance to remedy past discrimination or selection for a particular job based on the inherent requirements of the job shall not be deemed discrimination.</w:t>
            </w:r>
          </w:p>
          <w:p w14:paraId="0000216E" w14:textId="2D64C5C5" w:rsidR="00E63FA3" w:rsidRPr="005E2A70" w:rsidRDefault="00E63FA3" w:rsidP="00D04AAB">
            <w:pPr>
              <w:tabs>
                <w:tab w:val="left" w:pos="540"/>
              </w:tabs>
              <w:spacing w:before="100" w:after="100" w:line="276" w:lineRule="auto"/>
              <w:ind w:left="540" w:right="-72" w:hanging="540"/>
            </w:pPr>
          </w:p>
        </w:tc>
      </w:tr>
    </w:tbl>
    <w:tbl>
      <w:tblPr>
        <w:tblStyle w:val="6"/>
        <w:tblW w:w="9144" w:type="dxa"/>
        <w:tblLayout w:type="fixed"/>
        <w:tblLook w:val="0000" w:firstRow="0" w:lastRow="0" w:firstColumn="0" w:lastColumn="0" w:noHBand="0" w:noVBand="0"/>
      </w:tblPr>
      <w:tblGrid>
        <w:gridCol w:w="2160"/>
        <w:gridCol w:w="6984"/>
      </w:tblGrid>
      <w:tr w:rsidR="00E92ADD" w:rsidRPr="005E2A70" w14:paraId="19E8B40E" w14:textId="77777777" w:rsidTr="00E63FA3">
        <w:tc>
          <w:tcPr>
            <w:tcW w:w="9144" w:type="dxa"/>
            <w:gridSpan w:val="2"/>
            <w:tcBorders>
              <w:top w:val="nil"/>
              <w:left w:val="nil"/>
              <w:bottom w:val="nil"/>
              <w:right w:val="nil"/>
            </w:tcBorders>
            <w:shd w:val="clear" w:color="auto" w:fill="FFFFFF" w:themeFill="background1"/>
          </w:tcPr>
          <w:p w14:paraId="3E107F19" w14:textId="71E082B9" w:rsidR="00E92ADD" w:rsidRPr="00E92ADD" w:rsidRDefault="00E92ADD" w:rsidP="00E92ADD">
            <w:pPr>
              <w:spacing w:before="120" w:after="120" w:line="276" w:lineRule="auto"/>
              <w:jc w:val="center"/>
              <w:rPr>
                <w:b/>
                <w:color w:val="000000"/>
                <w:sz w:val="24"/>
              </w:rPr>
            </w:pPr>
            <w:r w:rsidRPr="00E92ADD">
              <w:rPr>
                <w:b/>
                <w:color w:val="000000"/>
                <w:sz w:val="24"/>
              </w:rPr>
              <w:t>C.  Time Control</w:t>
            </w:r>
          </w:p>
        </w:tc>
      </w:tr>
      <w:tr w:rsidR="007703D8" w:rsidRPr="005E2A70" w14:paraId="384C904C" w14:textId="77777777">
        <w:tc>
          <w:tcPr>
            <w:tcW w:w="2160" w:type="dxa"/>
            <w:tcBorders>
              <w:top w:val="nil"/>
              <w:left w:val="nil"/>
              <w:bottom w:val="nil"/>
              <w:right w:val="nil"/>
            </w:tcBorders>
          </w:tcPr>
          <w:p w14:paraId="00002171" w14:textId="77777777" w:rsidR="007703D8" w:rsidRPr="005E2A70" w:rsidRDefault="009E0B14" w:rsidP="00D04AAB">
            <w:pPr>
              <w:pBdr>
                <w:top w:val="nil"/>
                <w:left w:val="nil"/>
                <w:bottom w:val="nil"/>
                <w:right w:val="nil"/>
                <w:between w:val="nil"/>
              </w:pBdr>
              <w:tabs>
                <w:tab w:val="left" w:pos="360"/>
              </w:tabs>
              <w:spacing w:before="60" w:after="120" w:line="276" w:lineRule="auto"/>
              <w:ind w:left="360" w:hanging="360"/>
              <w:rPr>
                <w:b/>
                <w:color w:val="000000"/>
              </w:rPr>
            </w:pPr>
            <w:r w:rsidRPr="005E2A70">
              <w:rPr>
                <w:b/>
                <w:color w:val="000000"/>
                <w:szCs w:val="18"/>
              </w:rPr>
              <w:t>35.</w:t>
            </w:r>
            <w:r w:rsidRPr="005E2A70">
              <w:rPr>
                <w:b/>
                <w:color w:val="000000"/>
                <w:szCs w:val="18"/>
              </w:rPr>
              <w:tab/>
              <w:t>Program</w:t>
            </w:r>
          </w:p>
          <w:p w14:paraId="00002172" w14:textId="77777777" w:rsidR="007703D8" w:rsidRPr="005E2A70" w:rsidRDefault="007703D8" w:rsidP="00D04AAB">
            <w:pPr>
              <w:spacing w:before="60" w:after="120" w:line="276" w:lineRule="auto"/>
            </w:pPr>
          </w:p>
        </w:tc>
        <w:tc>
          <w:tcPr>
            <w:tcW w:w="6984" w:type="dxa"/>
            <w:tcBorders>
              <w:top w:val="nil"/>
              <w:left w:val="nil"/>
              <w:bottom w:val="nil"/>
              <w:right w:val="nil"/>
            </w:tcBorders>
          </w:tcPr>
          <w:p w14:paraId="00002173" w14:textId="77777777" w:rsidR="007703D8" w:rsidRPr="005E2A70" w:rsidRDefault="009E0B14" w:rsidP="00D04AAB">
            <w:pPr>
              <w:tabs>
                <w:tab w:val="left" w:pos="540"/>
              </w:tabs>
              <w:spacing w:before="60" w:after="120" w:line="276" w:lineRule="auto"/>
              <w:ind w:left="547" w:right="-72" w:hanging="547"/>
            </w:pPr>
            <w:r w:rsidRPr="005E2A70">
              <w:rPr>
                <w:szCs w:val="18"/>
              </w:rPr>
              <w:t>35.1</w:t>
            </w:r>
            <w:r w:rsidRPr="005E2A70">
              <w:rPr>
                <w:szCs w:val="18"/>
              </w:rPr>
              <w:tab/>
              <w:t>Within the time stated in the</w:t>
            </w:r>
            <w:r w:rsidRPr="005E2A70">
              <w:rPr>
                <w:b/>
                <w:szCs w:val="18"/>
              </w:rPr>
              <w:t xml:space="preserve"> PCC</w:t>
            </w:r>
            <w:r w:rsidRPr="005E2A70">
              <w:rPr>
                <w:szCs w:val="18"/>
              </w:rPr>
              <w:t>, after the date of the Letter of Acceptance, the Contractor shall submit to the Project Manager for approval a Program showing the general methods, arrangements, order, and timing for all the activities in the Works. In the case of a lump sum contract, the activities in the Program shall be consistent with those in the Activity Schedule.</w:t>
            </w:r>
          </w:p>
        </w:tc>
      </w:tr>
      <w:tr w:rsidR="007703D8" w:rsidRPr="005E2A70" w14:paraId="6C489397" w14:textId="77777777">
        <w:tc>
          <w:tcPr>
            <w:tcW w:w="2160" w:type="dxa"/>
            <w:tcBorders>
              <w:top w:val="nil"/>
              <w:left w:val="nil"/>
              <w:bottom w:val="nil"/>
              <w:right w:val="nil"/>
            </w:tcBorders>
          </w:tcPr>
          <w:p w14:paraId="00002174" w14:textId="77777777" w:rsidR="007703D8" w:rsidRPr="005E2A70" w:rsidRDefault="007703D8" w:rsidP="00D04AAB">
            <w:pPr>
              <w:pBdr>
                <w:top w:val="nil"/>
                <w:left w:val="nil"/>
                <w:bottom w:val="nil"/>
                <w:right w:val="nil"/>
                <w:between w:val="nil"/>
              </w:pBdr>
              <w:tabs>
                <w:tab w:val="left" w:pos="360"/>
              </w:tabs>
              <w:spacing w:before="60" w:after="120" w:line="276" w:lineRule="auto"/>
              <w:ind w:left="360" w:hanging="360"/>
              <w:rPr>
                <w:b/>
                <w:color w:val="000000"/>
              </w:rPr>
            </w:pPr>
          </w:p>
        </w:tc>
        <w:tc>
          <w:tcPr>
            <w:tcW w:w="6984" w:type="dxa"/>
            <w:tcBorders>
              <w:top w:val="nil"/>
              <w:left w:val="nil"/>
              <w:bottom w:val="nil"/>
              <w:right w:val="nil"/>
            </w:tcBorders>
          </w:tcPr>
          <w:p w14:paraId="00002175" w14:textId="77777777" w:rsidR="007703D8" w:rsidRPr="005E2A70" w:rsidRDefault="009E0B14" w:rsidP="00D04AAB">
            <w:pPr>
              <w:tabs>
                <w:tab w:val="left" w:pos="540"/>
              </w:tabs>
              <w:spacing w:before="60" w:after="120" w:line="276" w:lineRule="auto"/>
              <w:ind w:left="547" w:right="-72" w:hanging="547"/>
            </w:pPr>
            <w:r w:rsidRPr="005E2A70">
              <w:rPr>
                <w:szCs w:val="18"/>
              </w:rPr>
              <w:t>35.2</w:t>
            </w:r>
            <w:r w:rsidRPr="005E2A70">
              <w:rPr>
                <w:szCs w:val="18"/>
              </w:rPr>
              <w:tab/>
              <w:t>An update of the Program shall be a program showing the actual progress achieved on each activity and the effect of the progress achieved on the timing of the remaining work, including any changes to the sequence of the activities.</w:t>
            </w:r>
          </w:p>
        </w:tc>
      </w:tr>
      <w:tr w:rsidR="007703D8" w:rsidRPr="005E2A70" w14:paraId="3752FBD8" w14:textId="77777777">
        <w:tc>
          <w:tcPr>
            <w:tcW w:w="2160" w:type="dxa"/>
            <w:tcBorders>
              <w:top w:val="nil"/>
              <w:left w:val="nil"/>
              <w:bottom w:val="nil"/>
              <w:right w:val="nil"/>
            </w:tcBorders>
          </w:tcPr>
          <w:p w14:paraId="00002176" w14:textId="77777777" w:rsidR="007703D8" w:rsidRPr="005E2A70" w:rsidRDefault="007703D8" w:rsidP="00D04AAB">
            <w:pPr>
              <w:pBdr>
                <w:top w:val="nil"/>
                <w:left w:val="nil"/>
                <w:bottom w:val="nil"/>
                <w:right w:val="nil"/>
                <w:between w:val="nil"/>
              </w:pBdr>
              <w:tabs>
                <w:tab w:val="left" w:pos="360"/>
              </w:tabs>
              <w:spacing w:before="60" w:after="120" w:line="276" w:lineRule="auto"/>
              <w:ind w:left="360" w:hanging="360"/>
              <w:rPr>
                <w:b/>
                <w:color w:val="000000"/>
              </w:rPr>
            </w:pPr>
          </w:p>
        </w:tc>
        <w:tc>
          <w:tcPr>
            <w:tcW w:w="6984" w:type="dxa"/>
            <w:tcBorders>
              <w:top w:val="nil"/>
              <w:left w:val="nil"/>
              <w:bottom w:val="nil"/>
              <w:right w:val="nil"/>
            </w:tcBorders>
          </w:tcPr>
          <w:p w14:paraId="00002177" w14:textId="77777777" w:rsidR="007703D8" w:rsidRPr="005E2A70" w:rsidRDefault="009E0B14" w:rsidP="00D04AAB">
            <w:pPr>
              <w:tabs>
                <w:tab w:val="left" w:pos="540"/>
              </w:tabs>
              <w:spacing w:before="60" w:after="120" w:line="276" w:lineRule="auto"/>
              <w:ind w:left="547" w:right="-72" w:hanging="547"/>
            </w:pPr>
            <w:r w:rsidRPr="005E2A70">
              <w:rPr>
                <w:szCs w:val="18"/>
              </w:rPr>
              <w:t>35.3</w:t>
            </w:r>
            <w:r w:rsidRPr="005E2A70">
              <w:rPr>
                <w:szCs w:val="18"/>
              </w:rPr>
              <w:tab/>
              <w:t>The Contractor shall submit to the Project Manager for approval an updated Program at intervals no longer than the period stated in the</w:t>
            </w:r>
            <w:r w:rsidRPr="005E2A70">
              <w:rPr>
                <w:b/>
                <w:szCs w:val="18"/>
              </w:rPr>
              <w:t xml:space="preserve"> PCC.</w:t>
            </w:r>
            <w:r w:rsidRPr="005E2A70">
              <w:rPr>
                <w:szCs w:val="18"/>
              </w:rPr>
              <w:t xml:space="preserve"> If the Contractor does not submit an updated Program within this period, the Project Manager may withhold the amount stated in the</w:t>
            </w:r>
            <w:r w:rsidRPr="005E2A70">
              <w:rPr>
                <w:b/>
                <w:szCs w:val="18"/>
              </w:rPr>
              <w:t xml:space="preserve"> PCC </w:t>
            </w:r>
            <w:r w:rsidRPr="005E2A70">
              <w:rPr>
                <w:szCs w:val="18"/>
              </w:rPr>
              <w:t>from the next payment certificate and continue to withhold this amount until the next payment after the date on which the overdue Program has been submitted. In the case of a lump sum contract, the Contractor shall provide an updated Activity Schedule within 14 days of being instructed to by the Project Manager.</w:t>
            </w:r>
          </w:p>
        </w:tc>
      </w:tr>
      <w:tr w:rsidR="007703D8" w:rsidRPr="005E2A70" w14:paraId="05946E34" w14:textId="77777777">
        <w:tc>
          <w:tcPr>
            <w:tcW w:w="2160" w:type="dxa"/>
            <w:tcBorders>
              <w:top w:val="nil"/>
              <w:left w:val="nil"/>
              <w:bottom w:val="nil"/>
              <w:right w:val="nil"/>
            </w:tcBorders>
          </w:tcPr>
          <w:p w14:paraId="00002178" w14:textId="77777777" w:rsidR="007703D8" w:rsidRPr="005E2A70" w:rsidRDefault="007703D8" w:rsidP="00D04AAB">
            <w:pPr>
              <w:pBdr>
                <w:top w:val="nil"/>
                <w:left w:val="nil"/>
                <w:bottom w:val="nil"/>
                <w:right w:val="nil"/>
                <w:between w:val="nil"/>
              </w:pBdr>
              <w:tabs>
                <w:tab w:val="left" w:pos="360"/>
              </w:tabs>
              <w:spacing w:before="60" w:after="120" w:line="276" w:lineRule="auto"/>
              <w:ind w:left="360" w:hanging="360"/>
              <w:rPr>
                <w:b/>
                <w:color w:val="000000"/>
              </w:rPr>
            </w:pPr>
          </w:p>
        </w:tc>
        <w:tc>
          <w:tcPr>
            <w:tcW w:w="6984" w:type="dxa"/>
            <w:tcBorders>
              <w:top w:val="nil"/>
              <w:left w:val="nil"/>
              <w:bottom w:val="nil"/>
              <w:right w:val="nil"/>
            </w:tcBorders>
          </w:tcPr>
          <w:p w14:paraId="00002179" w14:textId="77777777" w:rsidR="007703D8" w:rsidRPr="005E2A70" w:rsidRDefault="009E0B14" w:rsidP="00D04AAB">
            <w:pPr>
              <w:tabs>
                <w:tab w:val="left" w:pos="540"/>
              </w:tabs>
              <w:spacing w:before="60" w:after="120" w:line="276" w:lineRule="auto"/>
              <w:ind w:left="547" w:right="-72" w:hanging="547"/>
            </w:pPr>
            <w:r w:rsidRPr="005E2A70">
              <w:rPr>
                <w:szCs w:val="18"/>
              </w:rPr>
              <w:t>35.4</w:t>
            </w:r>
            <w:r w:rsidRPr="005E2A70">
              <w:rPr>
                <w:szCs w:val="18"/>
              </w:rPr>
              <w:tab/>
              <w:t xml:space="preserve">The Project Manager’s approval of the Program shall not alter the Contractor’s obligations. The Contractor may revise the Program and submit it to the Project </w:t>
            </w:r>
            <w:r w:rsidRPr="005E2A70">
              <w:rPr>
                <w:szCs w:val="18"/>
              </w:rPr>
              <w:lastRenderedPageBreak/>
              <w:t>Manager again at any time.  A revised Program shall show the effect of Variations and Compensation Events.</w:t>
            </w:r>
          </w:p>
        </w:tc>
      </w:tr>
      <w:tr w:rsidR="007703D8" w:rsidRPr="005E2A70" w14:paraId="2A54877A" w14:textId="77777777">
        <w:tc>
          <w:tcPr>
            <w:tcW w:w="2160" w:type="dxa"/>
            <w:tcBorders>
              <w:top w:val="nil"/>
              <w:left w:val="nil"/>
              <w:bottom w:val="nil"/>
              <w:right w:val="nil"/>
            </w:tcBorders>
          </w:tcPr>
          <w:p w14:paraId="0000217A" w14:textId="77777777" w:rsidR="007703D8" w:rsidRPr="005E2A70" w:rsidRDefault="009E0B14" w:rsidP="003F5977">
            <w:pPr>
              <w:pBdr>
                <w:top w:val="nil"/>
                <w:left w:val="nil"/>
                <w:bottom w:val="nil"/>
                <w:right w:val="nil"/>
                <w:between w:val="nil"/>
              </w:pBdr>
              <w:tabs>
                <w:tab w:val="left" w:pos="360"/>
              </w:tabs>
              <w:spacing w:before="60" w:after="120" w:line="276" w:lineRule="auto"/>
              <w:ind w:left="360" w:hanging="360"/>
              <w:jc w:val="left"/>
              <w:rPr>
                <w:b/>
                <w:color w:val="000000"/>
              </w:rPr>
            </w:pPr>
            <w:r w:rsidRPr="005E2A70">
              <w:rPr>
                <w:b/>
                <w:color w:val="000000"/>
                <w:szCs w:val="18"/>
              </w:rPr>
              <w:lastRenderedPageBreak/>
              <w:t>36.</w:t>
            </w:r>
            <w:r w:rsidRPr="005E2A70">
              <w:rPr>
                <w:b/>
                <w:color w:val="000000"/>
                <w:szCs w:val="18"/>
              </w:rPr>
              <w:tab/>
              <w:t>Extension of the Intended Completion Date</w:t>
            </w:r>
          </w:p>
        </w:tc>
        <w:tc>
          <w:tcPr>
            <w:tcW w:w="6984" w:type="dxa"/>
            <w:tcBorders>
              <w:top w:val="nil"/>
              <w:left w:val="nil"/>
              <w:bottom w:val="nil"/>
              <w:right w:val="nil"/>
            </w:tcBorders>
          </w:tcPr>
          <w:p w14:paraId="0000217B" w14:textId="77777777" w:rsidR="007703D8" w:rsidRPr="005E2A70" w:rsidRDefault="009E0B14" w:rsidP="00D04AAB">
            <w:pPr>
              <w:tabs>
                <w:tab w:val="left" w:pos="540"/>
              </w:tabs>
              <w:spacing w:before="60" w:after="120" w:line="276" w:lineRule="auto"/>
              <w:ind w:left="547" w:right="-72" w:hanging="547"/>
            </w:pPr>
            <w:r w:rsidRPr="005E2A70">
              <w:rPr>
                <w:szCs w:val="18"/>
              </w:rPr>
              <w:t>36.1</w:t>
            </w:r>
            <w:r w:rsidRPr="005E2A70">
              <w:rPr>
                <w:szCs w:val="18"/>
              </w:rPr>
              <w:tab/>
              <w:t>The Project Manager shall extend the Intended Completion Date if a Compensation Event occurs or a Variation is issued which makes it impossible for Completion to be achieved by the Intended Completion Date without the Contractor taking steps to accelerate the remaining work, which would cause the Contractor to incur additional cost.</w:t>
            </w:r>
          </w:p>
        </w:tc>
      </w:tr>
      <w:tr w:rsidR="007703D8" w:rsidRPr="005E2A70" w14:paraId="07DE0AD9" w14:textId="77777777">
        <w:tc>
          <w:tcPr>
            <w:tcW w:w="2160" w:type="dxa"/>
            <w:tcBorders>
              <w:top w:val="nil"/>
              <w:left w:val="nil"/>
              <w:bottom w:val="nil"/>
              <w:right w:val="nil"/>
            </w:tcBorders>
          </w:tcPr>
          <w:p w14:paraId="0000217C" w14:textId="77777777" w:rsidR="007703D8" w:rsidRPr="005E2A70" w:rsidRDefault="007703D8" w:rsidP="003F5977">
            <w:pPr>
              <w:pBdr>
                <w:top w:val="nil"/>
                <w:left w:val="nil"/>
                <w:bottom w:val="nil"/>
                <w:right w:val="nil"/>
                <w:between w:val="nil"/>
              </w:pBdr>
              <w:tabs>
                <w:tab w:val="left" w:pos="360"/>
              </w:tabs>
              <w:spacing w:before="60" w:after="120" w:line="276" w:lineRule="auto"/>
              <w:ind w:left="360" w:hanging="360"/>
              <w:jc w:val="left"/>
              <w:rPr>
                <w:b/>
                <w:color w:val="000000"/>
              </w:rPr>
            </w:pPr>
          </w:p>
        </w:tc>
        <w:tc>
          <w:tcPr>
            <w:tcW w:w="6984" w:type="dxa"/>
            <w:tcBorders>
              <w:top w:val="nil"/>
              <w:left w:val="nil"/>
              <w:bottom w:val="nil"/>
              <w:right w:val="nil"/>
            </w:tcBorders>
          </w:tcPr>
          <w:p w14:paraId="0000217D" w14:textId="77777777" w:rsidR="007703D8" w:rsidRPr="005E2A70" w:rsidRDefault="009E0B14" w:rsidP="00D04AAB">
            <w:pPr>
              <w:tabs>
                <w:tab w:val="left" w:pos="540"/>
              </w:tabs>
              <w:spacing w:before="60" w:after="120" w:line="276" w:lineRule="auto"/>
              <w:ind w:left="547" w:right="-72" w:hanging="547"/>
            </w:pPr>
            <w:r w:rsidRPr="005E2A70">
              <w:rPr>
                <w:szCs w:val="18"/>
              </w:rPr>
              <w:t>36.2</w:t>
            </w:r>
            <w:r w:rsidRPr="005E2A70">
              <w:rPr>
                <w:szCs w:val="18"/>
              </w:rPr>
              <w:tab/>
              <w:t>The Project Manager shall decide whether and by how much to extend the Intended Completion Date within 21 days of the Contractor asking the Project Manager for a decision upon the effect of a Compensation Event or Variation and submitting full supporting information. If the Contractor has failed to give early warning of a delay or has failed to cooperate in dealing with a delay, the delay by this failure shall not be considered in assessing the new Intended Completion Date.</w:t>
            </w:r>
          </w:p>
        </w:tc>
      </w:tr>
      <w:tr w:rsidR="007703D8" w:rsidRPr="005E2A70" w14:paraId="6C52CACC" w14:textId="77777777">
        <w:tc>
          <w:tcPr>
            <w:tcW w:w="2160" w:type="dxa"/>
            <w:tcBorders>
              <w:top w:val="nil"/>
              <w:left w:val="nil"/>
              <w:bottom w:val="nil"/>
              <w:right w:val="nil"/>
            </w:tcBorders>
          </w:tcPr>
          <w:p w14:paraId="0000217E" w14:textId="77777777" w:rsidR="007703D8" w:rsidRPr="005E2A70" w:rsidRDefault="009E0B14" w:rsidP="003F5977">
            <w:pPr>
              <w:pBdr>
                <w:top w:val="nil"/>
                <w:left w:val="nil"/>
                <w:bottom w:val="nil"/>
                <w:right w:val="nil"/>
                <w:between w:val="nil"/>
              </w:pBdr>
              <w:tabs>
                <w:tab w:val="left" w:pos="360"/>
              </w:tabs>
              <w:spacing w:before="60" w:after="120" w:line="276" w:lineRule="auto"/>
              <w:ind w:left="360" w:hanging="360"/>
              <w:jc w:val="left"/>
              <w:rPr>
                <w:b/>
                <w:color w:val="000000"/>
              </w:rPr>
            </w:pPr>
            <w:r w:rsidRPr="005E2A70">
              <w:rPr>
                <w:b/>
                <w:color w:val="000000"/>
                <w:szCs w:val="18"/>
              </w:rPr>
              <w:t>37.</w:t>
            </w:r>
            <w:r w:rsidRPr="005E2A70">
              <w:rPr>
                <w:b/>
                <w:color w:val="000000"/>
                <w:szCs w:val="18"/>
              </w:rPr>
              <w:tab/>
              <w:t>Acceleration</w:t>
            </w:r>
          </w:p>
        </w:tc>
        <w:tc>
          <w:tcPr>
            <w:tcW w:w="6984" w:type="dxa"/>
            <w:tcBorders>
              <w:top w:val="nil"/>
              <w:left w:val="nil"/>
              <w:bottom w:val="nil"/>
              <w:right w:val="nil"/>
            </w:tcBorders>
          </w:tcPr>
          <w:p w14:paraId="0000217F" w14:textId="77777777" w:rsidR="007703D8" w:rsidRPr="005E2A70" w:rsidRDefault="009E0B14" w:rsidP="00D04AAB">
            <w:pPr>
              <w:tabs>
                <w:tab w:val="left" w:pos="540"/>
              </w:tabs>
              <w:spacing w:before="60" w:after="120" w:line="276" w:lineRule="auto"/>
              <w:ind w:left="547" w:right="-72" w:hanging="547"/>
            </w:pPr>
            <w:r w:rsidRPr="005E2A70">
              <w:rPr>
                <w:szCs w:val="18"/>
              </w:rPr>
              <w:t>37.1</w:t>
            </w:r>
            <w:r w:rsidRPr="005E2A70">
              <w:rPr>
                <w:szCs w:val="18"/>
              </w:rPr>
              <w:tab/>
              <w:t>When the Employer wants the Contractor to finish before the Intended Completion Date, the Project Manager shall obtain priced proposals for achieving the necessary acceleration from the Contractor. If the Employer accepts these proposals, the Intended Completion Date shall be adjusted accordingly and confirmed by both the Employer and the Contractor.</w:t>
            </w:r>
          </w:p>
        </w:tc>
      </w:tr>
      <w:tr w:rsidR="007703D8" w:rsidRPr="005E2A70" w14:paraId="3F3AD524" w14:textId="77777777">
        <w:tc>
          <w:tcPr>
            <w:tcW w:w="2160" w:type="dxa"/>
            <w:tcBorders>
              <w:top w:val="nil"/>
              <w:left w:val="nil"/>
              <w:bottom w:val="nil"/>
              <w:right w:val="nil"/>
            </w:tcBorders>
          </w:tcPr>
          <w:p w14:paraId="00002180" w14:textId="77777777" w:rsidR="007703D8" w:rsidRPr="005E2A70" w:rsidRDefault="007703D8" w:rsidP="003F5977">
            <w:pPr>
              <w:pBdr>
                <w:top w:val="nil"/>
                <w:left w:val="nil"/>
                <w:bottom w:val="nil"/>
                <w:right w:val="nil"/>
                <w:between w:val="nil"/>
              </w:pBdr>
              <w:tabs>
                <w:tab w:val="left" w:pos="360"/>
              </w:tabs>
              <w:spacing w:before="60" w:after="120" w:line="276" w:lineRule="auto"/>
              <w:ind w:left="360" w:hanging="360"/>
              <w:jc w:val="left"/>
              <w:rPr>
                <w:b/>
                <w:color w:val="000000"/>
              </w:rPr>
            </w:pPr>
          </w:p>
        </w:tc>
        <w:tc>
          <w:tcPr>
            <w:tcW w:w="6984" w:type="dxa"/>
            <w:tcBorders>
              <w:top w:val="nil"/>
              <w:left w:val="nil"/>
              <w:bottom w:val="nil"/>
              <w:right w:val="nil"/>
            </w:tcBorders>
          </w:tcPr>
          <w:p w14:paraId="00002181" w14:textId="77777777" w:rsidR="007703D8" w:rsidRPr="005E2A70" w:rsidRDefault="009E0B14" w:rsidP="00D04AAB">
            <w:pPr>
              <w:tabs>
                <w:tab w:val="left" w:pos="540"/>
              </w:tabs>
              <w:spacing w:before="60" w:after="120" w:line="276" w:lineRule="auto"/>
              <w:ind w:left="547" w:right="-72" w:hanging="547"/>
            </w:pPr>
            <w:r w:rsidRPr="005E2A70">
              <w:rPr>
                <w:szCs w:val="18"/>
              </w:rPr>
              <w:t>37.2</w:t>
            </w:r>
            <w:r w:rsidRPr="005E2A70">
              <w:rPr>
                <w:szCs w:val="18"/>
              </w:rPr>
              <w:tab/>
              <w:t>If the Contractor’s priced proposals for an acceleration are accepted by the Employer, they are incorporated in the Contract Price and treated as a Variation.</w:t>
            </w:r>
          </w:p>
        </w:tc>
      </w:tr>
      <w:tr w:rsidR="007703D8" w:rsidRPr="005E2A70" w14:paraId="4F0FA89C" w14:textId="77777777">
        <w:tc>
          <w:tcPr>
            <w:tcW w:w="2160" w:type="dxa"/>
            <w:tcBorders>
              <w:top w:val="nil"/>
              <w:left w:val="nil"/>
              <w:bottom w:val="nil"/>
              <w:right w:val="nil"/>
            </w:tcBorders>
          </w:tcPr>
          <w:p w14:paraId="00002182" w14:textId="77777777" w:rsidR="007703D8" w:rsidRPr="005E2A70" w:rsidRDefault="009E0B14" w:rsidP="003F5977">
            <w:pPr>
              <w:pBdr>
                <w:top w:val="nil"/>
                <w:left w:val="nil"/>
                <w:bottom w:val="nil"/>
                <w:right w:val="nil"/>
                <w:between w:val="nil"/>
              </w:pBdr>
              <w:tabs>
                <w:tab w:val="left" w:pos="360"/>
              </w:tabs>
              <w:spacing w:before="60" w:after="120" w:line="276" w:lineRule="auto"/>
              <w:ind w:left="360" w:hanging="360"/>
              <w:jc w:val="left"/>
              <w:rPr>
                <w:b/>
                <w:color w:val="000000"/>
              </w:rPr>
            </w:pPr>
            <w:r w:rsidRPr="005E2A70">
              <w:rPr>
                <w:b/>
                <w:color w:val="000000"/>
                <w:szCs w:val="18"/>
              </w:rPr>
              <w:t>38.</w:t>
            </w:r>
            <w:r w:rsidRPr="005E2A70">
              <w:rPr>
                <w:b/>
                <w:color w:val="000000"/>
                <w:szCs w:val="18"/>
              </w:rPr>
              <w:tab/>
              <w:t>Delays Ordered by the Project Manager</w:t>
            </w:r>
          </w:p>
        </w:tc>
        <w:tc>
          <w:tcPr>
            <w:tcW w:w="6984" w:type="dxa"/>
            <w:tcBorders>
              <w:top w:val="nil"/>
              <w:left w:val="nil"/>
              <w:bottom w:val="nil"/>
              <w:right w:val="nil"/>
            </w:tcBorders>
          </w:tcPr>
          <w:p w14:paraId="00002183" w14:textId="77777777" w:rsidR="007703D8" w:rsidRPr="005E2A70" w:rsidRDefault="009E0B14" w:rsidP="00D04AAB">
            <w:pPr>
              <w:tabs>
                <w:tab w:val="left" w:pos="540"/>
              </w:tabs>
              <w:spacing w:before="60" w:after="120" w:line="276" w:lineRule="auto"/>
              <w:ind w:left="547" w:right="-72" w:hanging="547"/>
            </w:pPr>
            <w:r w:rsidRPr="005E2A70">
              <w:rPr>
                <w:szCs w:val="18"/>
              </w:rPr>
              <w:t>38.1</w:t>
            </w:r>
            <w:r w:rsidRPr="005E2A70">
              <w:rPr>
                <w:szCs w:val="18"/>
              </w:rPr>
              <w:tab/>
              <w:t>The Project Manager may instruct the Contractor to delay the start or progress of any activity within the Works.</w:t>
            </w:r>
          </w:p>
        </w:tc>
      </w:tr>
      <w:tr w:rsidR="007703D8" w:rsidRPr="005E2A70" w14:paraId="26C43D0B" w14:textId="77777777">
        <w:tc>
          <w:tcPr>
            <w:tcW w:w="2160" w:type="dxa"/>
            <w:tcBorders>
              <w:top w:val="nil"/>
              <w:left w:val="nil"/>
              <w:bottom w:val="nil"/>
              <w:right w:val="nil"/>
            </w:tcBorders>
          </w:tcPr>
          <w:p w14:paraId="00002184" w14:textId="77777777" w:rsidR="007703D8" w:rsidRPr="005E2A70" w:rsidRDefault="009E0B14" w:rsidP="003F5977">
            <w:pPr>
              <w:pBdr>
                <w:top w:val="nil"/>
                <w:left w:val="nil"/>
                <w:bottom w:val="nil"/>
                <w:right w:val="nil"/>
                <w:between w:val="nil"/>
              </w:pBdr>
              <w:tabs>
                <w:tab w:val="left" w:pos="360"/>
              </w:tabs>
              <w:spacing w:before="60" w:after="120" w:line="276" w:lineRule="auto"/>
              <w:ind w:left="360" w:hanging="360"/>
              <w:jc w:val="left"/>
              <w:rPr>
                <w:b/>
                <w:color w:val="000000"/>
              </w:rPr>
            </w:pPr>
            <w:r w:rsidRPr="005E2A70">
              <w:rPr>
                <w:b/>
                <w:color w:val="000000"/>
                <w:szCs w:val="18"/>
              </w:rPr>
              <w:t>39.</w:t>
            </w:r>
            <w:r w:rsidRPr="005E2A70">
              <w:rPr>
                <w:b/>
                <w:color w:val="000000"/>
                <w:szCs w:val="18"/>
              </w:rPr>
              <w:tab/>
              <w:t>Management Meetings</w:t>
            </w:r>
          </w:p>
        </w:tc>
        <w:tc>
          <w:tcPr>
            <w:tcW w:w="6984" w:type="dxa"/>
            <w:tcBorders>
              <w:top w:val="nil"/>
              <w:left w:val="nil"/>
              <w:bottom w:val="nil"/>
              <w:right w:val="nil"/>
            </w:tcBorders>
          </w:tcPr>
          <w:p w14:paraId="00002185" w14:textId="77777777" w:rsidR="007703D8" w:rsidRPr="005E2A70" w:rsidRDefault="009E0B14" w:rsidP="00D04AAB">
            <w:pPr>
              <w:tabs>
                <w:tab w:val="left" w:pos="540"/>
              </w:tabs>
              <w:spacing w:before="60" w:after="120" w:line="276" w:lineRule="auto"/>
              <w:ind w:left="547" w:right="-72" w:hanging="547"/>
            </w:pPr>
            <w:r w:rsidRPr="005E2A70">
              <w:rPr>
                <w:szCs w:val="18"/>
              </w:rPr>
              <w:t>39.1</w:t>
            </w:r>
            <w:r w:rsidRPr="005E2A70">
              <w:rPr>
                <w:szCs w:val="18"/>
              </w:rPr>
              <w:tab/>
              <w:t>Either the Project Manager or the Contractor may require the other to attend a management meeting. The business of a management meeting shall be to review the plans for remaining work and to deal with matters raised in accordance with the early warning procedure.</w:t>
            </w:r>
          </w:p>
        </w:tc>
      </w:tr>
      <w:tr w:rsidR="007703D8" w:rsidRPr="005E2A70" w14:paraId="516696B4" w14:textId="77777777">
        <w:tc>
          <w:tcPr>
            <w:tcW w:w="2160" w:type="dxa"/>
            <w:tcBorders>
              <w:top w:val="nil"/>
              <w:left w:val="nil"/>
              <w:bottom w:val="nil"/>
              <w:right w:val="nil"/>
            </w:tcBorders>
          </w:tcPr>
          <w:p w14:paraId="00002186" w14:textId="77777777" w:rsidR="007703D8" w:rsidRPr="005E2A70" w:rsidRDefault="007703D8" w:rsidP="00D04AAB">
            <w:pPr>
              <w:pBdr>
                <w:top w:val="nil"/>
                <w:left w:val="nil"/>
                <w:bottom w:val="nil"/>
                <w:right w:val="nil"/>
                <w:between w:val="nil"/>
              </w:pBdr>
              <w:tabs>
                <w:tab w:val="left" w:pos="360"/>
              </w:tabs>
              <w:spacing w:before="60" w:after="120" w:line="276" w:lineRule="auto"/>
              <w:ind w:left="360" w:hanging="360"/>
              <w:rPr>
                <w:b/>
                <w:color w:val="000000"/>
              </w:rPr>
            </w:pPr>
          </w:p>
        </w:tc>
        <w:tc>
          <w:tcPr>
            <w:tcW w:w="6984" w:type="dxa"/>
            <w:tcBorders>
              <w:top w:val="nil"/>
              <w:left w:val="nil"/>
              <w:bottom w:val="nil"/>
              <w:right w:val="nil"/>
            </w:tcBorders>
          </w:tcPr>
          <w:p w14:paraId="00002187" w14:textId="77777777" w:rsidR="007703D8" w:rsidRPr="005E2A70" w:rsidRDefault="009E0B14" w:rsidP="00D04AAB">
            <w:pPr>
              <w:tabs>
                <w:tab w:val="left" w:pos="540"/>
              </w:tabs>
              <w:spacing w:before="60" w:after="120" w:line="276" w:lineRule="auto"/>
              <w:ind w:left="547" w:right="-72" w:hanging="547"/>
            </w:pPr>
            <w:r w:rsidRPr="005E2A70">
              <w:rPr>
                <w:szCs w:val="18"/>
              </w:rPr>
              <w:t>39.2</w:t>
            </w:r>
            <w:r w:rsidRPr="005E2A70">
              <w:rPr>
                <w:szCs w:val="18"/>
              </w:rPr>
              <w:tab/>
              <w:t>The Project Manager shall record the business of management meetings and provide copies of the record to those attending the meeting and to the Employer. The responsibility of the parties for actions to be taken shall be decided by the Project Manager either at the management meeting or after the management meeting and stated in writing to all who attended the meeting.</w:t>
            </w:r>
          </w:p>
        </w:tc>
      </w:tr>
      <w:tr w:rsidR="007703D8" w:rsidRPr="005E2A70" w14:paraId="67B04AB5" w14:textId="77777777">
        <w:tc>
          <w:tcPr>
            <w:tcW w:w="2160" w:type="dxa"/>
            <w:tcBorders>
              <w:top w:val="nil"/>
              <w:left w:val="nil"/>
              <w:bottom w:val="nil"/>
              <w:right w:val="nil"/>
            </w:tcBorders>
          </w:tcPr>
          <w:p w14:paraId="00002188" w14:textId="77777777" w:rsidR="007703D8" w:rsidRPr="005E2A70" w:rsidRDefault="009E0B14" w:rsidP="00D04AAB">
            <w:pPr>
              <w:pBdr>
                <w:top w:val="nil"/>
                <w:left w:val="nil"/>
                <w:bottom w:val="nil"/>
                <w:right w:val="nil"/>
                <w:between w:val="nil"/>
              </w:pBdr>
              <w:tabs>
                <w:tab w:val="left" w:pos="360"/>
              </w:tabs>
              <w:spacing w:before="60" w:after="120" w:line="276" w:lineRule="auto"/>
              <w:ind w:left="360" w:hanging="360"/>
              <w:rPr>
                <w:b/>
                <w:color w:val="000000"/>
              </w:rPr>
            </w:pPr>
            <w:r w:rsidRPr="005E2A70">
              <w:rPr>
                <w:b/>
                <w:color w:val="000000"/>
                <w:szCs w:val="18"/>
              </w:rPr>
              <w:t>40.</w:t>
            </w:r>
            <w:r w:rsidRPr="005E2A70">
              <w:rPr>
                <w:b/>
                <w:color w:val="000000"/>
                <w:szCs w:val="18"/>
              </w:rPr>
              <w:tab/>
              <w:t>Early Warning</w:t>
            </w:r>
          </w:p>
        </w:tc>
        <w:tc>
          <w:tcPr>
            <w:tcW w:w="6984" w:type="dxa"/>
            <w:tcBorders>
              <w:top w:val="nil"/>
              <w:left w:val="nil"/>
              <w:bottom w:val="nil"/>
              <w:right w:val="nil"/>
            </w:tcBorders>
          </w:tcPr>
          <w:p w14:paraId="00002189" w14:textId="77777777" w:rsidR="007703D8" w:rsidRPr="005E2A70" w:rsidRDefault="009E0B14" w:rsidP="00D04AAB">
            <w:pPr>
              <w:tabs>
                <w:tab w:val="left" w:pos="540"/>
              </w:tabs>
              <w:spacing w:before="60" w:after="120" w:line="276" w:lineRule="auto"/>
              <w:ind w:left="547" w:right="-72" w:hanging="547"/>
            </w:pPr>
            <w:r w:rsidRPr="005E2A70">
              <w:rPr>
                <w:szCs w:val="18"/>
              </w:rPr>
              <w:t>40.1</w:t>
            </w:r>
            <w:r w:rsidRPr="005E2A70">
              <w:rPr>
                <w:szCs w:val="18"/>
              </w:rPr>
              <w:tab/>
              <w:t>The Contractor shall warn the Project Manager at the earliest opportunity of specific likely future events or circumstances that may adversely affect the quality of the work, increase the Contract Price, or delay the execution of the Works. The Project Manager may require the Contractor to provide an estimate of the expected effect of the future event or circumstance on the Contract Price and Completion Date. The estimate shall be provided by the Contractor as soon as reasonably possible.</w:t>
            </w:r>
          </w:p>
        </w:tc>
      </w:tr>
      <w:tr w:rsidR="007703D8" w:rsidRPr="005E2A70" w14:paraId="712F015B" w14:textId="77777777">
        <w:tc>
          <w:tcPr>
            <w:tcW w:w="2160" w:type="dxa"/>
            <w:tcBorders>
              <w:top w:val="nil"/>
              <w:left w:val="nil"/>
              <w:bottom w:val="nil"/>
              <w:right w:val="nil"/>
            </w:tcBorders>
          </w:tcPr>
          <w:p w14:paraId="0000218A" w14:textId="77777777" w:rsidR="007703D8" w:rsidRPr="005E2A70" w:rsidRDefault="007703D8" w:rsidP="00D04AAB">
            <w:pPr>
              <w:pBdr>
                <w:top w:val="nil"/>
                <w:left w:val="nil"/>
                <w:bottom w:val="nil"/>
                <w:right w:val="nil"/>
                <w:between w:val="nil"/>
              </w:pBdr>
              <w:tabs>
                <w:tab w:val="left" w:pos="360"/>
              </w:tabs>
              <w:spacing w:before="60" w:after="120" w:line="276" w:lineRule="auto"/>
              <w:ind w:left="360" w:hanging="360"/>
              <w:rPr>
                <w:b/>
                <w:color w:val="000000"/>
              </w:rPr>
            </w:pPr>
          </w:p>
        </w:tc>
        <w:tc>
          <w:tcPr>
            <w:tcW w:w="6984" w:type="dxa"/>
            <w:tcBorders>
              <w:top w:val="nil"/>
              <w:left w:val="nil"/>
              <w:bottom w:val="nil"/>
              <w:right w:val="nil"/>
            </w:tcBorders>
          </w:tcPr>
          <w:p w14:paraId="0000218B" w14:textId="77777777" w:rsidR="007703D8" w:rsidRPr="005E2A70" w:rsidRDefault="009E0B14" w:rsidP="00D04AAB">
            <w:pPr>
              <w:tabs>
                <w:tab w:val="left" w:pos="540"/>
              </w:tabs>
              <w:spacing w:before="60" w:after="120" w:line="276" w:lineRule="auto"/>
              <w:ind w:left="547" w:right="-72" w:hanging="547"/>
            </w:pPr>
            <w:r w:rsidRPr="005E2A70">
              <w:rPr>
                <w:szCs w:val="18"/>
              </w:rPr>
              <w:t>40.2</w:t>
            </w:r>
            <w:r w:rsidRPr="005E2A70">
              <w:rPr>
                <w:szCs w:val="18"/>
              </w:rPr>
              <w:tab/>
              <w:t>The Contractor shall cooperate with the Project Manager in making and considering proposals for how the effect of such an event or circumstance can be avoided or reduced by anyone involved in the work and in carrying out any resulting instruction of the Project Manager.</w:t>
            </w:r>
          </w:p>
        </w:tc>
      </w:tr>
    </w:tbl>
    <w:p w14:paraId="0000218E" w14:textId="5E590B21" w:rsidR="007703D8" w:rsidRDefault="007703D8" w:rsidP="00F0033B">
      <w:pPr>
        <w:pStyle w:val="Enclosure"/>
        <w:spacing w:line="276" w:lineRule="auto"/>
        <w:rPr>
          <w:b/>
          <w:color w:val="000000"/>
          <w:szCs w:val="18"/>
        </w:rPr>
      </w:pPr>
    </w:p>
    <w:p w14:paraId="190CE402" w14:textId="591643DE" w:rsidR="00BC268F" w:rsidRDefault="00BC268F" w:rsidP="00F0033B">
      <w:pPr>
        <w:pStyle w:val="Enclosure"/>
        <w:spacing w:line="276" w:lineRule="auto"/>
        <w:rPr>
          <w:b/>
          <w:color w:val="000000"/>
          <w:szCs w:val="18"/>
        </w:rPr>
      </w:pPr>
    </w:p>
    <w:p w14:paraId="46367915" w14:textId="143244E6" w:rsidR="00BC268F" w:rsidRDefault="00BC268F" w:rsidP="00F0033B">
      <w:pPr>
        <w:pStyle w:val="Enclosure"/>
        <w:spacing w:line="276" w:lineRule="auto"/>
        <w:rPr>
          <w:b/>
          <w:color w:val="000000"/>
          <w:szCs w:val="18"/>
        </w:rPr>
      </w:pPr>
    </w:p>
    <w:tbl>
      <w:tblPr>
        <w:tblStyle w:val="5"/>
        <w:tblW w:w="9144" w:type="dxa"/>
        <w:tblLayout w:type="fixed"/>
        <w:tblLook w:val="0000" w:firstRow="0" w:lastRow="0" w:firstColumn="0" w:lastColumn="0" w:noHBand="0" w:noVBand="0"/>
      </w:tblPr>
      <w:tblGrid>
        <w:gridCol w:w="2160"/>
        <w:gridCol w:w="6984"/>
      </w:tblGrid>
      <w:tr w:rsidR="00F0033B" w:rsidRPr="005E2A70" w14:paraId="44DAA2AF" w14:textId="77777777" w:rsidTr="00E63FA3">
        <w:tc>
          <w:tcPr>
            <w:tcW w:w="2160" w:type="dxa"/>
            <w:tcBorders>
              <w:top w:val="nil"/>
              <w:left w:val="nil"/>
              <w:bottom w:val="nil"/>
              <w:right w:val="nil"/>
            </w:tcBorders>
            <w:shd w:val="clear" w:color="auto" w:fill="FFFFFF" w:themeFill="background1"/>
          </w:tcPr>
          <w:p w14:paraId="5448524B" w14:textId="77777777" w:rsidR="00F0033B" w:rsidRPr="005E2A70" w:rsidRDefault="00F0033B" w:rsidP="00E63FA3">
            <w:pPr>
              <w:pBdr>
                <w:top w:val="nil"/>
                <w:left w:val="nil"/>
                <w:bottom w:val="nil"/>
                <w:right w:val="nil"/>
                <w:between w:val="nil"/>
              </w:pBdr>
              <w:shd w:val="clear" w:color="auto" w:fill="FFFFFF" w:themeFill="background1"/>
              <w:tabs>
                <w:tab w:val="left" w:pos="360"/>
              </w:tabs>
              <w:spacing w:before="120" w:after="160" w:line="276" w:lineRule="auto"/>
              <w:ind w:left="360" w:hanging="360"/>
              <w:rPr>
                <w:b/>
                <w:color w:val="000000"/>
                <w:szCs w:val="18"/>
              </w:rPr>
            </w:pPr>
          </w:p>
        </w:tc>
        <w:tc>
          <w:tcPr>
            <w:tcW w:w="6984" w:type="dxa"/>
            <w:tcBorders>
              <w:top w:val="nil"/>
              <w:left w:val="nil"/>
              <w:bottom w:val="nil"/>
              <w:right w:val="nil"/>
            </w:tcBorders>
            <w:shd w:val="clear" w:color="auto" w:fill="FFFFFF" w:themeFill="background1"/>
            <w:vAlign w:val="center"/>
          </w:tcPr>
          <w:p w14:paraId="7589DC70" w14:textId="403A93AE" w:rsidR="00F0033B" w:rsidRPr="00BC268F" w:rsidRDefault="00F0033B" w:rsidP="00BC268F">
            <w:pPr>
              <w:pBdr>
                <w:top w:val="nil"/>
                <w:left w:val="nil"/>
                <w:bottom w:val="nil"/>
                <w:right w:val="nil"/>
                <w:between w:val="nil"/>
              </w:pBdr>
              <w:spacing w:before="120" w:after="120" w:line="276" w:lineRule="auto"/>
              <w:jc w:val="center"/>
              <w:rPr>
                <w:b/>
                <w:color w:val="000000"/>
                <w:sz w:val="24"/>
              </w:rPr>
            </w:pPr>
            <w:r w:rsidRPr="00F0033B">
              <w:rPr>
                <w:b/>
                <w:color w:val="000000"/>
                <w:sz w:val="24"/>
              </w:rPr>
              <w:t>D.  Quality Control</w:t>
            </w:r>
          </w:p>
        </w:tc>
      </w:tr>
      <w:tr w:rsidR="007703D8" w:rsidRPr="005E2A70" w14:paraId="3353E6B6" w14:textId="77777777">
        <w:tc>
          <w:tcPr>
            <w:tcW w:w="2160" w:type="dxa"/>
            <w:tcBorders>
              <w:top w:val="nil"/>
              <w:left w:val="nil"/>
              <w:bottom w:val="nil"/>
              <w:right w:val="nil"/>
            </w:tcBorders>
          </w:tcPr>
          <w:p w14:paraId="0000218F"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41.</w:t>
            </w:r>
            <w:r w:rsidRPr="005E2A70">
              <w:rPr>
                <w:b/>
                <w:color w:val="000000"/>
                <w:szCs w:val="18"/>
              </w:rPr>
              <w:tab/>
              <w:t>Identifying Defects</w:t>
            </w:r>
          </w:p>
        </w:tc>
        <w:tc>
          <w:tcPr>
            <w:tcW w:w="6984" w:type="dxa"/>
            <w:tcBorders>
              <w:top w:val="nil"/>
              <w:left w:val="nil"/>
              <w:bottom w:val="nil"/>
              <w:right w:val="nil"/>
            </w:tcBorders>
          </w:tcPr>
          <w:p w14:paraId="00002190" w14:textId="77777777" w:rsidR="007703D8" w:rsidRPr="005E2A70" w:rsidRDefault="009E0B14" w:rsidP="00D04AAB">
            <w:pPr>
              <w:tabs>
                <w:tab w:val="left" w:pos="540"/>
              </w:tabs>
              <w:spacing w:before="120" w:after="160" w:line="276" w:lineRule="auto"/>
              <w:ind w:left="547" w:right="-72" w:hanging="547"/>
            </w:pPr>
            <w:r w:rsidRPr="005E2A70">
              <w:rPr>
                <w:szCs w:val="18"/>
              </w:rPr>
              <w:t>41.1</w:t>
            </w:r>
            <w:r w:rsidRPr="005E2A70">
              <w:rPr>
                <w:szCs w:val="18"/>
              </w:rPr>
              <w:tab/>
              <w:t>The Project Manager shall check the Contractor’s work and notify the Contractor of any Defects that are found. Such checking shall not affect the Contractor’s responsibilities. The Project Manager may instruct the Contractor to search for a Defect and to uncover and test any work that the Project Manager considers may have a Defect.</w:t>
            </w:r>
          </w:p>
        </w:tc>
      </w:tr>
      <w:tr w:rsidR="007703D8" w:rsidRPr="005E2A70" w14:paraId="34C6A843" w14:textId="77777777">
        <w:tc>
          <w:tcPr>
            <w:tcW w:w="2160" w:type="dxa"/>
            <w:tcBorders>
              <w:top w:val="nil"/>
              <w:left w:val="nil"/>
              <w:bottom w:val="nil"/>
              <w:right w:val="nil"/>
            </w:tcBorders>
          </w:tcPr>
          <w:p w14:paraId="00002191"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42.</w:t>
            </w:r>
            <w:r w:rsidRPr="005E2A70">
              <w:rPr>
                <w:b/>
                <w:color w:val="000000"/>
                <w:szCs w:val="18"/>
              </w:rPr>
              <w:tab/>
              <w:t>Tests</w:t>
            </w:r>
          </w:p>
        </w:tc>
        <w:tc>
          <w:tcPr>
            <w:tcW w:w="6984" w:type="dxa"/>
            <w:tcBorders>
              <w:top w:val="nil"/>
              <w:left w:val="nil"/>
              <w:bottom w:val="nil"/>
              <w:right w:val="nil"/>
            </w:tcBorders>
          </w:tcPr>
          <w:p w14:paraId="00002192" w14:textId="77777777" w:rsidR="007703D8" w:rsidRPr="005E2A70" w:rsidRDefault="009E0B14" w:rsidP="00D04AAB">
            <w:pPr>
              <w:tabs>
                <w:tab w:val="left" w:pos="540"/>
              </w:tabs>
              <w:spacing w:before="120" w:after="160" w:line="276" w:lineRule="auto"/>
              <w:ind w:left="547" w:right="-72" w:hanging="547"/>
            </w:pPr>
            <w:r w:rsidRPr="005E2A70">
              <w:rPr>
                <w:szCs w:val="18"/>
              </w:rPr>
              <w:t>42.1</w:t>
            </w:r>
            <w:r w:rsidRPr="005E2A70">
              <w:rPr>
                <w:szCs w:val="18"/>
              </w:rPr>
              <w:tab/>
              <w:t>If the Project Manager instructs the Contractor to carry out a test not specified in the Specification to check whether any work has a Defect and the test shows that it does, the Contractor shall pay for the test and any samples. If there is no Defect, the test shall be a Compensation Event.</w:t>
            </w:r>
          </w:p>
        </w:tc>
      </w:tr>
      <w:tr w:rsidR="007703D8" w:rsidRPr="005E2A70" w14:paraId="4431EB81" w14:textId="77777777">
        <w:tc>
          <w:tcPr>
            <w:tcW w:w="2160" w:type="dxa"/>
            <w:tcBorders>
              <w:top w:val="nil"/>
              <w:left w:val="nil"/>
              <w:bottom w:val="nil"/>
              <w:right w:val="nil"/>
            </w:tcBorders>
          </w:tcPr>
          <w:p w14:paraId="00002193"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43.</w:t>
            </w:r>
            <w:r w:rsidRPr="005E2A70">
              <w:rPr>
                <w:b/>
                <w:color w:val="000000"/>
                <w:szCs w:val="18"/>
              </w:rPr>
              <w:tab/>
              <w:t>Correction of Defects</w:t>
            </w:r>
          </w:p>
        </w:tc>
        <w:tc>
          <w:tcPr>
            <w:tcW w:w="6984" w:type="dxa"/>
            <w:tcBorders>
              <w:top w:val="nil"/>
              <w:left w:val="nil"/>
              <w:bottom w:val="nil"/>
              <w:right w:val="nil"/>
            </w:tcBorders>
          </w:tcPr>
          <w:p w14:paraId="00002194" w14:textId="77777777" w:rsidR="007703D8" w:rsidRPr="005E2A70" w:rsidRDefault="009E0B14" w:rsidP="00D04AAB">
            <w:pPr>
              <w:tabs>
                <w:tab w:val="left" w:pos="540"/>
              </w:tabs>
              <w:spacing w:before="120" w:after="160" w:line="276" w:lineRule="auto"/>
              <w:ind w:left="547" w:right="-72" w:hanging="547"/>
            </w:pPr>
            <w:r w:rsidRPr="005E2A70">
              <w:rPr>
                <w:szCs w:val="18"/>
              </w:rPr>
              <w:t>43.1</w:t>
            </w:r>
            <w:r w:rsidRPr="005E2A70">
              <w:rPr>
                <w:szCs w:val="18"/>
              </w:rPr>
              <w:tab/>
              <w:t>The Project Manager shall give notice to the Contractor of any Defects before the end of the Defects Liability Period, which begins at Completion, and is defined in the</w:t>
            </w:r>
            <w:r w:rsidRPr="005E2A70">
              <w:rPr>
                <w:b/>
                <w:szCs w:val="18"/>
              </w:rPr>
              <w:t xml:space="preserve"> PCC.</w:t>
            </w:r>
            <w:r w:rsidRPr="005E2A70">
              <w:rPr>
                <w:szCs w:val="18"/>
              </w:rPr>
              <w:t xml:space="preserve"> The Defects Liability Period shall be extended for as long as Defects remain to be corrected.</w:t>
            </w:r>
          </w:p>
        </w:tc>
      </w:tr>
      <w:tr w:rsidR="007703D8" w:rsidRPr="005E2A70" w14:paraId="4A24938C" w14:textId="77777777">
        <w:tc>
          <w:tcPr>
            <w:tcW w:w="2160" w:type="dxa"/>
            <w:tcBorders>
              <w:top w:val="nil"/>
              <w:left w:val="nil"/>
              <w:bottom w:val="nil"/>
              <w:right w:val="nil"/>
            </w:tcBorders>
          </w:tcPr>
          <w:p w14:paraId="00002195"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96" w14:textId="77777777" w:rsidR="007703D8" w:rsidRPr="005E2A70" w:rsidRDefault="009E0B14" w:rsidP="00D04AAB">
            <w:pPr>
              <w:tabs>
                <w:tab w:val="left" w:pos="540"/>
              </w:tabs>
              <w:spacing w:before="120" w:after="160" w:line="276" w:lineRule="auto"/>
              <w:ind w:left="547" w:right="-72" w:hanging="547"/>
            </w:pPr>
            <w:r w:rsidRPr="005E2A70">
              <w:rPr>
                <w:szCs w:val="18"/>
              </w:rPr>
              <w:t>43.2</w:t>
            </w:r>
            <w:r w:rsidRPr="005E2A70">
              <w:rPr>
                <w:szCs w:val="18"/>
              </w:rPr>
              <w:tab/>
              <w:t>Every time notice of a Defect is given, the Contractor shall correct the notified Defect within the length of time specified by the Project Manager’s notice.</w:t>
            </w:r>
          </w:p>
        </w:tc>
      </w:tr>
      <w:tr w:rsidR="007703D8" w:rsidRPr="005E2A70" w14:paraId="783D39F9" w14:textId="77777777">
        <w:tc>
          <w:tcPr>
            <w:tcW w:w="2160" w:type="dxa"/>
            <w:tcBorders>
              <w:top w:val="nil"/>
              <w:left w:val="nil"/>
              <w:bottom w:val="nil"/>
              <w:right w:val="nil"/>
            </w:tcBorders>
          </w:tcPr>
          <w:p w14:paraId="00002197"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44.</w:t>
            </w:r>
            <w:r w:rsidRPr="005E2A70">
              <w:rPr>
                <w:b/>
                <w:color w:val="000000"/>
                <w:szCs w:val="18"/>
              </w:rPr>
              <w:tab/>
              <w:t>Uncorrected Defects</w:t>
            </w:r>
          </w:p>
        </w:tc>
        <w:tc>
          <w:tcPr>
            <w:tcW w:w="6984" w:type="dxa"/>
            <w:tcBorders>
              <w:top w:val="nil"/>
              <w:left w:val="nil"/>
              <w:bottom w:val="nil"/>
              <w:right w:val="nil"/>
            </w:tcBorders>
          </w:tcPr>
          <w:p w14:paraId="00002198" w14:textId="77777777" w:rsidR="007703D8" w:rsidRPr="005E2A70" w:rsidRDefault="009E0B14" w:rsidP="00D04AAB">
            <w:pPr>
              <w:tabs>
                <w:tab w:val="left" w:pos="540"/>
              </w:tabs>
              <w:spacing w:before="120" w:after="160" w:line="276" w:lineRule="auto"/>
              <w:ind w:left="547" w:right="-72" w:hanging="547"/>
            </w:pPr>
            <w:r w:rsidRPr="005E2A70">
              <w:rPr>
                <w:szCs w:val="18"/>
              </w:rPr>
              <w:t>44.1</w:t>
            </w:r>
            <w:r w:rsidRPr="005E2A70">
              <w:rPr>
                <w:szCs w:val="18"/>
              </w:rPr>
              <w:tab/>
              <w:t>If the Contractor has not corrected a Defect within the time specified in the Project Manager’s notice, the Project Manager shall assess the cost of having the Defect corrected, and the Contractor shall pay this amount.</w:t>
            </w:r>
          </w:p>
        </w:tc>
      </w:tr>
    </w:tbl>
    <w:tbl>
      <w:tblPr>
        <w:tblStyle w:val="4"/>
        <w:tblW w:w="9144" w:type="dxa"/>
        <w:tblLayout w:type="fixed"/>
        <w:tblLook w:val="0000" w:firstRow="0" w:lastRow="0" w:firstColumn="0" w:lastColumn="0" w:noHBand="0" w:noVBand="0"/>
      </w:tblPr>
      <w:tblGrid>
        <w:gridCol w:w="2160"/>
        <w:gridCol w:w="6984"/>
      </w:tblGrid>
      <w:tr w:rsidR="003E382A" w:rsidRPr="005E2A70" w14:paraId="37C5405A" w14:textId="77777777" w:rsidTr="00E63FA3">
        <w:trPr>
          <w:trHeight w:val="510"/>
        </w:trPr>
        <w:tc>
          <w:tcPr>
            <w:tcW w:w="2160" w:type="dxa"/>
            <w:tcBorders>
              <w:top w:val="nil"/>
              <w:left w:val="nil"/>
              <w:right w:val="nil"/>
            </w:tcBorders>
            <w:shd w:val="clear" w:color="auto" w:fill="FFFFFF" w:themeFill="background1"/>
          </w:tcPr>
          <w:p w14:paraId="66722919" w14:textId="77777777" w:rsidR="003E382A" w:rsidRPr="005E2A70" w:rsidRDefault="003E382A" w:rsidP="003E382A">
            <w:pPr>
              <w:pBdr>
                <w:top w:val="nil"/>
                <w:left w:val="nil"/>
                <w:bottom w:val="nil"/>
                <w:right w:val="nil"/>
                <w:between w:val="nil"/>
              </w:pBdr>
              <w:tabs>
                <w:tab w:val="left" w:pos="360"/>
              </w:tabs>
              <w:spacing w:before="120" w:after="120"/>
              <w:ind w:left="360" w:hanging="360"/>
              <w:rPr>
                <w:b/>
                <w:color w:val="000000"/>
                <w:szCs w:val="18"/>
              </w:rPr>
            </w:pPr>
          </w:p>
        </w:tc>
        <w:tc>
          <w:tcPr>
            <w:tcW w:w="6984" w:type="dxa"/>
            <w:tcBorders>
              <w:top w:val="nil"/>
              <w:left w:val="nil"/>
              <w:bottom w:val="nil"/>
              <w:right w:val="nil"/>
            </w:tcBorders>
            <w:shd w:val="clear" w:color="auto" w:fill="FFFFFF" w:themeFill="background1"/>
            <w:vAlign w:val="center"/>
          </w:tcPr>
          <w:p w14:paraId="449F8BDC" w14:textId="24FAD63E" w:rsidR="003E382A" w:rsidRPr="00BC268F" w:rsidRDefault="003E382A" w:rsidP="00BC268F">
            <w:pPr>
              <w:keepNext/>
              <w:keepLines/>
              <w:pBdr>
                <w:top w:val="nil"/>
                <w:left w:val="nil"/>
                <w:bottom w:val="nil"/>
                <w:right w:val="nil"/>
                <w:between w:val="nil"/>
              </w:pBdr>
              <w:spacing w:before="120" w:after="120"/>
              <w:jc w:val="center"/>
              <w:rPr>
                <w:b/>
                <w:color w:val="000000"/>
                <w:sz w:val="24"/>
              </w:rPr>
            </w:pPr>
            <w:r w:rsidRPr="003E382A">
              <w:rPr>
                <w:b/>
                <w:color w:val="000000"/>
                <w:sz w:val="24"/>
              </w:rPr>
              <w:t>E.  Cost Control</w:t>
            </w:r>
          </w:p>
        </w:tc>
      </w:tr>
      <w:tr w:rsidR="007703D8" w:rsidRPr="005E2A70" w14:paraId="5FE5F6AC" w14:textId="77777777">
        <w:trPr>
          <w:trHeight w:val="908"/>
        </w:trPr>
        <w:tc>
          <w:tcPr>
            <w:tcW w:w="2160" w:type="dxa"/>
            <w:tcBorders>
              <w:top w:val="nil"/>
              <w:left w:val="nil"/>
              <w:right w:val="nil"/>
            </w:tcBorders>
            <w:shd w:val="clear" w:color="auto" w:fill="auto"/>
          </w:tcPr>
          <w:p w14:paraId="0000219B"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vertAlign w:val="superscript"/>
              </w:rPr>
            </w:pPr>
            <w:r w:rsidRPr="005E2A70">
              <w:rPr>
                <w:b/>
                <w:color w:val="000000"/>
                <w:szCs w:val="18"/>
              </w:rPr>
              <w:t>45.</w:t>
            </w:r>
            <w:r w:rsidRPr="005E2A70">
              <w:rPr>
                <w:b/>
                <w:color w:val="000000"/>
                <w:szCs w:val="18"/>
              </w:rPr>
              <w:tab/>
              <w:t>Contract Price</w:t>
            </w:r>
          </w:p>
        </w:tc>
        <w:tc>
          <w:tcPr>
            <w:tcW w:w="6984" w:type="dxa"/>
            <w:tcBorders>
              <w:top w:val="nil"/>
              <w:left w:val="nil"/>
              <w:bottom w:val="nil"/>
              <w:right w:val="nil"/>
            </w:tcBorders>
          </w:tcPr>
          <w:p w14:paraId="0000219C" w14:textId="77777777" w:rsidR="007703D8" w:rsidRPr="005E2A70" w:rsidRDefault="009E0B14" w:rsidP="00D04AAB">
            <w:pPr>
              <w:tabs>
                <w:tab w:val="left" w:pos="540"/>
              </w:tabs>
              <w:spacing w:before="120" w:after="120" w:line="276" w:lineRule="auto"/>
              <w:ind w:left="547" w:right="-72" w:hanging="547"/>
            </w:pPr>
            <w:r w:rsidRPr="005E2A70">
              <w:rPr>
                <w:szCs w:val="18"/>
              </w:rPr>
              <w:t>45.1</w:t>
            </w:r>
            <w:r w:rsidRPr="005E2A70">
              <w:rPr>
                <w:szCs w:val="18"/>
              </w:rPr>
              <w:tab/>
              <w:t>In the case of an admeasurement contract, the Bill of Quantities shall contain priced items for the Works to be performed by the Contractor. The Bill of Quantities is used to calculate the Contract Price. The Contractor will be paid for the quantity of the work accomplished at the rate in the Bill of Quantities for each item.</w:t>
            </w:r>
          </w:p>
        </w:tc>
      </w:tr>
      <w:tr w:rsidR="007703D8" w:rsidRPr="005E2A70" w14:paraId="14351002" w14:textId="77777777">
        <w:trPr>
          <w:trHeight w:val="540"/>
        </w:trPr>
        <w:tc>
          <w:tcPr>
            <w:tcW w:w="2160" w:type="dxa"/>
            <w:tcBorders>
              <w:left w:val="nil"/>
              <w:bottom w:val="nil"/>
              <w:right w:val="nil"/>
            </w:tcBorders>
            <w:shd w:val="clear" w:color="auto" w:fill="auto"/>
          </w:tcPr>
          <w:p w14:paraId="0000219D"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9E" w14:textId="77777777" w:rsidR="007703D8" w:rsidRPr="005E2A70" w:rsidRDefault="009E0B14" w:rsidP="00D04AAB">
            <w:pPr>
              <w:tabs>
                <w:tab w:val="left" w:pos="540"/>
              </w:tabs>
              <w:spacing w:before="120" w:after="120" w:line="276" w:lineRule="auto"/>
              <w:ind w:left="547" w:right="-72" w:hanging="547"/>
            </w:pPr>
            <w:r w:rsidRPr="005E2A70">
              <w:rPr>
                <w:szCs w:val="18"/>
              </w:rPr>
              <w:t>45.2</w:t>
            </w:r>
            <w:r w:rsidRPr="005E2A70">
              <w:rPr>
                <w:szCs w:val="18"/>
              </w:rPr>
              <w:tab/>
              <w:t>In the case of a lump sum contract, the Activity Schedule shall contain the priced activities for the Works to be performed by the Contractor. The Activity Schedule is used to monitor and control the performance of activities on which basis the Contractor will be paid. If payment for Materials on Site shall be made separately, the Contractor shall show delivery of Materials to the Site separately on the Activity Schedule.</w:t>
            </w:r>
          </w:p>
        </w:tc>
      </w:tr>
      <w:tr w:rsidR="007703D8" w:rsidRPr="005E2A70" w14:paraId="52B3E94D" w14:textId="77777777">
        <w:tc>
          <w:tcPr>
            <w:tcW w:w="2160" w:type="dxa"/>
            <w:tcBorders>
              <w:top w:val="nil"/>
              <w:left w:val="nil"/>
              <w:bottom w:val="nil"/>
              <w:right w:val="nil"/>
            </w:tcBorders>
          </w:tcPr>
          <w:p w14:paraId="0000219F" w14:textId="77777777" w:rsidR="007703D8" w:rsidRPr="005E2A70" w:rsidRDefault="009E0B14" w:rsidP="00C02F06">
            <w:pPr>
              <w:pBdr>
                <w:top w:val="nil"/>
                <w:left w:val="nil"/>
                <w:bottom w:val="nil"/>
                <w:right w:val="nil"/>
                <w:between w:val="nil"/>
              </w:pBdr>
              <w:tabs>
                <w:tab w:val="left" w:pos="360"/>
              </w:tabs>
              <w:spacing w:before="120" w:after="160" w:line="276" w:lineRule="auto"/>
              <w:ind w:left="360" w:hanging="360"/>
              <w:jc w:val="left"/>
              <w:rPr>
                <w:b/>
                <w:color w:val="000000"/>
                <w:vertAlign w:val="superscript"/>
              </w:rPr>
            </w:pPr>
            <w:r w:rsidRPr="005E2A70">
              <w:rPr>
                <w:b/>
                <w:color w:val="000000"/>
                <w:szCs w:val="18"/>
              </w:rPr>
              <w:t>46.</w:t>
            </w:r>
            <w:r w:rsidRPr="005E2A70">
              <w:rPr>
                <w:b/>
                <w:color w:val="000000"/>
                <w:szCs w:val="18"/>
              </w:rPr>
              <w:tab/>
              <w:t>Changes in the Contract Price</w:t>
            </w:r>
          </w:p>
        </w:tc>
        <w:tc>
          <w:tcPr>
            <w:tcW w:w="6984" w:type="dxa"/>
            <w:tcBorders>
              <w:top w:val="nil"/>
              <w:left w:val="nil"/>
              <w:bottom w:val="nil"/>
              <w:right w:val="nil"/>
            </w:tcBorders>
          </w:tcPr>
          <w:p w14:paraId="000021A0" w14:textId="77777777" w:rsidR="007703D8" w:rsidRPr="005E2A70" w:rsidRDefault="009E0B14" w:rsidP="00D04AAB">
            <w:pPr>
              <w:tabs>
                <w:tab w:val="left" w:pos="540"/>
              </w:tabs>
              <w:spacing w:before="120" w:after="160" w:line="276" w:lineRule="auto"/>
              <w:ind w:left="547" w:right="-72" w:hanging="547"/>
            </w:pPr>
            <w:r w:rsidRPr="005E2A70">
              <w:rPr>
                <w:szCs w:val="18"/>
              </w:rPr>
              <w:t>46.1</w:t>
            </w:r>
            <w:r w:rsidRPr="005E2A70">
              <w:rPr>
                <w:szCs w:val="18"/>
              </w:rPr>
              <w:tab/>
              <w:t>In the case of an admeasurement contract:</w:t>
            </w:r>
          </w:p>
          <w:p w14:paraId="000021A1" w14:textId="77777777" w:rsidR="007703D8" w:rsidRPr="005E2A70" w:rsidRDefault="009E0B14" w:rsidP="00D04AAB">
            <w:pPr>
              <w:tabs>
                <w:tab w:val="left" w:pos="1080"/>
              </w:tabs>
              <w:spacing w:before="120" w:after="160" w:line="276" w:lineRule="auto"/>
              <w:ind w:left="1080" w:right="-72" w:hanging="540"/>
            </w:pPr>
            <w:r w:rsidRPr="005E2A70">
              <w:rPr>
                <w:szCs w:val="18"/>
              </w:rPr>
              <w:t>(a)</w:t>
            </w:r>
            <w:r w:rsidRPr="005E2A70">
              <w:rPr>
                <w:szCs w:val="18"/>
              </w:rPr>
              <w:tab/>
              <w:t>If the final quantity of the work done differs from the quantity in the Bill of Quantities for the particular item by more than 25%, provided the change exceeds 1% of the Initial Contract Price, the Project Manager shall adjust the rate to allow for the change.</w:t>
            </w:r>
          </w:p>
          <w:p w14:paraId="000021A2" w14:textId="77777777" w:rsidR="007703D8" w:rsidRPr="005E2A70" w:rsidRDefault="009E0B14" w:rsidP="00D04AAB">
            <w:pPr>
              <w:tabs>
                <w:tab w:val="left" w:pos="1080"/>
              </w:tabs>
              <w:spacing w:before="120" w:after="120" w:line="276" w:lineRule="auto"/>
              <w:ind w:left="1094" w:right="-72" w:hanging="547"/>
            </w:pPr>
            <w:r w:rsidRPr="005E2A70">
              <w:rPr>
                <w:szCs w:val="18"/>
              </w:rPr>
              <w:t>(b)</w:t>
            </w:r>
            <w:r w:rsidRPr="005E2A70">
              <w:rPr>
                <w:szCs w:val="18"/>
              </w:rPr>
              <w:tab/>
              <w:t>The Project Manager shall not adjust rates from changes in quantities if thereby the Initial Contract Price is exceeded by more than 15%, except with the prior approval of the Employer.</w:t>
            </w:r>
          </w:p>
          <w:p w14:paraId="000021A3" w14:textId="77777777" w:rsidR="007703D8" w:rsidRPr="005E2A70" w:rsidRDefault="009E0B14" w:rsidP="00D04AAB">
            <w:pPr>
              <w:tabs>
                <w:tab w:val="left" w:pos="1080"/>
              </w:tabs>
              <w:spacing w:before="120" w:after="120" w:line="276" w:lineRule="auto"/>
              <w:ind w:left="1094" w:right="-72" w:hanging="547"/>
            </w:pPr>
            <w:r w:rsidRPr="005E2A70">
              <w:rPr>
                <w:szCs w:val="18"/>
              </w:rPr>
              <w:lastRenderedPageBreak/>
              <w:t>(c)</w:t>
            </w:r>
            <w:r w:rsidRPr="005E2A70">
              <w:rPr>
                <w:szCs w:val="18"/>
              </w:rPr>
              <w:tab/>
              <w:t>If requested by the Project Manager, the Contractor shall provide the Project Manager with a detailed cost breakdown of any rate in the Bill of Quantities.</w:t>
            </w:r>
          </w:p>
        </w:tc>
      </w:tr>
      <w:tr w:rsidR="007703D8" w:rsidRPr="005E2A70" w14:paraId="5B0A213D" w14:textId="77777777">
        <w:tc>
          <w:tcPr>
            <w:tcW w:w="2160" w:type="dxa"/>
            <w:tcBorders>
              <w:top w:val="nil"/>
              <w:left w:val="nil"/>
              <w:bottom w:val="nil"/>
              <w:right w:val="nil"/>
            </w:tcBorders>
          </w:tcPr>
          <w:p w14:paraId="000021A4"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A5" w14:textId="77777777" w:rsidR="007703D8" w:rsidRPr="005E2A70" w:rsidRDefault="009E0B14" w:rsidP="00D04AAB">
            <w:pPr>
              <w:tabs>
                <w:tab w:val="left" w:pos="540"/>
              </w:tabs>
              <w:spacing w:before="120" w:after="120" w:line="276" w:lineRule="auto"/>
              <w:ind w:left="547" w:right="-72" w:hanging="547"/>
            </w:pPr>
            <w:r w:rsidRPr="005E2A70">
              <w:rPr>
                <w:szCs w:val="18"/>
              </w:rPr>
              <w:t>46.2</w:t>
            </w:r>
            <w:r w:rsidRPr="005E2A70">
              <w:rPr>
                <w:szCs w:val="18"/>
              </w:rPr>
              <w:tab/>
              <w:t>In the case of a lump sum contract, the Activity Schedule shall be amended by the Contractor to accommodate changes of Program or method of working made at the Contractor’s own discretion. Prices in the Activity Schedule shall not be altered when the Contractor makes such changes to the Activity Schedule.</w:t>
            </w:r>
          </w:p>
        </w:tc>
      </w:tr>
      <w:tr w:rsidR="007703D8" w:rsidRPr="005E2A70" w14:paraId="2EA9FB13" w14:textId="77777777">
        <w:tc>
          <w:tcPr>
            <w:tcW w:w="2160" w:type="dxa"/>
            <w:tcBorders>
              <w:top w:val="nil"/>
              <w:left w:val="nil"/>
              <w:bottom w:val="nil"/>
              <w:right w:val="nil"/>
            </w:tcBorders>
          </w:tcPr>
          <w:p w14:paraId="000021A6"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47.</w:t>
            </w:r>
            <w:r w:rsidRPr="005E2A70">
              <w:rPr>
                <w:b/>
                <w:color w:val="000000"/>
                <w:szCs w:val="18"/>
              </w:rPr>
              <w:tab/>
              <w:t>Variations</w:t>
            </w:r>
          </w:p>
        </w:tc>
        <w:tc>
          <w:tcPr>
            <w:tcW w:w="6984" w:type="dxa"/>
            <w:tcBorders>
              <w:top w:val="nil"/>
              <w:left w:val="nil"/>
              <w:bottom w:val="nil"/>
              <w:right w:val="nil"/>
            </w:tcBorders>
          </w:tcPr>
          <w:p w14:paraId="000021A7" w14:textId="77777777" w:rsidR="007703D8" w:rsidRPr="005E2A70" w:rsidRDefault="009E0B14" w:rsidP="00D04AAB">
            <w:pPr>
              <w:tabs>
                <w:tab w:val="left" w:pos="540"/>
              </w:tabs>
              <w:spacing w:before="120" w:after="120" w:line="276" w:lineRule="auto"/>
              <w:ind w:left="547" w:right="-72" w:hanging="547"/>
            </w:pPr>
            <w:r w:rsidRPr="005E2A70">
              <w:rPr>
                <w:szCs w:val="18"/>
              </w:rPr>
              <w:t>47.1</w:t>
            </w:r>
            <w:r w:rsidRPr="005E2A70">
              <w:rPr>
                <w:szCs w:val="18"/>
              </w:rPr>
              <w:tab/>
              <w:t>All Variations shall be included in updated Programs, and, in the case of a lump sum contract, also in the Activity Schedule, produced by the Contractor.</w:t>
            </w:r>
          </w:p>
        </w:tc>
      </w:tr>
      <w:tr w:rsidR="007703D8" w:rsidRPr="005E2A70" w14:paraId="4A11E08B" w14:textId="77777777">
        <w:tc>
          <w:tcPr>
            <w:tcW w:w="2160" w:type="dxa"/>
            <w:tcBorders>
              <w:top w:val="nil"/>
              <w:left w:val="nil"/>
              <w:bottom w:val="nil"/>
              <w:right w:val="nil"/>
            </w:tcBorders>
          </w:tcPr>
          <w:p w14:paraId="000021A8"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A9" w14:textId="77777777" w:rsidR="007703D8" w:rsidRPr="005E2A70" w:rsidRDefault="009E0B14" w:rsidP="00D04AAB">
            <w:pPr>
              <w:tabs>
                <w:tab w:val="left" w:pos="540"/>
              </w:tabs>
              <w:spacing w:before="120" w:after="120" w:line="276" w:lineRule="auto"/>
              <w:ind w:left="547" w:right="-72" w:hanging="547"/>
            </w:pPr>
            <w:r w:rsidRPr="005E2A70">
              <w:rPr>
                <w:szCs w:val="18"/>
              </w:rPr>
              <w:t>47.2</w:t>
            </w:r>
            <w:r w:rsidRPr="005E2A70">
              <w:rPr>
                <w:szCs w:val="18"/>
              </w:rPr>
              <w:tab/>
              <w:t>The Contractor shall provide the Project Manager with a quotation for carrying out the Variation when requested to do so by the Project Manager. The Project Manager shall assess the quotation, which shall be given within seven (7) days of the request or within any longer period stated by the Project Manager and before the Variation is ordered.</w:t>
            </w:r>
          </w:p>
        </w:tc>
      </w:tr>
      <w:tr w:rsidR="007703D8" w:rsidRPr="005E2A70" w14:paraId="2AE009C4" w14:textId="77777777">
        <w:tc>
          <w:tcPr>
            <w:tcW w:w="2160" w:type="dxa"/>
            <w:tcBorders>
              <w:top w:val="nil"/>
              <w:left w:val="nil"/>
              <w:bottom w:val="nil"/>
              <w:right w:val="nil"/>
            </w:tcBorders>
          </w:tcPr>
          <w:p w14:paraId="000021AA"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AB" w14:textId="77777777" w:rsidR="007703D8" w:rsidRPr="005E2A70" w:rsidRDefault="009E0B14" w:rsidP="00D04AAB">
            <w:pPr>
              <w:tabs>
                <w:tab w:val="left" w:pos="540"/>
              </w:tabs>
              <w:spacing w:before="120" w:after="120" w:line="276" w:lineRule="auto"/>
              <w:ind w:left="547" w:right="-72" w:hanging="547"/>
            </w:pPr>
            <w:r w:rsidRPr="005E2A70">
              <w:rPr>
                <w:szCs w:val="18"/>
              </w:rPr>
              <w:t>47.3</w:t>
            </w:r>
            <w:r w:rsidRPr="005E2A70">
              <w:rPr>
                <w:szCs w:val="18"/>
              </w:rPr>
              <w:tab/>
              <w:t>If the Contractor’s quotation is unreasonable, the Project Manager may order the Variation and make a change to the Contract Price, which shall be based on the Project Manager’s own forecast of the effects of the Variation on the Contractor’s costs.</w:t>
            </w:r>
          </w:p>
        </w:tc>
      </w:tr>
      <w:tr w:rsidR="007703D8" w:rsidRPr="005E2A70" w14:paraId="6FE372CD" w14:textId="77777777">
        <w:tc>
          <w:tcPr>
            <w:tcW w:w="2160" w:type="dxa"/>
            <w:tcBorders>
              <w:top w:val="nil"/>
              <w:left w:val="nil"/>
              <w:bottom w:val="nil"/>
              <w:right w:val="nil"/>
            </w:tcBorders>
          </w:tcPr>
          <w:p w14:paraId="000021AC"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AD" w14:textId="77777777" w:rsidR="007703D8" w:rsidRPr="005E2A70" w:rsidRDefault="009E0B14" w:rsidP="00D04AAB">
            <w:pPr>
              <w:tabs>
                <w:tab w:val="left" w:pos="540"/>
              </w:tabs>
              <w:spacing w:before="120" w:after="120" w:line="276" w:lineRule="auto"/>
              <w:ind w:left="547" w:right="-72" w:hanging="547"/>
            </w:pPr>
            <w:r w:rsidRPr="005E2A70">
              <w:rPr>
                <w:szCs w:val="18"/>
              </w:rPr>
              <w:t>47.4</w:t>
            </w:r>
            <w:r w:rsidRPr="005E2A70">
              <w:rPr>
                <w:szCs w:val="18"/>
              </w:rPr>
              <w:tab/>
              <w:t>If the Project Manager decides that the urgency of varying the work would prevent a quotation being given and considered without delaying the work, no quotation shall be given and the Variation shall be treated as a Compensation Event.</w:t>
            </w:r>
          </w:p>
        </w:tc>
      </w:tr>
      <w:tr w:rsidR="007703D8" w:rsidRPr="005E2A70" w14:paraId="03B81112" w14:textId="77777777">
        <w:tc>
          <w:tcPr>
            <w:tcW w:w="2160" w:type="dxa"/>
            <w:tcBorders>
              <w:top w:val="nil"/>
              <w:left w:val="nil"/>
              <w:bottom w:val="nil"/>
              <w:right w:val="nil"/>
            </w:tcBorders>
          </w:tcPr>
          <w:p w14:paraId="000021AE"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AF" w14:textId="77777777" w:rsidR="007703D8" w:rsidRPr="005E2A70" w:rsidRDefault="009E0B14" w:rsidP="00D04AAB">
            <w:pPr>
              <w:tabs>
                <w:tab w:val="left" w:pos="540"/>
              </w:tabs>
              <w:spacing w:before="120" w:after="160" w:line="276" w:lineRule="auto"/>
              <w:ind w:left="547" w:right="-72" w:hanging="547"/>
            </w:pPr>
            <w:r w:rsidRPr="005E2A70">
              <w:rPr>
                <w:szCs w:val="18"/>
              </w:rPr>
              <w:t>47.5</w:t>
            </w:r>
            <w:r w:rsidRPr="005E2A70">
              <w:rPr>
                <w:szCs w:val="18"/>
              </w:rPr>
              <w:tab/>
              <w:t>The Contractor shall not be entitled to additional payment for costs that could have been avoided by giving early warning.</w:t>
            </w:r>
          </w:p>
        </w:tc>
      </w:tr>
      <w:tr w:rsidR="007703D8" w:rsidRPr="005E2A70" w14:paraId="477396E9" w14:textId="77777777">
        <w:tc>
          <w:tcPr>
            <w:tcW w:w="2160" w:type="dxa"/>
            <w:tcBorders>
              <w:top w:val="nil"/>
              <w:left w:val="nil"/>
              <w:bottom w:val="nil"/>
              <w:right w:val="nil"/>
            </w:tcBorders>
          </w:tcPr>
          <w:p w14:paraId="000021B0"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B1" w14:textId="77777777" w:rsidR="007703D8" w:rsidRPr="005E2A70" w:rsidRDefault="009E0B14" w:rsidP="00D04AAB">
            <w:pPr>
              <w:tabs>
                <w:tab w:val="left" w:pos="540"/>
              </w:tabs>
              <w:spacing w:before="120" w:after="160" w:line="276" w:lineRule="auto"/>
              <w:ind w:left="547" w:right="-72" w:hanging="547"/>
            </w:pPr>
            <w:r w:rsidRPr="005E2A70">
              <w:rPr>
                <w:szCs w:val="18"/>
              </w:rPr>
              <w:t>47.6</w:t>
            </w:r>
            <w:r w:rsidRPr="005E2A70">
              <w:rPr>
                <w:szCs w:val="18"/>
              </w:rPr>
              <w:tab/>
              <w:t>In the case of an admeasurement contract, if the work in the Variation corresponds to an item description in the Bill of Quantities and if, in the opinion of the Project Manager, the quantity of work above the limit stated in GCC 46.1 [Changes in the Contract Price] or the timing of its execution do not cause the cost per unit of quantity to change, the rate in the Bill of Quantities shall be used to calculate the value of the Variation. If the cost per unit of quantity changes, or if the nature or timing of the work in the Variation does not correspond with items in the Bill of Quantities, the quotation by the Contractor shall be in the form of new rates for the relevant items of work.</w:t>
            </w:r>
          </w:p>
        </w:tc>
      </w:tr>
      <w:tr w:rsidR="007703D8" w:rsidRPr="005E2A70" w14:paraId="38714B67" w14:textId="77777777">
        <w:tc>
          <w:tcPr>
            <w:tcW w:w="2160" w:type="dxa"/>
            <w:tcBorders>
              <w:top w:val="nil"/>
              <w:left w:val="nil"/>
              <w:bottom w:val="nil"/>
              <w:right w:val="nil"/>
            </w:tcBorders>
          </w:tcPr>
          <w:p w14:paraId="000021B2"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48.</w:t>
            </w:r>
            <w:r w:rsidRPr="005E2A70">
              <w:rPr>
                <w:b/>
                <w:color w:val="000000"/>
                <w:szCs w:val="18"/>
              </w:rPr>
              <w:tab/>
              <w:t>Cash Flow Forecasts</w:t>
            </w:r>
          </w:p>
        </w:tc>
        <w:tc>
          <w:tcPr>
            <w:tcW w:w="6984" w:type="dxa"/>
            <w:tcBorders>
              <w:top w:val="nil"/>
              <w:left w:val="nil"/>
              <w:bottom w:val="nil"/>
              <w:right w:val="nil"/>
            </w:tcBorders>
          </w:tcPr>
          <w:p w14:paraId="000021B3" w14:textId="77777777" w:rsidR="007703D8" w:rsidRPr="005E2A70" w:rsidRDefault="009E0B14" w:rsidP="00D04AAB">
            <w:pPr>
              <w:tabs>
                <w:tab w:val="left" w:pos="540"/>
              </w:tabs>
              <w:spacing w:before="120" w:after="160" w:line="276" w:lineRule="auto"/>
              <w:ind w:left="540" w:right="-72" w:hanging="540"/>
            </w:pPr>
            <w:r w:rsidRPr="005E2A70">
              <w:rPr>
                <w:szCs w:val="18"/>
              </w:rPr>
              <w:t>48.1</w:t>
            </w:r>
            <w:r w:rsidRPr="005E2A70">
              <w:rPr>
                <w:szCs w:val="18"/>
              </w:rPr>
              <w:tab/>
              <w:t>When the Program, or, in the case of a lump sum contract, the Activity Schedule, is updated, the Contractor shall provide the Project Manager with an updated cash flow forecast. The cash flow forecast shall include different currencies, as defined in the Contract, converted as necessary using the Contract exchange rates.</w:t>
            </w:r>
          </w:p>
        </w:tc>
      </w:tr>
      <w:tr w:rsidR="007703D8" w:rsidRPr="005E2A70" w14:paraId="6D667154" w14:textId="77777777">
        <w:tc>
          <w:tcPr>
            <w:tcW w:w="2160" w:type="dxa"/>
            <w:tcBorders>
              <w:top w:val="nil"/>
              <w:left w:val="nil"/>
              <w:bottom w:val="nil"/>
              <w:right w:val="nil"/>
            </w:tcBorders>
          </w:tcPr>
          <w:p w14:paraId="000021B4"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49.</w:t>
            </w:r>
            <w:r w:rsidRPr="005E2A70">
              <w:rPr>
                <w:b/>
                <w:color w:val="000000"/>
                <w:szCs w:val="18"/>
              </w:rPr>
              <w:tab/>
              <w:t>Payment Certificates</w:t>
            </w:r>
          </w:p>
        </w:tc>
        <w:tc>
          <w:tcPr>
            <w:tcW w:w="6984" w:type="dxa"/>
            <w:tcBorders>
              <w:top w:val="nil"/>
              <w:left w:val="nil"/>
              <w:bottom w:val="nil"/>
              <w:right w:val="nil"/>
            </w:tcBorders>
          </w:tcPr>
          <w:p w14:paraId="000021B5" w14:textId="77777777" w:rsidR="007703D8" w:rsidRPr="005E2A70" w:rsidRDefault="009E0B14" w:rsidP="00D04AAB">
            <w:pPr>
              <w:tabs>
                <w:tab w:val="left" w:pos="540"/>
              </w:tabs>
              <w:spacing w:before="120" w:after="160" w:line="276" w:lineRule="auto"/>
              <w:ind w:left="540" w:right="-72" w:hanging="540"/>
            </w:pPr>
            <w:r w:rsidRPr="005E2A70">
              <w:rPr>
                <w:szCs w:val="18"/>
              </w:rPr>
              <w:t>49.1</w:t>
            </w:r>
            <w:r w:rsidRPr="005E2A70">
              <w:rPr>
                <w:szCs w:val="18"/>
              </w:rPr>
              <w:tab/>
              <w:t>The Contractor shall submit to the Project Manager monthly statements of the estimated value of the work executed less the cumulative amount certified previously.</w:t>
            </w:r>
          </w:p>
        </w:tc>
      </w:tr>
      <w:tr w:rsidR="007703D8" w:rsidRPr="005E2A70" w14:paraId="0E16853A" w14:textId="77777777">
        <w:tc>
          <w:tcPr>
            <w:tcW w:w="2160" w:type="dxa"/>
            <w:tcBorders>
              <w:top w:val="nil"/>
              <w:left w:val="nil"/>
              <w:bottom w:val="nil"/>
              <w:right w:val="nil"/>
            </w:tcBorders>
          </w:tcPr>
          <w:p w14:paraId="000021B6"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B7" w14:textId="77777777" w:rsidR="007703D8" w:rsidRPr="005E2A70" w:rsidRDefault="009E0B14" w:rsidP="00D04AAB">
            <w:pPr>
              <w:tabs>
                <w:tab w:val="left" w:pos="540"/>
              </w:tabs>
              <w:spacing w:before="120" w:after="160" w:line="276" w:lineRule="auto"/>
              <w:ind w:left="540" w:right="-72" w:hanging="540"/>
            </w:pPr>
            <w:r w:rsidRPr="005E2A70">
              <w:rPr>
                <w:szCs w:val="18"/>
              </w:rPr>
              <w:t>49.2</w:t>
            </w:r>
            <w:r w:rsidRPr="005E2A70">
              <w:rPr>
                <w:szCs w:val="18"/>
              </w:rPr>
              <w:tab/>
              <w:t>The Project Manager shall check the Contractor’s monthly statement and certify the amount to be paid to the Contractor.</w:t>
            </w:r>
          </w:p>
        </w:tc>
      </w:tr>
      <w:tr w:rsidR="007703D8" w:rsidRPr="005E2A70" w14:paraId="1101B028" w14:textId="77777777">
        <w:tc>
          <w:tcPr>
            <w:tcW w:w="2160" w:type="dxa"/>
            <w:tcBorders>
              <w:top w:val="nil"/>
              <w:left w:val="nil"/>
              <w:bottom w:val="nil"/>
              <w:right w:val="nil"/>
            </w:tcBorders>
          </w:tcPr>
          <w:p w14:paraId="000021B8"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B9" w14:textId="77777777" w:rsidR="007703D8" w:rsidRPr="005E2A70" w:rsidRDefault="009E0B14" w:rsidP="00D04AAB">
            <w:pPr>
              <w:tabs>
                <w:tab w:val="left" w:pos="540"/>
              </w:tabs>
              <w:spacing w:before="120" w:after="160" w:line="276" w:lineRule="auto"/>
              <w:ind w:left="540" w:right="-72" w:hanging="540"/>
            </w:pPr>
            <w:r w:rsidRPr="005E2A70">
              <w:rPr>
                <w:szCs w:val="18"/>
              </w:rPr>
              <w:t>49.3</w:t>
            </w:r>
            <w:r w:rsidRPr="005E2A70">
              <w:rPr>
                <w:szCs w:val="18"/>
              </w:rPr>
              <w:tab/>
              <w:t>The value of work executed shall be determined by the Project Manager.</w:t>
            </w:r>
          </w:p>
        </w:tc>
      </w:tr>
      <w:tr w:rsidR="007703D8" w:rsidRPr="005E2A70" w14:paraId="08CF96D9" w14:textId="77777777">
        <w:tc>
          <w:tcPr>
            <w:tcW w:w="2160" w:type="dxa"/>
            <w:tcBorders>
              <w:top w:val="nil"/>
              <w:left w:val="nil"/>
              <w:bottom w:val="nil"/>
              <w:right w:val="nil"/>
            </w:tcBorders>
          </w:tcPr>
          <w:p w14:paraId="000021BA"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BB" w14:textId="77777777" w:rsidR="007703D8" w:rsidRPr="005E2A70" w:rsidRDefault="009E0B14" w:rsidP="00D04AAB">
            <w:pPr>
              <w:tabs>
                <w:tab w:val="left" w:pos="540"/>
              </w:tabs>
              <w:spacing w:before="120" w:after="160" w:line="276" w:lineRule="auto"/>
              <w:ind w:left="540" w:right="-72" w:hanging="540"/>
            </w:pPr>
            <w:r w:rsidRPr="005E2A70">
              <w:rPr>
                <w:szCs w:val="18"/>
              </w:rPr>
              <w:t>49.4</w:t>
            </w:r>
            <w:r w:rsidRPr="005E2A70">
              <w:rPr>
                <w:szCs w:val="18"/>
              </w:rPr>
              <w:tab/>
              <w:t>The value of work executed shall comprise,</w:t>
            </w:r>
          </w:p>
          <w:p w14:paraId="000021BC" w14:textId="77777777" w:rsidR="007703D8" w:rsidRPr="005E2A70" w:rsidRDefault="009E0B14" w:rsidP="00D04AAB">
            <w:pPr>
              <w:tabs>
                <w:tab w:val="left" w:pos="1080"/>
              </w:tabs>
              <w:spacing w:before="120" w:after="120" w:line="276" w:lineRule="auto"/>
              <w:ind w:left="1080" w:right="-72" w:hanging="540"/>
            </w:pPr>
            <w:r w:rsidRPr="005E2A70">
              <w:rPr>
                <w:szCs w:val="18"/>
              </w:rPr>
              <w:t>(a)</w:t>
            </w:r>
            <w:r w:rsidRPr="005E2A70">
              <w:rPr>
                <w:szCs w:val="18"/>
              </w:rPr>
              <w:tab/>
              <w:t>in the case of an admeasurement contract, the value of the quantities of work in the Bill of Quantities that have been completed; or</w:t>
            </w:r>
          </w:p>
          <w:p w14:paraId="000021BD" w14:textId="77777777" w:rsidR="007703D8" w:rsidRPr="005E2A70" w:rsidRDefault="009E0B14" w:rsidP="00D04AAB">
            <w:pPr>
              <w:tabs>
                <w:tab w:val="left" w:pos="1080"/>
              </w:tabs>
              <w:spacing w:before="120" w:after="120" w:line="276" w:lineRule="auto"/>
              <w:ind w:left="1080" w:right="-72" w:hanging="540"/>
            </w:pPr>
            <w:r w:rsidRPr="005E2A70">
              <w:rPr>
                <w:szCs w:val="18"/>
              </w:rPr>
              <w:t>(b)</w:t>
            </w:r>
            <w:r w:rsidRPr="005E2A70">
              <w:rPr>
                <w:szCs w:val="18"/>
              </w:rPr>
              <w:tab/>
              <w:t>in the case of a lump sum contract, the value of work executed shall comprise the value of completed activities in the Activity Schedule.</w:t>
            </w:r>
          </w:p>
        </w:tc>
      </w:tr>
      <w:tr w:rsidR="007703D8" w:rsidRPr="005E2A70" w14:paraId="1EDAABAC" w14:textId="77777777">
        <w:tc>
          <w:tcPr>
            <w:tcW w:w="2160" w:type="dxa"/>
            <w:tcBorders>
              <w:top w:val="nil"/>
              <w:left w:val="nil"/>
              <w:bottom w:val="nil"/>
              <w:right w:val="nil"/>
            </w:tcBorders>
          </w:tcPr>
          <w:p w14:paraId="000021BE"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BF" w14:textId="77777777" w:rsidR="007703D8" w:rsidRPr="005E2A70" w:rsidRDefault="009E0B14" w:rsidP="00D04AAB">
            <w:pPr>
              <w:tabs>
                <w:tab w:val="left" w:pos="540"/>
              </w:tabs>
              <w:spacing w:before="120" w:after="160" w:line="276" w:lineRule="auto"/>
              <w:ind w:left="540" w:right="-72" w:hanging="540"/>
            </w:pPr>
            <w:r w:rsidRPr="005E2A70">
              <w:rPr>
                <w:szCs w:val="18"/>
              </w:rPr>
              <w:t>49.5</w:t>
            </w:r>
            <w:r w:rsidRPr="005E2A70">
              <w:rPr>
                <w:szCs w:val="18"/>
              </w:rPr>
              <w:tab/>
              <w:t>The value of work executed shall include the valuation of Variations and Compensation Events.</w:t>
            </w:r>
          </w:p>
        </w:tc>
      </w:tr>
      <w:tr w:rsidR="007703D8" w:rsidRPr="005E2A70" w14:paraId="45F898BC" w14:textId="77777777">
        <w:tc>
          <w:tcPr>
            <w:tcW w:w="2160" w:type="dxa"/>
            <w:tcBorders>
              <w:top w:val="nil"/>
              <w:left w:val="nil"/>
              <w:bottom w:val="nil"/>
              <w:right w:val="nil"/>
            </w:tcBorders>
          </w:tcPr>
          <w:p w14:paraId="000021C0"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C1" w14:textId="77777777" w:rsidR="007703D8" w:rsidRPr="005E2A70" w:rsidRDefault="009E0B14" w:rsidP="00D04AAB">
            <w:pPr>
              <w:tabs>
                <w:tab w:val="left" w:pos="540"/>
              </w:tabs>
              <w:spacing w:before="120" w:after="160" w:line="276" w:lineRule="auto"/>
              <w:ind w:left="540" w:right="-72" w:hanging="540"/>
            </w:pPr>
            <w:r w:rsidRPr="005E2A70">
              <w:rPr>
                <w:szCs w:val="18"/>
              </w:rPr>
              <w:t>49.6</w:t>
            </w:r>
            <w:r w:rsidRPr="005E2A70">
              <w:rPr>
                <w:szCs w:val="18"/>
              </w:rPr>
              <w:tab/>
              <w:t>The Project Manager may exclude any item certified in a previous certificate or reduce the proportion of any item previously certified in any certificate in the light of later information.</w:t>
            </w:r>
          </w:p>
        </w:tc>
      </w:tr>
      <w:tr w:rsidR="007703D8" w:rsidRPr="005E2A70" w14:paraId="6D08476D" w14:textId="77777777">
        <w:tc>
          <w:tcPr>
            <w:tcW w:w="2160" w:type="dxa"/>
            <w:tcBorders>
              <w:top w:val="nil"/>
              <w:left w:val="nil"/>
              <w:bottom w:val="nil"/>
              <w:right w:val="nil"/>
            </w:tcBorders>
          </w:tcPr>
          <w:p w14:paraId="000021C2"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50.</w:t>
            </w:r>
            <w:r w:rsidRPr="005E2A70">
              <w:rPr>
                <w:b/>
                <w:color w:val="000000"/>
                <w:szCs w:val="18"/>
              </w:rPr>
              <w:tab/>
              <w:t>Payments</w:t>
            </w:r>
          </w:p>
        </w:tc>
        <w:tc>
          <w:tcPr>
            <w:tcW w:w="6984" w:type="dxa"/>
            <w:tcBorders>
              <w:top w:val="nil"/>
              <w:left w:val="nil"/>
              <w:bottom w:val="nil"/>
              <w:right w:val="nil"/>
            </w:tcBorders>
          </w:tcPr>
          <w:p w14:paraId="000021C3" w14:textId="77777777" w:rsidR="007703D8" w:rsidRPr="005E2A70" w:rsidRDefault="009E0B14" w:rsidP="00D04AAB">
            <w:pPr>
              <w:tabs>
                <w:tab w:val="left" w:pos="540"/>
              </w:tabs>
              <w:spacing w:before="120" w:after="160" w:line="276" w:lineRule="auto"/>
              <w:ind w:left="547" w:right="-72" w:hanging="547"/>
            </w:pPr>
            <w:r w:rsidRPr="005E2A70">
              <w:rPr>
                <w:szCs w:val="18"/>
              </w:rPr>
              <w:t>50.1</w:t>
            </w:r>
            <w:r w:rsidRPr="005E2A70">
              <w:rPr>
                <w:szCs w:val="18"/>
              </w:rPr>
              <w:tab/>
              <w:t>Payments shall be adjusted for deductions for advance payments and retention. The Employer shall pay the Contractor the amounts certified by the Project Manager within 28 days of the date of each certificate.  If the Employer makes a late payment, the Contractor shall be paid interest on the late payment in the next payment. Interest shall be calculated from the date by which the payment should have been made up to the date when the late payment is made at the prevailing rate of interest for commercial borrowing for each of the currencies in which payments are made.</w:t>
            </w:r>
          </w:p>
        </w:tc>
      </w:tr>
      <w:tr w:rsidR="007703D8" w:rsidRPr="005E2A70" w14:paraId="71A90659" w14:textId="77777777">
        <w:tc>
          <w:tcPr>
            <w:tcW w:w="2160" w:type="dxa"/>
            <w:tcBorders>
              <w:top w:val="nil"/>
              <w:left w:val="nil"/>
              <w:bottom w:val="nil"/>
              <w:right w:val="nil"/>
            </w:tcBorders>
          </w:tcPr>
          <w:p w14:paraId="000021C4"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C5" w14:textId="77777777" w:rsidR="007703D8" w:rsidRPr="005E2A70" w:rsidRDefault="009E0B14" w:rsidP="00D04AAB">
            <w:pPr>
              <w:tabs>
                <w:tab w:val="left" w:pos="540"/>
              </w:tabs>
              <w:spacing w:before="120" w:after="160" w:line="276" w:lineRule="auto"/>
              <w:ind w:left="547" w:right="-72" w:hanging="547"/>
            </w:pPr>
            <w:r w:rsidRPr="005E2A70">
              <w:rPr>
                <w:szCs w:val="18"/>
              </w:rPr>
              <w:t>50.2</w:t>
            </w:r>
            <w:r w:rsidRPr="005E2A70">
              <w:rPr>
                <w:szCs w:val="18"/>
              </w:rPr>
              <w:tab/>
              <w:t>If an amount certified is increased in a later certificate or as a result of an award by the Adjudicator or an Arbitrator, the Contractor shall be paid interest upon the delayed payment as set out in this clause.  Interest shall be calculated from the date upon which the increased amount would have been certified in the absence of dispute.</w:t>
            </w:r>
          </w:p>
        </w:tc>
      </w:tr>
      <w:tr w:rsidR="007703D8" w:rsidRPr="005E2A70" w14:paraId="7C6577F1" w14:textId="77777777">
        <w:tc>
          <w:tcPr>
            <w:tcW w:w="2160" w:type="dxa"/>
            <w:tcBorders>
              <w:top w:val="nil"/>
              <w:left w:val="nil"/>
              <w:bottom w:val="nil"/>
              <w:right w:val="nil"/>
            </w:tcBorders>
          </w:tcPr>
          <w:p w14:paraId="000021C6"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C7" w14:textId="77777777" w:rsidR="007703D8" w:rsidRPr="005E2A70" w:rsidRDefault="009E0B14" w:rsidP="00D04AAB">
            <w:pPr>
              <w:tabs>
                <w:tab w:val="left" w:pos="540"/>
              </w:tabs>
              <w:spacing w:before="120" w:after="160" w:line="276" w:lineRule="auto"/>
              <w:ind w:left="547" w:right="-72" w:hanging="547"/>
            </w:pPr>
            <w:r w:rsidRPr="005E2A70">
              <w:rPr>
                <w:szCs w:val="18"/>
              </w:rPr>
              <w:t>50.3</w:t>
            </w:r>
            <w:r w:rsidRPr="005E2A70">
              <w:rPr>
                <w:szCs w:val="18"/>
              </w:rPr>
              <w:tab/>
              <w:t>Unless otherwise stated, all payments and deductions shall be paid or charged in the proportions of currencies comprising the Contract Price.</w:t>
            </w:r>
          </w:p>
        </w:tc>
      </w:tr>
      <w:tr w:rsidR="007703D8" w:rsidRPr="005E2A70" w14:paraId="5BB7633E" w14:textId="77777777">
        <w:tc>
          <w:tcPr>
            <w:tcW w:w="2160" w:type="dxa"/>
            <w:tcBorders>
              <w:top w:val="nil"/>
              <w:left w:val="nil"/>
              <w:bottom w:val="nil"/>
              <w:right w:val="nil"/>
            </w:tcBorders>
          </w:tcPr>
          <w:p w14:paraId="000021C8"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C9" w14:textId="77777777" w:rsidR="007703D8" w:rsidRPr="005E2A70" w:rsidRDefault="009E0B14" w:rsidP="00D04AAB">
            <w:pPr>
              <w:tabs>
                <w:tab w:val="left" w:pos="540"/>
              </w:tabs>
              <w:spacing w:before="120" w:after="160" w:line="276" w:lineRule="auto"/>
              <w:ind w:left="547" w:right="-72" w:hanging="547"/>
            </w:pPr>
            <w:r w:rsidRPr="005E2A70">
              <w:rPr>
                <w:szCs w:val="18"/>
              </w:rPr>
              <w:t>50.4</w:t>
            </w:r>
            <w:r w:rsidRPr="005E2A70">
              <w:rPr>
                <w:szCs w:val="18"/>
              </w:rPr>
              <w:tab/>
              <w:t>Items of the Works for which no rate or price has been entered in shall not be paid for by the Employer and shall be deemed covered by other rates and prices in the Contract.</w:t>
            </w:r>
          </w:p>
        </w:tc>
      </w:tr>
      <w:tr w:rsidR="007703D8" w:rsidRPr="005E2A70" w14:paraId="256723C2" w14:textId="77777777">
        <w:tc>
          <w:tcPr>
            <w:tcW w:w="2160" w:type="dxa"/>
            <w:tcBorders>
              <w:top w:val="nil"/>
              <w:left w:val="nil"/>
              <w:bottom w:val="nil"/>
              <w:right w:val="nil"/>
            </w:tcBorders>
          </w:tcPr>
          <w:p w14:paraId="000021CA"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51.</w:t>
            </w:r>
            <w:r w:rsidRPr="005E2A70">
              <w:rPr>
                <w:b/>
                <w:color w:val="000000"/>
                <w:szCs w:val="18"/>
              </w:rPr>
              <w:tab/>
              <w:t>Compensation Events</w:t>
            </w:r>
          </w:p>
        </w:tc>
        <w:tc>
          <w:tcPr>
            <w:tcW w:w="6984" w:type="dxa"/>
            <w:tcBorders>
              <w:top w:val="nil"/>
              <w:left w:val="nil"/>
              <w:bottom w:val="nil"/>
              <w:right w:val="nil"/>
            </w:tcBorders>
          </w:tcPr>
          <w:p w14:paraId="000021CB" w14:textId="77777777" w:rsidR="007703D8" w:rsidRPr="005E2A70" w:rsidRDefault="009E0B14" w:rsidP="00D04AAB">
            <w:pPr>
              <w:tabs>
                <w:tab w:val="left" w:pos="540"/>
              </w:tabs>
              <w:spacing w:before="120" w:after="160" w:line="276" w:lineRule="auto"/>
              <w:ind w:left="540" w:right="-72" w:hanging="547"/>
            </w:pPr>
            <w:r w:rsidRPr="005E2A70">
              <w:rPr>
                <w:szCs w:val="18"/>
              </w:rPr>
              <w:t>51.1</w:t>
            </w:r>
            <w:r w:rsidRPr="005E2A70">
              <w:rPr>
                <w:szCs w:val="18"/>
              </w:rPr>
              <w:tab/>
              <w:t>The following shall be Compensation Events:</w:t>
            </w:r>
          </w:p>
          <w:p w14:paraId="000021CC" w14:textId="77777777" w:rsidR="007703D8" w:rsidRPr="005E2A70" w:rsidRDefault="009E0B14" w:rsidP="00D04AAB">
            <w:pPr>
              <w:tabs>
                <w:tab w:val="left" w:pos="1080"/>
              </w:tabs>
              <w:spacing w:before="120" w:after="160" w:line="276" w:lineRule="auto"/>
              <w:ind w:left="1080" w:right="-72" w:hanging="547"/>
            </w:pPr>
            <w:r w:rsidRPr="005E2A70">
              <w:rPr>
                <w:szCs w:val="18"/>
              </w:rPr>
              <w:t>(a)</w:t>
            </w:r>
            <w:r w:rsidRPr="005E2A70">
              <w:rPr>
                <w:szCs w:val="18"/>
              </w:rPr>
              <w:tab/>
              <w:t>The Employer does not give access to a part of the Site by the Site Possession Date pursuant to GCC 26.1 [Possession of the Site].</w:t>
            </w:r>
          </w:p>
          <w:p w14:paraId="000021CD" w14:textId="77777777" w:rsidR="007703D8" w:rsidRPr="005E2A70" w:rsidRDefault="009E0B14" w:rsidP="00D04AAB">
            <w:pPr>
              <w:tabs>
                <w:tab w:val="left" w:pos="1080"/>
              </w:tabs>
              <w:spacing w:before="120" w:after="160" w:line="276" w:lineRule="auto"/>
              <w:ind w:left="1080" w:right="-72" w:hanging="547"/>
            </w:pPr>
            <w:r w:rsidRPr="005E2A70">
              <w:rPr>
                <w:szCs w:val="18"/>
              </w:rPr>
              <w:t>(b)</w:t>
            </w:r>
            <w:r w:rsidRPr="005E2A70">
              <w:rPr>
                <w:szCs w:val="18"/>
              </w:rPr>
              <w:tab/>
              <w:t>The Employer modifies the Schedule of Other Contractors in a way that affects the work of the Contractor under the Contract.</w:t>
            </w:r>
          </w:p>
          <w:p w14:paraId="000021CE" w14:textId="77777777" w:rsidR="007703D8" w:rsidRPr="005E2A70" w:rsidRDefault="009E0B14" w:rsidP="00D04AAB">
            <w:pPr>
              <w:tabs>
                <w:tab w:val="left" w:pos="1080"/>
              </w:tabs>
              <w:spacing w:before="120" w:after="160" w:line="276" w:lineRule="auto"/>
              <w:ind w:left="1080" w:right="-72" w:hanging="547"/>
            </w:pPr>
            <w:r w:rsidRPr="005E2A70">
              <w:rPr>
                <w:szCs w:val="18"/>
              </w:rPr>
              <w:t>(c)</w:t>
            </w:r>
            <w:r w:rsidRPr="005E2A70">
              <w:rPr>
                <w:szCs w:val="18"/>
              </w:rPr>
              <w:tab/>
              <w:t>The Project Manager orders a delay or does not issue Drawings, Specifications, or instructions required for execution of the Works on time.</w:t>
            </w:r>
          </w:p>
          <w:p w14:paraId="000021CF" w14:textId="77777777" w:rsidR="007703D8" w:rsidRPr="005E2A70" w:rsidRDefault="009E0B14" w:rsidP="00D04AAB">
            <w:pPr>
              <w:tabs>
                <w:tab w:val="left" w:pos="1080"/>
              </w:tabs>
              <w:spacing w:before="120" w:after="160" w:line="276" w:lineRule="auto"/>
              <w:ind w:left="1080" w:right="-72" w:hanging="547"/>
            </w:pPr>
            <w:r w:rsidRPr="005E2A70">
              <w:rPr>
                <w:szCs w:val="18"/>
              </w:rPr>
              <w:lastRenderedPageBreak/>
              <w:t>(d)</w:t>
            </w:r>
            <w:r w:rsidRPr="005E2A70">
              <w:rPr>
                <w:szCs w:val="18"/>
              </w:rPr>
              <w:tab/>
              <w:t>The Project Manager instructs the Contractor to uncover or to carry out additional tests upon work, which is then found to have no Defects.</w:t>
            </w:r>
          </w:p>
          <w:p w14:paraId="000021D0" w14:textId="77777777" w:rsidR="007703D8" w:rsidRPr="005E2A70" w:rsidRDefault="009E0B14" w:rsidP="00D04AAB">
            <w:pPr>
              <w:tabs>
                <w:tab w:val="left" w:pos="1080"/>
              </w:tabs>
              <w:spacing w:before="120" w:after="160" w:line="276" w:lineRule="auto"/>
              <w:ind w:left="1080" w:right="-72" w:hanging="547"/>
            </w:pPr>
            <w:r w:rsidRPr="005E2A70">
              <w:rPr>
                <w:szCs w:val="18"/>
              </w:rPr>
              <w:t>(e)</w:t>
            </w:r>
            <w:r w:rsidRPr="005E2A70">
              <w:rPr>
                <w:szCs w:val="18"/>
              </w:rPr>
              <w:tab/>
              <w:t>The Project Manager unreasonably does not approve a subcontract to be let.</w:t>
            </w:r>
          </w:p>
          <w:p w14:paraId="000021D1" w14:textId="77777777" w:rsidR="007703D8" w:rsidRPr="005E2A70" w:rsidRDefault="009E0B14" w:rsidP="00D04AAB">
            <w:pPr>
              <w:tabs>
                <w:tab w:val="left" w:pos="1080"/>
              </w:tabs>
              <w:spacing w:before="120" w:after="160" w:line="276" w:lineRule="auto"/>
              <w:ind w:left="1080" w:right="-72" w:hanging="547"/>
            </w:pPr>
            <w:r w:rsidRPr="005E2A70">
              <w:rPr>
                <w:szCs w:val="18"/>
              </w:rPr>
              <w:t>(f)</w:t>
            </w:r>
            <w:r w:rsidRPr="005E2A70">
              <w:rPr>
                <w:szCs w:val="18"/>
              </w:rPr>
              <w:tab/>
              <w:t>Ground conditions are substantially more adverse than could reasonably have been assumed before issuance of the Letter of Acceptance from the information issued to Bidders (including the Site Investigation Reports), from information available publicly and from a visual inspection of the Site.</w:t>
            </w:r>
          </w:p>
          <w:p w14:paraId="000021D2" w14:textId="77777777" w:rsidR="007703D8" w:rsidRPr="005E2A70" w:rsidRDefault="009E0B14" w:rsidP="00D04AAB">
            <w:pPr>
              <w:tabs>
                <w:tab w:val="left" w:pos="1080"/>
              </w:tabs>
              <w:spacing w:before="120" w:after="160" w:line="276" w:lineRule="auto"/>
              <w:ind w:left="1080" w:right="-72" w:hanging="547"/>
            </w:pPr>
            <w:r w:rsidRPr="005E2A70">
              <w:rPr>
                <w:szCs w:val="18"/>
              </w:rPr>
              <w:t>(g)</w:t>
            </w:r>
            <w:r w:rsidRPr="005E2A70">
              <w:rPr>
                <w:szCs w:val="18"/>
              </w:rPr>
              <w:tab/>
              <w:t>The Project Manager gives an instruction for dealing with an unforeseen condition, caused by the Employer, or additional work required for safety or other reasons.</w:t>
            </w:r>
          </w:p>
          <w:p w14:paraId="000021D3" w14:textId="77777777" w:rsidR="007703D8" w:rsidRPr="005E2A70" w:rsidRDefault="009E0B14" w:rsidP="00D04AAB">
            <w:pPr>
              <w:tabs>
                <w:tab w:val="left" w:pos="1080"/>
              </w:tabs>
              <w:spacing w:before="120" w:after="160" w:line="276" w:lineRule="auto"/>
              <w:ind w:left="1080" w:right="-72" w:hanging="547"/>
            </w:pPr>
            <w:r w:rsidRPr="005E2A70">
              <w:rPr>
                <w:szCs w:val="18"/>
              </w:rPr>
              <w:t>(h)</w:t>
            </w:r>
            <w:r w:rsidRPr="005E2A70">
              <w:rPr>
                <w:szCs w:val="18"/>
              </w:rPr>
              <w:tab/>
              <w:t>Other contractors, public authorities, utilities, or the Employer does not work within the dates and other constraints stated in the Contract, and they cause delay or extra cost to the Contractor.</w:t>
            </w:r>
          </w:p>
          <w:p w14:paraId="000021D4" w14:textId="77777777" w:rsidR="007703D8" w:rsidRPr="005E2A70" w:rsidRDefault="009E0B14" w:rsidP="00D04AAB">
            <w:pPr>
              <w:tabs>
                <w:tab w:val="left" w:pos="1080"/>
              </w:tabs>
              <w:spacing w:before="120" w:after="160" w:line="276" w:lineRule="auto"/>
              <w:ind w:left="1080" w:right="-72" w:hanging="540"/>
            </w:pPr>
            <w:r w:rsidRPr="005E2A70">
              <w:rPr>
                <w:szCs w:val="18"/>
              </w:rPr>
              <w:t>(</w:t>
            </w:r>
            <w:proofErr w:type="spellStart"/>
            <w:r w:rsidRPr="005E2A70">
              <w:rPr>
                <w:szCs w:val="18"/>
              </w:rPr>
              <w:t>i</w:t>
            </w:r>
            <w:proofErr w:type="spellEnd"/>
            <w:r w:rsidRPr="005E2A70">
              <w:rPr>
                <w:szCs w:val="18"/>
              </w:rPr>
              <w:t>)</w:t>
            </w:r>
            <w:r w:rsidRPr="005E2A70">
              <w:rPr>
                <w:szCs w:val="18"/>
              </w:rPr>
              <w:tab/>
              <w:t>The advance payment is delayed.</w:t>
            </w:r>
          </w:p>
          <w:p w14:paraId="000021D5" w14:textId="77777777" w:rsidR="007703D8" w:rsidRPr="005E2A70" w:rsidRDefault="009E0B14" w:rsidP="00D04AAB">
            <w:pPr>
              <w:tabs>
                <w:tab w:val="left" w:pos="1080"/>
              </w:tabs>
              <w:spacing w:before="120" w:after="160" w:line="276" w:lineRule="auto"/>
              <w:ind w:left="1080" w:right="-72" w:hanging="540"/>
            </w:pPr>
            <w:r w:rsidRPr="005E2A70">
              <w:rPr>
                <w:szCs w:val="18"/>
              </w:rPr>
              <w:t>(j)</w:t>
            </w:r>
            <w:r w:rsidRPr="005E2A70">
              <w:rPr>
                <w:szCs w:val="18"/>
              </w:rPr>
              <w:tab/>
              <w:t>The effects on the Contractor of any of the Employer’s Risks.</w:t>
            </w:r>
          </w:p>
          <w:p w14:paraId="000021D6" w14:textId="77777777" w:rsidR="007703D8" w:rsidRPr="005E2A70" w:rsidRDefault="009E0B14" w:rsidP="00D04AAB">
            <w:pPr>
              <w:tabs>
                <w:tab w:val="left" w:pos="1080"/>
              </w:tabs>
              <w:spacing w:before="120" w:after="120" w:line="276" w:lineRule="auto"/>
              <w:ind w:left="1094" w:right="-72" w:hanging="547"/>
            </w:pPr>
            <w:r w:rsidRPr="005E2A70">
              <w:rPr>
                <w:szCs w:val="18"/>
              </w:rPr>
              <w:t>(k)</w:t>
            </w:r>
            <w:r w:rsidRPr="005E2A70">
              <w:rPr>
                <w:szCs w:val="18"/>
              </w:rPr>
              <w:tab/>
              <w:t>The Project Manager unreasonably delays issuing a Certificate of Completion.</w:t>
            </w:r>
          </w:p>
        </w:tc>
      </w:tr>
      <w:tr w:rsidR="007703D8" w:rsidRPr="005E2A70" w14:paraId="00D381FA" w14:textId="77777777">
        <w:tc>
          <w:tcPr>
            <w:tcW w:w="2160" w:type="dxa"/>
            <w:tcBorders>
              <w:top w:val="nil"/>
              <w:left w:val="nil"/>
              <w:bottom w:val="nil"/>
              <w:right w:val="nil"/>
            </w:tcBorders>
          </w:tcPr>
          <w:p w14:paraId="000021D7"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D8" w14:textId="77777777" w:rsidR="007703D8" w:rsidRPr="005E2A70" w:rsidRDefault="009E0B14" w:rsidP="00D04AAB">
            <w:pPr>
              <w:tabs>
                <w:tab w:val="left" w:pos="540"/>
              </w:tabs>
              <w:spacing w:before="120" w:after="160" w:line="276" w:lineRule="auto"/>
              <w:ind w:left="540" w:right="-72" w:hanging="547"/>
            </w:pPr>
            <w:r w:rsidRPr="005E2A70">
              <w:rPr>
                <w:szCs w:val="18"/>
              </w:rPr>
              <w:t>51.2</w:t>
            </w:r>
            <w:r w:rsidRPr="005E2A70">
              <w:rPr>
                <w:szCs w:val="18"/>
              </w:rPr>
              <w:tab/>
              <w:t>If a Compensation Event would cause additional cost or would prevent the work being completed before the Intended Completion Date, the Contract Price shall be increased and/or the Intended Completion Date shall be extended. The Project Manager shall decide whether and by how much the Contract Price shall be increased and whether and by how much the Intended Completion Date shall be extended.</w:t>
            </w:r>
          </w:p>
        </w:tc>
      </w:tr>
      <w:tr w:rsidR="007703D8" w:rsidRPr="005E2A70" w14:paraId="4D2E05A6" w14:textId="77777777">
        <w:tc>
          <w:tcPr>
            <w:tcW w:w="2160" w:type="dxa"/>
            <w:tcBorders>
              <w:top w:val="nil"/>
              <w:left w:val="nil"/>
              <w:bottom w:val="nil"/>
              <w:right w:val="nil"/>
            </w:tcBorders>
          </w:tcPr>
          <w:p w14:paraId="000021D9"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DA" w14:textId="77777777" w:rsidR="007703D8" w:rsidRPr="005E2A70" w:rsidRDefault="009E0B14" w:rsidP="00D04AAB">
            <w:pPr>
              <w:tabs>
                <w:tab w:val="left" w:pos="540"/>
              </w:tabs>
              <w:spacing w:before="120" w:after="160" w:line="276" w:lineRule="auto"/>
              <w:ind w:left="540" w:right="-72" w:hanging="547"/>
            </w:pPr>
            <w:r w:rsidRPr="005E2A70">
              <w:rPr>
                <w:szCs w:val="18"/>
              </w:rPr>
              <w:t>51.3</w:t>
            </w:r>
            <w:r w:rsidRPr="005E2A70">
              <w:rPr>
                <w:szCs w:val="18"/>
              </w:rPr>
              <w:tab/>
              <w:t>As soon as information demonstrating the effect of each Compensation Event upon the Contractor’s forecast cost has been provided by the Contractor, it shall be assessed by the Project Manager, and the Contract Price shall be adjusted accordingly. If the Contractor’s forecast is deemed unreasonable, the Project Manager shall adjust the Contract Price based on the Project Manager’s own forecast. The Project Manager shall assume that the Contractor shall react competently and promptly to the event.</w:t>
            </w:r>
          </w:p>
        </w:tc>
      </w:tr>
      <w:tr w:rsidR="007703D8" w:rsidRPr="005E2A70" w14:paraId="799B8320" w14:textId="77777777">
        <w:tc>
          <w:tcPr>
            <w:tcW w:w="2160" w:type="dxa"/>
            <w:tcBorders>
              <w:top w:val="nil"/>
              <w:left w:val="nil"/>
              <w:bottom w:val="nil"/>
              <w:right w:val="nil"/>
            </w:tcBorders>
          </w:tcPr>
          <w:p w14:paraId="000021DB"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DC" w14:textId="77777777" w:rsidR="007703D8" w:rsidRPr="005E2A70" w:rsidRDefault="009E0B14" w:rsidP="00D04AAB">
            <w:pPr>
              <w:tabs>
                <w:tab w:val="left" w:pos="540"/>
              </w:tabs>
              <w:spacing w:before="120" w:after="160" w:line="276" w:lineRule="auto"/>
              <w:ind w:left="540" w:right="-72" w:hanging="547"/>
            </w:pPr>
            <w:r w:rsidRPr="005E2A70">
              <w:rPr>
                <w:szCs w:val="18"/>
              </w:rPr>
              <w:t>51.4</w:t>
            </w:r>
            <w:r w:rsidRPr="005E2A70">
              <w:rPr>
                <w:szCs w:val="18"/>
              </w:rPr>
              <w:tab/>
              <w:t>The Contractor shall not be entitled to compensation to the extent that the Employer’s interests are adversely affected by the Contractor’s not having given early warning or not having cooperated with the Project Manager.</w:t>
            </w:r>
          </w:p>
        </w:tc>
      </w:tr>
      <w:tr w:rsidR="007703D8" w:rsidRPr="005E2A70" w14:paraId="5E02556A" w14:textId="77777777">
        <w:tc>
          <w:tcPr>
            <w:tcW w:w="2160" w:type="dxa"/>
            <w:tcBorders>
              <w:top w:val="nil"/>
              <w:left w:val="nil"/>
              <w:bottom w:val="nil"/>
              <w:right w:val="nil"/>
            </w:tcBorders>
          </w:tcPr>
          <w:p w14:paraId="000021DD"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52.</w:t>
            </w:r>
            <w:r w:rsidRPr="005E2A70">
              <w:rPr>
                <w:b/>
                <w:color w:val="000000"/>
                <w:szCs w:val="18"/>
              </w:rPr>
              <w:tab/>
              <w:t>Tax</w:t>
            </w:r>
          </w:p>
        </w:tc>
        <w:tc>
          <w:tcPr>
            <w:tcW w:w="6984" w:type="dxa"/>
            <w:tcBorders>
              <w:top w:val="nil"/>
              <w:left w:val="nil"/>
              <w:bottom w:val="nil"/>
              <w:right w:val="nil"/>
            </w:tcBorders>
          </w:tcPr>
          <w:p w14:paraId="000021DE" w14:textId="77777777" w:rsidR="007703D8" w:rsidRPr="005E2A70" w:rsidRDefault="009E0B14" w:rsidP="00D04AAB">
            <w:pPr>
              <w:tabs>
                <w:tab w:val="left" w:pos="540"/>
              </w:tabs>
              <w:spacing w:before="120" w:after="160" w:line="276" w:lineRule="auto"/>
              <w:ind w:left="540" w:right="-72" w:hanging="540"/>
            </w:pPr>
            <w:r w:rsidRPr="005E2A70">
              <w:rPr>
                <w:szCs w:val="18"/>
              </w:rPr>
              <w:t>52.1</w:t>
            </w:r>
            <w:r w:rsidRPr="005E2A70">
              <w:rPr>
                <w:szCs w:val="18"/>
              </w:rPr>
              <w:tab/>
              <w:t>The Project Manager shall adjust the Contract Price if taxes, duties, and other levies are changed between the date 28 days before the submission of bids for the Contract and the date of the last Completion certificate. The adjustment shall be the change in the amount of tax payable by the Contractor, provided such changes are not already reflected in the Contract Price or are a result of GCC 54.1 [Price Adjustment].</w:t>
            </w:r>
          </w:p>
        </w:tc>
      </w:tr>
      <w:tr w:rsidR="007703D8" w:rsidRPr="005E2A70" w14:paraId="1A93A7D7" w14:textId="77777777">
        <w:tc>
          <w:tcPr>
            <w:tcW w:w="2160" w:type="dxa"/>
            <w:tcBorders>
              <w:top w:val="nil"/>
              <w:left w:val="nil"/>
              <w:bottom w:val="nil"/>
              <w:right w:val="nil"/>
            </w:tcBorders>
          </w:tcPr>
          <w:p w14:paraId="000021DF"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53.</w:t>
            </w:r>
            <w:r w:rsidRPr="005E2A70">
              <w:rPr>
                <w:b/>
                <w:color w:val="000000"/>
                <w:szCs w:val="18"/>
              </w:rPr>
              <w:tab/>
              <w:t>Currencies</w:t>
            </w:r>
          </w:p>
        </w:tc>
        <w:tc>
          <w:tcPr>
            <w:tcW w:w="6984" w:type="dxa"/>
            <w:tcBorders>
              <w:top w:val="nil"/>
              <w:left w:val="nil"/>
              <w:bottom w:val="nil"/>
              <w:right w:val="nil"/>
            </w:tcBorders>
          </w:tcPr>
          <w:p w14:paraId="000021E0" w14:textId="77777777" w:rsidR="007703D8" w:rsidRPr="005E2A70" w:rsidRDefault="009E0B14" w:rsidP="00D04AAB">
            <w:pPr>
              <w:tabs>
                <w:tab w:val="left" w:pos="540"/>
              </w:tabs>
              <w:spacing w:before="120" w:after="160" w:line="276" w:lineRule="auto"/>
              <w:ind w:left="540" w:right="-72" w:hanging="540"/>
            </w:pPr>
            <w:r w:rsidRPr="005E2A70">
              <w:rPr>
                <w:szCs w:val="18"/>
              </w:rPr>
              <w:t>53.1</w:t>
            </w:r>
            <w:r w:rsidRPr="005E2A70">
              <w:rPr>
                <w:szCs w:val="18"/>
              </w:rPr>
              <w:tab/>
              <w:t>Where payments are made in currencies other than the currency of the Employer’s country specified in the</w:t>
            </w:r>
            <w:r w:rsidRPr="005E2A70">
              <w:rPr>
                <w:b/>
                <w:szCs w:val="18"/>
              </w:rPr>
              <w:t xml:space="preserve"> PCC,</w:t>
            </w:r>
            <w:r w:rsidRPr="005E2A70">
              <w:rPr>
                <w:szCs w:val="18"/>
              </w:rPr>
              <w:t xml:space="preserve"> the exchange rates used for </w:t>
            </w:r>
            <w:r w:rsidRPr="005E2A70">
              <w:rPr>
                <w:szCs w:val="18"/>
              </w:rPr>
              <w:lastRenderedPageBreak/>
              <w:t>calculating the amounts to be paid shall be the exchange rates stated in the Contractor’s Bid.</w:t>
            </w:r>
          </w:p>
        </w:tc>
      </w:tr>
      <w:tr w:rsidR="007703D8" w:rsidRPr="005E2A70" w14:paraId="1FCEB573" w14:textId="77777777">
        <w:tc>
          <w:tcPr>
            <w:tcW w:w="2160" w:type="dxa"/>
            <w:tcBorders>
              <w:top w:val="nil"/>
              <w:left w:val="nil"/>
              <w:bottom w:val="nil"/>
              <w:right w:val="nil"/>
            </w:tcBorders>
          </w:tcPr>
          <w:p w14:paraId="000021E1"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lastRenderedPageBreak/>
              <w:t>54.</w:t>
            </w:r>
            <w:r w:rsidRPr="005E2A70">
              <w:rPr>
                <w:b/>
                <w:color w:val="000000"/>
                <w:szCs w:val="18"/>
              </w:rPr>
              <w:tab/>
              <w:t>Price Adjustment</w:t>
            </w:r>
          </w:p>
        </w:tc>
        <w:tc>
          <w:tcPr>
            <w:tcW w:w="6984" w:type="dxa"/>
            <w:tcBorders>
              <w:top w:val="nil"/>
              <w:left w:val="nil"/>
              <w:bottom w:val="nil"/>
              <w:right w:val="nil"/>
            </w:tcBorders>
          </w:tcPr>
          <w:p w14:paraId="000021E2" w14:textId="77777777" w:rsidR="007703D8" w:rsidRPr="005E2A70" w:rsidRDefault="009E0B14" w:rsidP="00D04AAB">
            <w:pPr>
              <w:tabs>
                <w:tab w:val="left" w:pos="540"/>
              </w:tabs>
              <w:spacing w:before="120" w:after="160" w:line="276" w:lineRule="auto"/>
              <w:ind w:left="540" w:right="-72" w:hanging="540"/>
            </w:pPr>
            <w:r w:rsidRPr="005E2A70">
              <w:rPr>
                <w:szCs w:val="18"/>
              </w:rPr>
              <w:t>54.1</w:t>
            </w:r>
            <w:r w:rsidRPr="005E2A70">
              <w:rPr>
                <w:szCs w:val="18"/>
              </w:rPr>
              <w:tab/>
              <w:t>Prices shall be adjusted for fluctuations in the cost of inputs only if provided for in the</w:t>
            </w:r>
            <w:r w:rsidRPr="005E2A70">
              <w:rPr>
                <w:b/>
                <w:szCs w:val="18"/>
              </w:rPr>
              <w:t xml:space="preserve"> PCC.  </w:t>
            </w:r>
            <w:r w:rsidRPr="005E2A70">
              <w:rPr>
                <w:szCs w:val="18"/>
              </w:rPr>
              <w:t>If so provided, the amounts certified in each payment certificate, before deducting for Advance Payment, shall be adjusted by applying the respective price adjustment factor to the payment amounts due in each currency. A separate formula of the type indicated below applies to each Contract currency:</w:t>
            </w:r>
          </w:p>
          <w:p w14:paraId="000021E3" w14:textId="77777777" w:rsidR="007703D8" w:rsidRPr="005E2A70" w:rsidRDefault="009E0B14" w:rsidP="00D04AAB">
            <w:pPr>
              <w:spacing w:before="240" w:after="160" w:line="276" w:lineRule="auto"/>
              <w:ind w:left="547" w:right="-72"/>
              <w:jc w:val="center"/>
            </w:pPr>
            <w:r w:rsidRPr="005E2A70">
              <w:rPr>
                <w:b/>
                <w:szCs w:val="18"/>
              </w:rPr>
              <w:t>P</w:t>
            </w:r>
            <w:r w:rsidRPr="005E2A70">
              <w:rPr>
                <w:b/>
                <w:szCs w:val="18"/>
                <w:vertAlign w:val="subscript"/>
              </w:rPr>
              <w:t>c</w:t>
            </w:r>
            <w:r w:rsidRPr="005E2A70">
              <w:rPr>
                <w:b/>
                <w:szCs w:val="18"/>
              </w:rPr>
              <w:t xml:space="preserve"> = A</w:t>
            </w:r>
            <w:r w:rsidRPr="005E2A70">
              <w:rPr>
                <w:b/>
                <w:szCs w:val="18"/>
                <w:vertAlign w:val="subscript"/>
              </w:rPr>
              <w:t>c</w:t>
            </w:r>
            <w:r w:rsidRPr="005E2A70">
              <w:rPr>
                <w:b/>
                <w:szCs w:val="18"/>
              </w:rPr>
              <w:t xml:space="preserve"> + </w:t>
            </w:r>
            <w:proofErr w:type="spellStart"/>
            <w:proofErr w:type="gramStart"/>
            <w:r w:rsidRPr="005E2A70">
              <w:rPr>
                <w:b/>
                <w:szCs w:val="18"/>
              </w:rPr>
              <w:t>B</w:t>
            </w:r>
            <w:r w:rsidRPr="005E2A70">
              <w:rPr>
                <w:b/>
                <w:szCs w:val="18"/>
                <w:vertAlign w:val="subscript"/>
              </w:rPr>
              <w:t>c</w:t>
            </w:r>
            <w:proofErr w:type="spellEnd"/>
            <w:r w:rsidRPr="005E2A70">
              <w:rPr>
                <w:b/>
                <w:szCs w:val="18"/>
              </w:rPr>
              <w:t xml:space="preserve">  </w:t>
            </w:r>
            <w:proofErr w:type="spellStart"/>
            <w:r w:rsidRPr="005E2A70">
              <w:rPr>
                <w:b/>
                <w:szCs w:val="18"/>
              </w:rPr>
              <w:t>Imc</w:t>
            </w:r>
            <w:proofErr w:type="spellEnd"/>
            <w:proofErr w:type="gramEnd"/>
            <w:r w:rsidRPr="005E2A70">
              <w:rPr>
                <w:b/>
                <w:szCs w:val="18"/>
              </w:rPr>
              <w:t>/</w:t>
            </w:r>
            <w:proofErr w:type="spellStart"/>
            <w:r w:rsidRPr="005E2A70">
              <w:rPr>
                <w:b/>
                <w:szCs w:val="18"/>
              </w:rPr>
              <w:t>Ioc</w:t>
            </w:r>
            <w:proofErr w:type="spellEnd"/>
          </w:p>
          <w:p w14:paraId="000021E4" w14:textId="77777777" w:rsidR="007703D8" w:rsidRPr="005E2A70" w:rsidRDefault="009E0B14" w:rsidP="00D04AAB">
            <w:pPr>
              <w:tabs>
                <w:tab w:val="left" w:pos="1080"/>
              </w:tabs>
              <w:spacing w:before="120" w:after="160" w:line="276" w:lineRule="auto"/>
              <w:ind w:left="1080" w:right="-72" w:hanging="540"/>
            </w:pPr>
            <w:r w:rsidRPr="005E2A70">
              <w:rPr>
                <w:szCs w:val="18"/>
              </w:rPr>
              <w:t>where:</w:t>
            </w:r>
          </w:p>
          <w:p w14:paraId="000021E5" w14:textId="77777777" w:rsidR="007703D8" w:rsidRPr="005E2A70" w:rsidRDefault="009E0B14" w:rsidP="00D04AAB">
            <w:pPr>
              <w:tabs>
                <w:tab w:val="left" w:pos="1080"/>
              </w:tabs>
              <w:spacing w:before="120" w:after="160" w:line="276" w:lineRule="auto"/>
              <w:ind w:left="1080" w:right="-72" w:hanging="540"/>
            </w:pPr>
            <w:r w:rsidRPr="005E2A70">
              <w:rPr>
                <w:szCs w:val="18"/>
              </w:rPr>
              <w:t>P</w:t>
            </w:r>
            <w:r w:rsidRPr="005E2A70">
              <w:rPr>
                <w:szCs w:val="18"/>
                <w:vertAlign w:val="subscript"/>
              </w:rPr>
              <w:t>c</w:t>
            </w:r>
            <w:r w:rsidRPr="005E2A70">
              <w:rPr>
                <w:szCs w:val="18"/>
              </w:rPr>
              <w:t xml:space="preserve">   is the adjustment factor for the portion of the Contract Price payable in a specific currency “c.”</w:t>
            </w:r>
          </w:p>
          <w:p w14:paraId="000021E6" w14:textId="77777777" w:rsidR="007703D8" w:rsidRPr="005E2A70" w:rsidRDefault="009E0B14" w:rsidP="00D04AAB">
            <w:pPr>
              <w:tabs>
                <w:tab w:val="left" w:pos="1080"/>
              </w:tabs>
              <w:spacing w:before="120" w:after="160" w:line="276" w:lineRule="auto"/>
              <w:ind w:left="1080" w:right="-72" w:hanging="540"/>
            </w:pPr>
            <w:r w:rsidRPr="005E2A70">
              <w:rPr>
                <w:szCs w:val="18"/>
              </w:rPr>
              <w:t>A</w:t>
            </w:r>
            <w:r w:rsidRPr="005E2A70">
              <w:rPr>
                <w:szCs w:val="18"/>
                <w:vertAlign w:val="subscript"/>
              </w:rPr>
              <w:t>c</w:t>
            </w:r>
            <w:r w:rsidRPr="005E2A70">
              <w:rPr>
                <w:szCs w:val="18"/>
              </w:rPr>
              <w:t xml:space="preserve">   and </w:t>
            </w:r>
            <w:proofErr w:type="spellStart"/>
            <w:r w:rsidRPr="005E2A70">
              <w:rPr>
                <w:szCs w:val="18"/>
              </w:rPr>
              <w:t>B</w:t>
            </w:r>
            <w:r w:rsidRPr="005E2A70">
              <w:rPr>
                <w:szCs w:val="18"/>
                <w:vertAlign w:val="subscript"/>
              </w:rPr>
              <w:t>c</w:t>
            </w:r>
            <w:proofErr w:type="spellEnd"/>
            <w:r w:rsidRPr="005E2A70">
              <w:rPr>
                <w:szCs w:val="18"/>
              </w:rPr>
              <w:t xml:space="preserve"> are coefficients</w:t>
            </w:r>
            <w:r w:rsidRPr="005E2A70">
              <w:rPr>
                <w:b/>
                <w:szCs w:val="18"/>
                <w:vertAlign w:val="superscript"/>
              </w:rPr>
              <w:footnoteReference w:id="6"/>
            </w:r>
            <w:r w:rsidRPr="005E2A70">
              <w:rPr>
                <w:szCs w:val="18"/>
              </w:rPr>
              <w:t xml:space="preserve"> specified in the</w:t>
            </w:r>
            <w:r w:rsidRPr="005E2A70">
              <w:rPr>
                <w:b/>
                <w:szCs w:val="18"/>
              </w:rPr>
              <w:t xml:space="preserve"> PCC,</w:t>
            </w:r>
            <w:r w:rsidRPr="005E2A70">
              <w:rPr>
                <w:szCs w:val="18"/>
              </w:rPr>
              <w:t xml:space="preserve"> representing the nonadjustable and adjustable portions, respectively, of the Contract Price payable in that specific currency “c;” and</w:t>
            </w:r>
          </w:p>
          <w:p w14:paraId="000021E7" w14:textId="77777777" w:rsidR="007703D8" w:rsidRPr="005E2A70" w:rsidRDefault="009E0B14" w:rsidP="00D04AAB">
            <w:pPr>
              <w:tabs>
                <w:tab w:val="left" w:pos="1080"/>
              </w:tabs>
              <w:spacing w:before="120" w:after="160" w:line="276" w:lineRule="auto"/>
              <w:ind w:left="1080" w:right="-72" w:hanging="540"/>
            </w:pPr>
            <w:proofErr w:type="spellStart"/>
            <w:r w:rsidRPr="005E2A70">
              <w:rPr>
                <w:szCs w:val="18"/>
              </w:rPr>
              <w:t>Imc</w:t>
            </w:r>
            <w:proofErr w:type="spellEnd"/>
            <w:r w:rsidRPr="005E2A70">
              <w:rPr>
                <w:szCs w:val="18"/>
              </w:rPr>
              <w:t xml:space="preserve">   is a consolidated index prevailing at the end of the month being invoiced and </w:t>
            </w:r>
            <w:proofErr w:type="spellStart"/>
            <w:r w:rsidRPr="005E2A70">
              <w:rPr>
                <w:szCs w:val="18"/>
              </w:rPr>
              <w:t>Ioc</w:t>
            </w:r>
            <w:proofErr w:type="spellEnd"/>
            <w:r w:rsidRPr="005E2A70">
              <w:rPr>
                <w:szCs w:val="18"/>
              </w:rPr>
              <w:t xml:space="preserve"> is the same consolidated index prevailing 28 days before Bid opening for inputs payable; both in the specific currency “c.”</w:t>
            </w:r>
          </w:p>
        </w:tc>
      </w:tr>
      <w:tr w:rsidR="007703D8" w:rsidRPr="005E2A70" w14:paraId="5813B2B9" w14:textId="77777777">
        <w:tc>
          <w:tcPr>
            <w:tcW w:w="2160" w:type="dxa"/>
            <w:tcBorders>
              <w:top w:val="nil"/>
              <w:left w:val="nil"/>
              <w:bottom w:val="nil"/>
              <w:right w:val="nil"/>
            </w:tcBorders>
          </w:tcPr>
          <w:p w14:paraId="000021E8"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E9" w14:textId="77777777" w:rsidR="007703D8" w:rsidRPr="005E2A70" w:rsidRDefault="009E0B14" w:rsidP="00D04AAB">
            <w:pPr>
              <w:tabs>
                <w:tab w:val="left" w:pos="540"/>
              </w:tabs>
              <w:spacing w:before="120" w:after="160" w:line="276" w:lineRule="auto"/>
              <w:ind w:left="540" w:right="-72" w:hanging="540"/>
            </w:pPr>
            <w:r w:rsidRPr="005E2A70">
              <w:rPr>
                <w:szCs w:val="18"/>
              </w:rPr>
              <w:t>54.2</w:t>
            </w:r>
            <w:r w:rsidRPr="005E2A70">
              <w:rPr>
                <w:szCs w:val="18"/>
              </w:rPr>
              <w:tab/>
              <w:t>If the value of the index is changed after it has been used in a calculation, the calculation shall be corrected and an adjustment made in the next payment certificate. The index value shall be deemed to take account of all changes in cost due to fluctuations in costs.</w:t>
            </w:r>
          </w:p>
        </w:tc>
      </w:tr>
      <w:tr w:rsidR="007703D8" w:rsidRPr="005E2A70" w14:paraId="06BC5B05" w14:textId="77777777">
        <w:tc>
          <w:tcPr>
            <w:tcW w:w="2160" w:type="dxa"/>
            <w:tcBorders>
              <w:top w:val="nil"/>
              <w:left w:val="nil"/>
              <w:bottom w:val="nil"/>
              <w:right w:val="nil"/>
            </w:tcBorders>
          </w:tcPr>
          <w:p w14:paraId="000021EA"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55.</w:t>
            </w:r>
            <w:r w:rsidRPr="005E2A70">
              <w:rPr>
                <w:b/>
                <w:color w:val="000000"/>
                <w:szCs w:val="18"/>
              </w:rPr>
              <w:tab/>
              <w:t>Retention</w:t>
            </w:r>
          </w:p>
        </w:tc>
        <w:tc>
          <w:tcPr>
            <w:tcW w:w="6984" w:type="dxa"/>
            <w:tcBorders>
              <w:top w:val="nil"/>
              <w:left w:val="nil"/>
              <w:bottom w:val="nil"/>
              <w:right w:val="nil"/>
            </w:tcBorders>
          </w:tcPr>
          <w:p w14:paraId="000021EB" w14:textId="77777777" w:rsidR="007703D8" w:rsidRPr="005E2A70" w:rsidRDefault="009E0B14" w:rsidP="00D04AAB">
            <w:pPr>
              <w:tabs>
                <w:tab w:val="left" w:pos="540"/>
              </w:tabs>
              <w:spacing w:before="120" w:after="120" w:line="276" w:lineRule="auto"/>
              <w:ind w:left="547" w:right="-72" w:hanging="547"/>
            </w:pPr>
            <w:r w:rsidRPr="005E2A70">
              <w:rPr>
                <w:szCs w:val="18"/>
              </w:rPr>
              <w:t>55.1</w:t>
            </w:r>
            <w:r w:rsidRPr="005E2A70">
              <w:rPr>
                <w:szCs w:val="18"/>
              </w:rPr>
              <w:tab/>
              <w:t>The Employer shall retain from each payment due to the Contractor the proportion stated in the</w:t>
            </w:r>
            <w:r w:rsidRPr="005E2A70">
              <w:rPr>
                <w:b/>
                <w:szCs w:val="18"/>
              </w:rPr>
              <w:t xml:space="preserve"> PCC</w:t>
            </w:r>
            <w:r w:rsidRPr="005E2A70">
              <w:rPr>
                <w:szCs w:val="18"/>
              </w:rPr>
              <w:t xml:space="preserve"> until Completion of the whole of the Works.</w:t>
            </w:r>
          </w:p>
        </w:tc>
      </w:tr>
      <w:tr w:rsidR="007703D8" w:rsidRPr="005E2A70" w14:paraId="02FC934E" w14:textId="77777777">
        <w:tc>
          <w:tcPr>
            <w:tcW w:w="2160" w:type="dxa"/>
            <w:tcBorders>
              <w:top w:val="nil"/>
              <w:left w:val="nil"/>
              <w:bottom w:val="nil"/>
              <w:right w:val="nil"/>
            </w:tcBorders>
          </w:tcPr>
          <w:p w14:paraId="000021EC"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ED" w14:textId="77777777" w:rsidR="007703D8" w:rsidRPr="005E2A70" w:rsidRDefault="009E0B14" w:rsidP="00D04AAB">
            <w:pPr>
              <w:tabs>
                <w:tab w:val="left" w:pos="540"/>
              </w:tabs>
              <w:spacing w:before="120" w:after="120" w:line="276" w:lineRule="auto"/>
              <w:ind w:left="547" w:right="-72" w:hanging="547"/>
            </w:pPr>
            <w:r w:rsidRPr="005E2A70">
              <w:rPr>
                <w:szCs w:val="18"/>
              </w:rPr>
              <w:t>55.2</w:t>
            </w:r>
            <w:r w:rsidRPr="005E2A70">
              <w:rPr>
                <w:szCs w:val="18"/>
              </w:rPr>
              <w:tab/>
              <w:t>Upon the issue of a Certificate of Completion of the Works by the Project Manager, in accordance with GCC 69.1 [Completion], half the total amount retained shall be repaid to the Contractor and half when the Defects Liability Period has passed and the Project Manager has certified that all Defects notified by the Project Manager to the Contractor before the end of this period have been corrected. The Contractor may substitute retention money with an “on demand” bank guarantee.</w:t>
            </w:r>
          </w:p>
        </w:tc>
      </w:tr>
      <w:tr w:rsidR="007703D8" w:rsidRPr="005E2A70" w14:paraId="2EABCB90" w14:textId="77777777">
        <w:tc>
          <w:tcPr>
            <w:tcW w:w="2160" w:type="dxa"/>
            <w:tcBorders>
              <w:top w:val="nil"/>
              <w:left w:val="nil"/>
              <w:bottom w:val="nil"/>
              <w:right w:val="nil"/>
            </w:tcBorders>
          </w:tcPr>
          <w:p w14:paraId="000021EE"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56.</w:t>
            </w:r>
            <w:r w:rsidRPr="005E2A70">
              <w:rPr>
                <w:b/>
                <w:color w:val="000000"/>
                <w:szCs w:val="18"/>
              </w:rPr>
              <w:tab/>
              <w:t>Liquidated Damages</w:t>
            </w:r>
          </w:p>
        </w:tc>
        <w:tc>
          <w:tcPr>
            <w:tcW w:w="6984" w:type="dxa"/>
            <w:tcBorders>
              <w:top w:val="nil"/>
              <w:left w:val="nil"/>
              <w:bottom w:val="nil"/>
              <w:right w:val="nil"/>
            </w:tcBorders>
          </w:tcPr>
          <w:p w14:paraId="000021EF" w14:textId="77777777" w:rsidR="007703D8" w:rsidRPr="005E2A70" w:rsidRDefault="009E0B14" w:rsidP="00D04AAB">
            <w:pPr>
              <w:tabs>
                <w:tab w:val="left" w:pos="540"/>
              </w:tabs>
              <w:spacing w:before="120" w:after="120" w:line="276" w:lineRule="auto"/>
              <w:ind w:left="547" w:right="-72" w:hanging="547"/>
            </w:pPr>
            <w:r w:rsidRPr="005E2A70">
              <w:rPr>
                <w:szCs w:val="18"/>
              </w:rPr>
              <w:t>56.1</w:t>
            </w:r>
            <w:r w:rsidRPr="005E2A70">
              <w:rPr>
                <w:szCs w:val="18"/>
              </w:rPr>
              <w:tab/>
              <w:t>The Contractor shall pay liquidated damages to the Employer at the rate per day stated in the</w:t>
            </w:r>
            <w:r w:rsidRPr="005E2A70">
              <w:rPr>
                <w:b/>
                <w:szCs w:val="18"/>
              </w:rPr>
              <w:t xml:space="preserve"> PCC</w:t>
            </w:r>
            <w:r w:rsidRPr="005E2A70">
              <w:rPr>
                <w:szCs w:val="18"/>
              </w:rPr>
              <w:t xml:space="preserve"> for each day that the Completion Date is later than the Intended Completion Date. The total amount of liquidated damages shall not exceed the amount defined in the</w:t>
            </w:r>
            <w:r w:rsidRPr="005E2A70">
              <w:rPr>
                <w:b/>
                <w:szCs w:val="18"/>
              </w:rPr>
              <w:t xml:space="preserve"> PCC.</w:t>
            </w:r>
            <w:r w:rsidRPr="005E2A70">
              <w:rPr>
                <w:szCs w:val="18"/>
              </w:rPr>
              <w:t xml:space="preserve">  The Employer may deduct liquidated damages from payments due to the Contractor. Payment of liquidated damages shall not affect the Contractor’s liabilities.</w:t>
            </w:r>
          </w:p>
        </w:tc>
      </w:tr>
      <w:tr w:rsidR="007703D8" w:rsidRPr="005E2A70" w14:paraId="0FAD1DF2" w14:textId="77777777">
        <w:tc>
          <w:tcPr>
            <w:tcW w:w="2160" w:type="dxa"/>
            <w:tcBorders>
              <w:top w:val="nil"/>
              <w:left w:val="nil"/>
              <w:bottom w:val="nil"/>
              <w:right w:val="nil"/>
            </w:tcBorders>
          </w:tcPr>
          <w:p w14:paraId="000021F0"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F1" w14:textId="77777777" w:rsidR="007703D8" w:rsidRPr="005E2A70" w:rsidRDefault="009E0B14" w:rsidP="00D04AAB">
            <w:pPr>
              <w:tabs>
                <w:tab w:val="left" w:pos="540"/>
              </w:tabs>
              <w:spacing w:before="120" w:after="120" w:line="276" w:lineRule="auto"/>
              <w:ind w:left="547" w:right="-72" w:hanging="547"/>
            </w:pPr>
            <w:r w:rsidRPr="005E2A70">
              <w:rPr>
                <w:szCs w:val="18"/>
              </w:rPr>
              <w:t>56.2</w:t>
            </w:r>
            <w:r w:rsidRPr="005E2A70">
              <w:rPr>
                <w:szCs w:val="18"/>
              </w:rPr>
              <w:tab/>
              <w:t xml:space="preserve">If the Intended Completion Date is extended after liquidated damages have been paid, the Project Manager shall correct any overpayment of liquidated damages by the Contractor by adjusting the next payment certificate. The </w:t>
            </w:r>
            <w:r w:rsidRPr="005E2A70">
              <w:rPr>
                <w:szCs w:val="18"/>
              </w:rPr>
              <w:lastRenderedPageBreak/>
              <w:t>Contractor shall be paid interest on the overpayment, calculated from the date of payment to the date of repayment, at the rates specified in GCC 50.1 [Payments].</w:t>
            </w:r>
          </w:p>
        </w:tc>
      </w:tr>
      <w:tr w:rsidR="007703D8" w:rsidRPr="005E2A70" w14:paraId="7F629418" w14:textId="77777777">
        <w:tc>
          <w:tcPr>
            <w:tcW w:w="2160" w:type="dxa"/>
            <w:tcBorders>
              <w:top w:val="nil"/>
              <w:left w:val="nil"/>
              <w:bottom w:val="nil"/>
              <w:right w:val="nil"/>
            </w:tcBorders>
          </w:tcPr>
          <w:p w14:paraId="000021F2" w14:textId="77777777" w:rsidR="007703D8" w:rsidRPr="005E2A70" w:rsidRDefault="009E0B14" w:rsidP="00D04AAB">
            <w:pPr>
              <w:pBdr>
                <w:top w:val="nil"/>
                <w:left w:val="nil"/>
                <w:bottom w:val="nil"/>
                <w:right w:val="nil"/>
                <w:between w:val="nil"/>
              </w:pBdr>
              <w:tabs>
                <w:tab w:val="left" w:pos="360"/>
              </w:tabs>
              <w:spacing w:before="100" w:after="120" w:line="276" w:lineRule="auto"/>
              <w:ind w:left="360" w:hanging="360"/>
              <w:rPr>
                <w:b/>
                <w:color w:val="000000"/>
              </w:rPr>
            </w:pPr>
            <w:r w:rsidRPr="005E2A70">
              <w:rPr>
                <w:b/>
                <w:color w:val="000000"/>
                <w:szCs w:val="18"/>
              </w:rPr>
              <w:lastRenderedPageBreak/>
              <w:t>57.</w:t>
            </w:r>
            <w:r w:rsidRPr="005E2A70">
              <w:rPr>
                <w:b/>
                <w:color w:val="000000"/>
                <w:szCs w:val="18"/>
              </w:rPr>
              <w:tab/>
              <w:t>Bonus</w:t>
            </w:r>
          </w:p>
        </w:tc>
        <w:tc>
          <w:tcPr>
            <w:tcW w:w="6984" w:type="dxa"/>
            <w:tcBorders>
              <w:top w:val="nil"/>
              <w:left w:val="nil"/>
              <w:bottom w:val="nil"/>
              <w:right w:val="nil"/>
            </w:tcBorders>
          </w:tcPr>
          <w:p w14:paraId="000021F3" w14:textId="77777777" w:rsidR="007703D8" w:rsidRPr="005E2A70" w:rsidRDefault="009E0B14" w:rsidP="00D04AAB">
            <w:pPr>
              <w:tabs>
                <w:tab w:val="left" w:pos="540"/>
              </w:tabs>
              <w:spacing w:before="120" w:after="120" w:line="276" w:lineRule="auto"/>
              <w:ind w:left="547" w:right="-72" w:hanging="547"/>
            </w:pPr>
            <w:r w:rsidRPr="005E2A70">
              <w:rPr>
                <w:szCs w:val="18"/>
              </w:rPr>
              <w:t>57.1</w:t>
            </w:r>
            <w:r w:rsidRPr="005E2A70">
              <w:rPr>
                <w:szCs w:val="18"/>
              </w:rPr>
              <w:tab/>
              <w:t>The Contractor shall be paid a Bonus calculated at the rate per calendar day stated in the</w:t>
            </w:r>
            <w:r w:rsidRPr="005E2A70">
              <w:rPr>
                <w:b/>
                <w:szCs w:val="18"/>
              </w:rPr>
              <w:t xml:space="preserve"> PCC</w:t>
            </w:r>
            <w:r w:rsidRPr="005E2A70">
              <w:rPr>
                <w:szCs w:val="18"/>
              </w:rPr>
              <w:t xml:space="preserve"> for each day (less any days for which the Contractor is paid for acceleration) that the Completion is earlier than the Intended Completion Date. The Project Manager shall certify that the Works are complete, although they may not be due to be complete.</w:t>
            </w:r>
          </w:p>
        </w:tc>
      </w:tr>
      <w:tr w:rsidR="007703D8" w:rsidRPr="005E2A70" w14:paraId="03D84BFE" w14:textId="77777777">
        <w:tc>
          <w:tcPr>
            <w:tcW w:w="2160" w:type="dxa"/>
            <w:tcBorders>
              <w:top w:val="nil"/>
              <w:left w:val="nil"/>
              <w:bottom w:val="nil"/>
              <w:right w:val="nil"/>
            </w:tcBorders>
          </w:tcPr>
          <w:p w14:paraId="000021F4" w14:textId="77777777" w:rsidR="007703D8" w:rsidRPr="005E2A70" w:rsidRDefault="009E0B14" w:rsidP="00D04AAB">
            <w:pPr>
              <w:pBdr>
                <w:top w:val="nil"/>
                <w:left w:val="nil"/>
                <w:bottom w:val="nil"/>
                <w:right w:val="nil"/>
                <w:between w:val="nil"/>
              </w:pBdr>
              <w:tabs>
                <w:tab w:val="left" w:pos="360"/>
              </w:tabs>
              <w:spacing w:before="100" w:after="120" w:line="276" w:lineRule="auto"/>
              <w:ind w:left="360" w:hanging="360"/>
              <w:rPr>
                <w:b/>
                <w:color w:val="000000"/>
              </w:rPr>
            </w:pPr>
            <w:r w:rsidRPr="005E2A70">
              <w:rPr>
                <w:b/>
                <w:color w:val="000000"/>
                <w:szCs w:val="18"/>
              </w:rPr>
              <w:t>58.</w:t>
            </w:r>
            <w:r w:rsidRPr="005E2A70">
              <w:rPr>
                <w:b/>
                <w:color w:val="000000"/>
                <w:szCs w:val="18"/>
              </w:rPr>
              <w:tab/>
              <w:t>Advance Payment</w:t>
            </w:r>
          </w:p>
        </w:tc>
        <w:tc>
          <w:tcPr>
            <w:tcW w:w="6984" w:type="dxa"/>
            <w:tcBorders>
              <w:top w:val="nil"/>
              <w:left w:val="nil"/>
              <w:bottom w:val="nil"/>
              <w:right w:val="nil"/>
            </w:tcBorders>
          </w:tcPr>
          <w:p w14:paraId="000021F5" w14:textId="77777777" w:rsidR="007703D8" w:rsidRPr="005E2A70" w:rsidRDefault="009E0B14" w:rsidP="00D04AAB">
            <w:pPr>
              <w:tabs>
                <w:tab w:val="left" w:pos="540"/>
              </w:tabs>
              <w:spacing w:before="120" w:after="120" w:line="276" w:lineRule="auto"/>
              <w:ind w:left="547" w:right="-72" w:hanging="547"/>
            </w:pPr>
            <w:r w:rsidRPr="005E2A70">
              <w:rPr>
                <w:szCs w:val="18"/>
              </w:rPr>
              <w:t>58.1</w:t>
            </w:r>
            <w:r w:rsidRPr="005E2A70">
              <w:rPr>
                <w:szCs w:val="18"/>
              </w:rPr>
              <w:tab/>
              <w:t>The Employer shall make advance payment to the Contractor of the amounts stated in the</w:t>
            </w:r>
            <w:r w:rsidRPr="005E2A70">
              <w:rPr>
                <w:b/>
                <w:szCs w:val="18"/>
              </w:rPr>
              <w:t xml:space="preserve"> PCC </w:t>
            </w:r>
            <w:r w:rsidRPr="005E2A70">
              <w:rPr>
                <w:szCs w:val="18"/>
              </w:rPr>
              <w:t>by the date stated in the</w:t>
            </w:r>
            <w:r w:rsidRPr="005E2A70">
              <w:rPr>
                <w:b/>
                <w:szCs w:val="18"/>
              </w:rPr>
              <w:t xml:space="preserve"> PCC, </w:t>
            </w:r>
            <w:r w:rsidRPr="005E2A70">
              <w:rPr>
                <w:szCs w:val="18"/>
              </w:rPr>
              <w:t>against provision by the Contractor of an unconditional bank guarantee in a form and by a bank acceptable to the Employer in amounts and currencies equal to the advance payment. The guarantee shall remain effective until the advance payment has been repaid, but the amount of the guarantee shall be progressively reduced by the amounts repaid by the Contractor. Interest shall not be charged on the advance payment.</w:t>
            </w:r>
          </w:p>
        </w:tc>
      </w:tr>
      <w:tr w:rsidR="007703D8" w:rsidRPr="005E2A70" w14:paraId="1BE7F8B6" w14:textId="77777777">
        <w:tc>
          <w:tcPr>
            <w:tcW w:w="2160" w:type="dxa"/>
            <w:tcBorders>
              <w:top w:val="nil"/>
              <w:left w:val="nil"/>
              <w:bottom w:val="nil"/>
              <w:right w:val="nil"/>
            </w:tcBorders>
          </w:tcPr>
          <w:p w14:paraId="000021F6" w14:textId="77777777" w:rsidR="007703D8" w:rsidRPr="005E2A70" w:rsidRDefault="007703D8" w:rsidP="00D04AAB">
            <w:pPr>
              <w:pBdr>
                <w:top w:val="nil"/>
                <w:left w:val="nil"/>
                <w:bottom w:val="nil"/>
                <w:right w:val="nil"/>
                <w:between w:val="nil"/>
              </w:pBdr>
              <w:tabs>
                <w:tab w:val="left" w:pos="360"/>
              </w:tabs>
              <w:spacing w:before="100" w:after="120" w:line="276" w:lineRule="auto"/>
              <w:ind w:left="360" w:hanging="360"/>
              <w:rPr>
                <w:b/>
                <w:color w:val="000000"/>
              </w:rPr>
            </w:pPr>
          </w:p>
        </w:tc>
        <w:tc>
          <w:tcPr>
            <w:tcW w:w="6984" w:type="dxa"/>
            <w:tcBorders>
              <w:top w:val="nil"/>
              <w:left w:val="nil"/>
              <w:bottom w:val="nil"/>
              <w:right w:val="nil"/>
            </w:tcBorders>
          </w:tcPr>
          <w:p w14:paraId="000021F7" w14:textId="77777777" w:rsidR="007703D8" w:rsidRPr="005E2A70" w:rsidRDefault="009E0B14" w:rsidP="00D04AAB">
            <w:pPr>
              <w:tabs>
                <w:tab w:val="left" w:pos="540"/>
              </w:tabs>
              <w:spacing w:before="120" w:after="120" w:line="276" w:lineRule="auto"/>
              <w:ind w:left="547" w:right="-72" w:hanging="547"/>
            </w:pPr>
            <w:r w:rsidRPr="005E2A70">
              <w:rPr>
                <w:szCs w:val="18"/>
              </w:rPr>
              <w:t>58.2</w:t>
            </w:r>
            <w:r w:rsidRPr="005E2A70">
              <w:rPr>
                <w:szCs w:val="18"/>
              </w:rPr>
              <w:tab/>
              <w:t>The Contractor is to use the advance payment only to pay for Equipment, Plant, Materials, and mobilization expenses required specifically for execution of the Contract. The Contractor shall demonstrate that advance payment has been used in this way by supplying copies of invoices or other documents to the Project Manager.</w:t>
            </w:r>
          </w:p>
        </w:tc>
      </w:tr>
      <w:tr w:rsidR="007703D8" w:rsidRPr="005E2A70" w14:paraId="2D3D22C1" w14:textId="77777777">
        <w:tc>
          <w:tcPr>
            <w:tcW w:w="2160" w:type="dxa"/>
            <w:tcBorders>
              <w:top w:val="nil"/>
              <w:left w:val="nil"/>
              <w:bottom w:val="nil"/>
              <w:right w:val="nil"/>
            </w:tcBorders>
          </w:tcPr>
          <w:p w14:paraId="000021F8" w14:textId="77777777" w:rsidR="007703D8" w:rsidRPr="005E2A70" w:rsidRDefault="007703D8" w:rsidP="00D04AAB">
            <w:pPr>
              <w:pBdr>
                <w:top w:val="nil"/>
                <w:left w:val="nil"/>
                <w:bottom w:val="nil"/>
                <w:right w:val="nil"/>
                <w:between w:val="nil"/>
              </w:pBdr>
              <w:tabs>
                <w:tab w:val="left" w:pos="360"/>
              </w:tabs>
              <w:spacing w:before="100" w:after="120" w:line="276" w:lineRule="auto"/>
              <w:ind w:left="360" w:hanging="360"/>
              <w:rPr>
                <w:b/>
                <w:color w:val="000000"/>
              </w:rPr>
            </w:pPr>
          </w:p>
        </w:tc>
        <w:tc>
          <w:tcPr>
            <w:tcW w:w="6984" w:type="dxa"/>
            <w:tcBorders>
              <w:top w:val="nil"/>
              <w:left w:val="nil"/>
              <w:bottom w:val="nil"/>
              <w:right w:val="nil"/>
            </w:tcBorders>
          </w:tcPr>
          <w:p w14:paraId="000021F9" w14:textId="77777777" w:rsidR="007703D8" w:rsidRPr="005E2A70" w:rsidRDefault="009E0B14" w:rsidP="00D04AAB">
            <w:pPr>
              <w:tabs>
                <w:tab w:val="left" w:pos="540"/>
              </w:tabs>
              <w:spacing w:before="100" w:after="120" w:line="276" w:lineRule="auto"/>
              <w:ind w:left="540" w:right="-72" w:hanging="540"/>
            </w:pPr>
            <w:r w:rsidRPr="005E2A70">
              <w:rPr>
                <w:szCs w:val="18"/>
              </w:rPr>
              <w:t>58.3</w:t>
            </w:r>
            <w:r w:rsidRPr="005E2A70">
              <w:rPr>
                <w:szCs w:val="18"/>
              </w:rPr>
              <w:tab/>
              <w:t>The advance payment shall be repaid by deducting proportionate amounts from payments otherwise due to the Contractor, following the schedule of completed percentages of the Works on a payment basis.  No account shall be taken of the advance payment or its repayment in assessing valuations of work done, Variations, price adjustments, Compensation Events, Bonuses, or Liquidated Damages.</w:t>
            </w:r>
          </w:p>
        </w:tc>
      </w:tr>
      <w:tr w:rsidR="007703D8" w:rsidRPr="005E2A70" w14:paraId="1D6B0847" w14:textId="77777777">
        <w:tc>
          <w:tcPr>
            <w:tcW w:w="2160" w:type="dxa"/>
            <w:tcBorders>
              <w:top w:val="nil"/>
              <w:left w:val="nil"/>
              <w:bottom w:val="nil"/>
              <w:right w:val="nil"/>
            </w:tcBorders>
          </w:tcPr>
          <w:p w14:paraId="000021FA" w14:textId="77777777" w:rsidR="007703D8" w:rsidRPr="005E2A70" w:rsidRDefault="009E0B14" w:rsidP="00D04AAB">
            <w:pPr>
              <w:pBdr>
                <w:top w:val="nil"/>
                <w:left w:val="nil"/>
                <w:bottom w:val="nil"/>
                <w:right w:val="nil"/>
                <w:between w:val="nil"/>
              </w:pBdr>
              <w:tabs>
                <w:tab w:val="left" w:pos="360"/>
              </w:tabs>
              <w:spacing w:before="100" w:after="120" w:line="276" w:lineRule="auto"/>
              <w:ind w:left="360" w:hanging="360"/>
              <w:rPr>
                <w:b/>
                <w:color w:val="000000"/>
              </w:rPr>
            </w:pPr>
            <w:r w:rsidRPr="005E2A70">
              <w:rPr>
                <w:b/>
                <w:color w:val="000000"/>
                <w:szCs w:val="18"/>
              </w:rPr>
              <w:t>59.</w:t>
            </w:r>
            <w:r w:rsidRPr="005E2A70">
              <w:rPr>
                <w:b/>
                <w:color w:val="000000"/>
                <w:szCs w:val="18"/>
              </w:rPr>
              <w:tab/>
              <w:t>Securities</w:t>
            </w:r>
          </w:p>
        </w:tc>
        <w:tc>
          <w:tcPr>
            <w:tcW w:w="6984" w:type="dxa"/>
            <w:tcBorders>
              <w:top w:val="nil"/>
              <w:left w:val="nil"/>
              <w:bottom w:val="nil"/>
              <w:right w:val="nil"/>
            </w:tcBorders>
          </w:tcPr>
          <w:p w14:paraId="000021FB" w14:textId="77777777" w:rsidR="007703D8" w:rsidRPr="005E2A70" w:rsidRDefault="009E0B14" w:rsidP="00D04AAB">
            <w:pPr>
              <w:tabs>
                <w:tab w:val="left" w:pos="540"/>
              </w:tabs>
              <w:spacing w:before="100" w:after="120" w:line="276" w:lineRule="auto"/>
              <w:ind w:left="540" w:right="-72" w:hanging="540"/>
            </w:pPr>
            <w:r w:rsidRPr="005E2A70">
              <w:rPr>
                <w:szCs w:val="18"/>
              </w:rPr>
              <w:t>59.1</w:t>
            </w:r>
            <w:r w:rsidRPr="005E2A70">
              <w:rPr>
                <w:szCs w:val="18"/>
              </w:rPr>
              <w:tab/>
              <w:t>The Performance Security shall be provided to the Employer no later than the date specified in the Letter of Acceptance and shall be issued in an amount specified in the</w:t>
            </w:r>
            <w:r w:rsidRPr="005E2A70">
              <w:rPr>
                <w:b/>
                <w:szCs w:val="18"/>
              </w:rPr>
              <w:t xml:space="preserve"> PCC,</w:t>
            </w:r>
            <w:r w:rsidRPr="005E2A70">
              <w:rPr>
                <w:szCs w:val="18"/>
              </w:rPr>
              <w:t xml:space="preserve"> by a bank acceptable to the Employer, and denominated in the types and proportions of the currencies in which the Contract Price is payable. The Performance Security shall be valid until a date 28 days from the date of issue of the Certificate of Completion in the case of a bank guarantee. </w:t>
            </w:r>
          </w:p>
        </w:tc>
      </w:tr>
      <w:tr w:rsidR="007703D8" w:rsidRPr="005E2A70" w14:paraId="2E294E2E" w14:textId="77777777">
        <w:tc>
          <w:tcPr>
            <w:tcW w:w="2160" w:type="dxa"/>
            <w:tcBorders>
              <w:top w:val="nil"/>
              <w:left w:val="nil"/>
              <w:bottom w:val="nil"/>
              <w:right w:val="nil"/>
            </w:tcBorders>
          </w:tcPr>
          <w:p w14:paraId="000021FC" w14:textId="77777777" w:rsidR="007703D8" w:rsidRPr="005E2A70" w:rsidRDefault="009E0B14" w:rsidP="00D04AAB">
            <w:pPr>
              <w:pBdr>
                <w:top w:val="nil"/>
                <w:left w:val="nil"/>
                <w:bottom w:val="nil"/>
                <w:right w:val="nil"/>
                <w:between w:val="nil"/>
              </w:pBdr>
              <w:tabs>
                <w:tab w:val="left" w:pos="360"/>
              </w:tabs>
              <w:spacing w:before="100" w:after="120" w:line="276" w:lineRule="auto"/>
              <w:ind w:left="360" w:hanging="360"/>
              <w:rPr>
                <w:b/>
                <w:color w:val="000000"/>
              </w:rPr>
            </w:pPr>
            <w:r w:rsidRPr="005E2A70">
              <w:rPr>
                <w:b/>
                <w:color w:val="000000"/>
                <w:szCs w:val="18"/>
              </w:rPr>
              <w:t>60.</w:t>
            </w:r>
            <w:r w:rsidRPr="005E2A70">
              <w:rPr>
                <w:b/>
                <w:color w:val="000000"/>
                <w:szCs w:val="18"/>
              </w:rPr>
              <w:tab/>
              <w:t>Dayworks</w:t>
            </w:r>
          </w:p>
        </w:tc>
        <w:tc>
          <w:tcPr>
            <w:tcW w:w="6984" w:type="dxa"/>
            <w:tcBorders>
              <w:top w:val="nil"/>
              <w:left w:val="nil"/>
              <w:bottom w:val="nil"/>
              <w:right w:val="nil"/>
            </w:tcBorders>
          </w:tcPr>
          <w:p w14:paraId="000021FD" w14:textId="77777777" w:rsidR="007703D8" w:rsidRPr="005E2A70" w:rsidRDefault="009E0B14" w:rsidP="00D04AAB">
            <w:pPr>
              <w:tabs>
                <w:tab w:val="left" w:pos="540"/>
              </w:tabs>
              <w:spacing w:before="100" w:after="120" w:line="276" w:lineRule="auto"/>
              <w:ind w:left="540" w:right="-72" w:hanging="540"/>
            </w:pPr>
            <w:r w:rsidRPr="005E2A70">
              <w:rPr>
                <w:szCs w:val="18"/>
              </w:rPr>
              <w:t>60.1</w:t>
            </w:r>
            <w:r w:rsidRPr="005E2A70">
              <w:rPr>
                <w:szCs w:val="18"/>
              </w:rPr>
              <w:tab/>
              <w:t>If applicable, the Dayworks rates in the Contractor’s Bid shall be used for small additional amounts of work only when the Project Manager has given written instructions in advance for additional work to be paid for in that way.</w:t>
            </w:r>
          </w:p>
        </w:tc>
      </w:tr>
      <w:tr w:rsidR="007703D8" w:rsidRPr="005E2A70" w14:paraId="01A91202" w14:textId="77777777">
        <w:tc>
          <w:tcPr>
            <w:tcW w:w="2160" w:type="dxa"/>
            <w:tcBorders>
              <w:top w:val="nil"/>
              <w:left w:val="nil"/>
              <w:bottom w:val="nil"/>
              <w:right w:val="nil"/>
            </w:tcBorders>
          </w:tcPr>
          <w:p w14:paraId="000021FE" w14:textId="77777777" w:rsidR="007703D8" w:rsidRPr="005E2A70" w:rsidRDefault="007703D8" w:rsidP="00D04AAB">
            <w:pPr>
              <w:pBdr>
                <w:top w:val="nil"/>
                <w:left w:val="nil"/>
                <w:bottom w:val="nil"/>
                <w:right w:val="nil"/>
                <w:between w:val="nil"/>
              </w:pBdr>
              <w:tabs>
                <w:tab w:val="left" w:pos="360"/>
              </w:tabs>
              <w:spacing w:before="100" w:after="120" w:line="276" w:lineRule="auto"/>
              <w:ind w:left="360" w:hanging="360"/>
              <w:rPr>
                <w:b/>
                <w:color w:val="000000"/>
              </w:rPr>
            </w:pPr>
          </w:p>
        </w:tc>
        <w:tc>
          <w:tcPr>
            <w:tcW w:w="6984" w:type="dxa"/>
            <w:tcBorders>
              <w:top w:val="nil"/>
              <w:left w:val="nil"/>
              <w:bottom w:val="nil"/>
              <w:right w:val="nil"/>
            </w:tcBorders>
          </w:tcPr>
          <w:p w14:paraId="000021FF" w14:textId="77777777" w:rsidR="007703D8" w:rsidRPr="005E2A70" w:rsidRDefault="009E0B14" w:rsidP="00D04AAB">
            <w:pPr>
              <w:tabs>
                <w:tab w:val="left" w:pos="540"/>
              </w:tabs>
              <w:spacing w:before="100" w:after="120" w:line="276" w:lineRule="auto"/>
              <w:ind w:left="540" w:right="-72" w:hanging="540"/>
            </w:pPr>
            <w:r w:rsidRPr="005E2A70">
              <w:rPr>
                <w:szCs w:val="18"/>
              </w:rPr>
              <w:t>60.2</w:t>
            </w:r>
            <w:r w:rsidRPr="005E2A70">
              <w:rPr>
                <w:szCs w:val="18"/>
              </w:rPr>
              <w:tab/>
              <w:t>All work to be paid for as Dayworks shall be recorded by the Contractor on forms approved by the Project Manager. Each completed form shall be verified and signed by the Project Manager within 2 days of the work being done.</w:t>
            </w:r>
          </w:p>
        </w:tc>
      </w:tr>
      <w:tr w:rsidR="007703D8" w:rsidRPr="005E2A70" w14:paraId="4E247B4B" w14:textId="77777777">
        <w:tc>
          <w:tcPr>
            <w:tcW w:w="2160" w:type="dxa"/>
            <w:tcBorders>
              <w:top w:val="nil"/>
              <w:left w:val="nil"/>
              <w:bottom w:val="nil"/>
              <w:right w:val="nil"/>
            </w:tcBorders>
          </w:tcPr>
          <w:p w14:paraId="00002200" w14:textId="77777777" w:rsidR="007703D8" w:rsidRPr="005E2A70" w:rsidRDefault="007703D8" w:rsidP="00D04AAB">
            <w:pPr>
              <w:pBdr>
                <w:top w:val="nil"/>
                <w:left w:val="nil"/>
                <w:bottom w:val="nil"/>
                <w:right w:val="nil"/>
                <w:between w:val="nil"/>
              </w:pBdr>
              <w:tabs>
                <w:tab w:val="left" w:pos="360"/>
              </w:tabs>
              <w:spacing w:before="100" w:after="120" w:line="276" w:lineRule="auto"/>
              <w:ind w:left="360" w:hanging="360"/>
              <w:rPr>
                <w:b/>
                <w:color w:val="000000"/>
              </w:rPr>
            </w:pPr>
          </w:p>
        </w:tc>
        <w:tc>
          <w:tcPr>
            <w:tcW w:w="6984" w:type="dxa"/>
            <w:tcBorders>
              <w:top w:val="nil"/>
              <w:left w:val="nil"/>
              <w:bottom w:val="nil"/>
              <w:right w:val="nil"/>
            </w:tcBorders>
          </w:tcPr>
          <w:p w14:paraId="00002201" w14:textId="77777777" w:rsidR="007703D8" w:rsidRPr="005E2A70" w:rsidRDefault="009E0B14" w:rsidP="00D04AAB">
            <w:pPr>
              <w:tabs>
                <w:tab w:val="left" w:pos="540"/>
              </w:tabs>
              <w:spacing w:before="100" w:after="120" w:line="276" w:lineRule="auto"/>
              <w:ind w:left="540" w:right="-72" w:hanging="540"/>
            </w:pPr>
            <w:r w:rsidRPr="005E2A70">
              <w:rPr>
                <w:szCs w:val="18"/>
              </w:rPr>
              <w:t>60.3</w:t>
            </w:r>
            <w:r w:rsidRPr="005E2A70">
              <w:rPr>
                <w:szCs w:val="18"/>
              </w:rPr>
              <w:tab/>
              <w:t>The Contractor shall be paid for Dayworks subject to obtaining signed Dayworks forms.</w:t>
            </w:r>
          </w:p>
        </w:tc>
      </w:tr>
      <w:tr w:rsidR="007703D8" w:rsidRPr="005E2A70" w14:paraId="689AB84C" w14:textId="77777777">
        <w:tc>
          <w:tcPr>
            <w:tcW w:w="2160" w:type="dxa"/>
            <w:tcBorders>
              <w:top w:val="nil"/>
              <w:left w:val="nil"/>
              <w:bottom w:val="nil"/>
              <w:right w:val="nil"/>
            </w:tcBorders>
          </w:tcPr>
          <w:p w14:paraId="00002202"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61.</w:t>
            </w:r>
            <w:r w:rsidRPr="005E2A70">
              <w:rPr>
                <w:b/>
                <w:color w:val="000000"/>
                <w:szCs w:val="18"/>
              </w:rPr>
              <w:tab/>
              <w:t>Cost of Repairs</w:t>
            </w:r>
          </w:p>
        </w:tc>
        <w:tc>
          <w:tcPr>
            <w:tcW w:w="6984" w:type="dxa"/>
            <w:tcBorders>
              <w:top w:val="nil"/>
              <w:left w:val="nil"/>
              <w:bottom w:val="nil"/>
              <w:right w:val="nil"/>
            </w:tcBorders>
          </w:tcPr>
          <w:p w14:paraId="00002203" w14:textId="77777777" w:rsidR="007703D8" w:rsidRPr="005E2A70" w:rsidRDefault="009E0B14" w:rsidP="00D04AAB">
            <w:pPr>
              <w:tabs>
                <w:tab w:val="left" w:pos="540"/>
              </w:tabs>
              <w:spacing w:before="120" w:after="160" w:line="276" w:lineRule="auto"/>
              <w:ind w:left="540" w:right="-72" w:hanging="540"/>
            </w:pPr>
            <w:r w:rsidRPr="005E2A70">
              <w:rPr>
                <w:szCs w:val="18"/>
              </w:rPr>
              <w:t>61.1</w:t>
            </w:r>
            <w:r w:rsidRPr="005E2A70">
              <w:rPr>
                <w:szCs w:val="18"/>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tc>
      </w:tr>
      <w:tr w:rsidR="007703D8" w:rsidRPr="003E382A" w14:paraId="129D2EED" w14:textId="77777777" w:rsidTr="00E63FA3">
        <w:tc>
          <w:tcPr>
            <w:tcW w:w="9144" w:type="dxa"/>
            <w:gridSpan w:val="2"/>
            <w:tcBorders>
              <w:top w:val="nil"/>
              <w:left w:val="nil"/>
              <w:bottom w:val="nil"/>
              <w:right w:val="nil"/>
            </w:tcBorders>
            <w:shd w:val="clear" w:color="auto" w:fill="FFFFFF" w:themeFill="background1"/>
          </w:tcPr>
          <w:p w14:paraId="00002205" w14:textId="77777777" w:rsidR="007703D8" w:rsidRPr="003E382A" w:rsidRDefault="009E0B14" w:rsidP="00D04AAB">
            <w:pPr>
              <w:tabs>
                <w:tab w:val="left" w:pos="540"/>
              </w:tabs>
              <w:spacing w:before="120" w:after="160" w:line="276" w:lineRule="auto"/>
              <w:ind w:left="540" w:right="-72" w:hanging="540"/>
              <w:jc w:val="center"/>
              <w:rPr>
                <w:sz w:val="24"/>
              </w:rPr>
            </w:pPr>
            <w:r w:rsidRPr="003E382A">
              <w:rPr>
                <w:b/>
                <w:sz w:val="24"/>
              </w:rPr>
              <w:lastRenderedPageBreak/>
              <w:t>F.  Force Majeure</w:t>
            </w:r>
          </w:p>
        </w:tc>
      </w:tr>
      <w:tr w:rsidR="007703D8" w:rsidRPr="005E2A70" w14:paraId="331E027B" w14:textId="77777777">
        <w:tc>
          <w:tcPr>
            <w:tcW w:w="2160" w:type="dxa"/>
            <w:tcBorders>
              <w:top w:val="nil"/>
              <w:left w:val="nil"/>
              <w:bottom w:val="nil"/>
              <w:right w:val="nil"/>
            </w:tcBorders>
          </w:tcPr>
          <w:p w14:paraId="00002207"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bookmarkStart w:id="768" w:name="_heading=h.3na04zk" w:colFirst="0" w:colLast="0"/>
            <w:bookmarkEnd w:id="768"/>
            <w:r w:rsidRPr="005E2A70">
              <w:rPr>
                <w:b/>
                <w:color w:val="000000"/>
                <w:szCs w:val="18"/>
              </w:rPr>
              <w:t>62.  Definition of Force Majeure</w:t>
            </w:r>
          </w:p>
        </w:tc>
        <w:tc>
          <w:tcPr>
            <w:tcW w:w="6984" w:type="dxa"/>
            <w:tcBorders>
              <w:top w:val="nil"/>
              <w:left w:val="nil"/>
              <w:bottom w:val="nil"/>
              <w:right w:val="nil"/>
            </w:tcBorders>
          </w:tcPr>
          <w:p w14:paraId="00002208" w14:textId="77777777" w:rsidR="007703D8" w:rsidRPr="005E2A70" w:rsidRDefault="009E0B14" w:rsidP="00D04AAB">
            <w:pPr>
              <w:tabs>
                <w:tab w:val="left" w:pos="540"/>
              </w:tabs>
              <w:spacing w:before="120" w:after="120" w:line="276" w:lineRule="auto"/>
              <w:ind w:left="540" w:right="-72" w:hanging="540"/>
            </w:pPr>
            <w:r w:rsidRPr="005E2A70">
              <w:rPr>
                <w:szCs w:val="18"/>
              </w:rPr>
              <w:t>62.1 In this Clause, “Force Majeure” means an exceptional event or circumstance,</w:t>
            </w:r>
          </w:p>
          <w:p w14:paraId="00002209" w14:textId="77777777" w:rsidR="007703D8" w:rsidRPr="005E2A70" w:rsidRDefault="009E0B14" w:rsidP="00D04AAB">
            <w:pPr>
              <w:tabs>
                <w:tab w:val="left" w:pos="1080"/>
              </w:tabs>
              <w:spacing w:before="120" w:after="120" w:line="276" w:lineRule="auto"/>
              <w:ind w:left="1094" w:right="-72" w:hanging="547"/>
            </w:pPr>
            <w:r w:rsidRPr="005E2A70">
              <w:rPr>
                <w:szCs w:val="18"/>
              </w:rPr>
              <w:t>(a)</w:t>
            </w:r>
            <w:r w:rsidRPr="005E2A70">
              <w:rPr>
                <w:szCs w:val="18"/>
              </w:rPr>
              <w:tab/>
              <w:t>which is beyond a Party’s control;</w:t>
            </w:r>
          </w:p>
          <w:p w14:paraId="0000220A" w14:textId="77777777" w:rsidR="007703D8" w:rsidRPr="005E2A70" w:rsidRDefault="009E0B14" w:rsidP="00D04AAB">
            <w:pPr>
              <w:tabs>
                <w:tab w:val="left" w:pos="1080"/>
              </w:tabs>
              <w:spacing w:before="120" w:after="120" w:line="276" w:lineRule="auto"/>
              <w:ind w:left="1094" w:right="-72" w:hanging="547"/>
            </w:pPr>
            <w:r w:rsidRPr="005E2A70">
              <w:rPr>
                <w:szCs w:val="18"/>
              </w:rPr>
              <w:t>(b)</w:t>
            </w:r>
            <w:r w:rsidRPr="005E2A70">
              <w:rPr>
                <w:szCs w:val="18"/>
              </w:rPr>
              <w:tab/>
              <w:t>which such Party could not reasonably have provided against before entering into the Contract;</w:t>
            </w:r>
          </w:p>
          <w:p w14:paraId="0000220B" w14:textId="77777777" w:rsidR="007703D8" w:rsidRPr="005E2A70" w:rsidRDefault="009E0B14" w:rsidP="00D04AAB">
            <w:pPr>
              <w:tabs>
                <w:tab w:val="left" w:pos="1080"/>
              </w:tabs>
              <w:spacing w:before="120" w:after="120" w:line="276" w:lineRule="auto"/>
              <w:ind w:left="1094" w:right="-72" w:hanging="547"/>
            </w:pPr>
            <w:r w:rsidRPr="005E2A70">
              <w:rPr>
                <w:szCs w:val="18"/>
              </w:rPr>
              <w:t>(c)</w:t>
            </w:r>
            <w:r w:rsidRPr="005E2A70">
              <w:rPr>
                <w:szCs w:val="18"/>
              </w:rPr>
              <w:tab/>
              <w:t>which, having arisen, such Party could not reasonably have avoided or overcome; and</w:t>
            </w:r>
          </w:p>
          <w:p w14:paraId="0000220C" w14:textId="77777777" w:rsidR="007703D8" w:rsidRPr="005E2A70" w:rsidRDefault="009E0B14" w:rsidP="00D04AAB">
            <w:pPr>
              <w:tabs>
                <w:tab w:val="left" w:pos="1080"/>
              </w:tabs>
              <w:spacing w:before="120" w:after="120" w:line="276" w:lineRule="auto"/>
              <w:ind w:left="1094" w:right="-72" w:hanging="547"/>
            </w:pPr>
            <w:r w:rsidRPr="005E2A70">
              <w:rPr>
                <w:szCs w:val="18"/>
              </w:rPr>
              <w:t>(d)</w:t>
            </w:r>
            <w:r w:rsidRPr="005E2A70">
              <w:rPr>
                <w:szCs w:val="18"/>
              </w:rPr>
              <w:tab/>
              <w:t>which is not substantially attributable to the other Party.</w:t>
            </w:r>
          </w:p>
        </w:tc>
      </w:tr>
      <w:tr w:rsidR="007703D8" w:rsidRPr="005E2A70" w14:paraId="2151EDFF" w14:textId="77777777">
        <w:tc>
          <w:tcPr>
            <w:tcW w:w="2160" w:type="dxa"/>
            <w:tcBorders>
              <w:top w:val="nil"/>
              <w:left w:val="nil"/>
              <w:bottom w:val="nil"/>
              <w:right w:val="nil"/>
            </w:tcBorders>
          </w:tcPr>
          <w:p w14:paraId="0000220D"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20E" w14:textId="77777777" w:rsidR="007703D8" w:rsidRPr="005E2A70" w:rsidRDefault="009E0B14" w:rsidP="00D04AAB">
            <w:pPr>
              <w:tabs>
                <w:tab w:val="left" w:pos="540"/>
              </w:tabs>
              <w:spacing w:before="120" w:after="120" w:line="276" w:lineRule="auto"/>
              <w:ind w:left="540" w:right="-72" w:hanging="540"/>
            </w:pPr>
            <w:proofErr w:type="gramStart"/>
            <w:r w:rsidRPr="005E2A70">
              <w:rPr>
                <w:szCs w:val="18"/>
              </w:rPr>
              <w:t>62.2  Force</w:t>
            </w:r>
            <w:proofErr w:type="gramEnd"/>
            <w:r w:rsidRPr="005E2A70">
              <w:rPr>
                <w:szCs w:val="18"/>
              </w:rPr>
              <w:t xml:space="preserve"> Majeure may include, but is not limited to, exceptional events or circumstances of the kind listed below, so long as conditions (a) to (d) above are satisfied:</w:t>
            </w:r>
          </w:p>
          <w:p w14:paraId="0000220F" w14:textId="77777777" w:rsidR="007703D8" w:rsidRPr="005E2A70" w:rsidRDefault="009E0B14" w:rsidP="00D04AAB">
            <w:pPr>
              <w:tabs>
                <w:tab w:val="left" w:pos="1080"/>
              </w:tabs>
              <w:spacing w:before="120" w:after="120" w:line="276" w:lineRule="auto"/>
              <w:ind w:left="1094" w:right="-72" w:hanging="547"/>
            </w:pPr>
            <w:r w:rsidRPr="005E2A70">
              <w:rPr>
                <w:szCs w:val="18"/>
              </w:rPr>
              <w:t>(a)</w:t>
            </w:r>
            <w:r w:rsidRPr="005E2A70">
              <w:rPr>
                <w:szCs w:val="18"/>
              </w:rPr>
              <w:tab/>
              <w:t>war, hostilities (whether war be declared or not), invasion, act of foreign enemies;</w:t>
            </w:r>
          </w:p>
          <w:p w14:paraId="00002210" w14:textId="77777777" w:rsidR="007703D8" w:rsidRPr="005E2A70" w:rsidRDefault="009E0B14" w:rsidP="00D04AAB">
            <w:pPr>
              <w:tabs>
                <w:tab w:val="left" w:pos="1080"/>
              </w:tabs>
              <w:spacing w:before="120" w:after="120" w:line="276" w:lineRule="auto"/>
              <w:ind w:left="1094" w:right="-72" w:hanging="547"/>
            </w:pPr>
            <w:r w:rsidRPr="005E2A70">
              <w:rPr>
                <w:szCs w:val="18"/>
              </w:rPr>
              <w:t>(b)</w:t>
            </w:r>
            <w:r w:rsidRPr="005E2A70">
              <w:rPr>
                <w:szCs w:val="18"/>
              </w:rPr>
              <w:tab/>
              <w:t>rebellion, terrorism, sabotage by persons other than the Contractor’s Personnel, revolution, insurrection, military or usurped power, or civil war;</w:t>
            </w:r>
          </w:p>
          <w:p w14:paraId="00002211" w14:textId="77777777" w:rsidR="007703D8" w:rsidRPr="005E2A70" w:rsidRDefault="009E0B14" w:rsidP="00D04AAB">
            <w:pPr>
              <w:tabs>
                <w:tab w:val="left" w:pos="1080"/>
              </w:tabs>
              <w:spacing w:before="120" w:after="120" w:line="276" w:lineRule="auto"/>
              <w:ind w:left="1094" w:right="-72" w:hanging="547"/>
            </w:pPr>
            <w:r w:rsidRPr="005E2A70">
              <w:rPr>
                <w:szCs w:val="18"/>
              </w:rPr>
              <w:t>(c)</w:t>
            </w:r>
            <w:r w:rsidRPr="005E2A70">
              <w:rPr>
                <w:szCs w:val="18"/>
              </w:rPr>
              <w:tab/>
              <w:t>riot, commotion, disorder, strike or lockout by persons other than the Contractor’s Personnel;</w:t>
            </w:r>
          </w:p>
          <w:p w14:paraId="00002212" w14:textId="77777777" w:rsidR="007703D8" w:rsidRPr="005E2A70" w:rsidRDefault="009E0B14" w:rsidP="00D04AAB">
            <w:pPr>
              <w:tabs>
                <w:tab w:val="left" w:pos="1080"/>
              </w:tabs>
              <w:spacing w:before="120" w:after="120" w:line="276" w:lineRule="auto"/>
              <w:ind w:left="1094" w:right="-72" w:hanging="547"/>
            </w:pPr>
            <w:r w:rsidRPr="005E2A70">
              <w:rPr>
                <w:szCs w:val="18"/>
              </w:rPr>
              <w:t>(d)</w:t>
            </w:r>
            <w:r w:rsidRPr="005E2A70">
              <w:rPr>
                <w:szCs w:val="18"/>
              </w:rPr>
              <w:tab/>
              <w:t>munitions of war, explosive materials, ionizing radiation or contamination by radio-activity, except as may be attributable to the Contractor’s use of such munitions, explosives, radiation or radio-activity; and</w:t>
            </w:r>
          </w:p>
          <w:p w14:paraId="00002213" w14:textId="77777777" w:rsidR="007703D8" w:rsidRPr="005E2A70" w:rsidRDefault="009E0B14" w:rsidP="00D04AAB">
            <w:pPr>
              <w:tabs>
                <w:tab w:val="left" w:pos="1080"/>
              </w:tabs>
              <w:spacing w:before="120" w:after="120" w:line="276" w:lineRule="auto"/>
              <w:ind w:left="1094" w:right="-72" w:hanging="547"/>
            </w:pPr>
            <w:r w:rsidRPr="005E2A70">
              <w:rPr>
                <w:szCs w:val="18"/>
              </w:rPr>
              <w:t>(e)</w:t>
            </w:r>
            <w:r w:rsidRPr="005E2A70">
              <w:rPr>
                <w:szCs w:val="18"/>
              </w:rPr>
              <w:tab/>
              <w:t>natural catastrophes such as earthquake, hurricane, typhoon, or volcanic activity.</w:t>
            </w:r>
          </w:p>
        </w:tc>
      </w:tr>
      <w:tr w:rsidR="007703D8" w:rsidRPr="005E2A70" w14:paraId="5F2403C9" w14:textId="77777777">
        <w:tc>
          <w:tcPr>
            <w:tcW w:w="2160" w:type="dxa"/>
            <w:tcBorders>
              <w:top w:val="nil"/>
              <w:left w:val="nil"/>
              <w:bottom w:val="nil"/>
              <w:right w:val="nil"/>
            </w:tcBorders>
          </w:tcPr>
          <w:p w14:paraId="00002214"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bookmarkStart w:id="769" w:name="_heading=h.22faf7d" w:colFirst="0" w:colLast="0"/>
            <w:bookmarkEnd w:id="769"/>
            <w:r w:rsidRPr="005E2A70">
              <w:rPr>
                <w:b/>
                <w:color w:val="000000"/>
                <w:szCs w:val="18"/>
              </w:rPr>
              <w:t>63.  Notice of Force Majeure</w:t>
            </w:r>
          </w:p>
        </w:tc>
        <w:tc>
          <w:tcPr>
            <w:tcW w:w="6984" w:type="dxa"/>
            <w:tcBorders>
              <w:top w:val="nil"/>
              <w:left w:val="nil"/>
              <w:bottom w:val="nil"/>
              <w:right w:val="nil"/>
            </w:tcBorders>
          </w:tcPr>
          <w:p w14:paraId="00002215" w14:textId="77777777" w:rsidR="007703D8" w:rsidRPr="005E2A70" w:rsidRDefault="009E0B14" w:rsidP="00D04AAB">
            <w:pPr>
              <w:tabs>
                <w:tab w:val="left" w:pos="540"/>
              </w:tabs>
              <w:spacing w:before="120" w:after="160" w:line="276" w:lineRule="auto"/>
              <w:ind w:left="540" w:right="-72" w:hanging="540"/>
            </w:pPr>
            <w:r w:rsidRPr="005E2A70">
              <w:rPr>
                <w:szCs w:val="18"/>
              </w:rPr>
              <w:t>63.1 If a Party is or will be prevented from performing its substantial obligations under the Contract by Force Majeure, then it shall give notice to the other Party of the event or circumstances constituting the Force Majeure and shall specify the obligations, the performance of which is or will be prevented. The notice shall be given within 14 days after the Party became aware, or should have become aware, of the relevant event or circumstance constituting Force Majeure.</w:t>
            </w:r>
          </w:p>
        </w:tc>
      </w:tr>
      <w:tr w:rsidR="007703D8" w:rsidRPr="005E2A70" w14:paraId="03B2200C" w14:textId="77777777">
        <w:tc>
          <w:tcPr>
            <w:tcW w:w="2160" w:type="dxa"/>
            <w:tcBorders>
              <w:top w:val="nil"/>
              <w:left w:val="nil"/>
              <w:bottom w:val="nil"/>
              <w:right w:val="nil"/>
            </w:tcBorders>
          </w:tcPr>
          <w:p w14:paraId="00002216"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17" w14:textId="77777777" w:rsidR="007703D8" w:rsidRPr="005E2A70" w:rsidRDefault="009E0B14" w:rsidP="00D04AAB">
            <w:pPr>
              <w:tabs>
                <w:tab w:val="left" w:pos="540"/>
              </w:tabs>
              <w:spacing w:before="120" w:after="160" w:line="276" w:lineRule="auto"/>
              <w:ind w:left="540" w:right="-72" w:hanging="540"/>
            </w:pPr>
            <w:r w:rsidRPr="005E2A70">
              <w:rPr>
                <w:szCs w:val="18"/>
              </w:rPr>
              <w:t>63.2 The Party shall, having given notice, be excused performance of its obligations for so long as such Force Majeure prevents it from performing them.</w:t>
            </w:r>
          </w:p>
        </w:tc>
      </w:tr>
      <w:tr w:rsidR="007703D8" w:rsidRPr="005E2A70" w14:paraId="638420A8" w14:textId="77777777">
        <w:tc>
          <w:tcPr>
            <w:tcW w:w="2160" w:type="dxa"/>
            <w:tcBorders>
              <w:top w:val="nil"/>
              <w:left w:val="nil"/>
              <w:bottom w:val="nil"/>
              <w:right w:val="nil"/>
            </w:tcBorders>
          </w:tcPr>
          <w:p w14:paraId="00002218"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19" w14:textId="77777777" w:rsidR="007703D8" w:rsidRPr="005E2A70" w:rsidRDefault="009E0B14" w:rsidP="00D04AAB">
            <w:pPr>
              <w:tabs>
                <w:tab w:val="left" w:pos="540"/>
              </w:tabs>
              <w:spacing w:before="120" w:after="160" w:line="276" w:lineRule="auto"/>
              <w:ind w:left="540" w:right="-72" w:hanging="540"/>
            </w:pPr>
            <w:proofErr w:type="gramStart"/>
            <w:r w:rsidRPr="005E2A70">
              <w:rPr>
                <w:szCs w:val="18"/>
              </w:rPr>
              <w:t xml:space="preserve">63.3  </w:t>
            </w:r>
            <w:r w:rsidRPr="005E2A70">
              <w:rPr>
                <w:szCs w:val="18"/>
              </w:rPr>
              <w:tab/>
            </w:r>
            <w:proofErr w:type="gramEnd"/>
            <w:r w:rsidRPr="005E2A70">
              <w:rPr>
                <w:szCs w:val="18"/>
              </w:rPr>
              <w:t>Notwithstanding any other provision of this Clause, Force Majeure shall not apply to obligations of either Party to make payments to the other Party under the Contract.</w:t>
            </w:r>
          </w:p>
        </w:tc>
      </w:tr>
      <w:tr w:rsidR="007703D8" w:rsidRPr="005E2A70" w14:paraId="5EE5C4FD" w14:textId="77777777">
        <w:tc>
          <w:tcPr>
            <w:tcW w:w="2160" w:type="dxa"/>
            <w:tcBorders>
              <w:top w:val="nil"/>
              <w:left w:val="nil"/>
              <w:bottom w:val="nil"/>
              <w:right w:val="nil"/>
            </w:tcBorders>
          </w:tcPr>
          <w:p w14:paraId="0000221A"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bookmarkStart w:id="770" w:name="_heading=h.hkkpf6" w:colFirst="0" w:colLast="0"/>
            <w:bookmarkEnd w:id="770"/>
            <w:r w:rsidRPr="005E2A70">
              <w:rPr>
                <w:b/>
                <w:color w:val="000000"/>
                <w:szCs w:val="18"/>
              </w:rPr>
              <w:t>64.  Duty to Minimize Delay</w:t>
            </w:r>
          </w:p>
        </w:tc>
        <w:tc>
          <w:tcPr>
            <w:tcW w:w="6984" w:type="dxa"/>
            <w:tcBorders>
              <w:top w:val="nil"/>
              <w:left w:val="nil"/>
              <w:bottom w:val="nil"/>
              <w:right w:val="nil"/>
            </w:tcBorders>
          </w:tcPr>
          <w:p w14:paraId="0000221B" w14:textId="4BB72143" w:rsidR="007703D8" w:rsidRPr="005E2A70" w:rsidRDefault="009E0B14" w:rsidP="00D04AAB">
            <w:pPr>
              <w:tabs>
                <w:tab w:val="left" w:pos="540"/>
              </w:tabs>
              <w:spacing w:before="120" w:after="160" w:line="276" w:lineRule="auto"/>
              <w:ind w:left="540" w:right="-72" w:hanging="540"/>
            </w:pPr>
            <w:r w:rsidRPr="005E2A70">
              <w:rPr>
                <w:szCs w:val="18"/>
              </w:rPr>
              <w:t xml:space="preserve">64.1 Each Party shall at all times use all reasonable </w:t>
            </w:r>
            <w:r w:rsidR="00A544B4" w:rsidRPr="005E2A70">
              <w:rPr>
                <w:szCs w:val="18"/>
              </w:rPr>
              <w:t>endeavors</w:t>
            </w:r>
            <w:r w:rsidRPr="005E2A70">
              <w:rPr>
                <w:szCs w:val="18"/>
              </w:rPr>
              <w:t xml:space="preserve"> to minimize any delay in the performance of the Contract as a result of Force Majeure.</w:t>
            </w:r>
          </w:p>
        </w:tc>
      </w:tr>
      <w:tr w:rsidR="007703D8" w:rsidRPr="005E2A70" w14:paraId="2FC316B2" w14:textId="77777777">
        <w:tc>
          <w:tcPr>
            <w:tcW w:w="2160" w:type="dxa"/>
            <w:tcBorders>
              <w:top w:val="nil"/>
              <w:left w:val="nil"/>
              <w:bottom w:val="nil"/>
              <w:right w:val="nil"/>
            </w:tcBorders>
          </w:tcPr>
          <w:p w14:paraId="0000221C"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1D" w14:textId="77777777" w:rsidR="007703D8" w:rsidRPr="005E2A70" w:rsidRDefault="009E0B14" w:rsidP="00D04AAB">
            <w:pPr>
              <w:tabs>
                <w:tab w:val="left" w:pos="540"/>
              </w:tabs>
              <w:spacing w:before="120" w:after="160" w:line="276" w:lineRule="auto"/>
              <w:ind w:left="540" w:right="-72" w:hanging="540"/>
            </w:pPr>
            <w:r w:rsidRPr="005E2A70">
              <w:rPr>
                <w:szCs w:val="18"/>
              </w:rPr>
              <w:t>64.2 A Party shall give notice to the other Party when it ceases to be affected by the Force Majeure.</w:t>
            </w:r>
          </w:p>
        </w:tc>
      </w:tr>
      <w:tr w:rsidR="007703D8" w:rsidRPr="005E2A70" w14:paraId="6A4A7D02" w14:textId="77777777">
        <w:tc>
          <w:tcPr>
            <w:tcW w:w="2160" w:type="dxa"/>
            <w:tcBorders>
              <w:top w:val="nil"/>
              <w:left w:val="nil"/>
              <w:bottom w:val="nil"/>
              <w:right w:val="nil"/>
            </w:tcBorders>
          </w:tcPr>
          <w:p w14:paraId="0000221E"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bookmarkStart w:id="771" w:name="_heading=h.31k882z" w:colFirst="0" w:colLast="0"/>
            <w:bookmarkEnd w:id="771"/>
            <w:r w:rsidRPr="005E2A70">
              <w:rPr>
                <w:b/>
                <w:color w:val="000000"/>
                <w:szCs w:val="18"/>
              </w:rPr>
              <w:t>65. Consequences of Force Majeure</w:t>
            </w:r>
          </w:p>
        </w:tc>
        <w:tc>
          <w:tcPr>
            <w:tcW w:w="6984" w:type="dxa"/>
            <w:tcBorders>
              <w:top w:val="nil"/>
              <w:left w:val="nil"/>
              <w:bottom w:val="nil"/>
              <w:right w:val="nil"/>
            </w:tcBorders>
          </w:tcPr>
          <w:p w14:paraId="0000221F" w14:textId="77777777" w:rsidR="007703D8" w:rsidRPr="005E2A70" w:rsidRDefault="009E0B14" w:rsidP="00D04AAB">
            <w:pPr>
              <w:tabs>
                <w:tab w:val="left" w:pos="540"/>
              </w:tabs>
              <w:spacing w:before="120" w:after="120" w:line="276" w:lineRule="auto"/>
              <w:ind w:left="540" w:right="-72" w:hanging="540"/>
            </w:pPr>
            <w:proofErr w:type="gramStart"/>
            <w:r w:rsidRPr="005E2A70">
              <w:rPr>
                <w:szCs w:val="18"/>
              </w:rPr>
              <w:t>65.1  If</w:t>
            </w:r>
            <w:proofErr w:type="gramEnd"/>
            <w:r w:rsidRPr="005E2A70">
              <w:rPr>
                <w:szCs w:val="18"/>
              </w:rPr>
              <w:t xml:space="preserve"> the Contractor is prevented from performing its substantial obligations under the Contract by Force Majeure of which notice has been given under GCC </w:t>
            </w:r>
            <w:r w:rsidRPr="005E2A70">
              <w:rPr>
                <w:szCs w:val="18"/>
              </w:rPr>
              <w:lastRenderedPageBreak/>
              <w:t>Subclause 63 [Notice of Force Majeure], and suffers delay and/or incurs Cost by reason of such Force Majeure, the Contractor shall be entitled subject to GCC Subclause 30.1 [Procedure for Disputes] to</w:t>
            </w:r>
          </w:p>
          <w:p w14:paraId="00002220" w14:textId="77777777" w:rsidR="007703D8" w:rsidRPr="005E2A70" w:rsidRDefault="009E0B14" w:rsidP="00D04AAB">
            <w:pPr>
              <w:tabs>
                <w:tab w:val="left" w:pos="1080"/>
              </w:tabs>
              <w:spacing w:before="120" w:after="120" w:line="276" w:lineRule="auto"/>
              <w:ind w:left="1094" w:right="-72" w:hanging="547"/>
            </w:pPr>
            <w:r w:rsidRPr="005E2A70">
              <w:rPr>
                <w:szCs w:val="18"/>
              </w:rPr>
              <w:t>(a)</w:t>
            </w:r>
            <w:r w:rsidRPr="005E2A70">
              <w:rPr>
                <w:szCs w:val="18"/>
              </w:rPr>
              <w:tab/>
              <w:t>an extension of time for any such delay, if completion is or will be delayed, under GCC Subclause 36 [Extension of the Intended Completion Date]; and</w:t>
            </w:r>
          </w:p>
          <w:p w14:paraId="00002221" w14:textId="77777777" w:rsidR="007703D8" w:rsidRPr="005E2A70" w:rsidRDefault="009E0B14" w:rsidP="00D04AAB">
            <w:pPr>
              <w:tabs>
                <w:tab w:val="left" w:pos="1080"/>
              </w:tabs>
              <w:spacing w:before="120" w:after="120" w:line="276" w:lineRule="auto"/>
              <w:ind w:left="1094" w:right="-72" w:hanging="547"/>
            </w:pPr>
            <w:r w:rsidRPr="005E2A70">
              <w:rPr>
                <w:szCs w:val="18"/>
              </w:rPr>
              <w:t>(b)</w:t>
            </w:r>
            <w:r w:rsidRPr="005E2A70">
              <w:rPr>
                <w:szCs w:val="18"/>
              </w:rPr>
              <w:tab/>
              <w:t xml:space="preserve">if the event or circumstance is of the kind described in sub-paragraphs (a) to (d) of GCC Subclause 62.2 [Definition of Force Majeure] and, in the case of subparagraphs (b) to (d), occurs in the Country, payment of any such Cost, including the costs of rectifying or replacing the Works and/or Goods damaged or destructed by Force Majeure, to the extent they are not indemnified through the insurance policy referred to in GCC Subclause 19 [Insurance]. </w:t>
            </w:r>
          </w:p>
        </w:tc>
      </w:tr>
      <w:tr w:rsidR="007703D8" w:rsidRPr="005E2A70" w14:paraId="46AAA778" w14:textId="77777777">
        <w:tc>
          <w:tcPr>
            <w:tcW w:w="2160" w:type="dxa"/>
            <w:tcBorders>
              <w:top w:val="nil"/>
              <w:left w:val="nil"/>
              <w:bottom w:val="nil"/>
              <w:right w:val="nil"/>
            </w:tcBorders>
          </w:tcPr>
          <w:p w14:paraId="00002222"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223" w14:textId="77777777" w:rsidR="007703D8" w:rsidRPr="005E2A70" w:rsidRDefault="009E0B14" w:rsidP="00D04AAB">
            <w:pPr>
              <w:tabs>
                <w:tab w:val="left" w:pos="540"/>
              </w:tabs>
              <w:spacing w:before="120" w:after="160" w:line="276" w:lineRule="auto"/>
              <w:ind w:left="540" w:right="-72" w:hanging="540"/>
            </w:pPr>
            <w:r w:rsidRPr="005E2A70">
              <w:rPr>
                <w:szCs w:val="18"/>
              </w:rPr>
              <w:t>65.2 After receiving this notice, the Project Manager shall proceed in accordance with GCC Subclause 10 [Project Manager’s Decisions] to agree or determine these matters.</w:t>
            </w:r>
          </w:p>
        </w:tc>
      </w:tr>
      <w:tr w:rsidR="007703D8" w:rsidRPr="005E2A70" w14:paraId="1BE77618" w14:textId="77777777">
        <w:tc>
          <w:tcPr>
            <w:tcW w:w="2160" w:type="dxa"/>
            <w:tcBorders>
              <w:top w:val="nil"/>
              <w:left w:val="nil"/>
              <w:bottom w:val="nil"/>
              <w:right w:val="nil"/>
            </w:tcBorders>
          </w:tcPr>
          <w:p w14:paraId="00002224"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bookmarkStart w:id="772" w:name="_heading=h.1gpiias" w:colFirst="0" w:colLast="0"/>
            <w:bookmarkEnd w:id="772"/>
            <w:r w:rsidRPr="005E2A70">
              <w:rPr>
                <w:b/>
                <w:color w:val="000000"/>
                <w:szCs w:val="18"/>
              </w:rPr>
              <w:t>66. Force Majeure Affecting Subcontractor</w:t>
            </w:r>
          </w:p>
        </w:tc>
        <w:tc>
          <w:tcPr>
            <w:tcW w:w="6984" w:type="dxa"/>
            <w:tcBorders>
              <w:top w:val="nil"/>
              <w:left w:val="nil"/>
              <w:bottom w:val="nil"/>
              <w:right w:val="nil"/>
            </w:tcBorders>
          </w:tcPr>
          <w:p w14:paraId="00002225" w14:textId="77777777" w:rsidR="007703D8" w:rsidRPr="005E2A70" w:rsidRDefault="009E0B14" w:rsidP="00D04AAB">
            <w:pPr>
              <w:tabs>
                <w:tab w:val="left" w:pos="540"/>
              </w:tabs>
              <w:spacing w:before="120" w:after="160" w:line="276" w:lineRule="auto"/>
              <w:ind w:left="540" w:right="-72" w:hanging="540"/>
            </w:pPr>
            <w:r w:rsidRPr="005E2A70">
              <w:rPr>
                <w:szCs w:val="18"/>
              </w:rPr>
              <w:t>66.1 If any Subcontractor is entitled under any contract or agreement relating to the Works to relief from force majeure on terms additional to or broader than those specified in this Clause, such additional or broader Force Majeure events or circumstances shall not excuse the Contractor’s nonperformance or entitle him to relief under this Clause.</w:t>
            </w:r>
          </w:p>
        </w:tc>
      </w:tr>
      <w:tr w:rsidR="007703D8" w:rsidRPr="005E2A70" w14:paraId="19AA45D8" w14:textId="77777777">
        <w:tc>
          <w:tcPr>
            <w:tcW w:w="2160" w:type="dxa"/>
            <w:tcBorders>
              <w:top w:val="nil"/>
              <w:left w:val="nil"/>
              <w:bottom w:val="nil"/>
              <w:right w:val="nil"/>
            </w:tcBorders>
          </w:tcPr>
          <w:p w14:paraId="00002226"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bookmarkStart w:id="773" w:name="_heading=h.40p60yl" w:colFirst="0" w:colLast="0"/>
            <w:bookmarkEnd w:id="773"/>
            <w:r w:rsidRPr="005E2A70">
              <w:rPr>
                <w:b/>
                <w:color w:val="000000"/>
                <w:szCs w:val="18"/>
              </w:rPr>
              <w:t>67. Optional Termination, Payment and Release</w:t>
            </w:r>
          </w:p>
        </w:tc>
        <w:tc>
          <w:tcPr>
            <w:tcW w:w="6984" w:type="dxa"/>
            <w:tcBorders>
              <w:top w:val="nil"/>
              <w:left w:val="nil"/>
              <w:bottom w:val="nil"/>
              <w:right w:val="nil"/>
            </w:tcBorders>
          </w:tcPr>
          <w:p w14:paraId="00002227" w14:textId="77777777" w:rsidR="007703D8" w:rsidRPr="005E2A70" w:rsidRDefault="009E0B14" w:rsidP="00D04AAB">
            <w:pPr>
              <w:tabs>
                <w:tab w:val="left" w:pos="540"/>
              </w:tabs>
              <w:spacing w:before="120" w:after="160" w:line="276" w:lineRule="auto"/>
              <w:ind w:left="540" w:right="-72" w:hanging="540"/>
            </w:pPr>
            <w:proofErr w:type="gramStart"/>
            <w:r w:rsidRPr="005E2A70">
              <w:rPr>
                <w:szCs w:val="18"/>
              </w:rPr>
              <w:t>67.1  If</w:t>
            </w:r>
            <w:proofErr w:type="gramEnd"/>
            <w:r w:rsidRPr="005E2A70">
              <w:rPr>
                <w:szCs w:val="18"/>
              </w:rPr>
              <w:t xml:space="preserve"> the execution of substantially all the Works in progress is prevented for a continuous period of 84 days by reason of Force Majeure of which notice has been given under GCC Subclause 63 [Notice of Force Majeure], or for multiple periods which total more than 140 days due to the same notified Force Majeure, then either Party may give to the other Party a notice of termination of the Contract. In this event, the termination shall take effect 7 days after the notice is given, and the Contractor shall proceed in accordance with GCC Subclause 73.5 [Termination].</w:t>
            </w:r>
          </w:p>
        </w:tc>
      </w:tr>
      <w:tr w:rsidR="007703D8" w:rsidRPr="005E2A70" w14:paraId="3446421E" w14:textId="77777777">
        <w:tc>
          <w:tcPr>
            <w:tcW w:w="2160" w:type="dxa"/>
            <w:tcBorders>
              <w:top w:val="nil"/>
              <w:left w:val="nil"/>
              <w:bottom w:val="nil"/>
              <w:right w:val="nil"/>
            </w:tcBorders>
          </w:tcPr>
          <w:p w14:paraId="00002228"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229" w14:textId="77777777" w:rsidR="007703D8" w:rsidRPr="005E2A70" w:rsidRDefault="009E0B14" w:rsidP="00D04AAB">
            <w:pPr>
              <w:tabs>
                <w:tab w:val="left" w:pos="540"/>
              </w:tabs>
              <w:spacing w:before="120" w:after="120" w:line="276" w:lineRule="auto"/>
              <w:ind w:left="540" w:right="-72" w:hanging="540"/>
            </w:pPr>
            <w:proofErr w:type="gramStart"/>
            <w:r w:rsidRPr="005E2A70">
              <w:rPr>
                <w:szCs w:val="18"/>
              </w:rPr>
              <w:t>67.2  Upon</w:t>
            </w:r>
            <w:proofErr w:type="gramEnd"/>
            <w:r w:rsidRPr="005E2A70">
              <w:rPr>
                <w:szCs w:val="18"/>
              </w:rPr>
              <w:t xml:space="preserve"> such termination, the Project Manager shall determine the value of the work done and issue a Payment Certificate, which shall include</w:t>
            </w:r>
          </w:p>
          <w:p w14:paraId="0000222A" w14:textId="77777777" w:rsidR="007703D8" w:rsidRPr="005E2A70" w:rsidRDefault="009E0B14" w:rsidP="00D04AAB">
            <w:pPr>
              <w:tabs>
                <w:tab w:val="left" w:pos="1080"/>
              </w:tabs>
              <w:spacing w:before="120" w:after="120" w:line="276" w:lineRule="auto"/>
              <w:ind w:left="1094" w:right="-72" w:hanging="547"/>
            </w:pPr>
            <w:r w:rsidRPr="005E2A70">
              <w:rPr>
                <w:szCs w:val="18"/>
              </w:rPr>
              <w:t>(a)</w:t>
            </w:r>
            <w:r w:rsidRPr="005E2A70">
              <w:rPr>
                <w:szCs w:val="18"/>
              </w:rPr>
              <w:tab/>
              <w:t>the amounts payable for any work carried out for which a price is stated in the Contract;</w:t>
            </w:r>
          </w:p>
          <w:p w14:paraId="0000222B" w14:textId="77777777" w:rsidR="007703D8" w:rsidRPr="005E2A70" w:rsidRDefault="009E0B14" w:rsidP="00D04AAB">
            <w:pPr>
              <w:tabs>
                <w:tab w:val="left" w:pos="1080"/>
              </w:tabs>
              <w:spacing w:before="120" w:after="120" w:line="276" w:lineRule="auto"/>
              <w:ind w:left="1094" w:right="-72" w:hanging="547"/>
            </w:pPr>
            <w:r w:rsidRPr="005E2A70">
              <w:rPr>
                <w:szCs w:val="18"/>
              </w:rPr>
              <w:t>(b)</w:t>
            </w:r>
            <w:r w:rsidRPr="005E2A70">
              <w:rPr>
                <w:szCs w:val="18"/>
              </w:rPr>
              <w:tab/>
              <w:t>the Cost of Plant and Materials ordered for the Works which have been delivered to the Contractor, or of which the Contractor is liable to accept delivery: this Plant and Materials shall become the property of (and be at the risk of) the Employer when paid for by the Employer, and the Contractor shall place the same at the Employer’s disposal;</w:t>
            </w:r>
          </w:p>
          <w:p w14:paraId="0000222C" w14:textId="77777777" w:rsidR="007703D8" w:rsidRPr="005E2A70" w:rsidRDefault="009E0B14" w:rsidP="00D04AAB">
            <w:pPr>
              <w:tabs>
                <w:tab w:val="left" w:pos="1080"/>
              </w:tabs>
              <w:spacing w:before="120" w:after="120" w:line="276" w:lineRule="auto"/>
              <w:ind w:left="1094" w:right="-72" w:hanging="547"/>
            </w:pPr>
            <w:r w:rsidRPr="005E2A70">
              <w:rPr>
                <w:szCs w:val="18"/>
              </w:rPr>
              <w:t>(c)</w:t>
            </w:r>
            <w:r w:rsidRPr="005E2A70">
              <w:rPr>
                <w:szCs w:val="18"/>
              </w:rPr>
              <w:tab/>
              <w:t>other Costs or liabilities which in the circumstances were reasonably and necessarily incurred by the Contractor in the expectation of completing the Works;</w:t>
            </w:r>
          </w:p>
          <w:p w14:paraId="0000222D" w14:textId="77777777" w:rsidR="007703D8" w:rsidRPr="005E2A70" w:rsidRDefault="009E0B14" w:rsidP="00D04AAB">
            <w:pPr>
              <w:tabs>
                <w:tab w:val="left" w:pos="1080"/>
              </w:tabs>
              <w:spacing w:before="120" w:after="120" w:line="276" w:lineRule="auto"/>
              <w:ind w:left="1094" w:right="-72" w:hanging="547"/>
            </w:pPr>
            <w:r w:rsidRPr="005E2A70">
              <w:rPr>
                <w:szCs w:val="18"/>
              </w:rPr>
              <w:t>(d)</w:t>
            </w:r>
            <w:r w:rsidRPr="005E2A70">
              <w:rPr>
                <w:szCs w:val="18"/>
              </w:rPr>
              <w:tab/>
              <w:t>the Cost of removal of Temporary Works and Contractor’s Equipment from the Site and the return of these items to the Contractor’s works in his country (or to any other destination at no greater cost); and</w:t>
            </w:r>
          </w:p>
          <w:p w14:paraId="0000222E" w14:textId="77777777" w:rsidR="007703D8" w:rsidRPr="005E2A70" w:rsidRDefault="009E0B14" w:rsidP="00D04AAB">
            <w:pPr>
              <w:tabs>
                <w:tab w:val="left" w:pos="1080"/>
              </w:tabs>
              <w:spacing w:before="120" w:after="120" w:line="276" w:lineRule="auto"/>
              <w:ind w:left="1094" w:right="-72" w:hanging="547"/>
            </w:pPr>
            <w:r w:rsidRPr="005E2A70">
              <w:rPr>
                <w:szCs w:val="18"/>
              </w:rPr>
              <w:lastRenderedPageBreak/>
              <w:t>(e)</w:t>
            </w:r>
            <w:r w:rsidRPr="005E2A70">
              <w:rPr>
                <w:szCs w:val="18"/>
              </w:rPr>
              <w:tab/>
              <w:t>the Cost of repatriation of the Contractor’s staff and labor employed wholly in connection with the Works at the date of termination.</w:t>
            </w:r>
          </w:p>
        </w:tc>
      </w:tr>
      <w:tr w:rsidR="007703D8" w:rsidRPr="005E2A70" w14:paraId="066339CA" w14:textId="77777777">
        <w:tc>
          <w:tcPr>
            <w:tcW w:w="2160" w:type="dxa"/>
            <w:tcBorders>
              <w:top w:val="nil"/>
              <w:left w:val="nil"/>
              <w:bottom w:val="nil"/>
              <w:right w:val="nil"/>
            </w:tcBorders>
          </w:tcPr>
          <w:p w14:paraId="0000222F"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bookmarkStart w:id="774" w:name="_heading=h.2fugb6e" w:colFirst="0" w:colLast="0"/>
            <w:bookmarkEnd w:id="774"/>
            <w:r w:rsidRPr="005E2A70">
              <w:rPr>
                <w:b/>
                <w:color w:val="000000"/>
                <w:szCs w:val="18"/>
              </w:rPr>
              <w:lastRenderedPageBreak/>
              <w:t>68. Release from Performance</w:t>
            </w:r>
          </w:p>
        </w:tc>
        <w:tc>
          <w:tcPr>
            <w:tcW w:w="6984" w:type="dxa"/>
            <w:tcBorders>
              <w:top w:val="nil"/>
              <w:left w:val="nil"/>
              <w:bottom w:val="nil"/>
              <w:right w:val="nil"/>
            </w:tcBorders>
          </w:tcPr>
          <w:p w14:paraId="00002230" w14:textId="77777777" w:rsidR="007703D8" w:rsidRPr="005E2A70" w:rsidRDefault="009E0B14" w:rsidP="00D04AAB">
            <w:pPr>
              <w:tabs>
                <w:tab w:val="left" w:pos="540"/>
              </w:tabs>
              <w:spacing w:before="100" w:after="100" w:line="276" w:lineRule="auto"/>
              <w:ind w:left="540" w:right="-72" w:hanging="540"/>
            </w:pPr>
            <w:r w:rsidRPr="005E2A70">
              <w:rPr>
                <w:szCs w:val="18"/>
              </w:rPr>
              <w:t>68.1 Notwithstanding any other provision of this Clause, if any event or circumstance outside the control of the Parties (including, but not limited to, Force Majeure) arises, which makes it impossible or unlawful for either or both Parties to fulfill its or their contractual obligations or which, under the law governing the Contract, entitles the Parties to be released from further performance of the Contract, then upon notice by either Party to the other Party of such event or circumstance,</w:t>
            </w:r>
          </w:p>
          <w:p w14:paraId="00002231" w14:textId="77777777" w:rsidR="007703D8" w:rsidRPr="005E2A70" w:rsidRDefault="009E0B14" w:rsidP="00D04AAB">
            <w:pPr>
              <w:tabs>
                <w:tab w:val="left" w:pos="1080"/>
              </w:tabs>
              <w:spacing w:before="100" w:after="100" w:line="276" w:lineRule="auto"/>
              <w:ind w:left="1094" w:right="-72" w:hanging="547"/>
            </w:pPr>
            <w:r w:rsidRPr="005E2A70">
              <w:rPr>
                <w:szCs w:val="18"/>
              </w:rPr>
              <w:t>(a)</w:t>
            </w:r>
            <w:r w:rsidRPr="005E2A70">
              <w:rPr>
                <w:szCs w:val="18"/>
              </w:rPr>
              <w:tab/>
              <w:t>the Parties shall be discharged from further performance, without prejudice to the rights of either Party in respect of any previous breach of the Contract; and</w:t>
            </w:r>
          </w:p>
          <w:p w14:paraId="1F393AED" w14:textId="77777777" w:rsidR="007703D8" w:rsidRDefault="009E0B14" w:rsidP="00D04AAB">
            <w:pPr>
              <w:tabs>
                <w:tab w:val="left" w:pos="1080"/>
              </w:tabs>
              <w:spacing w:before="100" w:after="100" w:line="276" w:lineRule="auto"/>
              <w:ind w:left="1094" w:right="-72" w:hanging="547"/>
              <w:rPr>
                <w:szCs w:val="18"/>
              </w:rPr>
            </w:pPr>
            <w:r w:rsidRPr="005E2A70">
              <w:rPr>
                <w:szCs w:val="18"/>
              </w:rPr>
              <w:t>(b)</w:t>
            </w:r>
            <w:r w:rsidRPr="005E2A70">
              <w:rPr>
                <w:szCs w:val="18"/>
              </w:rPr>
              <w:tab/>
              <w:t>the sum payable by the Employer to the Contractor shall be the same as would have been payable under GCC Subclause 67 [Optional Termination, Payment and Release] if the Contract had been terminated under GCC Subclause 67.</w:t>
            </w:r>
          </w:p>
          <w:p w14:paraId="00002232" w14:textId="2B7E16B0" w:rsidR="00BC268F" w:rsidRPr="005E2A70" w:rsidRDefault="00BC268F" w:rsidP="00D04AAB">
            <w:pPr>
              <w:tabs>
                <w:tab w:val="left" w:pos="1080"/>
              </w:tabs>
              <w:spacing w:before="100" w:after="100" w:line="276" w:lineRule="auto"/>
              <w:ind w:left="1094" w:right="-72" w:hanging="547"/>
            </w:pPr>
          </w:p>
        </w:tc>
      </w:tr>
    </w:tbl>
    <w:tbl>
      <w:tblPr>
        <w:tblStyle w:val="3"/>
        <w:tblW w:w="9144" w:type="dxa"/>
        <w:tblLayout w:type="fixed"/>
        <w:tblLook w:val="0000" w:firstRow="0" w:lastRow="0" w:firstColumn="0" w:lastColumn="0" w:noHBand="0" w:noVBand="0"/>
      </w:tblPr>
      <w:tblGrid>
        <w:gridCol w:w="2160"/>
        <w:gridCol w:w="6984"/>
      </w:tblGrid>
      <w:tr w:rsidR="003E382A" w:rsidRPr="003E382A" w14:paraId="4100D84C" w14:textId="77777777" w:rsidTr="00E63FA3">
        <w:tc>
          <w:tcPr>
            <w:tcW w:w="2160" w:type="dxa"/>
            <w:tcBorders>
              <w:top w:val="nil"/>
              <w:left w:val="nil"/>
              <w:bottom w:val="nil"/>
              <w:right w:val="nil"/>
            </w:tcBorders>
            <w:shd w:val="clear" w:color="auto" w:fill="FFFFFF" w:themeFill="background1"/>
          </w:tcPr>
          <w:p w14:paraId="1127028D" w14:textId="77777777" w:rsidR="003E382A" w:rsidRPr="003E382A" w:rsidRDefault="003E382A" w:rsidP="00E63FA3">
            <w:pPr>
              <w:pBdr>
                <w:top w:val="nil"/>
                <w:left w:val="nil"/>
                <w:bottom w:val="nil"/>
                <w:right w:val="nil"/>
                <w:between w:val="nil"/>
              </w:pBdr>
              <w:shd w:val="clear" w:color="auto" w:fill="FFFFFF" w:themeFill="background1"/>
              <w:tabs>
                <w:tab w:val="left" w:pos="360"/>
              </w:tabs>
              <w:spacing w:before="120" w:after="120"/>
              <w:ind w:left="360" w:hanging="360"/>
              <w:jc w:val="left"/>
              <w:rPr>
                <w:b/>
                <w:color w:val="000000"/>
                <w:sz w:val="24"/>
              </w:rPr>
            </w:pPr>
          </w:p>
        </w:tc>
        <w:tc>
          <w:tcPr>
            <w:tcW w:w="6984" w:type="dxa"/>
            <w:tcBorders>
              <w:top w:val="nil"/>
              <w:left w:val="nil"/>
              <w:bottom w:val="nil"/>
              <w:right w:val="nil"/>
            </w:tcBorders>
            <w:shd w:val="clear" w:color="auto" w:fill="FFFFFF" w:themeFill="background1"/>
          </w:tcPr>
          <w:p w14:paraId="2099A2A2" w14:textId="766758F7" w:rsidR="003E382A" w:rsidRPr="003E382A" w:rsidRDefault="003E382A" w:rsidP="003E382A">
            <w:pPr>
              <w:keepNext/>
              <w:keepLines/>
              <w:pBdr>
                <w:top w:val="nil"/>
                <w:left w:val="nil"/>
                <w:bottom w:val="nil"/>
                <w:right w:val="nil"/>
                <w:between w:val="nil"/>
              </w:pBdr>
              <w:spacing w:before="120" w:after="120"/>
              <w:jc w:val="center"/>
              <w:rPr>
                <w:sz w:val="24"/>
              </w:rPr>
            </w:pPr>
            <w:r w:rsidRPr="003E382A">
              <w:rPr>
                <w:b/>
                <w:color w:val="000000"/>
                <w:sz w:val="24"/>
              </w:rPr>
              <w:t>G.  Finishing the Contract</w:t>
            </w:r>
          </w:p>
        </w:tc>
      </w:tr>
      <w:tr w:rsidR="007703D8" w:rsidRPr="005E2A70" w14:paraId="27ACB966" w14:textId="77777777">
        <w:tc>
          <w:tcPr>
            <w:tcW w:w="2160" w:type="dxa"/>
            <w:tcBorders>
              <w:top w:val="nil"/>
              <w:left w:val="nil"/>
              <w:bottom w:val="nil"/>
              <w:right w:val="nil"/>
            </w:tcBorders>
          </w:tcPr>
          <w:p w14:paraId="00002235"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69.</w:t>
            </w:r>
            <w:r w:rsidRPr="005E2A70">
              <w:rPr>
                <w:b/>
                <w:color w:val="000000"/>
                <w:szCs w:val="18"/>
              </w:rPr>
              <w:tab/>
              <w:t>Completion</w:t>
            </w:r>
          </w:p>
        </w:tc>
        <w:tc>
          <w:tcPr>
            <w:tcW w:w="6984" w:type="dxa"/>
            <w:tcBorders>
              <w:top w:val="nil"/>
              <w:left w:val="nil"/>
              <w:bottom w:val="nil"/>
              <w:right w:val="nil"/>
            </w:tcBorders>
          </w:tcPr>
          <w:p w14:paraId="00002236" w14:textId="77777777" w:rsidR="007703D8" w:rsidRPr="005E2A70" w:rsidRDefault="009E0B14" w:rsidP="00D04AAB">
            <w:pPr>
              <w:tabs>
                <w:tab w:val="left" w:pos="540"/>
              </w:tabs>
              <w:spacing w:before="120" w:after="160" w:line="276" w:lineRule="auto"/>
              <w:ind w:left="540" w:right="-72" w:hanging="540"/>
            </w:pPr>
            <w:r w:rsidRPr="005E2A70">
              <w:rPr>
                <w:szCs w:val="18"/>
              </w:rPr>
              <w:t>69.1</w:t>
            </w:r>
            <w:r w:rsidRPr="005E2A70">
              <w:rPr>
                <w:szCs w:val="18"/>
              </w:rPr>
              <w:tab/>
              <w:t>The Contractor shall request the Project Manager to issue a certificate of Completion of the Works, and the Project Manager shall do so upon deciding that the work is completed.</w:t>
            </w:r>
          </w:p>
        </w:tc>
      </w:tr>
      <w:tr w:rsidR="007703D8" w:rsidRPr="005E2A70" w14:paraId="28514EAE" w14:textId="77777777">
        <w:tc>
          <w:tcPr>
            <w:tcW w:w="2160" w:type="dxa"/>
            <w:tcBorders>
              <w:top w:val="nil"/>
              <w:left w:val="nil"/>
              <w:bottom w:val="nil"/>
              <w:right w:val="nil"/>
            </w:tcBorders>
          </w:tcPr>
          <w:p w14:paraId="00002237"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70.</w:t>
            </w:r>
            <w:r w:rsidRPr="005E2A70">
              <w:rPr>
                <w:b/>
                <w:color w:val="000000"/>
                <w:szCs w:val="18"/>
              </w:rPr>
              <w:tab/>
              <w:t>Taking Over</w:t>
            </w:r>
          </w:p>
        </w:tc>
        <w:tc>
          <w:tcPr>
            <w:tcW w:w="6984" w:type="dxa"/>
            <w:tcBorders>
              <w:top w:val="nil"/>
              <w:left w:val="nil"/>
              <w:bottom w:val="nil"/>
              <w:right w:val="nil"/>
            </w:tcBorders>
          </w:tcPr>
          <w:p w14:paraId="00002238" w14:textId="77777777" w:rsidR="007703D8" w:rsidRPr="005E2A70" w:rsidRDefault="009E0B14" w:rsidP="00D04AAB">
            <w:pPr>
              <w:tabs>
                <w:tab w:val="left" w:pos="540"/>
              </w:tabs>
              <w:spacing w:before="120" w:after="160" w:line="276" w:lineRule="auto"/>
              <w:ind w:left="540" w:right="-72" w:hanging="540"/>
            </w:pPr>
            <w:r w:rsidRPr="005E2A70">
              <w:rPr>
                <w:szCs w:val="18"/>
              </w:rPr>
              <w:t>70.1</w:t>
            </w:r>
            <w:r w:rsidRPr="005E2A70">
              <w:rPr>
                <w:szCs w:val="18"/>
              </w:rPr>
              <w:tab/>
              <w:t>The Employer shall take over the Site and the Works within 7 days of the Project Manager’s issuing a certificate of Completion.</w:t>
            </w:r>
          </w:p>
        </w:tc>
      </w:tr>
      <w:tr w:rsidR="007703D8" w:rsidRPr="005E2A70" w14:paraId="52442DC5" w14:textId="77777777">
        <w:tc>
          <w:tcPr>
            <w:tcW w:w="2160" w:type="dxa"/>
            <w:tcBorders>
              <w:top w:val="nil"/>
              <w:left w:val="nil"/>
              <w:bottom w:val="nil"/>
              <w:right w:val="nil"/>
            </w:tcBorders>
          </w:tcPr>
          <w:p w14:paraId="00002239"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71.</w:t>
            </w:r>
            <w:r w:rsidRPr="005E2A70">
              <w:rPr>
                <w:b/>
                <w:color w:val="000000"/>
                <w:szCs w:val="18"/>
              </w:rPr>
              <w:tab/>
              <w:t>Final Account</w:t>
            </w:r>
          </w:p>
        </w:tc>
        <w:tc>
          <w:tcPr>
            <w:tcW w:w="6984" w:type="dxa"/>
            <w:tcBorders>
              <w:top w:val="nil"/>
              <w:left w:val="nil"/>
              <w:bottom w:val="nil"/>
              <w:right w:val="nil"/>
            </w:tcBorders>
          </w:tcPr>
          <w:p w14:paraId="0000223A" w14:textId="77777777" w:rsidR="007703D8" w:rsidRPr="005E2A70" w:rsidRDefault="009E0B14" w:rsidP="00D04AAB">
            <w:pPr>
              <w:tabs>
                <w:tab w:val="left" w:pos="540"/>
              </w:tabs>
              <w:spacing w:before="120" w:after="160" w:line="276" w:lineRule="auto"/>
              <w:ind w:left="540" w:right="-72" w:hanging="540"/>
            </w:pPr>
            <w:r w:rsidRPr="005E2A70">
              <w:rPr>
                <w:szCs w:val="18"/>
              </w:rPr>
              <w:t>71.1</w:t>
            </w:r>
            <w:r w:rsidRPr="005E2A70">
              <w:rPr>
                <w:szCs w:val="18"/>
              </w:rPr>
              <w:tab/>
              <w:t>The Contractor shall supply the Project Manager with a detailed account of the total amount that the Contractor considers payable under the Contract before the end of the Defects Liability Period. The Project Manager shall issue a Defects Liability Certificate and certify any final payment that is due to the Contractor within 56 days of receiving the Contractor’s account if it is correct and complete. If it is not, the Project Manager shall issue within 56 days a schedule that states the scope of the corrections or additions that are necessary. If the Final Account is still unsatisfactory after it has been resubmitted, the Project Manager shall decide on the amount payable to the Contractor and issue a payment certificate.</w:t>
            </w:r>
          </w:p>
        </w:tc>
      </w:tr>
      <w:tr w:rsidR="007703D8" w:rsidRPr="005E2A70" w14:paraId="1C9CC020" w14:textId="77777777">
        <w:tc>
          <w:tcPr>
            <w:tcW w:w="2160" w:type="dxa"/>
            <w:tcBorders>
              <w:top w:val="nil"/>
              <w:left w:val="nil"/>
              <w:bottom w:val="nil"/>
              <w:right w:val="nil"/>
            </w:tcBorders>
          </w:tcPr>
          <w:p w14:paraId="0000223B"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72.</w:t>
            </w:r>
            <w:r w:rsidRPr="005E2A70">
              <w:rPr>
                <w:b/>
                <w:color w:val="000000"/>
                <w:szCs w:val="18"/>
              </w:rPr>
              <w:tab/>
              <w:t>Operating and Maintenance Manuals</w:t>
            </w:r>
          </w:p>
        </w:tc>
        <w:tc>
          <w:tcPr>
            <w:tcW w:w="6984" w:type="dxa"/>
            <w:tcBorders>
              <w:top w:val="nil"/>
              <w:left w:val="nil"/>
              <w:bottom w:val="nil"/>
              <w:right w:val="nil"/>
            </w:tcBorders>
          </w:tcPr>
          <w:p w14:paraId="0000223C" w14:textId="77777777" w:rsidR="007703D8" w:rsidRPr="005E2A70" w:rsidRDefault="009E0B14" w:rsidP="00D04AAB">
            <w:pPr>
              <w:tabs>
                <w:tab w:val="left" w:pos="540"/>
              </w:tabs>
              <w:spacing w:before="120" w:after="160" w:line="276" w:lineRule="auto"/>
              <w:ind w:left="540" w:right="-72" w:hanging="540"/>
            </w:pPr>
            <w:r w:rsidRPr="005E2A70">
              <w:rPr>
                <w:szCs w:val="18"/>
              </w:rPr>
              <w:t>72.1</w:t>
            </w:r>
            <w:r w:rsidRPr="005E2A70">
              <w:rPr>
                <w:szCs w:val="18"/>
              </w:rPr>
              <w:tab/>
              <w:t>If “as built” Drawings and/or operating and maintenance manuals are required, the Contractor shall supply them by the dates stated in the</w:t>
            </w:r>
            <w:r w:rsidRPr="005E2A70">
              <w:rPr>
                <w:b/>
                <w:szCs w:val="18"/>
              </w:rPr>
              <w:t xml:space="preserve"> PCC.</w:t>
            </w:r>
          </w:p>
        </w:tc>
      </w:tr>
      <w:tr w:rsidR="007703D8" w:rsidRPr="005E2A70" w14:paraId="44835222" w14:textId="77777777">
        <w:tc>
          <w:tcPr>
            <w:tcW w:w="2160" w:type="dxa"/>
            <w:tcBorders>
              <w:top w:val="nil"/>
              <w:left w:val="nil"/>
              <w:bottom w:val="nil"/>
              <w:right w:val="nil"/>
            </w:tcBorders>
          </w:tcPr>
          <w:p w14:paraId="0000223D"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3E" w14:textId="77777777" w:rsidR="007703D8" w:rsidRPr="005E2A70" w:rsidRDefault="009E0B14" w:rsidP="00D04AAB">
            <w:pPr>
              <w:tabs>
                <w:tab w:val="left" w:pos="540"/>
              </w:tabs>
              <w:spacing w:before="120" w:after="160" w:line="276" w:lineRule="auto"/>
              <w:ind w:left="540" w:right="-72" w:hanging="540"/>
            </w:pPr>
            <w:r w:rsidRPr="005E2A70">
              <w:rPr>
                <w:szCs w:val="18"/>
              </w:rPr>
              <w:t>72.2</w:t>
            </w:r>
            <w:r w:rsidRPr="005E2A70">
              <w:rPr>
                <w:szCs w:val="18"/>
              </w:rPr>
              <w:tab/>
              <w:t>If the Contractor does not supply the Drawings and/or manuals by the dates stated in the</w:t>
            </w:r>
            <w:r w:rsidRPr="005E2A70">
              <w:rPr>
                <w:b/>
                <w:szCs w:val="18"/>
              </w:rPr>
              <w:t xml:space="preserve"> PCC </w:t>
            </w:r>
            <w:r w:rsidRPr="005E2A70">
              <w:rPr>
                <w:szCs w:val="18"/>
              </w:rPr>
              <w:t>pursuant to GCC 72.1</w:t>
            </w:r>
            <w:r w:rsidRPr="005E2A70">
              <w:rPr>
                <w:b/>
                <w:szCs w:val="18"/>
              </w:rPr>
              <w:t>,</w:t>
            </w:r>
            <w:r w:rsidRPr="005E2A70">
              <w:rPr>
                <w:szCs w:val="18"/>
              </w:rPr>
              <w:t xml:space="preserve"> or they do not receive the Project Manager’s approval, the Project Manager shall withhold the amount stated in the</w:t>
            </w:r>
            <w:r w:rsidRPr="005E2A70">
              <w:rPr>
                <w:b/>
                <w:szCs w:val="18"/>
              </w:rPr>
              <w:t xml:space="preserve"> PCC </w:t>
            </w:r>
            <w:r w:rsidRPr="005E2A70">
              <w:rPr>
                <w:szCs w:val="18"/>
              </w:rPr>
              <w:t xml:space="preserve">from payments due to the Contractor. </w:t>
            </w:r>
          </w:p>
        </w:tc>
      </w:tr>
      <w:tr w:rsidR="007703D8" w:rsidRPr="005E2A70" w14:paraId="7CF2B944" w14:textId="77777777">
        <w:tc>
          <w:tcPr>
            <w:tcW w:w="2160" w:type="dxa"/>
            <w:tcBorders>
              <w:top w:val="nil"/>
              <w:left w:val="nil"/>
              <w:bottom w:val="nil"/>
              <w:right w:val="nil"/>
            </w:tcBorders>
          </w:tcPr>
          <w:p w14:paraId="0000223F"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73.</w:t>
            </w:r>
            <w:r w:rsidRPr="005E2A70">
              <w:rPr>
                <w:b/>
                <w:color w:val="000000"/>
                <w:szCs w:val="18"/>
              </w:rPr>
              <w:tab/>
              <w:t>Termination</w:t>
            </w:r>
          </w:p>
        </w:tc>
        <w:tc>
          <w:tcPr>
            <w:tcW w:w="6984" w:type="dxa"/>
            <w:tcBorders>
              <w:top w:val="nil"/>
              <w:left w:val="nil"/>
              <w:bottom w:val="nil"/>
              <w:right w:val="nil"/>
            </w:tcBorders>
          </w:tcPr>
          <w:p w14:paraId="00002240" w14:textId="77777777" w:rsidR="007703D8" w:rsidRPr="005E2A70" w:rsidRDefault="009E0B14" w:rsidP="00D04AAB">
            <w:pPr>
              <w:tabs>
                <w:tab w:val="left" w:pos="540"/>
              </w:tabs>
              <w:spacing w:before="120" w:after="160" w:line="276" w:lineRule="auto"/>
              <w:ind w:left="540" w:right="-72" w:hanging="540"/>
            </w:pPr>
            <w:r w:rsidRPr="005E2A70">
              <w:rPr>
                <w:szCs w:val="18"/>
              </w:rPr>
              <w:t>73.1</w:t>
            </w:r>
            <w:r w:rsidRPr="005E2A70">
              <w:rPr>
                <w:szCs w:val="18"/>
              </w:rPr>
              <w:tab/>
              <w:t>The Employer or the Contractor may terminate the Contract if the other party causes a fundamental breach of the Contract.</w:t>
            </w:r>
          </w:p>
        </w:tc>
      </w:tr>
      <w:tr w:rsidR="007703D8" w:rsidRPr="005E2A70" w14:paraId="06BA5A85" w14:textId="77777777">
        <w:tc>
          <w:tcPr>
            <w:tcW w:w="2160" w:type="dxa"/>
            <w:tcBorders>
              <w:top w:val="nil"/>
              <w:left w:val="nil"/>
              <w:bottom w:val="nil"/>
              <w:right w:val="nil"/>
            </w:tcBorders>
          </w:tcPr>
          <w:p w14:paraId="00002241"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42" w14:textId="77777777" w:rsidR="007703D8" w:rsidRPr="005E2A70" w:rsidRDefault="009E0B14" w:rsidP="00D04AAB">
            <w:pPr>
              <w:tabs>
                <w:tab w:val="left" w:pos="540"/>
              </w:tabs>
              <w:spacing w:before="120" w:after="160" w:line="276" w:lineRule="auto"/>
              <w:ind w:left="540" w:right="-72" w:hanging="540"/>
            </w:pPr>
            <w:r w:rsidRPr="005E2A70">
              <w:rPr>
                <w:szCs w:val="18"/>
              </w:rPr>
              <w:t>73.2</w:t>
            </w:r>
            <w:r w:rsidRPr="005E2A70">
              <w:rPr>
                <w:szCs w:val="18"/>
              </w:rPr>
              <w:tab/>
              <w:t>Fundamental breaches of Contract shall include, but shall not be limited to, the following:</w:t>
            </w:r>
          </w:p>
          <w:p w14:paraId="00002243" w14:textId="04916A84" w:rsidR="007703D8" w:rsidRPr="005E2A70" w:rsidRDefault="009E0B14" w:rsidP="00D04AAB">
            <w:pPr>
              <w:tabs>
                <w:tab w:val="left" w:pos="1080"/>
              </w:tabs>
              <w:spacing w:before="120" w:after="120" w:line="276" w:lineRule="auto"/>
              <w:ind w:left="1094" w:right="-72" w:hanging="547"/>
            </w:pPr>
            <w:r w:rsidRPr="005E2A70">
              <w:rPr>
                <w:szCs w:val="18"/>
              </w:rPr>
              <w:t>(a)</w:t>
            </w:r>
            <w:r w:rsidRPr="005E2A70">
              <w:rPr>
                <w:szCs w:val="18"/>
              </w:rPr>
              <w:tab/>
              <w:t xml:space="preserve">the Contractor stops work for 28 days when no stoppage of work is shown on the current Program and the stoppage has not been authorized by the Project </w:t>
            </w:r>
            <w:r w:rsidR="00D52DC1" w:rsidRPr="005E2A70">
              <w:rPr>
                <w:szCs w:val="18"/>
              </w:rPr>
              <w:t>Manager.</w:t>
            </w:r>
          </w:p>
          <w:p w14:paraId="00002244" w14:textId="77777777" w:rsidR="007703D8" w:rsidRPr="005E2A70" w:rsidRDefault="009E0B14" w:rsidP="00D04AAB">
            <w:pPr>
              <w:tabs>
                <w:tab w:val="left" w:pos="1080"/>
              </w:tabs>
              <w:spacing w:before="120" w:after="120" w:line="276" w:lineRule="auto"/>
              <w:ind w:left="1094" w:right="-72" w:hanging="547"/>
            </w:pPr>
            <w:r w:rsidRPr="005E2A70">
              <w:rPr>
                <w:szCs w:val="18"/>
              </w:rPr>
              <w:t>(b)</w:t>
            </w:r>
            <w:r w:rsidRPr="005E2A70">
              <w:rPr>
                <w:szCs w:val="18"/>
              </w:rPr>
              <w:tab/>
              <w:t>the Project Manager instructs the Contractor to delay the progress of the Works, and the instruction is not withdrawn within 28 days;</w:t>
            </w:r>
          </w:p>
          <w:p w14:paraId="00002245" w14:textId="4D445188" w:rsidR="007703D8" w:rsidRPr="005E2A70" w:rsidRDefault="009E0B14" w:rsidP="00D04AAB">
            <w:pPr>
              <w:tabs>
                <w:tab w:val="left" w:pos="1080"/>
              </w:tabs>
              <w:spacing w:before="120" w:after="120" w:line="276" w:lineRule="auto"/>
              <w:ind w:left="1094" w:right="-72" w:hanging="547"/>
            </w:pPr>
            <w:r w:rsidRPr="005E2A70">
              <w:rPr>
                <w:szCs w:val="18"/>
              </w:rPr>
              <w:t>(c)</w:t>
            </w:r>
            <w:r w:rsidRPr="005E2A70">
              <w:rPr>
                <w:szCs w:val="18"/>
              </w:rPr>
              <w:tab/>
              <w:t xml:space="preserve">the Employer or the Contractor is made bankrupt or goes into liquidation other than for a reconstruction or </w:t>
            </w:r>
            <w:r w:rsidR="00D52DC1" w:rsidRPr="005E2A70">
              <w:rPr>
                <w:szCs w:val="18"/>
              </w:rPr>
              <w:t>amalgamation.</w:t>
            </w:r>
          </w:p>
          <w:p w14:paraId="00002246" w14:textId="7F13FF5F" w:rsidR="007703D8" w:rsidRPr="005E2A70" w:rsidRDefault="009E0B14" w:rsidP="00D04AAB">
            <w:pPr>
              <w:tabs>
                <w:tab w:val="left" w:pos="1080"/>
              </w:tabs>
              <w:spacing w:before="120" w:after="120" w:line="276" w:lineRule="auto"/>
              <w:ind w:left="1094" w:right="-72" w:hanging="547"/>
            </w:pPr>
            <w:r w:rsidRPr="005E2A70">
              <w:rPr>
                <w:szCs w:val="18"/>
              </w:rPr>
              <w:t>(d)</w:t>
            </w:r>
            <w:r w:rsidRPr="005E2A70">
              <w:rPr>
                <w:szCs w:val="18"/>
              </w:rPr>
              <w:tab/>
              <w:t xml:space="preserve">a payment certified by the Project Manager is not paid by the Employer to the Contractor within 84 days of the date of the Project Manager’s </w:t>
            </w:r>
            <w:r w:rsidR="00D52DC1" w:rsidRPr="005E2A70">
              <w:rPr>
                <w:szCs w:val="18"/>
              </w:rPr>
              <w:t>certificate.</w:t>
            </w:r>
          </w:p>
          <w:p w14:paraId="00002247" w14:textId="7043F492" w:rsidR="007703D8" w:rsidRPr="005E2A70" w:rsidRDefault="009E0B14" w:rsidP="00D04AAB">
            <w:pPr>
              <w:tabs>
                <w:tab w:val="left" w:pos="1080"/>
              </w:tabs>
              <w:spacing w:before="120" w:after="120" w:line="276" w:lineRule="auto"/>
              <w:ind w:left="1094" w:right="-72" w:hanging="547"/>
            </w:pPr>
            <w:r w:rsidRPr="005E2A70">
              <w:rPr>
                <w:szCs w:val="18"/>
              </w:rPr>
              <w:t>(e)</w:t>
            </w:r>
            <w:r w:rsidRPr="005E2A70">
              <w:rPr>
                <w:szCs w:val="18"/>
              </w:rPr>
              <w:tab/>
              <w:t xml:space="preserve">the Project Manager gives Notice that failure to correct a particular Defect is a fundamental breach of Contract and the Contractor fails to correct it within a reasonable period of time determined by the Project </w:t>
            </w:r>
            <w:r w:rsidR="00D52DC1" w:rsidRPr="005E2A70">
              <w:rPr>
                <w:szCs w:val="18"/>
              </w:rPr>
              <w:t>Manager.</w:t>
            </w:r>
          </w:p>
          <w:p w14:paraId="00002248" w14:textId="4B21B342" w:rsidR="007703D8" w:rsidRPr="005E2A70" w:rsidRDefault="009E0B14" w:rsidP="00D04AAB">
            <w:pPr>
              <w:tabs>
                <w:tab w:val="left" w:pos="1080"/>
              </w:tabs>
              <w:spacing w:before="120" w:after="120" w:line="276" w:lineRule="auto"/>
              <w:ind w:left="1094" w:right="-72" w:hanging="547"/>
            </w:pPr>
            <w:r w:rsidRPr="005E2A70">
              <w:rPr>
                <w:szCs w:val="18"/>
              </w:rPr>
              <w:t xml:space="preserve">(f)     the Project Manager gives two consecutive Notices to update the Program and accelerate the works to ensure compliance with GCC Subclause 22.1 [The Works to be Completed by the Intended Completion Date] and the Contractor fails to update the Program and demonstrate acceleration of the works within a reasonable period of time determined by the Project </w:t>
            </w:r>
            <w:r w:rsidR="00D52DC1" w:rsidRPr="005E2A70">
              <w:rPr>
                <w:szCs w:val="18"/>
              </w:rPr>
              <w:t>Manager.</w:t>
            </w:r>
          </w:p>
          <w:p w14:paraId="00002249" w14:textId="77777777" w:rsidR="007703D8" w:rsidRPr="005E2A70" w:rsidRDefault="009E0B14" w:rsidP="00D04AAB">
            <w:pPr>
              <w:tabs>
                <w:tab w:val="left" w:pos="1080"/>
              </w:tabs>
              <w:spacing w:before="120" w:after="160" w:line="276" w:lineRule="auto"/>
              <w:ind w:left="1094" w:right="-72" w:hanging="547"/>
            </w:pPr>
            <w:r w:rsidRPr="005E2A70">
              <w:rPr>
                <w:szCs w:val="18"/>
              </w:rPr>
              <w:t>(g)</w:t>
            </w:r>
            <w:r w:rsidRPr="005E2A70">
              <w:rPr>
                <w:szCs w:val="18"/>
              </w:rPr>
              <w:tab/>
              <w:t>the Contractor does not maintain a Security, which is required;</w:t>
            </w:r>
          </w:p>
          <w:p w14:paraId="0000224A" w14:textId="77777777" w:rsidR="007703D8" w:rsidRPr="005E2A70" w:rsidRDefault="009E0B14" w:rsidP="00D04AAB">
            <w:pPr>
              <w:tabs>
                <w:tab w:val="left" w:pos="1080"/>
              </w:tabs>
              <w:spacing w:before="120" w:after="160" w:line="276" w:lineRule="auto"/>
              <w:ind w:left="1094" w:right="-72" w:hanging="547"/>
              <w:rPr>
                <w:b/>
              </w:rPr>
            </w:pPr>
            <w:r w:rsidRPr="005E2A70">
              <w:rPr>
                <w:szCs w:val="18"/>
              </w:rPr>
              <w:t>(h)</w:t>
            </w:r>
            <w:r w:rsidRPr="005E2A70">
              <w:rPr>
                <w:szCs w:val="18"/>
              </w:rPr>
              <w:tab/>
              <w:t>the Contractor has delayed the completion of the Works by the number of days for which the maximum amount of liquidated damages can be paid, as defined in the</w:t>
            </w:r>
            <w:r w:rsidRPr="005E2A70">
              <w:rPr>
                <w:b/>
                <w:szCs w:val="18"/>
              </w:rPr>
              <w:t xml:space="preserve"> PCC</w:t>
            </w:r>
            <w:r w:rsidRPr="005E2A70">
              <w:rPr>
                <w:szCs w:val="18"/>
              </w:rPr>
              <w:t>; and</w:t>
            </w:r>
          </w:p>
          <w:p w14:paraId="0000224B" w14:textId="77777777" w:rsidR="007703D8" w:rsidRPr="005E2A70" w:rsidRDefault="009E0B14" w:rsidP="00D04AAB">
            <w:pPr>
              <w:tabs>
                <w:tab w:val="left" w:pos="1080"/>
              </w:tabs>
              <w:spacing w:before="120" w:after="160" w:line="276" w:lineRule="auto"/>
              <w:ind w:left="1080" w:right="-72" w:hanging="540"/>
            </w:pPr>
            <w:r w:rsidRPr="005E2A70">
              <w:rPr>
                <w:szCs w:val="18"/>
              </w:rPr>
              <w:t>(</w:t>
            </w:r>
            <w:proofErr w:type="spellStart"/>
            <w:r w:rsidRPr="005E2A70">
              <w:rPr>
                <w:szCs w:val="18"/>
              </w:rPr>
              <w:t>i</w:t>
            </w:r>
            <w:proofErr w:type="spellEnd"/>
            <w:r w:rsidRPr="005E2A70">
              <w:rPr>
                <w:szCs w:val="18"/>
              </w:rPr>
              <w:t>)</w:t>
            </w:r>
            <w:r w:rsidRPr="005E2A70">
              <w:rPr>
                <w:szCs w:val="18"/>
              </w:rPr>
              <w:tab/>
              <w:t>if the Contractor, in the judgment of the Employer has engaged in corrupt or fraudulent practices in competing for or in executing the Contract, pursuant to GCC 74.1 [Fraud and Corruption].</w:t>
            </w:r>
          </w:p>
        </w:tc>
      </w:tr>
      <w:tr w:rsidR="007703D8" w:rsidRPr="005E2A70" w14:paraId="362F5AB0" w14:textId="77777777">
        <w:tc>
          <w:tcPr>
            <w:tcW w:w="2160" w:type="dxa"/>
            <w:tcBorders>
              <w:top w:val="nil"/>
              <w:left w:val="nil"/>
              <w:bottom w:val="nil"/>
              <w:right w:val="nil"/>
            </w:tcBorders>
          </w:tcPr>
          <w:p w14:paraId="0000224C"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4D" w14:textId="77777777" w:rsidR="007703D8" w:rsidRPr="005E2A70" w:rsidRDefault="009E0B14" w:rsidP="00D04AAB">
            <w:pPr>
              <w:tabs>
                <w:tab w:val="left" w:pos="540"/>
              </w:tabs>
              <w:spacing w:before="120" w:line="276" w:lineRule="auto"/>
              <w:ind w:left="547" w:right="-72" w:hanging="547"/>
            </w:pPr>
            <w:r w:rsidRPr="005E2A70">
              <w:rPr>
                <w:szCs w:val="18"/>
              </w:rPr>
              <w:t>73.3</w:t>
            </w:r>
            <w:r w:rsidRPr="005E2A70">
              <w:rPr>
                <w:szCs w:val="18"/>
              </w:rPr>
              <w:tab/>
              <w:t>When either party to the Contract gives notice of a breach of Contract to the Project Manager for a cause other than those listed under GCC 73.2 above, the Project Manager shall decide whether the breach is fundamental or not.</w:t>
            </w:r>
          </w:p>
        </w:tc>
      </w:tr>
      <w:tr w:rsidR="007703D8" w:rsidRPr="005E2A70" w14:paraId="51B6D885" w14:textId="77777777">
        <w:tc>
          <w:tcPr>
            <w:tcW w:w="2160" w:type="dxa"/>
            <w:tcBorders>
              <w:top w:val="nil"/>
              <w:left w:val="nil"/>
              <w:bottom w:val="nil"/>
              <w:right w:val="nil"/>
            </w:tcBorders>
          </w:tcPr>
          <w:p w14:paraId="0000224E"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4F" w14:textId="77777777" w:rsidR="007703D8" w:rsidRPr="005E2A70" w:rsidRDefault="009E0B14" w:rsidP="00D04AAB">
            <w:pPr>
              <w:tabs>
                <w:tab w:val="left" w:pos="540"/>
              </w:tabs>
              <w:spacing w:before="120" w:line="276" w:lineRule="auto"/>
              <w:ind w:left="547" w:right="-72" w:hanging="547"/>
            </w:pPr>
            <w:r w:rsidRPr="005E2A70">
              <w:rPr>
                <w:szCs w:val="18"/>
              </w:rPr>
              <w:t>73.4</w:t>
            </w:r>
            <w:r w:rsidRPr="005E2A70">
              <w:rPr>
                <w:szCs w:val="18"/>
              </w:rPr>
              <w:tab/>
              <w:t>Notwithstanding the above, the Employer may terminate the Contract for convenience.</w:t>
            </w:r>
          </w:p>
        </w:tc>
      </w:tr>
      <w:tr w:rsidR="007703D8" w:rsidRPr="005E2A70" w14:paraId="6E9D4433" w14:textId="77777777">
        <w:tc>
          <w:tcPr>
            <w:tcW w:w="2160" w:type="dxa"/>
            <w:tcBorders>
              <w:top w:val="nil"/>
              <w:left w:val="nil"/>
              <w:bottom w:val="nil"/>
              <w:right w:val="nil"/>
            </w:tcBorders>
          </w:tcPr>
          <w:p w14:paraId="00002250"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51" w14:textId="77777777" w:rsidR="007703D8" w:rsidRPr="005E2A70" w:rsidRDefault="009E0B14" w:rsidP="00D04AAB">
            <w:pPr>
              <w:tabs>
                <w:tab w:val="left" w:pos="540"/>
              </w:tabs>
              <w:spacing w:before="120" w:after="160" w:line="276" w:lineRule="auto"/>
              <w:ind w:left="540" w:right="-72" w:hanging="540"/>
            </w:pPr>
            <w:r w:rsidRPr="005E2A70">
              <w:rPr>
                <w:szCs w:val="18"/>
              </w:rPr>
              <w:t>73.5</w:t>
            </w:r>
            <w:r w:rsidRPr="005E2A70">
              <w:rPr>
                <w:szCs w:val="18"/>
              </w:rPr>
              <w:tab/>
              <w:t>If the Contract is terminated, the Contractor shall stop work immediately, make the Site safe and secure, and leave the Site as soon as reasonably possible.</w:t>
            </w:r>
          </w:p>
        </w:tc>
      </w:tr>
      <w:tr w:rsidR="007703D8" w:rsidRPr="005E2A70" w14:paraId="305BCA61" w14:textId="77777777">
        <w:tc>
          <w:tcPr>
            <w:tcW w:w="2160" w:type="dxa"/>
            <w:tcBorders>
              <w:top w:val="nil"/>
              <w:left w:val="nil"/>
              <w:bottom w:val="nil"/>
              <w:right w:val="nil"/>
            </w:tcBorders>
          </w:tcPr>
          <w:p w14:paraId="00002252"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74.</w:t>
            </w:r>
            <w:r w:rsidRPr="005E2A70">
              <w:rPr>
                <w:b/>
                <w:color w:val="000000"/>
                <w:szCs w:val="18"/>
              </w:rPr>
              <w:tab/>
              <w:t>Fraud and Corruption</w:t>
            </w:r>
          </w:p>
        </w:tc>
        <w:tc>
          <w:tcPr>
            <w:tcW w:w="6984" w:type="dxa"/>
            <w:tcBorders>
              <w:top w:val="nil"/>
              <w:left w:val="nil"/>
              <w:bottom w:val="nil"/>
              <w:right w:val="nil"/>
            </w:tcBorders>
          </w:tcPr>
          <w:p w14:paraId="00002253" w14:textId="77777777" w:rsidR="007703D8" w:rsidRPr="005E2A70" w:rsidRDefault="009E0B14" w:rsidP="00D04AAB">
            <w:pPr>
              <w:tabs>
                <w:tab w:val="left" w:pos="540"/>
              </w:tabs>
              <w:spacing w:before="120" w:after="160" w:line="276" w:lineRule="auto"/>
              <w:ind w:left="540" w:right="-72" w:hanging="540"/>
            </w:pPr>
            <w:r w:rsidRPr="005E2A70">
              <w:rPr>
                <w:szCs w:val="18"/>
              </w:rPr>
              <w:t>74.1</w:t>
            </w:r>
            <w:r w:rsidRPr="005E2A70">
              <w:rPr>
                <w:szCs w:val="18"/>
              </w:rPr>
              <w:tab/>
              <w:t>ADB’s Anticorruption Policy requires Borrowers (including beneficiaries of ADB-financed activity), as well as Contractors, Subcontractors, Manufacturers, and Consultants under ADB-financed contracts, observe the highest standard of ethics during the procurement and execution of such contracts. In pursuance of this policy, the ADB</w:t>
            </w:r>
          </w:p>
          <w:p w14:paraId="00002254" w14:textId="77777777" w:rsidR="007703D8" w:rsidRPr="005E2A70" w:rsidRDefault="009E0B14" w:rsidP="00036E63">
            <w:pPr>
              <w:numPr>
                <w:ilvl w:val="1"/>
                <w:numId w:val="25"/>
              </w:numPr>
              <w:tabs>
                <w:tab w:val="left" w:pos="540"/>
              </w:tabs>
              <w:spacing w:before="120" w:after="160" w:line="276" w:lineRule="auto"/>
              <w:ind w:left="1080" w:right="-72" w:hanging="540"/>
            </w:pPr>
            <w:r w:rsidRPr="005E2A70">
              <w:rPr>
                <w:szCs w:val="18"/>
              </w:rPr>
              <w:t>defines, for the purposes of this provision, the terms set forth below as follows:</w:t>
            </w:r>
          </w:p>
          <w:p w14:paraId="00002255" w14:textId="77777777" w:rsidR="007703D8" w:rsidRPr="005E2A70" w:rsidRDefault="009E0B14" w:rsidP="00036E63">
            <w:pPr>
              <w:pStyle w:val="Heading4"/>
              <w:numPr>
                <w:ilvl w:val="3"/>
                <w:numId w:val="24"/>
              </w:numPr>
              <w:spacing w:before="0" w:line="276" w:lineRule="auto"/>
              <w:ind w:hanging="445"/>
              <w:rPr>
                <w:i/>
                <w:sz w:val="18"/>
                <w:szCs w:val="18"/>
              </w:rPr>
            </w:pPr>
            <w:bookmarkStart w:id="775" w:name="_Toc87258416"/>
            <w:r w:rsidRPr="005E2A70">
              <w:rPr>
                <w:sz w:val="18"/>
                <w:szCs w:val="18"/>
              </w:rPr>
              <w:lastRenderedPageBreak/>
              <w:t>“corrupt practice” means the offering, giving, receiving, or soliciting, directly or indirectly, anything of value to influence improperly the actions of another party;</w:t>
            </w:r>
            <w:bookmarkEnd w:id="775"/>
          </w:p>
          <w:p w14:paraId="00002256" w14:textId="77777777" w:rsidR="007703D8" w:rsidRPr="005E2A70" w:rsidRDefault="009E0B14" w:rsidP="00036E63">
            <w:pPr>
              <w:pStyle w:val="Heading4"/>
              <w:numPr>
                <w:ilvl w:val="3"/>
                <w:numId w:val="24"/>
              </w:numPr>
              <w:spacing w:before="0" w:after="180" w:line="276" w:lineRule="auto"/>
              <w:ind w:hanging="445"/>
              <w:rPr>
                <w:sz w:val="18"/>
                <w:szCs w:val="18"/>
              </w:rPr>
            </w:pPr>
            <w:bookmarkStart w:id="776" w:name="_Toc87258417"/>
            <w:r w:rsidRPr="005E2A70">
              <w:rPr>
                <w:sz w:val="18"/>
                <w:szCs w:val="18"/>
              </w:rPr>
              <w:t>“fraudulent practice” means any act or omission, including a misrepresentation, that knowingly or recklessly misleads, or attempts to mislead, a party to obtain a financial or other benefit or to avoid an obligation;</w:t>
            </w:r>
            <w:bookmarkEnd w:id="776"/>
          </w:p>
          <w:p w14:paraId="00002257" w14:textId="77777777" w:rsidR="007703D8" w:rsidRPr="005E2A70" w:rsidRDefault="009E0B14" w:rsidP="00036E63">
            <w:pPr>
              <w:pStyle w:val="Heading4"/>
              <w:numPr>
                <w:ilvl w:val="3"/>
                <w:numId w:val="24"/>
              </w:numPr>
              <w:spacing w:before="0" w:after="180" w:line="276" w:lineRule="auto"/>
              <w:ind w:hanging="445"/>
              <w:rPr>
                <w:sz w:val="18"/>
                <w:szCs w:val="18"/>
              </w:rPr>
            </w:pPr>
            <w:bookmarkStart w:id="777" w:name="_Toc87258418"/>
            <w:r w:rsidRPr="005E2A70">
              <w:rPr>
                <w:sz w:val="18"/>
                <w:szCs w:val="18"/>
              </w:rPr>
              <w:t>“coercive practice” means impairing or harming, or threatening to impair or harm, directly or indirectly, any party or the property of the party to influence improperly the actions of a party;</w:t>
            </w:r>
            <w:bookmarkEnd w:id="777"/>
            <w:r w:rsidRPr="005E2A70">
              <w:rPr>
                <w:sz w:val="18"/>
                <w:szCs w:val="18"/>
              </w:rPr>
              <w:t xml:space="preserve"> </w:t>
            </w:r>
          </w:p>
          <w:p w14:paraId="00002258" w14:textId="77777777" w:rsidR="007703D8" w:rsidRPr="005E2A70" w:rsidRDefault="009E0B14" w:rsidP="00036E63">
            <w:pPr>
              <w:pStyle w:val="Heading4"/>
              <w:numPr>
                <w:ilvl w:val="3"/>
                <w:numId w:val="24"/>
              </w:numPr>
              <w:spacing w:before="0" w:after="180" w:line="276" w:lineRule="auto"/>
              <w:ind w:hanging="445"/>
              <w:rPr>
                <w:sz w:val="18"/>
                <w:szCs w:val="18"/>
              </w:rPr>
            </w:pPr>
            <w:bookmarkStart w:id="778" w:name="_Toc87258419"/>
            <w:r w:rsidRPr="005E2A70">
              <w:rPr>
                <w:sz w:val="18"/>
                <w:szCs w:val="18"/>
              </w:rPr>
              <w:t>“collusive practice” means an arrangement between two or more parties designed to achieve an improper purpose, including influencing improperly the actions of another party;</w:t>
            </w:r>
            <w:bookmarkEnd w:id="778"/>
            <w:r w:rsidRPr="005E2A70">
              <w:rPr>
                <w:sz w:val="18"/>
                <w:szCs w:val="18"/>
              </w:rPr>
              <w:t xml:space="preserve"> </w:t>
            </w:r>
          </w:p>
          <w:p w14:paraId="00002259" w14:textId="77777777" w:rsidR="007703D8" w:rsidRPr="005E2A70" w:rsidRDefault="009E0B14" w:rsidP="00036E63">
            <w:pPr>
              <w:pStyle w:val="Heading4"/>
              <w:numPr>
                <w:ilvl w:val="3"/>
                <w:numId w:val="24"/>
              </w:numPr>
              <w:spacing w:before="0" w:after="180" w:line="276" w:lineRule="auto"/>
              <w:ind w:hanging="445"/>
              <w:rPr>
                <w:sz w:val="18"/>
                <w:szCs w:val="18"/>
              </w:rPr>
            </w:pPr>
            <w:bookmarkStart w:id="779" w:name="_Toc87258420"/>
            <w:r w:rsidRPr="005E2A70">
              <w:rPr>
                <w:sz w:val="18"/>
                <w:szCs w:val="18"/>
              </w:rPr>
              <w:t xml:space="preserve">“obstructive practice” means (a) deliberately destroying, falsifying, altering, or concealing of evidence material to an ADB investigation; (b) making false statements to investigators in order to materially impede an ADB investigation; (c) failing to comply with requests to provide information, documents, or records in connection with an Office of Anticorruption and Integrity (OAI) investigation; (d) threatening, harassing, or intimidating any party to prevent it from disclosing its knowledge of matters relevant to the investigation or from pursuing the investigation, or </w:t>
            </w:r>
            <w:r w:rsidRPr="005E2A70">
              <w:rPr>
                <w:sz w:val="18"/>
                <w:szCs w:val="18"/>
              </w:rPr>
              <w:br/>
              <w:t xml:space="preserve">(e) materially impeding </w:t>
            </w:r>
            <w:proofErr w:type="spellStart"/>
            <w:r w:rsidRPr="005E2A70">
              <w:rPr>
                <w:sz w:val="18"/>
                <w:szCs w:val="18"/>
              </w:rPr>
              <w:t>ADBʼs</w:t>
            </w:r>
            <w:proofErr w:type="spellEnd"/>
            <w:r w:rsidRPr="005E2A70">
              <w:rPr>
                <w:sz w:val="18"/>
                <w:szCs w:val="18"/>
              </w:rPr>
              <w:t xml:space="preserve"> contractual rights of audit or access to information; and</w:t>
            </w:r>
            <w:bookmarkEnd w:id="779"/>
          </w:p>
          <w:p w14:paraId="0000225A" w14:textId="77777777" w:rsidR="007703D8" w:rsidRPr="005E2A70" w:rsidRDefault="009E0B14" w:rsidP="00036E63">
            <w:pPr>
              <w:pStyle w:val="Heading4"/>
              <w:numPr>
                <w:ilvl w:val="3"/>
                <w:numId w:val="24"/>
              </w:numPr>
              <w:spacing w:before="0" w:after="180" w:line="276" w:lineRule="auto"/>
              <w:ind w:hanging="445"/>
              <w:rPr>
                <w:sz w:val="18"/>
                <w:szCs w:val="18"/>
              </w:rPr>
            </w:pPr>
            <w:bookmarkStart w:id="780" w:name="_Toc87258421"/>
            <w:r w:rsidRPr="005E2A70">
              <w:rPr>
                <w:sz w:val="18"/>
                <w:szCs w:val="18"/>
              </w:rPr>
              <w:t>“integrity violation" is any act which violates ADB’s Anticorruption Policy, including (</w:t>
            </w:r>
            <w:proofErr w:type="spellStart"/>
            <w:r w:rsidRPr="005E2A70">
              <w:rPr>
                <w:sz w:val="18"/>
                <w:szCs w:val="18"/>
              </w:rPr>
              <w:t>i</w:t>
            </w:r>
            <w:proofErr w:type="spellEnd"/>
            <w:r w:rsidRPr="005E2A70">
              <w:rPr>
                <w:sz w:val="18"/>
                <w:szCs w:val="18"/>
              </w:rPr>
              <w:t>) to (v) above and the following: abuse, conflict of interest, violations of ADB sanctions, retaliation against whistleblowers or witnesses, and other violations of ADB's Anticorruption Policy, including failure to adhere to the highest ethical standard.</w:t>
            </w:r>
            <w:bookmarkEnd w:id="780"/>
          </w:p>
          <w:p w14:paraId="0000225B" w14:textId="77777777" w:rsidR="007703D8" w:rsidRPr="005E2A70" w:rsidRDefault="009E0B14" w:rsidP="00036E63">
            <w:pPr>
              <w:numPr>
                <w:ilvl w:val="2"/>
                <w:numId w:val="24"/>
              </w:numPr>
              <w:pBdr>
                <w:top w:val="nil"/>
                <w:left w:val="nil"/>
                <w:bottom w:val="nil"/>
                <w:right w:val="nil"/>
                <w:between w:val="nil"/>
              </w:pBdr>
              <w:tabs>
                <w:tab w:val="left" w:pos="1062"/>
              </w:tabs>
              <w:spacing w:before="120" w:after="240" w:line="276" w:lineRule="auto"/>
              <w:ind w:left="1065" w:hanging="547"/>
              <w:rPr>
                <w:color w:val="000000"/>
              </w:rPr>
            </w:pPr>
            <w:r w:rsidRPr="005E2A70">
              <w:rPr>
                <w:color w:val="000000"/>
                <w:szCs w:val="18"/>
              </w:rPr>
              <w:t>will reject a proposal for award if it determines that the Bidder recommended for award has, directly or through an agent, engaged in corrupt, fraudulent, collusive, coercive, or obstructive practices or other integrity violations in competing for the Contract;</w:t>
            </w:r>
          </w:p>
          <w:p w14:paraId="0000225C" w14:textId="77777777" w:rsidR="007703D8" w:rsidRPr="005E2A70" w:rsidRDefault="009E0B14" w:rsidP="00036E63">
            <w:pPr>
              <w:numPr>
                <w:ilvl w:val="2"/>
                <w:numId w:val="24"/>
              </w:numPr>
              <w:pBdr>
                <w:top w:val="nil"/>
                <w:left w:val="nil"/>
                <w:bottom w:val="nil"/>
                <w:right w:val="nil"/>
                <w:between w:val="nil"/>
              </w:pBdr>
              <w:tabs>
                <w:tab w:val="left" w:pos="1062"/>
              </w:tabs>
              <w:spacing w:before="120" w:after="240" w:line="276" w:lineRule="auto"/>
              <w:ind w:left="1065" w:hanging="547"/>
              <w:rPr>
                <w:color w:val="000000"/>
              </w:rPr>
            </w:pPr>
            <w:r w:rsidRPr="005E2A70">
              <w:rPr>
                <w:color w:val="000000"/>
                <w:szCs w:val="18"/>
              </w:rPr>
              <w:t>will cancel the portion of the financing allocated to a contract if it determines at any time that representatives of the borrower or of a beneficiary of ADB-financing engaged in corrupt, fraudulent, collusive, coercive, or obstructive practices or other integrity violations during the procurement or the execution of that contract, without the borrower having taken timely and appropriate action satisfactory to ADB to remedy the situation; and</w:t>
            </w:r>
          </w:p>
          <w:p w14:paraId="0000225D" w14:textId="77777777" w:rsidR="007703D8" w:rsidRPr="005E2A70" w:rsidRDefault="009E0B14" w:rsidP="00036E63">
            <w:pPr>
              <w:numPr>
                <w:ilvl w:val="2"/>
                <w:numId w:val="24"/>
              </w:numPr>
              <w:pBdr>
                <w:top w:val="nil"/>
                <w:left w:val="nil"/>
                <w:bottom w:val="nil"/>
                <w:right w:val="nil"/>
                <w:between w:val="nil"/>
              </w:pBdr>
              <w:tabs>
                <w:tab w:val="left" w:pos="1062"/>
              </w:tabs>
              <w:spacing w:before="120" w:after="240" w:line="276" w:lineRule="auto"/>
              <w:ind w:left="1065" w:hanging="547"/>
              <w:rPr>
                <w:i/>
                <w:color w:val="000000"/>
              </w:rPr>
            </w:pPr>
            <w:r w:rsidRPr="005E2A70">
              <w:rPr>
                <w:color w:val="000000"/>
                <w:szCs w:val="18"/>
              </w:rPr>
              <w:t>will impose remedial actions on a firm or an individual, at any time, in accordance with ADB’s Anticorruption Policy and Integrity Principles and Guidelines (both as amended from time to time), including declaring ineligible, either indefinitely or for a stated period of time, to participate</w:t>
            </w:r>
            <w:r w:rsidRPr="005E2A70">
              <w:rPr>
                <w:b/>
                <w:color w:val="000000"/>
                <w:szCs w:val="18"/>
                <w:vertAlign w:val="superscript"/>
              </w:rPr>
              <w:footnoteReference w:id="7"/>
            </w:r>
            <w:r w:rsidRPr="005E2A70">
              <w:rPr>
                <w:color w:val="000000"/>
                <w:szCs w:val="18"/>
              </w:rPr>
              <w:t xml:space="preserve"> </w:t>
            </w:r>
            <w:r w:rsidRPr="005E2A70">
              <w:rPr>
                <w:color w:val="000000"/>
                <w:szCs w:val="18"/>
              </w:rPr>
              <w:lastRenderedPageBreak/>
              <w:t>in ADB-financed, -administered, or -supported activities or to benefit from an ADB-financed, -administered, or -supported contract, financially or otherwise, if it at any time determines that the firm or individual has, directly or through an agent, engaged in corrupt, fraudulent, collusive, coercive, or obstructive practices or other integrity violations.</w:t>
            </w:r>
          </w:p>
        </w:tc>
      </w:tr>
      <w:tr w:rsidR="007703D8" w:rsidRPr="005E2A70" w14:paraId="4C6FA755" w14:textId="77777777">
        <w:tc>
          <w:tcPr>
            <w:tcW w:w="2160" w:type="dxa"/>
            <w:tcBorders>
              <w:top w:val="nil"/>
              <w:left w:val="nil"/>
              <w:bottom w:val="nil"/>
              <w:right w:val="nil"/>
            </w:tcBorders>
          </w:tcPr>
          <w:p w14:paraId="0000225E"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lastRenderedPageBreak/>
              <w:t>75.</w:t>
            </w:r>
            <w:r w:rsidRPr="005E2A70">
              <w:rPr>
                <w:b/>
                <w:color w:val="000000"/>
                <w:szCs w:val="18"/>
              </w:rPr>
              <w:tab/>
              <w:t>Payment upon Termination</w:t>
            </w:r>
          </w:p>
        </w:tc>
        <w:tc>
          <w:tcPr>
            <w:tcW w:w="6984" w:type="dxa"/>
            <w:tcBorders>
              <w:top w:val="nil"/>
              <w:left w:val="nil"/>
              <w:bottom w:val="nil"/>
              <w:right w:val="nil"/>
            </w:tcBorders>
          </w:tcPr>
          <w:p w14:paraId="0000225F" w14:textId="77777777" w:rsidR="007703D8" w:rsidRPr="005E2A70" w:rsidRDefault="009E0B14" w:rsidP="00D04AAB">
            <w:pPr>
              <w:tabs>
                <w:tab w:val="left" w:pos="540"/>
              </w:tabs>
              <w:spacing w:before="120" w:after="160" w:line="276" w:lineRule="auto"/>
              <w:ind w:left="540" w:right="-72" w:hanging="540"/>
            </w:pPr>
            <w:r w:rsidRPr="005E2A70">
              <w:rPr>
                <w:szCs w:val="18"/>
              </w:rPr>
              <w:t>75.1</w:t>
            </w:r>
            <w:r w:rsidRPr="005E2A70">
              <w:rPr>
                <w:szCs w:val="18"/>
              </w:rPr>
              <w:tab/>
              <w:t xml:space="preserve">If the Contract is terminated because of a fundamental breach of Contract by the Contractor, the Project Manager shall issue a certificate for the value of the work done and Materials ordered </w:t>
            </w:r>
            <w:proofErr w:type="gramStart"/>
            <w:r w:rsidRPr="005E2A70">
              <w:rPr>
                <w:szCs w:val="18"/>
              </w:rPr>
              <w:t>less</w:t>
            </w:r>
            <w:proofErr w:type="gramEnd"/>
            <w:r w:rsidRPr="005E2A70">
              <w:rPr>
                <w:szCs w:val="18"/>
              </w:rPr>
              <w:t xml:space="preserve"> advance payments received up to the date of the issue of the certificate and less the percentage to apply to the value of the work not completed, as indicated in the</w:t>
            </w:r>
            <w:r w:rsidRPr="005E2A70">
              <w:rPr>
                <w:b/>
                <w:szCs w:val="18"/>
              </w:rPr>
              <w:t xml:space="preserve"> PCC.</w:t>
            </w:r>
            <w:r w:rsidRPr="005E2A70">
              <w:rPr>
                <w:szCs w:val="18"/>
              </w:rPr>
              <w:t xml:space="preserve"> Additional Liquidated Damages shall not apply. If the total amount due to the Employer exceeds any payment due to the Contractor, the difference shall be a debt payable to the Employer.</w:t>
            </w:r>
          </w:p>
        </w:tc>
      </w:tr>
      <w:tr w:rsidR="007703D8" w:rsidRPr="005E2A70" w14:paraId="72733547" w14:textId="77777777">
        <w:tc>
          <w:tcPr>
            <w:tcW w:w="2160" w:type="dxa"/>
            <w:tcBorders>
              <w:top w:val="nil"/>
              <w:left w:val="nil"/>
              <w:bottom w:val="nil"/>
              <w:right w:val="nil"/>
            </w:tcBorders>
          </w:tcPr>
          <w:p w14:paraId="00002260"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261" w14:textId="77777777" w:rsidR="007703D8" w:rsidRPr="005E2A70" w:rsidRDefault="009E0B14" w:rsidP="00D04AAB">
            <w:pPr>
              <w:tabs>
                <w:tab w:val="left" w:pos="540"/>
              </w:tabs>
              <w:spacing w:before="120" w:after="160" w:line="276" w:lineRule="auto"/>
              <w:ind w:left="540" w:right="-72" w:hanging="540"/>
            </w:pPr>
            <w:r w:rsidRPr="005E2A70">
              <w:rPr>
                <w:szCs w:val="18"/>
              </w:rPr>
              <w:t>75.2</w:t>
            </w:r>
            <w:r w:rsidRPr="005E2A70">
              <w:rPr>
                <w:szCs w:val="18"/>
              </w:rPr>
              <w:tab/>
              <w:t>If the Contract is terminated for the Employer’s convenience or because of a fundamental breach of Contract by the Employer, the Project Manager shall issue a certificate for the value of the work done, Materials ordered, the reasonable cost of removal of Equipment, repatriation of the Contractor’s personnel employed solely on the Works, and the Contractor’s costs of protecting and securing the Works, and less advance payments received up to the date of the certificate.</w:t>
            </w:r>
          </w:p>
        </w:tc>
      </w:tr>
      <w:tr w:rsidR="007703D8" w:rsidRPr="005E2A70" w14:paraId="48CFD6FC" w14:textId="77777777">
        <w:tc>
          <w:tcPr>
            <w:tcW w:w="2160" w:type="dxa"/>
            <w:tcBorders>
              <w:top w:val="nil"/>
              <w:left w:val="nil"/>
              <w:bottom w:val="nil"/>
              <w:right w:val="nil"/>
            </w:tcBorders>
          </w:tcPr>
          <w:p w14:paraId="00002262"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76.</w:t>
            </w:r>
            <w:r w:rsidRPr="005E2A70">
              <w:rPr>
                <w:b/>
                <w:color w:val="000000"/>
                <w:szCs w:val="18"/>
              </w:rPr>
              <w:tab/>
              <w:t>Property</w:t>
            </w:r>
          </w:p>
        </w:tc>
        <w:tc>
          <w:tcPr>
            <w:tcW w:w="6984" w:type="dxa"/>
            <w:tcBorders>
              <w:top w:val="nil"/>
              <w:left w:val="nil"/>
              <w:bottom w:val="nil"/>
              <w:right w:val="nil"/>
            </w:tcBorders>
          </w:tcPr>
          <w:p w14:paraId="00002263" w14:textId="77777777" w:rsidR="007703D8" w:rsidRPr="005E2A70" w:rsidRDefault="009E0B14" w:rsidP="00D04AAB">
            <w:pPr>
              <w:tabs>
                <w:tab w:val="left" w:pos="540"/>
              </w:tabs>
              <w:spacing w:before="120" w:after="160" w:line="276" w:lineRule="auto"/>
              <w:ind w:left="540" w:right="-72" w:hanging="540"/>
            </w:pPr>
            <w:r w:rsidRPr="005E2A70">
              <w:rPr>
                <w:szCs w:val="18"/>
              </w:rPr>
              <w:t>76.1</w:t>
            </w:r>
            <w:r w:rsidRPr="005E2A70">
              <w:rPr>
                <w:szCs w:val="18"/>
              </w:rPr>
              <w:tab/>
              <w:t>All Materials on the Site, Plant, Equipment, Temporary Works, and Works shall be deemed to be the property of the Employer if the Contract is terminated because of the Contractor’s default.</w:t>
            </w:r>
          </w:p>
        </w:tc>
      </w:tr>
      <w:tr w:rsidR="007703D8" w:rsidRPr="005E2A70" w14:paraId="6877547E" w14:textId="77777777">
        <w:tc>
          <w:tcPr>
            <w:tcW w:w="2160" w:type="dxa"/>
            <w:tcBorders>
              <w:top w:val="nil"/>
              <w:left w:val="nil"/>
              <w:bottom w:val="nil"/>
              <w:right w:val="nil"/>
            </w:tcBorders>
          </w:tcPr>
          <w:p w14:paraId="00002264"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77.</w:t>
            </w:r>
            <w:r w:rsidRPr="005E2A70">
              <w:rPr>
                <w:b/>
                <w:color w:val="000000"/>
                <w:szCs w:val="18"/>
              </w:rPr>
              <w:tab/>
              <w:t>Release from Performance</w:t>
            </w:r>
          </w:p>
        </w:tc>
        <w:tc>
          <w:tcPr>
            <w:tcW w:w="6984" w:type="dxa"/>
            <w:tcBorders>
              <w:top w:val="nil"/>
              <w:left w:val="nil"/>
              <w:bottom w:val="nil"/>
              <w:right w:val="nil"/>
            </w:tcBorders>
          </w:tcPr>
          <w:p w14:paraId="00002265" w14:textId="77777777" w:rsidR="007703D8" w:rsidRPr="005E2A70" w:rsidRDefault="009E0B14" w:rsidP="00D04AAB">
            <w:pPr>
              <w:tabs>
                <w:tab w:val="left" w:pos="540"/>
              </w:tabs>
              <w:spacing w:before="120" w:after="240" w:line="276" w:lineRule="auto"/>
              <w:ind w:left="547" w:right="-72" w:hanging="547"/>
            </w:pPr>
            <w:r w:rsidRPr="005E2A70">
              <w:rPr>
                <w:szCs w:val="18"/>
              </w:rPr>
              <w:t>77.1</w:t>
            </w:r>
            <w:r w:rsidRPr="005E2A70">
              <w:rPr>
                <w:szCs w:val="18"/>
              </w:rPr>
              <w:tab/>
              <w:t>If the Contract is frustrated by the outbreak of war or by any other event entirely outside the control of either the Employer or the Contractor, the Project Manager shall certify that the Contract has been frustrated. The Contractor shall make the Site safe and stop work as quickly as possible after receiving this certificate and shall be paid for all work carried out before receiving it and for any work carried out afterward to which a commitment was made.</w:t>
            </w:r>
          </w:p>
        </w:tc>
      </w:tr>
      <w:tr w:rsidR="007703D8" w:rsidRPr="005E2A70" w14:paraId="44F14289" w14:textId="77777777">
        <w:tc>
          <w:tcPr>
            <w:tcW w:w="2160" w:type="dxa"/>
            <w:tcBorders>
              <w:top w:val="nil"/>
              <w:left w:val="nil"/>
              <w:bottom w:val="nil"/>
              <w:right w:val="nil"/>
            </w:tcBorders>
          </w:tcPr>
          <w:p w14:paraId="00002266"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78.</w:t>
            </w:r>
            <w:r w:rsidRPr="005E2A70">
              <w:rPr>
                <w:b/>
                <w:color w:val="000000"/>
                <w:szCs w:val="18"/>
              </w:rPr>
              <w:tab/>
              <w:t>Suspension of ADB Loan or Credit</w:t>
            </w:r>
          </w:p>
        </w:tc>
        <w:tc>
          <w:tcPr>
            <w:tcW w:w="6984" w:type="dxa"/>
            <w:tcBorders>
              <w:top w:val="nil"/>
              <w:left w:val="nil"/>
              <w:bottom w:val="nil"/>
              <w:right w:val="nil"/>
            </w:tcBorders>
          </w:tcPr>
          <w:p w14:paraId="00002267" w14:textId="77777777" w:rsidR="007703D8" w:rsidRPr="005E2A70" w:rsidRDefault="009E0B14" w:rsidP="00D04AAB">
            <w:pPr>
              <w:tabs>
                <w:tab w:val="left" w:pos="540"/>
              </w:tabs>
              <w:spacing w:before="120" w:after="160" w:line="276" w:lineRule="auto"/>
              <w:ind w:left="540" w:right="-72" w:hanging="540"/>
            </w:pPr>
            <w:r w:rsidRPr="005E2A70">
              <w:rPr>
                <w:szCs w:val="18"/>
              </w:rPr>
              <w:t>78.1</w:t>
            </w:r>
            <w:r w:rsidRPr="005E2A70">
              <w:rPr>
                <w:szCs w:val="18"/>
              </w:rPr>
              <w:tab/>
              <w:t>In the event that ADB suspends the Loan or Credit to the Employer, from which part of the payments to the Contractor are being made,</w:t>
            </w:r>
          </w:p>
          <w:p w14:paraId="00002268" w14:textId="77777777" w:rsidR="007703D8" w:rsidRPr="005E2A70" w:rsidRDefault="009E0B14" w:rsidP="00D04AAB">
            <w:pPr>
              <w:tabs>
                <w:tab w:val="left" w:pos="1080"/>
              </w:tabs>
              <w:spacing w:before="120" w:after="160" w:line="276" w:lineRule="auto"/>
              <w:ind w:left="1080" w:right="-72" w:hanging="540"/>
            </w:pPr>
            <w:r w:rsidRPr="005E2A70">
              <w:rPr>
                <w:szCs w:val="18"/>
              </w:rPr>
              <w:t>(a)</w:t>
            </w:r>
            <w:r w:rsidRPr="005E2A70">
              <w:rPr>
                <w:szCs w:val="18"/>
              </w:rPr>
              <w:tab/>
              <w:t>the Employer is obligated to notify the Contractor, with copy to the Project Manager, of such suspension within 7 days of having received ADB’s suspension notice.</w:t>
            </w:r>
          </w:p>
          <w:p w14:paraId="00002269" w14:textId="77777777" w:rsidR="007703D8" w:rsidRPr="005E2A70" w:rsidRDefault="009E0B14" w:rsidP="00D04AAB">
            <w:pPr>
              <w:tabs>
                <w:tab w:val="left" w:pos="1080"/>
              </w:tabs>
              <w:spacing w:before="120" w:after="160" w:line="276" w:lineRule="auto"/>
              <w:ind w:left="1080" w:right="-72" w:hanging="540"/>
            </w:pPr>
            <w:r w:rsidRPr="005E2A70">
              <w:rPr>
                <w:szCs w:val="18"/>
              </w:rPr>
              <w:t>(b)    if the Contractor has not received sums due it within the 28 days for payment provided for in GCC 50.1 [Payments], the Contractor may immediately issue a 14-day termination notice.</w:t>
            </w:r>
          </w:p>
        </w:tc>
      </w:tr>
      <w:tr w:rsidR="007703D8" w:rsidRPr="005E2A70" w14:paraId="769256A9" w14:textId="77777777">
        <w:tc>
          <w:tcPr>
            <w:tcW w:w="2160" w:type="dxa"/>
            <w:tcBorders>
              <w:top w:val="nil"/>
              <w:left w:val="nil"/>
              <w:bottom w:val="nil"/>
              <w:right w:val="nil"/>
            </w:tcBorders>
          </w:tcPr>
          <w:p w14:paraId="0000226A"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79.</w:t>
            </w:r>
            <w:r w:rsidRPr="005E2A70">
              <w:rPr>
                <w:b/>
                <w:color w:val="000000"/>
                <w:szCs w:val="18"/>
              </w:rPr>
              <w:tab/>
              <w:t>Eligibility</w:t>
            </w:r>
          </w:p>
        </w:tc>
        <w:tc>
          <w:tcPr>
            <w:tcW w:w="6984" w:type="dxa"/>
            <w:tcBorders>
              <w:top w:val="nil"/>
              <w:left w:val="nil"/>
              <w:bottom w:val="nil"/>
              <w:right w:val="nil"/>
            </w:tcBorders>
          </w:tcPr>
          <w:p w14:paraId="0000226B" w14:textId="77777777" w:rsidR="007703D8" w:rsidRPr="005E2A70" w:rsidRDefault="009E0B14" w:rsidP="00D04AAB">
            <w:pPr>
              <w:tabs>
                <w:tab w:val="left" w:pos="540"/>
              </w:tabs>
              <w:spacing w:before="120" w:after="240" w:line="276" w:lineRule="auto"/>
              <w:ind w:left="547" w:right="-72" w:hanging="547"/>
            </w:pPr>
            <w:r w:rsidRPr="005E2A70">
              <w:rPr>
                <w:szCs w:val="18"/>
              </w:rPr>
              <w:t>79.1</w:t>
            </w:r>
            <w:r w:rsidRPr="005E2A70">
              <w:rPr>
                <w:szCs w:val="18"/>
              </w:rPr>
              <w:tab/>
              <w:t xml:space="preserve">The Contractor shall have the nationality of an eligible country as specified in Section 5 [Eligible Countries] of the bidding document.  The Contractor shall be deemed to have the nationality of a country if the Contractor is a citizen or is constituted, incorporated, or registered, and operates in conformity with the provisions of the laws of that country. This criterion shall also apply to the </w:t>
            </w:r>
            <w:r w:rsidRPr="005E2A70">
              <w:rPr>
                <w:szCs w:val="18"/>
              </w:rPr>
              <w:lastRenderedPageBreak/>
              <w:t>determination of the nationality of proposed subcontractors or suppliers for any part of the Contract including related services.</w:t>
            </w:r>
          </w:p>
        </w:tc>
      </w:tr>
      <w:tr w:rsidR="007703D8" w:rsidRPr="005E2A70" w14:paraId="671389E1" w14:textId="77777777">
        <w:tc>
          <w:tcPr>
            <w:tcW w:w="2160" w:type="dxa"/>
            <w:tcBorders>
              <w:top w:val="nil"/>
              <w:left w:val="nil"/>
              <w:bottom w:val="nil"/>
              <w:right w:val="nil"/>
            </w:tcBorders>
          </w:tcPr>
          <w:p w14:paraId="0000226C"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26D" w14:textId="77777777" w:rsidR="007703D8" w:rsidRPr="005E2A70" w:rsidRDefault="009E0B14" w:rsidP="00D04AAB">
            <w:pPr>
              <w:tabs>
                <w:tab w:val="left" w:pos="540"/>
              </w:tabs>
              <w:spacing w:before="120" w:after="240" w:line="276" w:lineRule="auto"/>
              <w:ind w:left="547" w:right="-72" w:hanging="547"/>
            </w:pPr>
            <w:r w:rsidRPr="005E2A70">
              <w:rPr>
                <w:szCs w:val="18"/>
              </w:rPr>
              <w:t>79.2</w:t>
            </w:r>
            <w:r w:rsidRPr="005E2A70">
              <w:rPr>
                <w:szCs w:val="18"/>
              </w:rPr>
              <w:tab/>
              <w:t>The materials, equipment, and services to be supplied under the Contract shall have their origin in eligible source countries as specified in Section 5 [Eligible Countries] of the bidding document and all expenditures under the Contract will be limited to such materials, equipment, and services. At the Employer’s request, the Contractor may be required to provide evidence of the origin of materials, equipment, and services.</w:t>
            </w:r>
          </w:p>
        </w:tc>
      </w:tr>
      <w:tr w:rsidR="007703D8" w:rsidRPr="005E2A70" w14:paraId="739D5992" w14:textId="77777777">
        <w:tc>
          <w:tcPr>
            <w:tcW w:w="2160" w:type="dxa"/>
            <w:tcBorders>
              <w:top w:val="nil"/>
              <w:left w:val="nil"/>
              <w:bottom w:val="nil"/>
              <w:right w:val="nil"/>
            </w:tcBorders>
          </w:tcPr>
          <w:p w14:paraId="0000226E"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26F" w14:textId="77777777" w:rsidR="007703D8" w:rsidRPr="005E2A70" w:rsidRDefault="009E0B14" w:rsidP="00D04AAB">
            <w:pPr>
              <w:tabs>
                <w:tab w:val="left" w:pos="540"/>
              </w:tabs>
              <w:spacing w:before="120" w:after="240" w:line="276" w:lineRule="auto"/>
              <w:ind w:left="547" w:right="-72" w:hanging="547"/>
            </w:pPr>
            <w:r w:rsidRPr="005E2A70">
              <w:rPr>
                <w:szCs w:val="18"/>
              </w:rPr>
              <w:t>79.3</w:t>
            </w:r>
            <w:r w:rsidRPr="005E2A70">
              <w:rPr>
                <w:szCs w:val="18"/>
              </w:rPr>
              <w:tab/>
              <w:t>For purposes of GCC 79.2, “origin” means the place where the materials and equipment are mined, grown, produced, or manufactured, and from which the services are provided.  Materials and equipment are produced when, through manufacturing, processing, or substantial or major assembling of components, a commercially recognized product results that differs substantially in its basic characteristics or in purpose or utility from its components.</w:t>
            </w:r>
          </w:p>
        </w:tc>
      </w:tr>
    </w:tbl>
    <w:p w14:paraId="00002270" w14:textId="77777777" w:rsidR="007703D8" w:rsidRPr="005E2A70" w:rsidRDefault="007703D8" w:rsidP="00D04AAB">
      <w:pPr>
        <w:spacing w:line="276" w:lineRule="auto"/>
        <w:rPr>
          <w:szCs w:val="18"/>
        </w:rPr>
      </w:pPr>
    </w:p>
    <w:p w14:paraId="00002271" w14:textId="77777777" w:rsidR="007703D8" w:rsidRPr="005E2A70" w:rsidRDefault="007703D8" w:rsidP="00D04AAB">
      <w:pPr>
        <w:spacing w:line="276" w:lineRule="auto"/>
        <w:rPr>
          <w:sz w:val="20"/>
          <w:szCs w:val="20"/>
        </w:rPr>
        <w:sectPr w:rsidR="007703D8" w:rsidRPr="005E2A70">
          <w:headerReference w:type="even" r:id="rId131"/>
          <w:headerReference w:type="default" r:id="rId132"/>
          <w:footerReference w:type="even" r:id="rId133"/>
          <w:footerReference w:type="default" r:id="rId134"/>
          <w:headerReference w:type="first" r:id="rId135"/>
          <w:footerReference w:type="first" r:id="rId136"/>
          <w:pgSz w:w="12240" w:h="15840"/>
          <w:pgMar w:top="1440" w:right="1440" w:bottom="1440" w:left="1800" w:header="720" w:footer="720" w:gutter="0"/>
          <w:pgNumType w:start="1"/>
          <w:cols w:space="720"/>
          <w:titlePg/>
        </w:sectPr>
      </w:pPr>
    </w:p>
    <w:p w14:paraId="00002272" w14:textId="77777777" w:rsidR="007703D8" w:rsidRPr="00ED64BD" w:rsidRDefault="009E0B14" w:rsidP="00F66D7B">
      <w:pPr>
        <w:pStyle w:val="Style1"/>
        <w:rPr>
          <w:lang w:val="en-US"/>
        </w:rPr>
      </w:pPr>
      <w:bookmarkStart w:id="781" w:name="_Ref87955356"/>
      <w:r w:rsidRPr="00ED64BD">
        <w:rPr>
          <w:lang w:val="en-US"/>
        </w:rPr>
        <w:lastRenderedPageBreak/>
        <w:t>Section 8 - Particular Conditions of Contract</w:t>
      </w:r>
      <w:bookmarkEnd w:id="781"/>
    </w:p>
    <w:p w14:paraId="38D8A468" w14:textId="77777777" w:rsidR="00D73334" w:rsidRDefault="00D73334" w:rsidP="00F66D7B">
      <w:pPr>
        <w:pStyle w:val="Enclosure"/>
        <w:spacing w:before="240" w:after="240" w:line="276" w:lineRule="auto"/>
        <w:rPr>
          <w:szCs w:val="18"/>
        </w:rPr>
      </w:pPr>
    </w:p>
    <w:p w14:paraId="00002275" w14:textId="61EC58B7" w:rsidR="007703D8" w:rsidRPr="00F66D7B" w:rsidRDefault="009E0B14" w:rsidP="00F66D7B">
      <w:pPr>
        <w:pStyle w:val="Enclosure"/>
        <w:spacing w:before="240" w:after="240"/>
      </w:pPr>
      <w:r w:rsidRPr="00F66D7B">
        <w:rPr>
          <w:szCs w:val="18"/>
        </w:rPr>
        <w:t xml:space="preserve">The following Particular Conditions of Contract shall supplement the GCC. Whenever there is a conflict, </w:t>
      </w:r>
      <w:r w:rsidRPr="00F66D7B">
        <w:t>the provisions herein shall prevail over those in the GCC.</w:t>
      </w:r>
    </w:p>
    <w:tbl>
      <w:tblPr>
        <w:tblStyle w:val="2"/>
        <w:tblW w:w="92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548"/>
        <w:gridCol w:w="7670"/>
      </w:tblGrid>
      <w:tr w:rsidR="007703D8" w:rsidRPr="00F0033B" w14:paraId="36BCA5DB" w14:textId="77777777" w:rsidTr="00F0033B">
        <w:tc>
          <w:tcPr>
            <w:tcW w:w="9218" w:type="dxa"/>
            <w:gridSpan w:val="2"/>
            <w:tcBorders>
              <w:top w:val="single" w:sz="6" w:space="0" w:color="000000"/>
              <w:left w:val="single" w:sz="6" w:space="0" w:color="000000"/>
              <w:bottom w:val="single" w:sz="6" w:space="0" w:color="000000"/>
              <w:right w:val="single" w:sz="6" w:space="0" w:color="000000"/>
            </w:tcBorders>
            <w:shd w:val="clear" w:color="auto" w:fill="FDE9D9" w:themeFill="accent6" w:themeFillTint="33"/>
          </w:tcPr>
          <w:p w14:paraId="0000227A" w14:textId="77777777" w:rsidR="007703D8" w:rsidRPr="00F0033B" w:rsidRDefault="009E0B14" w:rsidP="00D04AAB">
            <w:pPr>
              <w:tabs>
                <w:tab w:val="left" w:pos="556"/>
              </w:tabs>
              <w:spacing w:before="120" w:after="120" w:line="276" w:lineRule="auto"/>
              <w:ind w:left="562" w:right="-72" w:hanging="562"/>
              <w:jc w:val="center"/>
              <w:rPr>
                <w:b/>
                <w:sz w:val="24"/>
              </w:rPr>
            </w:pPr>
            <w:bookmarkStart w:id="782" w:name="_heading=h.45tpw02" w:colFirst="0" w:colLast="0"/>
            <w:bookmarkEnd w:id="782"/>
            <w:r w:rsidRPr="00F0033B">
              <w:rPr>
                <w:b/>
                <w:sz w:val="24"/>
              </w:rPr>
              <w:t>A. General</w:t>
            </w:r>
          </w:p>
        </w:tc>
      </w:tr>
      <w:tr w:rsidR="007703D8" w:rsidRPr="005E2A70" w14:paraId="7E3399FF" w14:textId="77777777">
        <w:tc>
          <w:tcPr>
            <w:tcW w:w="1548" w:type="dxa"/>
            <w:tcBorders>
              <w:top w:val="single" w:sz="6" w:space="0" w:color="000000"/>
              <w:left w:val="single" w:sz="6" w:space="0" w:color="000000"/>
              <w:bottom w:val="single" w:sz="6" w:space="0" w:color="000000"/>
              <w:right w:val="single" w:sz="6" w:space="0" w:color="000000"/>
            </w:tcBorders>
          </w:tcPr>
          <w:p w14:paraId="0000227C" w14:textId="77777777" w:rsidR="007703D8" w:rsidRPr="00F66D7B" w:rsidRDefault="009E0B14" w:rsidP="00D04AAB">
            <w:pPr>
              <w:spacing w:before="120" w:after="120" w:line="276" w:lineRule="auto"/>
              <w:rPr>
                <w:b/>
                <w:sz w:val="20"/>
                <w:szCs w:val="20"/>
              </w:rPr>
            </w:pPr>
            <w:r w:rsidRPr="00F66D7B">
              <w:rPr>
                <w:b/>
                <w:sz w:val="20"/>
                <w:szCs w:val="20"/>
              </w:rPr>
              <w:t>GCC 1.1 (d)</w:t>
            </w:r>
          </w:p>
        </w:tc>
        <w:tc>
          <w:tcPr>
            <w:tcW w:w="7670" w:type="dxa"/>
            <w:tcBorders>
              <w:top w:val="single" w:sz="6" w:space="0" w:color="000000"/>
              <w:left w:val="single" w:sz="6" w:space="0" w:color="000000"/>
              <w:bottom w:val="single" w:sz="6" w:space="0" w:color="000000"/>
              <w:right w:val="single" w:sz="6" w:space="0" w:color="000000"/>
            </w:tcBorders>
          </w:tcPr>
          <w:p w14:paraId="0000227D" w14:textId="77777777" w:rsidR="007703D8" w:rsidRPr="00B67E26" w:rsidRDefault="009E0B14" w:rsidP="00D04AAB">
            <w:pPr>
              <w:tabs>
                <w:tab w:val="left" w:pos="556"/>
              </w:tabs>
              <w:spacing w:before="120" w:after="120" w:line="276" w:lineRule="auto"/>
              <w:ind w:left="556" w:right="2" w:hanging="556"/>
              <w:rPr>
                <w:szCs w:val="18"/>
              </w:rPr>
            </w:pPr>
            <w:r w:rsidRPr="00B67E26">
              <w:rPr>
                <w:szCs w:val="18"/>
              </w:rPr>
              <w:t>The financing institutions is Asian Development Bank</w:t>
            </w:r>
          </w:p>
        </w:tc>
      </w:tr>
      <w:tr w:rsidR="007703D8" w:rsidRPr="005E2A70" w14:paraId="1CA7CADE" w14:textId="77777777">
        <w:tc>
          <w:tcPr>
            <w:tcW w:w="1548" w:type="dxa"/>
            <w:tcBorders>
              <w:top w:val="single" w:sz="6" w:space="0" w:color="000000"/>
              <w:left w:val="single" w:sz="6" w:space="0" w:color="000000"/>
              <w:bottom w:val="single" w:sz="6" w:space="0" w:color="000000"/>
              <w:right w:val="single" w:sz="6" w:space="0" w:color="000000"/>
            </w:tcBorders>
          </w:tcPr>
          <w:p w14:paraId="0000227E" w14:textId="77777777" w:rsidR="007703D8" w:rsidRPr="00F66D7B" w:rsidRDefault="009E0B14" w:rsidP="00D04AAB">
            <w:pPr>
              <w:spacing w:before="120" w:after="120" w:line="276" w:lineRule="auto"/>
              <w:rPr>
                <w:b/>
                <w:sz w:val="20"/>
                <w:szCs w:val="20"/>
              </w:rPr>
            </w:pPr>
            <w:r w:rsidRPr="00F66D7B">
              <w:rPr>
                <w:b/>
                <w:sz w:val="20"/>
                <w:szCs w:val="20"/>
              </w:rPr>
              <w:t>GCC 1.1 (r)</w:t>
            </w:r>
          </w:p>
        </w:tc>
        <w:tc>
          <w:tcPr>
            <w:tcW w:w="7670" w:type="dxa"/>
            <w:tcBorders>
              <w:top w:val="single" w:sz="6" w:space="0" w:color="000000"/>
              <w:left w:val="single" w:sz="6" w:space="0" w:color="000000"/>
              <w:bottom w:val="single" w:sz="6" w:space="0" w:color="000000"/>
              <w:right w:val="single" w:sz="6" w:space="0" w:color="000000"/>
            </w:tcBorders>
          </w:tcPr>
          <w:p w14:paraId="0000227F" w14:textId="0C8BFAA0" w:rsidR="007703D8" w:rsidRPr="00B67E26" w:rsidRDefault="009E0B14" w:rsidP="00D04AAB">
            <w:pPr>
              <w:tabs>
                <w:tab w:val="left" w:pos="556"/>
              </w:tabs>
              <w:spacing w:before="120" w:after="120" w:line="276" w:lineRule="auto"/>
              <w:ind w:left="556" w:right="2" w:hanging="556"/>
              <w:rPr>
                <w:szCs w:val="18"/>
              </w:rPr>
            </w:pPr>
            <w:r w:rsidRPr="00B67E26">
              <w:rPr>
                <w:szCs w:val="18"/>
              </w:rPr>
              <w:t>The Employer is Ministry of Environment</w:t>
            </w:r>
            <w:r w:rsidR="00107D50">
              <w:rPr>
                <w:szCs w:val="18"/>
              </w:rPr>
              <w:t>, Climate Chan</w:t>
            </w:r>
            <w:r w:rsidR="007561F9">
              <w:rPr>
                <w:szCs w:val="18"/>
              </w:rPr>
              <w:t>g</w:t>
            </w:r>
            <w:r w:rsidR="00107D50">
              <w:rPr>
                <w:szCs w:val="18"/>
              </w:rPr>
              <w:t>e and Technology</w:t>
            </w:r>
            <w:r w:rsidRPr="00B67E26">
              <w:rPr>
                <w:szCs w:val="18"/>
              </w:rPr>
              <w:t xml:space="preserve"> of the Republic of the Maldives</w:t>
            </w:r>
          </w:p>
        </w:tc>
      </w:tr>
      <w:tr w:rsidR="001B4EEF" w:rsidRPr="005E2A70" w14:paraId="6C1E6A9B" w14:textId="77777777">
        <w:tc>
          <w:tcPr>
            <w:tcW w:w="1548" w:type="dxa"/>
            <w:tcBorders>
              <w:top w:val="single" w:sz="6" w:space="0" w:color="000000"/>
              <w:left w:val="single" w:sz="6" w:space="0" w:color="000000"/>
              <w:bottom w:val="single" w:sz="6" w:space="0" w:color="000000"/>
              <w:right w:val="single" w:sz="6" w:space="0" w:color="000000"/>
            </w:tcBorders>
          </w:tcPr>
          <w:p w14:paraId="00002280" w14:textId="77777777" w:rsidR="001B4EEF" w:rsidRPr="00F66D7B" w:rsidRDefault="001B4EEF" w:rsidP="001B4EEF">
            <w:pPr>
              <w:spacing w:before="120" w:after="120" w:line="276" w:lineRule="auto"/>
              <w:rPr>
                <w:b/>
                <w:sz w:val="20"/>
                <w:szCs w:val="20"/>
              </w:rPr>
            </w:pPr>
            <w:r w:rsidRPr="00F66D7B">
              <w:rPr>
                <w:b/>
                <w:sz w:val="20"/>
                <w:szCs w:val="20"/>
              </w:rPr>
              <w:t>GCC 1.1 (w)</w:t>
            </w:r>
          </w:p>
        </w:tc>
        <w:tc>
          <w:tcPr>
            <w:tcW w:w="7670" w:type="dxa"/>
            <w:tcBorders>
              <w:top w:val="single" w:sz="6" w:space="0" w:color="000000"/>
              <w:left w:val="single" w:sz="6" w:space="0" w:color="000000"/>
              <w:bottom w:val="single" w:sz="6" w:space="0" w:color="000000"/>
              <w:right w:val="single" w:sz="6" w:space="0" w:color="000000"/>
            </w:tcBorders>
          </w:tcPr>
          <w:p w14:paraId="01596F68" w14:textId="77777777" w:rsidR="001B4EEF" w:rsidRPr="00B67E26" w:rsidRDefault="001B4EEF" w:rsidP="001B4EEF">
            <w:pPr>
              <w:spacing w:before="120" w:after="120" w:line="276" w:lineRule="auto"/>
              <w:rPr>
                <w:szCs w:val="18"/>
              </w:rPr>
            </w:pPr>
            <w:r w:rsidRPr="00B67E26">
              <w:rPr>
                <w:szCs w:val="18"/>
              </w:rPr>
              <w:t xml:space="preserve">The Intended Completion Date for the whole of the Works shall be </w:t>
            </w:r>
          </w:p>
          <w:p w14:paraId="0BEBBDD9" w14:textId="77777777" w:rsidR="001B4EEF" w:rsidRPr="00B67E26" w:rsidRDefault="001B4EEF" w:rsidP="001B4EEF">
            <w:pPr>
              <w:spacing w:before="120" w:after="120" w:line="276" w:lineRule="auto"/>
              <w:rPr>
                <w:szCs w:val="18"/>
              </w:rPr>
            </w:pPr>
            <w:r w:rsidRPr="00B67E26">
              <w:rPr>
                <w:szCs w:val="18"/>
              </w:rPr>
              <w:t xml:space="preserve">Lot 2: </w:t>
            </w:r>
            <w:r>
              <w:rPr>
                <w:szCs w:val="18"/>
              </w:rPr>
              <w:t>120 days</w:t>
            </w:r>
            <w:r w:rsidRPr="00B67E26">
              <w:rPr>
                <w:szCs w:val="18"/>
              </w:rPr>
              <w:t xml:space="preserve"> from contract signing</w:t>
            </w:r>
          </w:p>
          <w:p w14:paraId="6DDED5FE" w14:textId="6FACC8B7" w:rsidR="001B4EEF" w:rsidRPr="00B67E26" w:rsidRDefault="001B4EEF" w:rsidP="001B4EEF">
            <w:pPr>
              <w:pStyle w:val="Header2-SubClauses"/>
              <w:spacing w:after="120" w:line="276" w:lineRule="auto"/>
              <w:rPr>
                <w:sz w:val="18"/>
                <w:szCs w:val="18"/>
              </w:rPr>
            </w:pPr>
            <w:r w:rsidRPr="00B67E26">
              <w:rPr>
                <w:sz w:val="18"/>
                <w:szCs w:val="18"/>
              </w:rPr>
              <w:t xml:space="preserve">Lot 3: </w:t>
            </w:r>
            <w:r>
              <w:rPr>
                <w:sz w:val="18"/>
                <w:szCs w:val="18"/>
              </w:rPr>
              <w:t>120 days</w:t>
            </w:r>
            <w:r w:rsidRPr="00B67E26">
              <w:rPr>
                <w:sz w:val="18"/>
                <w:szCs w:val="18"/>
              </w:rPr>
              <w:t xml:space="preserve"> from contract signing</w:t>
            </w:r>
          </w:p>
          <w:p w14:paraId="18C458E7" w14:textId="07080EA1" w:rsidR="001B4EEF" w:rsidRPr="00B67E26" w:rsidRDefault="001B4EEF" w:rsidP="001B4EEF">
            <w:pPr>
              <w:spacing w:before="120" w:after="120" w:line="276" w:lineRule="auto"/>
              <w:rPr>
                <w:szCs w:val="18"/>
              </w:rPr>
            </w:pPr>
            <w:r w:rsidRPr="00B67E26">
              <w:rPr>
                <w:szCs w:val="18"/>
              </w:rPr>
              <w:t xml:space="preserve">Lot 4: </w:t>
            </w:r>
            <w:r>
              <w:rPr>
                <w:szCs w:val="18"/>
              </w:rPr>
              <w:t>120 days</w:t>
            </w:r>
            <w:r w:rsidRPr="00B67E26">
              <w:rPr>
                <w:szCs w:val="18"/>
              </w:rPr>
              <w:t xml:space="preserve"> from contract signing</w:t>
            </w:r>
          </w:p>
          <w:p w14:paraId="3F93517C" w14:textId="77777777" w:rsidR="001B4EEF" w:rsidRPr="00B67E26" w:rsidRDefault="001B4EEF" w:rsidP="001B4EEF">
            <w:pPr>
              <w:spacing w:before="120" w:after="120" w:line="276" w:lineRule="auto"/>
              <w:rPr>
                <w:szCs w:val="18"/>
              </w:rPr>
            </w:pPr>
            <w:r w:rsidRPr="00B67E26">
              <w:rPr>
                <w:szCs w:val="18"/>
              </w:rPr>
              <w:t xml:space="preserve">Lot 5: </w:t>
            </w:r>
            <w:r>
              <w:rPr>
                <w:szCs w:val="18"/>
              </w:rPr>
              <w:t>150 days</w:t>
            </w:r>
            <w:r w:rsidRPr="00B67E26">
              <w:rPr>
                <w:szCs w:val="18"/>
              </w:rPr>
              <w:t xml:space="preserve"> from contract signing </w:t>
            </w:r>
          </w:p>
          <w:p w14:paraId="11A9EB66" w14:textId="77777777" w:rsidR="001B4EEF" w:rsidRPr="00B67E26" w:rsidRDefault="001B4EEF" w:rsidP="001B4EEF">
            <w:pPr>
              <w:spacing w:before="120" w:after="120" w:line="276" w:lineRule="auto"/>
              <w:rPr>
                <w:szCs w:val="18"/>
              </w:rPr>
            </w:pPr>
            <w:r w:rsidRPr="00B67E26">
              <w:rPr>
                <w:szCs w:val="18"/>
              </w:rPr>
              <w:t xml:space="preserve">Lot 6: </w:t>
            </w:r>
            <w:r>
              <w:rPr>
                <w:szCs w:val="18"/>
              </w:rPr>
              <w:t>150 days</w:t>
            </w:r>
            <w:r w:rsidRPr="00B67E26">
              <w:rPr>
                <w:szCs w:val="18"/>
              </w:rPr>
              <w:t xml:space="preserve"> Months from contract signing </w:t>
            </w:r>
          </w:p>
          <w:p w14:paraId="3EB86A5E" w14:textId="77777777" w:rsidR="001B4EEF" w:rsidRPr="00B67E26" w:rsidRDefault="001B4EEF" w:rsidP="001B4EEF">
            <w:pPr>
              <w:spacing w:before="120" w:after="120" w:line="276" w:lineRule="auto"/>
              <w:rPr>
                <w:szCs w:val="18"/>
              </w:rPr>
            </w:pPr>
            <w:r w:rsidRPr="00B67E26">
              <w:rPr>
                <w:szCs w:val="18"/>
              </w:rPr>
              <w:t xml:space="preserve">Lot 7: </w:t>
            </w:r>
            <w:r>
              <w:rPr>
                <w:szCs w:val="18"/>
              </w:rPr>
              <w:t xml:space="preserve">150 days </w:t>
            </w:r>
            <w:r w:rsidRPr="00B67E26">
              <w:rPr>
                <w:szCs w:val="18"/>
              </w:rPr>
              <w:t>from contract signing</w:t>
            </w:r>
          </w:p>
          <w:p w14:paraId="43D56879" w14:textId="77777777" w:rsidR="001B4EEF" w:rsidRPr="00B67E26" w:rsidRDefault="001B4EEF" w:rsidP="001B4EEF">
            <w:pPr>
              <w:spacing w:before="120" w:after="120" w:line="276" w:lineRule="auto"/>
              <w:rPr>
                <w:szCs w:val="18"/>
              </w:rPr>
            </w:pPr>
            <w:r w:rsidRPr="00B67E26">
              <w:rPr>
                <w:szCs w:val="18"/>
              </w:rPr>
              <w:t xml:space="preserve">Lot 8: </w:t>
            </w:r>
            <w:r>
              <w:rPr>
                <w:szCs w:val="18"/>
              </w:rPr>
              <w:t>150 days</w:t>
            </w:r>
            <w:r w:rsidRPr="00B67E26">
              <w:rPr>
                <w:szCs w:val="18"/>
              </w:rPr>
              <w:t xml:space="preserve"> from contract signing</w:t>
            </w:r>
          </w:p>
          <w:p w14:paraId="00002284" w14:textId="1536AB03" w:rsidR="001B4EEF" w:rsidRPr="00B67E26" w:rsidRDefault="001B4EEF" w:rsidP="001B4EEF">
            <w:pPr>
              <w:spacing w:before="120" w:after="120" w:line="276" w:lineRule="auto"/>
              <w:rPr>
                <w:szCs w:val="18"/>
              </w:rPr>
            </w:pPr>
            <w:r w:rsidRPr="00B67E26">
              <w:rPr>
                <w:szCs w:val="18"/>
              </w:rPr>
              <w:t xml:space="preserve">In case of a contractor being awarded </w:t>
            </w:r>
            <w:r>
              <w:rPr>
                <w:szCs w:val="18"/>
              </w:rPr>
              <w:t>more than 1 lot or m</w:t>
            </w:r>
            <w:r w:rsidRPr="00B67E26">
              <w:rPr>
                <w:szCs w:val="18"/>
              </w:rPr>
              <w:t xml:space="preserve">ultiple lots, </w:t>
            </w:r>
            <w:r>
              <w:rPr>
                <w:szCs w:val="18"/>
              </w:rPr>
              <w:t xml:space="preserve">the works on these lots shall be carried out simultaneously &amp; not </w:t>
            </w:r>
            <w:r w:rsidRPr="007E641D">
              <w:rPr>
                <w:szCs w:val="18"/>
              </w:rPr>
              <w:t>consecutively</w:t>
            </w:r>
            <w:r>
              <w:rPr>
                <w:szCs w:val="18"/>
              </w:rPr>
              <w:t>.</w:t>
            </w:r>
          </w:p>
        </w:tc>
      </w:tr>
      <w:tr w:rsidR="001B4EEF" w:rsidRPr="005E2A70" w14:paraId="65ECB2D8" w14:textId="77777777">
        <w:tc>
          <w:tcPr>
            <w:tcW w:w="1548" w:type="dxa"/>
            <w:tcBorders>
              <w:top w:val="single" w:sz="6" w:space="0" w:color="000000"/>
              <w:left w:val="single" w:sz="6" w:space="0" w:color="000000"/>
              <w:bottom w:val="single" w:sz="6" w:space="0" w:color="000000"/>
              <w:right w:val="single" w:sz="6" w:space="0" w:color="000000"/>
            </w:tcBorders>
          </w:tcPr>
          <w:p w14:paraId="00002285" w14:textId="77777777" w:rsidR="001B4EEF" w:rsidRPr="00F66D7B" w:rsidRDefault="001B4EEF" w:rsidP="001B4EEF">
            <w:pPr>
              <w:spacing w:before="120" w:after="120" w:line="276" w:lineRule="auto"/>
              <w:rPr>
                <w:b/>
                <w:sz w:val="20"/>
                <w:szCs w:val="20"/>
              </w:rPr>
            </w:pPr>
            <w:r w:rsidRPr="00F66D7B">
              <w:rPr>
                <w:b/>
                <w:sz w:val="20"/>
                <w:szCs w:val="20"/>
              </w:rPr>
              <w:t>GCC 1.1 (cc)</w:t>
            </w:r>
          </w:p>
        </w:tc>
        <w:tc>
          <w:tcPr>
            <w:tcW w:w="7670" w:type="dxa"/>
            <w:tcBorders>
              <w:top w:val="single" w:sz="6" w:space="0" w:color="000000"/>
              <w:left w:val="single" w:sz="6" w:space="0" w:color="000000"/>
              <w:bottom w:val="single" w:sz="6" w:space="0" w:color="000000"/>
              <w:right w:val="single" w:sz="6" w:space="0" w:color="000000"/>
            </w:tcBorders>
          </w:tcPr>
          <w:p w14:paraId="00002286" w14:textId="711A8751" w:rsidR="001B4EEF" w:rsidRPr="00B67E26" w:rsidRDefault="00107D50" w:rsidP="001B4EEF">
            <w:pPr>
              <w:tabs>
                <w:tab w:val="left" w:pos="556"/>
              </w:tabs>
              <w:spacing w:before="120" w:after="120" w:line="276" w:lineRule="auto"/>
              <w:ind w:left="556" w:right="2" w:hanging="556"/>
              <w:rPr>
                <w:szCs w:val="18"/>
              </w:rPr>
            </w:pPr>
            <w:r>
              <w:rPr>
                <w:szCs w:val="18"/>
              </w:rPr>
              <w:t xml:space="preserve">The Project Manager will be Project Management, Design and Construction Supervision Consultants. </w:t>
            </w:r>
          </w:p>
        </w:tc>
      </w:tr>
      <w:tr w:rsidR="001B4EEF" w:rsidRPr="005E2A70" w14:paraId="4495F018" w14:textId="77777777">
        <w:tc>
          <w:tcPr>
            <w:tcW w:w="1548" w:type="dxa"/>
            <w:tcBorders>
              <w:top w:val="single" w:sz="6" w:space="0" w:color="000000"/>
              <w:left w:val="single" w:sz="6" w:space="0" w:color="000000"/>
              <w:bottom w:val="single" w:sz="6" w:space="0" w:color="000000"/>
              <w:right w:val="single" w:sz="6" w:space="0" w:color="000000"/>
            </w:tcBorders>
          </w:tcPr>
          <w:p w14:paraId="00002287" w14:textId="77777777" w:rsidR="001B4EEF" w:rsidRPr="00F66D7B" w:rsidRDefault="001B4EEF" w:rsidP="001B4EEF">
            <w:pPr>
              <w:spacing w:before="120" w:after="120" w:line="276" w:lineRule="auto"/>
              <w:rPr>
                <w:b/>
                <w:sz w:val="20"/>
                <w:szCs w:val="20"/>
              </w:rPr>
            </w:pPr>
            <w:r w:rsidRPr="00F66D7B">
              <w:rPr>
                <w:b/>
                <w:sz w:val="20"/>
                <w:szCs w:val="20"/>
              </w:rPr>
              <w:t>GCC 1.1 (ff)</w:t>
            </w:r>
          </w:p>
        </w:tc>
        <w:tc>
          <w:tcPr>
            <w:tcW w:w="7670" w:type="dxa"/>
            <w:tcBorders>
              <w:top w:val="single" w:sz="6" w:space="0" w:color="000000"/>
              <w:left w:val="single" w:sz="6" w:space="0" w:color="000000"/>
              <w:bottom w:val="single" w:sz="6" w:space="0" w:color="000000"/>
              <w:right w:val="single" w:sz="6" w:space="0" w:color="000000"/>
            </w:tcBorders>
          </w:tcPr>
          <w:p w14:paraId="6966784B" w14:textId="7C407005" w:rsidR="001B4EEF" w:rsidRPr="00B67E26" w:rsidRDefault="001B4EEF" w:rsidP="001B4EEF">
            <w:pPr>
              <w:spacing w:before="120" w:after="120" w:line="276" w:lineRule="auto"/>
              <w:ind w:right="2"/>
              <w:rPr>
                <w:szCs w:val="18"/>
              </w:rPr>
            </w:pPr>
            <w:r w:rsidRPr="00B67E26">
              <w:rPr>
                <w:szCs w:val="18"/>
              </w:rPr>
              <w:t xml:space="preserve">The Site is located </w:t>
            </w:r>
            <w:r w:rsidR="0096147B" w:rsidRPr="00B67E26">
              <w:rPr>
                <w:szCs w:val="18"/>
              </w:rPr>
              <w:t>at;</w:t>
            </w:r>
          </w:p>
          <w:p w14:paraId="7BC73CC1" w14:textId="77777777" w:rsidR="001B4EEF" w:rsidRPr="00B67E26" w:rsidRDefault="001B4EEF" w:rsidP="001B4EEF">
            <w:pPr>
              <w:tabs>
                <w:tab w:val="right" w:pos="7272"/>
              </w:tabs>
              <w:spacing w:before="160" w:after="160" w:line="276" w:lineRule="auto"/>
              <w:rPr>
                <w:szCs w:val="18"/>
              </w:rPr>
            </w:pPr>
            <w:r w:rsidRPr="00B67E26">
              <w:rPr>
                <w:szCs w:val="18"/>
              </w:rPr>
              <w:t xml:space="preserve">Lot 2: K. </w:t>
            </w:r>
            <w:proofErr w:type="spellStart"/>
            <w:r w:rsidRPr="00B67E26">
              <w:rPr>
                <w:szCs w:val="18"/>
              </w:rPr>
              <w:t>Maafushi</w:t>
            </w:r>
            <w:proofErr w:type="spellEnd"/>
            <w:r w:rsidRPr="00B67E26">
              <w:rPr>
                <w:szCs w:val="18"/>
              </w:rPr>
              <w:t xml:space="preserve"> &amp; K. </w:t>
            </w:r>
            <w:proofErr w:type="spellStart"/>
            <w:r w:rsidRPr="00B67E26">
              <w:rPr>
                <w:szCs w:val="18"/>
              </w:rPr>
              <w:t>Guraidhoo</w:t>
            </w:r>
            <w:proofErr w:type="spellEnd"/>
          </w:p>
          <w:p w14:paraId="2572BDCA" w14:textId="6D8E9913" w:rsidR="001B4EEF" w:rsidRPr="00B67E26" w:rsidRDefault="001B4EEF" w:rsidP="001B4EEF">
            <w:pPr>
              <w:tabs>
                <w:tab w:val="right" w:pos="7272"/>
              </w:tabs>
              <w:spacing w:before="160" w:after="160" w:line="276" w:lineRule="auto"/>
              <w:rPr>
                <w:szCs w:val="18"/>
              </w:rPr>
            </w:pPr>
            <w:r w:rsidRPr="00B67E26">
              <w:rPr>
                <w:szCs w:val="18"/>
              </w:rPr>
              <w:t xml:space="preserve">Lot 3: V. </w:t>
            </w:r>
            <w:proofErr w:type="spellStart"/>
            <w:r w:rsidRPr="00B67E26">
              <w:rPr>
                <w:szCs w:val="18"/>
              </w:rPr>
              <w:t>Thinadhoo</w:t>
            </w:r>
            <w:proofErr w:type="spellEnd"/>
            <w:r w:rsidRPr="00B67E26">
              <w:rPr>
                <w:szCs w:val="18"/>
              </w:rPr>
              <w:t xml:space="preserve"> &amp; V. </w:t>
            </w:r>
            <w:proofErr w:type="spellStart"/>
            <w:r w:rsidRPr="00B67E26">
              <w:rPr>
                <w:szCs w:val="18"/>
              </w:rPr>
              <w:t>Felidhoo</w:t>
            </w:r>
            <w:proofErr w:type="spellEnd"/>
          </w:p>
          <w:p w14:paraId="3DE7A3A8" w14:textId="562C15D2" w:rsidR="001B4EEF" w:rsidRPr="00B67E26" w:rsidRDefault="001B4EEF" w:rsidP="001B4EEF">
            <w:pPr>
              <w:tabs>
                <w:tab w:val="right" w:pos="7272"/>
              </w:tabs>
              <w:spacing w:before="160" w:after="160" w:line="276" w:lineRule="auto"/>
              <w:rPr>
                <w:szCs w:val="18"/>
              </w:rPr>
            </w:pPr>
            <w:r w:rsidRPr="00B67E26">
              <w:rPr>
                <w:szCs w:val="18"/>
              </w:rPr>
              <w:t xml:space="preserve">Lot 4: V. </w:t>
            </w:r>
            <w:proofErr w:type="spellStart"/>
            <w:r w:rsidRPr="00B67E26">
              <w:rPr>
                <w:szCs w:val="18"/>
              </w:rPr>
              <w:t>Keyodhoo</w:t>
            </w:r>
            <w:proofErr w:type="spellEnd"/>
            <w:r w:rsidRPr="00B67E26">
              <w:rPr>
                <w:szCs w:val="18"/>
              </w:rPr>
              <w:t xml:space="preserve"> &amp; V. </w:t>
            </w:r>
            <w:proofErr w:type="spellStart"/>
            <w:r w:rsidRPr="00B67E26">
              <w:rPr>
                <w:szCs w:val="18"/>
              </w:rPr>
              <w:t>Rakeedhoo</w:t>
            </w:r>
            <w:proofErr w:type="spellEnd"/>
          </w:p>
          <w:p w14:paraId="7A7E437D" w14:textId="77777777" w:rsidR="001B4EEF" w:rsidRPr="00B67E26" w:rsidRDefault="001B4EEF" w:rsidP="001B4EEF">
            <w:pPr>
              <w:tabs>
                <w:tab w:val="right" w:pos="7272"/>
              </w:tabs>
              <w:spacing w:before="160" w:after="160" w:line="276" w:lineRule="auto"/>
              <w:rPr>
                <w:szCs w:val="18"/>
              </w:rPr>
            </w:pPr>
            <w:r w:rsidRPr="00B67E26">
              <w:rPr>
                <w:szCs w:val="18"/>
              </w:rPr>
              <w:t xml:space="preserve">Lot 5: AD. </w:t>
            </w:r>
            <w:proofErr w:type="spellStart"/>
            <w:r w:rsidRPr="00B67E26">
              <w:rPr>
                <w:szCs w:val="18"/>
              </w:rPr>
              <w:t>Mahibadhoo</w:t>
            </w:r>
            <w:proofErr w:type="spellEnd"/>
            <w:r w:rsidRPr="00B67E26">
              <w:rPr>
                <w:szCs w:val="18"/>
              </w:rPr>
              <w:t xml:space="preserve"> &amp; AD. </w:t>
            </w:r>
            <w:proofErr w:type="spellStart"/>
            <w:r w:rsidRPr="00B67E26">
              <w:rPr>
                <w:szCs w:val="18"/>
              </w:rPr>
              <w:t>Hangnameedhoo</w:t>
            </w:r>
            <w:proofErr w:type="spellEnd"/>
          </w:p>
          <w:p w14:paraId="58EFFBFC" w14:textId="77777777" w:rsidR="001B4EEF" w:rsidRPr="00B67E26" w:rsidRDefault="001B4EEF" w:rsidP="001B4EEF">
            <w:pPr>
              <w:tabs>
                <w:tab w:val="right" w:pos="7272"/>
              </w:tabs>
              <w:spacing w:before="160" w:after="160" w:line="276" w:lineRule="auto"/>
              <w:rPr>
                <w:szCs w:val="18"/>
              </w:rPr>
            </w:pPr>
            <w:r w:rsidRPr="00B67E26">
              <w:rPr>
                <w:szCs w:val="18"/>
              </w:rPr>
              <w:t xml:space="preserve">Lot 6: AA. </w:t>
            </w:r>
            <w:proofErr w:type="spellStart"/>
            <w:r w:rsidRPr="00B67E26">
              <w:rPr>
                <w:szCs w:val="18"/>
              </w:rPr>
              <w:t>Himandhoo</w:t>
            </w:r>
            <w:proofErr w:type="spellEnd"/>
            <w:r w:rsidRPr="00B67E26">
              <w:rPr>
                <w:szCs w:val="18"/>
              </w:rPr>
              <w:t xml:space="preserve"> &amp; AA. </w:t>
            </w:r>
            <w:proofErr w:type="spellStart"/>
            <w:r w:rsidRPr="00B67E26">
              <w:rPr>
                <w:szCs w:val="18"/>
              </w:rPr>
              <w:t>Feridhoo</w:t>
            </w:r>
            <w:proofErr w:type="spellEnd"/>
          </w:p>
          <w:p w14:paraId="09A2C9D8" w14:textId="77777777" w:rsidR="001B4EEF" w:rsidRPr="00B67E26" w:rsidRDefault="001B4EEF" w:rsidP="001B4EEF">
            <w:pPr>
              <w:tabs>
                <w:tab w:val="right" w:pos="7272"/>
              </w:tabs>
              <w:spacing w:before="160" w:after="160" w:line="276" w:lineRule="auto"/>
              <w:rPr>
                <w:szCs w:val="18"/>
              </w:rPr>
            </w:pPr>
            <w:r w:rsidRPr="00B67E26">
              <w:rPr>
                <w:szCs w:val="18"/>
              </w:rPr>
              <w:t xml:space="preserve">Lot 7: AA. </w:t>
            </w:r>
            <w:proofErr w:type="spellStart"/>
            <w:r w:rsidRPr="00B67E26">
              <w:rPr>
                <w:szCs w:val="18"/>
              </w:rPr>
              <w:t>Thoddoo</w:t>
            </w:r>
            <w:proofErr w:type="spellEnd"/>
          </w:p>
          <w:p w14:paraId="45260809" w14:textId="77777777" w:rsidR="001B4EEF" w:rsidRPr="00B67E26" w:rsidRDefault="001B4EEF" w:rsidP="001B4EEF">
            <w:pPr>
              <w:tabs>
                <w:tab w:val="right" w:pos="7272"/>
              </w:tabs>
              <w:spacing w:before="160" w:after="160" w:line="276" w:lineRule="auto"/>
              <w:rPr>
                <w:szCs w:val="18"/>
              </w:rPr>
            </w:pPr>
            <w:r w:rsidRPr="00B67E26">
              <w:rPr>
                <w:szCs w:val="18"/>
              </w:rPr>
              <w:t xml:space="preserve">Lot 8: K. </w:t>
            </w:r>
            <w:proofErr w:type="spellStart"/>
            <w:r w:rsidRPr="00B67E26">
              <w:rPr>
                <w:szCs w:val="18"/>
              </w:rPr>
              <w:t>Kaashidhoo</w:t>
            </w:r>
            <w:proofErr w:type="spellEnd"/>
          </w:p>
          <w:p w14:paraId="0000228D" w14:textId="425FC097" w:rsidR="001B4EEF" w:rsidRPr="00B67E26" w:rsidRDefault="001B4EEF" w:rsidP="001B4EEF">
            <w:pPr>
              <w:spacing w:before="120" w:after="120" w:line="276" w:lineRule="auto"/>
              <w:ind w:right="2"/>
              <w:rPr>
                <w:szCs w:val="18"/>
              </w:rPr>
            </w:pPr>
            <w:r w:rsidRPr="00B67E26">
              <w:rPr>
                <w:szCs w:val="18"/>
              </w:rPr>
              <w:t>and is defined in drawings: See complete list of drawings as per section 6</w:t>
            </w:r>
          </w:p>
        </w:tc>
      </w:tr>
      <w:tr w:rsidR="001B4EEF" w:rsidRPr="005E2A70" w14:paraId="4728AA93" w14:textId="77777777">
        <w:tc>
          <w:tcPr>
            <w:tcW w:w="1548" w:type="dxa"/>
            <w:tcBorders>
              <w:top w:val="single" w:sz="6" w:space="0" w:color="000000"/>
              <w:left w:val="single" w:sz="6" w:space="0" w:color="000000"/>
              <w:bottom w:val="single" w:sz="6" w:space="0" w:color="000000"/>
              <w:right w:val="single" w:sz="6" w:space="0" w:color="000000"/>
            </w:tcBorders>
          </w:tcPr>
          <w:p w14:paraId="0000228E" w14:textId="77777777" w:rsidR="001B4EEF" w:rsidRPr="00F66D7B" w:rsidRDefault="001B4EEF" w:rsidP="001B4EEF">
            <w:pPr>
              <w:spacing w:before="120" w:after="120" w:line="276" w:lineRule="auto"/>
              <w:rPr>
                <w:b/>
                <w:sz w:val="20"/>
                <w:szCs w:val="20"/>
              </w:rPr>
            </w:pPr>
            <w:r w:rsidRPr="00F66D7B">
              <w:rPr>
                <w:b/>
                <w:sz w:val="20"/>
                <w:szCs w:val="20"/>
              </w:rPr>
              <w:t>GCC 1.1 (ii)</w:t>
            </w:r>
          </w:p>
        </w:tc>
        <w:tc>
          <w:tcPr>
            <w:tcW w:w="7670" w:type="dxa"/>
            <w:tcBorders>
              <w:top w:val="single" w:sz="6" w:space="0" w:color="000000"/>
              <w:left w:val="single" w:sz="6" w:space="0" w:color="000000"/>
              <w:bottom w:val="single" w:sz="6" w:space="0" w:color="000000"/>
              <w:right w:val="single" w:sz="6" w:space="0" w:color="000000"/>
            </w:tcBorders>
          </w:tcPr>
          <w:p w14:paraId="07C4361E" w14:textId="77072E5C" w:rsidR="001B4EEF" w:rsidRPr="00B67E26" w:rsidRDefault="001B4EEF" w:rsidP="001B4EEF">
            <w:pPr>
              <w:tabs>
                <w:tab w:val="left" w:pos="556"/>
              </w:tabs>
              <w:spacing w:before="120" w:after="120" w:line="276" w:lineRule="auto"/>
              <w:ind w:right="2"/>
              <w:rPr>
                <w:szCs w:val="18"/>
              </w:rPr>
            </w:pPr>
            <w:r w:rsidRPr="00B67E26">
              <w:rPr>
                <w:szCs w:val="18"/>
              </w:rPr>
              <w:t xml:space="preserve">The Start Date shall be latest </w:t>
            </w:r>
            <w:r w:rsidR="00B27DBA">
              <w:rPr>
                <w:szCs w:val="18"/>
              </w:rPr>
              <w:t xml:space="preserve">the same date as site handover. </w:t>
            </w:r>
          </w:p>
          <w:p w14:paraId="0000228F" w14:textId="624B8F45" w:rsidR="001B4EEF" w:rsidRPr="00B67E26" w:rsidRDefault="001B4EEF" w:rsidP="001B4EEF">
            <w:pPr>
              <w:tabs>
                <w:tab w:val="left" w:pos="556"/>
              </w:tabs>
              <w:spacing w:before="120" w:after="120" w:line="276" w:lineRule="auto"/>
              <w:ind w:right="2"/>
              <w:rPr>
                <w:szCs w:val="18"/>
              </w:rPr>
            </w:pPr>
            <w:r w:rsidRPr="00B67E26">
              <w:rPr>
                <w:szCs w:val="18"/>
              </w:rPr>
              <w:t>The commencement of work is subject to fulfillment of GCC 24.2 (ii).</w:t>
            </w:r>
          </w:p>
        </w:tc>
      </w:tr>
      <w:tr w:rsidR="001B4EEF" w:rsidRPr="005E2A70" w14:paraId="7E24ABC8" w14:textId="77777777">
        <w:tc>
          <w:tcPr>
            <w:tcW w:w="1548" w:type="dxa"/>
            <w:tcBorders>
              <w:top w:val="single" w:sz="6" w:space="0" w:color="000000"/>
              <w:left w:val="single" w:sz="6" w:space="0" w:color="000000"/>
              <w:bottom w:val="single" w:sz="6" w:space="0" w:color="000000"/>
              <w:right w:val="single" w:sz="6" w:space="0" w:color="000000"/>
            </w:tcBorders>
          </w:tcPr>
          <w:p w14:paraId="00002290" w14:textId="77777777" w:rsidR="001B4EEF" w:rsidRPr="00F66D7B" w:rsidRDefault="001B4EEF" w:rsidP="001B4EEF">
            <w:pPr>
              <w:spacing w:before="120" w:after="120" w:line="276" w:lineRule="auto"/>
              <w:rPr>
                <w:b/>
                <w:sz w:val="20"/>
                <w:szCs w:val="20"/>
              </w:rPr>
            </w:pPr>
            <w:r w:rsidRPr="00F66D7B">
              <w:rPr>
                <w:b/>
                <w:sz w:val="20"/>
                <w:szCs w:val="20"/>
              </w:rPr>
              <w:lastRenderedPageBreak/>
              <w:t>GCC 1.1 (mm)</w:t>
            </w:r>
          </w:p>
        </w:tc>
        <w:tc>
          <w:tcPr>
            <w:tcW w:w="7670" w:type="dxa"/>
            <w:tcBorders>
              <w:top w:val="single" w:sz="6" w:space="0" w:color="000000"/>
              <w:left w:val="single" w:sz="6" w:space="0" w:color="000000"/>
              <w:bottom w:val="single" w:sz="6" w:space="0" w:color="000000"/>
              <w:right w:val="single" w:sz="6" w:space="0" w:color="000000"/>
            </w:tcBorders>
          </w:tcPr>
          <w:p w14:paraId="00002291" w14:textId="77777777" w:rsidR="001B4EEF" w:rsidRPr="00B67E26" w:rsidRDefault="001B4EEF" w:rsidP="001B4EEF">
            <w:pPr>
              <w:spacing w:before="120" w:after="120" w:line="276" w:lineRule="auto"/>
              <w:ind w:right="2"/>
              <w:rPr>
                <w:szCs w:val="18"/>
              </w:rPr>
            </w:pPr>
            <w:r w:rsidRPr="00B67E26">
              <w:rPr>
                <w:szCs w:val="18"/>
              </w:rPr>
              <w:t xml:space="preserve">The Works consist of </w:t>
            </w:r>
          </w:p>
          <w:p w14:paraId="00002292" w14:textId="77777777" w:rsidR="001B4EEF" w:rsidRPr="00B67E26" w:rsidRDefault="001B4EEF" w:rsidP="00474F37">
            <w:pPr>
              <w:numPr>
                <w:ilvl w:val="0"/>
                <w:numId w:val="63"/>
              </w:numPr>
              <w:pBdr>
                <w:top w:val="nil"/>
                <w:left w:val="nil"/>
                <w:bottom w:val="nil"/>
                <w:right w:val="nil"/>
                <w:between w:val="nil"/>
              </w:pBdr>
              <w:spacing w:before="120" w:line="276" w:lineRule="auto"/>
              <w:ind w:right="2"/>
              <w:jc w:val="left"/>
              <w:rPr>
                <w:color w:val="000000"/>
                <w:szCs w:val="18"/>
              </w:rPr>
            </w:pPr>
            <w:r w:rsidRPr="00B67E26">
              <w:rPr>
                <w:color w:val="000000"/>
                <w:szCs w:val="18"/>
              </w:rPr>
              <w:t>Site clearance from vegetation, top soil, existing buildings, waste and other debris (if needed)</w:t>
            </w:r>
          </w:p>
          <w:p w14:paraId="00002293" w14:textId="77777777" w:rsidR="001B4EEF" w:rsidRPr="00B67E26" w:rsidRDefault="001B4EEF" w:rsidP="00474F37">
            <w:pPr>
              <w:numPr>
                <w:ilvl w:val="0"/>
                <w:numId w:val="63"/>
              </w:numPr>
              <w:pBdr>
                <w:top w:val="nil"/>
                <w:left w:val="nil"/>
                <w:bottom w:val="nil"/>
                <w:right w:val="nil"/>
                <w:between w:val="nil"/>
              </w:pBdr>
              <w:spacing w:line="276" w:lineRule="auto"/>
              <w:ind w:right="2"/>
              <w:jc w:val="left"/>
              <w:rPr>
                <w:color w:val="000000"/>
                <w:szCs w:val="18"/>
              </w:rPr>
            </w:pPr>
            <w:r w:rsidRPr="00B67E26">
              <w:rPr>
                <w:color w:val="000000"/>
                <w:szCs w:val="18"/>
              </w:rPr>
              <w:t>Site levelling, grading, compacting</w:t>
            </w:r>
          </w:p>
          <w:p w14:paraId="00002294" w14:textId="77777777" w:rsidR="001B4EEF" w:rsidRPr="00B67E26" w:rsidRDefault="001B4EEF" w:rsidP="00474F37">
            <w:pPr>
              <w:numPr>
                <w:ilvl w:val="0"/>
                <w:numId w:val="63"/>
              </w:numPr>
              <w:pBdr>
                <w:top w:val="nil"/>
                <w:left w:val="nil"/>
                <w:bottom w:val="nil"/>
                <w:right w:val="nil"/>
                <w:between w:val="nil"/>
              </w:pBdr>
              <w:spacing w:line="276" w:lineRule="auto"/>
              <w:ind w:right="2"/>
              <w:jc w:val="left"/>
              <w:rPr>
                <w:color w:val="000000"/>
                <w:szCs w:val="18"/>
              </w:rPr>
            </w:pPr>
            <w:r w:rsidRPr="00B67E26">
              <w:rPr>
                <w:color w:val="000000"/>
                <w:szCs w:val="18"/>
              </w:rPr>
              <w:t>Earthworks (cutting, backfilling, compacting) for the preparation of foundations, supply and surface water drainage works</w:t>
            </w:r>
          </w:p>
          <w:p w14:paraId="00002295" w14:textId="77777777" w:rsidR="001B4EEF" w:rsidRPr="00B67E26" w:rsidRDefault="001B4EEF" w:rsidP="00474F37">
            <w:pPr>
              <w:numPr>
                <w:ilvl w:val="0"/>
                <w:numId w:val="63"/>
              </w:numPr>
              <w:pBdr>
                <w:top w:val="nil"/>
                <w:left w:val="nil"/>
                <w:bottom w:val="nil"/>
                <w:right w:val="nil"/>
                <w:between w:val="nil"/>
              </w:pBdr>
              <w:spacing w:line="276" w:lineRule="auto"/>
              <w:ind w:right="2"/>
              <w:jc w:val="left"/>
              <w:rPr>
                <w:color w:val="000000"/>
                <w:szCs w:val="18"/>
              </w:rPr>
            </w:pPr>
            <w:r w:rsidRPr="00B67E26">
              <w:rPr>
                <w:color w:val="000000"/>
                <w:szCs w:val="18"/>
              </w:rPr>
              <w:t>Fencing, supply, and installation of gates</w:t>
            </w:r>
          </w:p>
          <w:p w14:paraId="00002296" w14:textId="77777777" w:rsidR="001B4EEF" w:rsidRPr="00B67E26" w:rsidRDefault="001B4EEF" w:rsidP="00474F37">
            <w:pPr>
              <w:numPr>
                <w:ilvl w:val="0"/>
                <w:numId w:val="63"/>
              </w:numPr>
              <w:pBdr>
                <w:top w:val="nil"/>
                <w:left w:val="nil"/>
                <w:bottom w:val="nil"/>
                <w:right w:val="nil"/>
                <w:between w:val="nil"/>
              </w:pBdr>
              <w:spacing w:line="276" w:lineRule="auto"/>
              <w:ind w:right="2"/>
              <w:jc w:val="left"/>
              <w:rPr>
                <w:color w:val="000000"/>
                <w:szCs w:val="18"/>
              </w:rPr>
            </w:pPr>
            <w:r w:rsidRPr="00B67E26">
              <w:rPr>
                <w:color w:val="000000"/>
                <w:szCs w:val="18"/>
              </w:rPr>
              <w:t>Roads and carriageways (block pavement for collection vehicles, staff, and site visitors)</w:t>
            </w:r>
          </w:p>
          <w:p w14:paraId="00002297" w14:textId="77777777" w:rsidR="001B4EEF" w:rsidRPr="00B67E26" w:rsidRDefault="001B4EEF" w:rsidP="00474F37">
            <w:pPr>
              <w:numPr>
                <w:ilvl w:val="0"/>
                <w:numId w:val="63"/>
              </w:numPr>
              <w:pBdr>
                <w:top w:val="nil"/>
                <w:left w:val="nil"/>
                <w:bottom w:val="nil"/>
                <w:right w:val="nil"/>
                <w:between w:val="nil"/>
              </w:pBdr>
              <w:spacing w:line="276" w:lineRule="auto"/>
              <w:ind w:right="2"/>
              <w:jc w:val="left"/>
              <w:rPr>
                <w:color w:val="000000"/>
                <w:szCs w:val="18"/>
              </w:rPr>
            </w:pPr>
            <w:r w:rsidRPr="00B67E26">
              <w:rPr>
                <w:color w:val="000000"/>
                <w:szCs w:val="18"/>
              </w:rPr>
              <w:t>Concrete works: Building of concrete platforms for storage, handling, treatment of different waste streams and waste facilities</w:t>
            </w:r>
          </w:p>
          <w:p w14:paraId="00002298" w14:textId="77777777" w:rsidR="001B4EEF" w:rsidRPr="00B67E26" w:rsidRDefault="001B4EEF" w:rsidP="00474F37">
            <w:pPr>
              <w:numPr>
                <w:ilvl w:val="0"/>
                <w:numId w:val="63"/>
              </w:numPr>
              <w:pBdr>
                <w:top w:val="nil"/>
                <w:left w:val="nil"/>
                <w:bottom w:val="nil"/>
                <w:right w:val="nil"/>
                <w:between w:val="nil"/>
              </w:pBdr>
              <w:spacing w:line="276" w:lineRule="auto"/>
              <w:ind w:right="2"/>
              <w:jc w:val="left"/>
              <w:rPr>
                <w:color w:val="000000"/>
                <w:szCs w:val="18"/>
              </w:rPr>
            </w:pPr>
            <w:r w:rsidRPr="00B67E26">
              <w:rPr>
                <w:color w:val="000000"/>
                <w:szCs w:val="18"/>
              </w:rPr>
              <w:t>Steel works: Building of steel sheds for coverage of waste processing areas</w:t>
            </w:r>
          </w:p>
          <w:p w14:paraId="00002299" w14:textId="6E032E44" w:rsidR="001B4EEF" w:rsidRPr="00B67E26" w:rsidRDefault="001B4EEF" w:rsidP="00474F37">
            <w:pPr>
              <w:numPr>
                <w:ilvl w:val="0"/>
                <w:numId w:val="63"/>
              </w:numPr>
              <w:pBdr>
                <w:top w:val="nil"/>
                <w:left w:val="nil"/>
                <w:bottom w:val="nil"/>
                <w:right w:val="nil"/>
                <w:between w:val="nil"/>
              </w:pBdr>
              <w:spacing w:line="276" w:lineRule="auto"/>
              <w:ind w:right="2"/>
              <w:jc w:val="left"/>
              <w:rPr>
                <w:color w:val="000000"/>
                <w:szCs w:val="18"/>
              </w:rPr>
            </w:pPr>
            <w:r w:rsidRPr="00B67E26">
              <w:rPr>
                <w:color w:val="000000"/>
                <w:szCs w:val="18"/>
              </w:rPr>
              <w:t>Civil works: Construction of a Guardroom (if needed), an Office building including all connections to site utilities (Alternatively: Procurement, installation, and connection of prefabricated buildings)</w:t>
            </w:r>
          </w:p>
          <w:p w14:paraId="0000229A" w14:textId="6C04AD59" w:rsidR="001B4EEF" w:rsidRPr="00B67E26" w:rsidRDefault="001B4EEF" w:rsidP="00474F37">
            <w:pPr>
              <w:numPr>
                <w:ilvl w:val="0"/>
                <w:numId w:val="63"/>
              </w:numPr>
              <w:pBdr>
                <w:top w:val="nil"/>
                <w:left w:val="nil"/>
                <w:bottom w:val="nil"/>
                <w:right w:val="nil"/>
                <w:between w:val="nil"/>
              </w:pBdr>
              <w:spacing w:line="276" w:lineRule="auto"/>
              <w:ind w:right="2"/>
              <w:jc w:val="left"/>
              <w:rPr>
                <w:color w:val="000000"/>
                <w:szCs w:val="18"/>
              </w:rPr>
            </w:pPr>
            <w:r w:rsidRPr="00B67E26">
              <w:rPr>
                <w:color w:val="000000"/>
                <w:szCs w:val="18"/>
              </w:rPr>
              <w:t>Construction of site infrastructure: Lighting, rainwater drainage, water supply facilities, sewerage water, electrical provision, distribution, and connections</w:t>
            </w:r>
          </w:p>
          <w:p w14:paraId="0000229B" w14:textId="77777777" w:rsidR="001B4EEF" w:rsidRPr="00B67E26" w:rsidRDefault="001B4EEF" w:rsidP="00474F37">
            <w:pPr>
              <w:numPr>
                <w:ilvl w:val="0"/>
                <w:numId w:val="63"/>
              </w:numPr>
              <w:pBdr>
                <w:top w:val="nil"/>
                <w:left w:val="nil"/>
                <w:bottom w:val="nil"/>
                <w:right w:val="nil"/>
                <w:between w:val="nil"/>
              </w:pBdr>
              <w:spacing w:after="120" w:line="276" w:lineRule="auto"/>
              <w:ind w:right="2"/>
              <w:jc w:val="left"/>
              <w:rPr>
                <w:color w:val="000000"/>
                <w:szCs w:val="18"/>
              </w:rPr>
            </w:pPr>
            <w:r w:rsidRPr="00B67E26">
              <w:rPr>
                <w:color w:val="000000"/>
                <w:szCs w:val="18"/>
              </w:rPr>
              <w:t>Landscaping works</w:t>
            </w:r>
          </w:p>
        </w:tc>
      </w:tr>
      <w:tr w:rsidR="001B4EEF" w:rsidRPr="005E2A70" w14:paraId="5FDF0473" w14:textId="77777777">
        <w:tc>
          <w:tcPr>
            <w:tcW w:w="1548" w:type="dxa"/>
            <w:tcBorders>
              <w:top w:val="single" w:sz="6" w:space="0" w:color="000000"/>
              <w:left w:val="single" w:sz="6" w:space="0" w:color="000000"/>
              <w:bottom w:val="single" w:sz="6" w:space="0" w:color="000000"/>
              <w:right w:val="single" w:sz="6" w:space="0" w:color="000000"/>
            </w:tcBorders>
          </w:tcPr>
          <w:p w14:paraId="0000229C" w14:textId="77777777" w:rsidR="001B4EEF" w:rsidRPr="00F66D7B" w:rsidRDefault="001B4EEF" w:rsidP="001B4EEF">
            <w:pPr>
              <w:spacing w:before="120" w:after="120" w:line="276" w:lineRule="auto"/>
              <w:rPr>
                <w:b/>
                <w:sz w:val="20"/>
                <w:szCs w:val="20"/>
              </w:rPr>
            </w:pPr>
            <w:r w:rsidRPr="00F66D7B">
              <w:rPr>
                <w:b/>
                <w:sz w:val="20"/>
                <w:szCs w:val="20"/>
              </w:rPr>
              <w:t>GCC 2.2</w:t>
            </w:r>
          </w:p>
        </w:tc>
        <w:tc>
          <w:tcPr>
            <w:tcW w:w="7670" w:type="dxa"/>
            <w:tcBorders>
              <w:top w:val="single" w:sz="6" w:space="0" w:color="000000"/>
              <w:left w:val="single" w:sz="6" w:space="0" w:color="000000"/>
              <w:bottom w:val="single" w:sz="6" w:space="0" w:color="000000"/>
              <w:right w:val="single" w:sz="6" w:space="0" w:color="000000"/>
            </w:tcBorders>
          </w:tcPr>
          <w:p w14:paraId="0000229D" w14:textId="3A54200D" w:rsidR="001B4EEF" w:rsidRPr="00B67E26" w:rsidRDefault="001B4EEF" w:rsidP="001B4EEF">
            <w:pPr>
              <w:spacing w:before="120" w:after="120" w:line="276" w:lineRule="auto"/>
              <w:ind w:right="-72"/>
              <w:rPr>
                <w:szCs w:val="18"/>
              </w:rPr>
            </w:pPr>
            <w:r w:rsidRPr="00B67E26">
              <w:rPr>
                <w:szCs w:val="18"/>
              </w:rPr>
              <w:t xml:space="preserve">Sectional Completions are: </w:t>
            </w:r>
            <w:r>
              <w:rPr>
                <w:szCs w:val="18"/>
              </w:rPr>
              <w:t>NA</w:t>
            </w:r>
          </w:p>
        </w:tc>
      </w:tr>
      <w:tr w:rsidR="001B4EEF" w:rsidRPr="005E2A70" w14:paraId="09BAA618" w14:textId="77777777">
        <w:tc>
          <w:tcPr>
            <w:tcW w:w="1548" w:type="dxa"/>
            <w:tcBorders>
              <w:top w:val="single" w:sz="6" w:space="0" w:color="000000"/>
              <w:left w:val="single" w:sz="6" w:space="0" w:color="000000"/>
              <w:bottom w:val="single" w:sz="6" w:space="0" w:color="000000"/>
              <w:right w:val="single" w:sz="6" w:space="0" w:color="000000"/>
            </w:tcBorders>
          </w:tcPr>
          <w:p w14:paraId="0000229E" w14:textId="77777777" w:rsidR="001B4EEF" w:rsidRPr="00F66D7B" w:rsidRDefault="001B4EEF" w:rsidP="001B4EEF">
            <w:pPr>
              <w:spacing w:before="120" w:after="120" w:line="276" w:lineRule="auto"/>
              <w:rPr>
                <w:b/>
                <w:sz w:val="20"/>
                <w:szCs w:val="20"/>
              </w:rPr>
            </w:pPr>
            <w:r w:rsidRPr="00F66D7B">
              <w:rPr>
                <w:b/>
                <w:sz w:val="20"/>
                <w:szCs w:val="20"/>
              </w:rPr>
              <w:t>GCC 2.3 (j)</w:t>
            </w:r>
          </w:p>
        </w:tc>
        <w:tc>
          <w:tcPr>
            <w:tcW w:w="7670" w:type="dxa"/>
            <w:tcBorders>
              <w:top w:val="single" w:sz="6" w:space="0" w:color="000000"/>
              <w:left w:val="single" w:sz="6" w:space="0" w:color="000000"/>
              <w:bottom w:val="single" w:sz="6" w:space="0" w:color="000000"/>
              <w:right w:val="single" w:sz="6" w:space="0" w:color="000000"/>
            </w:tcBorders>
          </w:tcPr>
          <w:p w14:paraId="0000229F" w14:textId="77777777" w:rsidR="001B4EEF" w:rsidRPr="00B67E26" w:rsidRDefault="001B4EEF" w:rsidP="001B4EEF">
            <w:pPr>
              <w:spacing w:before="120" w:after="120" w:line="276" w:lineRule="auto"/>
              <w:ind w:right="-72"/>
              <w:rPr>
                <w:szCs w:val="18"/>
              </w:rPr>
            </w:pPr>
            <w:r w:rsidRPr="00B67E26">
              <w:rPr>
                <w:szCs w:val="18"/>
              </w:rPr>
              <w:t xml:space="preserve">The following documents also form part of the Contract: </w:t>
            </w:r>
          </w:p>
          <w:p w14:paraId="000022A0" w14:textId="4B4468F5" w:rsidR="001B4EEF" w:rsidRPr="00B67E26" w:rsidRDefault="001B4EEF" w:rsidP="00474F37">
            <w:pPr>
              <w:numPr>
                <w:ilvl w:val="0"/>
                <w:numId w:val="55"/>
              </w:numPr>
              <w:pBdr>
                <w:top w:val="nil"/>
                <w:left w:val="nil"/>
                <w:bottom w:val="nil"/>
                <w:right w:val="nil"/>
                <w:between w:val="nil"/>
              </w:pBdr>
              <w:spacing w:before="120" w:line="276" w:lineRule="auto"/>
              <w:ind w:right="-72"/>
              <w:jc w:val="left"/>
              <w:rPr>
                <w:color w:val="000000"/>
                <w:szCs w:val="18"/>
              </w:rPr>
            </w:pPr>
            <w:r w:rsidRPr="00B67E26">
              <w:rPr>
                <w:color w:val="000000"/>
                <w:szCs w:val="18"/>
              </w:rPr>
              <w:t>Employers’ requirement as per section 6</w:t>
            </w:r>
          </w:p>
          <w:p w14:paraId="000022A1" w14:textId="77777777" w:rsidR="001B4EEF" w:rsidRPr="00B67E26" w:rsidRDefault="001B4EEF" w:rsidP="00474F37">
            <w:pPr>
              <w:numPr>
                <w:ilvl w:val="0"/>
                <w:numId w:val="55"/>
              </w:numPr>
              <w:pBdr>
                <w:top w:val="nil"/>
                <w:left w:val="nil"/>
                <w:bottom w:val="nil"/>
                <w:right w:val="nil"/>
                <w:between w:val="nil"/>
              </w:pBdr>
              <w:spacing w:line="276" w:lineRule="auto"/>
              <w:ind w:right="-72"/>
              <w:jc w:val="left"/>
              <w:rPr>
                <w:color w:val="000000"/>
                <w:szCs w:val="18"/>
              </w:rPr>
            </w:pPr>
            <w:r w:rsidRPr="00B67E26">
              <w:rPr>
                <w:color w:val="000000"/>
                <w:szCs w:val="18"/>
              </w:rPr>
              <w:t>Detailed drawings</w:t>
            </w:r>
          </w:p>
          <w:p w14:paraId="000022A2" w14:textId="77777777" w:rsidR="001B4EEF" w:rsidRPr="00B67E26" w:rsidRDefault="001B4EEF" w:rsidP="00474F37">
            <w:pPr>
              <w:numPr>
                <w:ilvl w:val="0"/>
                <w:numId w:val="55"/>
              </w:numPr>
              <w:pBdr>
                <w:top w:val="nil"/>
                <w:left w:val="nil"/>
                <w:bottom w:val="nil"/>
                <w:right w:val="nil"/>
                <w:between w:val="nil"/>
              </w:pBdr>
              <w:spacing w:line="276" w:lineRule="auto"/>
              <w:ind w:right="-72"/>
              <w:jc w:val="left"/>
              <w:rPr>
                <w:color w:val="000000"/>
                <w:szCs w:val="18"/>
              </w:rPr>
            </w:pPr>
            <w:r w:rsidRPr="00B67E26">
              <w:rPr>
                <w:color w:val="000000"/>
                <w:szCs w:val="18"/>
              </w:rPr>
              <w:t>Environmental notice</w:t>
            </w:r>
          </w:p>
          <w:p w14:paraId="15E5D8C7" w14:textId="722FC5FE" w:rsidR="001B4EEF" w:rsidRPr="00B67E26" w:rsidRDefault="001B4EEF" w:rsidP="0096147B">
            <w:pPr>
              <w:numPr>
                <w:ilvl w:val="0"/>
                <w:numId w:val="55"/>
              </w:numPr>
              <w:pBdr>
                <w:top w:val="nil"/>
                <w:left w:val="nil"/>
                <w:bottom w:val="nil"/>
                <w:right w:val="nil"/>
                <w:between w:val="nil"/>
              </w:pBdr>
              <w:spacing w:line="276" w:lineRule="auto"/>
              <w:ind w:right="-72"/>
              <w:jc w:val="left"/>
              <w:rPr>
                <w:color w:val="000000"/>
                <w:szCs w:val="18"/>
              </w:rPr>
            </w:pPr>
            <w:r w:rsidRPr="00B67E26">
              <w:rPr>
                <w:color w:val="000000"/>
                <w:szCs w:val="18"/>
              </w:rPr>
              <w:t>Environment Impact Assessment Report (EIA/ESMP)</w:t>
            </w:r>
          </w:p>
          <w:p w14:paraId="000022A3" w14:textId="06B942BC" w:rsidR="001B4EEF" w:rsidRPr="00B67E26" w:rsidRDefault="001B4EEF" w:rsidP="00474F37">
            <w:pPr>
              <w:numPr>
                <w:ilvl w:val="0"/>
                <w:numId w:val="55"/>
              </w:numPr>
              <w:pBdr>
                <w:top w:val="nil"/>
                <w:left w:val="nil"/>
                <w:bottom w:val="nil"/>
                <w:right w:val="nil"/>
                <w:between w:val="nil"/>
              </w:pBdr>
              <w:spacing w:after="120" w:line="276" w:lineRule="auto"/>
              <w:ind w:right="-72"/>
              <w:jc w:val="left"/>
              <w:rPr>
                <w:color w:val="000000"/>
                <w:szCs w:val="18"/>
              </w:rPr>
            </w:pPr>
            <w:r w:rsidRPr="00B67E26">
              <w:rPr>
                <w:color w:val="000000"/>
                <w:szCs w:val="18"/>
              </w:rPr>
              <w:t>And any other documents listed or referenced in part or full in the contract documents</w:t>
            </w:r>
          </w:p>
        </w:tc>
      </w:tr>
      <w:tr w:rsidR="001B4EEF" w:rsidRPr="005E2A70" w14:paraId="588292ED" w14:textId="77777777">
        <w:tc>
          <w:tcPr>
            <w:tcW w:w="1548" w:type="dxa"/>
            <w:tcBorders>
              <w:top w:val="single" w:sz="6" w:space="0" w:color="000000"/>
              <w:left w:val="single" w:sz="6" w:space="0" w:color="000000"/>
              <w:bottom w:val="single" w:sz="6" w:space="0" w:color="000000"/>
              <w:right w:val="single" w:sz="6" w:space="0" w:color="000000"/>
            </w:tcBorders>
          </w:tcPr>
          <w:p w14:paraId="000022A4" w14:textId="77777777" w:rsidR="001B4EEF" w:rsidRPr="00F66D7B" w:rsidRDefault="001B4EEF" w:rsidP="001B4EEF">
            <w:pPr>
              <w:spacing w:before="120" w:after="120" w:line="276" w:lineRule="auto"/>
              <w:rPr>
                <w:b/>
                <w:sz w:val="20"/>
                <w:szCs w:val="20"/>
              </w:rPr>
            </w:pPr>
            <w:r w:rsidRPr="00F66D7B">
              <w:rPr>
                <w:b/>
                <w:sz w:val="20"/>
                <w:szCs w:val="20"/>
              </w:rPr>
              <w:t xml:space="preserve">GCC 3.1 </w:t>
            </w:r>
          </w:p>
        </w:tc>
        <w:tc>
          <w:tcPr>
            <w:tcW w:w="7670" w:type="dxa"/>
            <w:tcBorders>
              <w:top w:val="single" w:sz="6" w:space="0" w:color="000000"/>
              <w:left w:val="single" w:sz="6" w:space="0" w:color="000000"/>
              <w:bottom w:val="single" w:sz="6" w:space="0" w:color="000000"/>
              <w:right w:val="single" w:sz="6" w:space="0" w:color="000000"/>
            </w:tcBorders>
          </w:tcPr>
          <w:p w14:paraId="000022A5" w14:textId="77777777" w:rsidR="001B4EEF" w:rsidRPr="00B67E26" w:rsidRDefault="001B4EEF" w:rsidP="001B4EEF">
            <w:pPr>
              <w:spacing w:before="120" w:after="120" w:line="276" w:lineRule="auto"/>
              <w:ind w:right="-72"/>
              <w:rPr>
                <w:szCs w:val="18"/>
              </w:rPr>
            </w:pPr>
            <w:r w:rsidRPr="00B67E26">
              <w:rPr>
                <w:szCs w:val="18"/>
              </w:rPr>
              <w:t>The language of the contract is English</w:t>
            </w:r>
          </w:p>
          <w:p w14:paraId="000022A6" w14:textId="7A4FB4DD" w:rsidR="001B4EEF" w:rsidRPr="00B67E26" w:rsidRDefault="001B4EEF" w:rsidP="001B4EEF">
            <w:pPr>
              <w:tabs>
                <w:tab w:val="left" w:pos="556"/>
              </w:tabs>
              <w:spacing w:before="120" w:after="120" w:line="276" w:lineRule="auto"/>
              <w:ind w:left="556" w:right="-72" w:hanging="556"/>
              <w:rPr>
                <w:szCs w:val="18"/>
              </w:rPr>
            </w:pPr>
            <w:r w:rsidRPr="00B67E26">
              <w:rPr>
                <w:szCs w:val="18"/>
              </w:rPr>
              <w:t xml:space="preserve">The law that applies to the Contract is the law of the Republic </w:t>
            </w:r>
            <w:r w:rsidR="0096147B" w:rsidRPr="00B67E26">
              <w:rPr>
                <w:szCs w:val="18"/>
              </w:rPr>
              <w:t>of Maldives</w:t>
            </w:r>
          </w:p>
        </w:tc>
      </w:tr>
      <w:tr w:rsidR="001B4EEF" w:rsidRPr="00F66D7B" w14:paraId="3D1E3670" w14:textId="77777777">
        <w:tc>
          <w:tcPr>
            <w:tcW w:w="1548" w:type="dxa"/>
            <w:tcBorders>
              <w:top w:val="single" w:sz="6" w:space="0" w:color="000000"/>
              <w:left w:val="single" w:sz="6" w:space="0" w:color="000000"/>
              <w:bottom w:val="single" w:sz="6" w:space="0" w:color="000000"/>
              <w:right w:val="single" w:sz="6" w:space="0" w:color="000000"/>
            </w:tcBorders>
          </w:tcPr>
          <w:p w14:paraId="5180E1AD" w14:textId="1B7BEDDA" w:rsidR="001B4EEF" w:rsidRPr="00F66D7B" w:rsidRDefault="001B4EEF" w:rsidP="001B4EEF">
            <w:pPr>
              <w:spacing w:before="120" w:after="120" w:line="276" w:lineRule="auto"/>
              <w:rPr>
                <w:b/>
                <w:sz w:val="20"/>
                <w:szCs w:val="20"/>
              </w:rPr>
            </w:pPr>
            <w:r w:rsidRPr="00F66D7B">
              <w:rPr>
                <w:b/>
                <w:sz w:val="20"/>
                <w:szCs w:val="20"/>
              </w:rPr>
              <w:t>GCC 8.1</w:t>
            </w:r>
          </w:p>
        </w:tc>
        <w:tc>
          <w:tcPr>
            <w:tcW w:w="7670" w:type="dxa"/>
            <w:tcBorders>
              <w:top w:val="single" w:sz="6" w:space="0" w:color="000000"/>
              <w:left w:val="single" w:sz="6" w:space="0" w:color="000000"/>
              <w:bottom w:val="single" w:sz="6" w:space="0" w:color="000000"/>
              <w:right w:val="single" w:sz="6" w:space="0" w:color="000000"/>
            </w:tcBorders>
          </w:tcPr>
          <w:p w14:paraId="7C608920" w14:textId="77777777" w:rsidR="001B4EEF" w:rsidRPr="00B67E26" w:rsidRDefault="001B4EEF" w:rsidP="001B4EEF">
            <w:pPr>
              <w:pStyle w:val="TOC1"/>
              <w:tabs>
                <w:tab w:val="left" w:pos="1479"/>
                <w:tab w:val="left" w:pos="1480"/>
                <w:tab w:val="right" w:pos="7559"/>
              </w:tabs>
              <w:spacing w:before="0"/>
              <w:contextualSpacing/>
              <w:jc w:val="both"/>
              <w:rPr>
                <w:rFonts w:ascii="Arial" w:hAnsi="Arial" w:cs="Arial"/>
                <w:b w:val="0"/>
                <w:bCs w:val="0"/>
                <w:sz w:val="18"/>
                <w:szCs w:val="18"/>
              </w:rPr>
            </w:pPr>
            <w:r w:rsidRPr="00B67E26">
              <w:rPr>
                <w:rFonts w:ascii="Arial" w:hAnsi="Arial" w:cs="Arial"/>
                <w:b w:val="0"/>
                <w:sz w:val="18"/>
                <w:szCs w:val="18"/>
              </w:rPr>
              <w:t xml:space="preserve">Add the following after the existing sentence in GCC 8.1. </w:t>
            </w:r>
          </w:p>
          <w:p w14:paraId="585E84EC" w14:textId="3956DF85" w:rsidR="001B4EEF" w:rsidRPr="00B67E26" w:rsidRDefault="001B4EEF" w:rsidP="001B4EEF">
            <w:pPr>
              <w:spacing w:before="120" w:after="120" w:line="276" w:lineRule="auto"/>
              <w:ind w:right="-72"/>
              <w:rPr>
                <w:szCs w:val="18"/>
              </w:rPr>
            </w:pPr>
            <w:r w:rsidRPr="00B67E26">
              <w:rPr>
                <w:bCs/>
                <w:szCs w:val="18"/>
              </w:rPr>
              <w:t>“The Contractor shall also comply with all reasonable requests of the national and local authorities responsible for enforcing environmental health and safety controls.”</w:t>
            </w:r>
          </w:p>
        </w:tc>
      </w:tr>
      <w:tr w:rsidR="001B4EEF" w:rsidRPr="005E2A70" w14:paraId="244B6E62" w14:textId="77777777">
        <w:tc>
          <w:tcPr>
            <w:tcW w:w="1548" w:type="dxa"/>
            <w:tcBorders>
              <w:top w:val="single" w:sz="6" w:space="0" w:color="000000"/>
              <w:left w:val="single" w:sz="6" w:space="0" w:color="000000"/>
              <w:bottom w:val="single" w:sz="6" w:space="0" w:color="000000"/>
              <w:right w:val="single" w:sz="6" w:space="0" w:color="000000"/>
            </w:tcBorders>
          </w:tcPr>
          <w:p w14:paraId="000022A7" w14:textId="77777777" w:rsidR="001B4EEF" w:rsidRPr="00F66D7B" w:rsidRDefault="001B4EEF" w:rsidP="001B4EEF">
            <w:pPr>
              <w:spacing w:before="120" w:after="120" w:line="276" w:lineRule="auto"/>
              <w:rPr>
                <w:b/>
                <w:sz w:val="20"/>
                <w:szCs w:val="20"/>
              </w:rPr>
            </w:pPr>
            <w:r w:rsidRPr="00F66D7B">
              <w:rPr>
                <w:b/>
                <w:sz w:val="20"/>
                <w:szCs w:val="20"/>
              </w:rPr>
              <w:t>GCC 11.1</w:t>
            </w:r>
          </w:p>
        </w:tc>
        <w:tc>
          <w:tcPr>
            <w:tcW w:w="7670" w:type="dxa"/>
            <w:tcBorders>
              <w:top w:val="single" w:sz="6" w:space="0" w:color="000000"/>
              <w:left w:val="single" w:sz="6" w:space="0" w:color="000000"/>
              <w:bottom w:val="single" w:sz="6" w:space="0" w:color="000000"/>
              <w:right w:val="single" w:sz="6" w:space="0" w:color="000000"/>
            </w:tcBorders>
          </w:tcPr>
          <w:p w14:paraId="000022A8" w14:textId="77777777" w:rsidR="001B4EEF" w:rsidRPr="00B67E26" w:rsidRDefault="001B4EEF" w:rsidP="001B4EEF">
            <w:pPr>
              <w:spacing w:before="120" w:after="120" w:line="276" w:lineRule="auto"/>
              <w:ind w:right="-72"/>
              <w:rPr>
                <w:szCs w:val="18"/>
              </w:rPr>
            </w:pPr>
            <w:r w:rsidRPr="00B67E26">
              <w:rPr>
                <w:szCs w:val="18"/>
              </w:rPr>
              <w:t>The Project Manager may delegate any of his duties and responsibilities.</w:t>
            </w:r>
          </w:p>
        </w:tc>
      </w:tr>
      <w:tr w:rsidR="001B4EEF" w:rsidRPr="005E2A70" w14:paraId="7CD668BC" w14:textId="77777777">
        <w:tc>
          <w:tcPr>
            <w:tcW w:w="1548" w:type="dxa"/>
            <w:tcBorders>
              <w:top w:val="single" w:sz="6" w:space="0" w:color="000000"/>
              <w:left w:val="single" w:sz="6" w:space="0" w:color="000000"/>
              <w:bottom w:val="single" w:sz="6" w:space="0" w:color="000000"/>
              <w:right w:val="single" w:sz="6" w:space="0" w:color="000000"/>
            </w:tcBorders>
          </w:tcPr>
          <w:p w14:paraId="000022A9" w14:textId="77777777" w:rsidR="001B4EEF" w:rsidRPr="00F66D7B" w:rsidRDefault="001B4EEF" w:rsidP="001B4EEF">
            <w:pPr>
              <w:spacing w:before="120" w:after="120" w:line="276" w:lineRule="auto"/>
              <w:rPr>
                <w:b/>
                <w:sz w:val="20"/>
                <w:szCs w:val="20"/>
              </w:rPr>
            </w:pPr>
            <w:r w:rsidRPr="00F66D7B">
              <w:rPr>
                <w:b/>
                <w:sz w:val="20"/>
                <w:szCs w:val="20"/>
              </w:rPr>
              <w:t>GCC 14.1</w:t>
            </w:r>
          </w:p>
        </w:tc>
        <w:tc>
          <w:tcPr>
            <w:tcW w:w="7670" w:type="dxa"/>
            <w:tcBorders>
              <w:top w:val="single" w:sz="6" w:space="0" w:color="000000"/>
              <w:left w:val="single" w:sz="6" w:space="0" w:color="000000"/>
              <w:bottom w:val="single" w:sz="6" w:space="0" w:color="000000"/>
              <w:right w:val="single" w:sz="6" w:space="0" w:color="000000"/>
            </w:tcBorders>
          </w:tcPr>
          <w:p w14:paraId="000022AA" w14:textId="50E2373C" w:rsidR="001B4EEF" w:rsidRPr="00B67E26" w:rsidRDefault="001B4EEF" w:rsidP="001B4EEF">
            <w:pPr>
              <w:tabs>
                <w:tab w:val="right" w:pos="7254"/>
              </w:tabs>
              <w:spacing w:before="120" w:after="120" w:line="276" w:lineRule="auto"/>
              <w:rPr>
                <w:szCs w:val="18"/>
              </w:rPr>
            </w:pPr>
            <w:r w:rsidRPr="00B67E26">
              <w:rPr>
                <w:szCs w:val="18"/>
              </w:rPr>
              <w:t xml:space="preserve">Schedule of other contractors:  NA </w:t>
            </w:r>
          </w:p>
        </w:tc>
      </w:tr>
      <w:tr w:rsidR="001B4EEF" w:rsidRPr="005E2A70" w14:paraId="487CEAE8" w14:textId="77777777">
        <w:tc>
          <w:tcPr>
            <w:tcW w:w="1548" w:type="dxa"/>
            <w:tcBorders>
              <w:top w:val="single" w:sz="6" w:space="0" w:color="000000"/>
              <w:left w:val="single" w:sz="6" w:space="0" w:color="000000"/>
              <w:bottom w:val="single" w:sz="6" w:space="0" w:color="000000"/>
              <w:right w:val="single" w:sz="6" w:space="0" w:color="000000"/>
            </w:tcBorders>
          </w:tcPr>
          <w:p w14:paraId="000022AB" w14:textId="77777777" w:rsidR="001B4EEF" w:rsidRPr="00F66D7B" w:rsidRDefault="001B4EEF" w:rsidP="001B4EEF">
            <w:pPr>
              <w:spacing w:before="120" w:after="120" w:line="276" w:lineRule="auto"/>
              <w:rPr>
                <w:b/>
                <w:sz w:val="20"/>
                <w:szCs w:val="20"/>
              </w:rPr>
            </w:pPr>
            <w:r w:rsidRPr="00F66D7B">
              <w:rPr>
                <w:b/>
                <w:sz w:val="20"/>
                <w:szCs w:val="20"/>
              </w:rPr>
              <w:t>GCC 19.1</w:t>
            </w:r>
          </w:p>
        </w:tc>
        <w:tc>
          <w:tcPr>
            <w:tcW w:w="7670" w:type="dxa"/>
            <w:tcBorders>
              <w:top w:val="single" w:sz="6" w:space="0" w:color="000000"/>
              <w:left w:val="single" w:sz="6" w:space="0" w:color="000000"/>
              <w:bottom w:val="single" w:sz="6" w:space="0" w:color="000000"/>
              <w:right w:val="single" w:sz="6" w:space="0" w:color="000000"/>
            </w:tcBorders>
          </w:tcPr>
          <w:p w14:paraId="7ACC7F0C" w14:textId="77777777" w:rsidR="001B4EEF" w:rsidRPr="00B67E26" w:rsidRDefault="001B4EEF" w:rsidP="001B4EEF">
            <w:pPr>
              <w:spacing w:before="120" w:after="120" w:line="276" w:lineRule="auto"/>
              <w:ind w:right="-72"/>
              <w:rPr>
                <w:szCs w:val="18"/>
              </w:rPr>
            </w:pPr>
            <w:r w:rsidRPr="00B67E26">
              <w:rPr>
                <w:szCs w:val="18"/>
              </w:rPr>
              <w:t>The minimum insurance amounts and deductibles shall be:</w:t>
            </w:r>
          </w:p>
          <w:p w14:paraId="363C3FCE" w14:textId="77777777" w:rsidR="001B4EEF" w:rsidRPr="00B67E26" w:rsidRDefault="001B4EEF" w:rsidP="001B4EEF">
            <w:pPr>
              <w:tabs>
                <w:tab w:val="left" w:pos="556"/>
              </w:tabs>
              <w:spacing w:before="120" w:after="120" w:line="276" w:lineRule="auto"/>
              <w:ind w:left="556" w:right="-72" w:hanging="540"/>
              <w:jc w:val="left"/>
              <w:rPr>
                <w:szCs w:val="18"/>
              </w:rPr>
            </w:pPr>
            <w:r w:rsidRPr="00B67E26">
              <w:rPr>
                <w:szCs w:val="18"/>
              </w:rPr>
              <w:t>(a)</w:t>
            </w:r>
            <w:r w:rsidRPr="00B67E26">
              <w:rPr>
                <w:szCs w:val="18"/>
              </w:rPr>
              <w:tab/>
              <w:t xml:space="preserve">for loss or damage to the Works, Plant and Materials:  for loss or damage to the Works, Plant and Materials: 100% of contract value per lot </w:t>
            </w:r>
          </w:p>
          <w:p w14:paraId="487EC93A" w14:textId="5A6F7960" w:rsidR="001B4EEF" w:rsidRPr="00B67E26" w:rsidRDefault="001B4EEF" w:rsidP="001B4EEF">
            <w:pPr>
              <w:tabs>
                <w:tab w:val="left" w:pos="556"/>
              </w:tabs>
              <w:spacing w:before="120" w:after="120" w:line="276" w:lineRule="auto"/>
              <w:ind w:left="556" w:right="-72" w:hanging="540"/>
              <w:jc w:val="left"/>
              <w:rPr>
                <w:szCs w:val="18"/>
              </w:rPr>
            </w:pPr>
            <w:r w:rsidRPr="00B67E26">
              <w:rPr>
                <w:szCs w:val="18"/>
              </w:rPr>
              <w:t>(b)</w:t>
            </w:r>
            <w:r w:rsidRPr="00B67E26">
              <w:rPr>
                <w:szCs w:val="18"/>
              </w:rPr>
              <w:tab/>
              <w:t xml:space="preserve">for loss or damage to Equipment: </w:t>
            </w:r>
          </w:p>
          <w:p w14:paraId="42FA953B" w14:textId="2F1A6121" w:rsidR="001B4EEF" w:rsidRPr="00B67E26" w:rsidRDefault="001B4EEF" w:rsidP="001B4EEF">
            <w:pPr>
              <w:tabs>
                <w:tab w:val="left" w:pos="556"/>
              </w:tabs>
              <w:spacing w:after="160" w:line="276" w:lineRule="auto"/>
              <w:ind w:left="556" w:right="-72" w:hanging="547"/>
              <w:jc w:val="left"/>
              <w:rPr>
                <w:szCs w:val="18"/>
              </w:rPr>
            </w:pPr>
            <w:r w:rsidRPr="00B67E26">
              <w:rPr>
                <w:szCs w:val="18"/>
              </w:rPr>
              <w:t>(c)</w:t>
            </w:r>
            <w:r w:rsidRPr="00B67E26">
              <w:rPr>
                <w:szCs w:val="18"/>
              </w:rPr>
              <w:tab/>
              <w:t>for loss or damage to property (except the Works, Plant, Materials, and Equipment) in connection with Contract 20% of contract value per lot</w:t>
            </w:r>
          </w:p>
          <w:p w14:paraId="223BC623" w14:textId="77777777" w:rsidR="001B4EEF" w:rsidRPr="00B67E26" w:rsidRDefault="001B4EEF" w:rsidP="001B4EEF">
            <w:pPr>
              <w:tabs>
                <w:tab w:val="left" w:pos="556"/>
              </w:tabs>
              <w:spacing w:before="120" w:after="120" w:line="276" w:lineRule="auto"/>
              <w:ind w:left="556" w:right="-72" w:hanging="540"/>
              <w:rPr>
                <w:szCs w:val="18"/>
              </w:rPr>
            </w:pPr>
            <w:r w:rsidRPr="00B67E26">
              <w:rPr>
                <w:szCs w:val="18"/>
              </w:rPr>
              <w:t xml:space="preserve"> (d)</w:t>
            </w:r>
            <w:r w:rsidRPr="00B67E26">
              <w:rPr>
                <w:szCs w:val="18"/>
              </w:rPr>
              <w:tab/>
              <w:t xml:space="preserve">for personal injury or death: </w:t>
            </w:r>
          </w:p>
          <w:p w14:paraId="6A500197" w14:textId="77777777" w:rsidR="001B4EEF" w:rsidRPr="00B67E26" w:rsidRDefault="001B4EEF" w:rsidP="002B31E3">
            <w:pPr>
              <w:numPr>
                <w:ilvl w:val="3"/>
                <w:numId w:val="78"/>
              </w:numPr>
              <w:tabs>
                <w:tab w:val="left" w:pos="1096"/>
                <w:tab w:val="right" w:pos="7254"/>
              </w:tabs>
              <w:suppressAutoHyphens/>
              <w:overflowPunct w:val="0"/>
              <w:autoSpaceDE w:val="0"/>
              <w:autoSpaceDN w:val="0"/>
              <w:adjustRightInd w:val="0"/>
              <w:spacing w:before="120" w:after="120"/>
              <w:ind w:left="1096" w:hanging="540"/>
              <w:textAlignment w:val="baseline"/>
              <w:rPr>
                <w:szCs w:val="18"/>
              </w:rPr>
            </w:pPr>
            <w:r w:rsidRPr="00B67E26">
              <w:rPr>
                <w:szCs w:val="18"/>
              </w:rPr>
              <w:t>of the Contractor’s employees: 500,000 USD (or equivalent in local currency)</w:t>
            </w:r>
          </w:p>
          <w:p w14:paraId="000022B2" w14:textId="223834EE" w:rsidR="001B4EEF" w:rsidRPr="00B67E26" w:rsidRDefault="001B4EEF" w:rsidP="001B4EEF">
            <w:pPr>
              <w:numPr>
                <w:ilvl w:val="3"/>
                <w:numId w:val="22"/>
              </w:numPr>
              <w:tabs>
                <w:tab w:val="left" w:pos="1096"/>
                <w:tab w:val="right" w:pos="7254"/>
              </w:tabs>
              <w:spacing w:before="120" w:after="120" w:line="276" w:lineRule="auto"/>
              <w:ind w:left="1096" w:hanging="540"/>
              <w:rPr>
                <w:szCs w:val="18"/>
              </w:rPr>
            </w:pPr>
            <w:r w:rsidRPr="00B67E26">
              <w:rPr>
                <w:szCs w:val="18"/>
              </w:rPr>
              <w:lastRenderedPageBreak/>
              <w:t>of other people:  500,000 USD (or equivalent in local currency)</w:t>
            </w:r>
          </w:p>
        </w:tc>
      </w:tr>
      <w:tr w:rsidR="001B4EEF" w:rsidRPr="005E2A70" w14:paraId="7B4CB4CC" w14:textId="77777777">
        <w:tc>
          <w:tcPr>
            <w:tcW w:w="1548" w:type="dxa"/>
            <w:tcBorders>
              <w:top w:val="single" w:sz="6" w:space="0" w:color="000000"/>
              <w:left w:val="single" w:sz="6" w:space="0" w:color="000000"/>
              <w:bottom w:val="single" w:sz="6" w:space="0" w:color="000000"/>
              <w:right w:val="single" w:sz="6" w:space="0" w:color="000000"/>
            </w:tcBorders>
          </w:tcPr>
          <w:p w14:paraId="000022B3" w14:textId="77777777" w:rsidR="001B4EEF" w:rsidRPr="00F66D7B" w:rsidRDefault="001B4EEF" w:rsidP="001B4EEF">
            <w:pPr>
              <w:spacing w:before="120" w:after="120" w:line="276" w:lineRule="auto"/>
              <w:rPr>
                <w:b/>
                <w:sz w:val="20"/>
                <w:szCs w:val="20"/>
              </w:rPr>
            </w:pPr>
            <w:r w:rsidRPr="00F66D7B">
              <w:rPr>
                <w:b/>
                <w:sz w:val="20"/>
                <w:szCs w:val="20"/>
              </w:rPr>
              <w:lastRenderedPageBreak/>
              <w:t>GCC 20.1</w:t>
            </w:r>
          </w:p>
        </w:tc>
        <w:tc>
          <w:tcPr>
            <w:tcW w:w="7670" w:type="dxa"/>
            <w:tcBorders>
              <w:top w:val="single" w:sz="6" w:space="0" w:color="000000"/>
              <w:left w:val="single" w:sz="6" w:space="0" w:color="000000"/>
              <w:bottom w:val="single" w:sz="6" w:space="0" w:color="000000"/>
              <w:right w:val="single" w:sz="6" w:space="0" w:color="000000"/>
            </w:tcBorders>
          </w:tcPr>
          <w:p w14:paraId="000022B4" w14:textId="6E7D31A9" w:rsidR="001B4EEF" w:rsidRPr="00B67E26" w:rsidRDefault="001B4EEF" w:rsidP="001B4EEF">
            <w:pPr>
              <w:spacing w:before="120" w:after="120" w:line="276" w:lineRule="auto"/>
              <w:ind w:right="-72"/>
              <w:rPr>
                <w:szCs w:val="18"/>
              </w:rPr>
            </w:pPr>
            <w:r w:rsidRPr="00B67E26">
              <w:rPr>
                <w:szCs w:val="18"/>
              </w:rPr>
              <w:t>Site Investigation Reports are: NA</w:t>
            </w:r>
          </w:p>
        </w:tc>
      </w:tr>
      <w:tr w:rsidR="00423AE5" w:rsidRPr="005E2A70" w14:paraId="441871FF" w14:textId="77777777">
        <w:tc>
          <w:tcPr>
            <w:tcW w:w="1548" w:type="dxa"/>
            <w:tcBorders>
              <w:top w:val="single" w:sz="6" w:space="0" w:color="000000"/>
              <w:left w:val="single" w:sz="6" w:space="0" w:color="000000"/>
              <w:bottom w:val="single" w:sz="6" w:space="0" w:color="000000"/>
              <w:right w:val="single" w:sz="6" w:space="0" w:color="000000"/>
            </w:tcBorders>
          </w:tcPr>
          <w:p w14:paraId="55BD45DA" w14:textId="31C99AEF" w:rsidR="00423AE5" w:rsidRPr="00F66D7B" w:rsidRDefault="00423AE5" w:rsidP="00423AE5">
            <w:pPr>
              <w:spacing w:before="120" w:after="120" w:line="276" w:lineRule="auto"/>
              <w:rPr>
                <w:b/>
                <w:sz w:val="20"/>
                <w:szCs w:val="20"/>
              </w:rPr>
            </w:pPr>
            <w:r>
              <w:rPr>
                <w:b/>
                <w:sz w:val="20"/>
                <w:szCs w:val="20"/>
              </w:rPr>
              <w:t>GCC 22</w:t>
            </w:r>
          </w:p>
        </w:tc>
        <w:tc>
          <w:tcPr>
            <w:tcW w:w="7670" w:type="dxa"/>
            <w:tcBorders>
              <w:top w:val="single" w:sz="6" w:space="0" w:color="000000"/>
              <w:left w:val="single" w:sz="6" w:space="0" w:color="000000"/>
              <w:bottom w:val="single" w:sz="6" w:space="0" w:color="000000"/>
              <w:right w:val="single" w:sz="6" w:space="0" w:color="000000"/>
            </w:tcBorders>
          </w:tcPr>
          <w:p w14:paraId="6A83462F" w14:textId="77777777" w:rsidR="00423AE5" w:rsidRPr="00B06827" w:rsidRDefault="00423AE5" w:rsidP="00423AE5">
            <w:pPr>
              <w:tabs>
                <w:tab w:val="left" w:pos="720"/>
              </w:tabs>
              <w:ind w:right="720" w:firstLine="16"/>
            </w:pPr>
            <w:r w:rsidRPr="00B06827">
              <w:t>Please add the following at the end of this clause:</w:t>
            </w:r>
          </w:p>
          <w:p w14:paraId="4928607A" w14:textId="77777777" w:rsidR="00423AE5" w:rsidRPr="00B06827" w:rsidRDefault="00423AE5" w:rsidP="00423AE5">
            <w:pPr>
              <w:tabs>
                <w:tab w:val="left" w:pos="720"/>
              </w:tabs>
              <w:ind w:right="720" w:firstLine="16"/>
            </w:pPr>
          </w:p>
          <w:p w14:paraId="592D90CA" w14:textId="2D09F546" w:rsidR="00423AE5" w:rsidRPr="00423AE5" w:rsidRDefault="00423AE5" w:rsidP="00423AE5">
            <w:pPr>
              <w:spacing w:before="120" w:after="120" w:line="276" w:lineRule="auto"/>
              <w:ind w:right="-72"/>
              <w:rPr>
                <w:szCs w:val="18"/>
              </w:rPr>
            </w:pPr>
            <w:r w:rsidRPr="00423AE5">
              <w:t>“The Contractor shall adequately record the condition of roads, agricultural land and other infrastructure prior to the start of transporting materials, goods and equipment, and construction.”</w:t>
            </w:r>
          </w:p>
        </w:tc>
      </w:tr>
      <w:tr w:rsidR="00423AE5" w:rsidRPr="005E2A70" w14:paraId="48C0F33D" w14:textId="77777777">
        <w:tc>
          <w:tcPr>
            <w:tcW w:w="1548" w:type="dxa"/>
            <w:tcBorders>
              <w:top w:val="single" w:sz="6" w:space="0" w:color="000000"/>
              <w:left w:val="single" w:sz="6" w:space="0" w:color="000000"/>
              <w:bottom w:val="single" w:sz="6" w:space="0" w:color="000000"/>
              <w:right w:val="single" w:sz="6" w:space="0" w:color="000000"/>
            </w:tcBorders>
          </w:tcPr>
          <w:p w14:paraId="000022B5" w14:textId="77777777" w:rsidR="00423AE5" w:rsidRPr="00F66D7B" w:rsidRDefault="00423AE5" w:rsidP="00423AE5">
            <w:pPr>
              <w:spacing w:before="120" w:after="120" w:line="276" w:lineRule="auto"/>
              <w:rPr>
                <w:b/>
                <w:sz w:val="20"/>
                <w:szCs w:val="20"/>
              </w:rPr>
            </w:pPr>
            <w:r w:rsidRPr="00F66D7B">
              <w:rPr>
                <w:b/>
                <w:sz w:val="20"/>
                <w:szCs w:val="20"/>
              </w:rPr>
              <w:t>GCC 23.1</w:t>
            </w:r>
          </w:p>
        </w:tc>
        <w:tc>
          <w:tcPr>
            <w:tcW w:w="7670" w:type="dxa"/>
            <w:tcBorders>
              <w:top w:val="single" w:sz="6" w:space="0" w:color="000000"/>
              <w:left w:val="single" w:sz="6" w:space="0" w:color="000000"/>
              <w:bottom w:val="single" w:sz="6" w:space="0" w:color="000000"/>
              <w:right w:val="single" w:sz="6" w:space="0" w:color="000000"/>
            </w:tcBorders>
          </w:tcPr>
          <w:p w14:paraId="000022B6" w14:textId="77777777" w:rsidR="00423AE5" w:rsidRPr="00B67E26" w:rsidRDefault="00423AE5" w:rsidP="00423AE5">
            <w:pPr>
              <w:spacing w:before="120" w:after="120" w:line="276" w:lineRule="auto"/>
              <w:ind w:right="-72"/>
              <w:rPr>
                <w:szCs w:val="18"/>
              </w:rPr>
            </w:pPr>
            <w:r w:rsidRPr="00B67E26">
              <w:rPr>
                <w:szCs w:val="18"/>
              </w:rPr>
              <w:t>The following shall be designed by the Contractor: Electrical installation works (overall site and buildings)</w:t>
            </w:r>
          </w:p>
        </w:tc>
      </w:tr>
      <w:tr w:rsidR="00423AE5" w:rsidRPr="00F66D7B" w14:paraId="7FA43B3E" w14:textId="77777777">
        <w:tc>
          <w:tcPr>
            <w:tcW w:w="1548" w:type="dxa"/>
            <w:tcBorders>
              <w:top w:val="single" w:sz="6" w:space="0" w:color="000000"/>
              <w:left w:val="single" w:sz="6" w:space="0" w:color="000000"/>
              <w:bottom w:val="single" w:sz="6" w:space="0" w:color="000000"/>
              <w:right w:val="single" w:sz="6" w:space="0" w:color="000000"/>
            </w:tcBorders>
          </w:tcPr>
          <w:p w14:paraId="2AF17AA3" w14:textId="30E41BFB" w:rsidR="00423AE5" w:rsidRPr="00F66D7B" w:rsidRDefault="00423AE5" w:rsidP="00423AE5">
            <w:pPr>
              <w:spacing w:before="120" w:after="120" w:line="276" w:lineRule="auto"/>
              <w:rPr>
                <w:b/>
                <w:sz w:val="20"/>
                <w:szCs w:val="20"/>
              </w:rPr>
            </w:pPr>
            <w:r w:rsidRPr="00F66D7B">
              <w:rPr>
                <w:b/>
                <w:sz w:val="20"/>
                <w:szCs w:val="20"/>
              </w:rPr>
              <w:t>GCC 24</w:t>
            </w:r>
          </w:p>
        </w:tc>
        <w:tc>
          <w:tcPr>
            <w:tcW w:w="7670" w:type="dxa"/>
            <w:tcBorders>
              <w:top w:val="single" w:sz="6" w:space="0" w:color="000000"/>
              <w:left w:val="single" w:sz="6" w:space="0" w:color="000000"/>
              <w:bottom w:val="single" w:sz="6" w:space="0" w:color="000000"/>
              <w:right w:val="single" w:sz="6" w:space="0" w:color="000000"/>
            </w:tcBorders>
          </w:tcPr>
          <w:p w14:paraId="5B60533A" w14:textId="43EC3166" w:rsidR="00423AE5" w:rsidRPr="00F647CE" w:rsidRDefault="00423AE5" w:rsidP="00423AE5">
            <w:pPr>
              <w:spacing w:before="120" w:after="120" w:line="276" w:lineRule="auto"/>
              <w:ind w:right="-72"/>
              <w:rPr>
                <w:bCs/>
                <w:szCs w:val="18"/>
              </w:rPr>
            </w:pPr>
            <w:r w:rsidRPr="00F647CE">
              <w:rPr>
                <w:rFonts w:eastAsia="Times New Roman"/>
                <w:szCs w:val="18"/>
                <w:lang w:val="en-NZ"/>
              </w:rPr>
              <w:t>After Sub-clause 24.1, add the following as Sub-Clause 24.2:</w:t>
            </w:r>
          </w:p>
          <w:p w14:paraId="62268D02" w14:textId="1853A151" w:rsidR="00423AE5" w:rsidRPr="00F647CE" w:rsidRDefault="00423AE5" w:rsidP="002B31E3">
            <w:pPr>
              <w:pStyle w:val="ListParagraph"/>
              <w:widowControl/>
              <w:numPr>
                <w:ilvl w:val="0"/>
                <w:numId w:val="76"/>
              </w:numPr>
              <w:spacing w:before="120" w:after="120" w:line="276" w:lineRule="auto"/>
              <w:ind w:left="318" w:right="-72" w:hanging="284"/>
              <w:rPr>
                <w:rFonts w:ascii="Arial" w:hAnsi="Arial" w:cs="Arial"/>
                <w:bCs/>
                <w:sz w:val="18"/>
                <w:szCs w:val="18"/>
              </w:rPr>
            </w:pPr>
            <w:r w:rsidRPr="00F647CE">
              <w:rPr>
                <w:rFonts w:ascii="Arial" w:hAnsi="Arial" w:cs="Arial"/>
                <w:bCs/>
                <w:sz w:val="18"/>
                <w:szCs w:val="18"/>
              </w:rPr>
              <w:t>The Contractor is responsible for providing site workers with safe and healthy working conditions and establish an operating system to prevent accidents, injuries, and disease. This includes the establishment of preventive and emergency preparedness and response measures to avoid, and where avoidance is not possible, to minimize, adverse impacts and risks of the construction site work to the health and safety of local communities.</w:t>
            </w:r>
          </w:p>
          <w:p w14:paraId="1C21ACE5" w14:textId="1A7F5E92" w:rsidR="00423AE5" w:rsidRPr="00F647CE" w:rsidRDefault="00423AE5" w:rsidP="002B31E3">
            <w:pPr>
              <w:pStyle w:val="ListParagraph"/>
              <w:widowControl/>
              <w:numPr>
                <w:ilvl w:val="3"/>
                <w:numId w:val="77"/>
              </w:numPr>
              <w:spacing w:before="120" w:after="120" w:line="276" w:lineRule="auto"/>
              <w:ind w:left="318" w:right="1" w:hanging="284"/>
              <w:rPr>
                <w:rFonts w:ascii="Arial" w:hAnsi="Arial" w:cs="Arial"/>
                <w:bCs/>
                <w:sz w:val="18"/>
                <w:szCs w:val="18"/>
              </w:rPr>
            </w:pPr>
            <w:r w:rsidRPr="00F647CE">
              <w:rPr>
                <w:rFonts w:ascii="Arial" w:hAnsi="Arial" w:cs="Arial"/>
                <w:bCs/>
                <w:sz w:val="18"/>
                <w:szCs w:val="18"/>
              </w:rPr>
              <w:t xml:space="preserve">Within </w:t>
            </w:r>
            <w:r w:rsidRPr="00F647CE">
              <w:rPr>
                <w:rFonts w:ascii="Arial" w:hAnsi="Arial" w:cs="Arial"/>
                <w:noProof/>
                <w:sz w:val="18"/>
                <w:szCs w:val="18"/>
              </w:rPr>
              <w:t>28</w:t>
            </w:r>
            <w:r w:rsidRPr="00F647CE">
              <w:rPr>
                <w:rFonts w:ascii="Arial" w:hAnsi="Arial" w:cs="Arial"/>
                <w:bCs/>
                <w:sz w:val="18"/>
                <w:szCs w:val="18"/>
              </w:rPr>
              <w:t xml:space="preserve"> days from the date of the Letter of Acceptance, the Contractor shall submit a detailed Site-Specific Environmental Management Plan (SEMP), including final health and safety plan (H&amp;S Plan) and other plans as required, including an updated Health and Safety COVID-19 Plan (HS-C19 Plan) for the Project Manager’s no objection showing how it intends to comply with environmental, health and safety laws and regulations and other specific requirements prescribed in the Contract, addressing all the monitoring and mitigation measures set forth in the final or updated Initial Environmental Examination (“IEE”)</w:t>
            </w:r>
            <w:r>
              <w:rPr>
                <w:rFonts w:ascii="Arial" w:hAnsi="Arial" w:cs="Arial"/>
                <w:bCs/>
                <w:sz w:val="18"/>
                <w:szCs w:val="18"/>
              </w:rPr>
              <w:t>,</w:t>
            </w:r>
            <w:r w:rsidRPr="00F647CE">
              <w:rPr>
                <w:rFonts w:ascii="Arial" w:hAnsi="Arial" w:cs="Arial"/>
                <w:bCs/>
                <w:sz w:val="18"/>
                <w:szCs w:val="18"/>
              </w:rPr>
              <w:t xml:space="preserve"> including the Environmental Management Plan (“EMP”) of the project</w:t>
            </w:r>
            <w:r>
              <w:rPr>
                <w:rFonts w:ascii="Arial" w:hAnsi="Arial" w:cs="Arial"/>
                <w:bCs/>
                <w:sz w:val="18"/>
                <w:szCs w:val="18"/>
              </w:rPr>
              <w:t xml:space="preserve"> </w:t>
            </w:r>
            <w:r w:rsidRPr="00F647CE">
              <w:rPr>
                <w:rFonts w:ascii="Arial" w:hAnsi="Arial" w:cs="Arial"/>
                <w:bCs/>
                <w:sz w:val="18"/>
                <w:szCs w:val="18"/>
              </w:rPr>
              <w:t>as well as related Supplementary Information attached in Section 6- Employer’s Requirements.</w:t>
            </w:r>
            <w:r>
              <w:rPr>
                <w:rFonts w:ascii="Arial" w:hAnsi="Arial" w:cs="Arial"/>
                <w:bCs/>
                <w:sz w:val="18"/>
                <w:szCs w:val="18"/>
              </w:rPr>
              <w:t xml:space="preserve"> </w:t>
            </w:r>
            <w:r w:rsidRPr="00F647CE">
              <w:rPr>
                <w:rFonts w:ascii="Arial" w:hAnsi="Arial" w:cs="Arial"/>
                <w:bCs/>
                <w:sz w:val="18"/>
                <w:szCs w:val="18"/>
              </w:rPr>
              <w:t>Work shall not commence on the Site until the no objection of SEMP has been obtained from the Project Manager. Such confirmation of no objection by the Project Manager shall not relieve the Contractor of any of his obligations or responsibilities under the Contract.</w:t>
            </w:r>
          </w:p>
          <w:p w14:paraId="3BF43528" w14:textId="672C1CEA" w:rsidR="00423AE5" w:rsidRPr="00F647CE" w:rsidRDefault="00423AE5" w:rsidP="002B31E3">
            <w:pPr>
              <w:pStyle w:val="ListParagraph"/>
              <w:widowControl/>
              <w:numPr>
                <w:ilvl w:val="3"/>
                <w:numId w:val="77"/>
              </w:numPr>
              <w:spacing w:before="120" w:after="120" w:line="276" w:lineRule="auto"/>
              <w:ind w:left="318" w:right="1" w:hanging="284"/>
              <w:rPr>
                <w:rFonts w:ascii="Arial" w:hAnsi="Arial" w:cs="Arial"/>
                <w:bCs/>
                <w:sz w:val="18"/>
                <w:szCs w:val="18"/>
              </w:rPr>
            </w:pPr>
            <w:r w:rsidRPr="00F647CE">
              <w:rPr>
                <w:rFonts w:ascii="Arial" w:hAnsi="Arial" w:cs="Arial"/>
                <w:bCs/>
                <w:sz w:val="18"/>
                <w:szCs w:val="18"/>
              </w:rPr>
              <w:t xml:space="preserve">the Contractor is required to provide all personnel on site including Employer’s Personnel and visitors with personal protective equipment, including protection for feet (safety boots), head, eyes, ears (safety helmets) and hands, etc., in accordance with the Contractor’s SEMP. The Contractor should ensure that his Subcontractors comply with the SEMP and provide all such necessary equipment to their personnel. </w:t>
            </w:r>
          </w:p>
          <w:p w14:paraId="24A031AC" w14:textId="0DA67D37" w:rsidR="00423AE5" w:rsidRPr="00F647CE" w:rsidRDefault="00423AE5" w:rsidP="002B31E3">
            <w:pPr>
              <w:pStyle w:val="ListParagraph"/>
              <w:widowControl/>
              <w:numPr>
                <w:ilvl w:val="3"/>
                <w:numId w:val="77"/>
              </w:numPr>
              <w:spacing w:before="120" w:after="120" w:line="276" w:lineRule="auto"/>
              <w:ind w:left="318" w:right="-72" w:hanging="284"/>
              <w:rPr>
                <w:rFonts w:ascii="Arial" w:hAnsi="Arial" w:cs="Arial"/>
                <w:bCs/>
                <w:sz w:val="18"/>
                <w:szCs w:val="18"/>
              </w:rPr>
            </w:pPr>
            <w:r w:rsidRPr="00F647CE">
              <w:rPr>
                <w:rFonts w:ascii="Arial" w:hAnsi="Arial" w:cs="Arial"/>
                <w:bCs/>
                <w:sz w:val="18"/>
                <w:szCs w:val="18"/>
              </w:rPr>
              <w:t>The Contractor shall (a) establish an operational system for managing environmental, health and safety impacts, (b) comply with the approved SEMP and any corrective or preventative actions set out in safeguards monitoring reports that the Employer will prepare from time to time to monitor the implementation of the project EMP through the SEMP, (c) allocate the budget required to ensure that such measures, requirements and actions are carried out, (d) submit semi-annual reports on the compliance of such measures to the Project Manager and the Employer.</w:t>
            </w:r>
          </w:p>
          <w:p w14:paraId="4331DBBF" w14:textId="559F4396" w:rsidR="00423AE5" w:rsidRPr="00F647CE" w:rsidRDefault="00423AE5" w:rsidP="002B31E3">
            <w:pPr>
              <w:pStyle w:val="ListParagraph"/>
              <w:widowControl/>
              <w:numPr>
                <w:ilvl w:val="3"/>
                <w:numId w:val="77"/>
              </w:numPr>
              <w:spacing w:before="120" w:after="120" w:line="276" w:lineRule="auto"/>
              <w:ind w:left="318" w:right="-72" w:hanging="284"/>
              <w:rPr>
                <w:rFonts w:ascii="Arial" w:hAnsi="Arial" w:cs="Arial"/>
                <w:bCs/>
                <w:sz w:val="18"/>
                <w:szCs w:val="18"/>
              </w:rPr>
            </w:pPr>
            <w:r w:rsidRPr="00F647CE">
              <w:rPr>
                <w:rFonts w:ascii="Arial" w:hAnsi="Arial" w:cs="Arial"/>
                <w:bCs/>
                <w:sz w:val="18"/>
                <w:szCs w:val="18"/>
              </w:rPr>
              <w:t xml:space="preserve">Where unanticipated health and safety hazards, or environmental risks or impacts become apparent during the Contract, the Contractor is required to update the SEMP, H&amp;S Plan and HS-C19 </w:t>
            </w:r>
            <w:r w:rsidR="0096147B" w:rsidRPr="00F647CE">
              <w:rPr>
                <w:rFonts w:ascii="Arial" w:hAnsi="Arial" w:cs="Arial"/>
                <w:bCs/>
                <w:sz w:val="18"/>
                <w:szCs w:val="18"/>
              </w:rPr>
              <w:t>Plan to</w:t>
            </w:r>
            <w:r w:rsidRPr="00F647CE">
              <w:rPr>
                <w:rFonts w:ascii="Arial" w:hAnsi="Arial" w:cs="Arial"/>
                <w:bCs/>
                <w:sz w:val="18"/>
                <w:szCs w:val="18"/>
              </w:rPr>
              <w:t xml:space="preserve"> outline the potential impacts to site works and associated mitigation measures for the Project Manager’s approval.</w:t>
            </w:r>
          </w:p>
          <w:p w14:paraId="670D4317" w14:textId="7FF0561F" w:rsidR="00423AE5" w:rsidRPr="00F647CE" w:rsidRDefault="00423AE5" w:rsidP="002B31E3">
            <w:pPr>
              <w:pStyle w:val="ListParagraph"/>
              <w:widowControl/>
              <w:numPr>
                <w:ilvl w:val="3"/>
                <w:numId w:val="77"/>
              </w:numPr>
              <w:spacing w:before="120" w:after="120" w:line="276" w:lineRule="auto"/>
              <w:ind w:left="318" w:right="-72" w:hanging="284"/>
              <w:rPr>
                <w:rFonts w:ascii="Arial" w:hAnsi="Arial" w:cs="Arial"/>
                <w:bCs/>
                <w:sz w:val="18"/>
                <w:szCs w:val="18"/>
              </w:rPr>
            </w:pPr>
            <w:r w:rsidRPr="00F647CE">
              <w:rPr>
                <w:rFonts w:ascii="Arial" w:hAnsi="Arial" w:cs="Arial"/>
                <w:bCs/>
                <w:sz w:val="18"/>
                <w:szCs w:val="18"/>
              </w:rPr>
              <w:t xml:space="preserve">The Contractor shall provide at cost all labor and materials related to implementation of the SEMP, final H&amp;S Plan and updated HS-C19 Plan throughout the construction activities. These include construction/installation and maintenance of site safety, hard barricading, flexible green net, signboards, temporary day/light traffic diversions, etc. in accordance with </w:t>
            </w:r>
            <w:r w:rsidRPr="00F647CE">
              <w:rPr>
                <w:rFonts w:ascii="Arial" w:hAnsi="Arial" w:cs="Arial"/>
                <w:bCs/>
                <w:sz w:val="18"/>
                <w:szCs w:val="18"/>
              </w:rPr>
              <w:lastRenderedPageBreak/>
              <w:t>specifications; and provision of appropriate Personal Protective Equipment (PPEs) to all the laborers working at the construction site. The Contractor shall bear all the costs, including costs of PPEs, to ensure that such measures, requirements and actions are carried out. Contractor must take special precautions for public safety to minimize the scale and extent of disruption to public and commercial life.</w:t>
            </w:r>
          </w:p>
          <w:p w14:paraId="0CFA7697" w14:textId="55D705C4" w:rsidR="00423AE5" w:rsidRPr="00F647CE" w:rsidRDefault="00423AE5" w:rsidP="002B31E3">
            <w:pPr>
              <w:pStyle w:val="ListParagraph"/>
              <w:widowControl/>
              <w:numPr>
                <w:ilvl w:val="3"/>
                <w:numId w:val="77"/>
              </w:numPr>
              <w:spacing w:before="120" w:after="120" w:line="276" w:lineRule="auto"/>
              <w:ind w:left="318" w:right="-72" w:hanging="284"/>
              <w:rPr>
                <w:rFonts w:ascii="Arial" w:hAnsi="Arial" w:cs="Arial"/>
                <w:sz w:val="18"/>
                <w:szCs w:val="18"/>
              </w:rPr>
            </w:pPr>
            <w:r w:rsidRPr="00F647CE">
              <w:rPr>
                <w:rFonts w:ascii="Arial" w:hAnsi="Arial" w:cs="Arial"/>
                <w:bCs/>
                <w:sz w:val="18"/>
                <w:szCs w:val="18"/>
              </w:rPr>
              <w:t>In the event of a significant injury involving medical treatment or hospitalization and fatal accident the Contractor shall notify the Project Manager immediately by verbal communication and submit a formal report as soon as practicable after its occurrence. For all accidents, whether fatal or not, the Contractor shall also notify the appropriate local authorities in accordance with the Laws of the Country.</w:t>
            </w:r>
          </w:p>
        </w:tc>
      </w:tr>
      <w:tr w:rsidR="00423AE5" w:rsidRPr="00F66D7B" w14:paraId="13A586F3" w14:textId="77777777">
        <w:tc>
          <w:tcPr>
            <w:tcW w:w="1548" w:type="dxa"/>
            <w:tcBorders>
              <w:top w:val="single" w:sz="6" w:space="0" w:color="000000"/>
              <w:left w:val="single" w:sz="6" w:space="0" w:color="000000"/>
              <w:bottom w:val="single" w:sz="6" w:space="0" w:color="000000"/>
              <w:right w:val="single" w:sz="6" w:space="0" w:color="000000"/>
            </w:tcBorders>
          </w:tcPr>
          <w:p w14:paraId="05946B9B" w14:textId="57618650" w:rsidR="00423AE5" w:rsidRPr="00F66D7B" w:rsidRDefault="00423AE5" w:rsidP="00423AE5">
            <w:pPr>
              <w:spacing w:before="120" w:after="120" w:line="276" w:lineRule="auto"/>
              <w:rPr>
                <w:b/>
                <w:sz w:val="20"/>
                <w:szCs w:val="20"/>
              </w:rPr>
            </w:pPr>
            <w:r>
              <w:rPr>
                <w:b/>
                <w:sz w:val="20"/>
                <w:szCs w:val="20"/>
              </w:rPr>
              <w:lastRenderedPageBreak/>
              <w:t>GCC 24.3</w:t>
            </w:r>
          </w:p>
        </w:tc>
        <w:tc>
          <w:tcPr>
            <w:tcW w:w="7670" w:type="dxa"/>
            <w:tcBorders>
              <w:top w:val="single" w:sz="6" w:space="0" w:color="000000"/>
              <w:left w:val="single" w:sz="6" w:space="0" w:color="000000"/>
              <w:bottom w:val="single" w:sz="6" w:space="0" w:color="000000"/>
              <w:right w:val="single" w:sz="6" w:space="0" w:color="000000"/>
            </w:tcBorders>
          </w:tcPr>
          <w:p w14:paraId="6079BCF4" w14:textId="77777777" w:rsidR="00423AE5" w:rsidRPr="00423AE5" w:rsidRDefault="00423AE5" w:rsidP="00423AE5">
            <w:pPr>
              <w:spacing w:after="160" w:line="259" w:lineRule="auto"/>
              <w:jc w:val="left"/>
              <w:rPr>
                <w:rFonts w:eastAsia="SimSun"/>
                <w:szCs w:val="18"/>
              </w:rPr>
            </w:pPr>
            <w:r w:rsidRPr="00423AE5">
              <w:rPr>
                <w:rFonts w:eastAsia="SimSun"/>
                <w:szCs w:val="18"/>
              </w:rPr>
              <w:t>Please add the following as Sub-Clause 24.3:</w:t>
            </w:r>
          </w:p>
          <w:p w14:paraId="37D00018" w14:textId="5FB45C78" w:rsidR="00423AE5" w:rsidRPr="00423AE5" w:rsidRDefault="00423AE5" w:rsidP="00423AE5">
            <w:pPr>
              <w:spacing w:after="160" w:line="259" w:lineRule="auto"/>
              <w:ind w:left="37"/>
              <w:jc w:val="left"/>
              <w:rPr>
                <w:rFonts w:eastAsia="Calibri"/>
                <w:szCs w:val="18"/>
              </w:rPr>
            </w:pPr>
            <w:r w:rsidRPr="00423AE5">
              <w:rPr>
                <w:rFonts w:eastAsia="Calibri"/>
                <w:szCs w:val="18"/>
              </w:rPr>
              <w:t xml:space="preserve">The Contractor shall at all times take all reasonable precautions to maintain the health and safety of the Contractor’s Personal and to provide a safe work environment. </w:t>
            </w:r>
          </w:p>
          <w:p w14:paraId="427D3373" w14:textId="77777777" w:rsidR="00423AE5" w:rsidRPr="00423AE5" w:rsidRDefault="00423AE5" w:rsidP="00423AE5">
            <w:pPr>
              <w:spacing w:after="160" w:line="259" w:lineRule="auto"/>
              <w:ind w:left="37"/>
              <w:jc w:val="left"/>
              <w:rPr>
                <w:rFonts w:eastAsia="Calibri"/>
                <w:szCs w:val="18"/>
              </w:rPr>
            </w:pPr>
            <w:r w:rsidRPr="00423AE5">
              <w:rPr>
                <w:rFonts w:eastAsia="Calibri"/>
                <w:szCs w:val="18"/>
              </w:rPr>
              <w:t>The Contractor shall conduct health and safety programs for workers employed under the project, and shall include information on the trafficking of women and the risk of sexually transmitted diseases, including HIV/AIDs in such programs.</w:t>
            </w:r>
          </w:p>
          <w:p w14:paraId="29F0BD93" w14:textId="7DBE3FB8" w:rsidR="00423AE5" w:rsidRPr="00F647CE" w:rsidRDefault="00423AE5" w:rsidP="00423AE5">
            <w:pPr>
              <w:spacing w:before="120" w:after="120" w:line="276" w:lineRule="auto"/>
              <w:ind w:left="37" w:right="-72"/>
              <w:rPr>
                <w:rFonts w:eastAsia="Times New Roman"/>
                <w:szCs w:val="18"/>
                <w:lang w:val="en-NZ"/>
              </w:rPr>
            </w:pPr>
            <w:r w:rsidRPr="00423AE5">
              <w:rPr>
                <w:rFonts w:eastAsia="Calibri"/>
                <w:bCs/>
                <w:szCs w:val="18"/>
              </w:rPr>
              <w:t>In particular, the Contractor is responsible for providing site workers with safe and healthy working conditions and establish an operating system to prevent accidents, injuries, and disease.</w:t>
            </w:r>
          </w:p>
        </w:tc>
      </w:tr>
      <w:tr w:rsidR="00423AE5" w:rsidRPr="005E2A70" w14:paraId="2D405230" w14:textId="77777777">
        <w:tc>
          <w:tcPr>
            <w:tcW w:w="1548" w:type="dxa"/>
            <w:tcBorders>
              <w:top w:val="single" w:sz="6" w:space="0" w:color="000000"/>
              <w:left w:val="single" w:sz="6" w:space="0" w:color="000000"/>
              <w:bottom w:val="single" w:sz="6" w:space="0" w:color="000000"/>
              <w:right w:val="single" w:sz="6" w:space="0" w:color="000000"/>
            </w:tcBorders>
          </w:tcPr>
          <w:p w14:paraId="000022B7" w14:textId="77777777" w:rsidR="00423AE5" w:rsidRPr="00F66D7B" w:rsidRDefault="00423AE5" w:rsidP="00423AE5">
            <w:pPr>
              <w:spacing w:before="120" w:after="120" w:line="276" w:lineRule="auto"/>
              <w:rPr>
                <w:b/>
                <w:sz w:val="20"/>
                <w:szCs w:val="20"/>
              </w:rPr>
            </w:pPr>
            <w:r w:rsidRPr="00F66D7B">
              <w:rPr>
                <w:b/>
                <w:sz w:val="20"/>
                <w:szCs w:val="20"/>
              </w:rPr>
              <w:t>GCC 26.1</w:t>
            </w:r>
          </w:p>
        </w:tc>
        <w:tc>
          <w:tcPr>
            <w:tcW w:w="7670" w:type="dxa"/>
            <w:tcBorders>
              <w:top w:val="single" w:sz="6" w:space="0" w:color="000000"/>
              <w:left w:val="single" w:sz="6" w:space="0" w:color="000000"/>
              <w:bottom w:val="single" w:sz="6" w:space="0" w:color="000000"/>
              <w:right w:val="single" w:sz="6" w:space="0" w:color="000000"/>
            </w:tcBorders>
          </w:tcPr>
          <w:p w14:paraId="000022B8" w14:textId="77777777" w:rsidR="00423AE5" w:rsidRPr="00B67E26" w:rsidRDefault="00423AE5" w:rsidP="00423AE5">
            <w:pPr>
              <w:spacing w:before="120" w:after="120" w:line="276" w:lineRule="auto"/>
              <w:ind w:right="-72"/>
              <w:rPr>
                <w:szCs w:val="18"/>
              </w:rPr>
            </w:pPr>
            <w:r w:rsidRPr="00B67E26">
              <w:rPr>
                <w:szCs w:val="18"/>
              </w:rPr>
              <w:t>The Site Possession Date(s) shall be: latest 14 days after contract signing</w:t>
            </w:r>
          </w:p>
        </w:tc>
      </w:tr>
      <w:tr w:rsidR="00423AE5" w:rsidRPr="005E2A70" w14:paraId="179DCBEA" w14:textId="77777777">
        <w:tc>
          <w:tcPr>
            <w:tcW w:w="1548" w:type="dxa"/>
            <w:tcBorders>
              <w:top w:val="single" w:sz="6" w:space="0" w:color="000000"/>
              <w:left w:val="single" w:sz="6" w:space="0" w:color="000000"/>
              <w:bottom w:val="single" w:sz="6" w:space="0" w:color="000000"/>
              <w:right w:val="single" w:sz="6" w:space="0" w:color="000000"/>
            </w:tcBorders>
          </w:tcPr>
          <w:p w14:paraId="000022B9" w14:textId="77777777" w:rsidR="00423AE5" w:rsidRPr="00F66D7B" w:rsidRDefault="00423AE5" w:rsidP="00423AE5">
            <w:pPr>
              <w:spacing w:before="120" w:after="120" w:line="276" w:lineRule="auto"/>
              <w:rPr>
                <w:b/>
                <w:sz w:val="20"/>
                <w:szCs w:val="20"/>
              </w:rPr>
            </w:pPr>
            <w:r w:rsidRPr="00F66D7B">
              <w:rPr>
                <w:b/>
                <w:sz w:val="20"/>
                <w:szCs w:val="20"/>
              </w:rPr>
              <w:t xml:space="preserve">GCC 29.1 </w:t>
            </w:r>
          </w:p>
        </w:tc>
        <w:tc>
          <w:tcPr>
            <w:tcW w:w="7670" w:type="dxa"/>
            <w:tcBorders>
              <w:top w:val="single" w:sz="6" w:space="0" w:color="000000"/>
              <w:left w:val="single" w:sz="6" w:space="0" w:color="000000"/>
              <w:bottom w:val="single" w:sz="6" w:space="0" w:color="000000"/>
              <w:right w:val="single" w:sz="6" w:space="0" w:color="000000"/>
            </w:tcBorders>
          </w:tcPr>
          <w:p w14:paraId="000022BA" w14:textId="283199B0" w:rsidR="00423AE5" w:rsidRPr="00B67E26" w:rsidRDefault="00423AE5" w:rsidP="00423AE5">
            <w:pPr>
              <w:spacing w:before="120" w:after="120" w:line="276" w:lineRule="auto"/>
              <w:ind w:right="-72"/>
              <w:rPr>
                <w:szCs w:val="18"/>
              </w:rPr>
            </w:pPr>
            <w:r w:rsidRPr="00B67E26">
              <w:rPr>
                <w:szCs w:val="18"/>
              </w:rPr>
              <w:t xml:space="preserve">Appointing Authority for the Adjudicator: </w:t>
            </w:r>
            <w:r w:rsidRPr="002666CC">
              <w:rPr>
                <w:szCs w:val="18"/>
              </w:rPr>
              <w:t xml:space="preserve">Ministry of </w:t>
            </w:r>
            <w:r w:rsidR="00DB0A3D">
              <w:rPr>
                <w:szCs w:val="18"/>
              </w:rPr>
              <w:t>Finance</w:t>
            </w:r>
            <w:r w:rsidRPr="00B67E26">
              <w:rPr>
                <w:szCs w:val="18"/>
              </w:rPr>
              <w:t>, Republic of Maldives.</w:t>
            </w:r>
          </w:p>
        </w:tc>
      </w:tr>
      <w:tr w:rsidR="00423AE5" w:rsidRPr="005E2A70" w14:paraId="1BA486A2" w14:textId="77777777">
        <w:tc>
          <w:tcPr>
            <w:tcW w:w="1548" w:type="dxa"/>
            <w:tcBorders>
              <w:top w:val="single" w:sz="6" w:space="0" w:color="000000"/>
              <w:left w:val="single" w:sz="6" w:space="0" w:color="000000"/>
              <w:bottom w:val="single" w:sz="6" w:space="0" w:color="000000"/>
              <w:right w:val="single" w:sz="6" w:space="0" w:color="000000"/>
            </w:tcBorders>
          </w:tcPr>
          <w:p w14:paraId="000022BB" w14:textId="77777777" w:rsidR="00423AE5" w:rsidRPr="00F66D7B" w:rsidRDefault="00423AE5" w:rsidP="00423AE5">
            <w:pPr>
              <w:spacing w:before="120" w:after="120" w:line="276" w:lineRule="auto"/>
              <w:rPr>
                <w:b/>
                <w:sz w:val="20"/>
                <w:szCs w:val="20"/>
              </w:rPr>
            </w:pPr>
            <w:r w:rsidRPr="00F66D7B">
              <w:rPr>
                <w:b/>
                <w:sz w:val="20"/>
                <w:szCs w:val="20"/>
              </w:rPr>
              <w:t>GCC 30.3</w:t>
            </w:r>
          </w:p>
        </w:tc>
        <w:tc>
          <w:tcPr>
            <w:tcW w:w="7670" w:type="dxa"/>
            <w:tcBorders>
              <w:top w:val="single" w:sz="6" w:space="0" w:color="000000"/>
              <w:left w:val="single" w:sz="6" w:space="0" w:color="000000"/>
              <w:bottom w:val="single" w:sz="6" w:space="0" w:color="000000"/>
              <w:right w:val="single" w:sz="6" w:space="0" w:color="000000"/>
            </w:tcBorders>
          </w:tcPr>
          <w:p w14:paraId="000022BD" w14:textId="26034E99" w:rsidR="00423AE5" w:rsidRPr="00B67E26" w:rsidRDefault="00423AE5" w:rsidP="00423AE5">
            <w:pPr>
              <w:spacing w:before="120" w:after="120" w:line="276" w:lineRule="auto"/>
              <w:ind w:right="-72"/>
              <w:rPr>
                <w:szCs w:val="18"/>
              </w:rPr>
            </w:pPr>
            <w:r w:rsidRPr="00B67E26">
              <w:rPr>
                <w:szCs w:val="18"/>
              </w:rPr>
              <w:t xml:space="preserve">The Adjudicator shall be paid by the hour at the rate of: </w:t>
            </w:r>
            <w:r w:rsidR="004D3AB0">
              <w:rPr>
                <w:szCs w:val="18"/>
              </w:rPr>
              <w:t>TBD</w:t>
            </w:r>
          </w:p>
        </w:tc>
      </w:tr>
      <w:tr w:rsidR="00423AE5" w:rsidRPr="005E2A70" w14:paraId="4D949959" w14:textId="77777777">
        <w:tc>
          <w:tcPr>
            <w:tcW w:w="1548" w:type="dxa"/>
            <w:tcBorders>
              <w:top w:val="single" w:sz="6" w:space="0" w:color="000000"/>
              <w:left w:val="single" w:sz="6" w:space="0" w:color="000000"/>
              <w:bottom w:val="single" w:sz="6" w:space="0" w:color="000000"/>
              <w:right w:val="single" w:sz="6" w:space="0" w:color="000000"/>
            </w:tcBorders>
          </w:tcPr>
          <w:p w14:paraId="000022BE" w14:textId="77777777" w:rsidR="00423AE5" w:rsidRPr="00F66D7B" w:rsidRDefault="00423AE5" w:rsidP="00423AE5">
            <w:pPr>
              <w:spacing w:before="120" w:after="120" w:line="276" w:lineRule="auto"/>
              <w:rPr>
                <w:b/>
                <w:sz w:val="20"/>
                <w:szCs w:val="20"/>
              </w:rPr>
            </w:pPr>
            <w:r w:rsidRPr="00F66D7B">
              <w:rPr>
                <w:b/>
                <w:sz w:val="20"/>
                <w:szCs w:val="20"/>
              </w:rPr>
              <w:t>GCC 30.4</w:t>
            </w:r>
          </w:p>
        </w:tc>
        <w:tc>
          <w:tcPr>
            <w:tcW w:w="7670" w:type="dxa"/>
            <w:tcBorders>
              <w:top w:val="single" w:sz="6" w:space="0" w:color="000000"/>
              <w:left w:val="single" w:sz="6" w:space="0" w:color="000000"/>
              <w:bottom w:val="single" w:sz="6" w:space="0" w:color="000000"/>
              <w:right w:val="single" w:sz="6" w:space="0" w:color="000000"/>
            </w:tcBorders>
          </w:tcPr>
          <w:p w14:paraId="6782DB7A" w14:textId="0C1B71D8" w:rsidR="00423AE5" w:rsidRPr="00B67E26" w:rsidRDefault="00010B5B" w:rsidP="00423AE5">
            <w:pPr>
              <w:spacing w:after="200" w:line="276" w:lineRule="auto"/>
              <w:ind w:right="92"/>
              <w:rPr>
                <w:szCs w:val="18"/>
              </w:rPr>
            </w:pPr>
            <w:sdt>
              <w:sdtPr>
                <w:rPr>
                  <w:szCs w:val="18"/>
                </w:rPr>
                <w:tag w:val="goog_rdk_42"/>
                <w:id w:val="597375047"/>
              </w:sdtPr>
              <w:sdtContent/>
            </w:sdt>
            <w:sdt>
              <w:sdtPr>
                <w:rPr>
                  <w:szCs w:val="18"/>
                </w:rPr>
                <w:tag w:val="goog_rdk_43"/>
                <w:id w:val="1101761755"/>
              </w:sdtPr>
              <w:sdtContent/>
            </w:sdt>
            <w:r w:rsidR="00423AE5" w:rsidRPr="00B67E26">
              <w:rPr>
                <w:szCs w:val="18"/>
              </w:rPr>
              <w:t>Disputes shall be referred to arbitration in accordance with the Arbitration Act of the Republic of Maldives [10/2013].</w:t>
            </w:r>
          </w:p>
          <w:p w14:paraId="222ACF22" w14:textId="24B9EF3B" w:rsidR="00423AE5" w:rsidRPr="00B67E26" w:rsidRDefault="00423AE5" w:rsidP="00423AE5">
            <w:pPr>
              <w:spacing w:after="200" w:line="276" w:lineRule="auto"/>
              <w:ind w:right="92"/>
              <w:rPr>
                <w:szCs w:val="18"/>
              </w:rPr>
            </w:pPr>
            <w:r w:rsidRPr="00B67E26">
              <w:rPr>
                <w:szCs w:val="18"/>
              </w:rPr>
              <w:t>The place of arbitration shall be: Republic of Maldives</w:t>
            </w:r>
          </w:p>
          <w:p w14:paraId="000022C5" w14:textId="158EDCD1" w:rsidR="00423AE5" w:rsidRPr="00B67E26" w:rsidRDefault="00423AE5" w:rsidP="00423AE5">
            <w:pPr>
              <w:spacing w:before="120" w:after="120" w:line="276" w:lineRule="auto"/>
              <w:ind w:right="92"/>
              <w:rPr>
                <w:szCs w:val="18"/>
              </w:rPr>
            </w:pPr>
            <w:r w:rsidRPr="00B67E26">
              <w:rPr>
                <w:szCs w:val="18"/>
              </w:rPr>
              <w:t>In case, an Arbitration system is not yet established, Court of Law of Republic of Maldives shall prevail.</w:t>
            </w:r>
          </w:p>
        </w:tc>
      </w:tr>
      <w:tr w:rsidR="00423AE5" w:rsidRPr="005E2A70" w14:paraId="3053E9C7" w14:textId="77777777">
        <w:tc>
          <w:tcPr>
            <w:tcW w:w="1548" w:type="dxa"/>
            <w:tcBorders>
              <w:top w:val="single" w:sz="6" w:space="0" w:color="000000"/>
              <w:left w:val="single" w:sz="6" w:space="0" w:color="000000"/>
              <w:bottom w:val="single" w:sz="6" w:space="0" w:color="000000"/>
              <w:right w:val="single" w:sz="6" w:space="0" w:color="000000"/>
            </w:tcBorders>
          </w:tcPr>
          <w:p w14:paraId="1CCE5185" w14:textId="52DB8A4C" w:rsidR="00423AE5" w:rsidRPr="00F66D7B" w:rsidRDefault="00423AE5" w:rsidP="00423AE5">
            <w:pPr>
              <w:spacing w:before="120" w:after="120" w:line="276" w:lineRule="auto"/>
              <w:rPr>
                <w:b/>
                <w:sz w:val="20"/>
                <w:szCs w:val="20"/>
              </w:rPr>
            </w:pPr>
            <w:r>
              <w:rPr>
                <w:b/>
                <w:sz w:val="20"/>
                <w:szCs w:val="20"/>
              </w:rPr>
              <w:t>GCC 32</w:t>
            </w:r>
          </w:p>
        </w:tc>
        <w:tc>
          <w:tcPr>
            <w:tcW w:w="7670" w:type="dxa"/>
            <w:tcBorders>
              <w:top w:val="single" w:sz="6" w:space="0" w:color="000000"/>
              <w:left w:val="single" w:sz="6" w:space="0" w:color="000000"/>
              <w:bottom w:val="single" w:sz="6" w:space="0" w:color="000000"/>
              <w:right w:val="single" w:sz="6" w:space="0" w:color="000000"/>
            </w:tcBorders>
          </w:tcPr>
          <w:p w14:paraId="3DD880E7" w14:textId="77777777" w:rsidR="00423AE5" w:rsidRPr="00423AE5" w:rsidRDefault="00423AE5" w:rsidP="00423AE5">
            <w:pPr>
              <w:spacing w:after="160" w:line="259" w:lineRule="auto"/>
              <w:jc w:val="left"/>
              <w:rPr>
                <w:rFonts w:eastAsia="SimSun"/>
                <w:szCs w:val="18"/>
              </w:rPr>
            </w:pPr>
            <w:r w:rsidRPr="00423AE5">
              <w:rPr>
                <w:rFonts w:eastAsia="SimSun"/>
                <w:szCs w:val="18"/>
              </w:rPr>
              <w:t>Please add the following at the end of Sub-Clause 32.1:</w:t>
            </w:r>
          </w:p>
          <w:p w14:paraId="321A26EC" w14:textId="07A81DC8" w:rsidR="00423AE5" w:rsidRDefault="00423AE5" w:rsidP="00423AE5">
            <w:pPr>
              <w:spacing w:after="200" w:line="276" w:lineRule="auto"/>
              <w:ind w:right="92"/>
              <w:rPr>
                <w:szCs w:val="18"/>
              </w:rPr>
            </w:pPr>
            <w:r w:rsidRPr="00423AE5">
              <w:rPr>
                <w:rFonts w:eastAsia="SimSun"/>
                <w:szCs w:val="18"/>
              </w:rPr>
              <w:t xml:space="preserve">“’Child’ means a child below the statutory minimum age of </w:t>
            </w:r>
            <w:r>
              <w:rPr>
                <w:rFonts w:eastAsia="SimSun"/>
                <w:szCs w:val="18"/>
              </w:rPr>
              <w:t>18</w:t>
            </w:r>
            <w:r w:rsidRPr="00423AE5">
              <w:rPr>
                <w:rFonts w:eastAsia="SimSun"/>
                <w:szCs w:val="18"/>
              </w:rPr>
              <w:t xml:space="preserve"> under applicable national, provincial or law of the Republic of Maldives.”</w:t>
            </w:r>
          </w:p>
        </w:tc>
      </w:tr>
      <w:tr w:rsidR="00423AE5" w:rsidRPr="005E2A70" w14:paraId="58CBD74D" w14:textId="77777777">
        <w:tc>
          <w:tcPr>
            <w:tcW w:w="1548" w:type="dxa"/>
            <w:tcBorders>
              <w:top w:val="single" w:sz="6" w:space="0" w:color="000000"/>
              <w:left w:val="single" w:sz="6" w:space="0" w:color="000000"/>
              <w:bottom w:val="single" w:sz="6" w:space="0" w:color="000000"/>
              <w:right w:val="single" w:sz="6" w:space="0" w:color="000000"/>
            </w:tcBorders>
          </w:tcPr>
          <w:p w14:paraId="000022C6" w14:textId="77777777" w:rsidR="00423AE5" w:rsidRPr="00F66D7B" w:rsidRDefault="00423AE5" w:rsidP="00423AE5">
            <w:pPr>
              <w:spacing w:before="120" w:after="120" w:line="276" w:lineRule="auto"/>
              <w:rPr>
                <w:b/>
                <w:sz w:val="20"/>
                <w:szCs w:val="20"/>
              </w:rPr>
            </w:pPr>
            <w:r w:rsidRPr="00F66D7B">
              <w:rPr>
                <w:b/>
                <w:sz w:val="20"/>
                <w:szCs w:val="20"/>
              </w:rPr>
              <w:t>GCC 34.2</w:t>
            </w:r>
          </w:p>
        </w:tc>
        <w:tc>
          <w:tcPr>
            <w:tcW w:w="7670" w:type="dxa"/>
            <w:tcBorders>
              <w:top w:val="single" w:sz="6" w:space="0" w:color="000000"/>
              <w:left w:val="single" w:sz="6" w:space="0" w:color="000000"/>
              <w:bottom w:val="single" w:sz="6" w:space="0" w:color="000000"/>
              <w:right w:val="single" w:sz="6" w:space="0" w:color="000000"/>
            </w:tcBorders>
          </w:tcPr>
          <w:p w14:paraId="000022C7" w14:textId="77777777" w:rsidR="00423AE5" w:rsidRPr="00B67E26" w:rsidRDefault="00423AE5" w:rsidP="00423AE5">
            <w:pPr>
              <w:spacing w:before="120" w:after="120" w:line="276" w:lineRule="auto"/>
              <w:ind w:right="92"/>
              <w:rPr>
                <w:szCs w:val="18"/>
              </w:rPr>
            </w:pPr>
            <w:r w:rsidRPr="00B67E26">
              <w:rPr>
                <w:szCs w:val="18"/>
              </w:rPr>
              <w:t>The following sentence shall apply:</w:t>
            </w:r>
          </w:p>
          <w:p w14:paraId="000022C8" w14:textId="77777777" w:rsidR="00423AE5" w:rsidRPr="00B67E26" w:rsidRDefault="00423AE5" w:rsidP="00423AE5">
            <w:pPr>
              <w:spacing w:before="120" w:after="120" w:line="276" w:lineRule="auto"/>
              <w:ind w:right="92"/>
              <w:rPr>
                <w:b/>
                <w:szCs w:val="18"/>
              </w:rPr>
            </w:pPr>
            <w:r w:rsidRPr="00B67E26">
              <w:rPr>
                <w:b/>
                <w:szCs w:val="18"/>
              </w:rPr>
              <w:t>Respectful Work Environment</w:t>
            </w:r>
          </w:p>
          <w:p w14:paraId="000022C9" w14:textId="77777777" w:rsidR="00423AE5" w:rsidRPr="00B67E26" w:rsidRDefault="00423AE5" w:rsidP="00423AE5">
            <w:pPr>
              <w:spacing w:before="120" w:after="120" w:line="276" w:lineRule="auto"/>
              <w:ind w:right="92"/>
              <w:rPr>
                <w:szCs w:val="18"/>
              </w:rPr>
            </w:pPr>
            <w:r w:rsidRPr="00B67E26">
              <w:rPr>
                <w:szCs w:val="18"/>
              </w:rPr>
              <w:t xml:space="preserve">The Contractor shall ensure that its employees and sub-contractors observe the highest ethical standards and refrain from any form of bullying, discrimination, misconduct and harassment, including sexual harassment and shall, at all times, behave in a manner that creates an environment free of unethical behavior, bullying, misconduct and harassment, including sexual harassment. The Contractor shall take appropriate action against any employees or sub-contractors, including suspension or termination of employment or sub-contract, if any form of unethical or inappropriate behavior is identified. </w:t>
            </w:r>
          </w:p>
          <w:p w14:paraId="000022CA" w14:textId="5C592E10" w:rsidR="00423AE5" w:rsidRPr="00F66D7B" w:rsidRDefault="00423AE5" w:rsidP="00423AE5">
            <w:pPr>
              <w:spacing w:before="120" w:after="120" w:line="276" w:lineRule="auto"/>
              <w:ind w:right="92"/>
              <w:rPr>
                <w:sz w:val="20"/>
                <w:szCs w:val="20"/>
              </w:rPr>
            </w:pPr>
            <w:r w:rsidRPr="00B67E26">
              <w:rPr>
                <w:szCs w:val="18"/>
              </w:rPr>
              <w:t xml:space="preserve">The Contractor shall conduct training programs for its employees and sub-contractors to raise awareness on and prevent any form of bullying, discrimination, misconduct and harassment </w:t>
            </w:r>
            <w:r w:rsidRPr="00B67E26">
              <w:rPr>
                <w:szCs w:val="18"/>
              </w:rPr>
              <w:lastRenderedPageBreak/>
              <w:t>including sexual harassment, and to promote a respectful work environment. The Contractor shall keep an up-to-date record of its employees and subcontractors who have attended and completed such training programs and provide such records to the Employer or the Engineer at their first written request.</w:t>
            </w:r>
          </w:p>
        </w:tc>
      </w:tr>
    </w:tbl>
    <w:p w14:paraId="000022CB" w14:textId="66829812" w:rsidR="007703D8" w:rsidRPr="005E2A70" w:rsidRDefault="007703D8" w:rsidP="00D04AAB">
      <w:pPr>
        <w:tabs>
          <w:tab w:val="left" w:pos="1548"/>
        </w:tabs>
        <w:spacing w:before="120" w:after="120" w:line="276" w:lineRule="auto"/>
        <w:ind w:right="92"/>
        <w:rPr>
          <w:sz w:val="20"/>
          <w:szCs w:val="20"/>
        </w:rPr>
      </w:pPr>
    </w:p>
    <w:tbl>
      <w:tblPr>
        <w:tblStyle w:val="1"/>
        <w:tblW w:w="920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604"/>
        <w:gridCol w:w="7602"/>
      </w:tblGrid>
      <w:tr w:rsidR="007703D8" w:rsidRPr="005E2A70" w14:paraId="1F0F9B5D" w14:textId="77777777" w:rsidTr="00F0033B">
        <w:tc>
          <w:tcPr>
            <w:tcW w:w="9206" w:type="dxa"/>
            <w:gridSpan w:val="2"/>
            <w:tcBorders>
              <w:top w:val="single" w:sz="6" w:space="0" w:color="000000"/>
              <w:left w:val="single" w:sz="6" w:space="0" w:color="000000"/>
              <w:bottom w:val="single" w:sz="6" w:space="0" w:color="000000"/>
              <w:right w:val="single" w:sz="6" w:space="0" w:color="000000"/>
            </w:tcBorders>
            <w:shd w:val="clear" w:color="auto" w:fill="FDE9D9" w:themeFill="accent6" w:themeFillTint="33"/>
          </w:tcPr>
          <w:p w14:paraId="000022CC" w14:textId="77777777" w:rsidR="007703D8" w:rsidRPr="005E2A70" w:rsidRDefault="009E0B14" w:rsidP="00D04AAB">
            <w:pPr>
              <w:tabs>
                <w:tab w:val="left" w:pos="556"/>
              </w:tabs>
              <w:spacing w:before="120" w:after="120" w:line="276" w:lineRule="auto"/>
              <w:ind w:left="562" w:right="-72" w:hanging="562"/>
              <w:jc w:val="center"/>
              <w:rPr>
                <w:b/>
                <w:sz w:val="20"/>
                <w:szCs w:val="20"/>
              </w:rPr>
            </w:pPr>
            <w:r w:rsidRPr="005E2A70">
              <w:rPr>
                <w:b/>
                <w:sz w:val="24"/>
              </w:rPr>
              <w:t>C. Time Control</w:t>
            </w:r>
          </w:p>
        </w:tc>
      </w:tr>
      <w:tr w:rsidR="007703D8" w:rsidRPr="005E2A70" w14:paraId="34C7F1F6" w14:textId="77777777">
        <w:tc>
          <w:tcPr>
            <w:tcW w:w="1604" w:type="dxa"/>
            <w:tcBorders>
              <w:top w:val="single" w:sz="6" w:space="0" w:color="000000"/>
              <w:left w:val="single" w:sz="6" w:space="0" w:color="000000"/>
              <w:bottom w:val="single" w:sz="6" w:space="0" w:color="000000"/>
              <w:right w:val="single" w:sz="6" w:space="0" w:color="000000"/>
            </w:tcBorders>
          </w:tcPr>
          <w:p w14:paraId="000022CE" w14:textId="77777777" w:rsidR="007703D8" w:rsidRPr="005E2A70" w:rsidRDefault="009E0B14" w:rsidP="00D04AAB">
            <w:pPr>
              <w:spacing w:before="120" w:after="120" w:line="276" w:lineRule="auto"/>
              <w:rPr>
                <w:b/>
                <w:sz w:val="20"/>
                <w:szCs w:val="20"/>
              </w:rPr>
            </w:pPr>
            <w:r w:rsidRPr="005E2A70">
              <w:rPr>
                <w:b/>
                <w:sz w:val="20"/>
                <w:szCs w:val="20"/>
              </w:rPr>
              <w:t>GCC 35.1</w:t>
            </w:r>
          </w:p>
        </w:tc>
        <w:tc>
          <w:tcPr>
            <w:tcW w:w="7602" w:type="dxa"/>
            <w:tcBorders>
              <w:top w:val="single" w:sz="6" w:space="0" w:color="000000"/>
              <w:left w:val="single" w:sz="6" w:space="0" w:color="000000"/>
              <w:bottom w:val="single" w:sz="6" w:space="0" w:color="000000"/>
              <w:right w:val="single" w:sz="6" w:space="0" w:color="000000"/>
            </w:tcBorders>
          </w:tcPr>
          <w:p w14:paraId="000022CF" w14:textId="42780394" w:rsidR="007703D8" w:rsidRPr="005E2A70" w:rsidRDefault="009E0B14" w:rsidP="00D04AAB">
            <w:pPr>
              <w:spacing w:before="120" w:after="120" w:line="276" w:lineRule="auto"/>
              <w:ind w:right="92"/>
            </w:pPr>
            <w:r w:rsidRPr="005E2A70">
              <w:rPr>
                <w:szCs w:val="18"/>
              </w:rPr>
              <w:t>The Contractor shall submit for approval a Program for the Works within 14 days from the date of the Letter of Acceptance.</w:t>
            </w:r>
            <w:r w:rsidR="003E382A">
              <w:rPr>
                <w:szCs w:val="18"/>
              </w:rPr>
              <w:t xml:space="preserve"> </w:t>
            </w:r>
            <w:r w:rsidR="003E382A" w:rsidRPr="003E382A">
              <w:rPr>
                <w:szCs w:val="18"/>
              </w:rPr>
              <w:t>Such Program submission should include the environmental, health and safety information required in 24.2 (ii).</w:t>
            </w:r>
          </w:p>
        </w:tc>
      </w:tr>
      <w:tr w:rsidR="007703D8" w:rsidRPr="005E2A70" w14:paraId="759A4687" w14:textId="77777777">
        <w:tc>
          <w:tcPr>
            <w:tcW w:w="1604" w:type="dxa"/>
            <w:tcBorders>
              <w:top w:val="single" w:sz="6" w:space="0" w:color="000000"/>
              <w:left w:val="single" w:sz="6" w:space="0" w:color="000000"/>
              <w:bottom w:val="single" w:sz="6" w:space="0" w:color="000000"/>
              <w:right w:val="single" w:sz="6" w:space="0" w:color="000000"/>
            </w:tcBorders>
          </w:tcPr>
          <w:p w14:paraId="000022D0" w14:textId="77777777" w:rsidR="007703D8" w:rsidRPr="005E2A70" w:rsidRDefault="009E0B14" w:rsidP="00D04AAB">
            <w:pPr>
              <w:spacing w:before="120" w:after="120" w:line="276" w:lineRule="auto"/>
              <w:rPr>
                <w:b/>
                <w:sz w:val="20"/>
                <w:szCs w:val="20"/>
              </w:rPr>
            </w:pPr>
            <w:r w:rsidRPr="005E2A70">
              <w:rPr>
                <w:b/>
                <w:sz w:val="20"/>
                <w:szCs w:val="20"/>
              </w:rPr>
              <w:t>GCC 35.3</w:t>
            </w:r>
          </w:p>
        </w:tc>
        <w:tc>
          <w:tcPr>
            <w:tcW w:w="7602" w:type="dxa"/>
            <w:tcBorders>
              <w:top w:val="single" w:sz="6" w:space="0" w:color="000000"/>
              <w:left w:val="single" w:sz="6" w:space="0" w:color="000000"/>
              <w:bottom w:val="single" w:sz="6" w:space="0" w:color="000000"/>
              <w:right w:val="single" w:sz="6" w:space="0" w:color="000000"/>
            </w:tcBorders>
          </w:tcPr>
          <w:p w14:paraId="000022D1" w14:textId="28E7265D" w:rsidR="007703D8" w:rsidRPr="005E2A70" w:rsidRDefault="009E0B14" w:rsidP="00D04AAB">
            <w:pPr>
              <w:spacing w:before="120" w:after="120" w:line="276" w:lineRule="auto"/>
              <w:ind w:right="92"/>
            </w:pPr>
            <w:r w:rsidRPr="005E2A70">
              <w:rPr>
                <w:szCs w:val="18"/>
              </w:rPr>
              <w:t xml:space="preserve">The period between Program updates is </w:t>
            </w:r>
            <w:r w:rsidR="00790ED9">
              <w:rPr>
                <w:szCs w:val="18"/>
              </w:rPr>
              <w:t>1</w:t>
            </w:r>
            <w:r w:rsidR="00C64BF6">
              <w:rPr>
                <w:szCs w:val="18"/>
              </w:rPr>
              <w:t>5</w:t>
            </w:r>
            <w:r w:rsidR="00790ED9" w:rsidRPr="005E2A70">
              <w:rPr>
                <w:szCs w:val="18"/>
              </w:rPr>
              <w:t xml:space="preserve"> </w:t>
            </w:r>
            <w:r w:rsidRPr="005E2A70">
              <w:rPr>
                <w:szCs w:val="18"/>
              </w:rPr>
              <w:t>days.</w:t>
            </w:r>
          </w:p>
          <w:p w14:paraId="000022D2" w14:textId="77777777" w:rsidR="007703D8" w:rsidRPr="005E2A70" w:rsidRDefault="009E0B14" w:rsidP="00D04AAB">
            <w:pPr>
              <w:spacing w:before="120" w:after="120" w:line="276" w:lineRule="auto"/>
              <w:ind w:right="92"/>
            </w:pPr>
            <w:r w:rsidRPr="005E2A70">
              <w:rPr>
                <w:szCs w:val="18"/>
              </w:rPr>
              <w:t xml:space="preserve">The amount to be withheld for late submission of an updated Program is </w:t>
            </w:r>
            <w:r w:rsidRPr="005E2A70">
              <w:rPr>
                <w:b/>
                <w:szCs w:val="18"/>
              </w:rPr>
              <w:t>10% of the monthly progress bill.</w:t>
            </w:r>
            <w:r w:rsidRPr="005E2A70">
              <w:rPr>
                <w:szCs w:val="18"/>
              </w:rPr>
              <w:t xml:space="preserve">  </w:t>
            </w:r>
          </w:p>
        </w:tc>
      </w:tr>
      <w:tr w:rsidR="00423AE5" w:rsidRPr="005E2A70" w14:paraId="7AB520B7" w14:textId="77777777">
        <w:tc>
          <w:tcPr>
            <w:tcW w:w="1604" w:type="dxa"/>
            <w:tcBorders>
              <w:top w:val="single" w:sz="6" w:space="0" w:color="000000"/>
              <w:left w:val="single" w:sz="6" w:space="0" w:color="000000"/>
              <w:bottom w:val="single" w:sz="6" w:space="0" w:color="000000"/>
              <w:right w:val="single" w:sz="6" w:space="0" w:color="000000"/>
            </w:tcBorders>
          </w:tcPr>
          <w:p w14:paraId="336E8BDC" w14:textId="396B6576" w:rsidR="00423AE5" w:rsidRPr="005E2A70" w:rsidRDefault="00423AE5" w:rsidP="00D04AAB">
            <w:pPr>
              <w:spacing w:before="120" w:after="120" w:line="276" w:lineRule="auto"/>
              <w:rPr>
                <w:b/>
                <w:sz w:val="20"/>
                <w:szCs w:val="20"/>
              </w:rPr>
            </w:pPr>
            <w:r>
              <w:rPr>
                <w:b/>
                <w:sz w:val="20"/>
                <w:szCs w:val="20"/>
              </w:rPr>
              <w:t>GCC 40</w:t>
            </w:r>
          </w:p>
        </w:tc>
        <w:tc>
          <w:tcPr>
            <w:tcW w:w="7602" w:type="dxa"/>
            <w:tcBorders>
              <w:top w:val="single" w:sz="6" w:space="0" w:color="000000"/>
              <w:left w:val="single" w:sz="6" w:space="0" w:color="000000"/>
              <w:bottom w:val="single" w:sz="6" w:space="0" w:color="000000"/>
              <w:right w:val="single" w:sz="6" w:space="0" w:color="000000"/>
            </w:tcBorders>
          </w:tcPr>
          <w:p w14:paraId="1766FF6D" w14:textId="77777777" w:rsidR="00423AE5" w:rsidRPr="00423AE5" w:rsidRDefault="00423AE5" w:rsidP="00423AE5">
            <w:pPr>
              <w:spacing w:after="160" w:line="259" w:lineRule="auto"/>
              <w:jc w:val="left"/>
              <w:rPr>
                <w:rFonts w:eastAsia="SimSun"/>
                <w:szCs w:val="18"/>
              </w:rPr>
            </w:pPr>
            <w:r w:rsidRPr="00423AE5">
              <w:rPr>
                <w:rFonts w:eastAsia="SimSun"/>
                <w:szCs w:val="18"/>
              </w:rPr>
              <w:t>Please add the following at the end of Sub-Clause 40.1:</w:t>
            </w:r>
          </w:p>
          <w:p w14:paraId="32F84D2A" w14:textId="23438067" w:rsidR="00423AE5" w:rsidRPr="00423AE5" w:rsidRDefault="00423AE5" w:rsidP="00423AE5">
            <w:pPr>
              <w:spacing w:before="120" w:after="120" w:line="276" w:lineRule="auto"/>
              <w:ind w:right="92"/>
              <w:rPr>
                <w:iCs/>
                <w:szCs w:val="18"/>
              </w:rPr>
            </w:pPr>
            <w:r w:rsidRPr="00423AE5">
              <w:rPr>
                <w:rFonts w:eastAsia="SimSun"/>
                <w:iCs/>
                <w:szCs w:val="18"/>
              </w:rPr>
              <w:t xml:space="preserve">In addition to the foregoing, the Contractor shall provide the Project Manager with a written notice of any unanticipated environmental or resettlement risks or impacts that arise during construction, which were not considered in the initial environmental examination (IEE), the environmental management plan (EMP), and the resettlement plan (RP) attached hereto as </w:t>
            </w:r>
            <w:r w:rsidR="00C64BF6">
              <w:rPr>
                <w:rFonts w:eastAsia="SimSun"/>
                <w:iCs/>
                <w:szCs w:val="18"/>
              </w:rPr>
              <w:t>Supplementary Information, Part 2, Employers Requirement</w:t>
            </w:r>
          </w:p>
        </w:tc>
      </w:tr>
      <w:tr w:rsidR="007703D8" w:rsidRPr="005E2A70" w14:paraId="3A9092EB" w14:textId="77777777" w:rsidTr="00F0033B">
        <w:tc>
          <w:tcPr>
            <w:tcW w:w="9206" w:type="dxa"/>
            <w:gridSpan w:val="2"/>
            <w:tcBorders>
              <w:top w:val="single" w:sz="6" w:space="0" w:color="000000"/>
              <w:left w:val="single" w:sz="6" w:space="0" w:color="000000"/>
              <w:bottom w:val="single" w:sz="6" w:space="0" w:color="000000"/>
              <w:right w:val="single" w:sz="6" w:space="0" w:color="000000"/>
            </w:tcBorders>
            <w:shd w:val="clear" w:color="auto" w:fill="FDE9D9" w:themeFill="accent6" w:themeFillTint="33"/>
          </w:tcPr>
          <w:p w14:paraId="000022D3" w14:textId="77777777" w:rsidR="007703D8" w:rsidRPr="005E2A70" w:rsidRDefault="009E0B14" w:rsidP="00D04AAB">
            <w:pPr>
              <w:tabs>
                <w:tab w:val="left" w:pos="556"/>
              </w:tabs>
              <w:spacing w:before="120" w:after="120" w:line="276" w:lineRule="auto"/>
              <w:ind w:left="562" w:right="-72" w:hanging="562"/>
              <w:jc w:val="center"/>
              <w:rPr>
                <w:b/>
                <w:sz w:val="20"/>
                <w:szCs w:val="20"/>
              </w:rPr>
            </w:pPr>
            <w:r w:rsidRPr="005E2A70">
              <w:rPr>
                <w:b/>
                <w:sz w:val="24"/>
              </w:rPr>
              <w:t>D. Quality Control</w:t>
            </w:r>
          </w:p>
        </w:tc>
      </w:tr>
      <w:tr w:rsidR="007703D8" w:rsidRPr="005E2A70" w14:paraId="57610E2C" w14:textId="77777777">
        <w:tc>
          <w:tcPr>
            <w:tcW w:w="1604" w:type="dxa"/>
            <w:tcBorders>
              <w:top w:val="single" w:sz="6" w:space="0" w:color="000000"/>
              <w:left w:val="single" w:sz="6" w:space="0" w:color="000000"/>
              <w:bottom w:val="single" w:sz="6" w:space="0" w:color="000000"/>
              <w:right w:val="single" w:sz="6" w:space="0" w:color="000000"/>
            </w:tcBorders>
          </w:tcPr>
          <w:p w14:paraId="000022D5" w14:textId="77777777" w:rsidR="007703D8" w:rsidRPr="005E2A70" w:rsidRDefault="009E0B14" w:rsidP="00D04AAB">
            <w:pPr>
              <w:spacing w:before="120" w:after="120" w:line="276" w:lineRule="auto"/>
              <w:rPr>
                <w:b/>
                <w:sz w:val="20"/>
                <w:szCs w:val="20"/>
              </w:rPr>
            </w:pPr>
            <w:r w:rsidRPr="005E2A70">
              <w:rPr>
                <w:b/>
                <w:sz w:val="20"/>
                <w:szCs w:val="20"/>
              </w:rPr>
              <w:t>GCC 43.1</w:t>
            </w:r>
          </w:p>
        </w:tc>
        <w:tc>
          <w:tcPr>
            <w:tcW w:w="7602" w:type="dxa"/>
            <w:tcBorders>
              <w:top w:val="single" w:sz="6" w:space="0" w:color="000000"/>
              <w:left w:val="single" w:sz="6" w:space="0" w:color="000000"/>
              <w:bottom w:val="single" w:sz="6" w:space="0" w:color="000000"/>
              <w:right w:val="single" w:sz="6" w:space="0" w:color="000000"/>
            </w:tcBorders>
          </w:tcPr>
          <w:p w14:paraId="000022D6" w14:textId="77777777" w:rsidR="007703D8" w:rsidRPr="005E2A70" w:rsidRDefault="009E0B14" w:rsidP="00D04AAB">
            <w:pPr>
              <w:spacing w:before="120" w:after="120" w:line="276" w:lineRule="auto"/>
              <w:ind w:right="92"/>
            </w:pPr>
            <w:r w:rsidRPr="005E2A70">
              <w:rPr>
                <w:szCs w:val="18"/>
              </w:rPr>
              <w:t>The Defects Liability Period is: 365 days.</w:t>
            </w:r>
          </w:p>
        </w:tc>
      </w:tr>
      <w:tr w:rsidR="007703D8" w:rsidRPr="005E2A70" w14:paraId="41698ECB" w14:textId="77777777" w:rsidTr="00F0033B">
        <w:tc>
          <w:tcPr>
            <w:tcW w:w="9206" w:type="dxa"/>
            <w:gridSpan w:val="2"/>
            <w:tcBorders>
              <w:top w:val="single" w:sz="6" w:space="0" w:color="000000"/>
              <w:left w:val="single" w:sz="6" w:space="0" w:color="000000"/>
              <w:bottom w:val="single" w:sz="6" w:space="0" w:color="000000"/>
              <w:right w:val="single" w:sz="6" w:space="0" w:color="000000"/>
            </w:tcBorders>
            <w:shd w:val="clear" w:color="auto" w:fill="FDE9D9" w:themeFill="accent6" w:themeFillTint="33"/>
          </w:tcPr>
          <w:p w14:paraId="000022D7" w14:textId="77777777" w:rsidR="007703D8" w:rsidRPr="005E2A70" w:rsidRDefault="009E0B14" w:rsidP="00D04AAB">
            <w:pPr>
              <w:tabs>
                <w:tab w:val="left" w:pos="556"/>
              </w:tabs>
              <w:spacing w:before="120" w:after="120" w:line="276" w:lineRule="auto"/>
              <w:ind w:left="562" w:right="-72" w:hanging="562"/>
              <w:jc w:val="center"/>
              <w:rPr>
                <w:b/>
                <w:sz w:val="20"/>
                <w:szCs w:val="20"/>
              </w:rPr>
            </w:pPr>
            <w:r w:rsidRPr="005E2A70">
              <w:rPr>
                <w:b/>
                <w:sz w:val="24"/>
              </w:rPr>
              <w:t>E. Cost Control</w:t>
            </w:r>
          </w:p>
        </w:tc>
      </w:tr>
      <w:tr w:rsidR="007703D8" w:rsidRPr="005E2A70" w14:paraId="0997CF4D" w14:textId="77777777">
        <w:tc>
          <w:tcPr>
            <w:tcW w:w="1604" w:type="dxa"/>
            <w:tcBorders>
              <w:top w:val="single" w:sz="6" w:space="0" w:color="000000"/>
              <w:left w:val="single" w:sz="6" w:space="0" w:color="000000"/>
              <w:bottom w:val="single" w:sz="6" w:space="0" w:color="000000"/>
              <w:right w:val="single" w:sz="6" w:space="0" w:color="000000"/>
            </w:tcBorders>
          </w:tcPr>
          <w:p w14:paraId="000022D9" w14:textId="77777777" w:rsidR="007703D8" w:rsidRPr="005E2A70" w:rsidRDefault="009E0B14" w:rsidP="00D04AAB">
            <w:pPr>
              <w:spacing w:before="120" w:after="120" w:line="276" w:lineRule="auto"/>
              <w:rPr>
                <w:b/>
                <w:sz w:val="20"/>
                <w:szCs w:val="20"/>
              </w:rPr>
            </w:pPr>
            <w:r w:rsidRPr="005E2A70">
              <w:rPr>
                <w:b/>
                <w:sz w:val="20"/>
                <w:szCs w:val="20"/>
              </w:rPr>
              <w:t>GCC 53.1</w:t>
            </w:r>
          </w:p>
        </w:tc>
        <w:tc>
          <w:tcPr>
            <w:tcW w:w="7602" w:type="dxa"/>
            <w:tcBorders>
              <w:top w:val="single" w:sz="6" w:space="0" w:color="000000"/>
              <w:left w:val="single" w:sz="6" w:space="0" w:color="000000"/>
              <w:bottom w:val="single" w:sz="6" w:space="0" w:color="000000"/>
              <w:right w:val="single" w:sz="6" w:space="0" w:color="000000"/>
            </w:tcBorders>
          </w:tcPr>
          <w:p w14:paraId="000022DA" w14:textId="77777777" w:rsidR="007703D8" w:rsidRPr="005E2A70" w:rsidRDefault="009E0B14" w:rsidP="00D04AAB">
            <w:pPr>
              <w:spacing w:before="120" w:after="120" w:line="276" w:lineRule="auto"/>
              <w:ind w:right="2"/>
            </w:pPr>
            <w:r w:rsidRPr="005E2A70">
              <w:rPr>
                <w:szCs w:val="18"/>
              </w:rPr>
              <w:t>The currency of the Employer’s country is: Maldivian Rufiyaa</w:t>
            </w:r>
          </w:p>
        </w:tc>
      </w:tr>
      <w:tr w:rsidR="007703D8" w:rsidRPr="005E2A70" w14:paraId="1FF87060" w14:textId="77777777">
        <w:tc>
          <w:tcPr>
            <w:tcW w:w="1604" w:type="dxa"/>
            <w:tcBorders>
              <w:top w:val="single" w:sz="6" w:space="0" w:color="000000"/>
              <w:left w:val="single" w:sz="6" w:space="0" w:color="000000"/>
              <w:bottom w:val="single" w:sz="6" w:space="0" w:color="000000"/>
              <w:right w:val="single" w:sz="6" w:space="0" w:color="000000"/>
            </w:tcBorders>
          </w:tcPr>
          <w:p w14:paraId="000022DB" w14:textId="77777777" w:rsidR="007703D8" w:rsidRPr="005E2A70" w:rsidRDefault="009E0B14" w:rsidP="00D04AAB">
            <w:pPr>
              <w:spacing w:before="120" w:after="120" w:line="276" w:lineRule="auto"/>
              <w:rPr>
                <w:b/>
                <w:sz w:val="20"/>
                <w:szCs w:val="20"/>
              </w:rPr>
            </w:pPr>
            <w:r w:rsidRPr="005E2A70">
              <w:rPr>
                <w:b/>
                <w:sz w:val="20"/>
                <w:szCs w:val="20"/>
              </w:rPr>
              <w:t>GCC 54.1</w:t>
            </w:r>
          </w:p>
        </w:tc>
        <w:tc>
          <w:tcPr>
            <w:tcW w:w="7602" w:type="dxa"/>
            <w:tcBorders>
              <w:top w:val="single" w:sz="6" w:space="0" w:color="000000"/>
              <w:left w:val="single" w:sz="6" w:space="0" w:color="000000"/>
              <w:bottom w:val="single" w:sz="6" w:space="0" w:color="000000"/>
              <w:right w:val="single" w:sz="6" w:space="0" w:color="000000"/>
            </w:tcBorders>
          </w:tcPr>
          <w:p w14:paraId="000022DC" w14:textId="77777777" w:rsidR="007703D8" w:rsidRPr="005E2A70" w:rsidRDefault="009E0B14" w:rsidP="00D04AAB">
            <w:pPr>
              <w:spacing w:before="120" w:after="120" w:line="276" w:lineRule="auto"/>
              <w:ind w:right="2"/>
            </w:pPr>
            <w:r w:rsidRPr="005E2A70">
              <w:rPr>
                <w:szCs w:val="18"/>
              </w:rPr>
              <w:t>The Contract is not</w:t>
            </w:r>
            <w:r w:rsidRPr="005E2A70">
              <w:rPr>
                <w:i/>
                <w:szCs w:val="18"/>
              </w:rPr>
              <w:t xml:space="preserve"> </w:t>
            </w:r>
            <w:r w:rsidRPr="005E2A70">
              <w:rPr>
                <w:szCs w:val="18"/>
              </w:rPr>
              <w:t>subject to price adjustment in accordance with GCC Clause 54, and the following information regarding coefficients does not apply.</w:t>
            </w:r>
          </w:p>
          <w:p w14:paraId="000022DD" w14:textId="77777777" w:rsidR="007703D8" w:rsidRPr="005E2A70" w:rsidRDefault="009E0B14" w:rsidP="00D04AAB">
            <w:pPr>
              <w:spacing w:before="120" w:after="120" w:line="276" w:lineRule="auto"/>
              <w:ind w:right="2"/>
            </w:pPr>
            <w:r w:rsidRPr="005E2A70">
              <w:rPr>
                <w:szCs w:val="18"/>
              </w:rPr>
              <w:t>The coefficients and indexes for adjustment of prices in local and international currencies shall be as specified in the Table(s) of Adjustment Data submitted together with the Letter of Bid.</w:t>
            </w:r>
          </w:p>
        </w:tc>
      </w:tr>
      <w:tr w:rsidR="007703D8" w:rsidRPr="005E2A70" w14:paraId="38A58A37" w14:textId="77777777">
        <w:tc>
          <w:tcPr>
            <w:tcW w:w="1604" w:type="dxa"/>
            <w:tcBorders>
              <w:top w:val="single" w:sz="6" w:space="0" w:color="000000"/>
              <w:left w:val="single" w:sz="6" w:space="0" w:color="000000"/>
              <w:bottom w:val="single" w:sz="6" w:space="0" w:color="000000"/>
              <w:right w:val="single" w:sz="6" w:space="0" w:color="000000"/>
            </w:tcBorders>
          </w:tcPr>
          <w:p w14:paraId="000022DE" w14:textId="77777777" w:rsidR="007703D8" w:rsidRPr="005E2A70" w:rsidRDefault="009E0B14" w:rsidP="00D04AAB">
            <w:pPr>
              <w:spacing w:before="120" w:after="120" w:line="276" w:lineRule="auto"/>
              <w:rPr>
                <w:b/>
                <w:sz w:val="20"/>
                <w:szCs w:val="20"/>
              </w:rPr>
            </w:pPr>
            <w:r w:rsidRPr="005E2A70">
              <w:rPr>
                <w:b/>
                <w:sz w:val="20"/>
                <w:szCs w:val="20"/>
              </w:rPr>
              <w:t>GCC 55.1</w:t>
            </w:r>
          </w:p>
        </w:tc>
        <w:tc>
          <w:tcPr>
            <w:tcW w:w="7602" w:type="dxa"/>
            <w:tcBorders>
              <w:top w:val="single" w:sz="6" w:space="0" w:color="000000"/>
              <w:left w:val="single" w:sz="6" w:space="0" w:color="000000"/>
              <w:bottom w:val="single" w:sz="6" w:space="0" w:color="000000"/>
              <w:right w:val="single" w:sz="6" w:space="0" w:color="000000"/>
            </w:tcBorders>
          </w:tcPr>
          <w:p w14:paraId="000022DF" w14:textId="374049D2" w:rsidR="007703D8" w:rsidRPr="005E2A70" w:rsidRDefault="009E0B14" w:rsidP="00D04AAB">
            <w:pPr>
              <w:spacing w:before="120" w:after="120" w:line="276" w:lineRule="auto"/>
              <w:ind w:right="2"/>
            </w:pPr>
            <w:r w:rsidRPr="005E2A70">
              <w:rPr>
                <w:szCs w:val="18"/>
              </w:rPr>
              <w:t>The proportion of payments retained is: 5%</w:t>
            </w:r>
          </w:p>
        </w:tc>
      </w:tr>
      <w:tr w:rsidR="007703D8" w:rsidRPr="005E2A70" w14:paraId="41B44090" w14:textId="77777777">
        <w:tc>
          <w:tcPr>
            <w:tcW w:w="1604" w:type="dxa"/>
            <w:tcBorders>
              <w:top w:val="single" w:sz="6" w:space="0" w:color="000000"/>
              <w:left w:val="single" w:sz="6" w:space="0" w:color="000000"/>
              <w:bottom w:val="single" w:sz="6" w:space="0" w:color="000000"/>
              <w:right w:val="single" w:sz="6" w:space="0" w:color="000000"/>
            </w:tcBorders>
          </w:tcPr>
          <w:p w14:paraId="000022E0" w14:textId="77777777" w:rsidR="007703D8" w:rsidRPr="005E2A70" w:rsidRDefault="009E0B14" w:rsidP="00D04AAB">
            <w:pPr>
              <w:spacing w:before="120" w:after="120" w:line="276" w:lineRule="auto"/>
              <w:rPr>
                <w:b/>
                <w:sz w:val="20"/>
                <w:szCs w:val="20"/>
              </w:rPr>
            </w:pPr>
            <w:r w:rsidRPr="005E2A70">
              <w:rPr>
                <w:b/>
                <w:sz w:val="20"/>
                <w:szCs w:val="20"/>
              </w:rPr>
              <w:t>GCC 56.1</w:t>
            </w:r>
          </w:p>
        </w:tc>
        <w:tc>
          <w:tcPr>
            <w:tcW w:w="7602" w:type="dxa"/>
            <w:tcBorders>
              <w:top w:val="single" w:sz="6" w:space="0" w:color="000000"/>
              <w:left w:val="single" w:sz="6" w:space="0" w:color="000000"/>
              <w:bottom w:val="single" w:sz="6" w:space="0" w:color="000000"/>
              <w:right w:val="single" w:sz="6" w:space="0" w:color="000000"/>
            </w:tcBorders>
          </w:tcPr>
          <w:p w14:paraId="000022E1" w14:textId="728A5D38" w:rsidR="007703D8" w:rsidRPr="005E2A70" w:rsidRDefault="009E0B14" w:rsidP="00D04AAB">
            <w:pPr>
              <w:spacing w:before="120" w:after="120" w:line="276" w:lineRule="auto"/>
              <w:ind w:right="2"/>
            </w:pPr>
            <w:r w:rsidRPr="005E2A70">
              <w:rPr>
                <w:szCs w:val="18"/>
              </w:rPr>
              <w:t xml:space="preserve">The liquidated damages for the whole of the Works are </w:t>
            </w:r>
            <w:r w:rsidRPr="005E2A70">
              <w:rPr>
                <w:i/>
                <w:szCs w:val="18"/>
              </w:rPr>
              <w:t>0.</w:t>
            </w:r>
            <w:r w:rsidR="00C331E8">
              <w:rPr>
                <w:i/>
                <w:szCs w:val="18"/>
              </w:rPr>
              <w:t>1</w:t>
            </w:r>
            <w:r w:rsidRPr="005E2A70">
              <w:rPr>
                <w:i/>
                <w:szCs w:val="18"/>
              </w:rPr>
              <w:t xml:space="preserve">% of the final contract price </w:t>
            </w:r>
            <w:r w:rsidRPr="005E2A70">
              <w:rPr>
                <w:szCs w:val="18"/>
              </w:rPr>
              <w:t>per day.</w:t>
            </w:r>
          </w:p>
          <w:p w14:paraId="000022E2" w14:textId="77777777" w:rsidR="007703D8" w:rsidRPr="005E2A70" w:rsidRDefault="009E0B14" w:rsidP="00D04AAB">
            <w:pPr>
              <w:spacing w:before="120" w:after="120" w:line="276" w:lineRule="auto"/>
              <w:ind w:right="2"/>
            </w:pPr>
            <w:r w:rsidRPr="005E2A70">
              <w:rPr>
                <w:szCs w:val="18"/>
              </w:rPr>
              <w:t>The maximum amount of liquidated damages for the whole of the Works is 10% of the final Contract Price.</w:t>
            </w:r>
          </w:p>
        </w:tc>
      </w:tr>
      <w:tr w:rsidR="007703D8" w:rsidRPr="005E2A70" w14:paraId="3B1DB352" w14:textId="77777777">
        <w:tc>
          <w:tcPr>
            <w:tcW w:w="1604" w:type="dxa"/>
            <w:tcBorders>
              <w:top w:val="single" w:sz="6" w:space="0" w:color="000000"/>
              <w:left w:val="single" w:sz="6" w:space="0" w:color="000000"/>
              <w:bottom w:val="single" w:sz="6" w:space="0" w:color="000000"/>
              <w:right w:val="single" w:sz="6" w:space="0" w:color="000000"/>
            </w:tcBorders>
          </w:tcPr>
          <w:p w14:paraId="000022E3" w14:textId="77777777" w:rsidR="007703D8" w:rsidRPr="005E2A70" w:rsidRDefault="009E0B14" w:rsidP="00D04AAB">
            <w:pPr>
              <w:spacing w:before="120" w:after="120" w:line="276" w:lineRule="auto"/>
              <w:rPr>
                <w:b/>
                <w:sz w:val="20"/>
                <w:szCs w:val="20"/>
              </w:rPr>
            </w:pPr>
            <w:r w:rsidRPr="005E2A70">
              <w:rPr>
                <w:b/>
                <w:sz w:val="20"/>
                <w:szCs w:val="20"/>
              </w:rPr>
              <w:t>GCC 57.1</w:t>
            </w:r>
          </w:p>
        </w:tc>
        <w:tc>
          <w:tcPr>
            <w:tcW w:w="7602" w:type="dxa"/>
            <w:tcBorders>
              <w:top w:val="single" w:sz="6" w:space="0" w:color="000000"/>
              <w:left w:val="single" w:sz="6" w:space="0" w:color="000000"/>
              <w:bottom w:val="single" w:sz="6" w:space="0" w:color="000000"/>
              <w:right w:val="single" w:sz="6" w:space="0" w:color="000000"/>
            </w:tcBorders>
          </w:tcPr>
          <w:p w14:paraId="000022E4" w14:textId="77777777" w:rsidR="007703D8" w:rsidRPr="005E2A70" w:rsidRDefault="009E0B14" w:rsidP="00D04AAB">
            <w:pPr>
              <w:spacing w:before="120" w:after="120" w:line="276" w:lineRule="auto"/>
              <w:ind w:right="2"/>
            </w:pPr>
            <w:r w:rsidRPr="005E2A70">
              <w:rPr>
                <w:szCs w:val="18"/>
              </w:rPr>
              <w:t>Not Applicable</w:t>
            </w:r>
          </w:p>
        </w:tc>
      </w:tr>
      <w:tr w:rsidR="007703D8" w:rsidRPr="005E2A70" w14:paraId="7D7536EA" w14:textId="77777777">
        <w:tc>
          <w:tcPr>
            <w:tcW w:w="1604" w:type="dxa"/>
            <w:tcBorders>
              <w:top w:val="single" w:sz="6" w:space="0" w:color="000000"/>
              <w:left w:val="single" w:sz="6" w:space="0" w:color="000000"/>
              <w:bottom w:val="single" w:sz="6" w:space="0" w:color="000000"/>
              <w:right w:val="single" w:sz="6" w:space="0" w:color="000000"/>
            </w:tcBorders>
          </w:tcPr>
          <w:p w14:paraId="000022E5" w14:textId="77777777" w:rsidR="007703D8" w:rsidRPr="005E2A70" w:rsidRDefault="009E0B14" w:rsidP="00D04AAB">
            <w:pPr>
              <w:spacing w:before="120" w:after="120" w:line="276" w:lineRule="auto"/>
              <w:rPr>
                <w:b/>
                <w:sz w:val="20"/>
                <w:szCs w:val="20"/>
              </w:rPr>
            </w:pPr>
            <w:r w:rsidRPr="005E2A70">
              <w:rPr>
                <w:b/>
                <w:sz w:val="20"/>
                <w:szCs w:val="20"/>
              </w:rPr>
              <w:t>GCC 58.1</w:t>
            </w:r>
          </w:p>
        </w:tc>
        <w:tc>
          <w:tcPr>
            <w:tcW w:w="7602" w:type="dxa"/>
            <w:tcBorders>
              <w:top w:val="single" w:sz="6" w:space="0" w:color="000000"/>
              <w:left w:val="single" w:sz="6" w:space="0" w:color="000000"/>
              <w:bottom w:val="single" w:sz="6" w:space="0" w:color="000000"/>
              <w:right w:val="single" w:sz="6" w:space="0" w:color="000000"/>
            </w:tcBorders>
          </w:tcPr>
          <w:p w14:paraId="000022E6" w14:textId="2DD8361B" w:rsidR="007703D8" w:rsidRPr="005E2A70" w:rsidRDefault="009E0B14" w:rsidP="00D04AAB">
            <w:pPr>
              <w:spacing w:before="120" w:after="120" w:line="276" w:lineRule="auto"/>
              <w:ind w:right="2"/>
            </w:pPr>
            <w:r w:rsidRPr="005E2A70">
              <w:rPr>
                <w:szCs w:val="18"/>
              </w:rPr>
              <w:t xml:space="preserve">The Advance Payments shall be 10% and shall be paid to the Contractor no later than 14 days after submission of </w:t>
            </w:r>
            <w:r w:rsidR="007F279B" w:rsidRPr="005E2A70">
              <w:rPr>
                <w:szCs w:val="18"/>
              </w:rPr>
              <w:t>A</w:t>
            </w:r>
            <w:r w:rsidRPr="005E2A70">
              <w:rPr>
                <w:szCs w:val="18"/>
              </w:rPr>
              <w:t xml:space="preserve">dvance </w:t>
            </w:r>
            <w:r w:rsidR="007F279B" w:rsidRPr="005E2A70">
              <w:rPr>
                <w:szCs w:val="18"/>
              </w:rPr>
              <w:t>P</w:t>
            </w:r>
            <w:r w:rsidRPr="005E2A70">
              <w:rPr>
                <w:szCs w:val="18"/>
              </w:rPr>
              <w:t xml:space="preserve">ayment </w:t>
            </w:r>
            <w:r w:rsidR="007F279B" w:rsidRPr="005E2A70">
              <w:rPr>
                <w:szCs w:val="18"/>
              </w:rPr>
              <w:t>G</w:t>
            </w:r>
            <w:r w:rsidRPr="005E2A70">
              <w:rPr>
                <w:szCs w:val="18"/>
              </w:rPr>
              <w:t>uarantee</w:t>
            </w:r>
          </w:p>
        </w:tc>
      </w:tr>
      <w:tr w:rsidR="007703D8" w:rsidRPr="005E2A70" w14:paraId="14C89EF4" w14:textId="77777777">
        <w:tc>
          <w:tcPr>
            <w:tcW w:w="1604" w:type="dxa"/>
            <w:tcBorders>
              <w:top w:val="single" w:sz="6" w:space="0" w:color="000000"/>
              <w:left w:val="single" w:sz="6" w:space="0" w:color="000000"/>
              <w:bottom w:val="single" w:sz="6" w:space="0" w:color="000000"/>
              <w:right w:val="single" w:sz="6" w:space="0" w:color="000000"/>
            </w:tcBorders>
          </w:tcPr>
          <w:p w14:paraId="000022E7" w14:textId="77777777" w:rsidR="007703D8" w:rsidRPr="005E2A70" w:rsidRDefault="009E0B14" w:rsidP="00D04AAB">
            <w:pPr>
              <w:spacing w:before="120" w:after="120" w:line="276" w:lineRule="auto"/>
              <w:rPr>
                <w:b/>
                <w:sz w:val="20"/>
                <w:szCs w:val="20"/>
              </w:rPr>
            </w:pPr>
            <w:r w:rsidRPr="005E2A70">
              <w:rPr>
                <w:b/>
                <w:sz w:val="20"/>
                <w:szCs w:val="20"/>
              </w:rPr>
              <w:lastRenderedPageBreak/>
              <w:t>GCC 58.3</w:t>
            </w:r>
          </w:p>
        </w:tc>
        <w:tc>
          <w:tcPr>
            <w:tcW w:w="7602" w:type="dxa"/>
            <w:tcBorders>
              <w:top w:val="single" w:sz="6" w:space="0" w:color="000000"/>
              <w:left w:val="single" w:sz="6" w:space="0" w:color="000000"/>
              <w:bottom w:val="single" w:sz="6" w:space="0" w:color="000000"/>
              <w:right w:val="single" w:sz="6" w:space="0" w:color="000000"/>
            </w:tcBorders>
          </w:tcPr>
          <w:p w14:paraId="000022E8" w14:textId="77777777" w:rsidR="007703D8" w:rsidRPr="005E2A70" w:rsidRDefault="009E0B14" w:rsidP="00D04AAB">
            <w:pPr>
              <w:spacing w:before="120" w:after="120" w:line="276" w:lineRule="auto"/>
              <w:ind w:right="2"/>
            </w:pPr>
            <w:r w:rsidRPr="005E2A70">
              <w:rPr>
                <w:szCs w:val="18"/>
              </w:rPr>
              <w:t>Repayment of the Advance Payments shall be: 10% from each payment certificate</w:t>
            </w:r>
            <w:r w:rsidRPr="005E2A70">
              <w:rPr>
                <w:rFonts w:eastAsia="Comic Sans MS"/>
                <w:i/>
                <w:color w:val="000000"/>
                <w:szCs w:val="18"/>
              </w:rPr>
              <w:t xml:space="preserve">. </w:t>
            </w:r>
          </w:p>
        </w:tc>
      </w:tr>
      <w:tr w:rsidR="007703D8" w:rsidRPr="005E2A70" w14:paraId="6F86B880" w14:textId="77777777">
        <w:tc>
          <w:tcPr>
            <w:tcW w:w="1604" w:type="dxa"/>
            <w:tcBorders>
              <w:top w:val="single" w:sz="6" w:space="0" w:color="000000"/>
              <w:left w:val="single" w:sz="6" w:space="0" w:color="000000"/>
              <w:bottom w:val="single" w:sz="6" w:space="0" w:color="000000"/>
              <w:right w:val="single" w:sz="6" w:space="0" w:color="000000"/>
            </w:tcBorders>
          </w:tcPr>
          <w:p w14:paraId="000022E9" w14:textId="77777777" w:rsidR="007703D8" w:rsidRPr="005E2A70" w:rsidRDefault="009E0B14" w:rsidP="00D04AAB">
            <w:pPr>
              <w:spacing w:before="120" w:after="120" w:line="276" w:lineRule="auto"/>
              <w:rPr>
                <w:b/>
                <w:sz w:val="20"/>
                <w:szCs w:val="20"/>
              </w:rPr>
            </w:pPr>
            <w:r w:rsidRPr="005E2A70">
              <w:rPr>
                <w:b/>
                <w:sz w:val="20"/>
                <w:szCs w:val="20"/>
              </w:rPr>
              <w:t>GCC 59.1</w:t>
            </w:r>
          </w:p>
        </w:tc>
        <w:tc>
          <w:tcPr>
            <w:tcW w:w="7602" w:type="dxa"/>
            <w:tcBorders>
              <w:top w:val="single" w:sz="6" w:space="0" w:color="000000"/>
              <w:left w:val="single" w:sz="6" w:space="0" w:color="000000"/>
              <w:bottom w:val="single" w:sz="6" w:space="0" w:color="000000"/>
              <w:right w:val="single" w:sz="6" w:space="0" w:color="000000"/>
            </w:tcBorders>
          </w:tcPr>
          <w:p w14:paraId="000022EA" w14:textId="412715CB" w:rsidR="007703D8" w:rsidRPr="005E2A70" w:rsidRDefault="009E0B14" w:rsidP="00D04AAB">
            <w:pPr>
              <w:spacing w:before="120" w:after="120" w:line="276" w:lineRule="auto"/>
              <w:ind w:right="2"/>
            </w:pPr>
            <w:r w:rsidRPr="005E2A70">
              <w:rPr>
                <w:szCs w:val="18"/>
              </w:rPr>
              <w:t xml:space="preserve">The Performance Security amount is </w:t>
            </w:r>
            <w:r w:rsidR="00370056">
              <w:rPr>
                <w:szCs w:val="18"/>
              </w:rPr>
              <w:t>15</w:t>
            </w:r>
            <w:r w:rsidRPr="005E2A70">
              <w:rPr>
                <w:szCs w:val="18"/>
              </w:rPr>
              <w:t>% of the contract price</w:t>
            </w:r>
          </w:p>
          <w:p w14:paraId="000022EC" w14:textId="09E11AE1" w:rsidR="007703D8" w:rsidRPr="005E2A70" w:rsidRDefault="00BB004E" w:rsidP="003E382A">
            <w:pPr>
              <w:spacing w:before="120" w:after="120" w:line="276" w:lineRule="auto"/>
              <w:ind w:right="2"/>
            </w:pPr>
            <w:r>
              <w:t>I</w:t>
            </w:r>
            <w:r w:rsidR="00B27DBA" w:rsidRPr="00B06827">
              <w:t>f the institution issuing the Performance Security is located outside the Employer’s country, it shall have a correspondent financial institution located in the Employer’s country to make it enforceable.</w:t>
            </w:r>
          </w:p>
        </w:tc>
      </w:tr>
      <w:tr w:rsidR="007703D8" w:rsidRPr="005E2A70" w14:paraId="1E60F9BE" w14:textId="77777777" w:rsidTr="003E382A">
        <w:tc>
          <w:tcPr>
            <w:tcW w:w="9206" w:type="dxa"/>
            <w:gridSpan w:val="2"/>
            <w:tcBorders>
              <w:top w:val="single" w:sz="6" w:space="0" w:color="000000"/>
              <w:left w:val="single" w:sz="6" w:space="0" w:color="000000"/>
              <w:bottom w:val="single" w:sz="6" w:space="0" w:color="000000"/>
              <w:right w:val="single" w:sz="6" w:space="0" w:color="000000"/>
            </w:tcBorders>
            <w:shd w:val="clear" w:color="auto" w:fill="FDE9D9" w:themeFill="accent6" w:themeFillTint="33"/>
          </w:tcPr>
          <w:p w14:paraId="000022ED" w14:textId="77777777" w:rsidR="007703D8" w:rsidRPr="005E2A70" w:rsidRDefault="009E0B14" w:rsidP="00D04AAB">
            <w:pPr>
              <w:tabs>
                <w:tab w:val="left" w:pos="556"/>
              </w:tabs>
              <w:spacing w:before="120" w:after="120" w:line="276" w:lineRule="auto"/>
              <w:ind w:left="562" w:right="-72" w:hanging="562"/>
              <w:jc w:val="center"/>
              <w:rPr>
                <w:b/>
                <w:sz w:val="20"/>
                <w:szCs w:val="20"/>
              </w:rPr>
            </w:pPr>
            <w:r w:rsidRPr="005E2A70">
              <w:rPr>
                <w:b/>
                <w:sz w:val="24"/>
              </w:rPr>
              <w:t>G. Finishing the Contract</w:t>
            </w:r>
          </w:p>
        </w:tc>
      </w:tr>
      <w:tr w:rsidR="007703D8" w:rsidRPr="005E2A70" w14:paraId="0959AF97" w14:textId="77777777">
        <w:tc>
          <w:tcPr>
            <w:tcW w:w="1604" w:type="dxa"/>
            <w:tcBorders>
              <w:top w:val="single" w:sz="6" w:space="0" w:color="000000"/>
              <w:left w:val="single" w:sz="6" w:space="0" w:color="000000"/>
              <w:bottom w:val="single" w:sz="6" w:space="0" w:color="000000"/>
              <w:right w:val="single" w:sz="6" w:space="0" w:color="000000"/>
            </w:tcBorders>
          </w:tcPr>
          <w:p w14:paraId="000022EF" w14:textId="77777777" w:rsidR="007703D8" w:rsidRPr="005E2A70" w:rsidRDefault="009E0B14" w:rsidP="00D04AAB">
            <w:pPr>
              <w:spacing w:before="120" w:after="120" w:line="276" w:lineRule="auto"/>
              <w:rPr>
                <w:b/>
                <w:sz w:val="20"/>
                <w:szCs w:val="20"/>
              </w:rPr>
            </w:pPr>
            <w:r w:rsidRPr="005E2A70">
              <w:rPr>
                <w:b/>
                <w:sz w:val="20"/>
                <w:szCs w:val="20"/>
              </w:rPr>
              <w:t>GCC 72.1</w:t>
            </w:r>
          </w:p>
        </w:tc>
        <w:tc>
          <w:tcPr>
            <w:tcW w:w="7602" w:type="dxa"/>
            <w:tcBorders>
              <w:top w:val="single" w:sz="6" w:space="0" w:color="000000"/>
              <w:left w:val="single" w:sz="6" w:space="0" w:color="000000"/>
              <w:bottom w:val="single" w:sz="6" w:space="0" w:color="000000"/>
              <w:right w:val="single" w:sz="6" w:space="0" w:color="000000"/>
            </w:tcBorders>
          </w:tcPr>
          <w:p w14:paraId="000022F0" w14:textId="6367DEB8" w:rsidR="007703D8" w:rsidRPr="005E2A70" w:rsidRDefault="009E0B14" w:rsidP="00D04AAB">
            <w:pPr>
              <w:spacing w:before="120" w:after="120" w:line="276" w:lineRule="auto"/>
              <w:ind w:right="2"/>
            </w:pPr>
            <w:r w:rsidRPr="005E2A70">
              <w:rPr>
                <w:szCs w:val="18"/>
              </w:rPr>
              <w:t>The date by which operati</w:t>
            </w:r>
            <w:r w:rsidR="00935038" w:rsidRPr="005E2A70">
              <w:rPr>
                <w:szCs w:val="18"/>
              </w:rPr>
              <w:t>on</w:t>
            </w:r>
            <w:r w:rsidRPr="005E2A70">
              <w:rPr>
                <w:szCs w:val="18"/>
              </w:rPr>
              <w:t xml:space="preserve"> and maintenance manuals are required is</w:t>
            </w:r>
            <w:r w:rsidR="00935038" w:rsidRPr="005E2A70">
              <w:rPr>
                <w:szCs w:val="18"/>
              </w:rPr>
              <w:t>:</w:t>
            </w:r>
            <w:r w:rsidRPr="005E2A70">
              <w:rPr>
                <w:szCs w:val="18"/>
              </w:rPr>
              <w:t xml:space="preserve"> </w:t>
            </w:r>
            <w:r w:rsidR="00935038" w:rsidRPr="005E2A70">
              <w:rPr>
                <w:szCs w:val="18"/>
              </w:rPr>
              <w:t>NIL</w:t>
            </w:r>
          </w:p>
          <w:p w14:paraId="000022F1" w14:textId="61A1DEB9" w:rsidR="007703D8" w:rsidRPr="005E2A70" w:rsidRDefault="009E0B14" w:rsidP="00D04AAB">
            <w:pPr>
              <w:spacing w:before="120" w:after="120" w:line="276" w:lineRule="auto"/>
              <w:ind w:right="2"/>
            </w:pPr>
            <w:r w:rsidRPr="005E2A70">
              <w:rPr>
                <w:szCs w:val="18"/>
              </w:rPr>
              <w:t xml:space="preserve">The date by which “as built” drawings are required is latest </w:t>
            </w:r>
            <w:r w:rsidR="00597675">
              <w:rPr>
                <w:szCs w:val="18"/>
              </w:rPr>
              <w:t>14</w:t>
            </w:r>
            <w:r w:rsidRPr="005E2A70">
              <w:rPr>
                <w:szCs w:val="18"/>
              </w:rPr>
              <w:t xml:space="preserve"> days </w:t>
            </w:r>
            <w:r w:rsidR="00597675">
              <w:rPr>
                <w:szCs w:val="18"/>
              </w:rPr>
              <w:t>after</w:t>
            </w:r>
            <w:r w:rsidRPr="005E2A70">
              <w:rPr>
                <w:szCs w:val="18"/>
              </w:rPr>
              <w:t xml:space="preserve"> date of commissioning</w:t>
            </w:r>
          </w:p>
        </w:tc>
      </w:tr>
      <w:tr w:rsidR="007703D8" w:rsidRPr="005E2A70" w14:paraId="50B1E4DC" w14:textId="77777777">
        <w:tc>
          <w:tcPr>
            <w:tcW w:w="1604" w:type="dxa"/>
            <w:tcBorders>
              <w:top w:val="single" w:sz="6" w:space="0" w:color="000000"/>
              <w:left w:val="single" w:sz="6" w:space="0" w:color="000000"/>
              <w:bottom w:val="single" w:sz="6" w:space="0" w:color="000000"/>
              <w:right w:val="single" w:sz="6" w:space="0" w:color="000000"/>
            </w:tcBorders>
          </w:tcPr>
          <w:p w14:paraId="000022F2" w14:textId="77777777" w:rsidR="007703D8" w:rsidRPr="005E2A70" w:rsidRDefault="009E0B14" w:rsidP="00D04AAB">
            <w:pPr>
              <w:spacing w:before="120" w:after="120" w:line="276" w:lineRule="auto"/>
              <w:rPr>
                <w:b/>
                <w:sz w:val="20"/>
                <w:szCs w:val="20"/>
              </w:rPr>
            </w:pPr>
            <w:r w:rsidRPr="005E2A70">
              <w:rPr>
                <w:b/>
                <w:sz w:val="20"/>
                <w:szCs w:val="20"/>
              </w:rPr>
              <w:t>GCC 72.2</w:t>
            </w:r>
          </w:p>
        </w:tc>
        <w:tc>
          <w:tcPr>
            <w:tcW w:w="7602" w:type="dxa"/>
            <w:tcBorders>
              <w:top w:val="single" w:sz="6" w:space="0" w:color="000000"/>
              <w:left w:val="single" w:sz="6" w:space="0" w:color="000000"/>
              <w:bottom w:val="single" w:sz="6" w:space="0" w:color="000000"/>
              <w:right w:val="single" w:sz="6" w:space="0" w:color="000000"/>
            </w:tcBorders>
          </w:tcPr>
          <w:p w14:paraId="000022F3" w14:textId="55EDE244" w:rsidR="007703D8" w:rsidRPr="005E2A70" w:rsidRDefault="009E0B14" w:rsidP="00D04AAB">
            <w:pPr>
              <w:spacing w:before="120" w:after="120" w:line="276" w:lineRule="auto"/>
              <w:ind w:right="2"/>
            </w:pPr>
            <w:r w:rsidRPr="005E2A70">
              <w:rPr>
                <w:szCs w:val="18"/>
              </w:rPr>
              <w:t>The amount to be withheld for failing to produce “as built” drawings and/or operating and maintenance manuals by the date required in GCC 72.1 is 100</w:t>
            </w:r>
            <w:r w:rsidR="007F279B" w:rsidRPr="005E2A70">
              <w:rPr>
                <w:szCs w:val="18"/>
              </w:rPr>
              <w:t>,</w:t>
            </w:r>
            <w:r w:rsidRPr="005E2A70">
              <w:rPr>
                <w:szCs w:val="18"/>
              </w:rPr>
              <w:t>000 MVR</w:t>
            </w:r>
          </w:p>
        </w:tc>
      </w:tr>
      <w:tr w:rsidR="007703D8" w:rsidRPr="005E2A70" w14:paraId="53A59DD1" w14:textId="77777777">
        <w:tc>
          <w:tcPr>
            <w:tcW w:w="1604" w:type="dxa"/>
            <w:tcBorders>
              <w:top w:val="single" w:sz="6" w:space="0" w:color="000000"/>
              <w:left w:val="single" w:sz="6" w:space="0" w:color="000000"/>
              <w:bottom w:val="single" w:sz="6" w:space="0" w:color="000000"/>
              <w:right w:val="single" w:sz="6" w:space="0" w:color="000000"/>
            </w:tcBorders>
          </w:tcPr>
          <w:p w14:paraId="000022F4" w14:textId="77777777" w:rsidR="007703D8" w:rsidRPr="005E2A70" w:rsidRDefault="009E0B14" w:rsidP="00D04AAB">
            <w:pPr>
              <w:spacing w:before="120" w:after="120" w:line="276" w:lineRule="auto"/>
              <w:rPr>
                <w:b/>
                <w:sz w:val="20"/>
                <w:szCs w:val="20"/>
              </w:rPr>
            </w:pPr>
            <w:r w:rsidRPr="005E2A70">
              <w:rPr>
                <w:b/>
                <w:sz w:val="20"/>
                <w:szCs w:val="20"/>
              </w:rPr>
              <w:t>GCC 73.2 (h)</w:t>
            </w:r>
          </w:p>
        </w:tc>
        <w:tc>
          <w:tcPr>
            <w:tcW w:w="7602" w:type="dxa"/>
            <w:tcBorders>
              <w:top w:val="single" w:sz="6" w:space="0" w:color="000000"/>
              <w:left w:val="single" w:sz="6" w:space="0" w:color="000000"/>
              <w:bottom w:val="single" w:sz="6" w:space="0" w:color="000000"/>
              <w:right w:val="single" w:sz="6" w:space="0" w:color="000000"/>
            </w:tcBorders>
          </w:tcPr>
          <w:p w14:paraId="000022F5" w14:textId="165D04A1" w:rsidR="007703D8" w:rsidRPr="005E2A70" w:rsidRDefault="009E0B14" w:rsidP="00D04AAB">
            <w:pPr>
              <w:spacing w:before="120" w:after="120" w:line="276" w:lineRule="auto"/>
              <w:ind w:right="2"/>
            </w:pPr>
            <w:r w:rsidRPr="005E2A70">
              <w:rPr>
                <w:szCs w:val="18"/>
              </w:rPr>
              <w:t xml:space="preserve">The maximum number of days is: </w:t>
            </w:r>
            <w:r w:rsidR="00B27DBA">
              <w:rPr>
                <w:szCs w:val="18"/>
              </w:rPr>
              <w:t>200</w:t>
            </w:r>
            <w:r w:rsidR="00B27DBA" w:rsidRPr="005E2A70">
              <w:rPr>
                <w:szCs w:val="18"/>
              </w:rPr>
              <w:t xml:space="preserve"> </w:t>
            </w:r>
            <w:r w:rsidRPr="005E2A70">
              <w:rPr>
                <w:szCs w:val="18"/>
              </w:rPr>
              <w:t>days</w:t>
            </w:r>
          </w:p>
        </w:tc>
      </w:tr>
      <w:tr w:rsidR="007703D8" w:rsidRPr="005E2A70" w14:paraId="13A44939" w14:textId="77777777">
        <w:tc>
          <w:tcPr>
            <w:tcW w:w="1604" w:type="dxa"/>
            <w:tcBorders>
              <w:top w:val="single" w:sz="6" w:space="0" w:color="000000"/>
              <w:left w:val="single" w:sz="6" w:space="0" w:color="000000"/>
              <w:bottom w:val="single" w:sz="6" w:space="0" w:color="000000"/>
              <w:right w:val="single" w:sz="6" w:space="0" w:color="000000"/>
            </w:tcBorders>
          </w:tcPr>
          <w:p w14:paraId="000022F6" w14:textId="77777777" w:rsidR="007703D8" w:rsidRPr="005E2A70" w:rsidRDefault="009E0B14" w:rsidP="00D04AAB">
            <w:pPr>
              <w:spacing w:before="120" w:after="120" w:line="276" w:lineRule="auto"/>
              <w:rPr>
                <w:b/>
                <w:sz w:val="20"/>
                <w:szCs w:val="20"/>
              </w:rPr>
            </w:pPr>
            <w:r w:rsidRPr="005E2A70">
              <w:rPr>
                <w:b/>
                <w:sz w:val="20"/>
                <w:szCs w:val="20"/>
              </w:rPr>
              <w:t>GCC 75.1</w:t>
            </w:r>
          </w:p>
        </w:tc>
        <w:tc>
          <w:tcPr>
            <w:tcW w:w="7602" w:type="dxa"/>
            <w:tcBorders>
              <w:top w:val="single" w:sz="6" w:space="0" w:color="000000"/>
              <w:left w:val="single" w:sz="6" w:space="0" w:color="000000"/>
              <w:bottom w:val="single" w:sz="6" w:space="0" w:color="000000"/>
              <w:right w:val="single" w:sz="6" w:space="0" w:color="000000"/>
            </w:tcBorders>
          </w:tcPr>
          <w:p w14:paraId="000022F7" w14:textId="77777777" w:rsidR="007703D8" w:rsidRPr="005E2A70" w:rsidRDefault="009E0B14" w:rsidP="00D04AAB">
            <w:pPr>
              <w:spacing w:before="120" w:after="120" w:line="276" w:lineRule="auto"/>
              <w:ind w:right="2"/>
            </w:pPr>
            <w:r w:rsidRPr="005E2A70">
              <w:rPr>
                <w:szCs w:val="18"/>
              </w:rPr>
              <w:t>The percentage to apply to the value of the work not completed, representing the Employer’s additional cost for completing the Works, is 5%</w:t>
            </w:r>
          </w:p>
        </w:tc>
      </w:tr>
      <w:tr w:rsidR="00423AE5" w:rsidRPr="005E2A70" w14:paraId="4888C47A" w14:textId="77777777">
        <w:tc>
          <w:tcPr>
            <w:tcW w:w="1604" w:type="dxa"/>
            <w:tcBorders>
              <w:top w:val="single" w:sz="6" w:space="0" w:color="000000"/>
              <w:left w:val="single" w:sz="6" w:space="0" w:color="000000"/>
              <w:bottom w:val="single" w:sz="6" w:space="0" w:color="000000"/>
              <w:right w:val="single" w:sz="6" w:space="0" w:color="000000"/>
            </w:tcBorders>
          </w:tcPr>
          <w:p w14:paraId="003E885F" w14:textId="720D376E" w:rsidR="00423AE5" w:rsidRPr="005E2A70" w:rsidRDefault="00423AE5" w:rsidP="00D04AAB">
            <w:pPr>
              <w:spacing w:before="120" w:after="120" w:line="276" w:lineRule="auto"/>
              <w:rPr>
                <w:b/>
                <w:sz w:val="20"/>
                <w:szCs w:val="20"/>
              </w:rPr>
            </w:pPr>
            <w:r>
              <w:rPr>
                <w:b/>
                <w:sz w:val="20"/>
                <w:szCs w:val="20"/>
              </w:rPr>
              <w:t>GCC 80</w:t>
            </w:r>
          </w:p>
        </w:tc>
        <w:tc>
          <w:tcPr>
            <w:tcW w:w="7602" w:type="dxa"/>
            <w:tcBorders>
              <w:top w:val="single" w:sz="6" w:space="0" w:color="000000"/>
              <w:left w:val="single" w:sz="6" w:space="0" w:color="000000"/>
              <w:bottom w:val="single" w:sz="6" w:space="0" w:color="000000"/>
              <w:right w:val="single" w:sz="6" w:space="0" w:color="000000"/>
            </w:tcBorders>
          </w:tcPr>
          <w:p w14:paraId="549E0510" w14:textId="77777777" w:rsidR="00423AE5" w:rsidRPr="00423AE5" w:rsidRDefault="00423AE5" w:rsidP="00423AE5">
            <w:pPr>
              <w:spacing w:after="160" w:line="259" w:lineRule="auto"/>
              <w:jc w:val="left"/>
              <w:rPr>
                <w:rFonts w:eastAsia="SimSun"/>
                <w:szCs w:val="18"/>
              </w:rPr>
            </w:pPr>
            <w:r w:rsidRPr="00423AE5">
              <w:rPr>
                <w:rFonts w:eastAsia="SimSun"/>
                <w:szCs w:val="18"/>
              </w:rPr>
              <w:t>Please add the following as new sub-paragraph 80:</w:t>
            </w:r>
          </w:p>
          <w:p w14:paraId="06EF524D" w14:textId="0E371108" w:rsidR="00423AE5" w:rsidRPr="00423AE5" w:rsidRDefault="00423AE5" w:rsidP="00423AE5">
            <w:pPr>
              <w:tabs>
                <w:tab w:val="left" w:pos="1479"/>
                <w:tab w:val="left" w:pos="1480"/>
                <w:tab w:val="right" w:pos="7559"/>
              </w:tabs>
              <w:spacing w:after="240"/>
              <w:contextualSpacing/>
              <w:outlineLvl w:val="0"/>
              <w:rPr>
                <w:rFonts w:eastAsia="Times New Roman"/>
                <w:bCs/>
                <w:szCs w:val="18"/>
              </w:rPr>
            </w:pPr>
            <w:r w:rsidRPr="00423AE5">
              <w:rPr>
                <w:rFonts w:eastAsia="Times New Roman"/>
                <w:bCs/>
                <w:szCs w:val="18"/>
              </w:rPr>
              <w:t>The Contractor shall comply with all applicable national, provincial, and local environmental laws and regulations.</w:t>
            </w:r>
          </w:p>
          <w:p w14:paraId="2635116A" w14:textId="77777777" w:rsidR="00423AE5" w:rsidRPr="00423AE5" w:rsidRDefault="00423AE5" w:rsidP="00423AE5">
            <w:pPr>
              <w:tabs>
                <w:tab w:val="left" w:pos="1479"/>
                <w:tab w:val="left" w:pos="1480"/>
                <w:tab w:val="right" w:pos="7559"/>
              </w:tabs>
              <w:spacing w:after="240"/>
              <w:contextualSpacing/>
              <w:outlineLvl w:val="0"/>
              <w:rPr>
                <w:rFonts w:eastAsia="Times New Roman"/>
                <w:bCs/>
                <w:szCs w:val="18"/>
              </w:rPr>
            </w:pPr>
          </w:p>
          <w:p w14:paraId="5CE9E73F" w14:textId="32D5BFCA" w:rsidR="00423AE5" w:rsidRDefault="00423AE5" w:rsidP="00423AE5">
            <w:pPr>
              <w:tabs>
                <w:tab w:val="left" w:pos="1479"/>
                <w:tab w:val="left" w:pos="1480"/>
                <w:tab w:val="right" w:pos="7559"/>
              </w:tabs>
              <w:spacing w:after="240"/>
              <w:contextualSpacing/>
              <w:outlineLvl w:val="0"/>
              <w:rPr>
                <w:rFonts w:eastAsia="Times New Roman"/>
                <w:bCs/>
                <w:szCs w:val="18"/>
              </w:rPr>
            </w:pPr>
            <w:r w:rsidRPr="00423AE5">
              <w:rPr>
                <w:rFonts w:eastAsia="Times New Roman"/>
                <w:bCs/>
                <w:szCs w:val="18"/>
              </w:rPr>
              <w:t xml:space="preserve">The Contractor shall also comply with all reasonable requests of the national and local authorities responsible for enforcing environmental controls. </w:t>
            </w:r>
          </w:p>
          <w:p w14:paraId="4D2B7A21" w14:textId="77777777" w:rsidR="00423AE5" w:rsidRDefault="00423AE5" w:rsidP="00423AE5">
            <w:pPr>
              <w:tabs>
                <w:tab w:val="left" w:pos="1479"/>
                <w:tab w:val="left" w:pos="1480"/>
                <w:tab w:val="right" w:pos="7559"/>
              </w:tabs>
              <w:spacing w:after="240"/>
              <w:contextualSpacing/>
              <w:jc w:val="left"/>
              <w:outlineLvl w:val="0"/>
              <w:rPr>
                <w:rFonts w:eastAsia="Times New Roman"/>
                <w:bCs/>
                <w:szCs w:val="18"/>
              </w:rPr>
            </w:pPr>
          </w:p>
          <w:p w14:paraId="7E7FEB83" w14:textId="77777777" w:rsidR="00423AE5" w:rsidRPr="00423AE5" w:rsidRDefault="00423AE5" w:rsidP="00423AE5">
            <w:pPr>
              <w:tabs>
                <w:tab w:val="left" w:pos="1479"/>
                <w:tab w:val="left" w:pos="1480"/>
                <w:tab w:val="right" w:pos="7559"/>
              </w:tabs>
              <w:spacing w:after="240"/>
              <w:contextualSpacing/>
              <w:outlineLvl w:val="0"/>
              <w:rPr>
                <w:rFonts w:eastAsia="Times New Roman"/>
                <w:bCs/>
                <w:szCs w:val="18"/>
              </w:rPr>
            </w:pPr>
            <w:r w:rsidRPr="00423AE5">
              <w:rPr>
                <w:rFonts w:eastAsia="Times New Roman"/>
                <w:bCs/>
                <w:szCs w:val="18"/>
              </w:rPr>
              <w:t>Within 28 days of the Commencement Date the Contractor shall submit a detailed Site Specific Environmental Management Plan (SSEMP) for the Engineer’s no objection showing how he/she intends to comply with environmental laws and regulations and other specific requirements prescribed in the Contract, addressing all the monitoring and mitigation measures set forth in the Environmental Impact Assessment (“EIA”) and the Environmental Management Plan (“EMP”) of the project attached in Section 6- Employer’s Requirements. Work shall not commence on the Site until the no objection of SSEMP has been obtained from the Engineer and is being implemented. Such acceptance by the Engineer shall not relive the Contractor of any of his obligations or responsibilities under the Contract.</w:t>
            </w:r>
          </w:p>
          <w:p w14:paraId="0C7AEC1E" w14:textId="77777777" w:rsidR="00423AE5" w:rsidRPr="00423AE5" w:rsidRDefault="00423AE5" w:rsidP="00423AE5">
            <w:pPr>
              <w:tabs>
                <w:tab w:val="left" w:pos="1479"/>
                <w:tab w:val="left" w:pos="1480"/>
                <w:tab w:val="right" w:pos="7559"/>
              </w:tabs>
              <w:spacing w:after="240"/>
              <w:contextualSpacing/>
              <w:outlineLvl w:val="0"/>
              <w:rPr>
                <w:rFonts w:eastAsia="Times New Roman"/>
                <w:bCs/>
                <w:szCs w:val="18"/>
              </w:rPr>
            </w:pPr>
          </w:p>
          <w:p w14:paraId="62C0E12F" w14:textId="77777777" w:rsidR="00423AE5" w:rsidRPr="00423AE5" w:rsidRDefault="00423AE5" w:rsidP="00423AE5">
            <w:pPr>
              <w:tabs>
                <w:tab w:val="left" w:pos="1479"/>
                <w:tab w:val="left" w:pos="1480"/>
                <w:tab w:val="right" w:pos="7559"/>
              </w:tabs>
              <w:spacing w:after="240"/>
              <w:contextualSpacing/>
              <w:outlineLvl w:val="0"/>
              <w:rPr>
                <w:rFonts w:eastAsia="Times New Roman"/>
                <w:bCs/>
                <w:szCs w:val="18"/>
              </w:rPr>
            </w:pPr>
            <w:r w:rsidRPr="00423AE5">
              <w:rPr>
                <w:rFonts w:eastAsia="Times New Roman"/>
                <w:bCs/>
                <w:szCs w:val="18"/>
              </w:rPr>
              <w:t>The Contractor shall (a) establish an operational system for managing environmental impacts, (b) comply with the approved SSEMP and any corrective or preventative actions set out in safeguards monitoring reports that the Employer will prepare from time to time to monitor the implementation of the project EMP through the SSEMP, (c) allocate the budget required to ensure that such measures, requirements and actions are carried out, (d) submit semi-annual reports on the compliance of such measures to the Employer.</w:t>
            </w:r>
          </w:p>
          <w:p w14:paraId="1C8BC150" w14:textId="77777777" w:rsidR="00423AE5" w:rsidRPr="00423AE5" w:rsidRDefault="00423AE5" w:rsidP="00423AE5">
            <w:pPr>
              <w:tabs>
                <w:tab w:val="left" w:pos="1479"/>
                <w:tab w:val="left" w:pos="1480"/>
                <w:tab w:val="right" w:pos="7559"/>
              </w:tabs>
              <w:spacing w:after="240"/>
              <w:contextualSpacing/>
              <w:outlineLvl w:val="0"/>
              <w:rPr>
                <w:rFonts w:eastAsia="Times New Roman"/>
                <w:bCs/>
                <w:szCs w:val="18"/>
              </w:rPr>
            </w:pPr>
          </w:p>
          <w:p w14:paraId="4298DAE7" w14:textId="3883C97E" w:rsidR="00423AE5" w:rsidRPr="00423AE5" w:rsidRDefault="00423AE5" w:rsidP="00423AE5">
            <w:pPr>
              <w:tabs>
                <w:tab w:val="left" w:pos="1479"/>
                <w:tab w:val="left" w:pos="1480"/>
                <w:tab w:val="right" w:pos="7559"/>
              </w:tabs>
              <w:spacing w:after="240"/>
              <w:contextualSpacing/>
              <w:outlineLvl w:val="0"/>
              <w:rPr>
                <w:rFonts w:eastAsia="Times New Roman"/>
                <w:bCs/>
                <w:szCs w:val="18"/>
              </w:rPr>
            </w:pPr>
            <w:r w:rsidRPr="00423AE5">
              <w:rPr>
                <w:rFonts w:eastAsia="Calibri"/>
                <w:bCs/>
                <w:szCs w:val="18"/>
              </w:rPr>
              <w:t>Where unanticipated environmental risks or impacts become apparent during the Contract, the Contractor is required to update the SSEMP to outline the potential impacts to site works and associated mitigation measures for the Engineer’s approval.”</w:t>
            </w:r>
          </w:p>
          <w:p w14:paraId="7A026279" w14:textId="77777777" w:rsidR="00423AE5" w:rsidRPr="005E2A70" w:rsidRDefault="00423AE5" w:rsidP="00D04AAB">
            <w:pPr>
              <w:spacing w:before="120" w:after="120" w:line="276" w:lineRule="auto"/>
              <w:ind w:right="2"/>
              <w:rPr>
                <w:szCs w:val="18"/>
              </w:rPr>
            </w:pPr>
          </w:p>
        </w:tc>
      </w:tr>
      <w:tr w:rsidR="00423AE5" w:rsidRPr="005E2A70" w14:paraId="1CDAE948" w14:textId="77777777">
        <w:tc>
          <w:tcPr>
            <w:tcW w:w="1604" w:type="dxa"/>
            <w:tcBorders>
              <w:top w:val="single" w:sz="6" w:space="0" w:color="000000"/>
              <w:left w:val="single" w:sz="6" w:space="0" w:color="000000"/>
              <w:bottom w:val="single" w:sz="6" w:space="0" w:color="000000"/>
              <w:right w:val="single" w:sz="6" w:space="0" w:color="000000"/>
            </w:tcBorders>
          </w:tcPr>
          <w:p w14:paraId="32DF25F4" w14:textId="2FC8E2E2" w:rsidR="00423AE5" w:rsidRDefault="00423AE5" w:rsidP="00D04AAB">
            <w:pPr>
              <w:spacing w:before="120" w:after="120" w:line="276" w:lineRule="auto"/>
              <w:rPr>
                <w:b/>
                <w:sz w:val="20"/>
                <w:szCs w:val="20"/>
              </w:rPr>
            </w:pPr>
            <w:r>
              <w:rPr>
                <w:b/>
                <w:sz w:val="20"/>
                <w:szCs w:val="20"/>
              </w:rPr>
              <w:t>GCC 81</w:t>
            </w:r>
          </w:p>
        </w:tc>
        <w:tc>
          <w:tcPr>
            <w:tcW w:w="7602" w:type="dxa"/>
            <w:tcBorders>
              <w:top w:val="single" w:sz="6" w:space="0" w:color="000000"/>
              <w:left w:val="single" w:sz="6" w:space="0" w:color="000000"/>
              <w:bottom w:val="single" w:sz="6" w:space="0" w:color="000000"/>
              <w:right w:val="single" w:sz="6" w:space="0" w:color="000000"/>
            </w:tcBorders>
          </w:tcPr>
          <w:p w14:paraId="0F87682D" w14:textId="77777777" w:rsidR="00423AE5" w:rsidRPr="00423AE5" w:rsidRDefault="00423AE5" w:rsidP="00423AE5">
            <w:pPr>
              <w:spacing w:after="160" w:line="259" w:lineRule="auto"/>
              <w:jc w:val="left"/>
              <w:rPr>
                <w:rFonts w:eastAsia="SimSun"/>
                <w:szCs w:val="18"/>
              </w:rPr>
            </w:pPr>
            <w:r w:rsidRPr="00423AE5">
              <w:rPr>
                <w:rFonts w:eastAsia="SimSun"/>
                <w:szCs w:val="18"/>
              </w:rPr>
              <w:t>Please add the following as new sub-paragraph 81:</w:t>
            </w:r>
          </w:p>
          <w:p w14:paraId="1554A2BE" w14:textId="2CFA11AF" w:rsidR="00423AE5" w:rsidRPr="00423AE5" w:rsidRDefault="00423AE5" w:rsidP="00423AE5">
            <w:pPr>
              <w:spacing w:after="160" w:line="259" w:lineRule="auto"/>
              <w:jc w:val="left"/>
              <w:rPr>
                <w:rFonts w:eastAsia="Calibri"/>
                <w:szCs w:val="18"/>
              </w:rPr>
            </w:pPr>
            <w:r w:rsidRPr="00423AE5">
              <w:rPr>
                <w:rFonts w:eastAsia="Calibri"/>
                <w:szCs w:val="18"/>
              </w:rPr>
              <w:t xml:space="preserve">The Contractor shall comply with all relevant (a) labor laws and regulations applicable to the Contractors personnel, including staff, consultants, contractors, and agents; and (b) workplace health and safety laws.  </w:t>
            </w:r>
          </w:p>
          <w:p w14:paraId="2DBE78C7" w14:textId="77777777" w:rsidR="00423AE5" w:rsidRPr="00423AE5" w:rsidRDefault="00423AE5" w:rsidP="00423AE5">
            <w:pPr>
              <w:spacing w:after="160" w:line="259" w:lineRule="auto"/>
              <w:jc w:val="left"/>
              <w:rPr>
                <w:rFonts w:eastAsia="Calibri"/>
                <w:szCs w:val="18"/>
              </w:rPr>
            </w:pPr>
            <w:r w:rsidRPr="00423AE5">
              <w:rPr>
                <w:rFonts w:eastAsia="Calibri"/>
                <w:szCs w:val="18"/>
              </w:rPr>
              <w:lastRenderedPageBreak/>
              <w:t xml:space="preserve">The Contractor shall not make employment decisions based upon personal characteristics unrelated to job requirements. The Contractor shall base the employment relationship upon equal opportunity and fair treatment, and shall not discriminate with respect to aspects of the employment relationship, including recruitment and hiring, compensation (including wages and benefits), working conditions and terms of employment or retirement, and discipline. </w:t>
            </w:r>
          </w:p>
          <w:p w14:paraId="35BFDF01" w14:textId="209C7325" w:rsidR="00423AE5" w:rsidRPr="00423AE5" w:rsidRDefault="00423AE5" w:rsidP="00423AE5">
            <w:pPr>
              <w:tabs>
                <w:tab w:val="left" w:pos="1890"/>
              </w:tabs>
              <w:spacing w:after="160" w:line="259" w:lineRule="auto"/>
              <w:jc w:val="left"/>
              <w:rPr>
                <w:rFonts w:eastAsia="SimSun"/>
                <w:szCs w:val="18"/>
              </w:rPr>
            </w:pPr>
            <w:r w:rsidRPr="00423AE5">
              <w:rPr>
                <w:rFonts w:eastAsia="Calibri"/>
                <w:szCs w:val="18"/>
              </w:rPr>
              <w:t>The Contractor shall provide equal wages and benefits to men and woman for work of equal value or type.</w:t>
            </w:r>
          </w:p>
        </w:tc>
      </w:tr>
    </w:tbl>
    <w:p w14:paraId="000022F8" w14:textId="77777777" w:rsidR="007703D8" w:rsidRPr="005E2A70" w:rsidRDefault="007703D8" w:rsidP="00D04AAB">
      <w:pPr>
        <w:pBdr>
          <w:top w:val="nil"/>
          <w:left w:val="nil"/>
          <w:bottom w:val="nil"/>
          <w:right w:val="nil"/>
          <w:between w:val="nil"/>
        </w:pBdr>
        <w:spacing w:line="276" w:lineRule="auto"/>
        <w:ind w:right="108"/>
        <w:rPr>
          <w:rFonts w:eastAsia="Comic Sans MS"/>
          <w:color w:val="000000"/>
          <w:sz w:val="16"/>
          <w:szCs w:val="16"/>
        </w:rPr>
        <w:sectPr w:rsidR="007703D8" w:rsidRPr="005E2A70">
          <w:headerReference w:type="even" r:id="rId137"/>
          <w:headerReference w:type="default" r:id="rId138"/>
          <w:footerReference w:type="even" r:id="rId139"/>
          <w:footerReference w:type="default" r:id="rId140"/>
          <w:headerReference w:type="first" r:id="rId141"/>
          <w:pgSz w:w="12240" w:h="15840"/>
          <w:pgMar w:top="1440" w:right="1008" w:bottom="1440" w:left="1584" w:header="720" w:footer="720" w:gutter="0"/>
          <w:pgNumType w:start="1"/>
          <w:cols w:space="720"/>
        </w:sectPr>
      </w:pPr>
    </w:p>
    <w:p w14:paraId="000022F9" w14:textId="77777777" w:rsidR="007703D8" w:rsidRPr="0096147B" w:rsidRDefault="009E0B14" w:rsidP="004220C8">
      <w:pPr>
        <w:pStyle w:val="Style1"/>
        <w:rPr>
          <w:lang w:val="en-US"/>
        </w:rPr>
      </w:pPr>
      <w:bookmarkStart w:id="783" w:name="_Ref87955363"/>
      <w:r w:rsidRPr="0096147B">
        <w:rPr>
          <w:lang w:val="en-US"/>
        </w:rPr>
        <w:lastRenderedPageBreak/>
        <w:t>Section 9 - Contract Forms</w:t>
      </w:r>
      <w:bookmarkEnd w:id="783"/>
    </w:p>
    <w:p w14:paraId="000022FA" w14:textId="77777777" w:rsidR="007703D8" w:rsidRPr="005E2A70" w:rsidRDefault="007703D8" w:rsidP="00D04AAB">
      <w:pPr>
        <w:pBdr>
          <w:top w:val="nil"/>
          <w:left w:val="nil"/>
          <w:bottom w:val="nil"/>
          <w:right w:val="nil"/>
          <w:between w:val="nil"/>
        </w:pBdr>
        <w:spacing w:before="240" w:after="240" w:line="276" w:lineRule="auto"/>
        <w:ind w:left="180" w:right="288"/>
        <w:rPr>
          <w:color w:val="000000"/>
          <w:sz w:val="20"/>
          <w:szCs w:val="20"/>
        </w:rPr>
      </w:pPr>
    </w:p>
    <w:p w14:paraId="000022FB" w14:textId="77777777" w:rsidR="007703D8" w:rsidRPr="005E2A70" w:rsidRDefault="009E0B14" w:rsidP="00D04AAB">
      <w:pPr>
        <w:spacing w:line="276" w:lineRule="auto"/>
        <w:rPr>
          <w:sz w:val="20"/>
          <w:szCs w:val="20"/>
        </w:rPr>
      </w:pPr>
      <w:r w:rsidRPr="005E2A70">
        <w:rPr>
          <w:sz w:val="20"/>
          <w:szCs w:val="20"/>
        </w:rPr>
        <w:t>This section contains forms which, once completed, will form part of the Contract. The forms for Performance Security and Advance Payment Security, when required, shall only be completed by the successful Bidder after contract award.</w:t>
      </w:r>
    </w:p>
    <w:p w14:paraId="000022FC" w14:textId="77777777" w:rsidR="007703D8" w:rsidRPr="005E2A70" w:rsidRDefault="007703D8" w:rsidP="00D04AAB">
      <w:pPr>
        <w:pBdr>
          <w:top w:val="nil"/>
          <w:left w:val="nil"/>
          <w:bottom w:val="nil"/>
          <w:right w:val="nil"/>
          <w:between w:val="nil"/>
        </w:pBdr>
        <w:spacing w:before="240" w:after="240" w:line="276" w:lineRule="auto"/>
        <w:ind w:left="180" w:right="288"/>
        <w:rPr>
          <w:color w:val="000000"/>
          <w:sz w:val="20"/>
          <w:szCs w:val="20"/>
        </w:rPr>
      </w:pPr>
    </w:p>
    <w:p w14:paraId="00002305" w14:textId="77777777" w:rsidR="007703D8" w:rsidRPr="005E2A70" w:rsidRDefault="009E0B14" w:rsidP="00D04AAB">
      <w:pPr>
        <w:pBdr>
          <w:top w:val="nil"/>
          <w:left w:val="nil"/>
          <w:bottom w:val="nil"/>
          <w:right w:val="nil"/>
          <w:between w:val="nil"/>
        </w:pBdr>
        <w:spacing w:line="276" w:lineRule="auto"/>
        <w:jc w:val="center"/>
        <w:rPr>
          <w:b/>
          <w:color w:val="000000"/>
          <w:sz w:val="20"/>
          <w:szCs w:val="20"/>
        </w:rPr>
      </w:pPr>
      <w:bookmarkStart w:id="784" w:name="_heading=h.2kz067v" w:colFirst="0" w:colLast="0"/>
      <w:bookmarkEnd w:id="784"/>
      <w:r w:rsidRPr="005E2A70">
        <w:br w:type="page"/>
      </w:r>
      <w:r w:rsidRPr="005E2A70">
        <w:rPr>
          <w:b/>
          <w:color w:val="000000"/>
          <w:sz w:val="36"/>
          <w:szCs w:val="36"/>
        </w:rPr>
        <w:lastRenderedPageBreak/>
        <w:t>Notification of Award</w:t>
      </w:r>
    </w:p>
    <w:p w14:paraId="00002306" w14:textId="77777777" w:rsidR="007703D8" w:rsidRPr="005E2A70" w:rsidRDefault="007703D8" w:rsidP="00D04AAB">
      <w:pPr>
        <w:pBdr>
          <w:top w:val="nil"/>
          <w:left w:val="nil"/>
          <w:bottom w:val="nil"/>
          <w:right w:val="nil"/>
          <w:between w:val="nil"/>
        </w:pBdr>
        <w:spacing w:line="276" w:lineRule="auto"/>
        <w:rPr>
          <w:b/>
          <w:i/>
          <w:color w:val="000000"/>
          <w:sz w:val="20"/>
          <w:szCs w:val="20"/>
        </w:rPr>
      </w:pPr>
    </w:p>
    <w:p w14:paraId="00002308" w14:textId="77777777" w:rsidR="007703D8" w:rsidRPr="005E2A70" w:rsidRDefault="009E0B14" w:rsidP="00D04AAB">
      <w:pPr>
        <w:pBdr>
          <w:top w:val="nil"/>
          <w:left w:val="nil"/>
          <w:bottom w:val="nil"/>
          <w:right w:val="nil"/>
          <w:between w:val="nil"/>
        </w:pBdr>
        <w:spacing w:line="276" w:lineRule="auto"/>
        <w:ind w:left="180" w:right="288"/>
        <w:jc w:val="center"/>
        <w:rPr>
          <w:i/>
          <w:color w:val="000000"/>
          <w:sz w:val="20"/>
          <w:szCs w:val="20"/>
        </w:rPr>
      </w:pPr>
      <w:r w:rsidRPr="005E2A70">
        <w:rPr>
          <w:i/>
          <w:color w:val="000000"/>
          <w:sz w:val="20"/>
          <w:szCs w:val="20"/>
        </w:rPr>
        <w:t xml:space="preserve">---- </w:t>
      </w:r>
      <w:r w:rsidRPr="005E2A70">
        <w:rPr>
          <w:rFonts w:eastAsia="Comic Sans MS"/>
          <w:i/>
          <w:color w:val="000000"/>
          <w:sz w:val="16"/>
          <w:szCs w:val="16"/>
        </w:rPr>
        <w:t xml:space="preserve">on letterhead paper of the employer </w:t>
      </w:r>
      <w:r w:rsidRPr="005E2A70">
        <w:rPr>
          <w:i/>
          <w:color w:val="000000"/>
          <w:sz w:val="20"/>
          <w:szCs w:val="20"/>
        </w:rPr>
        <w:t>----</w:t>
      </w:r>
    </w:p>
    <w:p w14:paraId="00002309" w14:textId="77777777" w:rsidR="007703D8" w:rsidRPr="005E2A70" w:rsidRDefault="007703D8" w:rsidP="00D04AAB">
      <w:pPr>
        <w:pBdr>
          <w:top w:val="nil"/>
          <w:left w:val="nil"/>
          <w:bottom w:val="nil"/>
          <w:right w:val="nil"/>
          <w:between w:val="nil"/>
        </w:pBdr>
        <w:spacing w:line="276" w:lineRule="auto"/>
        <w:ind w:left="180" w:right="288"/>
        <w:rPr>
          <w:b/>
          <w:i/>
          <w:color w:val="000000"/>
          <w:sz w:val="20"/>
          <w:szCs w:val="20"/>
        </w:rPr>
      </w:pPr>
    </w:p>
    <w:p w14:paraId="0000230A" w14:textId="77777777" w:rsidR="007703D8" w:rsidRPr="005E2A70" w:rsidRDefault="009E0B14" w:rsidP="00D04AAB">
      <w:pPr>
        <w:pBdr>
          <w:top w:val="nil"/>
          <w:left w:val="nil"/>
          <w:bottom w:val="nil"/>
          <w:right w:val="nil"/>
          <w:between w:val="nil"/>
        </w:pBdr>
        <w:spacing w:line="276" w:lineRule="auto"/>
        <w:ind w:left="180" w:right="288"/>
        <w:jc w:val="center"/>
        <w:rPr>
          <w:b/>
          <w:color w:val="000000"/>
          <w:sz w:val="28"/>
          <w:szCs w:val="28"/>
        </w:rPr>
      </w:pPr>
      <w:r w:rsidRPr="005E2A70">
        <w:rPr>
          <w:b/>
          <w:color w:val="000000"/>
          <w:sz w:val="28"/>
          <w:szCs w:val="28"/>
        </w:rPr>
        <w:t>Letter of Acceptance</w:t>
      </w:r>
    </w:p>
    <w:p w14:paraId="0000230B" w14:textId="77777777" w:rsidR="007703D8" w:rsidRPr="005E2A70" w:rsidRDefault="007703D8" w:rsidP="00D04AAB">
      <w:pPr>
        <w:pBdr>
          <w:top w:val="nil"/>
          <w:left w:val="nil"/>
          <w:bottom w:val="nil"/>
          <w:right w:val="nil"/>
          <w:between w:val="nil"/>
        </w:pBdr>
        <w:spacing w:line="276" w:lineRule="auto"/>
        <w:ind w:left="180" w:right="288"/>
        <w:jc w:val="right"/>
        <w:rPr>
          <w:i/>
          <w:color w:val="000000"/>
          <w:sz w:val="20"/>
          <w:szCs w:val="20"/>
        </w:rPr>
      </w:pPr>
    </w:p>
    <w:p w14:paraId="0000230C" w14:textId="77777777" w:rsidR="007703D8" w:rsidRPr="005E2A70" w:rsidRDefault="009E0B14" w:rsidP="00D04AAB">
      <w:pPr>
        <w:pBdr>
          <w:top w:val="nil"/>
          <w:left w:val="nil"/>
          <w:bottom w:val="nil"/>
          <w:right w:val="nil"/>
          <w:between w:val="nil"/>
        </w:pBdr>
        <w:spacing w:line="276" w:lineRule="auto"/>
        <w:ind w:left="180" w:right="288"/>
        <w:jc w:val="right"/>
        <w:rPr>
          <w:i/>
          <w:color w:val="000000"/>
          <w:sz w:val="20"/>
          <w:szCs w:val="20"/>
        </w:rPr>
      </w:pPr>
      <w:r w:rsidRPr="005E2A70">
        <w:rPr>
          <w:i/>
          <w:color w:val="000000"/>
          <w:sz w:val="20"/>
          <w:szCs w:val="20"/>
        </w:rPr>
        <w:t xml:space="preserve">. . . . . . . </w:t>
      </w:r>
      <w:r w:rsidRPr="005E2A70">
        <w:rPr>
          <w:rFonts w:eastAsia="Comic Sans MS"/>
          <w:i/>
          <w:color w:val="000000"/>
          <w:sz w:val="16"/>
          <w:szCs w:val="16"/>
        </w:rPr>
        <w:t>date</w:t>
      </w:r>
      <w:r w:rsidRPr="005E2A70">
        <w:rPr>
          <w:i/>
          <w:color w:val="000000"/>
          <w:sz w:val="20"/>
          <w:szCs w:val="20"/>
        </w:rPr>
        <w:t xml:space="preserve">. . . </w:t>
      </w:r>
      <w:proofErr w:type="gramStart"/>
      <w:r w:rsidRPr="005E2A70">
        <w:rPr>
          <w:i/>
          <w:color w:val="000000"/>
          <w:sz w:val="20"/>
          <w:szCs w:val="20"/>
        </w:rPr>
        <w:t>. . . .</w:t>
      </w:r>
      <w:proofErr w:type="gramEnd"/>
    </w:p>
    <w:p w14:paraId="0000230D" w14:textId="77777777" w:rsidR="007703D8" w:rsidRPr="005E2A70" w:rsidRDefault="007703D8" w:rsidP="00D04AAB">
      <w:pPr>
        <w:pBdr>
          <w:top w:val="nil"/>
          <w:left w:val="nil"/>
          <w:bottom w:val="nil"/>
          <w:right w:val="nil"/>
          <w:between w:val="nil"/>
        </w:pBdr>
        <w:spacing w:line="276" w:lineRule="auto"/>
        <w:ind w:left="180" w:right="288"/>
        <w:rPr>
          <w:i/>
          <w:color w:val="000000"/>
          <w:sz w:val="20"/>
          <w:szCs w:val="20"/>
        </w:rPr>
      </w:pPr>
    </w:p>
    <w:p w14:paraId="0000230E"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0F"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To:</w:t>
      </w:r>
      <w:r w:rsidRPr="005E2A70">
        <w:rPr>
          <w:color w:val="000000"/>
          <w:sz w:val="20"/>
          <w:szCs w:val="20"/>
        </w:rPr>
        <w:tab/>
        <w:t xml:space="preserve">. . . . . . </w:t>
      </w:r>
      <w:proofErr w:type="gramStart"/>
      <w:r w:rsidRPr="005E2A70">
        <w:rPr>
          <w:color w:val="000000"/>
          <w:sz w:val="20"/>
          <w:szCs w:val="20"/>
        </w:rPr>
        <w:t>. . . .</w:t>
      </w:r>
      <w:proofErr w:type="gramEnd"/>
      <w:r w:rsidRPr="005E2A70">
        <w:rPr>
          <w:color w:val="000000"/>
          <w:sz w:val="20"/>
          <w:szCs w:val="20"/>
        </w:rPr>
        <w:t xml:space="preserve">   </w:t>
      </w:r>
      <w:r w:rsidRPr="005E2A70">
        <w:rPr>
          <w:rFonts w:eastAsia="Comic Sans MS"/>
          <w:i/>
          <w:color w:val="000000"/>
          <w:sz w:val="16"/>
          <w:szCs w:val="16"/>
        </w:rPr>
        <w:t>Name and address of the contractor</w:t>
      </w:r>
      <w:r w:rsidRPr="005E2A70">
        <w:rPr>
          <w:color w:val="000000"/>
          <w:sz w:val="20"/>
          <w:szCs w:val="20"/>
        </w:rPr>
        <w:t xml:space="preserve"> . . . . . . </w:t>
      </w:r>
      <w:proofErr w:type="gramStart"/>
      <w:r w:rsidRPr="005E2A70">
        <w:rPr>
          <w:color w:val="000000"/>
          <w:sz w:val="20"/>
          <w:szCs w:val="20"/>
        </w:rPr>
        <w:t>. . . .</w:t>
      </w:r>
      <w:proofErr w:type="gramEnd"/>
      <w:r w:rsidRPr="005E2A70">
        <w:rPr>
          <w:color w:val="000000"/>
          <w:sz w:val="20"/>
          <w:szCs w:val="20"/>
        </w:rPr>
        <w:t xml:space="preserve">   </w:t>
      </w:r>
    </w:p>
    <w:p w14:paraId="00002310"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11"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14" w14:textId="0CDB7346"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Subject:</w:t>
      </w:r>
      <w:r w:rsidRPr="005E2A70">
        <w:rPr>
          <w:color w:val="000000"/>
          <w:sz w:val="20"/>
          <w:szCs w:val="20"/>
        </w:rPr>
        <w:tab/>
        <w:t xml:space="preserve">. . . . . . </w:t>
      </w:r>
      <w:proofErr w:type="gramStart"/>
      <w:r w:rsidRPr="005E2A70">
        <w:rPr>
          <w:color w:val="000000"/>
          <w:sz w:val="20"/>
          <w:szCs w:val="20"/>
        </w:rPr>
        <w:t>. . . .</w:t>
      </w:r>
      <w:proofErr w:type="gramEnd"/>
      <w:r w:rsidRPr="005E2A70">
        <w:rPr>
          <w:color w:val="000000"/>
          <w:sz w:val="20"/>
          <w:szCs w:val="20"/>
        </w:rPr>
        <w:t xml:space="preserve">   </w:t>
      </w:r>
      <w:r w:rsidRPr="005E2A70">
        <w:rPr>
          <w:rFonts w:eastAsia="Comic Sans MS"/>
          <w:i/>
          <w:color w:val="000000"/>
          <w:sz w:val="16"/>
          <w:szCs w:val="16"/>
        </w:rPr>
        <w:t xml:space="preserve">Notification of Award Contract </w:t>
      </w:r>
      <w:r w:rsidR="004716D5" w:rsidRPr="005E2A70">
        <w:rPr>
          <w:rFonts w:eastAsia="Comic Sans MS"/>
          <w:i/>
          <w:color w:val="000000"/>
          <w:sz w:val="16"/>
          <w:szCs w:val="16"/>
        </w:rPr>
        <w:t>No.</w:t>
      </w:r>
      <w:r w:rsidRPr="005E2A70">
        <w:rPr>
          <w:color w:val="000000"/>
          <w:sz w:val="20"/>
          <w:szCs w:val="20"/>
        </w:rPr>
        <w:t xml:space="preserve">  . . . . . . . . . .   </w:t>
      </w:r>
    </w:p>
    <w:p w14:paraId="00002315"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16" w14:textId="77777777" w:rsidR="007703D8" w:rsidRPr="005E2A70" w:rsidRDefault="007703D8" w:rsidP="00D04AAB">
      <w:pPr>
        <w:spacing w:line="276" w:lineRule="auto"/>
        <w:ind w:left="180" w:right="288"/>
        <w:rPr>
          <w:sz w:val="20"/>
          <w:szCs w:val="20"/>
        </w:rPr>
      </w:pPr>
    </w:p>
    <w:p w14:paraId="00002317" w14:textId="77777777" w:rsidR="007703D8" w:rsidRPr="005E2A70" w:rsidRDefault="007703D8" w:rsidP="00D04AAB">
      <w:pPr>
        <w:spacing w:line="276" w:lineRule="auto"/>
        <w:ind w:left="180" w:right="288"/>
        <w:rPr>
          <w:sz w:val="20"/>
          <w:szCs w:val="20"/>
        </w:rPr>
      </w:pPr>
    </w:p>
    <w:p w14:paraId="00002318"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 xml:space="preserve">This is to notify you that your Bid dated </w:t>
      </w:r>
      <w:proofErr w:type="gramStart"/>
      <w:r w:rsidRPr="005E2A70">
        <w:rPr>
          <w:color w:val="000000"/>
          <w:sz w:val="20"/>
          <w:szCs w:val="20"/>
        </w:rPr>
        <w:t>. . . .</w:t>
      </w:r>
      <w:proofErr w:type="gramEnd"/>
      <w:r w:rsidRPr="005E2A70">
        <w:rPr>
          <w:color w:val="000000"/>
          <w:sz w:val="20"/>
          <w:szCs w:val="20"/>
        </w:rPr>
        <w:t xml:space="preserve"> </w:t>
      </w:r>
      <w:r w:rsidRPr="005E2A70">
        <w:rPr>
          <w:rFonts w:eastAsia="Comic Sans MS"/>
          <w:i/>
          <w:color w:val="000000"/>
          <w:sz w:val="16"/>
          <w:szCs w:val="16"/>
        </w:rPr>
        <w:t>date</w:t>
      </w:r>
      <w:r w:rsidRPr="005E2A70">
        <w:rPr>
          <w:color w:val="000000"/>
          <w:sz w:val="20"/>
          <w:szCs w:val="20"/>
        </w:rPr>
        <w:t xml:space="preserve"> </w:t>
      </w:r>
      <w:proofErr w:type="gramStart"/>
      <w:r w:rsidRPr="005E2A70">
        <w:rPr>
          <w:color w:val="000000"/>
          <w:sz w:val="20"/>
          <w:szCs w:val="20"/>
        </w:rPr>
        <w:t>. . . .</w:t>
      </w:r>
      <w:proofErr w:type="gramEnd"/>
      <w:r w:rsidRPr="005E2A70">
        <w:rPr>
          <w:color w:val="000000"/>
          <w:sz w:val="20"/>
          <w:szCs w:val="20"/>
        </w:rPr>
        <w:t xml:space="preserve">  for execution of the . . . . . . . . . .</w:t>
      </w:r>
      <w:r w:rsidRPr="005E2A70">
        <w:rPr>
          <w:rFonts w:eastAsia="Comic Sans MS"/>
          <w:i/>
          <w:color w:val="000000"/>
          <w:sz w:val="16"/>
          <w:szCs w:val="16"/>
        </w:rPr>
        <w:t>name of the contract and identification number, as given in the Bid Data Sheet</w:t>
      </w:r>
      <w:r w:rsidRPr="005E2A70">
        <w:rPr>
          <w:color w:val="000000"/>
          <w:sz w:val="20"/>
          <w:szCs w:val="20"/>
        </w:rPr>
        <w:t xml:space="preserve"> . . . . . . </w:t>
      </w:r>
      <w:proofErr w:type="gramStart"/>
      <w:r w:rsidRPr="005E2A70">
        <w:rPr>
          <w:color w:val="000000"/>
          <w:sz w:val="20"/>
          <w:szCs w:val="20"/>
        </w:rPr>
        <w:t>. . . .</w:t>
      </w:r>
      <w:proofErr w:type="gramEnd"/>
      <w:r w:rsidRPr="005E2A70">
        <w:rPr>
          <w:color w:val="000000"/>
          <w:sz w:val="20"/>
          <w:szCs w:val="20"/>
        </w:rPr>
        <w:t xml:space="preserve"> for the Accepted Contract Amount of the equivalent of . . . . . . . . .</w:t>
      </w:r>
      <w:r w:rsidRPr="005E2A70">
        <w:rPr>
          <w:rFonts w:eastAsia="Comic Sans MS"/>
          <w:i/>
          <w:color w:val="000000"/>
          <w:sz w:val="16"/>
          <w:szCs w:val="16"/>
        </w:rPr>
        <w:t>amount in words and figures and name of currency</w:t>
      </w:r>
      <w:r w:rsidRPr="005E2A70">
        <w:rPr>
          <w:color w:val="000000"/>
          <w:sz w:val="20"/>
          <w:szCs w:val="20"/>
        </w:rPr>
        <w:t xml:space="preserve"> . . . . . . . . ., as corrected and modified in accordance with the Instructions to Bidders is hereby accepted by our Agency.</w:t>
      </w:r>
    </w:p>
    <w:p w14:paraId="00002319"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1A"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1B"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You are requested to furnish the Performance Security within 28 days in accordance with the Conditions of Contract, using for that purpose the Performance Security Form included in Section 9 (Contract Forms) of the Bidding Document.</w:t>
      </w:r>
    </w:p>
    <w:p w14:paraId="0000231C"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1D" w14:textId="77777777" w:rsidR="007703D8" w:rsidRPr="005E2A70" w:rsidRDefault="009E0B14" w:rsidP="00D04AAB">
      <w:pPr>
        <w:pBdr>
          <w:top w:val="nil"/>
          <w:left w:val="nil"/>
          <w:bottom w:val="nil"/>
          <w:right w:val="nil"/>
          <w:between w:val="nil"/>
        </w:pBdr>
        <w:spacing w:line="276" w:lineRule="auto"/>
        <w:ind w:left="180" w:right="288"/>
        <w:rPr>
          <w:rFonts w:eastAsia="Comic Sans MS"/>
          <w:i/>
          <w:color w:val="000000"/>
          <w:sz w:val="16"/>
          <w:szCs w:val="16"/>
        </w:rPr>
      </w:pPr>
      <w:r w:rsidRPr="005E2A70">
        <w:rPr>
          <w:rFonts w:eastAsia="Comic Sans MS"/>
          <w:i/>
          <w:color w:val="000000"/>
          <w:sz w:val="16"/>
          <w:szCs w:val="16"/>
        </w:rPr>
        <w:t>[Choose one of the following statements:]</w:t>
      </w:r>
    </w:p>
    <w:p w14:paraId="0000231E"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1F"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 xml:space="preserve">We accept that </w:t>
      </w:r>
      <w:r w:rsidRPr="005E2A70">
        <w:rPr>
          <w:rFonts w:eastAsia="Comic Sans MS"/>
          <w:i/>
          <w:color w:val="000000"/>
          <w:sz w:val="16"/>
          <w:szCs w:val="16"/>
        </w:rPr>
        <w:t xml:space="preserve">[insert the name of adjudicator proposed by the </w:t>
      </w:r>
      <w:proofErr w:type="gramStart"/>
      <w:r w:rsidRPr="005E2A70">
        <w:rPr>
          <w:rFonts w:eastAsia="Comic Sans MS"/>
          <w:i/>
          <w:color w:val="000000"/>
          <w:sz w:val="16"/>
          <w:szCs w:val="16"/>
        </w:rPr>
        <w:t xml:space="preserve">bidder] </w:t>
      </w:r>
      <w:r w:rsidRPr="005E2A70">
        <w:rPr>
          <w:b/>
          <w:i/>
          <w:color w:val="000000"/>
          <w:sz w:val="20"/>
          <w:szCs w:val="20"/>
        </w:rPr>
        <w:t xml:space="preserve"> </w:t>
      </w:r>
      <w:r w:rsidRPr="005E2A70">
        <w:rPr>
          <w:color w:val="000000"/>
          <w:sz w:val="20"/>
          <w:szCs w:val="20"/>
        </w:rPr>
        <w:t>be</w:t>
      </w:r>
      <w:proofErr w:type="gramEnd"/>
      <w:r w:rsidRPr="005E2A70">
        <w:rPr>
          <w:color w:val="000000"/>
          <w:sz w:val="20"/>
          <w:szCs w:val="20"/>
        </w:rPr>
        <w:t xml:space="preserve"> appointed as the Adjudicator.</w:t>
      </w:r>
    </w:p>
    <w:p w14:paraId="00002320"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21" w14:textId="77777777" w:rsidR="007703D8" w:rsidRPr="005E2A70" w:rsidRDefault="009E0B14" w:rsidP="00D04AAB">
      <w:pPr>
        <w:pBdr>
          <w:top w:val="nil"/>
          <w:left w:val="nil"/>
          <w:bottom w:val="nil"/>
          <w:right w:val="nil"/>
          <w:between w:val="nil"/>
        </w:pBdr>
        <w:spacing w:line="276" w:lineRule="auto"/>
        <w:ind w:left="180" w:right="288"/>
        <w:rPr>
          <w:rFonts w:eastAsia="Comic Sans MS"/>
          <w:i/>
          <w:color w:val="000000"/>
          <w:sz w:val="16"/>
          <w:szCs w:val="16"/>
        </w:rPr>
      </w:pPr>
      <w:r w:rsidRPr="005E2A70">
        <w:rPr>
          <w:rFonts w:eastAsia="Comic Sans MS"/>
          <w:i/>
          <w:color w:val="000000"/>
          <w:sz w:val="16"/>
          <w:szCs w:val="16"/>
        </w:rPr>
        <w:t>[or]</w:t>
      </w:r>
    </w:p>
    <w:p w14:paraId="00002322"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23"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 xml:space="preserve">We do not accept that </w:t>
      </w:r>
      <w:r w:rsidRPr="005E2A70">
        <w:rPr>
          <w:rFonts w:eastAsia="Comic Sans MS"/>
          <w:i/>
          <w:color w:val="000000"/>
          <w:sz w:val="16"/>
          <w:szCs w:val="16"/>
        </w:rPr>
        <w:t>[insert the name of the adjudicator proposed by the bidder]</w:t>
      </w:r>
      <w:r w:rsidRPr="005E2A70">
        <w:rPr>
          <w:b/>
          <w:i/>
          <w:color w:val="000000"/>
          <w:sz w:val="20"/>
          <w:szCs w:val="20"/>
        </w:rPr>
        <w:t xml:space="preserve"> </w:t>
      </w:r>
      <w:r w:rsidRPr="005E2A70">
        <w:rPr>
          <w:color w:val="000000"/>
          <w:sz w:val="20"/>
          <w:szCs w:val="20"/>
        </w:rPr>
        <w:t xml:space="preserve">be appointed as the Adjudicator, and by sending a copy of this Letter of Acceptance to </w:t>
      </w:r>
      <w:r w:rsidRPr="005E2A70">
        <w:rPr>
          <w:rFonts w:eastAsia="Comic Sans MS"/>
          <w:i/>
          <w:color w:val="000000"/>
          <w:sz w:val="16"/>
          <w:szCs w:val="16"/>
        </w:rPr>
        <w:t>[insert name of the appointing authority]</w:t>
      </w:r>
      <w:r w:rsidRPr="005E2A70">
        <w:rPr>
          <w:color w:val="000000"/>
          <w:sz w:val="20"/>
          <w:szCs w:val="20"/>
        </w:rPr>
        <w:t>, the Appointing Authority, we are hereby requesting such Authority to appoint the Adjudicator in accordance with GCC 29.1.</w:t>
      </w:r>
    </w:p>
    <w:p w14:paraId="00002324"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26"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27" w14:textId="77777777" w:rsidR="007703D8" w:rsidRPr="005E2A70" w:rsidRDefault="009E0B14" w:rsidP="00D04AAB">
      <w:pPr>
        <w:pBdr>
          <w:top w:val="nil"/>
          <w:left w:val="nil"/>
          <w:bottom w:val="nil"/>
          <w:right w:val="nil"/>
          <w:between w:val="nil"/>
        </w:pBdr>
        <w:tabs>
          <w:tab w:val="right" w:pos="9360"/>
        </w:tabs>
        <w:spacing w:line="276" w:lineRule="auto"/>
        <w:ind w:left="180" w:right="288"/>
        <w:rPr>
          <w:color w:val="000000"/>
          <w:sz w:val="20"/>
          <w:szCs w:val="20"/>
        </w:rPr>
      </w:pPr>
      <w:r w:rsidRPr="005E2A70">
        <w:rPr>
          <w:color w:val="000000"/>
          <w:sz w:val="20"/>
          <w:szCs w:val="20"/>
        </w:rPr>
        <w:t xml:space="preserve">Authorized Signature:  </w:t>
      </w:r>
      <w:r w:rsidRPr="005E2A70">
        <w:rPr>
          <w:color w:val="000000"/>
          <w:sz w:val="20"/>
          <w:szCs w:val="20"/>
        </w:rPr>
        <w:tab/>
      </w:r>
    </w:p>
    <w:p w14:paraId="00002328" w14:textId="77777777" w:rsidR="007703D8" w:rsidRPr="005E2A70" w:rsidRDefault="007703D8" w:rsidP="00D04AAB">
      <w:pPr>
        <w:pBdr>
          <w:top w:val="nil"/>
          <w:left w:val="nil"/>
          <w:bottom w:val="nil"/>
          <w:right w:val="nil"/>
          <w:between w:val="nil"/>
        </w:pBdr>
        <w:tabs>
          <w:tab w:val="right" w:pos="9360"/>
        </w:tabs>
        <w:spacing w:line="276" w:lineRule="auto"/>
        <w:ind w:left="180" w:right="288"/>
        <w:rPr>
          <w:color w:val="000000"/>
          <w:sz w:val="20"/>
          <w:szCs w:val="20"/>
        </w:rPr>
      </w:pPr>
    </w:p>
    <w:p w14:paraId="00002329" w14:textId="77777777" w:rsidR="007703D8" w:rsidRPr="005E2A70" w:rsidRDefault="007703D8" w:rsidP="00D04AAB">
      <w:pPr>
        <w:pBdr>
          <w:top w:val="nil"/>
          <w:left w:val="nil"/>
          <w:bottom w:val="nil"/>
          <w:right w:val="nil"/>
          <w:between w:val="nil"/>
        </w:pBdr>
        <w:tabs>
          <w:tab w:val="right" w:pos="9360"/>
        </w:tabs>
        <w:spacing w:line="276" w:lineRule="auto"/>
        <w:ind w:left="180" w:right="288"/>
        <w:rPr>
          <w:color w:val="000000"/>
          <w:sz w:val="20"/>
          <w:szCs w:val="20"/>
        </w:rPr>
      </w:pPr>
    </w:p>
    <w:p w14:paraId="0000232A" w14:textId="77777777" w:rsidR="007703D8" w:rsidRPr="005E2A70" w:rsidRDefault="009E0B14" w:rsidP="00D04AAB">
      <w:pPr>
        <w:pBdr>
          <w:top w:val="nil"/>
          <w:left w:val="nil"/>
          <w:bottom w:val="nil"/>
          <w:right w:val="nil"/>
          <w:between w:val="nil"/>
        </w:pBdr>
        <w:tabs>
          <w:tab w:val="right" w:pos="9360"/>
        </w:tabs>
        <w:spacing w:line="276" w:lineRule="auto"/>
        <w:ind w:left="180" w:right="288"/>
        <w:rPr>
          <w:color w:val="000000"/>
          <w:sz w:val="20"/>
          <w:szCs w:val="20"/>
        </w:rPr>
      </w:pPr>
      <w:r w:rsidRPr="005E2A70">
        <w:rPr>
          <w:color w:val="000000"/>
          <w:sz w:val="20"/>
          <w:szCs w:val="20"/>
        </w:rPr>
        <w:t xml:space="preserve">Name and Title of Signatory:  </w:t>
      </w:r>
      <w:r w:rsidRPr="005E2A70">
        <w:rPr>
          <w:color w:val="000000"/>
          <w:sz w:val="20"/>
          <w:szCs w:val="20"/>
        </w:rPr>
        <w:tab/>
      </w:r>
    </w:p>
    <w:p w14:paraId="0000232B" w14:textId="77777777" w:rsidR="007703D8" w:rsidRPr="005E2A70" w:rsidRDefault="007703D8" w:rsidP="00D04AAB">
      <w:pPr>
        <w:pBdr>
          <w:top w:val="nil"/>
          <w:left w:val="nil"/>
          <w:bottom w:val="nil"/>
          <w:right w:val="nil"/>
          <w:between w:val="nil"/>
        </w:pBdr>
        <w:tabs>
          <w:tab w:val="right" w:pos="9360"/>
        </w:tabs>
        <w:spacing w:line="276" w:lineRule="auto"/>
        <w:ind w:left="180" w:right="288"/>
        <w:rPr>
          <w:color w:val="000000"/>
          <w:sz w:val="20"/>
          <w:szCs w:val="20"/>
        </w:rPr>
      </w:pPr>
    </w:p>
    <w:p w14:paraId="0000232C" w14:textId="77777777" w:rsidR="007703D8" w:rsidRPr="005E2A70" w:rsidRDefault="007703D8" w:rsidP="00D04AAB">
      <w:pPr>
        <w:pBdr>
          <w:top w:val="nil"/>
          <w:left w:val="nil"/>
          <w:bottom w:val="nil"/>
          <w:right w:val="nil"/>
          <w:between w:val="nil"/>
        </w:pBdr>
        <w:tabs>
          <w:tab w:val="right" w:pos="9360"/>
        </w:tabs>
        <w:spacing w:line="276" w:lineRule="auto"/>
        <w:ind w:left="180" w:right="288"/>
        <w:rPr>
          <w:color w:val="000000"/>
          <w:sz w:val="20"/>
          <w:szCs w:val="20"/>
        </w:rPr>
      </w:pPr>
    </w:p>
    <w:p w14:paraId="0000232D" w14:textId="77777777" w:rsidR="007703D8" w:rsidRPr="005E2A70" w:rsidRDefault="009E0B14" w:rsidP="00D04AAB">
      <w:pPr>
        <w:pBdr>
          <w:top w:val="nil"/>
          <w:left w:val="nil"/>
          <w:bottom w:val="nil"/>
          <w:right w:val="nil"/>
          <w:between w:val="nil"/>
        </w:pBdr>
        <w:tabs>
          <w:tab w:val="right" w:pos="9360"/>
        </w:tabs>
        <w:spacing w:line="276" w:lineRule="auto"/>
        <w:ind w:left="180" w:right="288"/>
        <w:rPr>
          <w:color w:val="000000"/>
          <w:sz w:val="20"/>
          <w:szCs w:val="20"/>
        </w:rPr>
      </w:pPr>
      <w:r w:rsidRPr="005E2A70">
        <w:rPr>
          <w:color w:val="000000"/>
          <w:sz w:val="20"/>
          <w:szCs w:val="20"/>
        </w:rPr>
        <w:t xml:space="preserve">Name of Agency:  </w:t>
      </w:r>
      <w:r w:rsidRPr="005E2A70">
        <w:rPr>
          <w:color w:val="000000"/>
          <w:sz w:val="20"/>
          <w:szCs w:val="20"/>
        </w:rPr>
        <w:tab/>
      </w:r>
    </w:p>
    <w:p w14:paraId="0000232E" w14:textId="77777777" w:rsidR="007703D8" w:rsidRPr="005E2A70" w:rsidRDefault="007703D8" w:rsidP="00D04AAB">
      <w:pPr>
        <w:spacing w:line="276" w:lineRule="auto"/>
        <w:ind w:left="180" w:right="288"/>
        <w:rPr>
          <w:sz w:val="20"/>
          <w:szCs w:val="20"/>
        </w:rPr>
      </w:pPr>
    </w:p>
    <w:p w14:paraId="0000232F" w14:textId="77777777" w:rsidR="007703D8" w:rsidRPr="005E2A70" w:rsidRDefault="007703D8" w:rsidP="00D04AAB">
      <w:pPr>
        <w:spacing w:line="276" w:lineRule="auto"/>
        <w:ind w:left="180" w:right="288"/>
        <w:rPr>
          <w:sz w:val="20"/>
          <w:szCs w:val="20"/>
        </w:rPr>
      </w:pPr>
    </w:p>
    <w:p w14:paraId="00002330"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Attachment:  Contract Agreement</w:t>
      </w:r>
    </w:p>
    <w:p w14:paraId="00002331" w14:textId="77777777" w:rsidR="007703D8" w:rsidRPr="005E2A70" w:rsidRDefault="009E0B14" w:rsidP="00D04AAB">
      <w:pPr>
        <w:pBdr>
          <w:top w:val="nil"/>
          <w:left w:val="nil"/>
          <w:bottom w:val="nil"/>
          <w:right w:val="nil"/>
          <w:between w:val="nil"/>
        </w:pBdr>
        <w:spacing w:line="276" w:lineRule="auto"/>
        <w:ind w:left="180" w:right="288"/>
        <w:jc w:val="center"/>
        <w:rPr>
          <w:b/>
          <w:color w:val="000000"/>
          <w:sz w:val="36"/>
          <w:szCs w:val="36"/>
        </w:rPr>
      </w:pPr>
      <w:bookmarkStart w:id="785" w:name="_heading=h.104agfo" w:colFirst="0" w:colLast="0"/>
      <w:bookmarkEnd w:id="785"/>
      <w:r w:rsidRPr="005E2A70">
        <w:br w:type="page"/>
      </w:r>
      <w:r w:rsidRPr="005E2A70">
        <w:rPr>
          <w:b/>
          <w:color w:val="000000"/>
          <w:sz w:val="36"/>
          <w:szCs w:val="36"/>
        </w:rPr>
        <w:lastRenderedPageBreak/>
        <w:t>Contract Agreement</w:t>
      </w:r>
    </w:p>
    <w:p w14:paraId="00002333"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35" w14:textId="22B7C443"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 xml:space="preserve">HIS AGREEMENT made the . . . . . .day of . . . . . . . . . . . . </w:t>
      </w:r>
      <w:proofErr w:type="gramStart"/>
      <w:r w:rsidRPr="005E2A70">
        <w:rPr>
          <w:color w:val="000000"/>
          <w:sz w:val="20"/>
          <w:szCs w:val="20"/>
        </w:rPr>
        <w:t>. . . .</w:t>
      </w:r>
      <w:proofErr w:type="gramEnd"/>
      <w:r w:rsidRPr="005E2A70">
        <w:rPr>
          <w:color w:val="000000"/>
          <w:sz w:val="20"/>
          <w:szCs w:val="20"/>
        </w:rPr>
        <w:t xml:space="preserve"> ., . . . . . . ., between . . . . . </w:t>
      </w:r>
      <w:r w:rsidRPr="005E2A70">
        <w:rPr>
          <w:rFonts w:eastAsia="Comic Sans MS"/>
          <w:i/>
          <w:color w:val="000000"/>
          <w:sz w:val="16"/>
          <w:szCs w:val="16"/>
        </w:rPr>
        <w:t>name of the employer</w:t>
      </w:r>
      <w:proofErr w:type="gramStart"/>
      <w:r w:rsidRPr="005E2A70">
        <w:rPr>
          <w:color w:val="000000"/>
          <w:sz w:val="20"/>
          <w:szCs w:val="20"/>
        </w:rPr>
        <w:t>. . . .</w:t>
      </w:r>
      <w:proofErr w:type="gramEnd"/>
      <w:r w:rsidRPr="005E2A70">
        <w:rPr>
          <w:color w:val="000000"/>
          <w:sz w:val="20"/>
          <w:szCs w:val="20"/>
        </w:rPr>
        <w:t xml:space="preserve"> .. . . . . (hereinafter “the Employer”), of the one part, and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contractor</w:t>
      </w:r>
      <w:proofErr w:type="gramStart"/>
      <w:r w:rsidRPr="005E2A70">
        <w:rPr>
          <w:color w:val="000000"/>
          <w:sz w:val="20"/>
          <w:szCs w:val="20"/>
        </w:rPr>
        <w:t>. . . .</w:t>
      </w:r>
      <w:proofErr w:type="gramEnd"/>
      <w:r w:rsidRPr="005E2A70">
        <w:rPr>
          <w:color w:val="000000"/>
          <w:sz w:val="20"/>
          <w:szCs w:val="20"/>
        </w:rPr>
        <w:t xml:space="preserve"> </w:t>
      </w:r>
      <w:proofErr w:type="gramStart"/>
      <w:r w:rsidRPr="005E2A70">
        <w:rPr>
          <w:color w:val="000000"/>
          <w:sz w:val="20"/>
          <w:szCs w:val="20"/>
        </w:rPr>
        <w:t>.(</w:t>
      </w:r>
      <w:proofErr w:type="gramEnd"/>
      <w:r w:rsidRPr="005E2A70">
        <w:rPr>
          <w:color w:val="000000"/>
          <w:sz w:val="20"/>
          <w:szCs w:val="20"/>
        </w:rPr>
        <w:t>hereinafter “the Contractor”), of the other part:</w:t>
      </w:r>
    </w:p>
    <w:p w14:paraId="00002336"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37"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 xml:space="preserve">WHEREAS the Employer desires that the Works known as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contract</w:t>
      </w:r>
      <w:proofErr w:type="gramStart"/>
      <w:r w:rsidRPr="005E2A70">
        <w:rPr>
          <w:i/>
          <w:color w:val="000000"/>
          <w:sz w:val="20"/>
          <w:szCs w:val="20"/>
        </w:rPr>
        <w:t>. . . .</w:t>
      </w:r>
      <w:proofErr w:type="gramEnd"/>
      <w:r w:rsidRPr="005E2A70">
        <w:rPr>
          <w:i/>
          <w:color w:val="000000"/>
          <w:sz w:val="20"/>
          <w:szCs w:val="20"/>
        </w:rPr>
        <w:t xml:space="preserve"> </w:t>
      </w:r>
      <w:proofErr w:type="gramStart"/>
      <w:r w:rsidRPr="005E2A70">
        <w:rPr>
          <w:i/>
          <w:color w:val="000000"/>
          <w:sz w:val="20"/>
          <w:szCs w:val="20"/>
        </w:rPr>
        <w:t>.</w:t>
      </w:r>
      <w:r w:rsidRPr="005E2A70">
        <w:rPr>
          <w:color w:val="000000"/>
          <w:sz w:val="20"/>
          <w:szCs w:val="20"/>
        </w:rPr>
        <w:t>should</w:t>
      </w:r>
      <w:proofErr w:type="gramEnd"/>
      <w:r w:rsidRPr="005E2A70">
        <w:rPr>
          <w:color w:val="000000"/>
          <w:sz w:val="20"/>
          <w:szCs w:val="20"/>
        </w:rPr>
        <w:t xml:space="preserve"> be executed by the Contractor, and has accepted a Bid by the Contractor for the execution and completion of these Works and the remedying of any defects therein, </w:t>
      </w:r>
    </w:p>
    <w:p w14:paraId="00002338"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39"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The Employer and the Contractor agree as follows:</w:t>
      </w:r>
    </w:p>
    <w:p w14:paraId="0000233A" w14:textId="77777777" w:rsidR="007703D8" w:rsidRPr="005E2A70" w:rsidRDefault="009E0B14" w:rsidP="00D04AAB">
      <w:pPr>
        <w:pBdr>
          <w:top w:val="nil"/>
          <w:left w:val="nil"/>
          <w:bottom w:val="nil"/>
          <w:right w:val="nil"/>
          <w:between w:val="nil"/>
        </w:pBdr>
        <w:spacing w:before="240" w:after="240" w:line="276" w:lineRule="auto"/>
        <w:ind w:left="720" w:right="288" w:hanging="540"/>
        <w:rPr>
          <w:color w:val="000000"/>
          <w:sz w:val="20"/>
          <w:szCs w:val="20"/>
        </w:rPr>
      </w:pPr>
      <w:r w:rsidRPr="005E2A70">
        <w:rPr>
          <w:color w:val="000000"/>
          <w:sz w:val="20"/>
          <w:szCs w:val="20"/>
        </w:rPr>
        <w:t>1.</w:t>
      </w:r>
      <w:r w:rsidRPr="005E2A70">
        <w:rPr>
          <w:color w:val="000000"/>
          <w:sz w:val="20"/>
          <w:szCs w:val="20"/>
        </w:rPr>
        <w:tab/>
        <w:t>In this Agreement, words and expressions shall have the same meanings as are respectively assigned to them in the Contract documents referred to.</w:t>
      </w:r>
    </w:p>
    <w:p w14:paraId="0000233B" w14:textId="77777777" w:rsidR="007703D8" w:rsidRPr="005E2A70" w:rsidRDefault="009E0B14" w:rsidP="00D04AAB">
      <w:pPr>
        <w:pBdr>
          <w:top w:val="nil"/>
          <w:left w:val="nil"/>
          <w:bottom w:val="nil"/>
          <w:right w:val="nil"/>
          <w:between w:val="nil"/>
        </w:pBdr>
        <w:spacing w:before="240" w:after="240" w:line="276" w:lineRule="auto"/>
        <w:ind w:left="720" w:right="288" w:hanging="540"/>
        <w:rPr>
          <w:rFonts w:eastAsia="Comic Sans MS"/>
          <w:b/>
          <w:i/>
          <w:color w:val="000000"/>
          <w:sz w:val="16"/>
          <w:szCs w:val="16"/>
        </w:rPr>
      </w:pPr>
      <w:r w:rsidRPr="005E2A70">
        <w:rPr>
          <w:color w:val="000000"/>
          <w:sz w:val="20"/>
          <w:szCs w:val="20"/>
        </w:rPr>
        <w:t>2.</w:t>
      </w:r>
      <w:r w:rsidRPr="005E2A70">
        <w:rPr>
          <w:color w:val="000000"/>
          <w:sz w:val="20"/>
          <w:szCs w:val="20"/>
        </w:rPr>
        <w:tab/>
        <w:t>The following documents shall be deemed to form and be read and construed as part of this Agreement. This Agreement shall prevail over all other Contract documents</w:t>
      </w:r>
      <w:r w:rsidRPr="005E2A70">
        <w:rPr>
          <w:rFonts w:eastAsia="Comic Sans MS"/>
          <w:color w:val="000000"/>
          <w:sz w:val="16"/>
          <w:szCs w:val="16"/>
        </w:rPr>
        <w:t xml:space="preserve">. </w:t>
      </w:r>
    </w:p>
    <w:p w14:paraId="0000233C" w14:textId="77777777" w:rsidR="007703D8" w:rsidRPr="005E2A70" w:rsidRDefault="009E0B14" w:rsidP="00D04AAB">
      <w:pPr>
        <w:spacing w:line="276" w:lineRule="auto"/>
        <w:ind w:left="1080"/>
      </w:pPr>
      <w:r w:rsidRPr="005E2A70">
        <w:t>the Contract Agreement,</w:t>
      </w:r>
    </w:p>
    <w:p w14:paraId="0000233D" w14:textId="77777777" w:rsidR="007703D8" w:rsidRPr="005E2A70" w:rsidRDefault="009E0B14" w:rsidP="00D04AAB">
      <w:pPr>
        <w:spacing w:line="276" w:lineRule="auto"/>
        <w:ind w:left="1080"/>
      </w:pPr>
      <w:r w:rsidRPr="005E2A70">
        <w:t>the Letter of Acceptance,</w:t>
      </w:r>
    </w:p>
    <w:p w14:paraId="0000233E" w14:textId="77777777" w:rsidR="007703D8" w:rsidRPr="005E2A70" w:rsidRDefault="009E0B14" w:rsidP="00D04AAB">
      <w:pPr>
        <w:spacing w:line="276" w:lineRule="auto"/>
        <w:ind w:left="1080"/>
      </w:pPr>
      <w:r w:rsidRPr="005E2A70">
        <w:t>the Letter of Bid,</w:t>
      </w:r>
    </w:p>
    <w:p w14:paraId="0000233F" w14:textId="77777777" w:rsidR="007703D8" w:rsidRPr="005E2A70" w:rsidRDefault="009E0B14" w:rsidP="00D04AAB">
      <w:pPr>
        <w:spacing w:line="276" w:lineRule="auto"/>
        <w:ind w:left="1080"/>
      </w:pPr>
      <w:r w:rsidRPr="005E2A70">
        <w:t>the Particular Conditions of Contract,</w:t>
      </w:r>
    </w:p>
    <w:p w14:paraId="00002340" w14:textId="77777777" w:rsidR="007703D8" w:rsidRPr="005E2A70" w:rsidRDefault="009E0B14" w:rsidP="00D04AAB">
      <w:pPr>
        <w:spacing w:line="276" w:lineRule="auto"/>
        <w:ind w:left="1080"/>
      </w:pPr>
      <w:r w:rsidRPr="005E2A70">
        <w:t>the List of Eligible Countries that was specified in Section 5 of the bidding document,</w:t>
      </w:r>
    </w:p>
    <w:p w14:paraId="00002341" w14:textId="77777777" w:rsidR="007703D8" w:rsidRPr="005E2A70" w:rsidRDefault="009E0B14" w:rsidP="00D04AAB">
      <w:pPr>
        <w:spacing w:line="276" w:lineRule="auto"/>
        <w:ind w:left="1080"/>
      </w:pPr>
      <w:r w:rsidRPr="005E2A70">
        <w:t>the General Conditions of Contract,</w:t>
      </w:r>
    </w:p>
    <w:p w14:paraId="00002342" w14:textId="77777777" w:rsidR="007703D8" w:rsidRPr="005E2A70" w:rsidRDefault="009E0B14" w:rsidP="00D04AAB">
      <w:pPr>
        <w:spacing w:line="276" w:lineRule="auto"/>
        <w:ind w:left="1080"/>
      </w:pPr>
      <w:r w:rsidRPr="005E2A70">
        <w:t>the Specifications,</w:t>
      </w:r>
    </w:p>
    <w:p w14:paraId="00002343" w14:textId="77777777" w:rsidR="007703D8" w:rsidRPr="005E2A70" w:rsidRDefault="009E0B14" w:rsidP="00D04AAB">
      <w:pPr>
        <w:spacing w:line="276" w:lineRule="auto"/>
        <w:ind w:left="1080"/>
      </w:pPr>
      <w:r w:rsidRPr="005E2A70">
        <w:t>the Drawings</w:t>
      </w:r>
      <w:r w:rsidRPr="005E2A70">
        <w:rPr>
          <w:i/>
        </w:rPr>
        <w:t>,</w:t>
      </w:r>
    </w:p>
    <w:p w14:paraId="00002344" w14:textId="77777777" w:rsidR="007703D8" w:rsidRPr="005E2A70" w:rsidRDefault="009E0B14" w:rsidP="00D04AAB">
      <w:pPr>
        <w:spacing w:line="276" w:lineRule="auto"/>
        <w:ind w:left="1080"/>
      </w:pPr>
      <w:r w:rsidRPr="005E2A70">
        <w:t>the Completed Activity Schedules or Bill of Quantities, and</w:t>
      </w:r>
    </w:p>
    <w:p w14:paraId="00002345" w14:textId="77777777" w:rsidR="007703D8" w:rsidRPr="005E2A70" w:rsidRDefault="009E0B14" w:rsidP="00D04AAB">
      <w:pPr>
        <w:spacing w:line="276" w:lineRule="auto"/>
        <w:ind w:left="1080"/>
      </w:pPr>
      <w:r w:rsidRPr="005E2A70">
        <w:t>any other documents shall be added here.</w:t>
      </w:r>
      <w:r w:rsidRPr="005E2A70">
        <w:rPr>
          <w:b/>
          <w:vertAlign w:val="superscript"/>
        </w:rPr>
        <w:footnoteReference w:id="8"/>
      </w:r>
    </w:p>
    <w:p w14:paraId="00002346" w14:textId="77777777" w:rsidR="007703D8" w:rsidRPr="005E2A70" w:rsidRDefault="009E0B14" w:rsidP="00D04AAB">
      <w:pPr>
        <w:pBdr>
          <w:top w:val="nil"/>
          <w:left w:val="nil"/>
          <w:bottom w:val="nil"/>
          <w:right w:val="nil"/>
          <w:between w:val="nil"/>
        </w:pBdr>
        <w:spacing w:before="240" w:after="240" w:line="276" w:lineRule="auto"/>
        <w:ind w:left="720" w:right="288" w:hanging="540"/>
        <w:rPr>
          <w:color w:val="000000"/>
          <w:sz w:val="20"/>
          <w:szCs w:val="20"/>
        </w:rPr>
      </w:pPr>
      <w:r w:rsidRPr="005E2A70">
        <w:rPr>
          <w:rFonts w:eastAsia="Comic Sans MS"/>
          <w:i/>
          <w:color w:val="000000"/>
          <w:sz w:val="16"/>
          <w:szCs w:val="16"/>
        </w:rPr>
        <w:t xml:space="preserve"> </w:t>
      </w:r>
      <w:r w:rsidRPr="005E2A70">
        <w:rPr>
          <w:color w:val="000000"/>
          <w:sz w:val="20"/>
          <w:szCs w:val="20"/>
        </w:rPr>
        <w:t>3.</w:t>
      </w:r>
      <w:r w:rsidRPr="005E2A70">
        <w:rPr>
          <w:color w:val="000000"/>
          <w:sz w:val="20"/>
          <w:szCs w:val="20"/>
        </w:rPr>
        <w:tab/>
        <w:t>In consideration of the payments to be made by the Employer to the Contractor as indicated in this Agreement, the Contractor hereby covenants with the Employer to execute the Works and to remedy defects therein in conformity in all respects with the provisions of the Contract.</w:t>
      </w:r>
    </w:p>
    <w:p w14:paraId="00002347" w14:textId="77777777" w:rsidR="007703D8" w:rsidRPr="005E2A70" w:rsidRDefault="009E0B14" w:rsidP="00D04AAB">
      <w:pPr>
        <w:pBdr>
          <w:top w:val="nil"/>
          <w:left w:val="nil"/>
          <w:bottom w:val="nil"/>
          <w:right w:val="nil"/>
          <w:between w:val="nil"/>
        </w:pBdr>
        <w:spacing w:before="240" w:after="240" w:line="276" w:lineRule="auto"/>
        <w:ind w:left="720" w:right="288" w:hanging="540"/>
        <w:rPr>
          <w:color w:val="000000"/>
          <w:sz w:val="20"/>
          <w:szCs w:val="20"/>
        </w:rPr>
      </w:pPr>
      <w:r w:rsidRPr="005E2A70">
        <w:rPr>
          <w:color w:val="000000"/>
          <w:sz w:val="20"/>
          <w:szCs w:val="20"/>
        </w:rPr>
        <w:t>4.</w:t>
      </w:r>
      <w:r w:rsidRPr="005E2A70">
        <w:rPr>
          <w:color w:val="000000"/>
          <w:sz w:val="20"/>
          <w:szCs w:val="20"/>
        </w:rPr>
        <w:tab/>
        <w:t>The Employer hereby covenants to pay the Contractor in consideration of the execution and completion of the Works and the remedying of defects therein, the Contract Price or such other sum as may become payable under the provisions of the Contract at the times and in the manner prescribed by the Contract.</w:t>
      </w:r>
    </w:p>
    <w:p w14:paraId="00002349" w14:textId="77777777" w:rsidR="007703D8" w:rsidRPr="005E2A70" w:rsidRDefault="009E0B14" w:rsidP="00D04AAB">
      <w:pPr>
        <w:pBdr>
          <w:top w:val="nil"/>
          <w:left w:val="nil"/>
          <w:bottom w:val="nil"/>
          <w:right w:val="nil"/>
          <w:between w:val="nil"/>
        </w:pBdr>
        <w:spacing w:before="240" w:after="240" w:line="276" w:lineRule="auto"/>
        <w:ind w:left="720" w:right="288"/>
        <w:rPr>
          <w:rFonts w:eastAsia="Comic Sans MS"/>
          <w:b/>
          <w:i/>
          <w:color w:val="000000"/>
          <w:sz w:val="16"/>
          <w:szCs w:val="16"/>
        </w:rPr>
      </w:pPr>
      <w:r w:rsidRPr="005E2A70">
        <w:rPr>
          <w:color w:val="000000"/>
          <w:sz w:val="20"/>
          <w:szCs w:val="20"/>
        </w:rPr>
        <w:t xml:space="preserve">IN WITNESS whereof the parties hereto have caused this Agreement to be executed in accordance with the laws of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borrowing country</w:t>
      </w:r>
      <w:proofErr w:type="gramStart"/>
      <w:r w:rsidRPr="005E2A70">
        <w:rPr>
          <w:color w:val="000000"/>
          <w:sz w:val="20"/>
          <w:szCs w:val="20"/>
        </w:rPr>
        <w:t>. . . .</w:t>
      </w:r>
      <w:proofErr w:type="gramEnd"/>
      <w:r w:rsidRPr="005E2A70">
        <w:rPr>
          <w:color w:val="000000"/>
          <w:sz w:val="20"/>
          <w:szCs w:val="20"/>
        </w:rPr>
        <w:t xml:space="preserve"> </w:t>
      </w:r>
      <w:proofErr w:type="gramStart"/>
      <w:r w:rsidRPr="005E2A70">
        <w:rPr>
          <w:color w:val="000000"/>
          <w:sz w:val="20"/>
          <w:szCs w:val="20"/>
        </w:rPr>
        <w:t>.on</w:t>
      </w:r>
      <w:proofErr w:type="gramEnd"/>
      <w:r w:rsidRPr="005E2A70">
        <w:rPr>
          <w:color w:val="000000"/>
          <w:sz w:val="20"/>
          <w:szCs w:val="20"/>
        </w:rPr>
        <w:t xml:space="preserve"> the day, month and year indicated above.</w:t>
      </w:r>
    </w:p>
    <w:p w14:paraId="0000234D" w14:textId="0DFC9D3B" w:rsidR="007703D8" w:rsidRPr="005E2A70" w:rsidRDefault="009E0B14" w:rsidP="00B3598B">
      <w:pPr>
        <w:tabs>
          <w:tab w:val="right" w:pos="4500"/>
          <w:tab w:val="left" w:pos="5040"/>
          <w:tab w:val="right" w:pos="8190"/>
        </w:tabs>
        <w:spacing w:before="240" w:after="60" w:line="276" w:lineRule="auto"/>
        <w:ind w:left="187" w:right="288"/>
        <w:rPr>
          <w:sz w:val="20"/>
          <w:szCs w:val="20"/>
        </w:rPr>
      </w:pPr>
      <w:r w:rsidRPr="005E2A70">
        <w:rPr>
          <w:sz w:val="20"/>
          <w:szCs w:val="20"/>
        </w:rPr>
        <w:t xml:space="preserve">Signed by </w:t>
      </w:r>
      <w:r w:rsidRPr="005E2A70">
        <w:rPr>
          <w:sz w:val="20"/>
          <w:szCs w:val="20"/>
        </w:rPr>
        <w:tab/>
      </w:r>
      <w:r w:rsidRPr="005E2A70">
        <w:rPr>
          <w:sz w:val="20"/>
          <w:szCs w:val="20"/>
        </w:rPr>
        <w:tab/>
        <w:t>Signed</w:t>
      </w:r>
      <w:r w:rsidR="00B3598B">
        <w:rPr>
          <w:sz w:val="20"/>
          <w:szCs w:val="20"/>
        </w:rPr>
        <w:t xml:space="preserve"> by</w:t>
      </w:r>
      <w:r w:rsidRPr="005E2A70">
        <w:rPr>
          <w:sz w:val="20"/>
          <w:szCs w:val="20"/>
        </w:rPr>
        <w:t xml:space="preserve"> </w:t>
      </w:r>
      <w:r w:rsidRPr="005E2A70">
        <w:rPr>
          <w:sz w:val="20"/>
          <w:szCs w:val="20"/>
        </w:rPr>
        <w:tab/>
      </w:r>
      <w:r w:rsidRPr="005E2A70">
        <w:rPr>
          <w:sz w:val="20"/>
          <w:szCs w:val="20"/>
        </w:rPr>
        <w:tab/>
      </w:r>
    </w:p>
    <w:p w14:paraId="0000234E" w14:textId="77777777" w:rsidR="007703D8" w:rsidRPr="005E2A70" w:rsidRDefault="009E0B14" w:rsidP="00D04AAB">
      <w:pPr>
        <w:tabs>
          <w:tab w:val="right" w:pos="4500"/>
          <w:tab w:val="left" w:pos="5040"/>
          <w:tab w:val="right" w:pos="9360"/>
        </w:tabs>
        <w:spacing w:line="276" w:lineRule="auto"/>
        <w:ind w:left="187" w:right="288"/>
        <w:rPr>
          <w:sz w:val="20"/>
          <w:szCs w:val="20"/>
        </w:rPr>
      </w:pPr>
      <w:r w:rsidRPr="005E2A70">
        <w:rPr>
          <w:sz w:val="20"/>
          <w:szCs w:val="20"/>
        </w:rPr>
        <w:t>for and on behalf of the Employer</w:t>
      </w:r>
      <w:r w:rsidRPr="005E2A70">
        <w:rPr>
          <w:sz w:val="20"/>
          <w:szCs w:val="20"/>
        </w:rPr>
        <w:tab/>
      </w:r>
      <w:r w:rsidRPr="005E2A70">
        <w:rPr>
          <w:sz w:val="20"/>
          <w:szCs w:val="20"/>
        </w:rPr>
        <w:tab/>
        <w:t>for and on behalf the Contractor</w:t>
      </w:r>
    </w:p>
    <w:p w14:paraId="0000234F" w14:textId="77777777" w:rsidR="007703D8" w:rsidRPr="005E2A70" w:rsidRDefault="007703D8" w:rsidP="00D04AAB">
      <w:pPr>
        <w:tabs>
          <w:tab w:val="right" w:pos="4500"/>
          <w:tab w:val="left" w:pos="5040"/>
          <w:tab w:val="right" w:pos="9360"/>
        </w:tabs>
        <w:spacing w:line="276" w:lineRule="auto"/>
        <w:ind w:left="180" w:right="288"/>
        <w:rPr>
          <w:sz w:val="20"/>
          <w:szCs w:val="20"/>
        </w:rPr>
      </w:pPr>
    </w:p>
    <w:p w14:paraId="00002350" w14:textId="77777777" w:rsidR="007703D8" w:rsidRPr="005E2A70" w:rsidRDefault="007703D8" w:rsidP="00D04AAB">
      <w:pPr>
        <w:tabs>
          <w:tab w:val="right" w:pos="4500"/>
          <w:tab w:val="left" w:pos="5040"/>
          <w:tab w:val="right" w:pos="9360"/>
        </w:tabs>
        <w:spacing w:line="276" w:lineRule="auto"/>
        <w:ind w:left="180" w:right="288"/>
        <w:rPr>
          <w:sz w:val="20"/>
          <w:szCs w:val="20"/>
        </w:rPr>
      </w:pPr>
    </w:p>
    <w:p w14:paraId="00002351" w14:textId="77777777" w:rsidR="007703D8" w:rsidRPr="005E2A70" w:rsidRDefault="007703D8" w:rsidP="00D04AAB">
      <w:pPr>
        <w:tabs>
          <w:tab w:val="right" w:pos="4500"/>
          <w:tab w:val="left" w:pos="5040"/>
          <w:tab w:val="right" w:pos="9360"/>
        </w:tabs>
        <w:spacing w:line="276" w:lineRule="auto"/>
        <w:ind w:left="180" w:right="288"/>
        <w:rPr>
          <w:sz w:val="20"/>
          <w:szCs w:val="20"/>
        </w:rPr>
      </w:pPr>
    </w:p>
    <w:p w14:paraId="00002352" w14:textId="77777777" w:rsidR="007703D8" w:rsidRPr="005E2A70" w:rsidRDefault="009E0B14" w:rsidP="00D04AAB">
      <w:pPr>
        <w:tabs>
          <w:tab w:val="right" w:pos="4500"/>
          <w:tab w:val="left" w:pos="5040"/>
          <w:tab w:val="right" w:pos="9360"/>
        </w:tabs>
        <w:spacing w:line="276" w:lineRule="auto"/>
        <w:ind w:left="180" w:right="288"/>
        <w:rPr>
          <w:sz w:val="20"/>
          <w:szCs w:val="20"/>
        </w:rPr>
      </w:pPr>
      <w:r w:rsidRPr="005E2A70">
        <w:rPr>
          <w:sz w:val="20"/>
          <w:szCs w:val="20"/>
        </w:rPr>
        <w:t>in the presence of:</w:t>
      </w:r>
      <w:r w:rsidRPr="005E2A70">
        <w:rPr>
          <w:sz w:val="20"/>
          <w:szCs w:val="20"/>
        </w:rPr>
        <w:tab/>
      </w:r>
      <w:r w:rsidRPr="005E2A70">
        <w:rPr>
          <w:sz w:val="20"/>
          <w:szCs w:val="20"/>
        </w:rPr>
        <w:tab/>
        <w:t>in the presence of:</w:t>
      </w:r>
    </w:p>
    <w:p w14:paraId="00002356" w14:textId="77777777" w:rsidR="007703D8" w:rsidRPr="005E2A70" w:rsidRDefault="009E0B14" w:rsidP="00D04AAB">
      <w:pPr>
        <w:tabs>
          <w:tab w:val="right" w:pos="4500"/>
          <w:tab w:val="left" w:pos="5040"/>
          <w:tab w:val="right" w:pos="9360"/>
        </w:tabs>
        <w:spacing w:line="276" w:lineRule="auto"/>
        <w:ind w:left="180" w:right="288"/>
        <w:rPr>
          <w:sz w:val="20"/>
          <w:szCs w:val="20"/>
        </w:rPr>
      </w:pPr>
      <w:r w:rsidRPr="005E2A70">
        <w:rPr>
          <w:sz w:val="20"/>
          <w:szCs w:val="20"/>
        </w:rPr>
        <w:t>Witness, Name, Signature, Address, Date</w:t>
      </w:r>
      <w:r w:rsidRPr="005E2A70">
        <w:rPr>
          <w:sz w:val="20"/>
          <w:szCs w:val="20"/>
        </w:rPr>
        <w:tab/>
      </w:r>
      <w:r w:rsidRPr="005E2A70">
        <w:rPr>
          <w:sz w:val="20"/>
          <w:szCs w:val="20"/>
        </w:rPr>
        <w:tab/>
        <w:t>Witness, Name, Signature, Address, Date</w:t>
      </w:r>
    </w:p>
    <w:p w14:paraId="00002357" w14:textId="77777777" w:rsidR="007703D8" w:rsidRPr="005E2A70" w:rsidRDefault="009E0B14" w:rsidP="00D04AAB">
      <w:pPr>
        <w:pBdr>
          <w:top w:val="nil"/>
          <w:left w:val="nil"/>
          <w:bottom w:val="nil"/>
          <w:right w:val="nil"/>
          <w:between w:val="nil"/>
        </w:pBdr>
        <w:spacing w:line="276" w:lineRule="auto"/>
        <w:ind w:left="180" w:right="288"/>
        <w:jc w:val="center"/>
        <w:rPr>
          <w:b/>
          <w:color w:val="000000"/>
          <w:sz w:val="36"/>
          <w:szCs w:val="36"/>
        </w:rPr>
      </w:pPr>
      <w:bookmarkStart w:id="786" w:name="_heading=h.3k3xz3h" w:colFirst="0" w:colLast="0"/>
      <w:bookmarkEnd w:id="786"/>
      <w:r w:rsidRPr="005E2A70">
        <w:br w:type="page"/>
      </w:r>
      <w:r w:rsidRPr="005E2A70">
        <w:rPr>
          <w:b/>
          <w:color w:val="000000"/>
          <w:sz w:val="36"/>
          <w:szCs w:val="36"/>
        </w:rPr>
        <w:lastRenderedPageBreak/>
        <w:t>Performance Security</w:t>
      </w:r>
    </w:p>
    <w:p w14:paraId="00002358" w14:textId="77777777" w:rsidR="007703D8" w:rsidRPr="005E2A70" w:rsidRDefault="007703D8" w:rsidP="00D04AAB">
      <w:pPr>
        <w:pBdr>
          <w:top w:val="nil"/>
          <w:left w:val="nil"/>
          <w:bottom w:val="nil"/>
          <w:right w:val="nil"/>
          <w:between w:val="nil"/>
        </w:pBdr>
        <w:tabs>
          <w:tab w:val="center" w:pos="4860"/>
          <w:tab w:val="right" w:pos="9360"/>
        </w:tabs>
        <w:spacing w:before="120" w:after="120" w:line="276" w:lineRule="auto"/>
        <w:ind w:left="180" w:right="288"/>
        <w:jc w:val="center"/>
        <w:rPr>
          <w:rFonts w:eastAsia="Comic Sans MS"/>
          <w:b/>
          <w:i/>
          <w:color w:val="000000"/>
          <w:sz w:val="16"/>
          <w:szCs w:val="16"/>
        </w:rPr>
      </w:pPr>
    </w:p>
    <w:p w14:paraId="00002359" w14:textId="77777777" w:rsidR="007703D8" w:rsidRPr="005E2A70" w:rsidRDefault="009E0B14" w:rsidP="00D04AAB">
      <w:pPr>
        <w:keepLines/>
        <w:pBdr>
          <w:top w:val="nil"/>
          <w:left w:val="nil"/>
          <w:bottom w:val="nil"/>
          <w:right w:val="nil"/>
          <w:between w:val="nil"/>
        </w:pBdr>
        <w:tabs>
          <w:tab w:val="center" w:pos="5040"/>
          <w:tab w:val="right" w:pos="9360"/>
        </w:tabs>
        <w:spacing w:before="120" w:after="120" w:line="276" w:lineRule="auto"/>
        <w:ind w:left="187" w:right="288"/>
        <w:jc w:val="center"/>
        <w:rPr>
          <w:rFonts w:eastAsia="Comic Sans MS"/>
          <w:i/>
          <w:color w:val="000000"/>
          <w:sz w:val="16"/>
          <w:szCs w:val="16"/>
        </w:rPr>
      </w:pPr>
      <w:r w:rsidRPr="005E2A70">
        <w:rPr>
          <w:rFonts w:eastAsia="Comic Sans MS"/>
          <w:i/>
          <w:color w:val="000000"/>
          <w:sz w:val="16"/>
          <w:szCs w:val="16"/>
        </w:rPr>
        <w:t>Bank’s name, and address of issuing branch or office</w:t>
      </w:r>
      <w:r w:rsidRPr="005E2A70">
        <w:rPr>
          <w:b/>
          <w:color w:val="000000"/>
          <w:sz w:val="20"/>
          <w:szCs w:val="20"/>
          <w:vertAlign w:val="superscript"/>
        </w:rPr>
        <w:footnoteReference w:id="9"/>
      </w:r>
    </w:p>
    <w:p w14:paraId="0000235A" w14:textId="77777777" w:rsidR="007703D8" w:rsidRPr="005E2A70" w:rsidRDefault="007703D8" w:rsidP="00D04AAB">
      <w:pPr>
        <w:keepLines/>
        <w:pBdr>
          <w:top w:val="nil"/>
          <w:left w:val="nil"/>
          <w:bottom w:val="nil"/>
          <w:right w:val="nil"/>
          <w:between w:val="nil"/>
        </w:pBdr>
        <w:tabs>
          <w:tab w:val="center" w:pos="5040"/>
          <w:tab w:val="right" w:pos="9360"/>
        </w:tabs>
        <w:spacing w:before="120" w:after="120" w:line="276" w:lineRule="auto"/>
        <w:ind w:left="187" w:right="288"/>
        <w:rPr>
          <w:rFonts w:eastAsia="Comic Sans MS"/>
          <w:i/>
          <w:color w:val="000000"/>
          <w:sz w:val="16"/>
          <w:szCs w:val="16"/>
        </w:rPr>
      </w:pPr>
    </w:p>
    <w:p w14:paraId="0000235B" w14:textId="77777777" w:rsidR="007703D8" w:rsidRPr="005E2A70" w:rsidRDefault="009E0B14" w:rsidP="00D04AAB">
      <w:pPr>
        <w:keepLines/>
        <w:pBdr>
          <w:top w:val="nil"/>
          <w:left w:val="nil"/>
          <w:bottom w:val="nil"/>
          <w:right w:val="nil"/>
          <w:between w:val="nil"/>
        </w:pBdr>
        <w:tabs>
          <w:tab w:val="center" w:pos="5040"/>
          <w:tab w:val="right" w:pos="9360"/>
        </w:tabs>
        <w:spacing w:before="120" w:after="120" w:line="276" w:lineRule="auto"/>
        <w:ind w:left="187" w:right="288"/>
        <w:rPr>
          <w:color w:val="000000"/>
          <w:sz w:val="20"/>
          <w:szCs w:val="20"/>
        </w:rPr>
      </w:pPr>
      <w:r w:rsidRPr="005E2A70">
        <w:rPr>
          <w:b/>
          <w:color w:val="000000"/>
          <w:sz w:val="20"/>
          <w:szCs w:val="20"/>
        </w:rPr>
        <w:t xml:space="preserve">Beneficiary: </w:t>
      </w:r>
      <w:r w:rsidRPr="005E2A70">
        <w:rPr>
          <w:rFonts w:eastAsia="Comic Sans MS"/>
          <w:b/>
          <w:i/>
          <w:color w:val="000000"/>
          <w:sz w:val="16"/>
          <w:szCs w:val="16"/>
        </w:rPr>
        <w:tab/>
      </w:r>
      <w:r w:rsidRPr="005E2A70">
        <w:rPr>
          <w:rFonts w:eastAsia="Comic Sans MS"/>
          <w:i/>
          <w:color w:val="000000"/>
          <w:sz w:val="16"/>
          <w:szCs w:val="16"/>
        </w:rPr>
        <w:t>Name and address of the employer</w:t>
      </w:r>
      <w:r w:rsidRPr="005E2A70">
        <w:rPr>
          <w:rFonts w:eastAsia="Comic Sans MS"/>
          <w:b/>
          <w:i/>
          <w:color w:val="000000"/>
          <w:sz w:val="16"/>
          <w:szCs w:val="16"/>
        </w:rPr>
        <w:t xml:space="preserve"> </w:t>
      </w:r>
      <w:r w:rsidRPr="005E2A70">
        <w:rPr>
          <w:rFonts w:eastAsia="Comic Sans MS"/>
          <w:b/>
          <w:i/>
          <w:color w:val="000000"/>
          <w:sz w:val="16"/>
          <w:szCs w:val="16"/>
        </w:rPr>
        <w:tab/>
      </w:r>
    </w:p>
    <w:p w14:paraId="0000235C" w14:textId="77777777" w:rsidR="007703D8" w:rsidRPr="005E2A70" w:rsidRDefault="009E0B14" w:rsidP="00D04AAB">
      <w:pPr>
        <w:keepLines/>
        <w:pBdr>
          <w:top w:val="nil"/>
          <w:left w:val="nil"/>
          <w:bottom w:val="nil"/>
          <w:right w:val="nil"/>
          <w:between w:val="nil"/>
        </w:pBdr>
        <w:tabs>
          <w:tab w:val="right" w:pos="9360"/>
        </w:tabs>
        <w:spacing w:before="120" w:after="120" w:line="276" w:lineRule="auto"/>
        <w:ind w:left="187" w:right="288"/>
        <w:rPr>
          <w:color w:val="000000"/>
          <w:sz w:val="20"/>
          <w:szCs w:val="20"/>
        </w:rPr>
      </w:pPr>
      <w:r w:rsidRPr="005E2A70">
        <w:rPr>
          <w:b/>
          <w:color w:val="000000"/>
          <w:sz w:val="20"/>
          <w:szCs w:val="20"/>
        </w:rPr>
        <w:t>Date:</w:t>
      </w:r>
      <w:r w:rsidRPr="005E2A70">
        <w:rPr>
          <w:rFonts w:eastAsia="Comic Sans MS"/>
          <w:b/>
          <w:i/>
          <w:color w:val="000000"/>
          <w:sz w:val="16"/>
          <w:szCs w:val="16"/>
        </w:rPr>
        <w:tab/>
      </w:r>
    </w:p>
    <w:p w14:paraId="0000235D" w14:textId="4CE1F199" w:rsidR="007703D8" w:rsidRPr="005E2A70" w:rsidRDefault="009E0B14" w:rsidP="00D04AAB">
      <w:pPr>
        <w:keepLines/>
        <w:pBdr>
          <w:top w:val="nil"/>
          <w:left w:val="nil"/>
          <w:bottom w:val="nil"/>
          <w:right w:val="nil"/>
          <w:between w:val="nil"/>
        </w:pBdr>
        <w:tabs>
          <w:tab w:val="right" w:pos="9360"/>
        </w:tabs>
        <w:spacing w:before="120" w:after="120" w:line="276" w:lineRule="auto"/>
        <w:ind w:left="187" w:right="288"/>
        <w:rPr>
          <w:rFonts w:eastAsia="Comic Sans MS"/>
          <w:b/>
          <w:i/>
          <w:color w:val="000000"/>
          <w:sz w:val="16"/>
          <w:szCs w:val="16"/>
        </w:rPr>
      </w:pPr>
      <w:r w:rsidRPr="005E2A70">
        <w:rPr>
          <w:b/>
          <w:color w:val="000000"/>
          <w:sz w:val="20"/>
          <w:szCs w:val="20"/>
        </w:rPr>
        <w:t xml:space="preserve">Performance Guarantee </w:t>
      </w:r>
      <w:r w:rsidR="004716D5" w:rsidRPr="005E2A70">
        <w:rPr>
          <w:b/>
          <w:color w:val="000000"/>
          <w:sz w:val="20"/>
          <w:szCs w:val="20"/>
        </w:rPr>
        <w:t>No.</w:t>
      </w:r>
      <w:r w:rsidRPr="005E2A70">
        <w:rPr>
          <w:b/>
          <w:color w:val="000000"/>
          <w:sz w:val="20"/>
          <w:szCs w:val="20"/>
        </w:rPr>
        <w:t>:</w:t>
      </w:r>
      <w:r w:rsidRPr="005E2A70">
        <w:rPr>
          <w:rFonts w:eastAsia="Comic Sans MS"/>
          <w:color w:val="000000"/>
          <w:sz w:val="16"/>
          <w:szCs w:val="16"/>
        </w:rPr>
        <w:t xml:space="preserve"> </w:t>
      </w:r>
      <w:r w:rsidRPr="005E2A70">
        <w:rPr>
          <w:rFonts w:eastAsia="Comic Sans MS"/>
          <w:b/>
          <w:i/>
          <w:color w:val="000000"/>
          <w:sz w:val="16"/>
          <w:szCs w:val="16"/>
        </w:rPr>
        <w:tab/>
      </w:r>
    </w:p>
    <w:p w14:paraId="0000235E" w14:textId="77777777" w:rsidR="007703D8" w:rsidRPr="005E2A70" w:rsidRDefault="007703D8" w:rsidP="00D04AAB">
      <w:pPr>
        <w:keepLines/>
        <w:pBdr>
          <w:top w:val="nil"/>
          <w:left w:val="nil"/>
          <w:bottom w:val="nil"/>
          <w:right w:val="nil"/>
          <w:between w:val="nil"/>
        </w:pBdr>
        <w:tabs>
          <w:tab w:val="right" w:pos="9360"/>
        </w:tabs>
        <w:spacing w:before="120" w:after="120" w:line="276" w:lineRule="auto"/>
        <w:ind w:left="187" w:right="288"/>
        <w:rPr>
          <w:rFonts w:eastAsia="Comic Sans MS"/>
          <w:b/>
          <w:i/>
          <w:color w:val="000000"/>
          <w:sz w:val="16"/>
          <w:szCs w:val="16"/>
        </w:rPr>
      </w:pPr>
    </w:p>
    <w:p w14:paraId="0000235F" w14:textId="44FEC21E" w:rsidR="007703D8" w:rsidRPr="005E2A70" w:rsidRDefault="009E0B14" w:rsidP="00D04AAB">
      <w:pPr>
        <w:keepLines/>
        <w:pBdr>
          <w:top w:val="nil"/>
          <w:left w:val="nil"/>
          <w:bottom w:val="nil"/>
          <w:right w:val="nil"/>
          <w:between w:val="nil"/>
        </w:pBdr>
        <w:spacing w:before="120" w:after="120" w:line="276" w:lineRule="auto"/>
        <w:ind w:left="187" w:right="288"/>
        <w:rPr>
          <w:color w:val="000000"/>
          <w:sz w:val="20"/>
          <w:szCs w:val="20"/>
        </w:rPr>
      </w:pPr>
      <w:r w:rsidRPr="005E2A70">
        <w:rPr>
          <w:color w:val="000000"/>
          <w:sz w:val="20"/>
          <w:szCs w:val="20"/>
        </w:rPr>
        <w:t xml:space="preserve">We have been informed that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contractor</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(hereinafter called “the Contractor”) </w:t>
      </w:r>
      <w:proofErr w:type="gramStart"/>
      <w:r w:rsidRPr="005E2A70">
        <w:rPr>
          <w:color w:val="000000"/>
          <w:sz w:val="20"/>
          <w:szCs w:val="20"/>
        </w:rPr>
        <w:t>has  entered</w:t>
      </w:r>
      <w:proofErr w:type="gramEnd"/>
      <w:r w:rsidRPr="005E2A70">
        <w:rPr>
          <w:color w:val="000000"/>
          <w:sz w:val="20"/>
          <w:szCs w:val="20"/>
        </w:rPr>
        <w:t xml:space="preserve"> into Contract </w:t>
      </w:r>
      <w:r w:rsidR="004716D5" w:rsidRPr="005E2A70">
        <w:rPr>
          <w:color w:val="000000"/>
          <w:sz w:val="20"/>
          <w:szCs w:val="20"/>
        </w:rPr>
        <w:t>No.</w:t>
      </w:r>
      <w:r w:rsidRPr="005E2A70">
        <w:rPr>
          <w:color w:val="000000"/>
          <w:sz w:val="20"/>
          <w:szCs w:val="20"/>
        </w:rPr>
        <w:t xml:space="preserve"> . . . . . </w:t>
      </w:r>
      <w:r w:rsidRPr="005E2A70">
        <w:rPr>
          <w:rFonts w:eastAsia="Comic Sans MS"/>
          <w:i/>
          <w:color w:val="000000"/>
          <w:sz w:val="16"/>
          <w:szCs w:val="16"/>
        </w:rPr>
        <w:t>reference number of the contract</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w:t>
      </w:r>
      <w:r w:rsidRPr="005E2A70">
        <w:rPr>
          <w:i/>
          <w:color w:val="000000"/>
          <w:sz w:val="20"/>
          <w:szCs w:val="20"/>
        </w:rPr>
        <w:t xml:space="preserve"> </w:t>
      </w:r>
      <w:r w:rsidRPr="005E2A70">
        <w:rPr>
          <w:color w:val="000000"/>
          <w:sz w:val="20"/>
          <w:szCs w:val="20"/>
        </w:rPr>
        <w:t xml:space="preserve">dated . . . </w:t>
      </w:r>
      <w:proofErr w:type="gramStart"/>
      <w:r w:rsidRPr="005E2A70">
        <w:rPr>
          <w:color w:val="000000"/>
          <w:sz w:val="20"/>
          <w:szCs w:val="20"/>
        </w:rPr>
        <w:t>. . . .</w:t>
      </w:r>
      <w:proofErr w:type="gramEnd"/>
      <w:r w:rsidRPr="005E2A70">
        <w:rPr>
          <w:color w:val="000000"/>
          <w:sz w:val="20"/>
          <w:szCs w:val="20"/>
        </w:rPr>
        <w:t xml:space="preserve"> </w:t>
      </w:r>
      <w:proofErr w:type="gramStart"/>
      <w:r w:rsidRPr="005E2A70">
        <w:rPr>
          <w:color w:val="000000"/>
          <w:sz w:val="20"/>
          <w:szCs w:val="20"/>
        </w:rPr>
        <w:t>.with</w:t>
      </w:r>
      <w:proofErr w:type="gramEnd"/>
      <w:r w:rsidRPr="005E2A70">
        <w:rPr>
          <w:color w:val="000000"/>
          <w:sz w:val="20"/>
          <w:szCs w:val="20"/>
        </w:rPr>
        <w:t xml:space="preserve"> you, for the execution of . . . . . . </w:t>
      </w:r>
      <w:r w:rsidRPr="005E2A70">
        <w:rPr>
          <w:rFonts w:eastAsia="Comic Sans MS"/>
          <w:i/>
          <w:color w:val="000000"/>
          <w:sz w:val="16"/>
          <w:szCs w:val="16"/>
        </w:rPr>
        <w:t>name of contract and brief description of works</w:t>
      </w:r>
      <w:r w:rsidRPr="005E2A70">
        <w:rPr>
          <w:i/>
          <w:color w:val="000000"/>
          <w:sz w:val="20"/>
          <w:szCs w:val="20"/>
        </w:rPr>
        <w:t xml:space="preserve">. . . . . </w:t>
      </w:r>
      <w:r w:rsidRPr="005E2A70">
        <w:rPr>
          <w:color w:val="000000"/>
          <w:sz w:val="20"/>
          <w:szCs w:val="20"/>
        </w:rPr>
        <w:t xml:space="preserve"> (hereinafter called “the Contract”). </w:t>
      </w:r>
    </w:p>
    <w:p w14:paraId="00002360" w14:textId="77777777" w:rsidR="007703D8" w:rsidRPr="005E2A70" w:rsidRDefault="009E0B14" w:rsidP="00D04AAB">
      <w:pPr>
        <w:keepLines/>
        <w:pBdr>
          <w:top w:val="nil"/>
          <w:left w:val="nil"/>
          <w:bottom w:val="nil"/>
          <w:right w:val="nil"/>
          <w:between w:val="nil"/>
        </w:pBdr>
        <w:spacing w:before="120" w:after="120" w:line="276" w:lineRule="auto"/>
        <w:ind w:left="187" w:right="288"/>
        <w:rPr>
          <w:color w:val="000000"/>
          <w:sz w:val="20"/>
          <w:szCs w:val="20"/>
        </w:rPr>
      </w:pPr>
      <w:r w:rsidRPr="005E2A70">
        <w:rPr>
          <w:color w:val="000000"/>
          <w:sz w:val="20"/>
          <w:szCs w:val="20"/>
        </w:rPr>
        <w:t>Furthermore, we understand that, according to the conditions of the Contract, a performance guarantee is required.</w:t>
      </w:r>
    </w:p>
    <w:p w14:paraId="00002361" w14:textId="77777777" w:rsidR="007703D8" w:rsidRPr="005E2A70" w:rsidRDefault="009E0B14" w:rsidP="00D04AAB">
      <w:pPr>
        <w:keepLines/>
        <w:pBdr>
          <w:top w:val="nil"/>
          <w:left w:val="nil"/>
          <w:bottom w:val="nil"/>
          <w:right w:val="nil"/>
          <w:between w:val="nil"/>
        </w:pBdr>
        <w:spacing w:before="120" w:after="120" w:line="276" w:lineRule="auto"/>
        <w:ind w:left="187" w:right="288"/>
        <w:rPr>
          <w:color w:val="000000"/>
          <w:sz w:val="20"/>
          <w:szCs w:val="20"/>
        </w:rPr>
      </w:pPr>
      <w:r w:rsidRPr="005E2A70">
        <w:rPr>
          <w:color w:val="000000"/>
          <w:sz w:val="20"/>
          <w:szCs w:val="20"/>
        </w:rPr>
        <w:t xml:space="preserve">At the request of the Contractor, we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bank</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hereby irrevocably undertake to pay you any sum or sums not exceeding in total an amount of . . . . . . . . .  </w:t>
      </w:r>
      <w:r w:rsidRPr="005E2A70">
        <w:rPr>
          <w:rFonts w:eastAsia="Comic Sans MS"/>
          <w:i/>
          <w:color w:val="000000"/>
          <w:sz w:val="16"/>
          <w:szCs w:val="16"/>
        </w:rPr>
        <w:t>name of the currency and amount in words</w:t>
      </w:r>
      <w:r w:rsidRPr="005E2A70">
        <w:rPr>
          <w:rFonts w:eastAsia="Comic Sans MS"/>
          <w:b/>
          <w:i/>
          <w:color w:val="000000"/>
          <w:sz w:val="16"/>
          <w:szCs w:val="16"/>
        </w:rPr>
        <w:t xml:space="preserve"> </w:t>
      </w:r>
      <w:r w:rsidRPr="005E2A70">
        <w:rPr>
          <w:b/>
          <w:color w:val="000000"/>
          <w:sz w:val="20"/>
          <w:szCs w:val="20"/>
          <w:vertAlign w:val="superscript"/>
        </w:rPr>
        <w:footnoteReference w:id="10"/>
      </w:r>
      <w:r w:rsidRPr="005E2A70">
        <w:rPr>
          <w:i/>
          <w:color w:val="000000"/>
          <w:sz w:val="20"/>
          <w:szCs w:val="20"/>
        </w:rPr>
        <w:t xml:space="preserve">. . . . . . </w:t>
      </w:r>
      <w:r w:rsidRPr="005E2A70">
        <w:rPr>
          <w:color w:val="000000"/>
          <w:sz w:val="20"/>
          <w:szCs w:val="20"/>
        </w:rPr>
        <w:t>(</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amount in figures</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 such sum being payable in the types and proportions of currencies in which the Contract Price is payable, upon receipt by us of your first demand in writing accompanied by a written statement stating that the Contractor is in breach of its obligation(s) under the Contract, without your needing to prove or to show grounds for your demand or the sum specified therein. </w:t>
      </w:r>
    </w:p>
    <w:p w14:paraId="00002362" w14:textId="77777777" w:rsidR="007703D8" w:rsidRPr="005E2A70" w:rsidRDefault="009E0B14" w:rsidP="00D04AAB">
      <w:pPr>
        <w:keepLines/>
        <w:pBdr>
          <w:top w:val="nil"/>
          <w:left w:val="nil"/>
          <w:bottom w:val="nil"/>
          <w:right w:val="nil"/>
          <w:between w:val="nil"/>
        </w:pBdr>
        <w:spacing w:before="120" w:after="120" w:line="276" w:lineRule="auto"/>
        <w:ind w:left="187" w:right="288"/>
        <w:rPr>
          <w:color w:val="000000"/>
          <w:sz w:val="20"/>
          <w:szCs w:val="20"/>
        </w:rPr>
      </w:pPr>
      <w:r w:rsidRPr="005E2A70">
        <w:rPr>
          <w:color w:val="000000"/>
          <w:sz w:val="20"/>
          <w:szCs w:val="20"/>
        </w:rPr>
        <w:t xml:space="preserve">This guarantee shall expire, no later than the </w:t>
      </w:r>
      <w:proofErr w:type="gramStart"/>
      <w:r w:rsidRPr="005E2A70">
        <w:rPr>
          <w:color w:val="000000"/>
          <w:sz w:val="20"/>
          <w:szCs w:val="20"/>
        </w:rPr>
        <w:t>. . . .</w:t>
      </w:r>
      <w:proofErr w:type="gramEnd"/>
      <w:r w:rsidRPr="005E2A70">
        <w:rPr>
          <w:color w:val="000000"/>
          <w:sz w:val="20"/>
          <w:szCs w:val="20"/>
        </w:rPr>
        <w:t xml:space="preserve"> . Day of . . . . . . </w:t>
      </w:r>
      <w:proofErr w:type="gramStart"/>
      <w:r w:rsidRPr="005E2A70">
        <w:rPr>
          <w:color w:val="000000"/>
          <w:sz w:val="20"/>
          <w:szCs w:val="20"/>
        </w:rPr>
        <w:t>. . . .</w:t>
      </w:r>
      <w:proofErr w:type="gramEnd"/>
      <w:r w:rsidRPr="005E2A70">
        <w:rPr>
          <w:color w:val="000000"/>
          <w:sz w:val="20"/>
          <w:szCs w:val="20"/>
        </w:rPr>
        <w:t xml:space="preserve"> , . . . . . .  </w:t>
      </w:r>
      <w:r w:rsidRPr="005E2A70">
        <w:rPr>
          <w:b/>
          <w:color w:val="000000"/>
          <w:sz w:val="20"/>
          <w:szCs w:val="20"/>
          <w:vertAlign w:val="superscript"/>
        </w:rPr>
        <w:footnoteReference w:id="11"/>
      </w:r>
      <w:r w:rsidRPr="005E2A70">
        <w:rPr>
          <w:color w:val="000000"/>
          <w:sz w:val="20"/>
          <w:szCs w:val="20"/>
        </w:rPr>
        <w:t xml:space="preserve">, and any demand for payment under it must be received by us at this office on or before that date.  </w:t>
      </w:r>
    </w:p>
    <w:p w14:paraId="00002363" w14:textId="034D8842" w:rsidR="007703D8" w:rsidRPr="005E2A70" w:rsidRDefault="009E0B14" w:rsidP="00D04AAB">
      <w:pPr>
        <w:keepLines/>
        <w:pBdr>
          <w:top w:val="nil"/>
          <w:left w:val="nil"/>
          <w:bottom w:val="nil"/>
          <w:right w:val="nil"/>
          <w:between w:val="nil"/>
        </w:pBdr>
        <w:spacing w:before="120" w:after="120" w:line="276" w:lineRule="auto"/>
        <w:ind w:left="187" w:right="288"/>
        <w:rPr>
          <w:color w:val="000000"/>
          <w:sz w:val="20"/>
          <w:szCs w:val="20"/>
        </w:rPr>
      </w:pPr>
      <w:r w:rsidRPr="005E2A70">
        <w:rPr>
          <w:color w:val="000000"/>
          <w:sz w:val="20"/>
          <w:szCs w:val="20"/>
        </w:rPr>
        <w:t xml:space="preserve">This guarantee is subject to the Uniform Rules for Demand Guarantees, ICC Publication </w:t>
      </w:r>
      <w:r w:rsidR="004716D5" w:rsidRPr="005E2A70">
        <w:rPr>
          <w:color w:val="000000"/>
          <w:sz w:val="20"/>
          <w:szCs w:val="20"/>
        </w:rPr>
        <w:t>No.</w:t>
      </w:r>
      <w:r w:rsidRPr="005E2A70">
        <w:rPr>
          <w:color w:val="000000"/>
          <w:sz w:val="20"/>
          <w:szCs w:val="20"/>
        </w:rPr>
        <w:t xml:space="preserve"> 458, except that subparagraph (ii) of Sub-article 20(a) is hereby excluded.</w:t>
      </w:r>
      <w:r w:rsidRPr="005E2A70">
        <w:rPr>
          <w:b/>
          <w:color w:val="000000"/>
          <w:sz w:val="20"/>
          <w:szCs w:val="20"/>
          <w:vertAlign w:val="superscript"/>
        </w:rPr>
        <w:t xml:space="preserve"> </w:t>
      </w:r>
      <w:r w:rsidRPr="005E2A70">
        <w:rPr>
          <w:b/>
          <w:color w:val="000000"/>
          <w:sz w:val="20"/>
          <w:szCs w:val="20"/>
          <w:vertAlign w:val="superscript"/>
        </w:rPr>
        <w:footnoteReference w:id="12"/>
      </w:r>
      <w:r w:rsidRPr="005E2A70">
        <w:rPr>
          <w:color w:val="000000"/>
          <w:sz w:val="20"/>
          <w:szCs w:val="20"/>
        </w:rPr>
        <w:br/>
      </w:r>
    </w:p>
    <w:p w14:paraId="00002364" w14:textId="77777777" w:rsidR="007703D8" w:rsidRPr="005E2A70" w:rsidRDefault="007703D8" w:rsidP="00D04AAB">
      <w:pPr>
        <w:keepLines/>
        <w:pBdr>
          <w:top w:val="nil"/>
          <w:left w:val="nil"/>
          <w:bottom w:val="nil"/>
          <w:right w:val="nil"/>
          <w:between w:val="nil"/>
        </w:pBdr>
        <w:spacing w:line="276" w:lineRule="auto"/>
        <w:ind w:left="187" w:right="288"/>
        <w:jc w:val="center"/>
        <w:rPr>
          <w:i/>
          <w:color w:val="000000"/>
          <w:sz w:val="20"/>
          <w:szCs w:val="20"/>
        </w:rPr>
      </w:pPr>
    </w:p>
    <w:p w14:paraId="00002365" w14:textId="77777777" w:rsidR="007703D8" w:rsidRPr="005E2A70" w:rsidRDefault="007703D8" w:rsidP="00D04AAB">
      <w:pPr>
        <w:keepLines/>
        <w:pBdr>
          <w:top w:val="nil"/>
          <w:left w:val="nil"/>
          <w:bottom w:val="nil"/>
          <w:right w:val="nil"/>
          <w:between w:val="nil"/>
        </w:pBdr>
        <w:spacing w:line="276" w:lineRule="auto"/>
        <w:ind w:left="187" w:right="288"/>
        <w:jc w:val="center"/>
        <w:rPr>
          <w:i/>
          <w:color w:val="000000"/>
          <w:sz w:val="20"/>
          <w:szCs w:val="20"/>
        </w:rPr>
      </w:pPr>
    </w:p>
    <w:p w14:paraId="00002366" w14:textId="77777777" w:rsidR="007703D8" w:rsidRPr="005E2A70" w:rsidRDefault="009E0B14" w:rsidP="00D04AAB">
      <w:pPr>
        <w:keepLines/>
        <w:pBdr>
          <w:top w:val="nil"/>
          <w:left w:val="nil"/>
          <w:bottom w:val="nil"/>
          <w:right w:val="nil"/>
          <w:between w:val="nil"/>
        </w:pBdr>
        <w:spacing w:line="276" w:lineRule="auto"/>
        <w:ind w:left="187" w:right="288"/>
        <w:jc w:val="center"/>
        <w:rPr>
          <w:rFonts w:eastAsia="Comic Sans MS"/>
          <w:b/>
          <w:i/>
          <w:color w:val="000000"/>
          <w:sz w:val="16"/>
          <w:szCs w:val="16"/>
        </w:rPr>
      </w:pPr>
      <w:r w:rsidRPr="005E2A70">
        <w:rPr>
          <w:i/>
          <w:color w:val="000000"/>
          <w:sz w:val="20"/>
          <w:szCs w:val="20"/>
        </w:rPr>
        <w:t xml:space="preserve">. . . . . . . . . . . . . . . . . . . . . . . . . . . . . . . . . . . . . . . . </w:t>
      </w:r>
      <w:r w:rsidRPr="005E2A70">
        <w:rPr>
          <w:i/>
          <w:color w:val="000000"/>
          <w:sz w:val="20"/>
          <w:szCs w:val="20"/>
        </w:rPr>
        <w:br/>
      </w:r>
      <w:r w:rsidRPr="005E2A70">
        <w:rPr>
          <w:rFonts w:eastAsia="Comic Sans MS"/>
          <w:i/>
          <w:color w:val="000000"/>
          <w:sz w:val="16"/>
          <w:szCs w:val="16"/>
        </w:rPr>
        <w:t>Signature(s) and seal of bank (where appropriate)</w:t>
      </w:r>
    </w:p>
    <w:p w14:paraId="00002367" w14:textId="77777777" w:rsidR="007703D8" w:rsidRPr="005E2A70" w:rsidRDefault="007703D8" w:rsidP="00D04AAB">
      <w:pPr>
        <w:pBdr>
          <w:top w:val="nil"/>
          <w:left w:val="nil"/>
          <w:bottom w:val="nil"/>
          <w:right w:val="nil"/>
          <w:between w:val="nil"/>
        </w:pBdr>
        <w:spacing w:line="276" w:lineRule="auto"/>
        <w:jc w:val="center"/>
        <w:rPr>
          <w:rFonts w:eastAsia="Comic Sans MS"/>
          <w:b/>
          <w:i/>
          <w:color w:val="000000"/>
          <w:sz w:val="16"/>
          <w:szCs w:val="16"/>
        </w:rPr>
      </w:pPr>
    </w:p>
    <w:p w14:paraId="00002369" w14:textId="77777777" w:rsidR="007703D8" w:rsidRPr="005E2A70" w:rsidRDefault="007703D8" w:rsidP="00D04AAB">
      <w:pPr>
        <w:pBdr>
          <w:top w:val="nil"/>
          <w:left w:val="nil"/>
          <w:bottom w:val="nil"/>
          <w:right w:val="nil"/>
          <w:between w:val="nil"/>
        </w:pBdr>
        <w:spacing w:line="276" w:lineRule="auto"/>
        <w:ind w:left="270" w:right="288"/>
        <w:rPr>
          <w:rFonts w:eastAsia="Arial Black"/>
          <w:color w:val="FFFFFF"/>
          <w:sz w:val="16"/>
          <w:szCs w:val="16"/>
          <w:highlight w:val="black"/>
        </w:rPr>
      </w:pPr>
      <w:bookmarkStart w:id="787" w:name="_heading=h.1z989ba" w:colFirst="0" w:colLast="0"/>
      <w:bookmarkEnd w:id="787"/>
    </w:p>
    <w:p w14:paraId="0000236A" w14:textId="77777777" w:rsidR="007703D8" w:rsidRPr="005E2A70" w:rsidRDefault="009E0B14" w:rsidP="00D04AAB">
      <w:pPr>
        <w:pBdr>
          <w:top w:val="nil"/>
          <w:left w:val="nil"/>
          <w:bottom w:val="nil"/>
          <w:right w:val="nil"/>
          <w:between w:val="nil"/>
        </w:pBdr>
        <w:spacing w:line="276" w:lineRule="auto"/>
        <w:ind w:left="270" w:right="288"/>
        <w:rPr>
          <w:rFonts w:eastAsia="Comic Sans MS"/>
          <w:b/>
          <w:i/>
          <w:sz w:val="16"/>
          <w:szCs w:val="16"/>
        </w:rPr>
      </w:pPr>
      <w:r w:rsidRPr="005E2A70">
        <w:rPr>
          <w:rFonts w:eastAsia="Arial Black"/>
          <w:sz w:val="16"/>
          <w:szCs w:val="16"/>
        </w:rPr>
        <w:t>-- Note to Bidder --</w:t>
      </w:r>
      <w:r w:rsidRPr="005E2A70">
        <w:rPr>
          <w:rFonts w:eastAsia="Comic Sans MS"/>
          <w:b/>
          <w:i/>
          <w:sz w:val="16"/>
          <w:szCs w:val="16"/>
        </w:rPr>
        <w:t xml:space="preserve"> </w:t>
      </w:r>
    </w:p>
    <w:p w14:paraId="0000236B" w14:textId="77777777" w:rsidR="007703D8" w:rsidRPr="005E2A70" w:rsidRDefault="009E0B14" w:rsidP="00D04AAB">
      <w:pPr>
        <w:pBdr>
          <w:top w:val="single" w:sz="4" w:space="1" w:color="000000"/>
          <w:left w:val="single" w:sz="4" w:space="4" w:color="000000"/>
          <w:bottom w:val="single" w:sz="4" w:space="1" w:color="000000"/>
          <w:right w:val="single" w:sz="4" w:space="1" w:color="000000"/>
          <w:between w:val="nil"/>
        </w:pBdr>
        <w:spacing w:line="276" w:lineRule="auto"/>
        <w:ind w:left="360" w:right="432"/>
        <w:rPr>
          <w:rFonts w:eastAsia="Comic Sans MS"/>
          <w:i/>
          <w:color w:val="000000"/>
          <w:sz w:val="16"/>
          <w:szCs w:val="16"/>
        </w:rPr>
      </w:pPr>
      <w:r w:rsidRPr="005E2A70">
        <w:rPr>
          <w:rFonts w:eastAsia="Comic Sans MS"/>
          <w:i/>
          <w:color w:val="000000"/>
          <w:sz w:val="16"/>
          <w:szCs w:val="16"/>
        </w:rPr>
        <w:t>If the institution issuing the performance security is located outside the country of the employer, it shall have a correspondent financial institution located in the country of the employer to make it enforceable.</w:t>
      </w:r>
    </w:p>
    <w:p w14:paraId="0000236C" w14:textId="77777777" w:rsidR="007703D8" w:rsidRPr="005E2A70" w:rsidRDefault="009E0B14" w:rsidP="00D04AAB">
      <w:pPr>
        <w:pBdr>
          <w:top w:val="nil"/>
          <w:left w:val="nil"/>
          <w:bottom w:val="nil"/>
          <w:right w:val="nil"/>
          <w:between w:val="nil"/>
        </w:pBdr>
        <w:spacing w:line="276" w:lineRule="auto"/>
        <w:ind w:left="187" w:right="288"/>
        <w:jc w:val="center"/>
        <w:rPr>
          <w:b/>
          <w:color w:val="000000"/>
          <w:sz w:val="36"/>
          <w:szCs w:val="36"/>
        </w:rPr>
      </w:pPr>
      <w:bookmarkStart w:id="788" w:name="_heading=h.4j8vrz3" w:colFirst="0" w:colLast="0"/>
      <w:bookmarkEnd w:id="788"/>
      <w:r w:rsidRPr="005E2A70">
        <w:br w:type="page"/>
      </w:r>
      <w:r w:rsidRPr="005E2A70">
        <w:rPr>
          <w:b/>
          <w:color w:val="000000"/>
          <w:sz w:val="36"/>
          <w:szCs w:val="36"/>
        </w:rPr>
        <w:lastRenderedPageBreak/>
        <w:t>Advance Payment Security</w:t>
      </w:r>
    </w:p>
    <w:p w14:paraId="0000236D" w14:textId="77777777" w:rsidR="007703D8" w:rsidRPr="005E2A70" w:rsidRDefault="007703D8" w:rsidP="00D04AAB">
      <w:pPr>
        <w:pBdr>
          <w:top w:val="nil"/>
          <w:left w:val="nil"/>
          <w:bottom w:val="nil"/>
          <w:right w:val="nil"/>
          <w:between w:val="nil"/>
        </w:pBdr>
        <w:tabs>
          <w:tab w:val="center" w:pos="4860"/>
          <w:tab w:val="right" w:pos="9360"/>
        </w:tabs>
        <w:spacing w:line="276" w:lineRule="auto"/>
        <w:ind w:left="187" w:right="288"/>
        <w:jc w:val="center"/>
        <w:rPr>
          <w:rFonts w:eastAsia="Comic Sans MS"/>
          <w:b/>
          <w:i/>
          <w:color w:val="000000"/>
          <w:sz w:val="16"/>
          <w:szCs w:val="16"/>
        </w:rPr>
      </w:pPr>
    </w:p>
    <w:p w14:paraId="0000236E" w14:textId="77777777" w:rsidR="007703D8" w:rsidRPr="005E2A70" w:rsidRDefault="009E0B14" w:rsidP="00D04AAB">
      <w:pPr>
        <w:pBdr>
          <w:top w:val="nil"/>
          <w:left w:val="nil"/>
          <w:bottom w:val="nil"/>
          <w:right w:val="nil"/>
          <w:between w:val="nil"/>
        </w:pBdr>
        <w:tabs>
          <w:tab w:val="center" w:pos="4860"/>
          <w:tab w:val="right" w:pos="9360"/>
        </w:tabs>
        <w:spacing w:line="276" w:lineRule="auto"/>
        <w:ind w:left="187" w:right="288"/>
        <w:jc w:val="center"/>
        <w:rPr>
          <w:rFonts w:eastAsia="Comic Sans MS"/>
          <w:i/>
          <w:color w:val="000000"/>
          <w:sz w:val="16"/>
          <w:szCs w:val="16"/>
        </w:rPr>
      </w:pPr>
      <w:r w:rsidRPr="005E2A70">
        <w:rPr>
          <w:rFonts w:eastAsia="Comic Sans MS"/>
          <w:i/>
          <w:color w:val="000000"/>
          <w:sz w:val="16"/>
          <w:szCs w:val="16"/>
        </w:rPr>
        <w:t>Bank’s name, and address of issuing branch or office</w:t>
      </w:r>
      <w:r w:rsidRPr="005E2A70">
        <w:rPr>
          <w:b/>
          <w:color w:val="000000"/>
          <w:sz w:val="20"/>
          <w:szCs w:val="20"/>
          <w:vertAlign w:val="superscript"/>
        </w:rPr>
        <w:footnoteReference w:id="13"/>
      </w:r>
    </w:p>
    <w:p w14:paraId="0000236F" w14:textId="77777777" w:rsidR="007703D8" w:rsidRPr="005E2A70" w:rsidRDefault="007703D8" w:rsidP="00D04AAB">
      <w:pPr>
        <w:pBdr>
          <w:top w:val="nil"/>
          <w:left w:val="nil"/>
          <w:bottom w:val="nil"/>
          <w:right w:val="nil"/>
          <w:between w:val="nil"/>
        </w:pBdr>
        <w:tabs>
          <w:tab w:val="center" w:pos="5040"/>
          <w:tab w:val="right" w:pos="9360"/>
        </w:tabs>
        <w:spacing w:line="276" w:lineRule="auto"/>
        <w:ind w:left="187"/>
        <w:rPr>
          <w:b/>
          <w:color w:val="000000"/>
          <w:sz w:val="20"/>
          <w:szCs w:val="20"/>
        </w:rPr>
      </w:pPr>
    </w:p>
    <w:p w14:paraId="00002370" w14:textId="77777777" w:rsidR="007703D8" w:rsidRPr="005E2A70" w:rsidRDefault="007703D8" w:rsidP="00D04AAB">
      <w:pPr>
        <w:pBdr>
          <w:top w:val="nil"/>
          <w:left w:val="nil"/>
          <w:bottom w:val="nil"/>
          <w:right w:val="nil"/>
          <w:between w:val="nil"/>
        </w:pBdr>
        <w:tabs>
          <w:tab w:val="center" w:pos="5040"/>
          <w:tab w:val="right" w:pos="9360"/>
        </w:tabs>
        <w:spacing w:line="276" w:lineRule="auto"/>
        <w:ind w:left="187"/>
        <w:rPr>
          <w:b/>
          <w:color w:val="000000"/>
          <w:sz w:val="20"/>
          <w:szCs w:val="20"/>
        </w:rPr>
      </w:pPr>
    </w:p>
    <w:p w14:paraId="00002371" w14:textId="77777777" w:rsidR="007703D8" w:rsidRPr="005E2A70" w:rsidRDefault="009E0B14" w:rsidP="00D04AAB">
      <w:pPr>
        <w:pBdr>
          <w:top w:val="nil"/>
          <w:left w:val="nil"/>
          <w:bottom w:val="nil"/>
          <w:right w:val="nil"/>
          <w:between w:val="nil"/>
        </w:pBdr>
        <w:tabs>
          <w:tab w:val="center" w:pos="5040"/>
          <w:tab w:val="right" w:pos="9360"/>
        </w:tabs>
        <w:spacing w:line="276" w:lineRule="auto"/>
        <w:ind w:left="187"/>
        <w:rPr>
          <w:color w:val="000000"/>
          <w:sz w:val="20"/>
          <w:szCs w:val="20"/>
        </w:rPr>
      </w:pPr>
      <w:r w:rsidRPr="005E2A70">
        <w:rPr>
          <w:b/>
          <w:color w:val="000000"/>
          <w:sz w:val="20"/>
          <w:szCs w:val="20"/>
        </w:rPr>
        <w:t xml:space="preserve">Beneficiary: </w:t>
      </w:r>
      <w:r w:rsidRPr="005E2A70">
        <w:rPr>
          <w:rFonts w:eastAsia="Comic Sans MS"/>
          <w:b/>
          <w:i/>
          <w:color w:val="000000"/>
          <w:sz w:val="16"/>
          <w:szCs w:val="16"/>
        </w:rPr>
        <w:tab/>
      </w:r>
      <w:r w:rsidRPr="005E2A70">
        <w:rPr>
          <w:rFonts w:eastAsia="Comic Sans MS"/>
          <w:i/>
          <w:color w:val="000000"/>
          <w:sz w:val="16"/>
          <w:szCs w:val="16"/>
        </w:rPr>
        <w:t>Name and address of the employer</w:t>
      </w:r>
      <w:r w:rsidRPr="005E2A70">
        <w:rPr>
          <w:rFonts w:eastAsia="Comic Sans MS"/>
          <w:b/>
          <w:i/>
          <w:color w:val="000000"/>
          <w:sz w:val="16"/>
          <w:szCs w:val="16"/>
        </w:rPr>
        <w:t xml:space="preserve"> </w:t>
      </w:r>
      <w:r w:rsidRPr="005E2A70">
        <w:rPr>
          <w:rFonts w:eastAsia="Comic Sans MS"/>
          <w:b/>
          <w:i/>
          <w:color w:val="000000"/>
          <w:sz w:val="16"/>
          <w:szCs w:val="16"/>
        </w:rPr>
        <w:tab/>
      </w:r>
    </w:p>
    <w:p w14:paraId="00002372" w14:textId="77777777" w:rsidR="007703D8" w:rsidRPr="005E2A70" w:rsidRDefault="009E0B14" w:rsidP="00D04AAB">
      <w:pPr>
        <w:pBdr>
          <w:top w:val="nil"/>
          <w:left w:val="nil"/>
          <w:bottom w:val="nil"/>
          <w:right w:val="nil"/>
          <w:between w:val="nil"/>
        </w:pBdr>
        <w:tabs>
          <w:tab w:val="right" w:pos="9360"/>
        </w:tabs>
        <w:spacing w:line="276" w:lineRule="auto"/>
        <w:ind w:left="187"/>
        <w:rPr>
          <w:color w:val="000000"/>
          <w:sz w:val="20"/>
          <w:szCs w:val="20"/>
        </w:rPr>
      </w:pPr>
      <w:r w:rsidRPr="005E2A70">
        <w:rPr>
          <w:b/>
          <w:color w:val="000000"/>
          <w:sz w:val="20"/>
          <w:szCs w:val="20"/>
        </w:rPr>
        <w:t>Date:</w:t>
      </w:r>
      <w:r w:rsidRPr="005E2A70">
        <w:rPr>
          <w:rFonts w:eastAsia="Comic Sans MS"/>
          <w:b/>
          <w:i/>
          <w:color w:val="000000"/>
          <w:sz w:val="16"/>
          <w:szCs w:val="16"/>
        </w:rPr>
        <w:tab/>
      </w:r>
    </w:p>
    <w:p w14:paraId="00002373" w14:textId="19AE9AB2" w:rsidR="007703D8" w:rsidRPr="005E2A70" w:rsidRDefault="009E0B14" w:rsidP="00D04AAB">
      <w:pPr>
        <w:pBdr>
          <w:top w:val="nil"/>
          <w:left w:val="nil"/>
          <w:bottom w:val="nil"/>
          <w:right w:val="nil"/>
          <w:between w:val="nil"/>
        </w:pBdr>
        <w:tabs>
          <w:tab w:val="right" w:pos="9360"/>
        </w:tabs>
        <w:spacing w:line="276" w:lineRule="auto"/>
        <w:ind w:left="187"/>
        <w:rPr>
          <w:rFonts w:eastAsia="Comic Sans MS"/>
          <w:b/>
          <w:i/>
          <w:color w:val="000000"/>
          <w:sz w:val="16"/>
          <w:szCs w:val="16"/>
        </w:rPr>
      </w:pPr>
      <w:r w:rsidRPr="005E2A70">
        <w:rPr>
          <w:b/>
          <w:color w:val="000000"/>
          <w:sz w:val="20"/>
          <w:szCs w:val="20"/>
        </w:rPr>
        <w:t xml:space="preserve">Advance Payment Guarantee </w:t>
      </w:r>
      <w:r w:rsidR="004716D5" w:rsidRPr="005E2A70">
        <w:rPr>
          <w:b/>
          <w:color w:val="000000"/>
          <w:sz w:val="20"/>
          <w:szCs w:val="20"/>
        </w:rPr>
        <w:t>No.</w:t>
      </w:r>
      <w:r w:rsidRPr="005E2A70">
        <w:rPr>
          <w:b/>
          <w:color w:val="000000"/>
          <w:sz w:val="20"/>
          <w:szCs w:val="20"/>
        </w:rPr>
        <w:t>:</w:t>
      </w:r>
      <w:r w:rsidRPr="005E2A70">
        <w:rPr>
          <w:rFonts w:eastAsia="Comic Sans MS"/>
          <w:color w:val="000000"/>
          <w:sz w:val="16"/>
          <w:szCs w:val="16"/>
        </w:rPr>
        <w:t xml:space="preserve"> </w:t>
      </w:r>
      <w:r w:rsidRPr="005E2A70">
        <w:rPr>
          <w:rFonts w:eastAsia="Comic Sans MS"/>
          <w:b/>
          <w:i/>
          <w:color w:val="000000"/>
          <w:sz w:val="16"/>
          <w:szCs w:val="16"/>
        </w:rPr>
        <w:tab/>
      </w:r>
    </w:p>
    <w:p w14:paraId="00002374" w14:textId="77777777" w:rsidR="007703D8" w:rsidRPr="005E2A70" w:rsidRDefault="007703D8" w:rsidP="00D04AAB">
      <w:pPr>
        <w:pBdr>
          <w:top w:val="nil"/>
          <w:left w:val="nil"/>
          <w:bottom w:val="nil"/>
          <w:right w:val="nil"/>
          <w:between w:val="nil"/>
        </w:pBdr>
        <w:tabs>
          <w:tab w:val="right" w:pos="9360"/>
        </w:tabs>
        <w:spacing w:line="276" w:lineRule="auto"/>
        <w:ind w:left="187"/>
        <w:rPr>
          <w:rFonts w:eastAsia="Comic Sans MS"/>
          <w:b/>
          <w:i/>
          <w:color w:val="000000"/>
          <w:sz w:val="16"/>
          <w:szCs w:val="16"/>
        </w:rPr>
      </w:pPr>
    </w:p>
    <w:p w14:paraId="00002375" w14:textId="4D11EB14" w:rsidR="007703D8" w:rsidRPr="005E2A70" w:rsidRDefault="009E0B14" w:rsidP="00D04AAB">
      <w:pPr>
        <w:pBdr>
          <w:top w:val="nil"/>
          <w:left w:val="nil"/>
          <w:bottom w:val="nil"/>
          <w:right w:val="nil"/>
          <w:between w:val="nil"/>
        </w:pBdr>
        <w:spacing w:before="120" w:after="120" w:line="276" w:lineRule="auto"/>
        <w:ind w:left="180" w:right="288"/>
        <w:rPr>
          <w:color w:val="000000"/>
          <w:sz w:val="20"/>
          <w:szCs w:val="20"/>
        </w:rPr>
      </w:pPr>
      <w:r w:rsidRPr="005E2A70">
        <w:rPr>
          <w:color w:val="000000"/>
          <w:sz w:val="20"/>
          <w:szCs w:val="20"/>
        </w:rPr>
        <w:t xml:space="preserve">We have been informed that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contractor</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(hereinafter called “the Contractor”) </w:t>
      </w:r>
      <w:proofErr w:type="gramStart"/>
      <w:r w:rsidRPr="005E2A70">
        <w:rPr>
          <w:color w:val="000000"/>
          <w:sz w:val="20"/>
          <w:szCs w:val="20"/>
        </w:rPr>
        <w:t>has  entered</w:t>
      </w:r>
      <w:proofErr w:type="gramEnd"/>
      <w:r w:rsidRPr="005E2A70">
        <w:rPr>
          <w:color w:val="000000"/>
          <w:sz w:val="20"/>
          <w:szCs w:val="20"/>
        </w:rPr>
        <w:t xml:space="preserve"> into Contract </w:t>
      </w:r>
      <w:r w:rsidR="004716D5" w:rsidRPr="005E2A70">
        <w:rPr>
          <w:color w:val="000000"/>
          <w:sz w:val="20"/>
          <w:szCs w:val="20"/>
        </w:rPr>
        <w:t>No.</w:t>
      </w:r>
      <w:r w:rsidRPr="005E2A70">
        <w:rPr>
          <w:color w:val="000000"/>
          <w:sz w:val="20"/>
          <w:szCs w:val="20"/>
        </w:rPr>
        <w:t xml:space="preserve"> . . . . . </w:t>
      </w:r>
      <w:r w:rsidRPr="005E2A70">
        <w:rPr>
          <w:rFonts w:eastAsia="Comic Sans MS"/>
          <w:i/>
          <w:color w:val="000000"/>
          <w:sz w:val="16"/>
          <w:szCs w:val="16"/>
        </w:rPr>
        <w:t>reference number of the contract</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w:t>
      </w:r>
      <w:r w:rsidRPr="005E2A70">
        <w:rPr>
          <w:i/>
          <w:color w:val="000000"/>
          <w:sz w:val="20"/>
          <w:szCs w:val="20"/>
        </w:rPr>
        <w:t xml:space="preserve"> </w:t>
      </w:r>
      <w:r w:rsidRPr="005E2A70">
        <w:rPr>
          <w:color w:val="000000"/>
          <w:sz w:val="20"/>
          <w:szCs w:val="20"/>
        </w:rPr>
        <w:t xml:space="preserve">dated . . . </w:t>
      </w:r>
      <w:proofErr w:type="gramStart"/>
      <w:r w:rsidRPr="005E2A70">
        <w:rPr>
          <w:color w:val="000000"/>
          <w:sz w:val="20"/>
          <w:szCs w:val="20"/>
        </w:rPr>
        <w:t>. . . .</w:t>
      </w:r>
      <w:proofErr w:type="gramEnd"/>
      <w:r w:rsidRPr="005E2A70">
        <w:rPr>
          <w:color w:val="000000"/>
          <w:sz w:val="20"/>
          <w:szCs w:val="20"/>
        </w:rPr>
        <w:t xml:space="preserve"> </w:t>
      </w:r>
      <w:proofErr w:type="gramStart"/>
      <w:r w:rsidRPr="005E2A70">
        <w:rPr>
          <w:color w:val="000000"/>
          <w:sz w:val="20"/>
          <w:szCs w:val="20"/>
        </w:rPr>
        <w:t>.with</w:t>
      </w:r>
      <w:proofErr w:type="gramEnd"/>
      <w:r w:rsidRPr="005E2A70">
        <w:rPr>
          <w:color w:val="000000"/>
          <w:sz w:val="20"/>
          <w:szCs w:val="20"/>
        </w:rPr>
        <w:t xml:space="preserve"> you, for the execution of . . . . . . </w:t>
      </w:r>
      <w:r w:rsidRPr="005E2A70">
        <w:rPr>
          <w:rFonts w:eastAsia="Comic Sans MS"/>
          <w:i/>
          <w:color w:val="000000"/>
          <w:sz w:val="16"/>
          <w:szCs w:val="16"/>
        </w:rPr>
        <w:t>name of contract and brief description of works</w:t>
      </w:r>
      <w:r w:rsidRPr="005E2A70">
        <w:rPr>
          <w:i/>
          <w:color w:val="000000"/>
          <w:sz w:val="20"/>
          <w:szCs w:val="20"/>
        </w:rPr>
        <w:t xml:space="preserve">. . . . . </w:t>
      </w:r>
      <w:r w:rsidRPr="005E2A70">
        <w:rPr>
          <w:color w:val="000000"/>
          <w:sz w:val="20"/>
          <w:szCs w:val="20"/>
        </w:rPr>
        <w:t xml:space="preserve"> (hereinafter called “the Contract”).</w:t>
      </w:r>
    </w:p>
    <w:p w14:paraId="00002376" w14:textId="77777777" w:rsidR="007703D8" w:rsidRPr="005E2A70" w:rsidRDefault="009E0B14" w:rsidP="00D04AAB">
      <w:pPr>
        <w:pBdr>
          <w:top w:val="nil"/>
          <w:left w:val="nil"/>
          <w:bottom w:val="nil"/>
          <w:right w:val="nil"/>
          <w:between w:val="nil"/>
        </w:pBdr>
        <w:spacing w:before="120" w:after="120" w:line="276" w:lineRule="auto"/>
        <w:ind w:left="180" w:right="288"/>
        <w:rPr>
          <w:color w:val="000000"/>
          <w:sz w:val="20"/>
          <w:szCs w:val="20"/>
        </w:rPr>
      </w:pPr>
      <w:r w:rsidRPr="005E2A70">
        <w:rPr>
          <w:color w:val="000000"/>
          <w:sz w:val="20"/>
          <w:szCs w:val="20"/>
        </w:rPr>
        <w:t xml:space="preserve">Furthermore, we understand that, according to the Conditions of the Contract, an advance payment in the </w:t>
      </w:r>
      <w:proofErr w:type="gramStart"/>
      <w:r w:rsidRPr="005E2A70">
        <w:rPr>
          <w:color w:val="000000"/>
          <w:sz w:val="20"/>
          <w:szCs w:val="20"/>
        </w:rPr>
        <w:t>sum  . . .</w:t>
      </w:r>
      <w:proofErr w:type="gramEnd"/>
      <w:r w:rsidRPr="005E2A70">
        <w:rPr>
          <w:color w:val="000000"/>
          <w:sz w:val="20"/>
          <w:szCs w:val="20"/>
        </w:rPr>
        <w:t xml:space="preserve"> . . </w:t>
      </w:r>
      <w:r w:rsidRPr="005E2A70">
        <w:rPr>
          <w:rFonts w:eastAsia="Comic Sans MS"/>
          <w:i/>
          <w:color w:val="000000"/>
          <w:sz w:val="16"/>
          <w:szCs w:val="16"/>
        </w:rPr>
        <w:t>name of the currency and amount in words</w:t>
      </w:r>
      <w:r w:rsidRPr="005E2A70">
        <w:rPr>
          <w:rFonts w:eastAsia="Comic Sans MS"/>
          <w:b/>
          <w:i/>
          <w:color w:val="000000"/>
          <w:sz w:val="16"/>
          <w:szCs w:val="16"/>
        </w:rPr>
        <w:t xml:space="preserve"> </w:t>
      </w:r>
      <w:r w:rsidRPr="005E2A70">
        <w:rPr>
          <w:b/>
          <w:color w:val="000000"/>
          <w:sz w:val="20"/>
          <w:szCs w:val="20"/>
          <w:vertAlign w:val="superscript"/>
        </w:rPr>
        <w:footnoteReference w:id="14"/>
      </w:r>
      <w:r w:rsidRPr="005E2A70">
        <w:rPr>
          <w:i/>
          <w:color w:val="000000"/>
          <w:sz w:val="20"/>
          <w:szCs w:val="20"/>
        </w:rPr>
        <w:t xml:space="preserve">. . . . . . </w:t>
      </w:r>
      <w:r w:rsidRPr="005E2A70">
        <w:rPr>
          <w:color w:val="000000"/>
          <w:sz w:val="20"/>
          <w:szCs w:val="20"/>
        </w:rPr>
        <w:t>(</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amount in figures</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 is to be made against an advance payment guarantee.</w:t>
      </w:r>
    </w:p>
    <w:p w14:paraId="00002377" w14:textId="77777777" w:rsidR="007703D8" w:rsidRPr="005E2A70" w:rsidRDefault="009E0B14" w:rsidP="00D04AAB">
      <w:pPr>
        <w:pBdr>
          <w:top w:val="nil"/>
          <w:left w:val="nil"/>
          <w:bottom w:val="nil"/>
          <w:right w:val="nil"/>
          <w:between w:val="nil"/>
        </w:pBdr>
        <w:spacing w:before="120" w:after="120" w:line="276" w:lineRule="auto"/>
        <w:ind w:left="180" w:right="288"/>
        <w:rPr>
          <w:color w:val="000000"/>
          <w:sz w:val="20"/>
          <w:szCs w:val="20"/>
        </w:rPr>
      </w:pPr>
      <w:r w:rsidRPr="005E2A70">
        <w:rPr>
          <w:color w:val="000000"/>
          <w:sz w:val="20"/>
          <w:szCs w:val="20"/>
        </w:rPr>
        <w:t xml:space="preserve">At the request of the Contractor, we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bank</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hereby irrevocably undertake to pay you any sum or sums not exceeding in total an amount of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currency and amount in words</w:t>
      </w:r>
      <w:r w:rsidRPr="005E2A70">
        <w:rPr>
          <w:b/>
          <w:color w:val="000000"/>
          <w:sz w:val="20"/>
          <w:szCs w:val="20"/>
          <w:vertAlign w:val="superscript"/>
        </w:rPr>
        <w:footnoteReference w:id="15"/>
      </w:r>
      <w:r w:rsidRPr="005E2A70">
        <w:rPr>
          <w:i/>
          <w:color w:val="000000"/>
          <w:sz w:val="20"/>
          <w:szCs w:val="20"/>
        </w:rPr>
        <w:t xml:space="preserve">. . . . . . </w:t>
      </w:r>
      <w:r w:rsidRPr="005E2A70">
        <w:rPr>
          <w:color w:val="000000"/>
          <w:sz w:val="20"/>
          <w:szCs w:val="20"/>
        </w:rPr>
        <w:t>(</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amount in figures</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 upon receipt by us of your first demand in writing accompanied by a written statement stating that the Contractor is in breach of its obligation under the Contract because the Contractor used the advance payment for purposes other than the costs of mobilization in respect of the Works. </w:t>
      </w:r>
    </w:p>
    <w:p w14:paraId="00002378" w14:textId="77777777" w:rsidR="007703D8" w:rsidRPr="005E2A70" w:rsidRDefault="009E0B14" w:rsidP="00D04AAB">
      <w:pPr>
        <w:pBdr>
          <w:top w:val="nil"/>
          <w:left w:val="nil"/>
          <w:bottom w:val="nil"/>
          <w:right w:val="nil"/>
          <w:between w:val="nil"/>
        </w:pBdr>
        <w:spacing w:before="120" w:after="120" w:line="276" w:lineRule="auto"/>
        <w:ind w:left="180" w:right="288"/>
        <w:rPr>
          <w:color w:val="000000"/>
          <w:sz w:val="20"/>
          <w:szCs w:val="20"/>
        </w:rPr>
      </w:pPr>
      <w:r w:rsidRPr="005E2A70">
        <w:rPr>
          <w:color w:val="000000"/>
          <w:sz w:val="20"/>
          <w:szCs w:val="20"/>
        </w:rPr>
        <w:t xml:space="preserve">It is a condition for any claim and payment under this guarantee to be made that the advance payment referred to above must have been received by the Contractor on its account number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contractor’s account number</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at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and address of the bank</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w:t>
      </w:r>
    </w:p>
    <w:p w14:paraId="00002379" w14:textId="77777777" w:rsidR="007703D8" w:rsidRPr="005E2A70" w:rsidRDefault="009E0B14" w:rsidP="00D04AAB">
      <w:pPr>
        <w:pBdr>
          <w:top w:val="nil"/>
          <w:left w:val="nil"/>
          <w:bottom w:val="nil"/>
          <w:right w:val="nil"/>
          <w:between w:val="nil"/>
        </w:pBdr>
        <w:spacing w:before="120" w:after="120" w:line="276" w:lineRule="auto"/>
        <w:ind w:left="180" w:right="288"/>
        <w:rPr>
          <w:rFonts w:eastAsia="Times New Roman"/>
          <w:color w:val="000000"/>
          <w:sz w:val="20"/>
          <w:szCs w:val="20"/>
        </w:rPr>
      </w:pPr>
      <w:r w:rsidRPr="005E2A70">
        <w:rPr>
          <w:color w:val="000000"/>
          <w:sz w:val="20"/>
          <w:szCs w:val="20"/>
        </w:rPr>
        <w:t xml:space="preserve">The maximum amount of this guarantee shall be progressively reduced by the amount of the advance payment repaid by the Contractor as indicated in copies of interim statements or payment certificates which shall be presented to us.  This guarantee shall expire, at the latest, upon our receipt of a copy of the interim payment certificate indicating that eighty percent (80%) of the Contract Price has been certified for payment, or on the . . . day of . . . </w:t>
      </w:r>
      <w:proofErr w:type="gramStart"/>
      <w:r w:rsidRPr="005E2A70">
        <w:rPr>
          <w:color w:val="000000"/>
          <w:sz w:val="20"/>
          <w:szCs w:val="20"/>
        </w:rPr>
        <w:t>. . . .</w:t>
      </w:r>
      <w:proofErr w:type="gramEnd"/>
      <w:r w:rsidRPr="005E2A70">
        <w:rPr>
          <w:color w:val="000000"/>
          <w:sz w:val="20"/>
          <w:szCs w:val="20"/>
        </w:rPr>
        <w:t xml:space="preserve"> , . . . . .</w:t>
      </w:r>
      <w:r w:rsidRPr="005E2A70">
        <w:rPr>
          <w:rFonts w:eastAsia="Arimo"/>
          <w:b/>
          <w:i/>
          <w:color w:val="000000"/>
          <w:sz w:val="20"/>
          <w:szCs w:val="20"/>
          <w:vertAlign w:val="superscript"/>
        </w:rPr>
        <w:t xml:space="preserve"> </w:t>
      </w:r>
      <w:r w:rsidRPr="005E2A70">
        <w:rPr>
          <w:b/>
          <w:color w:val="000000"/>
          <w:sz w:val="20"/>
          <w:szCs w:val="20"/>
          <w:vertAlign w:val="superscript"/>
        </w:rPr>
        <w:footnoteReference w:id="16"/>
      </w:r>
      <w:r w:rsidRPr="005E2A70">
        <w:rPr>
          <w:color w:val="000000"/>
          <w:sz w:val="20"/>
          <w:szCs w:val="20"/>
        </w:rPr>
        <w:t>, whichever is earlier.  Consequently, any demand for payment under this guarantee must be received by us at this office on or before that date.</w:t>
      </w:r>
    </w:p>
    <w:p w14:paraId="0000237A" w14:textId="26D5E682" w:rsidR="007703D8" w:rsidRPr="005E2A70" w:rsidRDefault="009E0B14" w:rsidP="00D04AAB">
      <w:pPr>
        <w:pBdr>
          <w:top w:val="nil"/>
          <w:left w:val="nil"/>
          <w:bottom w:val="nil"/>
          <w:right w:val="nil"/>
          <w:between w:val="nil"/>
        </w:pBdr>
        <w:spacing w:line="276" w:lineRule="auto"/>
        <w:ind w:left="187" w:right="288"/>
        <w:rPr>
          <w:rFonts w:eastAsia="Arimo"/>
          <w:color w:val="000000"/>
          <w:sz w:val="20"/>
          <w:szCs w:val="20"/>
        </w:rPr>
      </w:pPr>
      <w:r w:rsidRPr="005E2A70">
        <w:rPr>
          <w:rFonts w:eastAsia="Arimo"/>
          <w:color w:val="000000"/>
          <w:sz w:val="20"/>
          <w:szCs w:val="20"/>
        </w:rPr>
        <w:t xml:space="preserve">This guarantee is subject to the Uniform Rules for Demand Guarantees, ICC Publication </w:t>
      </w:r>
      <w:r w:rsidR="004716D5" w:rsidRPr="005E2A70">
        <w:rPr>
          <w:rFonts w:eastAsia="Arimo"/>
          <w:color w:val="000000"/>
          <w:sz w:val="20"/>
          <w:szCs w:val="20"/>
        </w:rPr>
        <w:t>No.</w:t>
      </w:r>
      <w:r w:rsidRPr="005E2A70">
        <w:rPr>
          <w:rFonts w:eastAsia="Arimo"/>
          <w:color w:val="000000"/>
          <w:sz w:val="20"/>
          <w:szCs w:val="20"/>
        </w:rPr>
        <w:t xml:space="preserve"> 458 </w:t>
      </w:r>
      <w:r w:rsidRPr="005E2A70">
        <w:rPr>
          <w:color w:val="000000"/>
          <w:sz w:val="20"/>
          <w:szCs w:val="20"/>
        </w:rPr>
        <w:t>(</w:t>
      </w:r>
      <w:r w:rsidRPr="005E2A70">
        <w:rPr>
          <w:rFonts w:eastAsia="Comic Sans MS"/>
          <w:i/>
          <w:color w:val="000000"/>
          <w:sz w:val="16"/>
          <w:szCs w:val="16"/>
        </w:rPr>
        <w:t xml:space="preserve">or ICC Publication </w:t>
      </w:r>
      <w:r w:rsidR="004716D5" w:rsidRPr="005E2A70">
        <w:rPr>
          <w:rFonts w:eastAsia="Comic Sans MS"/>
          <w:i/>
          <w:color w:val="000000"/>
          <w:sz w:val="16"/>
          <w:szCs w:val="16"/>
        </w:rPr>
        <w:t>No.</w:t>
      </w:r>
      <w:r w:rsidRPr="005E2A70">
        <w:rPr>
          <w:rFonts w:eastAsia="Comic Sans MS"/>
          <w:i/>
          <w:color w:val="000000"/>
          <w:sz w:val="16"/>
          <w:szCs w:val="16"/>
        </w:rPr>
        <w:t xml:space="preserve"> 758 as applicable</w:t>
      </w:r>
      <w:r w:rsidRPr="005E2A70">
        <w:rPr>
          <w:color w:val="000000"/>
          <w:sz w:val="20"/>
          <w:szCs w:val="20"/>
        </w:rPr>
        <w:t>)</w:t>
      </w:r>
      <w:r w:rsidRPr="005E2A70">
        <w:rPr>
          <w:rFonts w:eastAsia="Arimo"/>
          <w:color w:val="000000"/>
          <w:sz w:val="20"/>
          <w:szCs w:val="20"/>
        </w:rPr>
        <w:t xml:space="preserve">. </w:t>
      </w:r>
      <w:r w:rsidRPr="005E2A70">
        <w:rPr>
          <w:rFonts w:eastAsia="Arimo"/>
          <w:color w:val="000000"/>
          <w:sz w:val="20"/>
          <w:szCs w:val="20"/>
        </w:rPr>
        <w:br/>
      </w:r>
    </w:p>
    <w:p w14:paraId="0000237B" w14:textId="77777777" w:rsidR="007703D8" w:rsidRPr="005E2A70" w:rsidRDefault="009E0B14" w:rsidP="00D04AAB">
      <w:pPr>
        <w:pBdr>
          <w:top w:val="nil"/>
          <w:left w:val="nil"/>
          <w:bottom w:val="nil"/>
          <w:right w:val="nil"/>
          <w:between w:val="nil"/>
        </w:pBdr>
        <w:spacing w:line="276" w:lineRule="auto"/>
        <w:ind w:left="187" w:right="288"/>
        <w:jc w:val="center"/>
        <w:rPr>
          <w:rFonts w:eastAsia="Comic Sans MS"/>
          <w:b/>
          <w:i/>
          <w:color w:val="000000"/>
          <w:sz w:val="16"/>
          <w:szCs w:val="16"/>
        </w:rPr>
      </w:pPr>
      <w:r w:rsidRPr="005E2A70">
        <w:rPr>
          <w:rFonts w:eastAsia="Arimo"/>
          <w:i/>
          <w:color w:val="000000"/>
          <w:sz w:val="20"/>
          <w:szCs w:val="20"/>
        </w:rPr>
        <w:t xml:space="preserve">. . . . . . . . . . . . . . . . . . . . . . . . . . . . . . . . . </w:t>
      </w:r>
      <w:proofErr w:type="gramStart"/>
      <w:r w:rsidRPr="005E2A70">
        <w:rPr>
          <w:rFonts w:eastAsia="Arimo"/>
          <w:i/>
          <w:color w:val="000000"/>
          <w:sz w:val="20"/>
          <w:szCs w:val="20"/>
        </w:rPr>
        <w:t>. . . .</w:t>
      </w:r>
      <w:proofErr w:type="gramEnd"/>
      <w:r w:rsidRPr="005E2A70">
        <w:rPr>
          <w:rFonts w:eastAsia="Arimo"/>
          <w:color w:val="000000"/>
          <w:sz w:val="20"/>
          <w:szCs w:val="20"/>
        </w:rPr>
        <w:br/>
      </w:r>
      <w:r w:rsidRPr="005E2A70">
        <w:rPr>
          <w:rFonts w:eastAsia="Comic Sans MS"/>
          <w:i/>
          <w:color w:val="000000"/>
          <w:sz w:val="16"/>
          <w:szCs w:val="16"/>
        </w:rPr>
        <w:t>Signature(s)</w:t>
      </w:r>
      <w:r w:rsidRPr="005E2A70">
        <w:rPr>
          <w:rFonts w:eastAsia="Arimo"/>
          <w:i/>
          <w:color w:val="000000"/>
          <w:sz w:val="20"/>
          <w:szCs w:val="20"/>
        </w:rPr>
        <w:t xml:space="preserve"> </w:t>
      </w:r>
      <w:r w:rsidRPr="005E2A70">
        <w:rPr>
          <w:rFonts w:eastAsia="Comic Sans MS"/>
          <w:i/>
          <w:color w:val="000000"/>
          <w:sz w:val="16"/>
          <w:szCs w:val="16"/>
        </w:rPr>
        <w:t>and seal of bank (where appropriate)</w:t>
      </w:r>
      <w:r w:rsidRPr="005E2A70">
        <w:rPr>
          <w:rFonts w:eastAsia="Comic Sans MS"/>
          <w:i/>
          <w:color w:val="000000"/>
          <w:sz w:val="16"/>
          <w:szCs w:val="16"/>
        </w:rPr>
        <w:br/>
      </w:r>
    </w:p>
    <w:p w14:paraId="0000237D" w14:textId="2F289602" w:rsidR="007703D8" w:rsidRPr="005E2A70" w:rsidRDefault="009E0B14" w:rsidP="00B3598B">
      <w:pPr>
        <w:spacing w:line="276" w:lineRule="auto"/>
        <w:ind w:left="252" w:right="468"/>
        <w:rPr>
          <w:rFonts w:eastAsia="Comic Sans MS"/>
          <w:b/>
          <w:i/>
          <w:color w:val="000000"/>
          <w:sz w:val="16"/>
          <w:szCs w:val="16"/>
        </w:rPr>
      </w:pPr>
      <w:r w:rsidRPr="005E2A70">
        <w:rPr>
          <w:rFonts w:eastAsia="Arial Black"/>
          <w:sz w:val="16"/>
          <w:szCs w:val="16"/>
        </w:rPr>
        <w:t>-- Note to Bidder --</w:t>
      </w:r>
      <w:r w:rsidRPr="005E2A70">
        <w:rPr>
          <w:rFonts w:eastAsia="Comic Sans MS"/>
          <w:i/>
          <w:color w:val="000000"/>
          <w:sz w:val="16"/>
          <w:szCs w:val="16"/>
        </w:rPr>
        <w:t>If the institution issuing the advance payment security is located outside the country of the employer, it shall have a correspondent financial institution located in the country of the employer to make it enforceable.</w:t>
      </w:r>
    </w:p>
    <w:sectPr w:rsidR="007703D8" w:rsidRPr="005E2A70">
      <w:headerReference w:type="even" r:id="rId142"/>
      <w:headerReference w:type="default" r:id="rId143"/>
      <w:footerReference w:type="even" r:id="rId144"/>
      <w:footerReference w:type="default" r:id="rId145"/>
      <w:pgSz w:w="12240" w:h="15840"/>
      <w:pgMar w:top="1440" w:right="1008" w:bottom="1440" w:left="1584"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372A87" w14:textId="77777777" w:rsidR="00010B5B" w:rsidRDefault="00010B5B">
      <w:r>
        <w:separator/>
      </w:r>
    </w:p>
  </w:endnote>
  <w:endnote w:type="continuationSeparator" w:id="0">
    <w:p w14:paraId="10EAAB64" w14:textId="77777777" w:rsidR="00010B5B" w:rsidRDefault="00010B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mic Sans MS">
    <w:panose1 w:val="030F0702030302020204"/>
    <w:charset w:val="00"/>
    <w:family w:val="script"/>
    <w:pitch w:val="variable"/>
    <w:sig w:usb0="00000287" w:usb1="00000013" w:usb2="00000000" w:usb3="00000000" w:csb0="0000009F" w:csb1="00000000"/>
  </w:font>
  <w:font w:name="Optima">
    <w:altName w:val="Calibri"/>
    <w:panose1 w:val="00000000000000000000"/>
    <w:charset w:val="00"/>
    <w:family w:val="auto"/>
    <w:notTrueType/>
    <w:pitch w:val="variable"/>
    <w:sig w:usb0="80000067"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icrosoft JhengHei">
    <w:panose1 w:val="020B0604030504040204"/>
    <w:charset w:val="88"/>
    <w:family w:val="swiss"/>
    <w:pitch w:val="variable"/>
    <w:sig w:usb0="000002A7" w:usb1="28CF4400" w:usb2="00000016" w:usb3="00000000" w:csb0="00100009" w:csb1="00000000"/>
  </w:font>
  <w:font w:name="ALT_Academiury">
    <w:altName w:val="Times New Roman"/>
    <w:charset w:val="00"/>
    <w:family w:val="roman"/>
    <w:pitch w:val="variable"/>
    <w:sig w:usb0="00000003" w:usb1="00000000" w:usb2="00000000" w:usb3="00000000" w:csb0="00000001" w:csb1="00000000"/>
  </w:font>
  <w:font w:name="Ideal Sans Light">
    <w:altName w:val="Arial"/>
    <w:panose1 w:val="00000000000000000000"/>
    <w:charset w:val="00"/>
    <w:family w:val="modern"/>
    <w:notTrueType/>
    <w:pitch w:val="variable"/>
    <w:sig w:usb0="A10000FF" w:usb1="5000005B" w:usb2="00000000" w:usb3="00000000" w:csb0="0000009B" w:csb1="00000000"/>
  </w:font>
  <w:font w:name="Ideal Sans Semibold">
    <w:altName w:val="Calibri"/>
    <w:panose1 w:val="00000000000000000000"/>
    <w:charset w:val="00"/>
    <w:family w:val="modern"/>
    <w:notTrueType/>
    <w:pitch w:val="variable"/>
    <w:sig w:usb0="A10000FF" w:usb1="5000005B" w:usb2="00000000" w:usb3="00000000" w:csb0="0000009B" w:csb1="00000000"/>
  </w:font>
  <w:font w:name="MV Boli">
    <w:panose1 w:val="02000500030200090000"/>
    <w:charset w:val="00"/>
    <w:family w:val="auto"/>
    <w:pitch w:val="variable"/>
    <w:sig w:usb0="00000003" w:usb1="00000000" w:usb2="00000100" w:usb3="00000000" w:csb0="00000001" w:csb1="00000000"/>
  </w:font>
  <w:font w:name="Arial Black">
    <w:panose1 w:val="020B0A04020102020204"/>
    <w:charset w:val="00"/>
    <w:family w:val="swiss"/>
    <w:pitch w:val="variable"/>
    <w:sig w:usb0="A00002AF" w:usb1="400078FB" w:usb2="00000000" w:usb3="00000000" w:csb0="0000009F" w:csb1="00000000"/>
  </w:font>
  <w:font w:name="Helvetica Neue">
    <w:altName w:val="Sylfaen"/>
    <w:charset w:val="00"/>
    <w:family w:val="auto"/>
    <w:pitch w:val="variable"/>
    <w:sig w:usb0="E50002FF" w:usb1="500079DB" w:usb2="00000010" w:usb3="00000000" w:csb0="00000001" w:csb1="00000000"/>
  </w:font>
  <w:font w:name="IdealSans-Medium">
    <w:altName w:val="Yu Gothic"/>
    <w:charset w:val="80"/>
    <w:family w:val="swiss"/>
    <w:pitch w:val="default"/>
    <w:sig w:usb0="00000001" w:usb1="08070000" w:usb2="00000010" w:usb3="00000000" w:csb0="00020000" w:csb1="00000000"/>
  </w:font>
  <w:font w:name="Quattrocento Sans">
    <w:charset w:val="00"/>
    <w:family w:val="swiss"/>
    <w:pitch w:val="variable"/>
    <w:sig w:usb0="800000BF" w:usb1="4000005B"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m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2" w14:textId="77777777" w:rsidR="00010B5B" w:rsidRDefault="00010B5B">
    <w:pPr>
      <w:pBdr>
        <w:top w:val="single" w:sz="6" w:space="1" w:color="000000"/>
        <w:left w:val="nil"/>
        <w:bottom w:val="nil"/>
        <w:right w:val="nil"/>
        <w:between w:val="nil"/>
      </w:pBdr>
      <w:tabs>
        <w:tab w:val="right" w:pos="9504"/>
      </w:tabs>
      <w:rPr>
        <w:color w:val="000000"/>
        <w:sz w:val="20"/>
        <w:szCs w:val="20"/>
      </w:rPr>
    </w:pPr>
    <w:r>
      <w:rPr>
        <w:color w:val="000000"/>
        <w:sz w:val="16"/>
        <w:szCs w:val="16"/>
      </w:rPr>
      <w:t>Procurement of Works-Small Contract</w:t>
    </w:r>
    <w:r>
      <w:rPr>
        <w:color w:val="000000"/>
        <w:sz w:val="16"/>
        <w:szCs w:val="16"/>
      </w:rPr>
      <w:tab/>
      <w:t>Bidding Document for the Construction works of Island Waste management Centers</w:t>
    </w:r>
    <w:r>
      <w:rPr>
        <w:color w:val="000000"/>
        <w:sz w:val="16"/>
        <w:szCs w:val="16"/>
      </w:rPr>
      <w:tab/>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0" w14:textId="77777777" w:rsidR="00010B5B" w:rsidRDefault="00010B5B">
    <w:pPr>
      <w:pBdr>
        <w:top w:val="single" w:sz="6" w:space="1" w:color="000000"/>
        <w:left w:val="nil"/>
        <w:bottom w:val="nil"/>
        <w:right w:val="nil"/>
        <w:between w:val="nil"/>
      </w:pBdr>
      <w:tabs>
        <w:tab w:val="right" w:pos="9504"/>
      </w:tabs>
      <w:rPr>
        <w:color w:val="000000"/>
        <w:sz w:val="20"/>
        <w:szCs w:val="20"/>
      </w:rPr>
    </w:pPr>
    <w:r>
      <w:rPr>
        <w:color w:val="000000"/>
        <w:sz w:val="16"/>
        <w:szCs w:val="16"/>
      </w:rPr>
      <w:t>Procurement of Works-Small Contract</w:t>
    </w:r>
    <w:r>
      <w:rPr>
        <w:color w:val="000000"/>
        <w:sz w:val="16"/>
        <w:szCs w:val="16"/>
      </w:rPr>
      <w:tab/>
      <w:t>Bidding Document for the Construction works of Island Waste management Centers</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8" w14:textId="77777777" w:rsidR="00010B5B" w:rsidRDefault="00010B5B">
    <w:pPr>
      <w:pBdr>
        <w:top w:val="single" w:sz="6" w:space="1" w:color="000000"/>
        <w:left w:val="nil"/>
        <w:bottom w:val="nil"/>
        <w:right w:val="nil"/>
        <w:between w:val="nil"/>
      </w:pBdr>
      <w:tabs>
        <w:tab w:val="right" w:pos="9504"/>
      </w:tabs>
      <w:rPr>
        <w:color w:val="000000"/>
        <w:sz w:val="20"/>
        <w:szCs w:val="20"/>
      </w:rPr>
    </w:pPr>
    <w:r>
      <w:rPr>
        <w:color w:val="000000"/>
        <w:sz w:val="16"/>
        <w:szCs w:val="16"/>
      </w:rPr>
      <w:t>Procurement of Works-Small Contract</w:t>
    </w:r>
    <w:r>
      <w:rPr>
        <w:color w:val="000000"/>
        <w:sz w:val="16"/>
        <w:szCs w:val="16"/>
      </w:rPr>
      <w:tab/>
      <w:t>Bidding Document for the Construction works of Island Waste management Centers</w:t>
    </w:r>
    <w:r>
      <w:rPr>
        <w:color w:val="000000"/>
        <w:sz w:val="16"/>
        <w:szCs w:val="16"/>
      </w:rPr>
      <w:tab/>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9" w14:textId="160AF48E" w:rsidR="00010B5B" w:rsidRDefault="00010B5B" w:rsidP="004C234F">
    <w:pPr>
      <w:tabs>
        <w:tab w:val="right" w:pos="9504"/>
      </w:tabs>
      <w:rPr>
        <w:color w:val="000000"/>
        <w:sz w:val="20"/>
        <w:szCs w:val="20"/>
      </w:rPr>
    </w:pPr>
    <w:r>
      <w:rPr>
        <w:color w:val="000000"/>
        <w:sz w:val="16"/>
        <w:szCs w:val="16"/>
      </w:rPr>
      <w:t>CW-03 Procurement of Construction works of Island Waste management Centers 8 lots</w:t>
    </w:r>
    <w:r>
      <w:rPr>
        <w:color w:val="000000"/>
        <w:sz w:val="16"/>
        <w:szCs w:val="16"/>
      </w:rPr>
      <w:tab/>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1" w14:textId="77777777" w:rsidR="00010B5B" w:rsidRDefault="00010B5B">
    <w:pPr>
      <w:pBdr>
        <w:top w:val="single" w:sz="6" w:space="1" w:color="000000"/>
        <w:left w:val="nil"/>
        <w:bottom w:val="nil"/>
        <w:right w:val="nil"/>
        <w:between w:val="nil"/>
      </w:pBdr>
      <w:tabs>
        <w:tab w:val="right" w:pos="9504"/>
      </w:tabs>
      <w:rPr>
        <w:color w:val="000000"/>
        <w:sz w:val="20"/>
        <w:szCs w:val="20"/>
      </w:rPr>
    </w:pPr>
    <w:r>
      <w:rPr>
        <w:color w:val="000000"/>
        <w:sz w:val="16"/>
        <w:szCs w:val="16"/>
      </w:rPr>
      <w:t>Procurement of Works-Small Contract</w:t>
    </w:r>
    <w:r>
      <w:rPr>
        <w:color w:val="000000"/>
        <w:sz w:val="16"/>
        <w:szCs w:val="16"/>
      </w:rPr>
      <w:tab/>
      <w:t>Bidding Document for the Construction works of Island Waste management Centers</w:t>
    </w:r>
    <w:r>
      <w:rPr>
        <w:color w:val="000000"/>
        <w:sz w:val="16"/>
        <w:szCs w:val="16"/>
      </w:rPr>
      <w:tab/>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4" w14:textId="51BD4690" w:rsidR="00010B5B" w:rsidRDefault="00010B5B" w:rsidP="00FA3D99">
    <w:pPr>
      <w:tabs>
        <w:tab w:val="right" w:pos="9504"/>
      </w:tabs>
      <w:rPr>
        <w:color w:val="000000"/>
        <w:sz w:val="20"/>
        <w:szCs w:val="20"/>
      </w:rPr>
    </w:pPr>
    <w:r>
      <w:rPr>
        <w:color w:val="000000"/>
        <w:sz w:val="16"/>
        <w:szCs w:val="16"/>
      </w:rPr>
      <w:t>CW-03 Procurement of Construction works of Island Waste management Centers 8 lots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D" w14:textId="78C351E6" w:rsidR="00010B5B" w:rsidRDefault="00010B5B" w:rsidP="007C68A3">
    <w:pPr>
      <w:tabs>
        <w:tab w:val="right" w:pos="9504"/>
      </w:tabs>
      <w:rPr>
        <w:color w:val="000000"/>
        <w:sz w:val="20"/>
        <w:szCs w:val="20"/>
      </w:rPr>
    </w:pPr>
    <w:r>
      <w:rPr>
        <w:color w:val="000000"/>
        <w:sz w:val="16"/>
        <w:szCs w:val="16"/>
      </w:rPr>
      <w:t>CW-03 Construction works of Island Waste management Centers</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7" w14:textId="458E3E13" w:rsidR="00010B5B" w:rsidRDefault="00010B5B">
    <w:pPr>
      <w:pBdr>
        <w:top w:val="single" w:sz="6" w:space="1" w:color="000000"/>
        <w:left w:val="nil"/>
        <w:bottom w:val="nil"/>
        <w:right w:val="nil"/>
        <w:between w:val="nil"/>
      </w:pBdr>
      <w:tabs>
        <w:tab w:val="right" w:pos="9504"/>
      </w:tabs>
      <w:rPr>
        <w:color w:val="000000"/>
        <w:sz w:val="20"/>
        <w:szCs w:val="20"/>
      </w:rPr>
    </w:pPr>
    <w:r>
      <w:rPr>
        <w:color w:val="000000"/>
        <w:sz w:val="16"/>
        <w:szCs w:val="16"/>
      </w:rPr>
      <w:t>Procurement of Works-Small Contract</w:t>
    </w:r>
    <w:r>
      <w:rPr>
        <w:color w:val="000000"/>
        <w:sz w:val="16"/>
        <w:szCs w:val="16"/>
      </w:rPr>
      <w:tab/>
      <w:t>Bidding Document for the Construction Works of Island Waste Management Centers</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D3C949" w14:textId="642BBC3A" w:rsidR="00010B5B" w:rsidRDefault="00010B5B" w:rsidP="00744102">
    <w:pPr>
      <w:tabs>
        <w:tab w:val="right" w:pos="9504"/>
      </w:tabs>
      <w:rPr>
        <w:color w:val="000000"/>
        <w:sz w:val="20"/>
        <w:szCs w:val="20"/>
      </w:rPr>
    </w:pPr>
    <w:r>
      <w:rPr>
        <w:color w:val="000000"/>
        <w:sz w:val="16"/>
        <w:szCs w:val="16"/>
      </w:rPr>
      <w:t>CW-03 Construction Works of Island Waste Management Centers</w:t>
    </w:r>
  </w:p>
  <w:p w14:paraId="000023BB" w14:textId="77777777" w:rsidR="00010B5B" w:rsidRDefault="00010B5B" w:rsidP="00F022B9">
    <w:pPr>
      <w:pStyle w:val="Header2-SubClauses"/>
      <w:spacing w:before="0" w:after="0" w:line="14" w:lineRule="auto"/>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9" w14:textId="01F818B3" w:rsidR="00010B5B" w:rsidRDefault="00010B5B" w:rsidP="00541FF5">
    <w:pPr>
      <w:tabs>
        <w:tab w:val="right" w:pos="9504"/>
      </w:tabs>
      <w:rPr>
        <w:color w:val="000000"/>
        <w:sz w:val="20"/>
        <w:szCs w:val="20"/>
      </w:rPr>
    </w:pPr>
    <w:r>
      <w:rPr>
        <w:color w:val="000000"/>
        <w:sz w:val="16"/>
        <w:szCs w:val="16"/>
      </w:rPr>
      <w:t>CW-03 Section 6 Employer’s Requirements</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7" w14:textId="77777777" w:rsidR="00010B5B" w:rsidRDefault="00010B5B">
    <w:pPr>
      <w:pBdr>
        <w:top w:val="single" w:sz="6" w:space="1" w:color="000000"/>
        <w:left w:val="nil"/>
        <w:bottom w:val="nil"/>
        <w:right w:val="nil"/>
        <w:between w:val="nil"/>
      </w:pBdr>
      <w:tabs>
        <w:tab w:val="right" w:pos="9504"/>
      </w:tabs>
      <w:rPr>
        <w:color w:val="000000"/>
        <w:sz w:val="20"/>
        <w:szCs w:val="20"/>
      </w:rPr>
    </w:pPr>
    <w:bookmarkStart w:id="752" w:name="_heading=h.2ye626w" w:colFirst="0" w:colLast="0"/>
    <w:bookmarkEnd w:id="752"/>
    <w:r>
      <w:rPr>
        <w:color w:val="000000"/>
        <w:sz w:val="16"/>
        <w:szCs w:val="16"/>
      </w:rPr>
      <w:t>Procurement of Works-Small Contract</w:t>
    </w:r>
    <w:r>
      <w:rPr>
        <w:color w:val="000000"/>
        <w:sz w:val="16"/>
        <w:szCs w:val="16"/>
      </w:rPr>
      <w:tab/>
      <w:t>Bidding Document for the Construction works of Island Waste management Centers</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8" w14:textId="2E72D904" w:rsidR="00010B5B" w:rsidRDefault="00010B5B" w:rsidP="00083234">
    <w:pPr>
      <w:tabs>
        <w:tab w:val="right" w:pos="9504"/>
      </w:tabs>
      <w:rPr>
        <w:color w:val="000000"/>
        <w:sz w:val="20"/>
        <w:szCs w:val="20"/>
      </w:rPr>
    </w:pPr>
    <w:r>
      <w:rPr>
        <w:color w:val="000000"/>
        <w:sz w:val="16"/>
        <w:szCs w:val="16"/>
      </w:rPr>
      <w:t>CW-03 Procurement of Construction works of Island Waste management Centers 8 Lots</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3" w14:textId="77777777" w:rsidR="00010B5B" w:rsidRDefault="00010B5B">
    <w:pPr>
      <w:pBdr>
        <w:top w:val="single" w:sz="6" w:space="1" w:color="000000"/>
        <w:left w:val="nil"/>
        <w:bottom w:val="nil"/>
        <w:right w:val="nil"/>
        <w:between w:val="nil"/>
      </w:pBdr>
      <w:tabs>
        <w:tab w:val="right" w:pos="9504"/>
      </w:tabs>
      <w:rPr>
        <w:color w:val="000000"/>
        <w:sz w:val="20"/>
        <w:szCs w:val="20"/>
      </w:rPr>
    </w:pPr>
    <w:r>
      <w:rPr>
        <w:color w:val="000000"/>
        <w:sz w:val="16"/>
        <w:szCs w:val="16"/>
      </w:rPr>
      <w:t>Procurement of Works-Small Contract</w:t>
    </w:r>
    <w:r>
      <w:rPr>
        <w:color w:val="000000"/>
        <w:sz w:val="16"/>
        <w:szCs w:val="16"/>
      </w:rPr>
      <w:tab/>
      <w:t>Bidding Document for the Construction works of Island Waste management Centers</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E" w14:textId="42210746" w:rsidR="00010B5B" w:rsidRDefault="00010B5B" w:rsidP="000F046E">
    <w:pPr>
      <w:tabs>
        <w:tab w:val="right" w:pos="9504"/>
      </w:tabs>
      <w:rPr>
        <w:color w:val="000000"/>
        <w:sz w:val="20"/>
        <w:szCs w:val="20"/>
      </w:rPr>
    </w:pPr>
    <w:r>
      <w:rPr>
        <w:color w:val="000000"/>
        <w:sz w:val="16"/>
        <w:szCs w:val="16"/>
      </w:rPr>
      <w:t>CW-03 Procurement of Waste Management Centers 8 Lots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5FDE9A" w14:textId="77777777" w:rsidR="00010B5B" w:rsidRDefault="00010B5B">
      <w:r>
        <w:separator/>
      </w:r>
    </w:p>
  </w:footnote>
  <w:footnote w:type="continuationSeparator" w:id="0">
    <w:p w14:paraId="622193C1" w14:textId="77777777" w:rsidR="00010B5B" w:rsidRDefault="00010B5B">
      <w:r>
        <w:continuationSeparator/>
      </w:r>
    </w:p>
  </w:footnote>
  <w:footnote w:id="1">
    <w:p w14:paraId="0000237E" w14:textId="77777777" w:rsidR="00010B5B" w:rsidRDefault="00010B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Whether as a Contractor, Nominated Subcontractor, Consultant, Manufacturer or Supplier, or Service Provider; or in any other capacity (different names are used depending on the particular Bidding Document). A Nominated Subcontractor is one that either has been (</w:t>
      </w:r>
      <w:proofErr w:type="spellStart"/>
      <w:r>
        <w:rPr>
          <w:color w:val="000000"/>
          <w:sz w:val="16"/>
          <w:szCs w:val="16"/>
        </w:rPr>
        <w:t>i</w:t>
      </w:r>
      <w:proofErr w:type="spellEnd"/>
      <w:r>
        <w:rPr>
          <w:color w:val="000000"/>
          <w:sz w:val="16"/>
          <w:szCs w:val="16"/>
        </w:rPr>
        <w:t>) included by the Bidder in its prequalification application or bid because it brings specific and critical experience and know-how that are accounted for in the evaluation of the bidder’s prequalification application or the bid; or (ii) appointed by the Employer.</w:t>
      </w:r>
    </w:p>
  </w:footnote>
  <w:footnote w:id="2">
    <w:p w14:paraId="0000237F" w14:textId="77777777" w:rsidR="00010B5B" w:rsidRDefault="00010B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Use one of the two options as appropriate.</w:t>
      </w:r>
    </w:p>
  </w:footnote>
  <w:footnote w:id="3">
    <w:p w14:paraId="00002380" w14:textId="77777777" w:rsidR="00010B5B" w:rsidRDefault="00010B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If none has been paid or is to be paid, indicate “None”.</w:t>
      </w:r>
    </w:p>
  </w:footnote>
  <w:footnote w:id="4">
    <w:p w14:paraId="1B69DA06" w14:textId="77777777" w:rsidR="00010B5B" w:rsidRDefault="00010B5B" w:rsidP="000C369A">
      <w:pPr>
        <w:pStyle w:val="FootnoteText"/>
      </w:pPr>
      <w:r w:rsidRPr="003E686F">
        <w:rPr>
          <w:rStyle w:val="FootnoteReference"/>
          <w:b/>
        </w:rPr>
        <w:footnoteRef/>
      </w:r>
      <w:r>
        <w:t xml:space="preserve"> </w:t>
      </w:r>
      <w:r>
        <w:tab/>
      </w:r>
      <w:r w:rsidRPr="002660DC">
        <w:rPr>
          <w:bCs/>
          <w:iCs/>
          <w:sz w:val="16"/>
        </w:rPr>
        <w:t>All italicized text is for use in preparing this form and shall be deleted from the final document</w:t>
      </w:r>
      <w:r>
        <w:rPr>
          <w:bCs/>
          <w:iCs/>
          <w:sz w:val="16"/>
        </w:rPr>
        <w:t>.</w:t>
      </w:r>
    </w:p>
  </w:footnote>
  <w:footnote w:id="5">
    <w:p w14:paraId="46DDCA3B" w14:textId="77777777" w:rsidR="00010B5B" w:rsidRDefault="00010B5B" w:rsidP="000C369A">
      <w:pPr>
        <w:pStyle w:val="FootnoteText"/>
      </w:pPr>
      <w:r w:rsidRPr="003E686F">
        <w:rPr>
          <w:rStyle w:val="FootnoteReference"/>
          <w:b/>
        </w:rPr>
        <w:footnoteRef/>
      </w:r>
      <w:r>
        <w:t xml:space="preserve"> </w:t>
      </w:r>
      <w:r>
        <w:tab/>
      </w:r>
      <w:r w:rsidRPr="002660DC">
        <w:rPr>
          <w:bCs/>
          <w:iCs/>
          <w:sz w:val="16"/>
        </w:rPr>
        <w:t>Or 758 as applicable</w:t>
      </w:r>
      <w:r>
        <w:rPr>
          <w:bCs/>
          <w:iCs/>
          <w:sz w:val="16"/>
        </w:rPr>
        <w:t>.</w:t>
      </w:r>
    </w:p>
  </w:footnote>
  <w:footnote w:id="6">
    <w:p w14:paraId="00002382" w14:textId="77777777" w:rsidR="00010B5B" w:rsidRDefault="00010B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The sum of the two coefficients A</w:t>
      </w:r>
      <w:r>
        <w:rPr>
          <w:color w:val="000000"/>
          <w:sz w:val="16"/>
          <w:szCs w:val="16"/>
          <w:vertAlign w:val="subscript"/>
        </w:rPr>
        <w:t>c</w:t>
      </w:r>
      <w:r>
        <w:rPr>
          <w:color w:val="000000"/>
          <w:sz w:val="16"/>
          <w:szCs w:val="16"/>
        </w:rPr>
        <w:t xml:space="preserve"> and </w:t>
      </w:r>
      <w:proofErr w:type="spellStart"/>
      <w:r>
        <w:rPr>
          <w:color w:val="000000"/>
          <w:sz w:val="16"/>
          <w:szCs w:val="16"/>
        </w:rPr>
        <w:t>B</w:t>
      </w:r>
      <w:r>
        <w:rPr>
          <w:color w:val="000000"/>
          <w:sz w:val="16"/>
          <w:szCs w:val="16"/>
          <w:vertAlign w:val="subscript"/>
        </w:rPr>
        <w:t>c</w:t>
      </w:r>
      <w:proofErr w:type="spellEnd"/>
      <w:r>
        <w:rPr>
          <w:color w:val="000000"/>
          <w:sz w:val="16"/>
          <w:szCs w:val="16"/>
        </w:rPr>
        <w:t xml:space="preserve"> should be 1 (one) in the formula for each currency.  Normally, both coefficients shall be the same in the formulas for all currencies, since coefficient A, for the nonadjustable portion of the payments, is a very approximate figure (usually 0.10 ~ 0.20) to take account of fixed cost elements or other nonadjustable components. The sum of the adjustments for each currency is added to the Contract Price.</w:t>
      </w:r>
    </w:p>
  </w:footnote>
  <w:footnote w:id="7">
    <w:p w14:paraId="00002383" w14:textId="77777777" w:rsidR="00010B5B" w:rsidRDefault="00010B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Whether as a Contractor, Nominated Subcontractor, Consultant, Manufacturer or Supplier, or Service Provider; or in any other capacity (different names are used depending on the particular Bidding Document).  A Nominated Subcontractor is one which either has been (</w:t>
      </w:r>
      <w:proofErr w:type="spellStart"/>
      <w:r>
        <w:rPr>
          <w:color w:val="000000"/>
          <w:sz w:val="16"/>
          <w:szCs w:val="16"/>
        </w:rPr>
        <w:t>i</w:t>
      </w:r>
      <w:proofErr w:type="spellEnd"/>
      <w:r>
        <w:rPr>
          <w:color w:val="000000"/>
          <w:sz w:val="16"/>
          <w:szCs w:val="16"/>
        </w:rPr>
        <w:t>) included by the Bidder in its prequalification application or bid because it brings specific and critical experience and know-how that are accounted for in the evaluation of the Bidder’s prequalification application or the bid; or (ii) appointed by the Employer.</w:t>
      </w:r>
    </w:p>
  </w:footnote>
  <w:footnote w:id="8">
    <w:p w14:paraId="00002384" w14:textId="77777777" w:rsidR="00010B5B" w:rsidRDefault="00010B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Tables of Adjustment Data may be added if the contract provides for price adjustment (see GCC 54.1).</w:t>
      </w:r>
    </w:p>
  </w:footnote>
  <w:footnote w:id="9">
    <w:p w14:paraId="00002385" w14:textId="77777777" w:rsidR="00010B5B" w:rsidRDefault="00010B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All italicized text is for guidance on how to prepare this demand guarantee and shall be deleted from the final document.</w:t>
      </w:r>
    </w:p>
  </w:footnote>
  <w:footnote w:id="10">
    <w:p w14:paraId="00002386" w14:textId="77777777" w:rsidR="00010B5B" w:rsidRDefault="00010B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The guarantor shall insert an amount representing the percentage of the contract price specified in the contract and denominated either in the currency(</w:t>
      </w:r>
      <w:proofErr w:type="spellStart"/>
      <w:r>
        <w:rPr>
          <w:color w:val="000000"/>
          <w:sz w:val="16"/>
          <w:szCs w:val="16"/>
        </w:rPr>
        <w:t>ies</w:t>
      </w:r>
      <w:proofErr w:type="spellEnd"/>
      <w:r>
        <w:rPr>
          <w:color w:val="000000"/>
          <w:sz w:val="16"/>
          <w:szCs w:val="16"/>
        </w:rPr>
        <w:t>) of the contract or a freely convertible currency acceptable to the employer. If the bank issuing the performance security is located outside the country of the employer, it shall have a correspondent financial institution located in the country of the employer.</w:t>
      </w:r>
    </w:p>
  </w:footnote>
  <w:footnote w:id="11">
    <w:p w14:paraId="00002387" w14:textId="77777777" w:rsidR="00010B5B" w:rsidRDefault="00010B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 xml:space="preserve">Insert the date 28 days after the expected completion date. The employer should note that in the event of an extension of the time for completion of the contract, the employer would need to request an extension of this guarantee from the guarantor. Such request must be in writing and must be made prior to the expiration date established in the guarantee. In preparing this guarantee, the employer might consider adding the following text to the form, at the end of the penultimate paragraph: “The Guarantor agrees to a one-time extension of this guarantee for a period not to exceed [6 </w:t>
      </w:r>
      <w:proofErr w:type="gramStart"/>
      <w:r>
        <w:rPr>
          <w:color w:val="000000"/>
          <w:sz w:val="16"/>
          <w:szCs w:val="16"/>
        </w:rPr>
        <w:t>months][</w:t>
      </w:r>
      <w:proofErr w:type="gramEnd"/>
      <w:r>
        <w:rPr>
          <w:color w:val="000000"/>
          <w:sz w:val="16"/>
          <w:szCs w:val="16"/>
        </w:rPr>
        <w:t>1 year], in response to the Employer’s written request for such extension, such request to be presented to the Guarantor before the expiry of the guarantee.”</w:t>
      </w:r>
    </w:p>
  </w:footnote>
  <w:footnote w:id="12">
    <w:p w14:paraId="00002388" w14:textId="77777777" w:rsidR="00010B5B" w:rsidRDefault="00010B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Or the same or similar to this clause specified in the Uniform Rules for Demand Guarantees, ICC Publication No. 758 where applicable.</w:t>
      </w:r>
    </w:p>
  </w:footnote>
  <w:footnote w:id="13">
    <w:p w14:paraId="00002389" w14:textId="77777777" w:rsidR="00010B5B" w:rsidRDefault="00010B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All italicized text is for guidance on how to prepare this demand guarantee and shall be deleted from the final document.</w:t>
      </w:r>
    </w:p>
  </w:footnote>
  <w:footnote w:id="14">
    <w:p w14:paraId="0000238A" w14:textId="77777777" w:rsidR="00010B5B" w:rsidRDefault="00010B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The guarantor shall insert an amount representing the amount of the advance payment denominated either in the currency(</w:t>
      </w:r>
      <w:proofErr w:type="spellStart"/>
      <w:r>
        <w:rPr>
          <w:color w:val="000000"/>
          <w:sz w:val="16"/>
          <w:szCs w:val="16"/>
        </w:rPr>
        <w:t>ies</w:t>
      </w:r>
      <w:proofErr w:type="spellEnd"/>
      <w:r>
        <w:rPr>
          <w:color w:val="000000"/>
          <w:sz w:val="16"/>
          <w:szCs w:val="16"/>
        </w:rPr>
        <w:t>) of the advance payment as specified in the Contract, or in a freely convertible currency acceptable to the employer.</w:t>
      </w:r>
    </w:p>
  </w:footnote>
  <w:footnote w:id="15">
    <w:p w14:paraId="0000238B" w14:textId="77777777" w:rsidR="00010B5B" w:rsidRDefault="00010B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Footnote 2.</w:t>
      </w:r>
    </w:p>
  </w:footnote>
  <w:footnote w:id="16">
    <w:p w14:paraId="0000238C" w14:textId="77777777" w:rsidR="00010B5B" w:rsidRDefault="00010B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 xml:space="preserve">Insert the expected expiration date of the time for completion. The employer should note that in the event of an extension of the time for completion of the contract, the employer would need to request an extension of this guarantee from the guarantor. Such request must be in writing and must be made prior to the expiration date established in the guarantee. In preparing this guarantee, the employer might consider adding the following text to the form, at the end of the penultimate paragraph: “The Guarantor agrees to a one-time extension of this guarantee for a period not to exceed [6 </w:t>
      </w:r>
      <w:proofErr w:type="gramStart"/>
      <w:r>
        <w:rPr>
          <w:color w:val="000000"/>
          <w:sz w:val="16"/>
          <w:szCs w:val="16"/>
        </w:rPr>
        <w:t>months][</w:t>
      </w:r>
      <w:proofErr w:type="gramEnd"/>
      <w:r>
        <w:rPr>
          <w:color w:val="000000"/>
          <w:sz w:val="16"/>
          <w:szCs w:val="16"/>
        </w:rPr>
        <w:t>1 year], in response to the Employer’s written request for such extension, such request to be presented to the Guarantor before the expiry of the guarantee.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1" w14:textId="77777777" w:rsidR="00010B5B" w:rsidRDefault="00010B5B">
    <w:pPr>
      <w:pBdr>
        <w:top w:val="nil"/>
        <w:left w:val="nil"/>
        <w:bottom w:val="single" w:sz="4" w:space="1" w:color="000000"/>
        <w:right w:val="nil"/>
        <w:between w:val="nil"/>
      </w:pBdr>
      <w:tabs>
        <w:tab w:val="right" w:pos="9000"/>
      </w:tabs>
      <w:ind w:right="72"/>
      <w:rPr>
        <w:color w:val="000000"/>
        <w:sz w:val="20"/>
        <w:szCs w:val="2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A" w14:textId="109992E2" w:rsidR="00010B5B" w:rsidRDefault="00010B5B">
    <w:pPr>
      <w:pBdr>
        <w:top w:val="nil"/>
        <w:left w:val="nil"/>
        <w:bottom w:val="single" w:sz="4" w:space="1" w:color="000000"/>
        <w:right w:val="nil"/>
        <w:between w:val="nil"/>
      </w:pBdr>
      <w:tabs>
        <w:tab w:val="right" w:pos="9000"/>
        <w:tab w:val="right" w:pos="9657"/>
      </w:tabs>
      <w:rPr>
        <w:color w:val="000000"/>
        <w:sz w:val="20"/>
        <w:szCs w:val="20"/>
      </w:rPr>
    </w:pPr>
    <w:r>
      <w:rPr>
        <w:color w:val="000000"/>
        <w:sz w:val="16"/>
        <w:szCs w:val="16"/>
      </w:rPr>
      <w:t>6-</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128</w:t>
    </w:r>
    <w:r>
      <w:rPr>
        <w:color w:val="000000"/>
        <w:sz w:val="16"/>
        <w:szCs w:val="16"/>
      </w:rPr>
      <w:fldChar w:fldCharType="end"/>
    </w:r>
    <w:r>
      <w:rPr>
        <w:color w:val="000000"/>
        <w:sz w:val="16"/>
        <w:szCs w:val="16"/>
      </w:rPr>
      <w:tab/>
      <w:t>Section 6 - Employer’s Requirements</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9" w14:textId="77777777" w:rsidR="00010B5B" w:rsidRDefault="00010B5B">
    <w:pPr>
      <w:widowControl w:val="0"/>
      <w:pBdr>
        <w:top w:val="nil"/>
        <w:left w:val="nil"/>
        <w:bottom w:val="nil"/>
        <w:right w:val="nil"/>
        <w:between w:val="nil"/>
      </w:pBdr>
      <w:spacing w:line="276" w:lineRule="auto"/>
      <w:jc w:val="left"/>
      <w:rPr>
        <w:color w:val="000000"/>
        <w:sz w:val="20"/>
        <w:szCs w:val="2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2" w14:textId="2436F306" w:rsidR="00010B5B" w:rsidRDefault="00010B5B">
    <w:pPr>
      <w:pBdr>
        <w:top w:val="nil"/>
        <w:left w:val="nil"/>
        <w:bottom w:val="single" w:sz="6" w:space="1" w:color="000000"/>
        <w:right w:val="nil"/>
        <w:between w:val="nil"/>
      </w:pBdr>
      <w:tabs>
        <w:tab w:val="right" w:pos="9000"/>
      </w:tabs>
      <w:rPr>
        <w:color w:val="000000"/>
        <w:sz w:val="16"/>
        <w:szCs w:val="16"/>
      </w:rPr>
    </w:pPr>
    <w:r>
      <w:rPr>
        <w:color w:val="000000"/>
        <w:sz w:val="16"/>
        <w:szCs w:val="16"/>
      </w:rPr>
      <w:t>7-</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2</w:t>
    </w:r>
    <w:r>
      <w:rPr>
        <w:color w:val="000000"/>
        <w:sz w:val="16"/>
        <w:szCs w:val="16"/>
      </w:rPr>
      <w:fldChar w:fldCharType="end"/>
    </w:r>
    <w:r>
      <w:rPr>
        <w:color w:val="000000"/>
        <w:sz w:val="16"/>
        <w:szCs w:val="16"/>
      </w:rPr>
      <w:tab/>
      <w:t xml:space="preserve">Section 7.  General Conditions of Contract </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C" w14:textId="77777777" w:rsidR="00010B5B" w:rsidRDefault="00010B5B">
    <w:pPr>
      <w:widowControl w:val="0"/>
      <w:pBdr>
        <w:top w:val="nil"/>
        <w:left w:val="nil"/>
        <w:bottom w:val="nil"/>
        <w:right w:val="nil"/>
        <w:between w:val="nil"/>
      </w:pBdr>
      <w:spacing w:line="276" w:lineRule="auto"/>
      <w:jc w:val="left"/>
      <w:rPr>
        <w:color w:val="000000"/>
        <w:sz w:val="16"/>
        <w:szCs w:val="16"/>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A4" w14:textId="77777777" w:rsidR="00010B5B" w:rsidRDefault="00010B5B">
    <w:pPr>
      <w:widowControl w:val="0"/>
      <w:pBdr>
        <w:top w:val="nil"/>
        <w:left w:val="nil"/>
        <w:bottom w:val="nil"/>
        <w:right w:val="nil"/>
        <w:between w:val="nil"/>
      </w:pBdr>
      <w:spacing w:line="276" w:lineRule="auto"/>
      <w:jc w:val="left"/>
      <w:rPr>
        <w:color w:val="000000"/>
        <w:sz w:val="16"/>
        <w:szCs w:val="16"/>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1" w14:textId="7720FC55" w:rsidR="00010B5B" w:rsidRDefault="00010B5B">
    <w:pPr>
      <w:pBdr>
        <w:top w:val="nil"/>
        <w:left w:val="nil"/>
        <w:bottom w:val="single" w:sz="6" w:space="1" w:color="000000"/>
        <w:right w:val="nil"/>
        <w:between w:val="nil"/>
      </w:pBdr>
      <w:tabs>
        <w:tab w:val="right" w:pos="9000"/>
      </w:tabs>
      <w:rPr>
        <w:color w:val="000000"/>
        <w:sz w:val="20"/>
        <w:szCs w:val="20"/>
      </w:rPr>
    </w:pPr>
    <w:r>
      <w:rPr>
        <w:color w:val="000000"/>
        <w:sz w:val="16"/>
        <w:szCs w:val="16"/>
      </w:rPr>
      <w:t>8-</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2</w:t>
    </w:r>
    <w:r>
      <w:rPr>
        <w:color w:val="000000"/>
        <w:sz w:val="16"/>
        <w:szCs w:val="16"/>
      </w:rPr>
      <w:fldChar w:fldCharType="end"/>
    </w:r>
    <w:r>
      <w:rPr>
        <w:color w:val="000000"/>
        <w:sz w:val="20"/>
        <w:szCs w:val="20"/>
      </w:rPr>
      <w:tab/>
    </w:r>
    <w:r>
      <w:rPr>
        <w:color w:val="000000"/>
        <w:sz w:val="16"/>
        <w:szCs w:val="16"/>
      </w:rPr>
      <w:t>Section 8 Particular Conditions of Contract</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6" w14:textId="77777777" w:rsidR="00010B5B" w:rsidRDefault="00010B5B">
    <w:pPr>
      <w:widowControl w:val="0"/>
      <w:pBdr>
        <w:top w:val="nil"/>
        <w:left w:val="nil"/>
        <w:bottom w:val="nil"/>
        <w:right w:val="nil"/>
        <w:between w:val="nil"/>
      </w:pBdr>
      <w:spacing w:line="276" w:lineRule="auto"/>
      <w:jc w:val="left"/>
      <w:rPr>
        <w:color w:val="000000"/>
        <w:sz w:val="20"/>
        <w:szCs w:val="2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A9" w14:textId="77777777" w:rsidR="00010B5B" w:rsidRDefault="00010B5B">
    <w:pPr>
      <w:pBdr>
        <w:top w:val="nil"/>
        <w:left w:val="nil"/>
        <w:bottom w:val="single" w:sz="6" w:space="1" w:color="000000"/>
        <w:right w:val="nil"/>
        <w:between w:val="nil"/>
      </w:pBdr>
      <w:tabs>
        <w:tab w:val="right" w:pos="9000"/>
      </w:tabs>
      <w:rPr>
        <w:color w:val="000000"/>
        <w:sz w:val="16"/>
        <w:szCs w:val="16"/>
      </w:rPr>
    </w:pPr>
    <w:r>
      <w:rPr>
        <w:color w:val="000000"/>
        <w:sz w:val="16"/>
        <w:szCs w:val="16"/>
      </w:rPr>
      <w:t>Section 8 Particular Conditions of Contract</w:t>
    </w:r>
    <w:r>
      <w:rPr>
        <w:color w:val="000000"/>
        <w:sz w:val="20"/>
        <w:szCs w:val="20"/>
      </w:rPr>
      <w:tab/>
    </w:r>
    <w:r>
      <w:rPr>
        <w:color w:val="000000"/>
        <w:sz w:val="16"/>
        <w:szCs w:val="16"/>
      </w:rPr>
      <w:t>8-</w:t>
    </w:r>
    <w:r>
      <w:rPr>
        <w:color w:val="000000"/>
        <w:sz w:val="16"/>
        <w:szCs w:val="16"/>
      </w:rPr>
      <w:fldChar w:fldCharType="begin"/>
    </w:r>
    <w:r>
      <w:rPr>
        <w:color w:val="000000"/>
        <w:sz w:val="16"/>
        <w:szCs w:val="16"/>
      </w:rPr>
      <w:instrText>PAGE</w:instrText>
    </w:r>
    <w:r>
      <w:rPr>
        <w:color w:val="000000"/>
        <w:sz w:val="16"/>
        <w:szCs w:val="16"/>
      </w:rPr>
      <w:fldChar w:fldCharType="end"/>
    </w:r>
  </w:p>
  <w:p w14:paraId="000023AA" w14:textId="77777777" w:rsidR="00010B5B" w:rsidRDefault="00010B5B">
    <w:pPr>
      <w:widowControl w:val="0"/>
      <w:pBdr>
        <w:top w:val="nil"/>
        <w:left w:val="nil"/>
        <w:bottom w:val="nil"/>
        <w:right w:val="nil"/>
        <w:between w:val="nil"/>
      </w:pBdr>
      <w:spacing w:line="276" w:lineRule="auto"/>
      <w:jc w:val="left"/>
      <w:rPr>
        <w:color w:val="000000"/>
        <w:sz w:val="16"/>
        <w:szCs w:val="16"/>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8D" w14:textId="69CC062E" w:rsidR="00010B5B" w:rsidRDefault="00010B5B">
    <w:pPr>
      <w:pBdr>
        <w:top w:val="nil"/>
        <w:left w:val="nil"/>
        <w:bottom w:val="single" w:sz="4" w:space="1" w:color="000000"/>
        <w:right w:val="nil"/>
        <w:between w:val="nil"/>
      </w:pBdr>
      <w:tabs>
        <w:tab w:val="right" w:pos="9000"/>
        <w:tab w:val="right" w:pos="9657"/>
      </w:tabs>
      <w:rPr>
        <w:color w:val="000000"/>
        <w:sz w:val="20"/>
        <w:szCs w:val="20"/>
      </w:rPr>
    </w:pPr>
    <w:r>
      <w:rPr>
        <w:color w:val="000000"/>
        <w:sz w:val="16"/>
        <w:szCs w:val="16"/>
      </w:rPr>
      <w:t>9-</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2</w:t>
    </w:r>
    <w:r>
      <w:rPr>
        <w:color w:val="000000"/>
        <w:sz w:val="16"/>
        <w:szCs w:val="16"/>
      </w:rPr>
      <w:fldChar w:fldCharType="end"/>
    </w:r>
    <w:r>
      <w:rPr>
        <w:color w:val="000000"/>
        <w:sz w:val="16"/>
        <w:szCs w:val="16"/>
      </w:rPr>
      <w:tab/>
      <w:t>Section 9 - Contract Forms</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8F" w14:textId="77777777" w:rsidR="00010B5B" w:rsidRDefault="00010B5B">
    <w:pPr>
      <w:widowControl w:val="0"/>
      <w:pBdr>
        <w:top w:val="nil"/>
        <w:left w:val="nil"/>
        <w:bottom w:val="nil"/>
        <w:right w:val="nil"/>
        <w:between w:val="nil"/>
      </w:pBdr>
      <w:spacing w:line="276" w:lineRule="auto"/>
      <w:jc w:val="left"/>
      <w:rPr>
        <w:color w:val="000000"/>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2" w14:textId="0DCE9379" w:rsidR="00010B5B" w:rsidRDefault="00010B5B">
    <w:pPr>
      <w:pBdr>
        <w:top w:val="nil"/>
        <w:left w:val="nil"/>
        <w:bottom w:val="single" w:sz="4" w:space="1" w:color="000000"/>
        <w:right w:val="nil"/>
        <w:between w:val="nil"/>
      </w:pBdr>
      <w:tabs>
        <w:tab w:val="right" w:pos="9000"/>
        <w:tab w:val="right" w:pos="9666"/>
      </w:tabs>
      <w:rPr>
        <w:color w:val="000000"/>
        <w:sz w:val="20"/>
        <w:szCs w:val="20"/>
      </w:rPr>
    </w:pPr>
    <w:r>
      <w:rPr>
        <w:color w:val="000000"/>
        <w:sz w:val="16"/>
        <w:szCs w:val="16"/>
      </w:rPr>
      <w:t>Section 1 - Instructions to Bidders</w:t>
    </w:r>
    <w:r>
      <w:rPr>
        <w:color w:val="000000"/>
        <w:sz w:val="16"/>
        <w:szCs w:val="16"/>
      </w:rPr>
      <w:tab/>
      <w:t>1-</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4</w:t>
    </w:r>
    <w:r>
      <w:rPr>
        <w:color w:val="000000"/>
        <w:sz w:val="16"/>
        <w:szCs w:val="16"/>
      </w:rPr>
      <w:fldChar w:fldCharType="end"/>
    </w:r>
  </w:p>
  <w:p w14:paraId="000023B3" w14:textId="77777777" w:rsidR="00010B5B" w:rsidRDefault="00010B5B">
    <w:pPr>
      <w:widowControl w:val="0"/>
      <w:pBdr>
        <w:top w:val="nil"/>
        <w:left w:val="nil"/>
        <w:bottom w:val="nil"/>
        <w:right w:val="nil"/>
        <w:between w:val="nil"/>
      </w:pBdr>
      <w:spacing w:line="276" w:lineRule="auto"/>
      <w:jc w:val="left"/>
      <w:rPr>
        <w:color w:val="000000"/>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93304874"/>
      <w:docPartObj>
        <w:docPartGallery w:val="Page Numbers (Top of Page)"/>
        <w:docPartUnique/>
      </w:docPartObj>
    </w:sdtPr>
    <w:sdtEndPr>
      <w:rPr>
        <w:noProof/>
      </w:rPr>
    </w:sdtEndPr>
    <w:sdtContent>
      <w:p w14:paraId="7A083BEC" w14:textId="12C9A29C" w:rsidR="00010B5B" w:rsidRDefault="00010B5B">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000023AE" w14:textId="77777777" w:rsidR="00010B5B" w:rsidRDefault="00010B5B">
    <w:pPr>
      <w:widowControl w:val="0"/>
      <w:pBdr>
        <w:top w:val="nil"/>
        <w:left w:val="nil"/>
        <w:bottom w:val="nil"/>
        <w:right w:val="nil"/>
        <w:between w:val="nil"/>
      </w:pBdr>
      <w:spacing w:line="276" w:lineRule="auto"/>
      <w:jc w:val="left"/>
      <w:rPr>
        <w:color w:val="000000"/>
        <w:sz w:val="20"/>
        <w:szCs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0" w14:textId="5E2300DD" w:rsidR="00010B5B" w:rsidRDefault="00010B5B">
    <w:pPr>
      <w:widowControl w:val="0"/>
      <w:pBdr>
        <w:top w:val="nil"/>
        <w:left w:val="nil"/>
        <w:bottom w:val="nil"/>
        <w:right w:val="nil"/>
        <w:between w:val="nil"/>
      </w:pBdr>
      <w:spacing w:line="276" w:lineRule="auto"/>
      <w:jc w:val="left"/>
      <w:rPr>
        <w:color w:val="000000"/>
        <w:sz w:val="20"/>
        <w:szCs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A7" w14:textId="72737728" w:rsidR="00010B5B" w:rsidRDefault="00010B5B">
    <w:pPr>
      <w:pBdr>
        <w:top w:val="nil"/>
        <w:left w:val="nil"/>
        <w:bottom w:val="single" w:sz="4" w:space="1" w:color="000000"/>
        <w:right w:val="nil"/>
        <w:between w:val="nil"/>
      </w:pBdr>
      <w:tabs>
        <w:tab w:val="right" w:pos="9000"/>
        <w:tab w:val="right" w:pos="9666"/>
      </w:tabs>
      <w:rPr>
        <w:color w:val="000000"/>
        <w:sz w:val="20"/>
        <w:szCs w:val="20"/>
      </w:rPr>
    </w:pPr>
    <w:r>
      <w:rPr>
        <w:color w:val="000000"/>
        <w:sz w:val="16"/>
        <w:szCs w:val="16"/>
      </w:rPr>
      <w:t>Section 4 - Bidding Forms</w:t>
    </w:r>
    <w:r>
      <w:rPr>
        <w:color w:val="000000"/>
        <w:sz w:val="16"/>
        <w:szCs w:val="16"/>
      </w:rPr>
      <w:tab/>
      <w:t>4-</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2</w:t>
    </w:r>
    <w:r>
      <w:rPr>
        <w:color w:val="000000"/>
        <w:sz w:val="16"/>
        <w:szCs w:val="16"/>
      </w:rPr>
      <w:fldChar w:fldCharType="end"/>
    </w:r>
  </w:p>
  <w:p w14:paraId="000023A8" w14:textId="77777777" w:rsidR="00010B5B" w:rsidRDefault="00010B5B">
    <w:pPr>
      <w:widowControl w:val="0"/>
      <w:pBdr>
        <w:top w:val="nil"/>
        <w:left w:val="nil"/>
        <w:bottom w:val="nil"/>
        <w:right w:val="nil"/>
        <w:between w:val="nil"/>
      </w:pBdr>
      <w:spacing w:line="276" w:lineRule="auto"/>
      <w:jc w:val="left"/>
      <w:rPr>
        <w:color w:val="000000"/>
        <w:sz w:val="20"/>
        <w:szCs w:val="2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26498496"/>
      <w:docPartObj>
        <w:docPartGallery w:val="Page Numbers (Top of Page)"/>
        <w:docPartUnique/>
      </w:docPartObj>
    </w:sdtPr>
    <w:sdtEndPr>
      <w:rPr>
        <w:noProof/>
      </w:rPr>
    </w:sdtEndPr>
    <w:sdtContent>
      <w:p w14:paraId="558B1B89" w14:textId="6EFC6962" w:rsidR="00010B5B" w:rsidRDefault="00010B5B">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04C680F7" w14:textId="50B4639E" w:rsidR="00010B5B" w:rsidRDefault="00010B5B" w:rsidP="00F022B9">
    <w:pPr>
      <w:tabs>
        <w:tab w:val="right" w:pos="9000"/>
        <w:tab w:val="right" w:pos="9360"/>
      </w:tabs>
      <w:rPr>
        <w:color w:val="000000"/>
        <w:sz w:val="20"/>
        <w:szCs w:val="2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D" w14:textId="38E21C2D" w:rsidR="00010B5B" w:rsidRDefault="00010B5B">
    <w:pPr>
      <w:pBdr>
        <w:top w:val="nil"/>
        <w:left w:val="nil"/>
        <w:bottom w:val="single" w:sz="4" w:space="1" w:color="000000"/>
        <w:right w:val="nil"/>
        <w:between w:val="nil"/>
      </w:pBdr>
      <w:tabs>
        <w:tab w:val="right" w:pos="9000"/>
        <w:tab w:val="right" w:pos="9666"/>
      </w:tabs>
      <w:rPr>
        <w:color w:val="000000"/>
        <w:sz w:val="20"/>
        <w:szCs w:val="20"/>
      </w:rPr>
    </w:pPr>
    <w:r>
      <w:rPr>
        <w:color w:val="000000"/>
        <w:sz w:val="16"/>
        <w:szCs w:val="16"/>
      </w:rPr>
      <w:t>Section 5 - Eligible Countries</w:t>
    </w:r>
    <w:r>
      <w:rPr>
        <w:color w:val="000000"/>
        <w:sz w:val="16"/>
        <w:szCs w:val="16"/>
      </w:rPr>
      <w:tab/>
      <w:t>5-</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2</w:t>
    </w:r>
    <w:r>
      <w:rPr>
        <w:color w:val="000000"/>
        <w:sz w:val="16"/>
        <w:szCs w:val="16"/>
      </w:rPr>
      <w:fldChar w:fldCharType="end"/>
    </w:r>
  </w:p>
  <w:p w14:paraId="0000239E" w14:textId="77777777" w:rsidR="00010B5B" w:rsidRDefault="00010B5B">
    <w:pPr>
      <w:widowControl w:val="0"/>
      <w:pBdr>
        <w:top w:val="nil"/>
        <w:left w:val="nil"/>
        <w:bottom w:val="nil"/>
        <w:right w:val="nil"/>
        <w:between w:val="nil"/>
      </w:pBdr>
      <w:spacing w:line="276" w:lineRule="auto"/>
      <w:jc w:val="left"/>
      <w:rPr>
        <w:color w:val="000000"/>
        <w:sz w:val="20"/>
        <w:szCs w:val="2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6" w14:textId="77777777" w:rsidR="00010B5B" w:rsidRDefault="00010B5B">
    <w:pPr>
      <w:widowControl w:val="0"/>
      <w:pBdr>
        <w:top w:val="nil"/>
        <w:left w:val="nil"/>
        <w:bottom w:val="nil"/>
        <w:right w:val="nil"/>
        <w:between w:val="nil"/>
      </w:pBdr>
      <w:spacing w:line="276" w:lineRule="auto"/>
      <w:jc w:val="left"/>
      <w:rPr>
        <w:color w:val="000000"/>
        <w:sz w:val="20"/>
        <w:szCs w:val="2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4" w14:textId="67DC155D" w:rsidR="00010B5B" w:rsidRDefault="00010B5B" w:rsidP="00541FF5">
    <w:pPr>
      <w:tabs>
        <w:tab w:val="right" w:pos="9000"/>
        <w:tab w:val="right" w:pos="9657"/>
      </w:tabs>
      <w:rPr>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84B65"/>
    <w:multiLevelType w:val="multilevel"/>
    <w:tmpl w:val="BE766D4E"/>
    <w:lvl w:ilvl="0">
      <w:start w:val="1"/>
      <w:numFmt w:val="decimal"/>
      <w:pStyle w:val="Style5"/>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12678F"/>
    <w:multiLevelType w:val="multilevel"/>
    <w:tmpl w:val="5B623EF2"/>
    <w:lvl w:ilvl="0">
      <w:start w:val="1"/>
      <w:numFmt w:val="bullet"/>
      <w:pStyle w:val="Indent1"/>
      <w:lvlText w:val="❑"/>
      <w:lvlJc w:val="left"/>
      <w:pPr>
        <w:ind w:left="360" w:hanging="360"/>
      </w:pPr>
      <w:rPr>
        <w:rFonts w:ascii="Noto Sans Symbols" w:eastAsia="Noto Sans Symbols" w:hAnsi="Noto Sans Symbols" w:cs="Noto Sans Symbols"/>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50E8FE2"/>
    <w:multiLevelType w:val="multilevel"/>
    <w:tmpl w:val="EE141408"/>
    <w:lvl w:ilvl="0">
      <w:start w:val="1"/>
      <w:numFmt w:val="bullet"/>
      <w:lvlText w:val="●"/>
      <w:lvlJc w:val="left"/>
      <w:pPr>
        <w:ind w:left="2880" w:hanging="360"/>
      </w:pPr>
      <w:rPr>
        <w:rFonts w:ascii="Noto Sans Symbols" w:hAnsi="Noto Sans Symbol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B63D61"/>
    <w:multiLevelType w:val="multilevel"/>
    <w:tmpl w:val="FA7E77B0"/>
    <w:lvl w:ilvl="0">
      <w:start w:val="1"/>
      <w:numFmt w:val="lowerLetter"/>
      <w:lvlText w:val="(%1)"/>
      <w:lvlJc w:val="left"/>
      <w:pPr>
        <w:ind w:left="758" w:hanging="360"/>
      </w:pPr>
      <w:rPr>
        <w:sz w:val="20"/>
        <w:szCs w:val="20"/>
      </w:rPr>
    </w:lvl>
    <w:lvl w:ilvl="1">
      <w:start w:val="1"/>
      <w:numFmt w:val="lowerLetter"/>
      <w:lvlText w:val="%2."/>
      <w:lvlJc w:val="left"/>
      <w:pPr>
        <w:ind w:left="1478" w:hanging="360"/>
      </w:pPr>
    </w:lvl>
    <w:lvl w:ilvl="2">
      <w:start w:val="1"/>
      <w:numFmt w:val="lowerRoman"/>
      <w:lvlText w:val="%3."/>
      <w:lvlJc w:val="right"/>
      <w:pPr>
        <w:ind w:left="2198" w:hanging="180"/>
      </w:pPr>
    </w:lvl>
    <w:lvl w:ilvl="3">
      <w:start w:val="1"/>
      <w:numFmt w:val="decimal"/>
      <w:lvlText w:val="%4."/>
      <w:lvlJc w:val="left"/>
      <w:pPr>
        <w:ind w:left="2918" w:hanging="360"/>
      </w:pPr>
    </w:lvl>
    <w:lvl w:ilvl="4">
      <w:start w:val="1"/>
      <w:numFmt w:val="lowerLetter"/>
      <w:lvlText w:val="%5."/>
      <w:lvlJc w:val="left"/>
      <w:pPr>
        <w:ind w:left="3638" w:hanging="360"/>
      </w:pPr>
    </w:lvl>
    <w:lvl w:ilvl="5">
      <w:start w:val="1"/>
      <w:numFmt w:val="lowerRoman"/>
      <w:lvlText w:val="%6."/>
      <w:lvlJc w:val="right"/>
      <w:pPr>
        <w:ind w:left="4358" w:hanging="180"/>
      </w:pPr>
    </w:lvl>
    <w:lvl w:ilvl="6">
      <w:start w:val="1"/>
      <w:numFmt w:val="decimal"/>
      <w:lvlText w:val="%7."/>
      <w:lvlJc w:val="left"/>
      <w:pPr>
        <w:ind w:left="5078" w:hanging="360"/>
      </w:pPr>
    </w:lvl>
    <w:lvl w:ilvl="7">
      <w:start w:val="1"/>
      <w:numFmt w:val="lowerLetter"/>
      <w:lvlText w:val="%8."/>
      <w:lvlJc w:val="left"/>
      <w:pPr>
        <w:ind w:left="5798" w:hanging="360"/>
      </w:pPr>
    </w:lvl>
    <w:lvl w:ilvl="8">
      <w:start w:val="1"/>
      <w:numFmt w:val="lowerRoman"/>
      <w:lvlText w:val="%9."/>
      <w:lvlJc w:val="right"/>
      <w:pPr>
        <w:ind w:left="6518" w:hanging="180"/>
      </w:pPr>
    </w:lvl>
  </w:abstractNum>
  <w:abstractNum w:abstractNumId="4" w15:restartNumberingAfterBreak="0">
    <w:nsid w:val="07993B91"/>
    <w:multiLevelType w:val="multilevel"/>
    <w:tmpl w:val="EF8A1E20"/>
    <w:lvl w:ilvl="0">
      <w:start w:val="1"/>
      <w:numFmt w:val="lowerLetter"/>
      <w:lvlText w:val="(%1)"/>
      <w:lvlJc w:val="left"/>
      <w:pPr>
        <w:ind w:left="758" w:hanging="360"/>
      </w:pPr>
      <w:rPr>
        <w:b w:val="0"/>
        <w:i w:val="0"/>
        <w:sz w:val="20"/>
        <w:szCs w:val="20"/>
      </w:rPr>
    </w:lvl>
    <w:lvl w:ilvl="1">
      <w:start w:val="1"/>
      <w:numFmt w:val="lowerLetter"/>
      <w:lvlText w:val="%2."/>
      <w:lvlJc w:val="left"/>
      <w:pPr>
        <w:ind w:left="1478" w:hanging="360"/>
      </w:pPr>
    </w:lvl>
    <w:lvl w:ilvl="2">
      <w:start w:val="1"/>
      <w:numFmt w:val="lowerRoman"/>
      <w:lvlText w:val="%3."/>
      <w:lvlJc w:val="right"/>
      <w:pPr>
        <w:ind w:left="2198" w:hanging="180"/>
      </w:pPr>
    </w:lvl>
    <w:lvl w:ilvl="3">
      <w:start w:val="1"/>
      <w:numFmt w:val="decimal"/>
      <w:lvlText w:val="%4."/>
      <w:lvlJc w:val="left"/>
      <w:pPr>
        <w:ind w:left="2918" w:hanging="360"/>
      </w:pPr>
    </w:lvl>
    <w:lvl w:ilvl="4">
      <w:start w:val="1"/>
      <w:numFmt w:val="lowerLetter"/>
      <w:lvlText w:val="%5."/>
      <w:lvlJc w:val="left"/>
      <w:pPr>
        <w:ind w:left="3638" w:hanging="360"/>
      </w:pPr>
    </w:lvl>
    <w:lvl w:ilvl="5">
      <w:start w:val="1"/>
      <w:numFmt w:val="lowerRoman"/>
      <w:lvlText w:val="%6."/>
      <w:lvlJc w:val="right"/>
      <w:pPr>
        <w:ind w:left="4358" w:hanging="180"/>
      </w:pPr>
    </w:lvl>
    <w:lvl w:ilvl="6">
      <w:start w:val="1"/>
      <w:numFmt w:val="decimal"/>
      <w:lvlText w:val="%7."/>
      <w:lvlJc w:val="left"/>
      <w:pPr>
        <w:ind w:left="5078" w:hanging="360"/>
      </w:pPr>
    </w:lvl>
    <w:lvl w:ilvl="7">
      <w:start w:val="1"/>
      <w:numFmt w:val="lowerLetter"/>
      <w:lvlText w:val="%8."/>
      <w:lvlJc w:val="left"/>
      <w:pPr>
        <w:ind w:left="5798" w:hanging="360"/>
      </w:pPr>
    </w:lvl>
    <w:lvl w:ilvl="8">
      <w:start w:val="1"/>
      <w:numFmt w:val="lowerRoman"/>
      <w:lvlText w:val="%9."/>
      <w:lvlJc w:val="right"/>
      <w:pPr>
        <w:ind w:left="6518" w:hanging="180"/>
      </w:pPr>
    </w:lvl>
  </w:abstractNum>
  <w:abstractNum w:abstractNumId="5" w15:restartNumberingAfterBreak="0">
    <w:nsid w:val="07D40EDB"/>
    <w:multiLevelType w:val="multilevel"/>
    <w:tmpl w:val="3090660A"/>
    <w:lvl w:ilvl="0">
      <w:start w:val="1"/>
      <w:numFmt w:val="lowerLetter"/>
      <w:lvlText w:val="(%1)"/>
      <w:lvlJc w:val="left"/>
      <w:pPr>
        <w:ind w:left="398" w:hanging="360"/>
      </w:pPr>
    </w:lvl>
    <w:lvl w:ilvl="1">
      <w:start w:val="1"/>
      <w:numFmt w:val="lowerLetter"/>
      <w:lvlText w:val="%2."/>
      <w:lvlJc w:val="left"/>
      <w:pPr>
        <w:ind w:left="1118" w:hanging="360"/>
      </w:pPr>
    </w:lvl>
    <w:lvl w:ilvl="2">
      <w:start w:val="1"/>
      <w:numFmt w:val="lowerRoman"/>
      <w:lvlText w:val="%3."/>
      <w:lvlJc w:val="right"/>
      <w:pPr>
        <w:ind w:left="1838" w:hanging="180"/>
      </w:pPr>
    </w:lvl>
    <w:lvl w:ilvl="3">
      <w:start w:val="1"/>
      <w:numFmt w:val="decimal"/>
      <w:lvlText w:val="%4."/>
      <w:lvlJc w:val="left"/>
      <w:pPr>
        <w:ind w:left="2558" w:hanging="360"/>
      </w:pPr>
    </w:lvl>
    <w:lvl w:ilvl="4">
      <w:start w:val="1"/>
      <w:numFmt w:val="lowerLetter"/>
      <w:lvlText w:val="%5."/>
      <w:lvlJc w:val="left"/>
      <w:pPr>
        <w:ind w:left="3278" w:hanging="360"/>
      </w:pPr>
    </w:lvl>
    <w:lvl w:ilvl="5">
      <w:start w:val="1"/>
      <w:numFmt w:val="lowerRoman"/>
      <w:lvlText w:val="%6."/>
      <w:lvlJc w:val="right"/>
      <w:pPr>
        <w:ind w:left="3998" w:hanging="180"/>
      </w:pPr>
    </w:lvl>
    <w:lvl w:ilvl="6">
      <w:start w:val="1"/>
      <w:numFmt w:val="decimal"/>
      <w:lvlText w:val="%7."/>
      <w:lvlJc w:val="left"/>
      <w:pPr>
        <w:ind w:left="4718" w:hanging="360"/>
      </w:pPr>
    </w:lvl>
    <w:lvl w:ilvl="7">
      <w:start w:val="1"/>
      <w:numFmt w:val="lowerLetter"/>
      <w:lvlText w:val="%8."/>
      <w:lvlJc w:val="left"/>
      <w:pPr>
        <w:ind w:left="5438" w:hanging="360"/>
      </w:pPr>
    </w:lvl>
    <w:lvl w:ilvl="8">
      <w:start w:val="1"/>
      <w:numFmt w:val="lowerRoman"/>
      <w:lvlText w:val="%9."/>
      <w:lvlJc w:val="right"/>
      <w:pPr>
        <w:ind w:left="6158" w:hanging="180"/>
      </w:pPr>
    </w:lvl>
  </w:abstractNum>
  <w:abstractNum w:abstractNumId="6" w15:restartNumberingAfterBreak="0">
    <w:nsid w:val="095405EB"/>
    <w:multiLevelType w:val="multilevel"/>
    <w:tmpl w:val="5DE22E5C"/>
    <w:lvl w:ilvl="0">
      <w:start w:val="1"/>
      <w:numFmt w:val="lowerLetter"/>
      <w:lvlText w:val="(%1)"/>
      <w:lvlJc w:val="left"/>
      <w:pPr>
        <w:ind w:left="126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 w15:restartNumberingAfterBreak="0">
    <w:nsid w:val="0B3A6EC5"/>
    <w:multiLevelType w:val="multilevel"/>
    <w:tmpl w:val="B8C6F6AC"/>
    <w:lvl w:ilvl="0">
      <w:start w:val="1"/>
      <w:numFmt w:val="lowerLetter"/>
      <w:pStyle w:val="ListBullet5"/>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 w15:restartNumberingAfterBreak="0">
    <w:nsid w:val="0D1101DE"/>
    <w:multiLevelType w:val="multilevel"/>
    <w:tmpl w:val="A2AE5622"/>
    <w:lvl w:ilvl="0">
      <w:start w:val="3"/>
      <w:numFmt w:val="decimal"/>
      <w:lvlText w:val="%1."/>
      <w:lvlJc w:val="left"/>
      <w:pPr>
        <w:ind w:left="432" w:hanging="432"/>
      </w:pPr>
      <w:rPr>
        <w:b/>
        <w:i w:val="0"/>
        <w:sz w:val="24"/>
        <w:szCs w:val="24"/>
      </w:rPr>
    </w:lvl>
    <w:lvl w:ilvl="1">
      <w:start w:val="1"/>
      <w:numFmt w:val="decimal"/>
      <w:lvlText w:val="%1.%2"/>
      <w:lvlJc w:val="left"/>
      <w:pPr>
        <w:ind w:left="504" w:hanging="504"/>
      </w:pPr>
      <w:rPr>
        <w:rFonts w:ascii="Times New Roman" w:eastAsia="Times New Roman" w:hAnsi="Times New Roman" w:cs="Times New Roman"/>
        <w:b w:val="0"/>
        <w:i w:val="0"/>
        <w:sz w:val="24"/>
        <w:szCs w:val="24"/>
      </w:rPr>
    </w:lvl>
    <w:lvl w:ilvl="2">
      <w:start w:val="1"/>
      <w:numFmt w:val="lowerLetter"/>
      <w:lvlText w:val="(%3)"/>
      <w:lvlJc w:val="left"/>
      <w:pPr>
        <w:ind w:left="864" w:hanging="432"/>
      </w:pPr>
      <w:rPr>
        <w:rFonts w:ascii="Times New Roman" w:eastAsia="Times New Roman" w:hAnsi="Times New Roman" w:cs="Times New Roman"/>
        <w:b w:val="0"/>
        <w:i w:val="0"/>
        <w:sz w:val="24"/>
        <w:szCs w:val="24"/>
      </w:rPr>
    </w:lvl>
    <w:lvl w:ilvl="3">
      <w:start w:val="1"/>
      <w:numFmt w:val="lowerRoman"/>
      <w:lvlText w:val="(%4)"/>
      <w:lvlJc w:val="left"/>
      <w:pPr>
        <w:ind w:left="1512" w:hanging="648"/>
      </w:pPr>
      <w:rPr>
        <w:rFonts w:ascii="Arial" w:eastAsia="Arial" w:hAnsi="Arial" w:cs="Arial"/>
        <w:b w:val="0"/>
        <w:i w:val="0"/>
        <w:sz w:val="20"/>
        <w:szCs w:val="2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0F001C0C"/>
    <w:multiLevelType w:val="multilevel"/>
    <w:tmpl w:val="4998A5F0"/>
    <w:lvl w:ilvl="0">
      <w:start w:val="1"/>
      <w:numFmt w:val="decimal"/>
      <w:lvlText w:val="%1"/>
      <w:lvlJc w:val="left"/>
      <w:pPr>
        <w:ind w:left="2295" w:hanging="170"/>
      </w:pPr>
      <w:rPr>
        <w:rFonts w:ascii="Arial" w:eastAsia="Arial" w:hAnsi="Arial" w:cs="Arial"/>
        <w:b/>
        <w:i w:val="0"/>
        <w:sz w:val="20"/>
        <w:szCs w:val="20"/>
      </w:rPr>
    </w:lvl>
    <w:lvl w:ilvl="1">
      <w:start w:val="1"/>
      <w:numFmt w:val="decimal"/>
      <w:lvlText w:val="%1.%2"/>
      <w:lvlJc w:val="left"/>
      <w:pPr>
        <w:ind w:left="170" w:hanging="170"/>
      </w:pPr>
      <w:rPr>
        <w:b w:val="0"/>
        <w:i w:val="0"/>
        <w:sz w:val="20"/>
        <w:szCs w:val="20"/>
      </w:rPr>
    </w:lvl>
    <w:lvl w:ilvl="2">
      <w:start w:val="1"/>
      <w:numFmt w:val="decimal"/>
      <w:lvlText w:val="%1.%2.%3"/>
      <w:lvlJc w:val="left"/>
      <w:pPr>
        <w:ind w:left="2295" w:hanging="170"/>
      </w:pPr>
      <w:rPr>
        <w:b w:val="0"/>
        <w:i w:val="0"/>
        <w:sz w:val="20"/>
        <w:szCs w:val="20"/>
      </w:rPr>
    </w:lvl>
    <w:lvl w:ilvl="3">
      <w:start w:val="1"/>
      <w:numFmt w:val="lowerRoman"/>
      <w:lvlText w:val="(%4)"/>
      <w:lvlJc w:val="left"/>
      <w:pPr>
        <w:ind w:left="2295" w:hanging="170"/>
      </w:pPr>
      <w:rPr>
        <w:b w:val="0"/>
        <w:i w:val="0"/>
        <w:sz w:val="20"/>
        <w:szCs w:val="20"/>
      </w:rPr>
    </w:lvl>
    <w:lvl w:ilvl="4">
      <w:start w:val="1"/>
      <w:numFmt w:val="decimal"/>
      <w:lvlText w:val="%1.%2.%3.%4.%5"/>
      <w:lvlJc w:val="left"/>
      <w:pPr>
        <w:ind w:left="2295" w:hanging="170"/>
      </w:pPr>
    </w:lvl>
    <w:lvl w:ilvl="5">
      <w:start w:val="1"/>
      <w:numFmt w:val="decimal"/>
      <w:lvlText w:val="%1.%2.%3.%4.%5.%6"/>
      <w:lvlJc w:val="left"/>
      <w:pPr>
        <w:ind w:left="2295" w:hanging="170"/>
      </w:pPr>
    </w:lvl>
    <w:lvl w:ilvl="6">
      <w:start w:val="1"/>
      <w:numFmt w:val="decimal"/>
      <w:lvlText w:val="%1.%2.%3.%4.%5.%6.%7"/>
      <w:lvlJc w:val="left"/>
      <w:pPr>
        <w:ind w:left="2295" w:hanging="170"/>
      </w:pPr>
    </w:lvl>
    <w:lvl w:ilvl="7">
      <w:start w:val="1"/>
      <w:numFmt w:val="decimal"/>
      <w:lvlText w:val="%1.%2.%3.%4.%5.%6.%7.%8"/>
      <w:lvlJc w:val="left"/>
      <w:pPr>
        <w:ind w:left="2295" w:hanging="170"/>
      </w:pPr>
    </w:lvl>
    <w:lvl w:ilvl="8">
      <w:start w:val="1"/>
      <w:numFmt w:val="decimal"/>
      <w:lvlText w:val="%1.%2.%3.%4.%5.%6.%7.%8.%9"/>
      <w:lvlJc w:val="left"/>
      <w:pPr>
        <w:ind w:left="2295" w:hanging="170"/>
      </w:pPr>
    </w:lvl>
  </w:abstractNum>
  <w:abstractNum w:abstractNumId="10" w15:restartNumberingAfterBreak="0">
    <w:nsid w:val="0F2D7290"/>
    <w:multiLevelType w:val="multilevel"/>
    <w:tmpl w:val="9D32F64C"/>
    <w:lvl w:ilvl="0">
      <w:start w:val="1"/>
      <w:numFmt w:val="lowerLetter"/>
      <w:lvlText w:val="%1)"/>
      <w:lvlJc w:val="left"/>
      <w:pPr>
        <w:ind w:left="473" w:hanging="360"/>
      </w:pPr>
    </w:lvl>
    <w:lvl w:ilvl="1">
      <w:start w:val="1"/>
      <w:numFmt w:val="lowerLetter"/>
      <w:lvlText w:val="%2."/>
      <w:lvlJc w:val="left"/>
      <w:pPr>
        <w:ind w:left="1193" w:hanging="360"/>
      </w:pPr>
    </w:lvl>
    <w:lvl w:ilvl="2">
      <w:start w:val="1"/>
      <w:numFmt w:val="lowerRoman"/>
      <w:lvlText w:val="%3."/>
      <w:lvlJc w:val="right"/>
      <w:pPr>
        <w:ind w:left="1913" w:hanging="180"/>
      </w:pPr>
    </w:lvl>
    <w:lvl w:ilvl="3">
      <w:start w:val="1"/>
      <w:numFmt w:val="decimal"/>
      <w:lvlText w:val="%4."/>
      <w:lvlJc w:val="left"/>
      <w:pPr>
        <w:ind w:left="2633" w:hanging="360"/>
      </w:pPr>
    </w:lvl>
    <w:lvl w:ilvl="4">
      <w:start w:val="1"/>
      <w:numFmt w:val="lowerLetter"/>
      <w:lvlText w:val="%5."/>
      <w:lvlJc w:val="left"/>
      <w:pPr>
        <w:ind w:left="3353" w:hanging="360"/>
      </w:pPr>
    </w:lvl>
    <w:lvl w:ilvl="5">
      <w:start w:val="1"/>
      <w:numFmt w:val="lowerRoman"/>
      <w:lvlText w:val="%6."/>
      <w:lvlJc w:val="right"/>
      <w:pPr>
        <w:ind w:left="4073" w:hanging="180"/>
      </w:pPr>
    </w:lvl>
    <w:lvl w:ilvl="6">
      <w:start w:val="1"/>
      <w:numFmt w:val="decimal"/>
      <w:lvlText w:val="%7."/>
      <w:lvlJc w:val="left"/>
      <w:pPr>
        <w:ind w:left="4793" w:hanging="360"/>
      </w:pPr>
    </w:lvl>
    <w:lvl w:ilvl="7">
      <w:start w:val="1"/>
      <w:numFmt w:val="lowerLetter"/>
      <w:lvlText w:val="%8."/>
      <w:lvlJc w:val="left"/>
      <w:pPr>
        <w:ind w:left="5513" w:hanging="360"/>
      </w:pPr>
    </w:lvl>
    <w:lvl w:ilvl="8">
      <w:start w:val="1"/>
      <w:numFmt w:val="lowerRoman"/>
      <w:lvlText w:val="%9."/>
      <w:lvlJc w:val="right"/>
      <w:pPr>
        <w:ind w:left="6233" w:hanging="180"/>
      </w:pPr>
    </w:lvl>
  </w:abstractNum>
  <w:abstractNum w:abstractNumId="11" w15:restartNumberingAfterBreak="0">
    <w:nsid w:val="0F625646"/>
    <w:multiLevelType w:val="multilevel"/>
    <w:tmpl w:val="15EA08FA"/>
    <w:lvl w:ilvl="0">
      <w:start w:val="1"/>
      <w:numFmt w:val="lowerLetter"/>
      <w:lvlText w:val="(%1)"/>
      <w:lvlJc w:val="left"/>
      <w:pPr>
        <w:ind w:left="758" w:hanging="360"/>
      </w:pPr>
      <w:rPr>
        <w:rFonts w:ascii="Times New Roman" w:eastAsia="Times New Roman" w:hAnsi="Times New Roman" w:cs="Times New Roman"/>
        <w:sz w:val="20"/>
        <w:szCs w:val="20"/>
      </w:rPr>
    </w:lvl>
    <w:lvl w:ilvl="1">
      <w:start w:val="1"/>
      <w:numFmt w:val="lowerLetter"/>
      <w:lvlText w:val="%2."/>
      <w:lvlJc w:val="left"/>
      <w:pPr>
        <w:ind w:left="1478" w:hanging="360"/>
      </w:pPr>
    </w:lvl>
    <w:lvl w:ilvl="2">
      <w:start w:val="1"/>
      <w:numFmt w:val="lowerRoman"/>
      <w:lvlText w:val="%3."/>
      <w:lvlJc w:val="right"/>
      <w:pPr>
        <w:ind w:left="2198" w:hanging="180"/>
      </w:pPr>
    </w:lvl>
    <w:lvl w:ilvl="3">
      <w:start w:val="1"/>
      <w:numFmt w:val="decimal"/>
      <w:lvlText w:val="%4."/>
      <w:lvlJc w:val="left"/>
      <w:pPr>
        <w:ind w:left="2918" w:hanging="360"/>
      </w:pPr>
    </w:lvl>
    <w:lvl w:ilvl="4">
      <w:start w:val="1"/>
      <w:numFmt w:val="lowerLetter"/>
      <w:lvlText w:val="%5."/>
      <w:lvlJc w:val="left"/>
      <w:pPr>
        <w:ind w:left="3638" w:hanging="360"/>
      </w:pPr>
    </w:lvl>
    <w:lvl w:ilvl="5">
      <w:start w:val="1"/>
      <w:numFmt w:val="lowerRoman"/>
      <w:lvlText w:val="%6."/>
      <w:lvlJc w:val="right"/>
      <w:pPr>
        <w:ind w:left="4358" w:hanging="180"/>
      </w:pPr>
    </w:lvl>
    <w:lvl w:ilvl="6">
      <w:start w:val="1"/>
      <w:numFmt w:val="decimal"/>
      <w:lvlText w:val="%7."/>
      <w:lvlJc w:val="left"/>
      <w:pPr>
        <w:ind w:left="5078" w:hanging="360"/>
      </w:pPr>
    </w:lvl>
    <w:lvl w:ilvl="7">
      <w:start w:val="1"/>
      <w:numFmt w:val="lowerLetter"/>
      <w:lvlText w:val="%8."/>
      <w:lvlJc w:val="left"/>
      <w:pPr>
        <w:ind w:left="5798" w:hanging="360"/>
      </w:pPr>
    </w:lvl>
    <w:lvl w:ilvl="8">
      <w:start w:val="1"/>
      <w:numFmt w:val="lowerRoman"/>
      <w:lvlText w:val="%9."/>
      <w:lvlJc w:val="right"/>
      <w:pPr>
        <w:ind w:left="6518" w:hanging="180"/>
      </w:pPr>
    </w:lvl>
  </w:abstractNum>
  <w:abstractNum w:abstractNumId="12" w15:restartNumberingAfterBreak="0">
    <w:nsid w:val="11F400DA"/>
    <w:multiLevelType w:val="multilevel"/>
    <w:tmpl w:val="92E6E86E"/>
    <w:lvl w:ilvl="0">
      <w:start w:val="1"/>
      <w:numFmt w:val="lowerLetter"/>
      <w:lvlText w:val="(%1)"/>
      <w:lvlJc w:val="left"/>
      <w:pPr>
        <w:ind w:left="1224" w:hanging="360"/>
      </w:pPr>
    </w:lvl>
    <w:lvl w:ilvl="1">
      <w:start w:val="1"/>
      <w:numFmt w:val="lowerLetter"/>
      <w:lvlText w:val="%2."/>
      <w:lvlJc w:val="left"/>
      <w:pPr>
        <w:ind w:left="1944" w:hanging="360"/>
      </w:pPr>
    </w:lvl>
    <w:lvl w:ilvl="2">
      <w:start w:val="1"/>
      <w:numFmt w:val="lowerRoman"/>
      <w:lvlText w:val="%3."/>
      <w:lvlJc w:val="right"/>
      <w:pPr>
        <w:ind w:left="2664" w:hanging="180"/>
      </w:pPr>
    </w:lvl>
    <w:lvl w:ilvl="3">
      <w:start w:val="1"/>
      <w:numFmt w:val="decimal"/>
      <w:lvlText w:val="%4."/>
      <w:lvlJc w:val="left"/>
      <w:pPr>
        <w:ind w:left="3384" w:hanging="360"/>
      </w:pPr>
    </w:lvl>
    <w:lvl w:ilvl="4">
      <w:start w:val="1"/>
      <w:numFmt w:val="lowerLetter"/>
      <w:lvlText w:val="%5."/>
      <w:lvlJc w:val="left"/>
      <w:pPr>
        <w:ind w:left="4104" w:hanging="360"/>
      </w:pPr>
    </w:lvl>
    <w:lvl w:ilvl="5">
      <w:start w:val="1"/>
      <w:numFmt w:val="lowerRoman"/>
      <w:lvlText w:val="%6."/>
      <w:lvlJc w:val="right"/>
      <w:pPr>
        <w:ind w:left="4824" w:hanging="180"/>
      </w:pPr>
    </w:lvl>
    <w:lvl w:ilvl="6">
      <w:start w:val="1"/>
      <w:numFmt w:val="decimal"/>
      <w:lvlText w:val="%7."/>
      <w:lvlJc w:val="left"/>
      <w:pPr>
        <w:ind w:left="5544" w:hanging="360"/>
      </w:pPr>
    </w:lvl>
    <w:lvl w:ilvl="7">
      <w:start w:val="1"/>
      <w:numFmt w:val="lowerLetter"/>
      <w:lvlText w:val="%8."/>
      <w:lvlJc w:val="left"/>
      <w:pPr>
        <w:ind w:left="6264" w:hanging="360"/>
      </w:pPr>
    </w:lvl>
    <w:lvl w:ilvl="8">
      <w:start w:val="1"/>
      <w:numFmt w:val="lowerRoman"/>
      <w:lvlText w:val="%9."/>
      <w:lvlJc w:val="right"/>
      <w:pPr>
        <w:ind w:left="6984" w:hanging="180"/>
      </w:pPr>
    </w:lvl>
  </w:abstractNum>
  <w:abstractNum w:abstractNumId="13" w15:restartNumberingAfterBreak="0">
    <w:nsid w:val="1360054E"/>
    <w:multiLevelType w:val="hybridMultilevel"/>
    <w:tmpl w:val="F9E8C4E2"/>
    <w:lvl w:ilvl="0" w:tplc="D6204BF2">
      <w:start w:val="1"/>
      <w:numFmt w:val="decimal"/>
      <w:lvlText w:val="%1."/>
      <w:lvlJc w:val="left"/>
      <w:pPr>
        <w:ind w:left="720" w:hanging="360"/>
      </w:pPr>
      <w:rPr>
        <w:rFonts w:ascii="Arial" w:hAnsi="Arial" w:hint="default"/>
        <w:b w:val="0"/>
        <w:i w:val="0"/>
        <w:color w:val="auto"/>
        <w:sz w:val="3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13E32507"/>
    <w:multiLevelType w:val="hybridMultilevel"/>
    <w:tmpl w:val="7564F30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14E711F4"/>
    <w:multiLevelType w:val="hybridMultilevel"/>
    <w:tmpl w:val="A372D432"/>
    <w:lvl w:ilvl="0" w:tplc="FDEABC14">
      <w:start w:val="9"/>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5AF7FA5"/>
    <w:multiLevelType w:val="multilevel"/>
    <w:tmpl w:val="3FFC33BC"/>
    <w:lvl w:ilvl="0">
      <w:start w:val="1"/>
      <w:numFmt w:val="bullet"/>
      <w:pStyle w:val="ListBullet4"/>
      <w:lvlText w:val="●"/>
      <w:lvlJc w:val="left"/>
      <w:pPr>
        <w:ind w:left="819" w:hanging="359"/>
      </w:pPr>
      <w:rPr>
        <w:rFonts w:ascii="Noto Sans Symbols" w:eastAsia="Noto Sans Symbols" w:hAnsi="Noto Sans Symbols" w:cs="Noto Sans Symbols"/>
      </w:rPr>
    </w:lvl>
    <w:lvl w:ilvl="1">
      <w:start w:val="1"/>
      <w:numFmt w:val="bullet"/>
      <w:lvlText w:val="o"/>
      <w:lvlJc w:val="left"/>
      <w:pPr>
        <w:ind w:left="1539" w:hanging="360"/>
      </w:pPr>
      <w:rPr>
        <w:rFonts w:ascii="Courier New" w:eastAsia="Courier New" w:hAnsi="Courier New" w:cs="Courier New"/>
      </w:rPr>
    </w:lvl>
    <w:lvl w:ilvl="2">
      <w:start w:val="1"/>
      <w:numFmt w:val="bullet"/>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abstractNum w:abstractNumId="17" w15:restartNumberingAfterBreak="0">
    <w:nsid w:val="16033893"/>
    <w:multiLevelType w:val="multilevel"/>
    <w:tmpl w:val="3CF02328"/>
    <w:lvl w:ilvl="0">
      <w:start w:val="1"/>
      <w:numFmt w:val="lowerLetter"/>
      <w:lvlText w:val="%1)"/>
      <w:lvlJc w:val="left"/>
      <w:pPr>
        <w:ind w:left="861" w:hanging="360"/>
      </w:pPr>
    </w:lvl>
    <w:lvl w:ilvl="1">
      <w:start w:val="1"/>
      <w:numFmt w:val="lowerLetter"/>
      <w:lvlText w:val="%2."/>
      <w:lvlJc w:val="left"/>
      <w:pPr>
        <w:ind w:left="1581" w:hanging="360"/>
      </w:pPr>
    </w:lvl>
    <w:lvl w:ilvl="2">
      <w:start w:val="1"/>
      <w:numFmt w:val="lowerRoman"/>
      <w:lvlText w:val="%3."/>
      <w:lvlJc w:val="right"/>
      <w:pPr>
        <w:ind w:left="2301" w:hanging="180"/>
      </w:pPr>
    </w:lvl>
    <w:lvl w:ilvl="3">
      <w:start w:val="1"/>
      <w:numFmt w:val="decimal"/>
      <w:lvlText w:val="%4."/>
      <w:lvlJc w:val="left"/>
      <w:pPr>
        <w:ind w:left="3021" w:hanging="360"/>
      </w:pPr>
    </w:lvl>
    <w:lvl w:ilvl="4">
      <w:start w:val="1"/>
      <w:numFmt w:val="lowerLetter"/>
      <w:lvlText w:val="%5."/>
      <w:lvlJc w:val="left"/>
      <w:pPr>
        <w:ind w:left="3741" w:hanging="360"/>
      </w:pPr>
    </w:lvl>
    <w:lvl w:ilvl="5">
      <w:start w:val="1"/>
      <w:numFmt w:val="lowerRoman"/>
      <w:lvlText w:val="%6."/>
      <w:lvlJc w:val="right"/>
      <w:pPr>
        <w:ind w:left="4461" w:hanging="180"/>
      </w:pPr>
    </w:lvl>
    <w:lvl w:ilvl="6">
      <w:start w:val="1"/>
      <w:numFmt w:val="decimal"/>
      <w:lvlText w:val="%7."/>
      <w:lvlJc w:val="left"/>
      <w:pPr>
        <w:ind w:left="5181" w:hanging="360"/>
      </w:pPr>
    </w:lvl>
    <w:lvl w:ilvl="7">
      <w:start w:val="1"/>
      <w:numFmt w:val="lowerLetter"/>
      <w:lvlText w:val="%8."/>
      <w:lvlJc w:val="left"/>
      <w:pPr>
        <w:ind w:left="5901" w:hanging="360"/>
      </w:pPr>
    </w:lvl>
    <w:lvl w:ilvl="8">
      <w:start w:val="1"/>
      <w:numFmt w:val="lowerRoman"/>
      <w:lvlText w:val="%9."/>
      <w:lvlJc w:val="right"/>
      <w:pPr>
        <w:ind w:left="6621" w:hanging="180"/>
      </w:pPr>
    </w:lvl>
  </w:abstractNum>
  <w:abstractNum w:abstractNumId="18" w15:restartNumberingAfterBreak="0">
    <w:nsid w:val="1C2279C8"/>
    <w:multiLevelType w:val="multilevel"/>
    <w:tmpl w:val="7EE0C752"/>
    <w:lvl w:ilvl="0">
      <w:start w:val="1"/>
      <w:numFmt w:val="lowerLetter"/>
      <w:lvlText w:val="%1)"/>
      <w:lvlJc w:val="left"/>
      <w:pPr>
        <w:ind w:left="473" w:hanging="360"/>
      </w:pPr>
    </w:lvl>
    <w:lvl w:ilvl="1">
      <w:start w:val="1"/>
      <w:numFmt w:val="lowerLetter"/>
      <w:lvlText w:val="%2."/>
      <w:lvlJc w:val="left"/>
      <w:pPr>
        <w:ind w:left="1193" w:hanging="360"/>
      </w:pPr>
    </w:lvl>
    <w:lvl w:ilvl="2">
      <w:start w:val="1"/>
      <w:numFmt w:val="lowerRoman"/>
      <w:lvlText w:val="%3."/>
      <w:lvlJc w:val="right"/>
      <w:pPr>
        <w:ind w:left="1913" w:hanging="180"/>
      </w:pPr>
    </w:lvl>
    <w:lvl w:ilvl="3">
      <w:start w:val="1"/>
      <w:numFmt w:val="decimal"/>
      <w:lvlText w:val="%4."/>
      <w:lvlJc w:val="left"/>
      <w:pPr>
        <w:ind w:left="2633" w:hanging="360"/>
      </w:pPr>
    </w:lvl>
    <w:lvl w:ilvl="4">
      <w:start w:val="1"/>
      <w:numFmt w:val="lowerLetter"/>
      <w:lvlText w:val="%5."/>
      <w:lvlJc w:val="left"/>
      <w:pPr>
        <w:ind w:left="3353" w:hanging="360"/>
      </w:pPr>
    </w:lvl>
    <w:lvl w:ilvl="5">
      <w:start w:val="1"/>
      <w:numFmt w:val="lowerRoman"/>
      <w:lvlText w:val="%6."/>
      <w:lvlJc w:val="right"/>
      <w:pPr>
        <w:ind w:left="4073" w:hanging="180"/>
      </w:pPr>
    </w:lvl>
    <w:lvl w:ilvl="6">
      <w:start w:val="1"/>
      <w:numFmt w:val="decimal"/>
      <w:lvlText w:val="%7."/>
      <w:lvlJc w:val="left"/>
      <w:pPr>
        <w:ind w:left="4793" w:hanging="360"/>
      </w:pPr>
    </w:lvl>
    <w:lvl w:ilvl="7">
      <w:start w:val="1"/>
      <w:numFmt w:val="lowerLetter"/>
      <w:lvlText w:val="%8."/>
      <w:lvlJc w:val="left"/>
      <w:pPr>
        <w:ind w:left="5513" w:hanging="360"/>
      </w:pPr>
    </w:lvl>
    <w:lvl w:ilvl="8">
      <w:start w:val="1"/>
      <w:numFmt w:val="lowerRoman"/>
      <w:lvlText w:val="%9."/>
      <w:lvlJc w:val="right"/>
      <w:pPr>
        <w:ind w:left="6233" w:hanging="180"/>
      </w:pPr>
    </w:lvl>
  </w:abstractNum>
  <w:abstractNum w:abstractNumId="19" w15:restartNumberingAfterBreak="0">
    <w:nsid w:val="1D1C7B61"/>
    <w:multiLevelType w:val="multilevel"/>
    <w:tmpl w:val="2BE8B2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1D90656F"/>
    <w:multiLevelType w:val="multilevel"/>
    <w:tmpl w:val="43821CD6"/>
    <w:lvl w:ilvl="0">
      <w:start w:val="1"/>
      <w:numFmt w:val="lowerLetter"/>
      <w:lvlText w:val="(%1)"/>
      <w:lvlJc w:val="left"/>
      <w:pPr>
        <w:ind w:left="1267"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1" w15:restartNumberingAfterBreak="0">
    <w:nsid w:val="1F082D21"/>
    <w:multiLevelType w:val="multilevel"/>
    <w:tmpl w:val="11320BD4"/>
    <w:lvl w:ilvl="0">
      <w:start w:val="1"/>
      <w:numFmt w:val="lowerLetter"/>
      <w:lvlText w:val="(%1)"/>
      <w:lvlJc w:val="left"/>
      <w:pPr>
        <w:ind w:left="758" w:hanging="360"/>
      </w:pPr>
      <w:rPr>
        <w:rFonts w:ascii="Times New Roman" w:eastAsia="Times New Roman" w:hAnsi="Times New Roman" w:cs="Times New Roman"/>
        <w:sz w:val="20"/>
        <w:szCs w:val="20"/>
      </w:rPr>
    </w:lvl>
    <w:lvl w:ilvl="1">
      <w:start w:val="1"/>
      <w:numFmt w:val="lowerLetter"/>
      <w:lvlText w:val="%2."/>
      <w:lvlJc w:val="left"/>
      <w:pPr>
        <w:ind w:left="1478" w:hanging="360"/>
      </w:pPr>
    </w:lvl>
    <w:lvl w:ilvl="2">
      <w:start w:val="1"/>
      <w:numFmt w:val="lowerRoman"/>
      <w:lvlText w:val="%3."/>
      <w:lvlJc w:val="right"/>
      <w:pPr>
        <w:ind w:left="2198" w:hanging="180"/>
      </w:pPr>
    </w:lvl>
    <w:lvl w:ilvl="3">
      <w:start w:val="1"/>
      <w:numFmt w:val="decimal"/>
      <w:lvlText w:val="%4."/>
      <w:lvlJc w:val="left"/>
      <w:pPr>
        <w:ind w:left="2918" w:hanging="360"/>
      </w:pPr>
    </w:lvl>
    <w:lvl w:ilvl="4">
      <w:start w:val="1"/>
      <w:numFmt w:val="lowerLetter"/>
      <w:lvlText w:val="%5."/>
      <w:lvlJc w:val="left"/>
      <w:pPr>
        <w:ind w:left="3638" w:hanging="360"/>
      </w:pPr>
    </w:lvl>
    <w:lvl w:ilvl="5">
      <w:start w:val="1"/>
      <w:numFmt w:val="lowerRoman"/>
      <w:lvlText w:val="%6."/>
      <w:lvlJc w:val="right"/>
      <w:pPr>
        <w:ind w:left="4358" w:hanging="180"/>
      </w:pPr>
    </w:lvl>
    <w:lvl w:ilvl="6">
      <w:start w:val="1"/>
      <w:numFmt w:val="decimal"/>
      <w:lvlText w:val="%7."/>
      <w:lvlJc w:val="left"/>
      <w:pPr>
        <w:ind w:left="5078" w:hanging="360"/>
      </w:pPr>
    </w:lvl>
    <w:lvl w:ilvl="7">
      <w:start w:val="1"/>
      <w:numFmt w:val="lowerLetter"/>
      <w:lvlText w:val="%8."/>
      <w:lvlJc w:val="left"/>
      <w:pPr>
        <w:ind w:left="5798" w:hanging="360"/>
      </w:pPr>
    </w:lvl>
    <w:lvl w:ilvl="8">
      <w:start w:val="1"/>
      <w:numFmt w:val="lowerRoman"/>
      <w:lvlText w:val="%9."/>
      <w:lvlJc w:val="right"/>
      <w:pPr>
        <w:ind w:left="6518" w:hanging="180"/>
      </w:pPr>
    </w:lvl>
  </w:abstractNum>
  <w:abstractNum w:abstractNumId="22" w15:restartNumberingAfterBreak="0">
    <w:nsid w:val="20230DC7"/>
    <w:multiLevelType w:val="multilevel"/>
    <w:tmpl w:val="779E7E3E"/>
    <w:lvl w:ilvl="0">
      <w:start w:val="1"/>
      <w:numFmt w:val="bullet"/>
      <w:pStyle w:val="ListBullet2"/>
      <w:lvlText w:val="●"/>
      <w:lvlJc w:val="left"/>
      <w:pPr>
        <w:ind w:left="819" w:hanging="359"/>
      </w:pPr>
      <w:rPr>
        <w:rFonts w:ascii="Noto Sans Symbols" w:eastAsia="Noto Sans Symbols" w:hAnsi="Noto Sans Symbols" w:cs="Noto Sans Symbols"/>
      </w:rPr>
    </w:lvl>
    <w:lvl w:ilvl="1">
      <w:start w:val="1"/>
      <w:numFmt w:val="bullet"/>
      <w:lvlText w:val="o"/>
      <w:lvlJc w:val="left"/>
      <w:pPr>
        <w:ind w:left="1539" w:hanging="360"/>
      </w:pPr>
      <w:rPr>
        <w:rFonts w:ascii="Courier New" w:eastAsia="Courier New" w:hAnsi="Courier New" w:cs="Courier New"/>
      </w:rPr>
    </w:lvl>
    <w:lvl w:ilvl="2">
      <w:start w:val="1"/>
      <w:numFmt w:val="bullet"/>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abstractNum w:abstractNumId="23" w15:restartNumberingAfterBreak="0">
    <w:nsid w:val="220F4F45"/>
    <w:multiLevelType w:val="multilevel"/>
    <w:tmpl w:val="92FAF88C"/>
    <w:lvl w:ilvl="0">
      <w:start w:val="1"/>
      <w:numFmt w:val="bullet"/>
      <w:lvlText w:val="●"/>
      <w:lvlJc w:val="left"/>
      <w:pPr>
        <w:ind w:left="822" w:hanging="360"/>
      </w:pPr>
      <w:rPr>
        <w:rFonts w:ascii="Noto Sans Symbols" w:eastAsia="Noto Sans Symbols" w:hAnsi="Noto Sans Symbols" w:cs="Noto Sans Symbols"/>
      </w:rPr>
    </w:lvl>
    <w:lvl w:ilvl="1">
      <w:start w:val="1"/>
      <w:numFmt w:val="bullet"/>
      <w:lvlText w:val="o"/>
      <w:lvlJc w:val="left"/>
      <w:pPr>
        <w:ind w:left="1542" w:hanging="360"/>
      </w:pPr>
      <w:rPr>
        <w:rFonts w:ascii="Courier New" w:eastAsia="Courier New" w:hAnsi="Courier New" w:cs="Courier New"/>
      </w:rPr>
    </w:lvl>
    <w:lvl w:ilvl="2">
      <w:start w:val="1"/>
      <w:numFmt w:val="bullet"/>
      <w:lvlText w:val="▪"/>
      <w:lvlJc w:val="left"/>
      <w:pPr>
        <w:ind w:left="2262" w:hanging="360"/>
      </w:pPr>
      <w:rPr>
        <w:rFonts w:ascii="Noto Sans Symbols" w:eastAsia="Noto Sans Symbols" w:hAnsi="Noto Sans Symbols" w:cs="Noto Sans Symbols"/>
      </w:rPr>
    </w:lvl>
    <w:lvl w:ilvl="3">
      <w:start w:val="1"/>
      <w:numFmt w:val="bullet"/>
      <w:lvlText w:val="●"/>
      <w:lvlJc w:val="left"/>
      <w:pPr>
        <w:ind w:left="2982" w:hanging="360"/>
      </w:pPr>
      <w:rPr>
        <w:rFonts w:ascii="Noto Sans Symbols" w:eastAsia="Noto Sans Symbols" w:hAnsi="Noto Sans Symbols" w:cs="Noto Sans Symbols"/>
      </w:rPr>
    </w:lvl>
    <w:lvl w:ilvl="4">
      <w:start w:val="1"/>
      <w:numFmt w:val="bullet"/>
      <w:lvlText w:val="o"/>
      <w:lvlJc w:val="left"/>
      <w:pPr>
        <w:ind w:left="3702" w:hanging="360"/>
      </w:pPr>
      <w:rPr>
        <w:rFonts w:ascii="Courier New" w:eastAsia="Courier New" w:hAnsi="Courier New" w:cs="Courier New"/>
      </w:rPr>
    </w:lvl>
    <w:lvl w:ilvl="5">
      <w:start w:val="1"/>
      <w:numFmt w:val="bullet"/>
      <w:lvlText w:val="▪"/>
      <w:lvlJc w:val="left"/>
      <w:pPr>
        <w:ind w:left="4422" w:hanging="360"/>
      </w:pPr>
      <w:rPr>
        <w:rFonts w:ascii="Noto Sans Symbols" w:eastAsia="Noto Sans Symbols" w:hAnsi="Noto Sans Symbols" w:cs="Noto Sans Symbols"/>
      </w:rPr>
    </w:lvl>
    <w:lvl w:ilvl="6">
      <w:start w:val="1"/>
      <w:numFmt w:val="bullet"/>
      <w:lvlText w:val="●"/>
      <w:lvlJc w:val="left"/>
      <w:pPr>
        <w:ind w:left="5142" w:hanging="360"/>
      </w:pPr>
      <w:rPr>
        <w:rFonts w:ascii="Noto Sans Symbols" w:eastAsia="Noto Sans Symbols" w:hAnsi="Noto Sans Symbols" w:cs="Noto Sans Symbols"/>
      </w:rPr>
    </w:lvl>
    <w:lvl w:ilvl="7">
      <w:start w:val="1"/>
      <w:numFmt w:val="bullet"/>
      <w:lvlText w:val="o"/>
      <w:lvlJc w:val="left"/>
      <w:pPr>
        <w:ind w:left="5862" w:hanging="360"/>
      </w:pPr>
      <w:rPr>
        <w:rFonts w:ascii="Courier New" w:eastAsia="Courier New" w:hAnsi="Courier New" w:cs="Courier New"/>
      </w:rPr>
    </w:lvl>
    <w:lvl w:ilvl="8">
      <w:start w:val="1"/>
      <w:numFmt w:val="bullet"/>
      <w:lvlText w:val="▪"/>
      <w:lvlJc w:val="left"/>
      <w:pPr>
        <w:ind w:left="6582" w:hanging="360"/>
      </w:pPr>
      <w:rPr>
        <w:rFonts w:ascii="Noto Sans Symbols" w:eastAsia="Noto Sans Symbols" w:hAnsi="Noto Sans Symbols" w:cs="Noto Sans Symbols"/>
      </w:rPr>
    </w:lvl>
  </w:abstractNum>
  <w:abstractNum w:abstractNumId="24" w15:restartNumberingAfterBreak="0">
    <w:nsid w:val="26345771"/>
    <w:multiLevelType w:val="multilevel"/>
    <w:tmpl w:val="BC9A17FE"/>
    <w:lvl w:ilvl="0">
      <w:start w:val="1"/>
      <w:numFmt w:val="bullet"/>
      <w:pStyle w:val="ListNumber"/>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26617F44"/>
    <w:multiLevelType w:val="multilevel"/>
    <w:tmpl w:val="B412A8AE"/>
    <w:lvl w:ilvl="0">
      <w:start w:val="2"/>
      <w:numFmt w:val="decimal"/>
      <w:lvlText w:val="%1"/>
      <w:lvlJc w:val="left"/>
      <w:pPr>
        <w:tabs>
          <w:tab w:val="num" w:pos="360"/>
        </w:tabs>
        <w:ind w:left="360" w:hanging="360"/>
      </w:pPr>
      <w:rPr>
        <w:rFonts w:hint="default"/>
      </w:rPr>
    </w:lvl>
    <w:lvl w:ilvl="1">
      <w:start w:val="1"/>
      <w:numFmt w:val="decimal"/>
      <w:pStyle w:val="Style3"/>
      <w:lvlText w:val="%1.%2"/>
      <w:lvlJc w:val="left"/>
      <w:pPr>
        <w:tabs>
          <w:tab w:val="num" w:pos="720"/>
        </w:tabs>
        <w:ind w:left="720" w:hanging="360"/>
      </w:pPr>
      <w:rPr>
        <w:rFonts w:hint="default"/>
      </w:rPr>
    </w:lvl>
    <w:lvl w:ilvl="2">
      <w:start w:val="1"/>
      <w:numFmt w:val="decimal"/>
      <w:lvlText w:val="%1.%2.%3"/>
      <w:lvlJc w:val="left"/>
      <w:pPr>
        <w:tabs>
          <w:tab w:val="num" w:pos="1080"/>
        </w:tabs>
        <w:ind w:left="1080" w:hanging="36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600"/>
        </w:tabs>
        <w:ind w:left="3600" w:hanging="1080"/>
      </w:pPr>
      <w:rPr>
        <w:rFonts w:hint="default"/>
      </w:rPr>
    </w:lvl>
    <w:lvl w:ilvl="8">
      <w:start w:val="1"/>
      <w:numFmt w:val="decimal"/>
      <w:lvlText w:val="%1.%2.%3.%4.%5.%6.%7.%8.%9"/>
      <w:lvlJc w:val="left"/>
      <w:pPr>
        <w:tabs>
          <w:tab w:val="num" w:pos="4320"/>
        </w:tabs>
        <w:ind w:left="4320" w:hanging="1440"/>
      </w:pPr>
      <w:rPr>
        <w:rFonts w:hint="default"/>
      </w:rPr>
    </w:lvl>
  </w:abstractNum>
  <w:abstractNum w:abstractNumId="26" w15:restartNumberingAfterBreak="0">
    <w:nsid w:val="27092E62"/>
    <w:multiLevelType w:val="multilevel"/>
    <w:tmpl w:val="4C92D818"/>
    <w:lvl w:ilvl="0">
      <w:start w:val="1"/>
      <w:numFmt w:val="bullet"/>
      <w:lvlText w:val="●"/>
      <w:lvlJc w:val="left"/>
      <w:pPr>
        <w:ind w:left="861" w:hanging="360"/>
      </w:pPr>
      <w:rPr>
        <w:rFonts w:ascii="Noto Sans Symbols" w:eastAsia="Noto Sans Symbols" w:hAnsi="Noto Sans Symbols" w:cs="Noto Sans Symbols"/>
      </w:rPr>
    </w:lvl>
    <w:lvl w:ilvl="1">
      <w:start w:val="1"/>
      <w:numFmt w:val="bullet"/>
      <w:lvlText w:val="o"/>
      <w:lvlJc w:val="left"/>
      <w:pPr>
        <w:ind w:left="1581" w:hanging="360"/>
      </w:pPr>
      <w:rPr>
        <w:rFonts w:ascii="Courier New" w:eastAsia="Courier New" w:hAnsi="Courier New" w:cs="Courier New"/>
      </w:rPr>
    </w:lvl>
    <w:lvl w:ilvl="2">
      <w:start w:val="1"/>
      <w:numFmt w:val="bullet"/>
      <w:lvlText w:val="▪"/>
      <w:lvlJc w:val="left"/>
      <w:pPr>
        <w:ind w:left="2301" w:hanging="360"/>
      </w:pPr>
      <w:rPr>
        <w:rFonts w:ascii="Noto Sans Symbols" w:eastAsia="Noto Sans Symbols" w:hAnsi="Noto Sans Symbols" w:cs="Noto Sans Symbols"/>
      </w:rPr>
    </w:lvl>
    <w:lvl w:ilvl="3">
      <w:start w:val="1"/>
      <w:numFmt w:val="bullet"/>
      <w:lvlText w:val="●"/>
      <w:lvlJc w:val="left"/>
      <w:pPr>
        <w:ind w:left="3021" w:hanging="360"/>
      </w:pPr>
      <w:rPr>
        <w:rFonts w:ascii="Noto Sans Symbols" w:eastAsia="Noto Sans Symbols" w:hAnsi="Noto Sans Symbols" w:cs="Noto Sans Symbols"/>
      </w:rPr>
    </w:lvl>
    <w:lvl w:ilvl="4">
      <w:start w:val="1"/>
      <w:numFmt w:val="bullet"/>
      <w:lvlText w:val="o"/>
      <w:lvlJc w:val="left"/>
      <w:pPr>
        <w:ind w:left="3741" w:hanging="360"/>
      </w:pPr>
      <w:rPr>
        <w:rFonts w:ascii="Courier New" w:eastAsia="Courier New" w:hAnsi="Courier New" w:cs="Courier New"/>
      </w:rPr>
    </w:lvl>
    <w:lvl w:ilvl="5">
      <w:start w:val="1"/>
      <w:numFmt w:val="bullet"/>
      <w:lvlText w:val="▪"/>
      <w:lvlJc w:val="left"/>
      <w:pPr>
        <w:ind w:left="4461" w:hanging="360"/>
      </w:pPr>
      <w:rPr>
        <w:rFonts w:ascii="Noto Sans Symbols" w:eastAsia="Noto Sans Symbols" w:hAnsi="Noto Sans Symbols" w:cs="Noto Sans Symbols"/>
      </w:rPr>
    </w:lvl>
    <w:lvl w:ilvl="6">
      <w:start w:val="1"/>
      <w:numFmt w:val="bullet"/>
      <w:lvlText w:val="●"/>
      <w:lvlJc w:val="left"/>
      <w:pPr>
        <w:ind w:left="5181" w:hanging="360"/>
      </w:pPr>
      <w:rPr>
        <w:rFonts w:ascii="Noto Sans Symbols" w:eastAsia="Noto Sans Symbols" w:hAnsi="Noto Sans Symbols" w:cs="Noto Sans Symbols"/>
      </w:rPr>
    </w:lvl>
    <w:lvl w:ilvl="7">
      <w:start w:val="1"/>
      <w:numFmt w:val="bullet"/>
      <w:lvlText w:val="o"/>
      <w:lvlJc w:val="left"/>
      <w:pPr>
        <w:ind w:left="5901" w:hanging="360"/>
      </w:pPr>
      <w:rPr>
        <w:rFonts w:ascii="Courier New" w:eastAsia="Courier New" w:hAnsi="Courier New" w:cs="Courier New"/>
      </w:rPr>
    </w:lvl>
    <w:lvl w:ilvl="8">
      <w:start w:val="1"/>
      <w:numFmt w:val="bullet"/>
      <w:lvlText w:val="▪"/>
      <w:lvlJc w:val="left"/>
      <w:pPr>
        <w:ind w:left="6621" w:hanging="360"/>
      </w:pPr>
      <w:rPr>
        <w:rFonts w:ascii="Noto Sans Symbols" w:eastAsia="Noto Sans Symbols" w:hAnsi="Noto Sans Symbols" w:cs="Noto Sans Symbols"/>
      </w:rPr>
    </w:lvl>
  </w:abstractNum>
  <w:abstractNum w:abstractNumId="27" w15:restartNumberingAfterBreak="0">
    <w:nsid w:val="278428C1"/>
    <w:multiLevelType w:val="multilevel"/>
    <w:tmpl w:val="43649F88"/>
    <w:lvl w:ilvl="0">
      <w:start w:val="1"/>
      <w:numFmt w:val="lowerLetter"/>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9"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7" w:hanging="338"/>
      </w:pPr>
    </w:lvl>
  </w:abstractNum>
  <w:abstractNum w:abstractNumId="28" w15:restartNumberingAfterBreak="0">
    <w:nsid w:val="28E3457F"/>
    <w:multiLevelType w:val="multilevel"/>
    <w:tmpl w:val="9EAA891E"/>
    <w:lvl w:ilvl="0">
      <w:start w:val="1"/>
      <w:numFmt w:val="bullet"/>
      <w:pStyle w:val="ListNumber4"/>
      <w:lvlText w:val="❑"/>
      <w:lvlJc w:val="left"/>
      <w:pPr>
        <w:ind w:left="360" w:hanging="360"/>
      </w:pPr>
      <w:rPr>
        <w:rFonts w:ascii="Noto Sans Symbols" w:eastAsia="Noto Sans Symbols" w:hAnsi="Noto Sans Symbols" w:cs="Noto Sans Symbols"/>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29C70247"/>
    <w:multiLevelType w:val="multilevel"/>
    <w:tmpl w:val="03C85A42"/>
    <w:lvl w:ilvl="0">
      <w:start w:val="1"/>
      <w:numFmt w:val="lowerLetter"/>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2C9104F3"/>
    <w:multiLevelType w:val="multilevel"/>
    <w:tmpl w:val="342AA1C6"/>
    <w:lvl w:ilvl="0">
      <w:start w:val="1"/>
      <w:numFmt w:val="bullet"/>
      <w:lvlText w:val="●"/>
      <w:lvlJc w:val="left"/>
      <w:pPr>
        <w:ind w:left="819" w:hanging="359"/>
      </w:pPr>
      <w:rPr>
        <w:rFonts w:ascii="Noto Sans Symbols" w:eastAsia="Noto Sans Symbols" w:hAnsi="Noto Sans Symbols" w:cs="Noto Sans Symbols"/>
      </w:rPr>
    </w:lvl>
    <w:lvl w:ilvl="1">
      <w:start w:val="1"/>
      <w:numFmt w:val="bullet"/>
      <w:pStyle w:val="2AutoList1"/>
      <w:lvlText w:val="o"/>
      <w:lvlJc w:val="left"/>
      <w:pPr>
        <w:ind w:left="1539" w:hanging="360"/>
      </w:pPr>
      <w:rPr>
        <w:rFonts w:ascii="Courier New" w:eastAsia="Courier New" w:hAnsi="Courier New" w:cs="Courier New"/>
      </w:rPr>
    </w:lvl>
    <w:lvl w:ilvl="2">
      <w:start w:val="1"/>
      <w:numFmt w:val="bullet"/>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abstractNum w:abstractNumId="31" w15:restartNumberingAfterBreak="0">
    <w:nsid w:val="2CF857D5"/>
    <w:multiLevelType w:val="hybridMultilevel"/>
    <w:tmpl w:val="5FC6BCB2"/>
    <w:lvl w:ilvl="0" w:tplc="DDF232B2">
      <w:start w:val="1"/>
      <w:numFmt w:val="lowerLetter"/>
      <w:lvlText w:val="%1)"/>
      <w:lvlJc w:val="left"/>
      <w:pPr>
        <w:ind w:left="720" w:hanging="360"/>
      </w:pPr>
      <w:rPr>
        <w:rFonts w:hint="default"/>
        <w:sz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2DB00036"/>
    <w:multiLevelType w:val="hybridMultilevel"/>
    <w:tmpl w:val="0122E5C4"/>
    <w:lvl w:ilvl="0" w:tplc="CA26A1F6">
      <w:start w:val="1"/>
      <w:numFmt w:val="decimal"/>
      <w:lvlText w:val="%1-"/>
      <w:lvlJc w:val="left"/>
      <w:pPr>
        <w:ind w:left="473" w:hanging="360"/>
      </w:pPr>
      <w:rPr>
        <w:rFonts w:hint="default"/>
      </w:rPr>
    </w:lvl>
    <w:lvl w:ilvl="1" w:tplc="08090019" w:tentative="1">
      <w:start w:val="1"/>
      <w:numFmt w:val="lowerLetter"/>
      <w:lvlText w:val="%2."/>
      <w:lvlJc w:val="left"/>
      <w:pPr>
        <w:ind w:left="1193" w:hanging="360"/>
      </w:pPr>
    </w:lvl>
    <w:lvl w:ilvl="2" w:tplc="0809001B" w:tentative="1">
      <w:start w:val="1"/>
      <w:numFmt w:val="lowerRoman"/>
      <w:lvlText w:val="%3."/>
      <w:lvlJc w:val="right"/>
      <w:pPr>
        <w:ind w:left="1913" w:hanging="180"/>
      </w:pPr>
    </w:lvl>
    <w:lvl w:ilvl="3" w:tplc="0809000F" w:tentative="1">
      <w:start w:val="1"/>
      <w:numFmt w:val="decimal"/>
      <w:lvlText w:val="%4."/>
      <w:lvlJc w:val="left"/>
      <w:pPr>
        <w:ind w:left="2633" w:hanging="360"/>
      </w:pPr>
    </w:lvl>
    <w:lvl w:ilvl="4" w:tplc="08090019" w:tentative="1">
      <w:start w:val="1"/>
      <w:numFmt w:val="lowerLetter"/>
      <w:lvlText w:val="%5."/>
      <w:lvlJc w:val="left"/>
      <w:pPr>
        <w:ind w:left="3353" w:hanging="360"/>
      </w:pPr>
    </w:lvl>
    <w:lvl w:ilvl="5" w:tplc="0809001B" w:tentative="1">
      <w:start w:val="1"/>
      <w:numFmt w:val="lowerRoman"/>
      <w:lvlText w:val="%6."/>
      <w:lvlJc w:val="right"/>
      <w:pPr>
        <w:ind w:left="4073" w:hanging="180"/>
      </w:pPr>
    </w:lvl>
    <w:lvl w:ilvl="6" w:tplc="0809000F" w:tentative="1">
      <w:start w:val="1"/>
      <w:numFmt w:val="decimal"/>
      <w:lvlText w:val="%7."/>
      <w:lvlJc w:val="left"/>
      <w:pPr>
        <w:ind w:left="4793" w:hanging="360"/>
      </w:pPr>
    </w:lvl>
    <w:lvl w:ilvl="7" w:tplc="08090019" w:tentative="1">
      <w:start w:val="1"/>
      <w:numFmt w:val="lowerLetter"/>
      <w:lvlText w:val="%8."/>
      <w:lvlJc w:val="left"/>
      <w:pPr>
        <w:ind w:left="5513" w:hanging="360"/>
      </w:pPr>
    </w:lvl>
    <w:lvl w:ilvl="8" w:tplc="0809001B" w:tentative="1">
      <w:start w:val="1"/>
      <w:numFmt w:val="lowerRoman"/>
      <w:lvlText w:val="%9."/>
      <w:lvlJc w:val="right"/>
      <w:pPr>
        <w:ind w:left="6233" w:hanging="180"/>
      </w:pPr>
    </w:lvl>
  </w:abstractNum>
  <w:abstractNum w:abstractNumId="33" w15:restartNumberingAfterBreak="0">
    <w:nsid w:val="3038149D"/>
    <w:multiLevelType w:val="multilevel"/>
    <w:tmpl w:val="1DF80EBE"/>
    <w:lvl w:ilvl="0">
      <w:start w:val="14"/>
      <w:numFmt w:val="decimal"/>
      <w:lvlText w:val="%1"/>
      <w:lvlJc w:val="left"/>
      <w:pPr>
        <w:ind w:left="640" w:hanging="468"/>
      </w:pPr>
    </w:lvl>
    <w:lvl w:ilvl="1">
      <w:start w:val="2"/>
      <w:numFmt w:val="decimal"/>
      <w:lvlText w:val="%1.%2"/>
      <w:lvlJc w:val="left"/>
      <w:pPr>
        <w:ind w:left="640" w:hanging="468"/>
      </w:pPr>
      <w:rPr>
        <w:rFonts w:ascii="Times New Roman" w:eastAsia="Times New Roman" w:hAnsi="Times New Roman" w:cs="Times New Roman"/>
        <w:b/>
        <w:sz w:val="19"/>
        <w:szCs w:val="19"/>
      </w:rPr>
    </w:lvl>
    <w:lvl w:ilvl="2">
      <w:start w:val="1"/>
      <w:numFmt w:val="decimal"/>
      <w:lvlText w:val="%1.%2.%3"/>
      <w:lvlJc w:val="left"/>
      <w:pPr>
        <w:ind w:left="865" w:hanging="694"/>
      </w:pPr>
      <w:rPr>
        <w:rFonts w:ascii="Times New Roman" w:eastAsia="Times New Roman" w:hAnsi="Times New Roman" w:cs="Times New Roman"/>
        <w:sz w:val="20"/>
        <w:szCs w:val="20"/>
      </w:rPr>
    </w:lvl>
    <w:lvl w:ilvl="3">
      <w:start w:val="1"/>
      <w:numFmt w:val="lowerLetter"/>
      <w:lvlText w:val="(%4)"/>
      <w:lvlJc w:val="left"/>
      <w:pPr>
        <w:ind w:left="1173" w:hanging="428"/>
      </w:pPr>
      <w:rPr>
        <w:rFonts w:ascii="Times New Roman" w:eastAsia="Times New Roman" w:hAnsi="Times New Roman" w:cs="Times New Roman"/>
        <w:sz w:val="20"/>
        <w:szCs w:val="20"/>
      </w:rPr>
    </w:lvl>
    <w:lvl w:ilvl="4">
      <w:start w:val="1"/>
      <w:numFmt w:val="bullet"/>
      <w:lvlText w:val="•"/>
      <w:lvlJc w:val="left"/>
      <w:pPr>
        <w:ind w:left="2285" w:hanging="428"/>
      </w:pPr>
    </w:lvl>
    <w:lvl w:ilvl="5">
      <w:start w:val="1"/>
      <w:numFmt w:val="bullet"/>
      <w:lvlText w:val="•"/>
      <w:lvlJc w:val="left"/>
      <w:pPr>
        <w:ind w:left="3398" w:hanging="428"/>
      </w:pPr>
    </w:lvl>
    <w:lvl w:ilvl="6">
      <w:start w:val="1"/>
      <w:numFmt w:val="bullet"/>
      <w:lvlText w:val="•"/>
      <w:lvlJc w:val="left"/>
      <w:pPr>
        <w:ind w:left="4510" w:hanging="428"/>
      </w:pPr>
    </w:lvl>
    <w:lvl w:ilvl="7">
      <w:start w:val="1"/>
      <w:numFmt w:val="bullet"/>
      <w:lvlText w:val="•"/>
      <w:lvlJc w:val="left"/>
      <w:pPr>
        <w:ind w:left="5622" w:hanging="427"/>
      </w:pPr>
    </w:lvl>
    <w:lvl w:ilvl="8">
      <w:start w:val="1"/>
      <w:numFmt w:val="bullet"/>
      <w:lvlText w:val="•"/>
      <w:lvlJc w:val="left"/>
      <w:pPr>
        <w:ind w:left="6735" w:hanging="428"/>
      </w:pPr>
    </w:lvl>
  </w:abstractNum>
  <w:abstractNum w:abstractNumId="34" w15:restartNumberingAfterBreak="0">
    <w:nsid w:val="30612995"/>
    <w:multiLevelType w:val="multilevel"/>
    <w:tmpl w:val="04E881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34736AF3"/>
    <w:multiLevelType w:val="multilevel"/>
    <w:tmpl w:val="70002A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34A1382E"/>
    <w:multiLevelType w:val="multilevel"/>
    <w:tmpl w:val="9B2A457C"/>
    <w:lvl w:ilvl="0">
      <w:start w:val="1"/>
      <w:numFmt w:val="decimal"/>
      <w:lvlText w:val="%1."/>
      <w:lvlJc w:val="left"/>
      <w:pPr>
        <w:ind w:left="360" w:hanging="360"/>
      </w:pPr>
      <w:rPr>
        <w:rFonts w:hint="default"/>
        <w:b w:val="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7" w15:restartNumberingAfterBreak="0">
    <w:nsid w:val="3A9353F6"/>
    <w:multiLevelType w:val="multilevel"/>
    <w:tmpl w:val="AA9A7A28"/>
    <w:lvl w:ilvl="0">
      <w:start w:val="1"/>
      <w:numFmt w:val="lowerLetter"/>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8"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6" w:hanging="339"/>
      </w:pPr>
    </w:lvl>
  </w:abstractNum>
  <w:abstractNum w:abstractNumId="38" w15:restartNumberingAfterBreak="0">
    <w:nsid w:val="3B2411AE"/>
    <w:multiLevelType w:val="multilevel"/>
    <w:tmpl w:val="F4A4E394"/>
    <w:lvl w:ilvl="0">
      <w:start w:val="21"/>
      <w:numFmt w:val="decimal"/>
      <w:lvlText w:val="%1"/>
      <w:legacy w:legacy="1" w:legacySpace="120" w:legacyIndent="600"/>
      <w:lvlJc w:val="left"/>
      <w:pPr>
        <w:ind w:left="600" w:hanging="600"/>
      </w:pPr>
    </w:lvl>
    <w:lvl w:ilvl="1">
      <w:start w:val="6"/>
      <w:numFmt w:val="decimal"/>
      <w:lvlText w:val="21.%2"/>
      <w:legacy w:legacy="1" w:legacySpace="120" w:legacyIndent="600"/>
      <w:lvlJc w:val="left"/>
      <w:pPr>
        <w:ind w:left="1200" w:hanging="600"/>
      </w:pPr>
    </w:lvl>
    <w:lvl w:ilvl="2">
      <w:start w:val="1"/>
      <w:numFmt w:val="lowerLetter"/>
      <w:lvlText w:val="(%3)"/>
      <w:legacy w:legacy="1" w:legacySpace="120" w:legacyIndent="547"/>
      <w:lvlJc w:val="left"/>
      <w:pPr>
        <w:ind w:left="1747" w:hanging="547"/>
      </w:pPr>
    </w:lvl>
    <w:lvl w:ilvl="3">
      <w:start w:val="1"/>
      <w:numFmt w:val="lowerRoman"/>
      <w:lvlText w:val="(%4)"/>
      <w:legacy w:legacy="1" w:legacySpace="120" w:legacyIndent="331"/>
      <w:lvlJc w:val="left"/>
      <w:pPr>
        <w:ind w:left="2078" w:hanging="331"/>
      </w:pPr>
    </w:lvl>
    <w:lvl w:ilvl="4">
      <w:start w:val="1"/>
      <w:numFmt w:val="decimal"/>
      <w:lvlText w:val=".%5"/>
      <w:legacy w:legacy="1" w:legacySpace="0" w:legacyIndent="0"/>
      <w:lvlJc w:val="left"/>
    </w:lvl>
    <w:lvl w:ilvl="5">
      <w:start w:val="1"/>
      <w:numFmt w:val="decimal"/>
      <w:lvlText w:val=".%5.%6"/>
      <w:legacy w:legacy="1" w:legacySpace="0" w:legacyIndent="0"/>
      <w:lvlJc w:val="left"/>
    </w:lvl>
    <w:lvl w:ilvl="6">
      <w:start w:val="1"/>
      <w:numFmt w:val="decimal"/>
      <w:lvlText w:val=".%5.%6.%7"/>
      <w:legacy w:legacy="1" w:legacySpace="0" w:legacyIndent="0"/>
      <w:lvlJc w:val="left"/>
    </w:lvl>
    <w:lvl w:ilvl="7">
      <w:start w:val="1"/>
      <w:numFmt w:val="decimal"/>
      <w:lvlText w:val=".%5.%6.%7.%8"/>
      <w:legacy w:legacy="1" w:legacySpace="0" w:legacyIndent="0"/>
      <w:lvlJc w:val="left"/>
    </w:lvl>
    <w:lvl w:ilvl="8">
      <w:start w:val="1"/>
      <w:numFmt w:val="decimal"/>
      <w:lvlText w:val=".%5.%6.%7.%8.%9"/>
      <w:legacy w:legacy="1" w:legacySpace="120" w:legacyIndent="1800"/>
      <w:lvlJc w:val="left"/>
      <w:pPr>
        <w:ind w:left="3878" w:hanging="1800"/>
      </w:pPr>
    </w:lvl>
  </w:abstractNum>
  <w:abstractNum w:abstractNumId="39" w15:restartNumberingAfterBreak="0">
    <w:nsid w:val="3C3C09E2"/>
    <w:multiLevelType w:val="multilevel"/>
    <w:tmpl w:val="B95A3A7E"/>
    <w:lvl w:ilvl="0">
      <w:start w:val="1"/>
      <w:numFmt w:val="bullet"/>
      <w:pStyle w:val="Outlinei"/>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3E90697A"/>
    <w:multiLevelType w:val="multilevel"/>
    <w:tmpl w:val="8A14AE08"/>
    <w:lvl w:ilvl="0">
      <w:start w:val="21"/>
      <w:numFmt w:val="decimal"/>
      <w:lvlText w:val="%1"/>
      <w:lvlJc w:val="left"/>
      <w:pPr>
        <w:ind w:left="600" w:hanging="600"/>
      </w:pPr>
    </w:lvl>
    <w:lvl w:ilvl="1">
      <w:start w:val="6"/>
      <w:numFmt w:val="decimal"/>
      <w:lvlText w:val="21.%2"/>
      <w:lvlJc w:val="left"/>
      <w:pPr>
        <w:ind w:left="1200" w:hanging="600"/>
      </w:pPr>
    </w:lvl>
    <w:lvl w:ilvl="2">
      <w:start w:val="1"/>
      <w:numFmt w:val="lowerLetter"/>
      <w:lvlText w:val="(%3)"/>
      <w:lvlJc w:val="left"/>
      <w:pPr>
        <w:ind w:left="1747" w:hanging="547"/>
      </w:pPr>
    </w:lvl>
    <w:lvl w:ilvl="3">
      <w:start w:val="1"/>
      <w:numFmt w:val="lowerRoman"/>
      <w:lvlText w:val="(%4)"/>
      <w:lvlJc w:val="left"/>
      <w:pPr>
        <w:ind w:left="2078" w:hanging="330"/>
      </w:pPr>
    </w:lvl>
    <w:lvl w:ilvl="4">
      <w:start w:val="1"/>
      <w:numFmt w:val="decimal"/>
      <w:lvlText w:val=".%5"/>
      <w:lvlJc w:val="left"/>
      <w:pPr>
        <w:ind w:left="0" w:firstLine="0"/>
      </w:pPr>
    </w:lvl>
    <w:lvl w:ilvl="5">
      <w:start w:val="1"/>
      <w:numFmt w:val="decimal"/>
      <w:lvlText w:val=".%5.%6"/>
      <w:lvlJc w:val="left"/>
      <w:pPr>
        <w:ind w:left="0" w:firstLine="0"/>
      </w:pPr>
    </w:lvl>
    <w:lvl w:ilvl="6">
      <w:start w:val="1"/>
      <w:numFmt w:val="decimal"/>
      <w:lvlText w:val=".%5.%6.%7"/>
      <w:lvlJc w:val="left"/>
      <w:pPr>
        <w:ind w:left="0" w:firstLine="0"/>
      </w:pPr>
    </w:lvl>
    <w:lvl w:ilvl="7">
      <w:start w:val="1"/>
      <w:numFmt w:val="decimal"/>
      <w:lvlText w:val=".%5.%6.%7.%8"/>
      <w:lvlJc w:val="left"/>
      <w:pPr>
        <w:ind w:left="0" w:firstLine="0"/>
      </w:pPr>
    </w:lvl>
    <w:lvl w:ilvl="8">
      <w:start w:val="1"/>
      <w:numFmt w:val="decimal"/>
      <w:lvlText w:val=".%5.%6.%7.%8.%9"/>
      <w:lvlJc w:val="left"/>
      <w:pPr>
        <w:ind w:left="3878" w:hanging="1800"/>
      </w:pPr>
    </w:lvl>
  </w:abstractNum>
  <w:abstractNum w:abstractNumId="41" w15:restartNumberingAfterBreak="0">
    <w:nsid w:val="40CC25EC"/>
    <w:multiLevelType w:val="multilevel"/>
    <w:tmpl w:val="225ED84A"/>
    <w:lvl w:ilvl="0">
      <w:start w:val="1"/>
      <w:numFmt w:val="lowerLetter"/>
      <w:lvlText w:val="(%1)"/>
      <w:lvlJc w:val="left"/>
      <w:pPr>
        <w:ind w:left="398" w:hanging="360"/>
      </w:pPr>
    </w:lvl>
    <w:lvl w:ilvl="1">
      <w:start w:val="1"/>
      <w:numFmt w:val="lowerLetter"/>
      <w:lvlText w:val="%2."/>
      <w:lvlJc w:val="left"/>
      <w:pPr>
        <w:ind w:left="1118" w:hanging="360"/>
      </w:pPr>
    </w:lvl>
    <w:lvl w:ilvl="2">
      <w:start w:val="1"/>
      <w:numFmt w:val="lowerRoman"/>
      <w:lvlText w:val="%3."/>
      <w:lvlJc w:val="right"/>
      <w:pPr>
        <w:ind w:left="1838" w:hanging="180"/>
      </w:pPr>
    </w:lvl>
    <w:lvl w:ilvl="3">
      <w:start w:val="1"/>
      <w:numFmt w:val="decimal"/>
      <w:lvlText w:val="%4."/>
      <w:lvlJc w:val="left"/>
      <w:pPr>
        <w:ind w:left="2558" w:hanging="360"/>
      </w:pPr>
    </w:lvl>
    <w:lvl w:ilvl="4">
      <w:start w:val="1"/>
      <w:numFmt w:val="lowerLetter"/>
      <w:lvlText w:val="%5."/>
      <w:lvlJc w:val="left"/>
      <w:pPr>
        <w:ind w:left="3278" w:hanging="360"/>
      </w:pPr>
    </w:lvl>
    <w:lvl w:ilvl="5">
      <w:start w:val="1"/>
      <w:numFmt w:val="lowerRoman"/>
      <w:lvlText w:val="%6."/>
      <w:lvlJc w:val="right"/>
      <w:pPr>
        <w:ind w:left="3998" w:hanging="180"/>
      </w:pPr>
    </w:lvl>
    <w:lvl w:ilvl="6">
      <w:start w:val="1"/>
      <w:numFmt w:val="decimal"/>
      <w:lvlText w:val="%7."/>
      <w:lvlJc w:val="left"/>
      <w:pPr>
        <w:ind w:left="4718" w:hanging="360"/>
      </w:pPr>
    </w:lvl>
    <w:lvl w:ilvl="7">
      <w:start w:val="1"/>
      <w:numFmt w:val="lowerLetter"/>
      <w:lvlText w:val="%8."/>
      <w:lvlJc w:val="left"/>
      <w:pPr>
        <w:ind w:left="5438" w:hanging="360"/>
      </w:pPr>
    </w:lvl>
    <w:lvl w:ilvl="8">
      <w:start w:val="1"/>
      <w:numFmt w:val="lowerRoman"/>
      <w:lvlText w:val="%9."/>
      <w:lvlJc w:val="right"/>
      <w:pPr>
        <w:ind w:left="6158" w:hanging="180"/>
      </w:pPr>
    </w:lvl>
  </w:abstractNum>
  <w:abstractNum w:abstractNumId="42" w15:restartNumberingAfterBreak="0">
    <w:nsid w:val="40DB423B"/>
    <w:multiLevelType w:val="multilevel"/>
    <w:tmpl w:val="283011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42834F1F"/>
    <w:multiLevelType w:val="multilevel"/>
    <w:tmpl w:val="2148487C"/>
    <w:lvl w:ilvl="0">
      <w:start w:val="1"/>
      <w:numFmt w:val="lowerLetter"/>
      <w:lvlText w:val="(%1)"/>
      <w:lvlJc w:val="left"/>
      <w:pPr>
        <w:ind w:left="1260" w:hanging="720"/>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4" w15:restartNumberingAfterBreak="0">
    <w:nsid w:val="42D35972"/>
    <w:multiLevelType w:val="multilevel"/>
    <w:tmpl w:val="C7D03248"/>
    <w:lvl w:ilvl="0">
      <w:start w:val="3"/>
      <w:numFmt w:val="decimal"/>
      <w:lvlText w:val="%1."/>
      <w:lvlJc w:val="left"/>
      <w:pPr>
        <w:ind w:left="360" w:hanging="360"/>
      </w:pPr>
      <w:rPr>
        <w:rFonts w:hint="default"/>
        <w:b w:val="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5" w15:restartNumberingAfterBreak="0">
    <w:nsid w:val="43E6038C"/>
    <w:multiLevelType w:val="multilevel"/>
    <w:tmpl w:val="63B0DE0A"/>
    <w:lvl w:ilvl="0">
      <w:start w:val="1"/>
      <w:numFmt w:val="lowerLetter"/>
      <w:lvlText w:val="(%1)"/>
      <w:lvlJc w:val="left"/>
      <w:pPr>
        <w:ind w:left="126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6" w15:restartNumberingAfterBreak="0">
    <w:nsid w:val="451744B1"/>
    <w:multiLevelType w:val="multilevel"/>
    <w:tmpl w:val="DC2E71CE"/>
    <w:lvl w:ilvl="0">
      <w:start w:val="1"/>
      <w:numFmt w:val="lowerLetter"/>
      <w:lvlText w:val="(%1)"/>
      <w:lvlJc w:val="left"/>
      <w:pPr>
        <w:ind w:left="758" w:hanging="360"/>
      </w:pPr>
      <w:rPr>
        <w:rFonts w:ascii="Times New Roman" w:eastAsia="Times New Roman" w:hAnsi="Times New Roman" w:cs="Times New Roman"/>
        <w:sz w:val="20"/>
        <w:szCs w:val="20"/>
      </w:rPr>
    </w:lvl>
    <w:lvl w:ilvl="1">
      <w:start w:val="1"/>
      <w:numFmt w:val="lowerLetter"/>
      <w:lvlText w:val="%2."/>
      <w:lvlJc w:val="left"/>
      <w:pPr>
        <w:ind w:left="1478" w:hanging="360"/>
      </w:pPr>
    </w:lvl>
    <w:lvl w:ilvl="2">
      <w:start w:val="1"/>
      <w:numFmt w:val="lowerRoman"/>
      <w:lvlText w:val="%3."/>
      <w:lvlJc w:val="right"/>
      <w:pPr>
        <w:ind w:left="2198" w:hanging="180"/>
      </w:pPr>
    </w:lvl>
    <w:lvl w:ilvl="3">
      <w:start w:val="1"/>
      <w:numFmt w:val="decimal"/>
      <w:lvlText w:val="%4."/>
      <w:lvlJc w:val="left"/>
      <w:pPr>
        <w:ind w:left="2918" w:hanging="360"/>
      </w:pPr>
    </w:lvl>
    <w:lvl w:ilvl="4">
      <w:start w:val="1"/>
      <w:numFmt w:val="lowerLetter"/>
      <w:lvlText w:val="%5."/>
      <w:lvlJc w:val="left"/>
      <w:pPr>
        <w:ind w:left="3638" w:hanging="360"/>
      </w:pPr>
    </w:lvl>
    <w:lvl w:ilvl="5">
      <w:start w:val="1"/>
      <w:numFmt w:val="lowerRoman"/>
      <w:lvlText w:val="%6."/>
      <w:lvlJc w:val="right"/>
      <w:pPr>
        <w:ind w:left="4358" w:hanging="180"/>
      </w:pPr>
    </w:lvl>
    <w:lvl w:ilvl="6">
      <w:start w:val="1"/>
      <w:numFmt w:val="decimal"/>
      <w:lvlText w:val="%7."/>
      <w:lvlJc w:val="left"/>
      <w:pPr>
        <w:ind w:left="5078" w:hanging="360"/>
      </w:pPr>
    </w:lvl>
    <w:lvl w:ilvl="7">
      <w:start w:val="1"/>
      <w:numFmt w:val="lowerLetter"/>
      <w:lvlText w:val="%8."/>
      <w:lvlJc w:val="left"/>
      <w:pPr>
        <w:ind w:left="5798" w:hanging="360"/>
      </w:pPr>
    </w:lvl>
    <w:lvl w:ilvl="8">
      <w:start w:val="1"/>
      <w:numFmt w:val="lowerRoman"/>
      <w:lvlText w:val="%9."/>
      <w:lvlJc w:val="right"/>
      <w:pPr>
        <w:ind w:left="6518" w:hanging="180"/>
      </w:pPr>
    </w:lvl>
  </w:abstractNum>
  <w:abstractNum w:abstractNumId="47" w15:restartNumberingAfterBreak="0">
    <w:nsid w:val="4E125335"/>
    <w:multiLevelType w:val="multilevel"/>
    <w:tmpl w:val="D7D0F434"/>
    <w:lvl w:ilvl="0">
      <w:start w:val="1"/>
      <w:numFmt w:val="bullet"/>
      <w:pStyle w:val="ListBullet3"/>
      <w:lvlText w:val="●"/>
      <w:lvlJc w:val="left"/>
      <w:pPr>
        <w:ind w:left="819" w:hanging="359"/>
      </w:pPr>
      <w:rPr>
        <w:rFonts w:ascii="Noto Sans Symbols" w:eastAsia="Noto Sans Symbols" w:hAnsi="Noto Sans Symbols" w:cs="Noto Sans Symbols"/>
      </w:rPr>
    </w:lvl>
    <w:lvl w:ilvl="1">
      <w:start w:val="1"/>
      <w:numFmt w:val="bullet"/>
      <w:lvlText w:val="o"/>
      <w:lvlJc w:val="left"/>
      <w:pPr>
        <w:ind w:left="1539" w:hanging="360"/>
      </w:pPr>
      <w:rPr>
        <w:rFonts w:ascii="Courier New" w:eastAsia="Courier New" w:hAnsi="Courier New" w:cs="Courier New"/>
      </w:rPr>
    </w:lvl>
    <w:lvl w:ilvl="2">
      <w:start w:val="1"/>
      <w:numFmt w:val="bullet"/>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abstractNum w:abstractNumId="48" w15:restartNumberingAfterBreak="0">
    <w:nsid w:val="4E6B328F"/>
    <w:multiLevelType w:val="hybridMultilevel"/>
    <w:tmpl w:val="CE6C8C7A"/>
    <w:lvl w:ilvl="0" w:tplc="2D7C4428">
      <w:start w:val="1"/>
      <w:numFmt w:val="decimal"/>
      <w:lvlText w:val="%1."/>
      <w:lvlJc w:val="left"/>
      <w:pPr>
        <w:ind w:left="720" w:hanging="360"/>
      </w:pPr>
      <w:rPr>
        <w:rFonts w:ascii="Arial" w:hAnsi="Arial" w:cs="Times New Roman" w:hint="default"/>
        <w:b w:val="0"/>
        <w:i w:val="0"/>
        <w:color w:val="C00000"/>
        <w:sz w:val="22"/>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49" w15:restartNumberingAfterBreak="0">
    <w:nsid w:val="4F774058"/>
    <w:multiLevelType w:val="multilevel"/>
    <w:tmpl w:val="4286716C"/>
    <w:lvl w:ilvl="0">
      <w:start w:val="1"/>
      <w:numFmt w:val="decimal"/>
      <w:pStyle w:val="SP3c"/>
      <w:lvlText w:val="%1."/>
      <w:lvlJc w:val="left"/>
      <w:pPr>
        <w:ind w:left="484" w:hanging="360"/>
      </w:pPr>
    </w:lvl>
    <w:lvl w:ilvl="1">
      <w:start w:val="1"/>
      <w:numFmt w:val="lowerLetter"/>
      <w:lvlText w:val="%2."/>
      <w:lvlJc w:val="left"/>
      <w:pPr>
        <w:ind w:left="1204" w:hanging="360"/>
      </w:pPr>
    </w:lvl>
    <w:lvl w:ilvl="2">
      <w:start w:val="1"/>
      <w:numFmt w:val="lowerRoman"/>
      <w:lvlText w:val="%3."/>
      <w:lvlJc w:val="right"/>
      <w:pPr>
        <w:ind w:left="1924" w:hanging="180"/>
      </w:pPr>
    </w:lvl>
    <w:lvl w:ilvl="3">
      <w:start w:val="1"/>
      <w:numFmt w:val="decimal"/>
      <w:lvlText w:val="%4."/>
      <w:lvlJc w:val="left"/>
      <w:pPr>
        <w:ind w:left="2644" w:hanging="360"/>
      </w:pPr>
    </w:lvl>
    <w:lvl w:ilvl="4">
      <w:start w:val="1"/>
      <w:numFmt w:val="lowerLetter"/>
      <w:lvlText w:val="%5."/>
      <w:lvlJc w:val="left"/>
      <w:pPr>
        <w:ind w:left="3364" w:hanging="360"/>
      </w:pPr>
    </w:lvl>
    <w:lvl w:ilvl="5">
      <w:start w:val="1"/>
      <w:numFmt w:val="lowerRoman"/>
      <w:lvlText w:val="%6."/>
      <w:lvlJc w:val="right"/>
      <w:pPr>
        <w:ind w:left="4084" w:hanging="180"/>
      </w:pPr>
    </w:lvl>
    <w:lvl w:ilvl="6">
      <w:start w:val="1"/>
      <w:numFmt w:val="decimal"/>
      <w:lvlText w:val="%7."/>
      <w:lvlJc w:val="left"/>
      <w:pPr>
        <w:ind w:left="4804" w:hanging="360"/>
      </w:pPr>
    </w:lvl>
    <w:lvl w:ilvl="7">
      <w:start w:val="1"/>
      <w:numFmt w:val="lowerLetter"/>
      <w:lvlText w:val="%8."/>
      <w:lvlJc w:val="left"/>
      <w:pPr>
        <w:ind w:left="5524" w:hanging="360"/>
      </w:pPr>
    </w:lvl>
    <w:lvl w:ilvl="8">
      <w:start w:val="1"/>
      <w:numFmt w:val="lowerRoman"/>
      <w:lvlText w:val="%9."/>
      <w:lvlJc w:val="right"/>
      <w:pPr>
        <w:ind w:left="6244" w:hanging="180"/>
      </w:pPr>
    </w:lvl>
  </w:abstractNum>
  <w:abstractNum w:abstractNumId="50" w15:restartNumberingAfterBreak="0">
    <w:nsid w:val="50616101"/>
    <w:multiLevelType w:val="multilevel"/>
    <w:tmpl w:val="6B7AA672"/>
    <w:lvl w:ilvl="0">
      <w:start w:val="2"/>
      <w:numFmt w:val="decimal"/>
      <w:pStyle w:val="Style2"/>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080"/>
        </w:tabs>
        <w:ind w:left="1080" w:hanging="36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600"/>
        </w:tabs>
        <w:ind w:left="3600" w:hanging="1080"/>
      </w:pPr>
      <w:rPr>
        <w:rFonts w:hint="default"/>
      </w:rPr>
    </w:lvl>
    <w:lvl w:ilvl="8">
      <w:start w:val="1"/>
      <w:numFmt w:val="decimal"/>
      <w:lvlText w:val="%1.%2.%3.%4.%5.%6.%7.%8.%9"/>
      <w:lvlJc w:val="left"/>
      <w:pPr>
        <w:tabs>
          <w:tab w:val="num" w:pos="4320"/>
        </w:tabs>
        <w:ind w:left="4320" w:hanging="1440"/>
      </w:pPr>
      <w:rPr>
        <w:rFonts w:hint="default"/>
      </w:rPr>
    </w:lvl>
  </w:abstractNum>
  <w:abstractNum w:abstractNumId="51" w15:restartNumberingAfterBreak="0">
    <w:nsid w:val="50AB7C10"/>
    <w:multiLevelType w:val="multilevel"/>
    <w:tmpl w:val="6E0AF172"/>
    <w:lvl w:ilvl="0">
      <w:start w:val="1"/>
      <w:numFmt w:val="upperLetter"/>
      <w:lvlText w:val="%1."/>
      <w:lvlJc w:val="left"/>
      <w:pPr>
        <w:ind w:left="648" w:hanging="360"/>
      </w:pPr>
      <w:rPr>
        <w:b/>
      </w:rPr>
    </w:lvl>
    <w:lvl w:ilvl="1">
      <w:start w:val="1"/>
      <w:numFmt w:val="lowerLetter"/>
      <w:lvlText w:val="%2."/>
      <w:lvlJc w:val="left"/>
      <w:pPr>
        <w:ind w:left="1368" w:hanging="359"/>
      </w:pPr>
    </w:lvl>
    <w:lvl w:ilvl="2">
      <w:start w:val="1"/>
      <w:numFmt w:val="lowerRoman"/>
      <w:lvlText w:val="%3."/>
      <w:lvlJc w:val="right"/>
      <w:pPr>
        <w:ind w:left="2088" w:hanging="180"/>
      </w:pPr>
    </w:lvl>
    <w:lvl w:ilvl="3">
      <w:start w:val="1"/>
      <w:numFmt w:val="decimal"/>
      <w:lvlText w:val="%4."/>
      <w:lvlJc w:val="left"/>
      <w:pPr>
        <w:ind w:left="2808" w:hanging="360"/>
      </w:pPr>
    </w:lvl>
    <w:lvl w:ilvl="4">
      <w:start w:val="1"/>
      <w:numFmt w:val="lowerLetter"/>
      <w:lvlText w:val="%5."/>
      <w:lvlJc w:val="left"/>
      <w:pPr>
        <w:ind w:left="3528" w:hanging="360"/>
      </w:pPr>
    </w:lvl>
    <w:lvl w:ilvl="5">
      <w:start w:val="1"/>
      <w:numFmt w:val="lowerRoman"/>
      <w:lvlText w:val="%6."/>
      <w:lvlJc w:val="right"/>
      <w:pPr>
        <w:ind w:left="4248" w:hanging="180"/>
      </w:pPr>
    </w:lvl>
    <w:lvl w:ilvl="6">
      <w:start w:val="1"/>
      <w:numFmt w:val="decimal"/>
      <w:lvlText w:val="%7."/>
      <w:lvlJc w:val="left"/>
      <w:pPr>
        <w:ind w:left="4968" w:hanging="360"/>
      </w:pPr>
    </w:lvl>
    <w:lvl w:ilvl="7">
      <w:start w:val="1"/>
      <w:numFmt w:val="lowerLetter"/>
      <w:lvlText w:val="%8."/>
      <w:lvlJc w:val="left"/>
      <w:pPr>
        <w:ind w:left="5688" w:hanging="360"/>
      </w:pPr>
    </w:lvl>
    <w:lvl w:ilvl="8">
      <w:start w:val="1"/>
      <w:numFmt w:val="lowerRoman"/>
      <w:lvlText w:val="%9."/>
      <w:lvlJc w:val="right"/>
      <w:pPr>
        <w:ind w:left="6408" w:hanging="180"/>
      </w:pPr>
    </w:lvl>
  </w:abstractNum>
  <w:abstractNum w:abstractNumId="52" w15:restartNumberingAfterBreak="0">
    <w:nsid w:val="522F1A7C"/>
    <w:multiLevelType w:val="multilevel"/>
    <w:tmpl w:val="A074F900"/>
    <w:lvl w:ilvl="0">
      <w:start w:val="1"/>
      <w:numFmt w:val="lowerLetter"/>
      <w:lvlText w:val="%1)"/>
      <w:lvlJc w:val="left"/>
      <w:pPr>
        <w:ind w:left="473" w:hanging="360"/>
      </w:pPr>
    </w:lvl>
    <w:lvl w:ilvl="1">
      <w:start w:val="1"/>
      <w:numFmt w:val="lowerLetter"/>
      <w:lvlText w:val="%2."/>
      <w:lvlJc w:val="left"/>
      <w:pPr>
        <w:ind w:left="1193" w:hanging="360"/>
      </w:pPr>
    </w:lvl>
    <w:lvl w:ilvl="2">
      <w:start w:val="1"/>
      <w:numFmt w:val="lowerRoman"/>
      <w:lvlText w:val="%3."/>
      <w:lvlJc w:val="right"/>
      <w:pPr>
        <w:ind w:left="1913" w:hanging="180"/>
      </w:pPr>
    </w:lvl>
    <w:lvl w:ilvl="3">
      <w:start w:val="1"/>
      <w:numFmt w:val="decimal"/>
      <w:lvlText w:val="%4."/>
      <w:lvlJc w:val="left"/>
      <w:pPr>
        <w:ind w:left="2633" w:hanging="360"/>
      </w:pPr>
    </w:lvl>
    <w:lvl w:ilvl="4">
      <w:start w:val="1"/>
      <w:numFmt w:val="lowerLetter"/>
      <w:lvlText w:val="%5."/>
      <w:lvlJc w:val="left"/>
      <w:pPr>
        <w:ind w:left="3353" w:hanging="360"/>
      </w:pPr>
    </w:lvl>
    <w:lvl w:ilvl="5">
      <w:start w:val="1"/>
      <w:numFmt w:val="lowerRoman"/>
      <w:lvlText w:val="%6."/>
      <w:lvlJc w:val="right"/>
      <w:pPr>
        <w:ind w:left="4073" w:hanging="180"/>
      </w:pPr>
    </w:lvl>
    <w:lvl w:ilvl="6">
      <w:start w:val="1"/>
      <w:numFmt w:val="decimal"/>
      <w:lvlText w:val="%7."/>
      <w:lvlJc w:val="left"/>
      <w:pPr>
        <w:ind w:left="4793" w:hanging="360"/>
      </w:pPr>
    </w:lvl>
    <w:lvl w:ilvl="7">
      <w:start w:val="1"/>
      <w:numFmt w:val="lowerLetter"/>
      <w:lvlText w:val="%8."/>
      <w:lvlJc w:val="left"/>
      <w:pPr>
        <w:ind w:left="5513" w:hanging="360"/>
      </w:pPr>
    </w:lvl>
    <w:lvl w:ilvl="8">
      <w:start w:val="1"/>
      <w:numFmt w:val="lowerRoman"/>
      <w:lvlText w:val="%9."/>
      <w:lvlJc w:val="right"/>
      <w:pPr>
        <w:ind w:left="6233" w:hanging="180"/>
      </w:pPr>
    </w:lvl>
  </w:abstractNum>
  <w:abstractNum w:abstractNumId="53" w15:restartNumberingAfterBreak="0">
    <w:nsid w:val="536FCAE9"/>
    <w:multiLevelType w:val="multilevel"/>
    <w:tmpl w:val="EBE2E320"/>
    <w:lvl w:ilvl="0">
      <w:start w:val="1"/>
      <w:numFmt w:val="bullet"/>
      <w:lvlText w:val="❑"/>
      <w:lvlJc w:val="left"/>
      <w:pPr>
        <w:ind w:left="720" w:hanging="360"/>
      </w:pPr>
      <w:rPr>
        <w:rFonts w:ascii="Noto Sans Symbols" w:hAnsi="Noto Sans Symbol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3E12E49"/>
    <w:multiLevelType w:val="multilevel"/>
    <w:tmpl w:val="E08AC962"/>
    <w:lvl w:ilvl="0">
      <w:start w:val="1"/>
      <w:numFmt w:val="bullet"/>
      <w:pStyle w:val="ListNumber3"/>
      <w:lvlText w:val="❑"/>
      <w:lvlJc w:val="left"/>
      <w:pPr>
        <w:ind w:left="720" w:hanging="360"/>
      </w:pPr>
      <w:rPr>
        <w:rFonts w:ascii="Noto Sans Symbols" w:hAnsi="Noto Sans Symbols" w:hint="default"/>
        <w:b w:val="0"/>
        <w:i w:val="0"/>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53FD6150"/>
    <w:multiLevelType w:val="multilevel"/>
    <w:tmpl w:val="1CF2B7B2"/>
    <w:lvl w:ilvl="0">
      <w:start w:val="21"/>
      <w:numFmt w:val="decimal"/>
      <w:lvlText w:val="%1"/>
      <w:lvlJc w:val="left"/>
      <w:pPr>
        <w:ind w:left="600" w:hanging="600"/>
      </w:pPr>
      <w:rPr>
        <w:rFonts w:hint="default"/>
      </w:rPr>
    </w:lvl>
    <w:lvl w:ilvl="1">
      <w:start w:val="6"/>
      <w:numFmt w:val="decimal"/>
      <w:lvlText w:val="21.%2"/>
      <w:lvlJc w:val="left"/>
      <w:pPr>
        <w:ind w:left="1200" w:hanging="600"/>
      </w:pPr>
      <w:rPr>
        <w:rFonts w:hint="default"/>
      </w:rPr>
    </w:lvl>
    <w:lvl w:ilvl="2">
      <w:start w:val="1"/>
      <w:numFmt w:val="lowerLetter"/>
      <w:lvlText w:val="(%3)"/>
      <w:lvlJc w:val="left"/>
      <w:pPr>
        <w:ind w:left="1747" w:hanging="547"/>
      </w:pPr>
      <w:rPr>
        <w:rFonts w:hint="default"/>
      </w:rPr>
    </w:lvl>
    <w:lvl w:ilvl="3">
      <w:start w:val="2"/>
      <w:numFmt w:val="lowerRoman"/>
      <w:lvlText w:val="(%4)"/>
      <w:lvlJc w:val="left"/>
      <w:pPr>
        <w:ind w:left="2078" w:hanging="331"/>
      </w:pPr>
      <w:rPr>
        <w:rFonts w:hint="default"/>
      </w:rPr>
    </w:lvl>
    <w:lvl w:ilvl="4">
      <w:start w:val="1"/>
      <w:numFmt w:val="decimal"/>
      <w:lvlText w:val=".%5"/>
      <w:lvlJc w:val="left"/>
      <w:pPr>
        <w:ind w:left="0" w:firstLine="0"/>
      </w:pPr>
      <w:rPr>
        <w:rFonts w:hint="default"/>
      </w:rPr>
    </w:lvl>
    <w:lvl w:ilvl="5">
      <w:start w:val="1"/>
      <w:numFmt w:val="decimal"/>
      <w:lvlText w:val=".%5.%6"/>
      <w:lvlJc w:val="left"/>
      <w:pPr>
        <w:ind w:left="0" w:firstLine="0"/>
      </w:pPr>
      <w:rPr>
        <w:rFonts w:hint="default"/>
      </w:rPr>
    </w:lvl>
    <w:lvl w:ilvl="6">
      <w:start w:val="1"/>
      <w:numFmt w:val="decimal"/>
      <w:lvlText w:val=".%5.%6.%7"/>
      <w:lvlJc w:val="left"/>
      <w:pPr>
        <w:ind w:left="0" w:firstLine="0"/>
      </w:pPr>
      <w:rPr>
        <w:rFonts w:hint="default"/>
      </w:rPr>
    </w:lvl>
    <w:lvl w:ilvl="7">
      <w:start w:val="1"/>
      <w:numFmt w:val="decimal"/>
      <w:lvlText w:val=".%5.%6.%7.%8"/>
      <w:lvlJc w:val="left"/>
      <w:pPr>
        <w:ind w:left="0" w:firstLine="0"/>
      </w:pPr>
      <w:rPr>
        <w:rFonts w:hint="default"/>
      </w:rPr>
    </w:lvl>
    <w:lvl w:ilvl="8">
      <w:start w:val="1"/>
      <w:numFmt w:val="decimal"/>
      <w:lvlText w:val=".%5.%6.%7.%8.%9"/>
      <w:lvlJc w:val="left"/>
      <w:pPr>
        <w:ind w:left="3878" w:hanging="1800"/>
      </w:pPr>
      <w:rPr>
        <w:rFonts w:hint="default"/>
      </w:rPr>
    </w:lvl>
  </w:abstractNum>
  <w:abstractNum w:abstractNumId="56" w15:restartNumberingAfterBreak="0">
    <w:nsid w:val="58DD6B7E"/>
    <w:multiLevelType w:val="singleLevel"/>
    <w:tmpl w:val="9904B128"/>
    <w:lvl w:ilvl="0">
      <w:start w:val="1"/>
      <w:numFmt w:val="upperLetter"/>
      <w:pStyle w:val="StyleStyleS1-Header1TimesNewRoman14pt"/>
      <w:lvlText w:val="%1."/>
      <w:lvlJc w:val="center"/>
      <w:pPr>
        <w:tabs>
          <w:tab w:val="num" w:pos="648"/>
        </w:tabs>
        <w:ind w:left="360" w:hanging="72"/>
      </w:pPr>
      <w:rPr>
        <w:rFonts w:hint="default"/>
        <w:b/>
        <w:i w:val="0"/>
        <w:sz w:val="28"/>
        <w:szCs w:val="28"/>
      </w:rPr>
    </w:lvl>
  </w:abstractNum>
  <w:abstractNum w:abstractNumId="57" w15:restartNumberingAfterBreak="0">
    <w:nsid w:val="59A900CC"/>
    <w:multiLevelType w:val="multilevel"/>
    <w:tmpl w:val="6C2EA1E2"/>
    <w:lvl w:ilvl="0">
      <w:start w:val="1"/>
      <w:numFmt w:val="lowerLetter"/>
      <w:pStyle w:val="Indexleftcolumna"/>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8"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6" w:hanging="339"/>
      </w:pPr>
    </w:lvl>
  </w:abstractNum>
  <w:abstractNum w:abstractNumId="58" w15:restartNumberingAfterBreak="0">
    <w:nsid w:val="5B464819"/>
    <w:multiLevelType w:val="multilevel"/>
    <w:tmpl w:val="59E2A2CE"/>
    <w:lvl w:ilvl="0">
      <w:start w:val="1"/>
      <w:numFmt w:val="bullet"/>
      <w:pStyle w:val="BodyText2"/>
      <w:lvlText w:val="●"/>
      <w:lvlJc w:val="left"/>
      <w:pPr>
        <w:ind w:left="819" w:hanging="359"/>
      </w:pPr>
      <w:rPr>
        <w:rFonts w:ascii="Noto Sans Symbols" w:eastAsia="Noto Sans Symbols" w:hAnsi="Noto Sans Symbols" w:cs="Noto Sans Symbols"/>
      </w:rPr>
    </w:lvl>
    <w:lvl w:ilvl="1">
      <w:start w:val="1"/>
      <w:numFmt w:val="bullet"/>
      <w:lvlText w:val="o"/>
      <w:lvlJc w:val="left"/>
      <w:pPr>
        <w:ind w:left="1539" w:hanging="360"/>
      </w:pPr>
      <w:rPr>
        <w:rFonts w:ascii="Courier New" w:eastAsia="Courier New" w:hAnsi="Courier New" w:cs="Courier New"/>
      </w:rPr>
    </w:lvl>
    <w:lvl w:ilvl="2">
      <w:start w:val="1"/>
      <w:numFmt w:val="bullet"/>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abstractNum w:abstractNumId="59" w15:restartNumberingAfterBreak="0">
    <w:nsid w:val="5C795539"/>
    <w:multiLevelType w:val="multilevel"/>
    <w:tmpl w:val="866C7176"/>
    <w:lvl w:ilvl="0">
      <w:start w:val="1"/>
      <w:numFmt w:val="decimal"/>
      <w:lvlText w:val="%1"/>
      <w:lvlJc w:val="left"/>
      <w:pPr>
        <w:ind w:left="2295" w:hanging="170"/>
      </w:pPr>
      <w:rPr>
        <w:rFonts w:ascii="Arial" w:eastAsia="Arial" w:hAnsi="Arial" w:cs="Arial"/>
        <w:b/>
        <w:i w:val="0"/>
        <w:sz w:val="20"/>
        <w:szCs w:val="20"/>
      </w:rPr>
    </w:lvl>
    <w:lvl w:ilvl="1">
      <w:start w:val="1"/>
      <w:numFmt w:val="decimal"/>
      <w:lvlText w:val="%1.%2"/>
      <w:lvlJc w:val="left"/>
      <w:pPr>
        <w:ind w:left="170" w:hanging="170"/>
      </w:pPr>
      <w:rPr>
        <w:b w:val="0"/>
        <w:i w:val="0"/>
        <w:sz w:val="20"/>
        <w:szCs w:val="20"/>
      </w:rPr>
    </w:lvl>
    <w:lvl w:ilvl="2">
      <w:start w:val="1"/>
      <w:numFmt w:val="decimal"/>
      <w:lvlText w:val="%1.%2.%3"/>
      <w:lvlJc w:val="left"/>
      <w:pPr>
        <w:ind w:left="2295" w:hanging="170"/>
      </w:pPr>
      <w:rPr>
        <w:b w:val="0"/>
        <w:i w:val="0"/>
        <w:sz w:val="20"/>
        <w:szCs w:val="20"/>
      </w:rPr>
    </w:lvl>
    <w:lvl w:ilvl="3">
      <w:start w:val="1"/>
      <w:numFmt w:val="lowerRoman"/>
      <w:lvlText w:val="(%4)"/>
      <w:lvlJc w:val="left"/>
      <w:pPr>
        <w:ind w:left="2295" w:hanging="170"/>
      </w:pPr>
      <w:rPr>
        <w:b w:val="0"/>
        <w:i w:val="0"/>
        <w:sz w:val="20"/>
        <w:szCs w:val="20"/>
      </w:rPr>
    </w:lvl>
    <w:lvl w:ilvl="4">
      <w:start w:val="1"/>
      <w:numFmt w:val="decimal"/>
      <w:lvlText w:val="%1.%2.%3.%4.%5"/>
      <w:lvlJc w:val="left"/>
      <w:pPr>
        <w:ind w:left="2295" w:hanging="170"/>
      </w:pPr>
    </w:lvl>
    <w:lvl w:ilvl="5">
      <w:start w:val="1"/>
      <w:numFmt w:val="decimal"/>
      <w:lvlText w:val="%1.%2.%3.%4.%5.%6"/>
      <w:lvlJc w:val="left"/>
      <w:pPr>
        <w:ind w:left="2295" w:hanging="170"/>
      </w:pPr>
    </w:lvl>
    <w:lvl w:ilvl="6">
      <w:start w:val="1"/>
      <w:numFmt w:val="decimal"/>
      <w:lvlText w:val="%1.%2.%3.%4.%5.%6.%7"/>
      <w:lvlJc w:val="left"/>
      <w:pPr>
        <w:ind w:left="2295" w:hanging="170"/>
      </w:pPr>
    </w:lvl>
    <w:lvl w:ilvl="7">
      <w:start w:val="1"/>
      <w:numFmt w:val="decimal"/>
      <w:lvlText w:val="%1.%2.%3.%4.%5.%6.%7.%8"/>
      <w:lvlJc w:val="left"/>
      <w:pPr>
        <w:ind w:left="2295" w:hanging="170"/>
      </w:pPr>
    </w:lvl>
    <w:lvl w:ilvl="8">
      <w:start w:val="1"/>
      <w:numFmt w:val="decimal"/>
      <w:lvlText w:val="%1.%2.%3.%4.%5.%6.%7.%8.%9"/>
      <w:lvlJc w:val="left"/>
      <w:pPr>
        <w:ind w:left="2295" w:hanging="170"/>
      </w:pPr>
    </w:lvl>
  </w:abstractNum>
  <w:abstractNum w:abstractNumId="60" w15:restartNumberingAfterBreak="0">
    <w:nsid w:val="5CC6F447"/>
    <w:multiLevelType w:val="multilevel"/>
    <w:tmpl w:val="D9BA59BE"/>
    <w:lvl w:ilvl="0">
      <w:start w:val="1"/>
      <w:numFmt w:val="bullet"/>
      <w:lvlText w:val="●"/>
      <w:lvlJc w:val="left"/>
      <w:pPr>
        <w:ind w:left="2880" w:hanging="360"/>
      </w:pPr>
      <w:rPr>
        <w:rFonts w:ascii="Noto Sans Symbols" w:hAnsi="Noto Sans Symbol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CF61DFB"/>
    <w:multiLevelType w:val="multilevel"/>
    <w:tmpl w:val="A4642314"/>
    <w:lvl w:ilvl="0">
      <w:start w:val="1"/>
      <w:numFmt w:val="lowerLetter"/>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8"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6" w:hanging="339"/>
      </w:pPr>
    </w:lvl>
  </w:abstractNum>
  <w:abstractNum w:abstractNumId="62" w15:restartNumberingAfterBreak="0">
    <w:nsid w:val="5D972C25"/>
    <w:multiLevelType w:val="multilevel"/>
    <w:tmpl w:val="A67C8FCA"/>
    <w:lvl w:ilvl="0">
      <w:start w:val="1"/>
      <w:numFmt w:val="lowerLetter"/>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8"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6" w:hanging="339"/>
      </w:pPr>
    </w:lvl>
  </w:abstractNum>
  <w:abstractNum w:abstractNumId="63" w15:restartNumberingAfterBreak="0">
    <w:nsid w:val="6184492A"/>
    <w:multiLevelType w:val="hybridMultilevel"/>
    <w:tmpl w:val="BD5C250C"/>
    <w:lvl w:ilvl="0" w:tplc="FFFFFFFF">
      <w:start w:val="1"/>
      <w:numFmt w:val="lowerLetter"/>
      <w:lvlText w:val="(%1)"/>
      <w:lvlJc w:val="left"/>
      <w:pPr>
        <w:tabs>
          <w:tab w:val="num" w:pos="513"/>
        </w:tabs>
        <w:ind w:left="513" w:hanging="360"/>
      </w:pPr>
      <w:rPr>
        <w:rFonts w:hint="default"/>
      </w:rPr>
    </w:lvl>
    <w:lvl w:ilvl="1" w:tplc="FFFFFFFF" w:tentative="1">
      <w:start w:val="1"/>
      <w:numFmt w:val="lowerLetter"/>
      <w:lvlText w:val="%2."/>
      <w:lvlJc w:val="left"/>
      <w:pPr>
        <w:tabs>
          <w:tab w:val="num" w:pos="1233"/>
        </w:tabs>
        <w:ind w:left="1233" w:hanging="360"/>
      </w:pPr>
    </w:lvl>
    <w:lvl w:ilvl="2" w:tplc="FFFFFFFF" w:tentative="1">
      <w:start w:val="1"/>
      <w:numFmt w:val="lowerRoman"/>
      <w:lvlText w:val="%3."/>
      <w:lvlJc w:val="right"/>
      <w:pPr>
        <w:tabs>
          <w:tab w:val="num" w:pos="1953"/>
        </w:tabs>
        <w:ind w:left="1953" w:hanging="180"/>
      </w:pPr>
    </w:lvl>
    <w:lvl w:ilvl="3" w:tplc="FFFFFFFF" w:tentative="1">
      <w:start w:val="1"/>
      <w:numFmt w:val="decimal"/>
      <w:lvlText w:val="%4."/>
      <w:lvlJc w:val="left"/>
      <w:pPr>
        <w:tabs>
          <w:tab w:val="num" w:pos="2673"/>
        </w:tabs>
        <w:ind w:left="2673" w:hanging="360"/>
      </w:pPr>
    </w:lvl>
    <w:lvl w:ilvl="4" w:tplc="FFFFFFFF" w:tentative="1">
      <w:start w:val="1"/>
      <w:numFmt w:val="lowerLetter"/>
      <w:lvlText w:val="%5."/>
      <w:lvlJc w:val="left"/>
      <w:pPr>
        <w:tabs>
          <w:tab w:val="num" w:pos="3393"/>
        </w:tabs>
        <w:ind w:left="3393" w:hanging="360"/>
      </w:pPr>
    </w:lvl>
    <w:lvl w:ilvl="5" w:tplc="FFFFFFFF" w:tentative="1">
      <w:start w:val="1"/>
      <w:numFmt w:val="lowerRoman"/>
      <w:lvlText w:val="%6."/>
      <w:lvlJc w:val="right"/>
      <w:pPr>
        <w:tabs>
          <w:tab w:val="num" w:pos="4113"/>
        </w:tabs>
        <w:ind w:left="4113" w:hanging="180"/>
      </w:pPr>
    </w:lvl>
    <w:lvl w:ilvl="6" w:tplc="FFFFFFFF" w:tentative="1">
      <w:start w:val="1"/>
      <w:numFmt w:val="decimal"/>
      <w:lvlText w:val="%7."/>
      <w:lvlJc w:val="left"/>
      <w:pPr>
        <w:tabs>
          <w:tab w:val="num" w:pos="4833"/>
        </w:tabs>
        <w:ind w:left="4833" w:hanging="360"/>
      </w:pPr>
    </w:lvl>
    <w:lvl w:ilvl="7" w:tplc="FFFFFFFF" w:tentative="1">
      <w:start w:val="1"/>
      <w:numFmt w:val="lowerLetter"/>
      <w:lvlText w:val="%8."/>
      <w:lvlJc w:val="left"/>
      <w:pPr>
        <w:tabs>
          <w:tab w:val="num" w:pos="5553"/>
        </w:tabs>
        <w:ind w:left="5553" w:hanging="360"/>
      </w:pPr>
    </w:lvl>
    <w:lvl w:ilvl="8" w:tplc="FFFFFFFF" w:tentative="1">
      <w:start w:val="1"/>
      <w:numFmt w:val="lowerRoman"/>
      <w:lvlText w:val="%9."/>
      <w:lvlJc w:val="right"/>
      <w:pPr>
        <w:tabs>
          <w:tab w:val="num" w:pos="6273"/>
        </w:tabs>
        <w:ind w:left="6273" w:hanging="180"/>
      </w:pPr>
    </w:lvl>
  </w:abstractNum>
  <w:abstractNum w:abstractNumId="64" w15:restartNumberingAfterBreak="0">
    <w:nsid w:val="638B1806"/>
    <w:multiLevelType w:val="multilevel"/>
    <w:tmpl w:val="B8F0576E"/>
    <w:lvl w:ilvl="0">
      <w:start w:val="1"/>
      <w:numFmt w:val="lowerLetter"/>
      <w:lvlText w:val="(%1)"/>
      <w:lvlJc w:val="left"/>
      <w:pPr>
        <w:ind w:left="1260" w:hanging="720"/>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5" w15:restartNumberingAfterBreak="0">
    <w:nsid w:val="642243F6"/>
    <w:multiLevelType w:val="multilevel"/>
    <w:tmpl w:val="0750E6FC"/>
    <w:lvl w:ilvl="0">
      <w:start w:val="1"/>
      <w:numFmt w:val="bullet"/>
      <w:lvlText w:val="●"/>
      <w:lvlJc w:val="left"/>
      <w:pPr>
        <w:ind w:left="819" w:hanging="359"/>
      </w:pPr>
      <w:rPr>
        <w:rFonts w:ascii="Noto Sans Symbols" w:eastAsia="Noto Sans Symbols" w:hAnsi="Noto Sans Symbols" w:cs="Noto Sans Symbols"/>
      </w:rPr>
    </w:lvl>
    <w:lvl w:ilvl="1">
      <w:start w:val="1"/>
      <w:numFmt w:val="bullet"/>
      <w:lvlText w:val="o"/>
      <w:lvlJc w:val="left"/>
      <w:pPr>
        <w:ind w:left="1539" w:hanging="360"/>
      </w:pPr>
      <w:rPr>
        <w:rFonts w:ascii="Courier New" w:eastAsia="Courier New" w:hAnsi="Courier New" w:cs="Courier New"/>
      </w:rPr>
    </w:lvl>
    <w:lvl w:ilvl="2">
      <w:start w:val="1"/>
      <w:numFmt w:val="bullet"/>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abstractNum w:abstractNumId="66" w15:restartNumberingAfterBreak="0">
    <w:nsid w:val="66C56F2E"/>
    <w:multiLevelType w:val="multilevel"/>
    <w:tmpl w:val="19505BEA"/>
    <w:lvl w:ilvl="0">
      <w:start w:val="1"/>
      <w:numFmt w:val="lowerLetter"/>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8"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6" w:hanging="339"/>
      </w:pPr>
    </w:lvl>
  </w:abstractNum>
  <w:abstractNum w:abstractNumId="67" w15:restartNumberingAfterBreak="0">
    <w:nsid w:val="69EB33C3"/>
    <w:multiLevelType w:val="multilevel"/>
    <w:tmpl w:val="E4C054B0"/>
    <w:lvl w:ilvl="0">
      <w:start w:val="1"/>
      <w:numFmt w:val="lowerLetter"/>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8"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6" w:hanging="339"/>
      </w:pPr>
    </w:lvl>
  </w:abstractNum>
  <w:abstractNum w:abstractNumId="68" w15:restartNumberingAfterBreak="0">
    <w:nsid w:val="6A516F4A"/>
    <w:multiLevelType w:val="multilevel"/>
    <w:tmpl w:val="848C56D8"/>
    <w:lvl w:ilvl="0">
      <w:start w:val="1"/>
      <w:numFmt w:val="bullet"/>
      <w:pStyle w:val="Heading1"/>
      <w:lvlText w:val="●"/>
      <w:lvlJc w:val="left"/>
      <w:pPr>
        <w:ind w:left="720" w:hanging="360"/>
      </w:pPr>
      <w:rPr>
        <w:rFonts w:ascii="Noto Sans Symbols" w:eastAsia="Noto Sans Symbols" w:hAnsi="Noto Sans Symbols" w:cs="Noto Sans Symbols"/>
      </w:rPr>
    </w:lvl>
    <w:lvl w:ilvl="1">
      <w:start w:val="1"/>
      <w:numFmt w:val="bullet"/>
      <w:pStyle w:val="Heading2"/>
      <w:lvlText w:val="o"/>
      <w:lvlJc w:val="left"/>
      <w:pPr>
        <w:ind w:left="1440" w:hanging="360"/>
      </w:pPr>
      <w:rPr>
        <w:rFonts w:ascii="Courier New" w:eastAsia="Courier New" w:hAnsi="Courier New" w:cs="Courier New"/>
      </w:rPr>
    </w:lvl>
    <w:lvl w:ilvl="2">
      <w:start w:val="1"/>
      <w:numFmt w:val="bullet"/>
      <w:pStyle w:val="Heading3"/>
      <w:lvlText w:val="▪"/>
      <w:lvlJc w:val="left"/>
      <w:pPr>
        <w:ind w:left="2160" w:hanging="360"/>
      </w:pPr>
      <w:rPr>
        <w:rFonts w:ascii="Noto Sans Symbols" w:eastAsia="Noto Sans Symbols" w:hAnsi="Noto Sans Symbols" w:cs="Noto Sans Symbols"/>
      </w:rPr>
    </w:lvl>
    <w:lvl w:ilvl="3">
      <w:start w:val="1"/>
      <w:numFmt w:val="bullet"/>
      <w:pStyle w:val="Heading4"/>
      <w:lvlText w:val="●"/>
      <w:lvlJc w:val="left"/>
      <w:pPr>
        <w:ind w:left="2880" w:hanging="360"/>
      </w:pPr>
      <w:rPr>
        <w:rFonts w:ascii="Noto Sans Symbols" w:hAnsi="Noto Sans Symbols" w:hint="default"/>
      </w:rPr>
    </w:lvl>
    <w:lvl w:ilvl="4">
      <w:start w:val="1"/>
      <w:numFmt w:val="bullet"/>
      <w:pStyle w:val="Heading5"/>
      <w:lvlText w:val="o"/>
      <w:lvlJc w:val="left"/>
      <w:pPr>
        <w:ind w:left="3600" w:hanging="360"/>
      </w:pPr>
      <w:rPr>
        <w:rFonts w:ascii="Courier New" w:eastAsia="Courier New" w:hAnsi="Courier New" w:cs="Courier New"/>
      </w:rPr>
    </w:lvl>
    <w:lvl w:ilvl="5">
      <w:start w:val="1"/>
      <w:numFmt w:val="bullet"/>
      <w:pStyle w:val="Heading6"/>
      <w:lvlText w:val="▪"/>
      <w:lvlJc w:val="left"/>
      <w:pPr>
        <w:ind w:left="4320" w:hanging="360"/>
      </w:pPr>
      <w:rPr>
        <w:rFonts w:ascii="Noto Sans Symbols" w:eastAsia="Noto Sans Symbols" w:hAnsi="Noto Sans Symbols" w:cs="Noto Sans Symbols"/>
      </w:rPr>
    </w:lvl>
    <w:lvl w:ilvl="6">
      <w:start w:val="1"/>
      <w:numFmt w:val="bullet"/>
      <w:pStyle w:val="Heading7"/>
      <w:lvlText w:val="●"/>
      <w:lvlJc w:val="left"/>
      <w:pPr>
        <w:ind w:left="5040" w:hanging="360"/>
      </w:pPr>
      <w:rPr>
        <w:rFonts w:ascii="Noto Sans Symbols" w:eastAsia="Noto Sans Symbols" w:hAnsi="Noto Sans Symbols" w:cs="Noto Sans Symbols"/>
      </w:rPr>
    </w:lvl>
    <w:lvl w:ilvl="7">
      <w:start w:val="1"/>
      <w:numFmt w:val="bullet"/>
      <w:pStyle w:val="Heading8"/>
      <w:lvlText w:val="o"/>
      <w:lvlJc w:val="left"/>
      <w:pPr>
        <w:ind w:left="5760" w:hanging="360"/>
      </w:pPr>
      <w:rPr>
        <w:rFonts w:ascii="Courier New" w:eastAsia="Courier New" w:hAnsi="Courier New" w:cs="Courier New"/>
      </w:rPr>
    </w:lvl>
    <w:lvl w:ilvl="8">
      <w:start w:val="1"/>
      <w:numFmt w:val="bullet"/>
      <w:pStyle w:val="Heading9"/>
      <w:lvlText w:val="▪"/>
      <w:lvlJc w:val="left"/>
      <w:pPr>
        <w:ind w:left="6480" w:hanging="360"/>
      </w:pPr>
      <w:rPr>
        <w:rFonts w:ascii="Noto Sans Symbols" w:eastAsia="Noto Sans Symbols" w:hAnsi="Noto Sans Symbols" w:cs="Noto Sans Symbols"/>
      </w:rPr>
    </w:lvl>
  </w:abstractNum>
  <w:abstractNum w:abstractNumId="69" w15:restartNumberingAfterBreak="0">
    <w:nsid w:val="6AD70A59"/>
    <w:multiLevelType w:val="multilevel"/>
    <w:tmpl w:val="3D2419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15:restartNumberingAfterBreak="0">
    <w:nsid w:val="6B7B146F"/>
    <w:multiLevelType w:val="multilevel"/>
    <w:tmpl w:val="49DCCA54"/>
    <w:lvl w:ilvl="0">
      <w:start w:val="1"/>
      <w:numFmt w:val="lowerLetter"/>
      <w:pStyle w:val="ListNumber2"/>
      <w:lvlText w:val="(%1)"/>
      <w:lvlJc w:val="left"/>
      <w:pPr>
        <w:ind w:left="420" w:hanging="4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1" w15:restartNumberingAfterBreak="0">
    <w:nsid w:val="6C2F1C3F"/>
    <w:multiLevelType w:val="multilevel"/>
    <w:tmpl w:val="84948310"/>
    <w:lvl w:ilvl="0">
      <w:start w:val="1"/>
      <w:numFmt w:val="decimal"/>
      <w:lvlText w:val="%1."/>
      <w:lvlJc w:val="left"/>
      <w:pPr>
        <w:ind w:left="360" w:hanging="360"/>
      </w:pPr>
      <w:rPr>
        <w:rFonts w:hint="default"/>
        <w:b w:val="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72" w15:restartNumberingAfterBreak="0">
    <w:nsid w:val="6FF561E6"/>
    <w:multiLevelType w:val="multilevel"/>
    <w:tmpl w:val="005E951C"/>
    <w:lvl w:ilvl="0">
      <w:start w:val="1"/>
      <w:numFmt w:val="bullet"/>
      <w:pStyle w:val="ListNumber5"/>
      <w:lvlText w:val="❑"/>
      <w:lvlJc w:val="left"/>
      <w:pPr>
        <w:ind w:left="360" w:hanging="360"/>
      </w:pPr>
      <w:rPr>
        <w:rFonts w:ascii="Noto Sans Symbols" w:eastAsia="Noto Sans Symbols" w:hAnsi="Noto Sans Symbols" w:cs="Noto Sans Symbols"/>
        <w:sz w:val="24"/>
        <w:szCs w:val="24"/>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3" w15:restartNumberingAfterBreak="0">
    <w:nsid w:val="73A41FDC"/>
    <w:multiLevelType w:val="hybridMultilevel"/>
    <w:tmpl w:val="559E2614"/>
    <w:lvl w:ilvl="0" w:tplc="4BC6383C">
      <w:start w:val="1"/>
      <w:numFmt w:val="bullet"/>
      <w:lvlText w:val=""/>
      <w:lvlJc w:val="left"/>
      <w:pPr>
        <w:tabs>
          <w:tab w:val="num" w:pos="720"/>
        </w:tabs>
        <w:ind w:left="720" w:hanging="360"/>
      </w:pPr>
      <w:rPr>
        <w:rFonts w:ascii="Wingdings" w:hAnsi="Wingdings" w:hint="default"/>
        <w:b w:val="0"/>
        <w:i w:val="0"/>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73AA08CF"/>
    <w:multiLevelType w:val="hybridMultilevel"/>
    <w:tmpl w:val="06D0D98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5" w15:restartNumberingAfterBreak="0">
    <w:nsid w:val="73B110EC"/>
    <w:multiLevelType w:val="multilevel"/>
    <w:tmpl w:val="9F3AF65C"/>
    <w:lvl w:ilvl="0">
      <w:start w:val="1"/>
      <w:numFmt w:val="decimal"/>
      <w:lvlText w:val="%1."/>
      <w:lvlJc w:val="left"/>
      <w:pPr>
        <w:ind w:left="0" w:firstLine="0"/>
      </w:pPr>
    </w:lvl>
    <w:lvl w:ilvl="1">
      <w:start w:val="1"/>
      <w:numFmt w:val="decimal"/>
      <w:lvlText w:val="30.%2"/>
      <w:lvlJc w:val="left"/>
      <w:pPr>
        <w:ind w:left="504" w:hanging="504"/>
      </w:pPr>
    </w:lvl>
    <w:lvl w:ilvl="2">
      <w:start w:val="2"/>
      <w:numFmt w:val="lowerLetter"/>
      <w:lvlText w:val="(%3)"/>
      <w:lvlJc w:val="left"/>
      <w:pPr>
        <w:ind w:left="864" w:hanging="432"/>
      </w:pPr>
      <w:rPr>
        <w:b w:val="0"/>
        <w:i w:val="0"/>
      </w:rPr>
    </w:lvl>
    <w:lvl w:ilvl="3">
      <w:start w:val="1"/>
      <w:numFmt w:val="lowerRoman"/>
      <w:lvlText w:val="(%4)"/>
      <w:lvlJc w:val="left"/>
      <w:pPr>
        <w:ind w:left="1512" w:hanging="648"/>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76" w15:restartNumberingAfterBreak="0">
    <w:nsid w:val="759F2B01"/>
    <w:multiLevelType w:val="multilevel"/>
    <w:tmpl w:val="DBF6F876"/>
    <w:lvl w:ilvl="0">
      <w:start w:val="1"/>
      <w:numFmt w:val="lowerLetter"/>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8"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6" w:hanging="339"/>
      </w:pPr>
    </w:lvl>
  </w:abstractNum>
  <w:abstractNum w:abstractNumId="77" w15:restartNumberingAfterBreak="0">
    <w:nsid w:val="761256AC"/>
    <w:multiLevelType w:val="multilevel"/>
    <w:tmpl w:val="A8F44032"/>
    <w:lvl w:ilvl="0">
      <w:start w:val="1"/>
      <w:numFmt w:val="decimal"/>
      <w:lvlText w:val="6.%1"/>
      <w:lvlJc w:val="left"/>
      <w:pPr>
        <w:ind w:left="693" w:hanging="648"/>
      </w:pPr>
      <w:rPr>
        <w:b w:val="0"/>
      </w:rPr>
    </w:lvl>
    <w:lvl w:ilvl="1">
      <w:start w:val="1"/>
      <w:numFmt w:val="lowerLetter"/>
      <w:lvlText w:val="(%2)"/>
      <w:lvlJc w:val="left"/>
      <w:pPr>
        <w:ind w:left="1512" w:hanging="432"/>
      </w:pPr>
      <w:rPr>
        <w:b w:val="0"/>
        <w:i w:val="0"/>
      </w:rPr>
    </w:lvl>
    <w:lvl w:ilvl="2">
      <w:start w:val="1"/>
      <w:numFmt w:val="lowerRoman"/>
      <w:lvlText w:val="(%3)"/>
      <w:lvlJc w:val="left"/>
      <w:pPr>
        <w:ind w:left="2700" w:hanging="720"/>
      </w:pPr>
      <w:rPr>
        <w:b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761D0A5C"/>
    <w:multiLevelType w:val="multilevel"/>
    <w:tmpl w:val="55C6F1BC"/>
    <w:lvl w:ilvl="0">
      <w:start w:val="1"/>
      <w:numFmt w:val="decimal"/>
      <w:lvlText w:val="%1."/>
      <w:lvlJc w:val="left"/>
      <w:pPr>
        <w:ind w:left="432" w:hanging="432"/>
      </w:pPr>
      <w:rPr>
        <w:rFonts w:ascii="Arial" w:eastAsia="Arial" w:hAnsi="Arial" w:cs="Arial"/>
        <w:b/>
        <w:i w:val="0"/>
        <w:sz w:val="20"/>
        <w:szCs w:val="20"/>
      </w:rPr>
    </w:lvl>
    <w:lvl w:ilvl="1">
      <w:start w:val="1"/>
      <w:numFmt w:val="decimal"/>
      <w:lvlText w:val="%1.%2"/>
      <w:lvlJc w:val="left"/>
      <w:pPr>
        <w:ind w:left="504" w:hanging="504"/>
      </w:pPr>
      <w:rPr>
        <w:rFonts w:ascii="Times New Roman" w:eastAsia="Times New Roman" w:hAnsi="Times New Roman" w:cs="Times New Roman"/>
        <w:b w:val="0"/>
        <w:i w:val="0"/>
        <w:sz w:val="24"/>
        <w:szCs w:val="24"/>
      </w:rPr>
    </w:lvl>
    <w:lvl w:ilvl="2">
      <w:start w:val="1"/>
      <w:numFmt w:val="lowerLetter"/>
      <w:lvlText w:val="(%3)"/>
      <w:lvlJc w:val="left"/>
      <w:pPr>
        <w:ind w:left="864" w:hanging="432"/>
      </w:pPr>
      <w:rPr>
        <w:b w:val="0"/>
        <w:i w:val="0"/>
        <w:sz w:val="20"/>
        <w:szCs w:val="20"/>
      </w:rPr>
    </w:lvl>
    <w:lvl w:ilvl="3">
      <w:start w:val="1"/>
      <w:numFmt w:val="lowerRoman"/>
      <w:lvlText w:val="(%4)"/>
      <w:lvlJc w:val="left"/>
      <w:pPr>
        <w:ind w:left="1512" w:hanging="648"/>
      </w:pPr>
      <w:rPr>
        <w:rFonts w:ascii="Arial" w:eastAsia="Arial" w:hAnsi="Arial" w:cs="Arial"/>
        <w:b w:val="0"/>
        <w:i w:val="0"/>
        <w:sz w:val="20"/>
        <w:szCs w:val="2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9" w15:restartNumberingAfterBreak="0">
    <w:nsid w:val="77A1D829"/>
    <w:multiLevelType w:val="multilevel"/>
    <w:tmpl w:val="5226D8DC"/>
    <w:lvl w:ilvl="0">
      <w:start w:val="1"/>
      <w:numFmt w:val="bullet"/>
      <w:lvlText w:val="●"/>
      <w:lvlJc w:val="left"/>
      <w:pPr>
        <w:ind w:left="2880" w:hanging="360"/>
      </w:pPr>
      <w:rPr>
        <w:rFonts w:ascii="Noto Sans Symbols" w:hAnsi="Noto Sans Symbol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98B1FCB"/>
    <w:multiLevelType w:val="multilevel"/>
    <w:tmpl w:val="C47A196A"/>
    <w:lvl w:ilvl="0">
      <w:start w:val="1"/>
      <w:numFmt w:val="bullet"/>
      <w:pStyle w:val="List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1" w15:restartNumberingAfterBreak="0">
    <w:nsid w:val="79952CFB"/>
    <w:multiLevelType w:val="multilevel"/>
    <w:tmpl w:val="98405B8E"/>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pStyle w:val="Style4"/>
      <w:lvlText w:val="%1.%2.%3"/>
      <w:lvlJc w:val="left"/>
      <w:pPr>
        <w:tabs>
          <w:tab w:val="num" w:pos="1080"/>
        </w:tabs>
        <w:ind w:left="1080" w:hanging="36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600"/>
        </w:tabs>
        <w:ind w:left="3600" w:hanging="1080"/>
      </w:pPr>
      <w:rPr>
        <w:rFonts w:hint="default"/>
      </w:rPr>
    </w:lvl>
    <w:lvl w:ilvl="8">
      <w:start w:val="1"/>
      <w:numFmt w:val="decimal"/>
      <w:lvlText w:val="%1.%2.%3.%4.%5.%6.%7.%8.%9"/>
      <w:lvlJc w:val="left"/>
      <w:pPr>
        <w:tabs>
          <w:tab w:val="num" w:pos="4320"/>
        </w:tabs>
        <w:ind w:left="4320" w:hanging="1440"/>
      </w:pPr>
      <w:rPr>
        <w:rFonts w:hint="default"/>
      </w:rPr>
    </w:lvl>
  </w:abstractNum>
  <w:abstractNum w:abstractNumId="82" w15:restartNumberingAfterBreak="0">
    <w:nsid w:val="7A0724EB"/>
    <w:multiLevelType w:val="multilevel"/>
    <w:tmpl w:val="ED44E8E0"/>
    <w:lvl w:ilvl="0">
      <w:start w:val="1"/>
      <w:numFmt w:val="bullet"/>
      <w:pStyle w:val="Outline4"/>
      <w:lvlText w:val="●"/>
      <w:lvlJc w:val="left"/>
      <w:pPr>
        <w:ind w:left="819" w:hanging="359"/>
      </w:pPr>
      <w:rPr>
        <w:rFonts w:ascii="Noto Sans Symbols" w:eastAsia="Noto Sans Symbols" w:hAnsi="Noto Sans Symbols" w:cs="Noto Sans Symbols"/>
      </w:rPr>
    </w:lvl>
    <w:lvl w:ilvl="1">
      <w:start w:val="1"/>
      <w:numFmt w:val="bullet"/>
      <w:lvlText w:val="o"/>
      <w:lvlJc w:val="left"/>
      <w:pPr>
        <w:ind w:left="1539" w:hanging="360"/>
      </w:pPr>
      <w:rPr>
        <w:rFonts w:ascii="Courier New" w:eastAsia="Courier New" w:hAnsi="Courier New" w:cs="Courier New"/>
      </w:rPr>
    </w:lvl>
    <w:lvl w:ilvl="2">
      <w:start w:val="1"/>
      <w:numFmt w:val="bullet"/>
      <w:pStyle w:val="Outline3"/>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abstractNum w:abstractNumId="83" w15:restartNumberingAfterBreak="0">
    <w:nsid w:val="7BF954FE"/>
    <w:multiLevelType w:val="multilevel"/>
    <w:tmpl w:val="C69A7544"/>
    <w:lvl w:ilvl="0">
      <w:start w:val="1"/>
      <w:numFmt w:val="bullet"/>
      <w:lvlText w:val="●"/>
      <w:lvlJc w:val="left"/>
      <w:pPr>
        <w:ind w:left="819" w:hanging="359"/>
      </w:pPr>
      <w:rPr>
        <w:rFonts w:ascii="Noto Sans Symbols" w:eastAsia="Noto Sans Symbols" w:hAnsi="Noto Sans Symbols" w:cs="Noto Sans Symbols"/>
      </w:rPr>
    </w:lvl>
    <w:lvl w:ilvl="1">
      <w:start w:val="1"/>
      <w:numFmt w:val="bullet"/>
      <w:lvlText w:val="o"/>
      <w:lvlJc w:val="left"/>
      <w:pPr>
        <w:ind w:left="1539" w:hanging="360"/>
      </w:pPr>
      <w:rPr>
        <w:rFonts w:ascii="Courier New" w:eastAsia="Courier New" w:hAnsi="Courier New" w:cs="Courier New"/>
      </w:rPr>
    </w:lvl>
    <w:lvl w:ilvl="2">
      <w:start w:val="1"/>
      <w:numFmt w:val="bullet"/>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num w:numId="1">
    <w:abstractNumId w:val="53"/>
  </w:num>
  <w:num w:numId="2">
    <w:abstractNumId w:val="2"/>
  </w:num>
  <w:num w:numId="3">
    <w:abstractNumId w:val="60"/>
  </w:num>
  <w:num w:numId="4">
    <w:abstractNumId w:val="79"/>
  </w:num>
  <w:num w:numId="5">
    <w:abstractNumId w:val="58"/>
  </w:num>
  <w:num w:numId="6">
    <w:abstractNumId w:val="30"/>
  </w:num>
  <w:num w:numId="7">
    <w:abstractNumId w:val="68"/>
  </w:num>
  <w:num w:numId="8">
    <w:abstractNumId w:val="82"/>
  </w:num>
  <w:num w:numId="9">
    <w:abstractNumId w:val="39"/>
  </w:num>
  <w:num w:numId="10">
    <w:abstractNumId w:val="24"/>
  </w:num>
  <w:num w:numId="11">
    <w:abstractNumId w:val="80"/>
  </w:num>
  <w:num w:numId="12">
    <w:abstractNumId w:val="22"/>
  </w:num>
  <w:num w:numId="13">
    <w:abstractNumId w:val="47"/>
  </w:num>
  <w:num w:numId="14">
    <w:abstractNumId w:val="16"/>
  </w:num>
  <w:num w:numId="15">
    <w:abstractNumId w:val="7"/>
  </w:num>
  <w:num w:numId="16">
    <w:abstractNumId w:val="70"/>
  </w:num>
  <w:num w:numId="17">
    <w:abstractNumId w:val="54"/>
  </w:num>
  <w:num w:numId="18">
    <w:abstractNumId w:val="28"/>
  </w:num>
  <w:num w:numId="19">
    <w:abstractNumId w:val="72"/>
  </w:num>
  <w:num w:numId="20">
    <w:abstractNumId w:val="69"/>
  </w:num>
  <w:num w:numId="21">
    <w:abstractNumId w:val="19"/>
  </w:num>
  <w:num w:numId="22">
    <w:abstractNumId w:val="40"/>
  </w:num>
  <w:num w:numId="23">
    <w:abstractNumId w:val="8"/>
  </w:num>
  <w:num w:numId="24">
    <w:abstractNumId w:val="75"/>
  </w:num>
  <w:num w:numId="25">
    <w:abstractNumId w:val="77"/>
  </w:num>
  <w:num w:numId="26">
    <w:abstractNumId w:val="6"/>
  </w:num>
  <w:num w:numId="27">
    <w:abstractNumId w:val="1"/>
  </w:num>
  <w:num w:numId="28">
    <w:abstractNumId w:val="12"/>
  </w:num>
  <w:num w:numId="29">
    <w:abstractNumId w:val="36"/>
  </w:num>
  <w:num w:numId="30">
    <w:abstractNumId w:val="20"/>
  </w:num>
  <w:num w:numId="31">
    <w:abstractNumId w:val="45"/>
  </w:num>
  <w:num w:numId="32">
    <w:abstractNumId w:val="66"/>
  </w:num>
  <w:num w:numId="33">
    <w:abstractNumId w:val="62"/>
  </w:num>
  <w:num w:numId="34">
    <w:abstractNumId w:val="57"/>
  </w:num>
  <w:num w:numId="35">
    <w:abstractNumId w:val="76"/>
  </w:num>
  <w:num w:numId="36">
    <w:abstractNumId w:val="33"/>
  </w:num>
  <w:num w:numId="37">
    <w:abstractNumId w:val="37"/>
  </w:num>
  <w:num w:numId="38">
    <w:abstractNumId w:val="67"/>
  </w:num>
  <w:num w:numId="39">
    <w:abstractNumId w:val="27"/>
  </w:num>
  <w:num w:numId="40">
    <w:abstractNumId w:val="61"/>
  </w:num>
  <w:num w:numId="41">
    <w:abstractNumId w:val="83"/>
  </w:num>
  <w:num w:numId="42">
    <w:abstractNumId w:val="52"/>
  </w:num>
  <w:num w:numId="43">
    <w:abstractNumId w:val="10"/>
  </w:num>
  <w:num w:numId="44">
    <w:abstractNumId w:val="49"/>
  </w:num>
  <w:num w:numId="45">
    <w:abstractNumId w:val="18"/>
  </w:num>
  <w:num w:numId="46">
    <w:abstractNumId w:val="17"/>
  </w:num>
  <w:num w:numId="47">
    <w:abstractNumId w:val="51"/>
  </w:num>
  <w:num w:numId="48">
    <w:abstractNumId w:val="59"/>
  </w:num>
  <w:num w:numId="49">
    <w:abstractNumId w:val="21"/>
  </w:num>
  <w:num w:numId="50">
    <w:abstractNumId w:val="4"/>
  </w:num>
  <w:num w:numId="51">
    <w:abstractNumId w:val="11"/>
  </w:num>
  <w:num w:numId="52">
    <w:abstractNumId w:val="26"/>
  </w:num>
  <w:num w:numId="53">
    <w:abstractNumId w:val="34"/>
  </w:num>
  <w:num w:numId="54">
    <w:abstractNumId w:val="78"/>
  </w:num>
  <w:num w:numId="55">
    <w:abstractNumId w:val="35"/>
  </w:num>
  <w:num w:numId="56">
    <w:abstractNumId w:val="41"/>
  </w:num>
  <w:num w:numId="57">
    <w:abstractNumId w:val="5"/>
  </w:num>
  <w:num w:numId="58">
    <w:abstractNumId w:val="3"/>
  </w:num>
  <w:num w:numId="59">
    <w:abstractNumId w:val="9"/>
  </w:num>
  <w:num w:numId="60">
    <w:abstractNumId w:val="46"/>
  </w:num>
  <w:num w:numId="61">
    <w:abstractNumId w:val="23"/>
  </w:num>
  <w:num w:numId="62">
    <w:abstractNumId w:val="64"/>
  </w:num>
  <w:num w:numId="63">
    <w:abstractNumId w:val="42"/>
  </w:num>
  <w:num w:numId="64">
    <w:abstractNumId w:val="43"/>
  </w:num>
  <w:num w:numId="65">
    <w:abstractNumId w:val="65"/>
  </w:num>
  <w:num w:numId="66">
    <w:abstractNumId w:val="56"/>
  </w:num>
  <w:num w:numId="67">
    <w:abstractNumId w:val="63"/>
  </w:num>
  <w:num w:numId="68">
    <w:abstractNumId w:val="74"/>
  </w:num>
  <w:num w:numId="69">
    <w:abstractNumId w:val="14"/>
  </w:num>
  <w:num w:numId="70">
    <w:abstractNumId w:val="71"/>
  </w:num>
  <w:num w:numId="71">
    <w:abstractNumId w:val="44"/>
  </w:num>
  <w:num w:numId="72">
    <w:abstractNumId w:val="50"/>
  </w:num>
  <w:num w:numId="73">
    <w:abstractNumId w:val="25"/>
  </w:num>
  <w:num w:numId="74">
    <w:abstractNumId w:val="81"/>
  </w:num>
  <w:num w:numId="75">
    <w:abstractNumId w:val="0"/>
  </w:num>
  <w:num w:numId="76">
    <w:abstractNumId w:val="15"/>
  </w:num>
  <w:num w:numId="77">
    <w:abstractNumId w:val="55"/>
  </w:num>
  <w:num w:numId="78">
    <w:abstractNumId w:val="38"/>
  </w:num>
  <w:num w:numId="79">
    <w:abstractNumId w:val="29"/>
  </w:num>
  <w:num w:numId="8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31"/>
  </w:num>
  <w:num w:numId="8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73"/>
  </w:num>
  <w:num w:numId="85">
    <w:abstractNumId w:val="32"/>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proofState w:spelling="clean" w:grammar="clean"/>
  <w:doNotTrackFormatting/>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03D8"/>
    <w:rsid w:val="000038CF"/>
    <w:rsid w:val="00004B4C"/>
    <w:rsid w:val="00005E0F"/>
    <w:rsid w:val="00007B01"/>
    <w:rsid w:val="00010ACD"/>
    <w:rsid w:val="00010B5B"/>
    <w:rsid w:val="000140D4"/>
    <w:rsid w:val="00015A78"/>
    <w:rsid w:val="00016ED8"/>
    <w:rsid w:val="0002383F"/>
    <w:rsid w:val="00033E75"/>
    <w:rsid w:val="000363E9"/>
    <w:rsid w:val="00036E4F"/>
    <w:rsid w:val="00036E63"/>
    <w:rsid w:val="00043861"/>
    <w:rsid w:val="000444CB"/>
    <w:rsid w:val="00055BF9"/>
    <w:rsid w:val="000608D4"/>
    <w:rsid w:val="0006203F"/>
    <w:rsid w:val="00063023"/>
    <w:rsid w:val="00071BE3"/>
    <w:rsid w:val="0007278F"/>
    <w:rsid w:val="000738FA"/>
    <w:rsid w:val="0007549E"/>
    <w:rsid w:val="00080EA1"/>
    <w:rsid w:val="000825F1"/>
    <w:rsid w:val="00083234"/>
    <w:rsid w:val="000911F4"/>
    <w:rsid w:val="000918F6"/>
    <w:rsid w:val="0009795F"/>
    <w:rsid w:val="000A17F5"/>
    <w:rsid w:val="000A18F7"/>
    <w:rsid w:val="000A4174"/>
    <w:rsid w:val="000A6E27"/>
    <w:rsid w:val="000B597F"/>
    <w:rsid w:val="000B6169"/>
    <w:rsid w:val="000C1AD3"/>
    <w:rsid w:val="000C369A"/>
    <w:rsid w:val="000D0EA5"/>
    <w:rsid w:val="000D2453"/>
    <w:rsid w:val="000D2838"/>
    <w:rsid w:val="000D30E4"/>
    <w:rsid w:val="000D3E47"/>
    <w:rsid w:val="000D5B38"/>
    <w:rsid w:val="000D5EAC"/>
    <w:rsid w:val="000D749C"/>
    <w:rsid w:val="000E1490"/>
    <w:rsid w:val="000E4BA7"/>
    <w:rsid w:val="000E6E48"/>
    <w:rsid w:val="000F046E"/>
    <w:rsid w:val="000F165C"/>
    <w:rsid w:val="000F46A9"/>
    <w:rsid w:val="000F6288"/>
    <w:rsid w:val="000F774A"/>
    <w:rsid w:val="000F7A68"/>
    <w:rsid w:val="00100150"/>
    <w:rsid w:val="00101962"/>
    <w:rsid w:val="00106B49"/>
    <w:rsid w:val="00107714"/>
    <w:rsid w:val="00107D50"/>
    <w:rsid w:val="00107E1D"/>
    <w:rsid w:val="00113142"/>
    <w:rsid w:val="0011579E"/>
    <w:rsid w:val="00126178"/>
    <w:rsid w:val="00126904"/>
    <w:rsid w:val="00144A25"/>
    <w:rsid w:val="00145D61"/>
    <w:rsid w:val="0014687C"/>
    <w:rsid w:val="0014701D"/>
    <w:rsid w:val="00151533"/>
    <w:rsid w:val="00154D04"/>
    <w:rsid w:val="001553A5"/>
    <w:rsid w:val="00157501"/>
    <w:rsid w:val="00160736"/>
    <w:rsid w:val="00166AC6"/>
    <w:rsid w:val="00167A09"/>
    <w:rsid w:val="00171390"/>
    <w:rsid w:val="00176BC7"/>
    <w:rsid w:val="001802AF"/>
    <w:rsid w:val="00181118"/>
    <w:rsid w:val="001838AE"/>
    <w:rsid w:val="001940CE"/>
    <w:rsid w:val="001A0BB6"/>
    <w:rsid w:val="001A35AF"/>
    <w:rsid w:val="001A4FCB"/>
    <w:rsid w:val="001A7B6A"/>
    <w:rsid w:val="001B4EEF"/>
    <w:rsid w:val="001C3548"/>
    <w:rsid w:val="001D6737"/>
    <w:rsid w:val="001E538F"/>
    <w:rsid w:val="001E5B87"/>
    <w:rsid w:val="001F12B1"/>
    <w:rsid w:val="001F5040"/>
    <w:rsid w:val="001F5542"/>
    <w:rsid w:val="001F7E9C"/>
    <w:rsid w:val="00200125"/>
    <w:rsid w:val="002117F4"/>
    <w:rsid w:val="00212DE2"/>
    <w:rsid w:val="00215D52"/>
    <w:rsid w:val="002163D1"/>
    <w:rsid w:val="00217152"/>
    <w:rsid w:val="00220D96"/>
    <w:rsid w:val="00221913"/>
    <w:rsid w:val="00224F80"/>
    <w:rsid w:val="002333D3"/>
    <w:rsid w:val="002336F4"/>
    <w:rsid w:val="00241612"/>
    <w:rsid w:val="00242A0F"/>
    <w:rsid w:val="0024730C"/>
    <w:rsid w:val="002502B8"/>
    <w:rsid w:val="00252AE8"/>
    <w:rsid w:val="00254692"/>
    <w:rsid w:val="00256848"/>
    <w:rsid w:val="00257FD9"/>
    <w:rsid w:val="002625D1"/>
    <w:rsid w:val="002666CC"/>
    <w:rsid w:val="002679B2"/>
    <w:rsid w:val="002719CE"/>
    <w:rsid w:val="002746EA"/>
    <w:rsid w:val="002746EC"/>
    <w:rsid w:val="002749BA"/>
    <w:rsid w:val="00282930"/>
    <w:rsid w:val="00283407"/>
    <w:rsid w:val="002909CB"/>
    <w:rsid w:val="00297764"/>
    <w:rsid w:val="002A4342"/>
    <w:rsid w:val="002A4A3A"/>
    <w:rsid w:val="002A4D9E"/>
    <w:rsid w:val="002B3082"/>
    <w:rsid w:val="002B31E3"/>
    <w:rsid w:val="002B5903"/>
    <w:rsid w:val="002B6FBB"/>
    <w:rsid w:val="002C469D"/>
    <w:rsid w:val="002C7CCE"/>
    <w:rsid w:val="002D0FCE"/>
    <w:rsid w:val="002D26F3"/>
    <w:rsid w:val="002D4334"/>
    <w:rsid w:val="002D5397"/>
    <w:rsid w:val="002D7256"/>
    <w:rsid w:val="002E03B0"/>
    <w:rsid w:val="002E27D9"/>
    <w:rsid w:val="002E5C7E"/>
    <w:rsid w:val="002F193E"/>
    <w:rsid w:val="002F1D13"/>
    <w:rsid w:val="002F29DB"/>
    <w:rsid w:val="002F76E1"/>
    <w:rsid w:val="002F7AE2"/>
    <w:rsid w:val="00300783"/>
    <w:rsid w:val="003018D3"/>
    <w:rsid w:val="003044C7"/>
    <w:rsid w:val="00304A92"/>
    <w:rsid w:val="00314D97"/>
    <w:rsid w:val="00314DFC"/>
    <w:rsid w:val="0031580F"/>
    <w:rsid w:val="00315D0A"/>
    <w:rsid w:val="00316870"/>
    <w:rsid w:val="003232B5"/>
    <w:rsid w:val="003273F7"/>
    <w:rsid w:val="0033229D"/>
    <w:rsid w:val="00333E25"/>
    <w:rsid w:val="0033735A"/>
    <w:rsid w:val="00343CD9"/>
    <w:rsid w:val="00344C08"/>
    <w:rsid w:val="0034712B"/>
    <w:rsid w:val="00347F33"/>
    <w:rsid w:val="00350FA5"/>
    <w:rsid w:val="00351043"/>
    <w:rsid w:val="00355000"/>
    <w:rsid w:val="00356340"/>
    <w:rsid w:val="00361A50"/>
    <w:rsid w:val="00364260"/>
    <w:rsid w:val="00367ED1"/>
    <w:rsid w:val="00370056"/>
    <w:rsid w:val="003730B0"/>
    <w:rsid w:val="0037409C"/>
    <w:rsid w:val="00380F78"/>
    <w:rsid w:val="00382348"/>
    <w:rsid w:val="003835C5"/>
    <w:rsid w:val="00383F52"/>
    <w:rsid w:val="00386736"/>
    <w:rsid w:val="003868A7"/>
    <w:rsid w:val="00390907"/>
    <w:rsid w:val="00391A00"/>
    <w:rsid w:val="003921B6"/>
    <w:rsid w:val="003928FD"/>
    <w:rsid w:val="00393416"/>
    <w:rsid w:val="003A13D7"/>
    <w:rsid w:val="003A29C4"/>
    <w:rsid w:val="003B0E6C"/>
    <w:rsid w:val="003B260D"/>
    <w:rsid w:val="003B40BC"/>
    <w:rsid w:val="003B49DD"/>
    <w:rsid w:val="003B5CFF"/>
    <w:rsid w:val="003C1FB8"/>
    <w:rsid w:val="003C75CC"/>
    <w:rsid w:val="003D0FA1"/>
    <w:rsid w:val="003D1071"/>
    <w:rsid w:val="003D2BB7"/>
    <w:rsid w:val="003E00A6"/>
    <w:rsid w:val="003E1AA2"/>
    <w:rsid w:val="003E382A"/>
    <w:rsid w:val="003E741A"/>
    <w:rsid w:val="003F17B8"/>
    <w:rsid w:val="003F3153"/>
    <w:rsid w:val="003F5977"/>
    <w:rsid w:val="003F6D11"/>
    <w:rsid w:val="003F72AC"/>
    <w:rsid w:val="003F763A"/>
    <w:rsid w:val="0041141E"/>
    <w:rsid w:val="0041798F"/>
    <w:rsid w:val="00417DE8"/>
    <w:rsid w:val="004220C8"/>
    <w:rsid w:val="00423AE5"/>
    <w:rsid w:val="004244C9"/>
    <w:rsid w:val="0042726A"/>
    <w:rsid w:val="004317ED"/>
    <w:rsid w:val="0043395E"/>
    <w:rsid w:val="00440719"/>
    <w:rsid w:val="00446818"/>
    <w:rsid w:val="00452264"/>
    <w:rsid w:val="00455A32"/>
    <w:rsid w:val="00464D06"/>
    <w:rsid w:val="00470917"/>
    <w:rsid w:val="004716D5"/>
    <w:rsid w:val="004740BA"/>
    <w:rsid w:val="00474272"/>
    <w:rsid w:val="00474F37"/>
    <w:rsid w:val="0047511D"/>
    <w:rsid w:val="00480B1D"/>
    <w:rsid w:val="004811F6"/>
    <w:rsid w:val="00487DCB"/>
    <w:rsid w:val="00495267"/>
    <w:rsid w:val="00495D2E"/>
    <w:rsid w:val="004A0A96"/>
    <w:rsid w:val="004A26DD"/>
    <w:rsid w:val="004A36F8"/>
    <w:rsid w:val="004A5F1D"/>
    <w:rsid w:val="004A5F9E"/>
    <w:rsid w:val="004B00D1"/>
    <w:rsid w:val="004B0BC6"/>
    <w:rsid w:val="004B0FBA"/>
    <w:rsid w:val="004B17CD"/>
    <w:rsid w:val="004C11BE"/>
    <w:rsid w:val="004C1FBE"/>
    <w:rsid w:val="004C234F"/>
    <w:rsid w:val="004C565B"/>
    <w:rsid w:val="004D25B6"/>
    <w:rsid w:val="004D3AB0"/>
    <w:rsid w:val="004E19DA"/>
    <w:rsid w:val="004E5232"/>
    <w:rsid w:val="004E52D6"/>
    <w:rsid w:val="004E60C6"/>
    <w:rsid w:val="004E681A"/>
    <w:rsid w:val="004F22F0"/>
    <w:rsid w:val="004F28E7"/>
    <w:rsid w:val="004F56F1"/>
    <w:rsid w:val="004F5BEA"/>
    <w:rsid w:val="004F6D6D"/>
    <w:rsid w:val="00501DC7"/>
    <w:rsid w:val="0050604F"/>
    <w:rsid w:val="00510076"/>
    <w:rsid w:val="005126D2"/>
    <w:rsid w:val="00515457"/>
    <w:rsid w:val="005202A1"/>
    <w:rsid w:val="005208E8"/>
    <w:rsid w:val="00521406"/>
    <w:rsid w:val="005225D1"/>
    <w:rsid w:val="0052275A"/>
    <w:rsid w:val="00523A19"/>
    <w:rsid w:val="0052624D"/>
    <w:rsid w:val="00527B4A"/>
    <w:rsid w:val="005340E6"/>
    <w:rsid w:val="00541FF5"/>
    <w:rsid w:val="005433A2"/>
    <w:rsid w:val="005435B6"/>
    <w:rsid w:val="0055100F"/>
    <w:rsid w:val="0055112D"/>
    <w:rsid w:val="00554DCD"/>
    <w:rsid w:val="005627A2"/>
    <w:rsid w:val="005655E8"/>
    <w:rsid w:val="00566B16"/>
    <w:rsid w:val="0056707C"/>
    <w:rsid w:val="005712A1"/>
    <w:rsid w:val="0057237D"/>
    <w:rsid w:val="00574D74"/>
    <w:rsid w:val="0057593D"/>
    <w:rsid w:val="00575C6C"/>
    <w:rsid w:val="00576936"/>
    <w:rsid w:val="005779B6"/>
    <w:rsid w:val="0058001E"/>
    <w:rsid w:val="00582571"/>
    <w:rsid w:val="00582AD4"/>
    <w:rsid w:val="00584765"/>
    <w:rsid w:val="005904C4"/>
    <w:rsid w:val="0059179F"/>
    <w:rsid w:val="00591C65"/>
    <w:rsid w:val="00595385"/>
    <w:rsid w:val="00597675"/>
    <w:rsid w:val="00597FBB"/>
    <w:rsid w:val="005A1EE5"/>
    <w:rsid w:val="005A7639"/>
    <w:rsid w:val="005B0353"/>
    <w:rsid w:val="005B4C34"/>
    <w:rsid w:val="005B4F01"/>
    <w:rsid w:val="005B60E2"/>
    <w:rsid w:val="005B77AA"/>
    <w:rsid w:val="005B7F82"/>
    <w:rsid w:val="005C1547"/>
    <w:rsid w:val="005C3C02"/>
    <w:rsid w:val="005C7289"/>
    <w:rsid w:val="005C7C5F"/>
    <w:rsid w:val="005D2186"/>
    <w:rsid w:val="005D389E"/>
    <w:rsid w:val="005D5538"/>
    <w:rsid w:val="005D5822"/>
    <w:rsid w:val="005D5FDC"/>
    <w:rsid w:val="005D66E8"/>
    <w:rsid w:val="005E1D28"/>
    <w:rsid w:val="005E2A70"/>
    <w:rsid w:val="005E2FA3"/>
    <w:rsid w:val="005F0B60"/>
    <w:rsid w:val="005F3846"/>
    <w:rsid w:val="005F5D13"/>
    <w:rsid w:val="005F6088"/>
    <w:rsid w:val="006007EE"/>
    <w:rsid w:val="00602EC5"/>
    <w:rsid w:val="006042B0"/>
    <w:rsid w:val="00604FE9"/>
    <w:rsid w:val="00605C92"/>
    <w:rsid w:val="00611260"/>
    <w:rsid w:val="006148C5"/>
    <w:rsid w:val="00616399"/>
    <w:rsid w:val="006168BA"/>
    <w:rsid w:val="00617D69"/>
    <w:rsid w:val="00620B8D"/>
    <w:rsid w:val="00621298"/>
    <w:rsid w:val="006234D3"/>
    <w:rsid w:val="006252BD"/>
    <w:rsid w:val="006305BF"/>
    <w:rsid w:val="00632942"/>
    <w:rsid w:val="00636E3E"/>
    <w:rsid w:val="00640036"/>
    <w:rsid w:val="0064009F"/>
    <w:rsid w:val="0064121F"/>
    <w:rsid w:val="00641B23"/>
    <w:rsid w:val="00656A25"/>
    <w:rsid w:val="006603F7"/>
    <w:rsid w:val="00661236"/>
    <w:rsid w:val="00662F46"/>
    <w:rsid w:val="00666F86"/>
    <w:rsid w:val="00670332"/>
    <w:rsid w:val="00670B62"/>
    <w:rsid w:val="006769DF"/>
    <w:rsid w:val="006821A9"/>
    <w:rsid w:val="006825D5"/>
    <w:rsid w:val="00686479"/>
    <w:rsid w:val="00686D20"/>
    <w:rsid w:val="006A0AA8"/>
    <w:rsid w:val="006A3660"/>
    <w:rsid w:val="006B2DCF"/>
    <w:rsid w:val="006B2E2E"/>
    <w:rsid w:val="006B6AB4"/>
    <w:rsid w:val="006C3375"/>
    <w:rsid w:val="006C3A53"/>
    <w:rsid w:val="006C412F"/>
    <w:rsid w:val="006C6602"/>
    <w:rsid w:val="006D6C1C"/>
    <w:rsid w:val="006D764A"/>
    <w:rsid w:val="006E1111"/>
    <w:rsid w:val="006E1280"/>
    <w:rsid w:val="006E544C"/>
    <w:rsid w:val="006E6043"/>
    <w:rsid w:val="006E6908"/>
    <w:rsid w:val="006E7B3B"/>
    <w:rsid w:val="006F1282"/>
    <w:rsid w:val="006F3028"/>
    <w:rsid w:val="0070683F"/>
    <w:rsid w:val="00710EE7"/>
    <w:rsid w:val="00713306"/>
    <w:rsid w:val="0071571E"/>
    <w:rsid w:val="007160AA"/>
    <w:rsid w:val="00717970"/>
    <w:rsid w:val="00721A96"/>
    <w:rsid w:val="00722D29"/>
    <w:rsid w:val="007244C5"/>
    <w:rsid w:val="0072513F"/>
    <w:rsid w:val="00726258"/>
    <w:rsid w:val="00726428"/>
    <w:rsid w:val="00726717"/>
    <w:rsid w:val="00731BE2"/>
    <w:rsid w:val="00732D87"/>
    <w:rsid w:val="007346FC"/>
    <w:rsid w:val="0073575F"/>
    <w:rsid w:val="00737431"/>
    <w:rsid w:val="00740B18"/>
    <w:rsid w:val="00741CC1"/>
    <w:rsid w:val="00742902"/>
    <w:rsid w:val="00744102"/>
    <w:rsid w:val="007458E6"/>
    <w:rsid w:val="007511C5"/>
    <w:rsid w:val="00752E18"/>
    <w:rsid w:val="00754BAE"/>
    <w:rsid w:val="007561F9"/>
    <w:rsid w:val="007565B4"/>
    <w:rsid w:val="00760D09"/>
    <w:rsid w:val="00763082"/>
    <w:rsid w:val="00763330"/>
    <w:rsid w:val="00765EA7"/>
    <w:rsid w:val="0076662B"/>
    <w:rsid w:val="00766D56"/>
    <w:rsid w:val="007703D8"/>
    <w:rsid w:val="0077753C"/>
    <w:rsid w:val="00777EE5"/>
    <w:rsid w:val="00782413"/>
    <w:rsid w:val="007862BB"/>
    <w:rsid w:val="00787481"/>
    <w:rsid w:val="00790ED9"/>
    <w:rsid w:val="00791E3B"/>
    <w:rsid w:val="00792BF3"/>
    <w:rsid w:val="00797F77"/>
    <w:rsid w:val="007A0023"/>
    <w:rsid w:val="007A44D6"/>
    <w:rsid w:val="007A7691"/>
    <w:rsid w:val="007B1FAF"/>
    <w:rsid w:val="007B3603"/>
    <w:rsid w:val="007C68A3"/>
    <w:rsid w:val="007C7EC8"/>
    <w:rsid w:val="007D0379"/>
    <w:rsid w:val="007D2BEC"/>
    <w:rsid w:val="007D41B0"/>
    <w:rsid w:val="007D5DBA"/>
    <w:rsid w:val="007D632C"/>
    <w:rsid w:val="007E51AA"/>
    <w:rsid w:val="007E5B58"/>
    <w:rsid w:val="007E641D"/>
    <w:rsid w:val="007E6E03"/>
    <w:rsid w:val="007F279B"/>
    <w:rsid w:val="007F2E8B"/>
    <w:rsid w:val="007F5FFE"/>
    <w:rsid w:val="007F7860"/>
    <w:rsid w:val="008015A5"/>
    <w:rsid w:val="00801D3F"/>
    <w:rsid w:val="00805E3C"/>
    <w:rsid w:val="0080738F"/>
    <w:rsid w:val="00812AAC"/>
    <w:rsid w:val="00813861"/>
    <w:rsid w:val="00813E71"/>
    <w:rsid w:val="00815672"/>
    <w:rsid w:val="00821B6B"/>
    <w:rsid w:val="00827B75"/>
    <w:rsid w:val="00833D92"/>
    <w:rsid w:val="00836E41"/>
    <w:rsid w:val="0083714E"/>
    <w:rsid w:val="008374A4"/>
    <w:rsid w:val="0084063A"/>
    <w:rsid w:val="008433A6"/>
    <w:rsid w:val="00843B56"/>
    <w:rsid w:val="00844291"/>
    <w:rsid w:val="00844A6E"/>
    <w:rsid w:val="00845E42"/>
    <w:rsid w:val="00847091"/>
    <w:rsid w:val="0085090C"/>
    <w:rsid w:val="008551A7"/>
    <w:rsid w:val="00856DDE"/>
    <w:rsid w:val="00856F4D"/>
    <w:rsid w:val="00857858"/>
    <w:rsid w:val="008714E7"/>
    <w:rsid w:val="00885793"/>
    <w:rsid w:val="00886A84"/>
    <w:rsid w:val="0089035B"/>
    <w:rsid w:val="00893205"/>
    <w:rsid w:val="0089441E"/>
    <w:rsid w:val="008A10A5"/>
    <w:rsid w:val="008A12DB"/>
    <w:rsid w:val="008A3DD5"/>
    <w:rsid w:val="008B0C31"/>
    <w:rsid w:val="008B621C"/>
    <w:rsid w:val="008C0DCD"/>
    <w:rsid w:val="008D06D3"/>
    <w:rsid w:val="008D48B3"/>
    <w:rsid w:val="008D5F83"/>
    <w:rsid w:val="008D738B"/>
    <w:rsid w:val="008E1B19"/>
    <w:rsid w:val="008E5446"/>
    <w:rsid w:val="008F3DAD"/>
    <w:rsid w:val="008F614F"/>
    <w:rsid w:val="008F69AB"/>
    <w:rsid w:val="009024E6"/>
    <w:rsid w:val="00910D1A"/>
    <w:rsid w:val="00916895"/>
    <w:rsid w:val="009260CF"/>
    <w:rsid w:val="00931598"/>
    <w:rsid w:val="009347F7"/>
    <w:rsid w:val="00935038"/>
    <w:rsid w:val="00950E0E"/>
    <w:rsid w:val="009514ED"/>
    <w:rsid w:val="00951DCC"/>
    <w:rsid w:val="009535FC"/>
    <w:rsid w:val="00956388"/>
    <w:rsid w:val="00956570"/>
    <w:rsid w:val="00957050"/>
    <w:rsid w:val="009576D3"/>
    <w:rsid w:val="0096147B"/>
    <w:rsid w:val="0096331C"/>
    <w:rsid w:val="00963C3A"/>
    <w:rsid w:val="009640D5"/>
    <w:rsid w:val="00964B45"/>
    <w:rsid w:val="009668C6"/>
    <w:rsid w:val="00966E8B"/>
    <w:rsid w:val="00967497"/>
    <w:rsid w:val="00967B06"/>
    <w:rsid w:val="0097035C"/>
    <w:rsid w:val="009719EC"/>
    <w:rsid w:val="00974140"/>
    <w:rsid w:val="00974638"/>
    <w:rsid w:val="00976918"/>
    <w:rsid w:val="0098314D"/>
    <w:rsid w:val="009878D3"/>
    <w:rsid w:val="00992DA4"/>
    <w:rsid w:val="009937C2"/>
    <w:rsid w:val="009939D0"/>
    <w:rsid w:val="00996137"/>
    <w:rsid w:val="009A1268"/>
    <w:rsid w:val="009A1B55"/>
    <w:rsid w:val="009A1D30"/>
    <w:rsid w:val="009A525E"/>
    <w:rsid w:val="009B3D2C"/>
    <w:rsid w:val="009C109D"/>
    <w:rsid w:val="009C2813"/>
    <w:rsid w:val="009C66E6"/>
    <w:rsid w:val="009C6F6D"/>
    <w:rsid w:val="009C72DA"/>
    <w:rsid w:val="009C7940"/>
    <w:rsid w:val="009C79C6"/>
    <w:rsid w:val="009D1528"/>
    <w:rsid w:val="009D3E85"/>
    <w:rsid w:val="009D69B4"/>
    <w:rsid w:val="009D7CA8"/>
    <w:rsid w:val="009E0B14"/>
    <w:rsid w:val="009E2818"/>
    <w:rsid w:val="009E3137"/>
    <w:rsid w:val="009F1F0B"/>
    <w:rsid w:val="009F2361"/>
    <w:rsid w:val="009F6637"/>
    <w:rsid w:val="00A02792"/>
    <w:rsid w:val="00A03CB1"/>
    <w:rsid w:val="00A0590A"/>
    <w:rsid w:val="00A07D7F"/>
    <w:rsid w:val="00A138DD"/>
    <w:rsid w:val="00A13EBB"/>
    <w:rsid w:val="00A16298"/>
    <w:rsid w:val="00A22373"/>
    <w:rsid w:val="00A2339A"/>
    <w:rsid w:val="00A25948"/>
    <w:rsid w:val="00A26628"/>
    <w:rsid w:val="00A26A64"/>
    <w:rsid w:val="00A26A67"/>
    <w:rsid w:val="00A26C6A"/>
    <w:rsid w:val="00A3440F"/>
    <w:rsid w:val="00A366CB"/>
    <w:rsid w:val="00A37A64"/>
    <w:rsid w:val="00A425C1"/>
    <w:rsid w:val="00A42C46"/>
    <w:rsid w:val="00A45A02"/>
    <w:rsid w:val="00A544B4"/>
    <w:rsid w:val="00A54D76"/>
    <w:rsid w:val="00A55CA7"/>
    <w:rsid w:val="00A605F1"/>
    <w:rsid w:val="00A618D1"/>
    <w:rsid w:val="00A6229B"/>
    <w:rsid w:val="00A63932"/>
    <w:rsid w:val="00A808B1"/>
    <w:rsid w:val="00A81E57"/>
    <w:rsid w:val="00A845AA"/>
    <w:rsid w:val="00A91C20"/>
    <w:rsid w:val="00A92A0C"/>
    <w:rsid w:val="00A966A4"/>
    <w:rsid w:val="00A97867"/>
    <w:rsid w:val="00AA30C0"/>
    <w:rsid w:val="00AA3B78"/>
    <w:rsid w:val="00AA4589"/>
    <w:rsid w:val="00AA7471"/>
    <w:rsid w:val="00AB1EBB"/>
    <w:rsid w:val="00AB2ADA"/>
    <w:rsid w:val="00AB39D5"/>
    <w:rsid w:val="00AB5000"/>
    <w:rsid w:val="00AD2BDD"/>
    <w:rsid w:val="00AD2C31"/>
    <w:rsid w:val="00AD6DC5"/>
    <w:rsid w:val="00AE6912"/>
    <w:rsid w:val="00AE6A26"/>
    <w:rsid w:val="00AE740F"/>
    <w:rsid w:val="00AF14C5"/>
    <w:rsid w:val="00AF1A88"/>
    <w:rsid w:val="00B01D8C"/>
    <w:rsid w:val="00B03F37"/>
    <w:rsid w:val="00B04D63"/>
    <w:rsid w:val="00B063C5"/>
    <w:rsid w:val="00B1259C"/>
    <w:rsid w:val="00B13616"/>
    <w:rsid w:val="00B14535"/>
    <w:rsid w:val="00B22CC2"/>
    <w:rsid w:val="00B22D27"/>
    <w:rsid w:val="00B272F3"/>
    <w:rsid w:val="00B27DBA"/>
    <w:rsid w:val="00B3019B"/>
    <w:rsid w:val="00B307EB"/>
    <w:rsid w:val="00B31344"/>
    <w:rsid w:val="00B34AED"/>
    <w:rsid w:val="00B3598B"/>
    <w:rsid w:val="00B36313"/>
    <w:rsid w:val="00B373EB"/>
    <w:rsid w:val="00B40300"/>
    <w:rsid w:val="00B414E1"/>
    <w:rsid w:val="00B44BBA"/>
    <w:rsid w:val="00B46AE2"/>
    <w:rsid w:val="00B52CC4"/>
    <w:rsid w:val="00B54D8C"/>
    <w:rsid w:val="00B641F6"/>
    <w:rsid w:val="00B65DE6"/>
    <w:rsid w:val="00B66D98"/>
    <w:rsid w:val="00B67E26"/>
    <w:rsid w:val="00B71F35"/>
    <w:rsid w:val="00B765E2"/>
    <w:rsid w:val="00B76DB7"/>
    <w:rsid w:val="00B77F9B"/>
    <w:rsid w:val="00B80871"/>
    <w:rsid w:val="00B80942"/>
    <w:rsid w:val="00B82611"/>
    <w:rsid w:val="00B86254"/>
    <w:rsid w:val="00B91F30"/>
    <w:rsid w:val="00B94185"/>
    <w:rsid w:val="00B95A20"/>
    <w:rsid w:val="00BA3420"/>
    <w:rsid w:val="00BB004E"/>
    <w:rsid w:val="00BB393C"/>
    <w:rsid w:val="00BB3FFA"/>
    <w:rsid w:val="00BB4CF3"/>
    <w:rsid w:val="00BB6068"/>
    <w:rsid w:val="00BB7A16"/>
    <w:rsid w:val="00BC005F"/>
    <w:rsid w:val="00BC11BD"/>
    <w:rsid w:val="00BC268F"/>
    <w:rsid w:val="00BC36A6"/>
    <w:rsid w:val="00BC40D2"/>
    <w:rsid w:val="00BD01E2"/>
    <w:rsid w:val="00BD38DE"/>
    <w:rsid w:val="00BD4919"/>
    <w:rsid w:val="00BD7F7C"/>
    <w:rsid w:val="00BE2D53"/>
    <w:rsid w:val="00BE3183"/>
    <w:rsid w:val="00BE4308"/>
    <w:rsid w:val="00BE60D3"/>
    <w:rsid w:val="00BE7049"/>
    <w:rsid w:val="00BE7AA2"/>
    <w:rsid w:val="00BF1E98"/>
    <w:rsid w:val="00BF2413"/>
    <w:rsid w:val="00C02F06"/>
    <w:rsid w:val="00C10DC8"/>
    <w:rsid w:val="00C1183F"/>
    <w:rsid w:val="00C146AF"/>
    <w:rsid w:val="00C15218"/>
    <w:rsid w:val="00C169D5"/>
    <w:rsid w:val="00C16F74"/>
    <w:rsid w:val="00C2374A"/>
    <w:rsid w:val="00C24D9F"/>
    <w:rsid w:val="00C27498"/>
    <w:rsid w:val="00C331E8"/>
    <w:rsid w:val="00C345C9"/>
    <w:rsid w:val="00C34EA5"/>
    <w:rsid w:val="00C35574"/>
    <w:rsid w:val="00C36D54"/>
    <w:rsid w:val="00C37D9A"/>
    <w:rsid w:val="00C40189"/>
    <w:rsid w:val="00C40FC6"/>
    <w:rsid w:val="00C414AD"/>
    <w:rsid w:val="00C45864"/>
    <w:rsid w:val="00C51FA4"/>
    <w:rsid w:val="00C5534D"/>
    <w:rsid w:val="00C5570A"/>
    <w:rsid w:val="00C60DCB"/>
    <w:rsid w:val="00C61925"/>
    <w:rsid w:val="00C61E78"/>
    <w:rsid w:val="00C64BF6"/>
    <w:rsid w:val="00C64F47"/>
    <w:rsid w:val="00C66307"/>
    <w:rsid w:val="00C713B4"/>
    <w:rsid w:val="00C74CE3"/>
    <w:rsid w:val="00C75B30"/>
    <w:rsid w:val="00C75B85"/>
    <w:rsid w:val="00C806F4"/>
    <w:rsid w:val="00C808B6"/>
    <w:rsid w:val="00C81D1D"/>
    <w:rsid w:val="00C81E89"/>
    <w:rsid w:val="00C8405D"/>
    <w:rsid w:val="00C858D6"/>
    <w:rsid w:val="00C877E5"/>
    <w:rsid w:val="00C93FB6"/>
    <w:rsid w:val="00C95EB0"/>
    <w:rsid w:val="00CA0F2D"/>
    <w:rsid w:val="00CA17E5"/>
    <w:rsid w:val="00CA3F29"/>
    <w:rsid w:val="00CA4654"/>
    <w:rsid w:val="00CB5541"/>
    <w:rsid w:val="00CB569A"/>
    <w:rsid w:val="00CB5E48"/>
    <w:rsid w:val="00CB6B52"/>
    <w:rsid w:val="00CC092E"/>
    <w:rsid w:val="00CC31D6"/>
    <w:rsid w:val="00CC5734"/>
    <w:rsid w:val="00CF2162"/>
    <w:rsid w:val="00CF2813"/>
    <w:rsid w:val="00CF4425"/>
    <w:rsid w:val="00CF64F4"/>
    <w:rsid w:val="00CF7988"/>
    <w:rsid w:val="00D006F4"/>
    <w:rsid w:val="00D011C3"/>
    <w:rsid w:val="00D01ADA"/>
    <w:rsid w:val="00D02B2C"/>
    <w:rsid w:val="00D03108"/>
    <w:rsid w:val="00D04AAB"/>
    <w:rsid w:val="00D04C11"/>
    <w:rsid w:val="00D161C5"/>
    <w:rsid w:val="00D17DD8"/>
    <w:rsid w:val="00D2716B"/>
    <w:rsid w:val="00D3124E"/>
    <w:rsid w:val="00D32810"/>
    <w:rsid w:val="00D33503"/>
    <w:rsid w:val="00D367E0"/>
    <w:rsid w:val="00D42423"/>
    <w:rsid w:val="00D433D4"/>
    <w:rsid w:val="00D50EED"/>
    <w:rsid w:val="00D524E1"/>
    <w:rsid w:val="00D52DC1"/>
    <w:rsid w:val="00D56324"/>
    <w:rsid w:val="00D578AC"/>
    <w:rsid w:val="00D6032A"/>
    <w:rsid w:val="00D60981"/>
    <w:rsid w:val="00D62D54"/>
    <w:rsid w:val="00D64389"/>
    <w:rsid w:val="00D65155"/>
    <w:rsid w:val="00D65386"/>
    <w:rsid w:val="00D65CEA"/>
    <w:rsid w:val="00D73334"/>
    <w:rsid w:val="00D82151"/>
    <w:rsid w:val="00D82C91"/>
    <w:rsid w:val="00D878F6"/>
    <w:rsid w:val="00D87AED"/>
    <w:rsid w:val="00D87AF7"/>
    <w:rsid w:val="00D87C60"/>
    <w:rsid w:val="00D93843"/>
    <w:rsid w:val="00D948FD"/>
    <w:rsid w:val="00D94D7B"/>
    <w:rsid w:val="00D95710"/>
    <w:rsid w:val="00DA03C5"/>
    <w:rsid w:val="00DA2FF4"/>
    <w:rsid w:val="00DA39EC"/>
    <w:rsid w:val="00DA54B3"/>
    <w:rsid w:val="00DB0A3D"/>
    <w:rsid w:val="00DB3A90"/>
    <w:rsid w:val="00DC0BA0"/>
    <w:rsid w:val="00DC252E"/>
    <w:rsid w:val="00DC3DD2"/>
    <w:rsid w:val="00DC51FB"/>
    <w:rsid w:val="00DC60B6"/>
    <w:rsid w:val="00DC65FF"/>
    <w:rsid w:val="00DD1176"/>
    <w:rsid w:val="00DD1242"/>
    <w:rsid w:val="00DD66CA"/>
    <w:rsid w:val="00DD775C"/>
    <w:rsid w:val="00DE03D8"/>
    <w:rsid w:val="00DE20D1"/>
    <w:rsid w:val="00DE29CD"/>
    <w:rsid w:val="00DE405C"/>
    <w:rsid w:val="00DF12D5"/>
    <w:rsid w:val="00DF754E"/>
    <w:rsid w:val="00E013ED"/>
    <w:rsid w:val="00E0224A"/>
    <w:rsid w:val="00E04A82"/>
    <w:rsid w:val="00E05B91"/>
    <w:rsid w:val="00E05F42"/>
    <w:rsid w:val="00E10A4F"/>
    <w:rsid w:val="00E11B62"/>
    <w:rsid w:val="00E16A83"/>
    <w:rsid w:val="00E17F2C"/>
    <w:rsid w:val="00E20093"/>
    <w:rsid w:val="00E2127E"/>
    <w:rsid w:val="00E2311F"/>
    <w:rsid w:val="00E3038E"/>
    <w:rsid w:val="00E30877"/>
    <w:rsid w:val="00E33A01"/>
    <w:rsid w:val="00E33F68"/>
    <w:rsid w:val="00E34975"/>
    <w:rsid w:val="00E377DF"/>
    <w:rsid w:val="00E4045A"/>
    <w:rsid w:val="00E4284B"/>
    <w:rsid w:val="00E44A23"/>
    <w:rsid w:val="00E45940"/>
    <w:rsid w:val="00E526DF"/>
    <w:rsid w:val="00E5299B"/>
    <w:rsid w:val="00E54802"/>
    <w:rsid w:val="00E632F6"/>
    <w:rsid w:val="00E63FA3"/>
    <w:rsid w:val="00E660D1"/>
    <w:rsid w:val="00E67E72"/>
    <w:rsid w:val="00E71400"/>
    <w:rsid w:val="00E73030"/>
    <w:rsid w:val="00E76308"/>
    <w:rsid w:val="00E80456"/>
    <w:rsid w:val="00E83D12"/>
    <w:rsid w:val="00E85F96"/>
    <w:rsid w:val="00E928CA"/>
    <w:rsid w:val="00E92ADD"/>
    <w:rsid w:val="00E957CC"/>
    <w:rsid w:val="00E97F1D"/>
    <w:rsid w:val="00EA058F"/>
    <w:rsid w:val="00EA1D91"/>
    <w:rsid w:val="00EA23AF"/>
    <w:rsid w:val="00EB3295"/>
    <w:rsid w:val="00EB4EF8"/>
    <w:rsid w:val="00EB7474"/>
    <w:rsid w:val="00EC3F4B"/>
    <w:rsid w:val="00EC715B"/>
    <w:rsid w:val="00EC74A6"/>
    <w:rsid w:val="00ED35D1"/>
    <w:rsid w:val="00ED64BD"/>
    <w:rsid w:val="00ED78BB"/>
    <w:rsid w:val="00EE05F5"/>
    <w:rsid w:val="00EE541A"/>
    <w:rsid w:val="00EE5C98"/>
    <w:rsid w:val="00EE6013"/>
    <w:rsid w:val="00EF09B3"/>
    <w:rsid w:val="00EF2979"/>
    <w:rsid w:val="00EF3D0F"/>
    <w:rsid w:val="00EF4C30"/>
    <w:rsid w:val="00F0033B"/>
    <w:rsid w:val="00F022B9"/>
    <w:rsid w:val="00F02639"/>
    <w:rsid w:val="00F02AC4"/>
    <w:rsid w:val="00F0411B"/>
    <w:rsid w:val="00F05B2B"/>
    <w:rsid w:val="00F07A3B"/>
    <w:rsid w:val="00F151EE"/>
    <w:rsid w:val="00F22751"/>
    <w:rsid w:val="00F2553B"/>
    <w:rsid w:val="00F26025"/>
    <w:rsid w:val="00F264D6"/>
    <w:rsid w:val="00F300BD"/>
    <w:rsid w:val="00F32132"/>
    <w:rsid w:val="00F34235"/>
    <w:rsid w:val="00F359C2"/>
    <w:rsid w:val="00F365F9"/>
    <w:rsid w:val="00F37085"/>
    <w:rsid w:val="00F407B7"/>
    <w:rsid w:val="00F42A0E"/>
    <w:rsid w:val="00F5788E"/>
    <w:rsid w:val="00F602C3"/>
    <w:rsid w:val="00F608F0"/>
    <w:rsid w:val="00F626CF"/>
    <w:rsid w:val="00F647CE"/>
    <w:rsid w:val="00F648CB"/>
    <w:rsid w:val="00F66D7B"/>
    <w:rsid w:val="00F6781A"/>
    <w:rsid w:val="00F74FE1"/>
    <w:rsid w:val="00F76787"/>
    <w:rsid w:val="00F77D4E"/>
    <w:rsid w:val="00F84A40"/>
    <w:rsid w:val="00F84A59"/>
    <w:rsid w:val="00F87289"/>
    <w:rsid w:val="00F87520"/>
    <w:rsid w:val="00F91C5D"/>
    <w:rsid w:val="00F933F0"/>
    <w:rsid w:val="00F941B2"/>
    <w:rsid w:val="00F9528E"/>
    <w:rsid w:val="00F954C4"/>
    <w:rsid w:val="00FA14F5"/>
    <w:rsid w:val="00FA2ED3"/>
    <w:rsid w:val="00FA3D99"/>
    <w:rsid w:val="00FA4DB9"/>
    <w:rsid w:val="00FB04FB"/>
    <w:rsid w:val="00FB4BD6"/>
    <w:rsid w:val="00FB7B4D"/>
    <w:rsid w:val="00FC1B91"/>
    <w:rsid w:val="00FC4A99"/>
    <w:rsid w:val="00FD2076"/>
    <w:rsid w:val="00FD2A25"/>
    <w:rsid w:val="00FD4D84"/>
    <w:rsid w:val="00FD56D7"/>
    <w:rsid w:val="00FD70B9"/>
    <w:rsid w:val="00FE052B"/>
    <w:rsid w:val="00FE2955"/>
    <w:rsid w:val="00FE3D17"/>
    <w:rsid w:val="00FE7CFB"/>
    <w:rsid w:val="00FF0802"/>
    <w:rsid w:val="00FF49A9"/>
    <w:rsid w:val="2B5786F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77A95FE"/>
  <w15:docId w15:val="{3540495C-03F2-457E-AE6E-83FEBEE36A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18"/>
        <w:szCs w:val="18"/>
        <w:lang w:val="en-US" w:eastAsia="en-US" w:bidi="ar-SA"/>
      </w:rPr>
    </w:rPrDefault>
    <w:pPrDefault>
      <w:pPr>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941B2"/>
    <w:rPr>
      <w:szCs w:val="24"/>
    </w:rPr>
  </w:style>
  <w:style w:type="paragraph" w:styleId="Heading1">
    <w:name w:val="heading 1"/>
    <w:aliases w:val="Document Header1,ClauseGroup_Title"/>
    <w:basedOn w:val="Normal"/>
    <w:next w:val="Normal"/>
    <w:link w:val="Heading1Char"/>
    <w:uiPriority w:val="9"/>
    <w:qFormat/>
    <w:rsid w:val="00C23C6C"/>
    <w:pPr>
      <w:keepNext/>
      <w:numPr>
        <w:numId w:val="7"/>
      </w:numPr>
      <w:outlineLvl w:val="0"/>
    </w:pPr>
    <w:rPr>
      <w:b/>
      <w:sz w:val="22"/>
    </w:rPr>
  </w:style>
  <w:style w:type="paragraph" w:styleId="Heading2">
    <w:name w:val="heading 2"/>
    <w:aliases w:val="Section-Title,Title Header2,Clause_No&amp;Name"/>
    <w:basedOn w:val="Normal"/>
    <w:next w:val="Normal"/>
    <w:link w:val="Heading2Char"/>
    <w:uiPriority w:val="9"/>
    <w:unhideWhenUsed/>
    <w:qFormat/>
    <w:rsid w:val="00C23C6C"/>
    <w:pPr>
      <w:numPr>
        <w:ilvl w:val="1"/>
        <w:numId w:val="7"/>
      </w:numPr>
      <w:spacing w:before="120" w:after="120"/>
      <w:outlineLvl w:val="1"/>
    </w:pPr>
    <w:rPr>
      <w:b/>
      <w:bCs/>
    </w:rPr>
  </w:style>
  <w:style w:type="paragraph" w:styleId="Heading3">
    <w:name w:val="heading 3"/>
    <w:aliases w:val="Section Header3,Sub-Clause Paragraph,Heading 3 Char Char Char Char Char Char"/>
    <w:basedOn w:val="Normal"/>
    <w:next w:val="Normal"/>
    <w:link w:val="Heading3Char"/>
    <w:uiPriority w:val="9"/>
    <w:unhideWhenUsed/>
    <w:qFormat/>
    <w:rsid w:val="00A67EC8"/>
    <w:pPr>
      <w:numPr>
        <w:ilvl w:val="2"/>
        <w:numId w:val="7"/>
      </w:numPr>
      <w:suppressAutoHyphens/>
      <w:spacing w:after="60"/>
      <w:outlineLvl w:val="2"/>
    </w:pPr>
    <w:rPr>
      <w:bCs/>
      <w:spacing w:val="-2"/>
    </w:rPr>
  </w:style>
  <w:style w:type="paragraph" w:styleId="Heading4">
    <w:name w:val="heading 4"/>
    <w:aliases w:val="Sub-Clause Sub-paragraph, Sub-Clause Sub-paragraph,ClauseSubSub_No&amp;Name"/>
    <w:basedOn w:val="Normal"/>
    <w:next w:val="Normal"/>
    <w:link w:val="Heading4Char"/>
    <w:unhideWhenUsed/>
    <w:qFormat/>
    <w:rsid w:val="002E0498"/>
    <w:pPr>
      <w:numPr>
        <w:ilvl w:val="3"/>
        <w:numId w:val="7"/>
      </w:numPr>
      <w:spacing w:before="120" w:after="120"/>
      <w:outlineLvl w:val="3"/>
    </w:pPr>
    <w:rPr>
      <w:sz w:val="20"/>
      <w:szCs w:val="20"/>
    </w:rPr>
  </w:style>
  <w:style w:type="paragraph" w:styleId="Heading5">
    <w:name w:val="heading 5"/>
    <w:basedOn w:val="Normal"/>
    <w:next w:val="Normal"/>
    <w:link w:val="Heading5Char"/>
    <w:uiPriority w:val="9"/>
    <w:unhideWhenUsed/>
    <w:qFormat/>
    <w:rsid w:val="002E0498"/>
    <w:pPr>
      <w:keepNext/>
      <w:numPr>
        <w:ilvl w:val="4"/>
        <w:numId w:val="7"/>
      </w:numPr>
      <w:suppressAutoHyphens/>
      <w:spacing w:before="60" w:after="120"/>
      <w:outlineLvl w:val="4"/>
    </w:pPr>
    <w:rPr>
      <w:b/>
      <w:bCs/>
      <w:iCs/>
      <w:spacing w:val="-2"/>
    </w:rPr>
  </w:style>
  <w:style w:type="paragraph" w:styleId="Heading6">
    <w:name w:val="heading 6"/>
    <w:basedOn w:val="Normal"/>
    <w:next w:val="Normal"/>
    <w:link w:val="Heading6Char"/>
    <w:semiHidden/>
    <w:unhideWhenUsed/>
    <w:qFormat/>
    <w:rsid w:val="002E0498"/>
    <w:pPr>
      <w:numPr>
        <w:ilvl w:val="5"/>
        <w:numId w:val="7"/>
      </w:numPr>
      <w:spacing w:before="240" w:after="60"/>
      <w:outlineLvl w:val="5"/>
    </w:pPr>
    <w:rPr>
      <w:i/>
      <w:sz w:val="22"/>
      <w:szCs w:val="20"/>
    </w:rPr>
  </w:style>
  <w:style w:type="paragraph" w:styleId="Heading7">
    <w:name w:val="heading 7"/>
    <w:basedOn w:val="Normal"/>
    <w:next w:val="Normal"/>
    <w:link w:val="Heading7Char"/>
    <w:qFormat/>
    <w:rsid w:val="002E0498"/>
    <w:pPr>
      <w:numPr>
        <w:ilvl w:val="6"/>
        <w:numId w:val="7"/>
      </w:numPr>
      <w:spacing w:before="240" w:after="60"/>
      <w:outlineLvl w:val="6"/>
    </w:pPr>
    <w:rPr>
      <w:sz w:val="20"/>
      <w:szCs w:val="20"/>
    </w:rPr>
  </w:style>
  <w:style w:type="paragraph" w:styleId="Heading8">
    <w:name w:val="heading 8"/>
    <w:basedOn w:val="Normal"/>
    <w:next w:val="Normal"/>
    <w:link w:val="Heading8Char"/>
    <w:qFormat/>
    <w:rsid w:val="002E0498"/>
    <w:pPr>
      <w:numPr>
        <w:ilvl w:val="7"/>
        <w:numId w:val="7"/>
      </w:numPr>
      <w:spacing w:before="240" w:after="60"/>
      <w:outlineLvl w:val="7"/>
    </w:pPr>
    <w:rPr>
      <w:i/>
      <w:sz w:val="20"/>
      <w:szCs w:val="20"/>
    </w:rPr>
  </w:style>
  <w:style w:type="paragraph" w:styleId="Heading9">
    <w:name w:val="heading 9"/>
    <w:basedOn w:val="Normal"/>
    <w:next w:val="Normal"/>
    <w:link w:val="Heading9Char"/>
    <w:qFormat/>
    <w:rsid w:val="002E0498"/>
    <w:pPr>
      <w:numPr>
        <w:ilvl w:val="8"/>
        <w:numId w:val="7"/>
      </w:numPr>
      <w:spacing w:before="240" w:after="60"/>
      <w:outlineLvl w:val="8"/>
    </w:pPr>
    <w:rPr>
      <w:b/>
      <w:i/>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rsid w:val="002E0498"/>
    <w:pPr>
      <w:jc w:val="center"/>
    </w:pPr>
    <w:rPr>
      <w:b/>
      <w:sz w:val="48"/>
      <w:szCs w:val="20"/>
    </w:rPr>
  </w:style>
  <w:style w:type="character" w:customStyle="1" w:styleId="Heading1Char">
    <w:name w:val="Heading 1 Char"/>
    <w:aliases w:val="Document Header1 Char,ClauseGroup_Title Char"/>
    <w:link w:val="Heading1"/>
    <w:uiPriority w:val="9"/>
    <w:rsid w:val="00BC3BAD"/>
    <w:rPr>
      <w:b/>
      <w:sz w:val="22"/>
      <w:szCs w:val="24"/>
    </w:rPr>
  </w:style>
  <w:style w:type="character" w:customStyle="1" w:styleId="Heading2Char">
    <w:name w:val="Heading 2 Char"/>
    <w:aliases w:val="Section-Title Char,Title Header2 Char,Clause_No&amp;Name Char"/>
    <w:link w:val="Heading2"/>
    <w:uiPriority w:val="9"/>
    <w:rsid w:val="00BC3BAD"/>
    <w:rPr>
      <w:b/>
      <w:bCs/>
      <w:szCs w:val="24"/>
    </w:rPr>
  </w:style>
  <w:style w:type="character" w:customStyle="1" w:styleId="Heading3Char">
    <w:name w:val="Heading 3 Char"/>
    <w:aliases w:val="Section Header3 Char,Sub-Clause Paragraph Char,Heading 3 Char Char Char Char Char Char Char"/>
    <w:link w:val="Heading3"/>
    <w:uiPriority w:val="9"/>
    <w:rsid w:val="00BC3BAD"/>
    <w:rPr>
      <w:bCs/>
      <w:spacing w:val="-2"/>
      <w:szCs w:val="24"/>
    </w:rPr>
  </w:style>
  <w:style w:type="character" w:customStyle="1" w:styleId="Heading4Char">
    <w:name w:val="Heading 4 Char"/>
    <w:aliases w:val="Sub-Clause Sub-paragraph Char, Sub-Clause Sub-paragraph Char,ClauseSubSub_No&amp;Name Char"/>
    <w:link w:val="Heading4"/>
    <w:rsid w:val="00BC3BAD"/>
    <w:rPr>
      <w:sz w:val="20"/>
      <w:szCs w:val="20"/>
    </w:rPr>
  </w:style>
  <w:style w:type="character" w:customStyle="1" w:styleId="Heading5Char">
    <w:name w:val="Heading 5 Char"/>
    <w:link w:val="Heading5"/>
    <w:uiPriority w:val="9"/>
    <w:rsid w:val="00BC3BAD"/>
    <w:rPr>
      <w:b/>
      <w:bCs/>
      <w:iCs/>
      <w:spacing w:val="-2"/>
      <w:szCs w:val="24"/>
    </w:rPr>
  </w:style>
  <w:style w:type="character" w:customStyle="1" w:styleId="Heading6Char">
    <w:name w:val="Heading 6 Char"/>
    <w:link w:val="Heading6"/>
    <w:semiHidden/>
    <w:rsid w:val="00BC3BAD"/>
    <w:rPr>
      <w:i/>
      <w:sz w:val="22"/>
      <w:szCs w:val="20"/>
    </w:rPr>
  </w:style>
  <w:style w:type="character" w:customStyle="1" w:styleId="Heading7Char">
    <w:name w:val="Heading 7 Char"/>
    <w:link w:val="Heading7"/>
    <w:rsid w:val="00BC3BAD"/>
    <w:rPr>
      <w:sz w:val="20"/>
      <w:szCs w:val="20"/>
    </w:rPr>
  </w:style>
  <w:style w:type="character" w:customStyle="1" w:styleId="Heading8Char">
    <w:name w:val="Heading 8 Char"/>
    <w:link w:val="Heading8"/>
    <w:rsid w:val="00BC3BAD"/>
    <w:rPr>
      <w:i/>
      <w:sz w:val="20"/>
      <w:szCs w:val="20"/>
    </w:rPr>
  </w:style>
  <w:style w:type="character" w:customStyle="1" w:styleId="Heading9Char">
    <w:name w:val="Heading 9 Char"/>
    <w:link w:val="Heading9"/>
    <w:rsid w:val="00BC3BAD"/>
    <w:rPr>
      <w:b/>
      <w:i/>
      <w:szCs w:val="20"/>
    </w:rPr>
  </w:style>
  <w:style w:type="paragraph" w:styleId="BodyText2">
    <w:name w:val="Body Text 2"/>
    <w:basedOn w:val="Normal"/>
    <w:link w:val="BodyText2Char"/>
    <w:rsid w:val="002E0498"/>
    <w:pPr>
      <w:numPr>
        <w:numId w:val="5"/>
      </w:numPr>
      <w:spacing w:before="120" w:after="120"/>
      <w:jc w:val="center"/>
    </w:pPr>
    <w:rPr>
      <w:b/>
      <w:szCs w:val="20"/>
    </w:rPr>
  </w:style>
  <w:style w:type="character" w:customStyle="1" w:styleId="BodyText2Char">
    <w:name w:val="Body Text 2 Char"/>
    <w:link w:val="BodyText2"/>
    <w:rsid w:val="00BC3BAD"/>
    <w:rPr>
      <w:b/>
      <w:szCs w:val="20"/>
    </w:rPr>
  </w:style>
  <w:style w:type="paragraph" w:customStyle="1" w:styleId="2AutoList1">
    <w:name w:val="2AutoList1"/>
    <w:basedOn w:val="Normal"/>
    <w:rsid w:val="002E0498"/>
    <w:pPr>
      <w:numPr>
        <w:ilvl w:val="1"/>
        <w:numId w:val="6"/>
      </w:numPr>
    </w:pPr>
    <w:rPr>
      <w:sz w:val="20"/>
      <w:szCs w:val="20"/>
    </w:rPr>
  </w:style>
  <w:style w:type="paragraph" w:customStyle="1" w:styleId="Header1-Clauses">
    <w:name w:val="Header 1 - Clauses"/>
    <w:basedOn w:val="Normal"/>
    <w:uiPriority w:val="99"/>
    <w:rsid w:val="002E0498"/>
    <w:pPr>
      <w:spacing w:before="120"/>
    </w:pPr>
    <w:rPr>
      <w:b/>
      <w:sz w:val="20"/>
      <w:szCs w:val="20"/>
    </w:rPr>
  </w:style>
  <w:style w:type="paragraph" w:customStyle="1" w:styleId="Header2-SubClauses">
    <w:name w:val="Header 2 - SubClauses"/>
    <w:basedOn w:val="Normal"/>
    <w:link w:val="Header2-SubClausesCharChar"/>
    <w:uiPriority w:val="99"/>
    <w:rsid w:val="002E0498"/>
    <w:pPr>
      <w:spacing w:before="120" w:after="200"/>
    </w:pPr>
    <w:rPr>
      <w:sz w:val="20"/>
      <w:szCs w:val="20"/>
    </w:rPr>
  </w:style>
  <w:style w:type="paragraph" w:customStyle="1" w:styleId="P3Header1-Clauses">
    <w:name w:val="P3 Header1-Clauses"/>
    <w:basedOn w:val="Header1-Clauses"/>
    <w:rsid w:val="002E0498"/>
    <w:pPr>
      <w:numPr>
        <w:ilvl w:val="2"/>
      </w:numPr>
      <w:spacing w:after="120"/>
    </w:pPr>
    <w:rPr>
      <w:b w:val="0"/>
    </w:rPr>
  </w:style>
  <w:style w:type="paragraph" w:customStyle="1" w:styleId="Outline3">
    <w:name w:val="Outline3"/>
    <w:basedOn w:val="Normal"/>
    <w:rsid w:val="002E0498"/>
    <w:pPr>
      <w:numPr>
        <w:ilvl w:val="2"/>
        <w:numId w:val="8"/>
      </w:numPr>
      <w:spacing w:before="240"/>
    </w:pPr>
    <w:rPr>
      <w:kern w:val="28"/>
      <w:sz w:val="20"/>
      <w:szCs w:val="20"/>
    </w:rPr>
  </w:style>
  <w:style w:type="paragraph" w:customStyle="1" w:styleId="Outline4">
    <w:name w:val="Outline4"/>
    <w:basedOn w:val="Normal"/>
    <w:autoRedefine/>
    <w:rsid w:val="002E0498"/>
    <w:pPr>
      <w:numPr>
        <w:numId w:val="8"/>
      </w:numPr>
      <w:spacing w:before="120"/>
    </w:pPr>
    <w:rPr>
      <w:kern w:val="28"/>
      <w:sz w:val="20"/>
      <w:szCs w:val="20"/>
    </w:rPr>
  </w:style>
  <w:style w:type="paragraph" w:customStyle="1" w:styleId="Outlinei">
    <w:name w:val="Outline i)"/>
    <w:basedOn w:val="Normal"/>
    <w:rsid w:val="002E0498"/>
    <w:pPr>
      <w:numPr>
        <w:numId w:val="9"/>
      </w:numPr>
      <w:spacing w:before="120"/>
    </w:pPr>
    <w:rPr>
      <w:sz w:val="20"/>
      <w:szCs w:val="20"/>
    </w:rPr>
  </w:style>
  <w:style w:type="paragraph" w:styleId="Subtitle">
    <w:name w:val="Subtitle"/>
    <w:basedOn w:val="Normal"/>
    <w:next w:val="Normal"/>
    <w:link w:val="SubtitleChar"/>
    <w:uiPriority w:val="11"/>
    <w:qFormat/>
    <w:pPr>
      <w:jc w:val="center"/>
    </w:pPr>
    <w:rPr>
      <w:b/>
      <w:sz w:val="40"/>
      <w:szCs w:val="40"/>
    </w:rPr>
  </w:style>
  <w:style w:type="character" w:customStyle="1" w:styleId="SubtitleChar">
    <w:name w:val="Subtitle Char"/>
    <w:link w:val="Subtitle"/>
    <w:uiPriority w:val="99"/>
    <w:rsid w:val="00BC3BAD"/>
    <w:rPr>
      <w:rFonts w:ascii="Arial" w:hAnsi="Arial"/>
      <w:b/>
      <w:sz w:val="40"/>
    </w:rPr>
  </w:style>
  <w:style w:type="paragraph" w:customStyle="1" w:styleId="Subtitle2">
    <w:name w:val="Subtitle 2"/>
    <w:basedOn w:val="Footer"/>
    <w:autoRedefine/>
    <w:rsid w:val="002E0498"/>
    <w:pPr>
      <w:tabs>
        <w:tab w:val="clear" w:pos="9504"/>
      </w:tabs>
      <w:spacing w:before="0"/>
      <w:ind w:left="281" w:right="288" w:hanging="281"/>
      <w:jc w:val="center"/>
      <w:outlineLvl w:val="1"/>
    </w:pPr>
    <w:rPr>
      <w:b/>
      <w:sz w:val="24"/>
    </w:rPr>
  </w:style>
  <w:style w:type="paragraph" w:styleId="Footer">
    <w:name w:val="footer"/>
    <w:basedOn w:val="Normal"/>
    <w:link w:val="FooterChar"/>
    <w:rsid w:val="002E0498"/>
    <w:pPr>
      <w:tabs>
        <w:tab w:val="right" w:leader="underscore" w:pos="9504"/>
      </w:tabs>
      <w:spacing w:before="120"/>
    </w:pPr>
    <w:rPr>
      <w:sz w:val="20"/>
      <w:szCs w:val="20"/>
    </w:rPr>
  </w:style>
  <w:style w:type="character" w:customStyle="1" w:styleId="FooterChar">
    <w:name w:val="Footer Char"/>
    <w:basedOn w:val="DefaultParagraphFont"/>
    <w:link w:val="Footer"/>
    <w:rsid w:val="00BC3BAD"/>
    <w:rPr>
      <w:rFonts w:ascii="Arial" w:hAnsi="Arial"/>
    </w:rPr>
  </w:style>
  <w:style w:type="paragraph" w:customStyle="1" w:styleId="explanatorynotes">
    <w:name w:val="explanatory_notes"/>
    <w:basedOn w:val="Normal"/>
    <w:rsid w:val="002E0498"/>
    <w:pPr>
      <w:suppressAutoHyphens/>
      <w:spacing w:after="240" w:line="360" w:lineRule="exact"/>
    </w:pPr>
    <w:rPr>
      <w:sz w:val="20"/>
      <w:szCs w:val="20"/>
    </w:rPr>
  </w:style>
  <w:style w:type="paragraph" w:styleId="TOC1">
    <w:name w:val="toc 1"/>
    <w:basedOn w:val="Normal"/>
    <w:next w:val="Normal"/>
    <w:uiPriority w:val="39"/>
    <w:qFormat/>
    <w:rsid w:val="002E0498"/>
    <w:pPr>
      <w:spacing w:before="240" w:after="120"/>
      <w:jc w:val="left"/>
    </w:pPr>
    <w:rPr>
      <w:rFonts w:asciiTheme="minorHAnsi" w:hAnsiTheme="minorHAnsi" w:cstheme="minorHAnsi"/>
      <w:b/>
      <w:bCs/>
      <w:sz w:val="20"/>
      <w:szCs w:val="20"/>
    </w:rPr>
  </w:style>
  <w:style w:type="paragraph" w:styleId="TOC2">
    <w:name w:val="toc 2"/>
    <w:basedOn w:val="Normal"/>
    <w:next w:val="Normal"/>
    <w:autoRedefine/>
    <w:uiPriority w:val="39"/>
    <w:qFormat/>
    <w:rsid w:val="002E0498"/>
    <w:pPr>
      <w:spacing w:before="120"/>
      <w:ind w:left="180"/>
      <w:jc w:val="left"/>
    </w:pPr>
    <w:rPr>
      <w:rFonts w:asciiTheme="minorHAnsi" w:hAnsiTheme="minorHAnsi" w:cstheme="minorHAnsi"/>
      <w:i/>
      <w:iCs/>
      <w:sz w:val="20"/>
      <w:szCs w:val="20"/>
    </w:rPr>
  </w:style>
  <w:style w:type="paragraph" w:customStyle="1" w:styleId="i">
    <w:name w:val="(i)"/>
    <w:basedOn w:val="Normal"/>
    <w:link w:val="iChar"/>
    <w:rsid w:val="002E0498"/>
    <w:pPr>
      <w:suppressAutoHyphens/>
    </w:pPr>
    <w:rPr>
      <w:rFonts w:ascii="Tms Rmn" w:hAnsi="Tms Rmn"/>
      <w:sz w:val="20"/>
      <w:szCs w:val="20"/>
    </w:rPr>
  </w:style>
  <w:style w:type="paragraph" w:styleId="Header">
    <w:name w:val="header"/>
    <w:basedOn w:val="Normal"/>
    <w:link w:val="HeaderChar"/>
    <w:uiPriority w:val="99"/>
    <w:rsid w:val="002E0498"/>
    <w:pPr>
      <w:pBdr>
        <w:bottom w:val="single" w:sz="4" w:space="1" w:color="000000"/>
      </w:pBdr>
      <w:tabs>
        <w:tab w:val="right" w:pos="9000"/>
      </w:tabs>
    </w:pPr>
    <w:rPr>
      <w:sz w:val="20"/>
      <w:szCs w:val="20"/>
    </w:rPr>
  </w:style>
  <w:style w:type="character" w:customStyle="1" w:styleId="HeaderChar">
    <w:name w:val="Header Char"/>
    <w:basedOn w:val="DefaultParagraphFont"/>
    <w:link w:val="Header"/>
    <w:uiPriority w:val="99"/>
    <w:locked/>
    <w:rsid w:val="00773DBB"/>
    <w:rPr>
      <w:rFonts w:ascii="Arial" w:hAnsi="Arial"/>
    </w:rPr>
  </w:style>
  <w:style w:type="character" w:styleId="PageNumber">
    <w:name w:val="page number"/>
    <w:basedOn w:val="DefaultParagraphFont"/>
    <w:rsid w:val="002E0498"/>
  </w:style>
  <w:style w:type="paragraph" w:customStyle="1" w:styleId="TOCNumber1">
    <w:name w:val="TOC Number1"/>
    <w:basedOn w:val="Heading4"/>
    <w:autoRedefine/>
    <w:rsid w:val="00BC3B73"/>
    <w:pPr>
      <w:numPr>
        <w:ilvl w:val="0"/>
        <w:numId w:val="0"/>
      </w:numPr>
      <w:tabs>
        <w:tab w:val="right" w:pos="9360"/>
      </w:tabs>
      <w:suppressAutoHyphens/>
      <w:spacing w:before="0"/>
      <w:ind w:left="187"/>
      <w:jc w:val="center"/>
      <w:outlineLvl w:val="9"/>
    </w:pPr>
    <w:rPr>
      <w:b/>
      <w:bCs/>
      <w:sz w:val="32"/>
      <w:szCs w:val="32"/>
    </w:rPr>
  </w:style>
  <w:style w:type="paragraph" w:styleId="CommentSubject">
    <w:name w:val="annotation subject"/>
    <w:basedOn w:val="CommentText"/>
    <w:next w:val="CommentText"/>
    <w:link w:val="CommentSubjectChar"/>
    <w:rsid w:val="002E0498"/>
    <w:rPr>
      <w:b/>
      <w:bCs/>
      <w:lang w:val="es-ES_tradnl"/>
    </w:rPr>
  </w:style>
  <w:style w:type="paragraph" w:styleId="CommentText">
    <w:name w:val="annotation text"/>
    <w:basedOn w:val="Normal"/>
    <w:link w:val="CommentTextChar"/>
    <w:rsid w:val="002E0498"/>
    <w:rPr>
      <w:sz w:val="20"/>
      <w:szCs w:val="20"/>
    </w:rPr>
  </w:style>
  <w:style w:type="character" w:customStyle="1" w:styleId="CommentTextChar">
    <w:name w:val="Comment Text Char"/>
    <w:link w:val="CommentText"/>
    <w:rsid w:val="00BC3BAD"/>
    <w:rPr>
      <w:rFonts w:ascii="Arial" w:hAnsi="Arial"/>
    </w:rPr>
  </w:style>
  <w:style w:type="character" w:customStyle="1" w:styleId="CommentSubjectChar">
    <w:name w:val="Comment Subject Char"/>
    <w:link w:val="CommentSubject"/>
    <w:rsid w:val="00BC3BAD"/>
    <w:rPr>
      <w:rFonts w:ascii="Arial" w:hAnsi="Arial"/>
      <w:b/>
      <w:bCs/>
      <w:lang w:val="es-ES_tradnl"/>
    </w:rPr>
  </w:style>
  <w:style w:type="paragraph" w:styleId="Caption">
    <w:name w:val="caption"/>
    <w:aliases w:val="Map Char,Map Char Char,Map Char Char Char Char Char,Map Char Char Char,Map,Caption Char Char Car Car,Caption Char Char Car Car Car,Map Char Char Char Car Car,Caption Char Char"/>
    <w:basedOn w:val="Normal"/>
    <w:next w:val="Normal"/>
    <w:link w:val="CaptionChar"/>
    <w:uiPriority w:val="35"/>
    <w:qFormat/>
    <w:rsid w:val="002E0498"/>
    <w:pPr>
      <w:tabs>
        <w:tab w:val="right" w:pos="7254"/>
      </w:tabs>
      <w:spacing w:before="60" w:after="60"/>
      <w:jc w:val="center"/>
    </w:pPr>
    <w:rPr>
      <w:b/>
    </w:rPr>
  </w:style>
  <w:style w:type="character" w:customStyle="1" w:styleId="CaptionChar">
    <w:name w:val="Caption Char"/>
    <w:aliases w:val="Map Char Char1,Map Char Char Char1,Map Char Char Char Char Char Char,Map Char Char Char Char,Map Char1,Caption Char Char Car Car Char,Caption Char Char Car Car Car Char,Map Char Char Char Car Car Char,Caption Char Char Char"/>
    <w:link w:val="Caption"/>
    <w:uiPriority w:val="35"/>
    <w:rsid w:val="00BC3BAD"/>
    <w:rPr>
      <w:rFonts w:ascii="Arial" w:hAnsi="Arial" w:cs="Arial"/>
      <w:b/>
      <w:sz w:val="24"/>
      <w:szCs w:val="24"/>
    </w:rPr>
  </w:style>
  <w:style w:type="paragraph" w:customStyle="1" w:styleId="SectionVIIHeader2">
    <w:name w:val="Section VII Header2"/>
    <w:basedOn w:val="Heading1"/>
    <w:autoRedefine/>
    <w:rsid w:val="002E0498"/>
    <w:pPr>
      <w:keepNext w:val="0"/>
      <w:tabs>
        <w:tab w:val="right" w:pos="9000"/>
      </w:tabs>
      <w:spacing w:before="120" w:after="120"/>
      <w:ind w:left="0"/>
      <w:outlineLvl w:val="9"/>
    </w:pPr>
    <w:rPr>
      <w:bCs/>
      <w:szCs w:val="20"/>
    </w:rPr>
  </w:style>
  <w:style w:type="paragraph" w:styleId="BodyText">
    <w:name w:val="Body Text"/>
    <w:basedOn w:val="Normal"/>
    <w:link w:val="BodyTextChar"/>
    <w:qFormat/>
    <w:rsid w:val="002E0498"/>
    <w:rPr>
      <w:sz w:val="20"/>
    </w:rPr>
  </w:style>
  <w:style w:type="character" w:customStyle="1" w:styleId="BodyTextChar">
    <w:name w:val="Body Text Char"/>
    <w:link w:val="BodyText"/>
    <w:uiPriority w:val="99"/>
    <w:rsid w:val="00BC3BAD"/>
    <w:rPr>
      <w:rFonts w:ascii="Arial" w:hAnsi="Arial" w:cs="Arial"/>
      <w:szCs w:val="24"/>
    </w:rPr>
  </w:style>
  <w:style w:type="paragraph" w:customStyle="1" w:styleId="Head2">
    <w:name w:val="Head 2"/>
    <w:basedOn w:val="Heading9"/>
    <w:rsid w:val="002E0498"/>
    <w:pPr>
      <w:keepNext/>
      <w:widowControl w:val="0"/>
      <w:numPr>
        <w:ilvl w:val="0"/>
        <w:numId w:val="0"/>
      </w:numPr>
      <w:suppressAutoHyphens/>
      <w:spacing w:before="0" w:after="0"/>
      <w:outlineLvl w:val="9"/>
    </w:pPr>
    <w:rPr>
      <w:rFonts w:ascii="Times New Roman Bold" w:hAnsi="Times New Roman Bold"/>
      <w:b w:val="0"/>
      <w:i w:val="0"/>
      <w:spacing w:val="-4"/>
      <w:sz w:val="32"/>
    </w:rPr>
  </w:style>
  <w:style w:type="paragraph" w:customStyle="1" w:styleId="SectionVHeader">
    <w:name w:val="Section V. Header"/>
    <w:basedOn w:val="Normal"/>
    <w:link w:val="SectionVHeaderChar"/>
    <w:uiPriority w:val="99"/>
    <w:rsid w:val="00A54D76"/>
    <w:pPr>
      <w:jc w:val="center"/>
    </w:pPr>
    <w:rPr>
      <w:sz w:val="48"/>
      <w:szCs w:val="20"/>
      <w:lang w:val="es-ES_tradnl"/>
    </w:rPr>
  </w:style>
  <w:style w:type="paragraph" w:styleId="Index1">
    <w:name w:val="index 1"/>
    <w:basedOn w:val="Normal"/>
    <w:next w:val="Normal"/>
    <w:autoRedefine/>
    <w:rsid w:val="002E0498"/>
    <w:pPr>
      <w:ind w:left="240" w:hanging="240"/>
    </w:pPr>
  </w:style>
  <w:style w:type="paragraph" w:customStyle="1" w:styleId="Technical4">
    <w:name w:val="Technical 4"/>
    <w:rsid w:val="002E0498"/>
    <w:pPr>
      <w:tabs>
        <w:tab w:val="left" w:pos="-720"/>
      </w:tabs>
      <w:suppressAutoHyphens/>
    </w:pPr>
    <w:rPr>
      <w:rFonts w:ascii="Times" w:hAnsi="Times"/>
      <w:b/>
      <w:sz w:val="24"/>
    </w:rPr>
  </w:style>
  <w:style w:type="character" w:customStyle="1" w:styleId="Table">
    <w:name w:val="Table"/>
    <w:basedOn w:val="DefaultParagraphFont"/>
    <w:uiPriority w:val="99"/>
    <w:rsid w:val="002E0498"/>
    <w:rPr>
      <w:rFonts w:ascii="Arial" w:hAnsi="Arial"/>
      <w:sz w:val="20"/>
    </w:rPr>
  </w:style>
  <w:style w:type="paragraph" w:customStyle="1" w:styleId="Head12">
    <w:name w:val="Head 1.2"/>
    <w:basedOn w:val="Normal"/>
    <w:rsid w:val="002E0498"/>
    <w:pPr>
      <w:tabs>
        <w:tab w:val="num" w:pos="720"/>
      </w:tabs>
      <w:ind w:left="720" w:hanging="720"/>
    </w:pPr>
    <w:rPr>
      <w:sz w:val="20"/>
      <w:szCs w:val="20"/>
    </w:rPr>
  </w:style>
  <w:style w:type="paragraph" w:customStyle="1" w:styleId="Header3-Paragraph">
    <w:name w:val="Header 3 - Paragraph"/>
    <w:basedOn w:val="Normal"/>
    <w:rsid w:val="002E0498"/>
    <w:pPr>
      <w:tabs>
        <w:tab w:val="num" w:pos="864"/>
      </w:tabs>
      <w:spacing w:after="200"/>
      <w:ind w:left="864" w:hanging="432"/>
    </w:pPr>
    <w:rPr>
      <w:sz w:val="20"/>
      <w:szCs w:val="20"/>
    </w:rPr>
  </w:style>
  <w:style w:type="paragraph" w:customStyle="1" w:styleId="titulo">
    <w:name w:val="titulo"/>
    <w:basedOn w:val="Heading5"/>
    <w:rsid w:val="002E0498"/>
    <w:pPr>
      <w:keepNext w:val="0"/>
      <w:suppressAutoHyphens w:val="0"/>
      <w:spacing w:before="0" w:after="240"/>
      <w:jc w:val="center"/>
    </w:pPr>
    <w:rPr>
      <w:rFonts w:ascii="Times New Roman Bold" w:hAnsi="Times New Roman Bold" w:cs="Times New Roman"/>
      <w:bCs w:val="0"/>
      <w:iCs w:val="0"/>
      <w:spacing w:val="0"/>
      <w:szCs w:val="20"/>
    </w:rPr>
  </w:style>
  <w:style w:type="paragraph" w:customStyle="1" w:styleId="BankNormal">
    <w:name w:val="BankNormal"/>
    <w:basedOn w:val="Normal"/>
    <w:rsid w:val="002E0498"/>
    <w:pPr>
      <w:spacing w:after="240"/>
    </w:pPr>
    <w:rPr>
      <w:sz w:val="20"/>
      <w:szCs w:val="20"/>
    </w:rPr>
  </w:style>
  <w:style w:type="paragraph" w:customStyle="1" w:styleId="Outline">
    <w:name w:val="Outline"/>
    <w:basedOn w:val="Normal"/>
    <w:rsid w:val="002E0498"/>
    <w:pPr>
      <w:spacing w:before="240"/>
    </w:pPr>
    <w:rPr>
      <w:kern w:val="28"/>
      <w:sz w:val="20"/>
      <w:szCs w:val="20"/>
    </w:rPr>
  </w:style>
  <w:style w:type="paragraph" w:styleId="BalloonText">
    <w:name w:val="Balloon Text"/>
    <w:basedOn w:val="Normal"/>
    <w:link w:val="BalloonTextChar"/>
    <w:rsid w:val="002E0498"/>
    <w:rPr>
      <w:rFonts w:ascii="Tahoma" w:hAnsi="Tahoma" w:cs="Tahoma"/>
      <w:sz w:val="16"/>
      <w:szCs w:val="16"/>
      <w:lang w:val="es-ES_tradnl"/>
    </w:rPr>
  </w:style>
  <w:style w:type="character" w:customStyle="1" w:styleId="BalloonTextChar">
    <w:name w:val="Balloon Text Char"/>
    <w:link w:val="BalloonText"/>
    <w:uiPriority w:val="99"/>
    <w:rsid w:val="00BC3BAD"/>
    <w:rPr>
      <w:rFonts w:ascii="Tahoma" w:hAnsi="Tahoma" w:cs="Tahoma"/>
      <w:sz w:val="16"/>
      <w:szCs w:val="16"/>
      <w:lang w:val="es-ES_tradnl"/>
    </w:rPr>
  </w:style>
  <w:style w:type="paragraph" w:styleId="NormalWeb">
    <w:name w:val="Normal (Web)"/>
    <w:basedOn w:val="Normal"/>
    <w:rsid w:val="002E0498"/>
    <w:pPr>
      <w:spacing w:before="100" w:beforeAutospacing="1" w:after="100" w:afterAutospacing="1"/>
    </w:pPr>
    <w:rPr>
      <w:rFonts w:ascii="Arial Unicode MS" w:eastAsia="Arial Unicode MS" w:hAnsi="Arial Unicode MS"/>
      <w:sz w:val="20"/>
    </w:rPr>
  </w:style>
  <w:style w:type="paragraph" w:styleId="BodyText3">
    <w:name w:val="Body Text 3"/>
    <w:basedOn w:val="Normal"/>
    <w:link w:val="BodyText3Char"/>
    <w:rsid w:val="002E0498"/>
    <w:rPr>
      <w:i/>
      <w:sz w:val="20"/>
      <w:szCs w:val="20"/>
    </w:rPr>
  </w:style>
  <w:style w:type="character" w:customStyle="1" w:styleId="BodyText3Char">
    <w:name w:val="Body Text 3 Char"/>
    <w:link w:val="BodyText3"/>
    <w:uiPriority w:val="99"/>
    <w:rsid w:val="00BC3BAD"/>
    <w:rPr>
      <w:rFonts w:ascii="Arial" w:hAnsi="Arial"/>
      <w:i/>
    </w:rPr>
  </w:style>
  <w:style w:type="paragraph" w:styleId="BlockText">
    <w:name w:val="Block Text"/>
    <w:basedOn w:val="Normal"/>
    <w:rsid w:val="002E0498"/>
    <w:pPr>
      <w:ind w:left="180" w:right="108"/>
    </w:pPr>
    <w:rPr>
      <w:rFonts w:ascii="Comic Sans MS" w:hAnsi="Comic Sans MS"/>
      <w:b/>
      <w:bCs/>
      <w:i/>
      <w:iCs/>
      <w:sz w:val="16"/>
    </w:rPr>
  </w:style>
  <w:style w:type="paragraph" w:styleId="BodyTextIndent">
    <w:name w:val="Body Text Indent"/>
    <w:basedOn w:val="Normal"/>
    <w:link w:val="BodyTextIndentChar"/>
    <w:rsid w:val="002E0498"/>
    <w:pPr>
      <w:ind w:left="603"/>
    </w:pPr>
    <w:rPr>
      <w:sz w:val="20"/>
    </w:rPr>
  </w:style>
  <w:style w:type="character" w:customStyle="1" w:styleId="BodyTextIndentChar">
    <w:name w:val="Body Text Indent Char"/>
    <w:link w:val="BodyTextIndent"/>
    <w:uiPriority w:val="99"/>
    <w:rsid w:val="00BC3BAD"/>
    <w:rPr>
      <w:rFonts w:ascii="Arial" w:hAnsi="Arial" w:cs="Arial"/>
      <w:szCs w:val="24"/>
    </w:rPr>
  </w:style>
  <w:style w:type="paragraph" w:styleId="BodyTextIndent3">
    <w:name w:val="Body Text Indent 3"/>
    <w:basedOn w:val="Normal"/>
    <w:rsid w:val="002E0498"/>
    <w:pPr>
      <w:ind w:left="2043" w:hanging="837"/>
    </w:pPr>
    <w:rPr>
      <w:sz w:val="20"/>
    </w:rPr>
  </w:style>
  <w:style w:type="paragraph" w:styleId="ListBullet">
    <w:name w:val="List Bullet"/>
    <w:basedOn w:val="Normal"/>
    <w:autoRedefine/>
    <w:rsid w:val="002E0498"/>
    <w:pPr>
      <w:numPr>
        <w:numId w:val="11"/>
      </w:numPr>
    </w:pPr>
    <w:rPr>
      <w:sz w:val="20"/>
      <w:szCs w:val="20"/>
    </w:rPr>
  </w:style>
  <w:style w:type="paragraph" w:styleId="ListBullet2">
    <w:name w:val="List Bullet 2"/>
    <w:basedOn w:val="Normal"/>
    <w:autoRedefine/>
    <w:rsid w:val="002E0498"/>
    <w:pPr>
      <w:numPr>
        <w:numId w:val="12"/>
      </w:numPr>
    </w:pPr>
    <w:rPr>
      <w:sz w:val="20"/>
      <w:szCs w:val="20"/>
    </w:rPr>
  </w:style>
  <w:style w:type="paragraph" w:styleId="ListBullet3">
    <w:name w:val="List Bullet 3"/>
    <w:basedOn w:val="Normal"/>
    <w:autoRedefine/>
    <w:rsid w:val="002E0498"/>
    <w:pPr>
      <w:numPr>
        <w:numId w:val="13"/>
      </w:numPr>
    </w:pPr>
    <w:rPr>
      <w:sz w:val="20"/>
      <w:szCs w:val="20"/>
    </w:rPr>
  </w:style>
  <w:style w:type="paragraph" w:styleId="ListBullet4">
    <w:name w:val="List Bullet 4"/>
    <w:basedOn w:val="Normal"/>
    <w:autoRedefine/>
    <w:rsid w:val="002E0498"/>
    <w:pPr>
      <w:numPr>
        <w:numId w:val="14"/>
      </w:numPr>
    </w:pPr>
    <w:rPr>
      <w:sz w:val="20"/>
      <w:szCs w:val="20"/>
    </w:rPr>
  </w:style>
  <w:style w:type="paragraph" w:styleId="ListBullet5">
    <w:name w:val="List Bullet 5"/>
    <w:basedOn w:val="Normal"/>
    <w:autoRedefine/>
    <w:rsid w:val="002E0498"/>
    <w:pPr>
      <w:numPr>
        <w:numId w:val="15"/>
      </w:numPr>
    </w:pPr>
    <w:rPr>
      <w:sz w:val="20"/>
      <w:szCs w:val="20"/>
    </w:rPr>
  </w:style>
  <w:style w:type="paragraph" w:styleId="ListNumber">
    <w:name w:val="List Number"/>
    <w:basedOn w:val="Normal"/>
    <w:rsid w:val="002E0498"/>
    <w:pPr>
      <w:numPr>
        <w:numId w:val="10"/>
      </w:numPr>
    </w:pPr>
    <w:rPr>
      <w:sz w:val="20"/>
      <w:szCs w:val="20"/>
    </w:rPr>
  </w:style>
  <w:style w:type="paragraph" w:styleId="ListNumber2">
    <w:name w:val="List Number 2"/>
    <w:basedOn w:val="Normal"/>
    <w:rsid w:val="002E0498"/>
    <w:pPr>
      <w:numPr>
        <w:numId w:val="16"/>
      </w:numPr>
    </w:pPr>
    <w:rPr>
      <w:sz w:val="20"/>
      <w:szCs w:val="20"/>
    </w:rPr>
  </w:style>
  <w:style w:type="paragraph" w:styleId="ListNumber3">
    <w:name w:val="List Number 3"/>
    <w:basedOn w:val="Normal"/>
    <w:rsid w:val="002E0498"/>
    <w:pPr>
      <w:numPr>
        <w:numId w:val="17"/>
      </w:numPr>
    </w:pPr>
    <w:rPr>
      <w:sz w:val="20"/>
      <w:szCs w:val="20"/>
    </w:rPr>
  </w:style>
  <w:style w:type="paragraph" w:styleId="ListNumber4">
    <w:name w:val="List Number 4"/>
    <w:basedOn w:val="Normal"/>
    <w:rsid w:val="002E0498"/>
    <w:pPr>
      <w:numPr>
        <w:numId w:val="18"/>
      </w:numPr>
    </w:pPr>
    <w:rPr>
      <w:sz w:val="20"/>
      <w:szCs w:val="20"/>
    </w:rPr>
  </w:style>
  <w:style w:type="paragraph" w:styleId="ListNumber5">
    <w:name w:val="List Number 5"/>
    <w:basedOn w:val="Normal"/>
    <w:rsid w:val="002E0498"/>
    <w:pPr>
      <w:numPr>
        <w:numId w:val="19"/>
      </w:numPr>
    </w:pPr>
    <w:rPr>
      <w:sz w:val="20"/>
      <w:szCs w:val="20"/>
    </w:rPr>
  </w:style>
  <w:style w:type="paragraph" w:customStyle="1" w:styleId="SectionTitle">
    <w:name w:val="Section Title"/>
    <w:next w:val="Normal"/>
    <w:rsid w:val="002E0498"/>
    <w:pPr>
      <w:spacing w:after="200"/>
      <w:jc w:val="center"/>
    </w:pPr>
    <w:rPr>
      <w:b/>
      <w:sz w:val="44"/>
      <w:lang w:val="en-GB"/>
    </w:rPr>
  </w:style>
  <w:style w:type="paragraph" w:customStyle="1" w:styleId="Outline2">
    <w:name w:val="Outline2"/>
    <w:basedOn w:val="Normal"/>
    <w:rsid w:val="002E0498"/>
    <w:pPr>
      <w:tabs>
        <w:tab w:val="num" w:pos="360"/>
        <w:tab w:val="num" w:pos="864"/>
      </w:tabs>
      <w:spacing w:before="240"/>
      <w:ind w:left="864" w:hanging="504"/>
    </w:pPr>
    <w:rPr>
      <w:kern w:val="28"/>
      <w:sz w:val="20"/>
      <w:szCs w:val="20"/>
    </w:rPr>
  </w:style>
  <w:style w:type="paragraph" w:styleId="List">
    <w:name w:val="List"/>
    <w:aliases w:val="1. List"/>
    <w:basedOn w:val="Normal"/>
    <w:rsid w:val="002E0498"/>
    <w:pPr>
      <w:spacing w:before="120" w:after="120"/>
      <w:ind w:left="1440"/>
    </w:pPr>
    <w:rPr>
      <w:sz w:val="20"/>
      <w:szCs w:val="20"/>
    </w:rPr>
  </w:style>
  <w:style w:type="paragraph" w:customStyle="1" w:styleId="explanatoryclause">
    <w:name w:val="explanatory_clause"/>
    <w:basedOn w:val="Normal"/>
    <w:rsid w:val="002E0498"/>
    <w:pPr>
      <w:suppressAutoHyphens/>
      <w:spacing w:after="240"/>
      <w:ind w:left="738" w:right="-14" w:hanging="738"/>
    </w:pPr>
    <w:rPr>
      <w:sz w:val="22"/>
      <w:szCs w:val="20"/>
    </w:rPr>
  </w:style>
  <w:style w:type="character" w:styleId="Hyperlink">
    <w:name w:val="Hyperlink"/>
    <w:basedOn w:val="DefaultParagraphFont"/>
    <w:uiPriority w:val="99"/>
    <w:rsid w:val="002E0498"/>
    <w:rPr>
      <w:color w:val="0000FF"/>
      <w:u w:val="single"/>
    </w:rPr>
  </w:style>
  <w:style w:type="paragraph" w:customStyle="1" w:styleId="Level3Body">
    <w:name w:val="Level 3 (Body)"/>
    <w:rsid w:val="002E0498"/>
    <w:pPr>
      <w:tabs>
        <w:tab w:val="left" w:pos="1502"/>
      </w:tabs>
      <w:spacing w:line="270" w:lineRule="atLeast"/>
      <w:ind w:left="1502" w:hanging="425"/>
    </w:pPr>
    <w:rPr>
      <w:rFonts w:ascii="Optima" w:hAnsi="Optima"/>
      <w:sz w:val="22"/>
    </w:rPr>
  </w:style>
  <w:style w:type="paragraph" w:styleId="List2">
    <w:name w:val="List 2"/>
    <w:basedOn w:val="Normal"/>
    <w:rsid w:val="002E0498"/>
    <w:pPr>
      <w:ind w:left="720" w:hanging="360"/>
    </w:pPr>
  </w:style>
  <w:style w:type="paragraph" w:styleId="List3">
    <w:name w:val="List 3"/>
    <w:basedOn w:val="Normal"/>
    <w:rsid w:val="002E0498"/>
    <w:pPr>
      <w:ind w:left="1080" w:hanging="360"/>
    </w:pPr>
  </w:style>
  <w:style w:type="paragraph" w:styleId="MessageHeader">
    <w:name w:val="Message Header"/>
    <w:basedOn w:val="Normal"/>
    <w:rsid w:val="002E0498"/>
    <w:pPr>
      <w:pBdr>
        <w:top w:val="single" w:sz="6" w:space="1" w:color="auto"/>
        <w:left w:val="single" w:sz="6" w:space="1" w:color="auto"/>
        <w:bottom w:val="single" w:sz="6" w:space="1" w:color="auto"/>
        <w:right w:val="single" w:sz="6" w:space="1" w:color="auto"/>
      </w:pBdr>
      <w:shd w:val="pct20" w:color="auto" w:fill="auto"/>
      <w:ind w:left="1080" w:hanging="1080"/>
    </w:pPr>
  </w:style>
  <w:style w:type="paragraph" w:styleId="ListContinue2">
    <w:name w:val="List Continue 2"/>
    <w:basedOn w:val="Normal"/>
    <w:rsid w:val="002E0498"/>
    <w:pPr>
      <w:spacing w:after="120"/>
      <w:ind w:left="720"/>
    </w:pPr>
  </w:style>
  <w:style w:type="paragraph" w:styleId="ListContinue3">
    <w:name w:val="List Continue 3"/>
    <w:basedOn w:val="Normal"/>
    <w:rsid w:val="002E0498"/>
    <w:pPr>
      <w:spacing w:after="120"/>
      <w:ind w:left="1080"/>
    </w:pPr>
  </w:style>
  <w:style w:type="paragraph" w:customStyle="1" w:styleId="Enclosure">
    <w:name w:val="Enclosure"/>
    <w:basedOn w:val="Normal"/>
    <w:rsid w:val="002E0498"/>
  </w:style>
  <w:style w:type="paragraph" w:styleId="NormalIndent">
    <w:name w:val="Normal Indent"/>
    <w:basedOn w:val="Normal"/>
    <w:rsid w:val="002E0498"/>
    <w:pPr>
      <w:ind w:left="720"/>
    </w:pPr>
  </w:style>
  <w:style w:type="character" w:styleId="FollowedHyperlink">
    <w:name w:val="FollowedHyperlink"/>
    <w:basedOn w:val="DefaultParagraphFont"/>
    <w:rsid w:val="002E0498"/>
    <w:rPr>
      <w:color w:val="800080"/>
      <w:u w:val="single"/>
    </w:rPr>
  </w:style>
  <w:style w:type="paragraph" w:styleId="BodyTextIndent2">
    <w:name w:val="Body Text Indent 2"/>
    <w:basedOn w:val="Normal"/>
    <w:rsid w:val="002E0498"/>
    <w:pPr>
      <w:tabs>
        <w:tab w:val="left" w:pos="720"/>
        <w:tab w:val="right" w:pos="8741"/>
      </w:tabs>
      <w:ind w:left="720" w:hanging="720"/>
    </w:pPr>
    <w:rPr>
      <w:sz w:val="22"/>
      <w:szCs w:val="20"/>
    </w:rPr>
  </w:style>
  <w:style w:type="paragraph" w:customStyle="1" w:styleId="ShortReturnAddress">
    <w:name w:val="Short Return Address"/>
    <w:basedOn w:val="Normal"/>
    <w:rsid w:val="002E0498"/>
  </w:style>
  <w:style w:type="paragraph" w:styleId="IndexHeading">
    <w:name w:val="index heading"/>
    <w:basedOn w:val="Normal"/>
    <w:next w:val="Index1"/>
    <w:rsid w:val="002E0498"/>
    <w:rPr>
      <w:sz w:val="20"/>
      <w:szCs w:val="20"/>
    </w:rPr>
  </w:style>
  <w:style w:type="character" w:styleId="FootnoteReference">
    <w:name w:val="footnote reference"/>
    <w:basedOn w:val="DefaultParagraphFont"/>
    <w:uiPriority w:val="99"/>
    <w:rsid w:val="002E0498"/>
    <w:rPr>
      <w:vertAlign w:val="superscript"/>
    </w:rPr>
  </w:style>
  <w:style w:type="paragraph" w:customStyle="1" w:styleId="RightPar5">
    <w:name w:val="Right Par 5"/>
    <w:rsid w:val="002E0498"/>
    <w:pPr>
      <w:tabs>
        <w:tab w:val="left" w:pos="-720"/>
        <w:tab w:val="left" w:pos="0"/>
        <w:tab w:val="left" w:pos="720"/>
        <w:tab w:val="left" w:pos="1440"/>
        <w:tab w:val="left" w:pos="2160"/>
        <w:tab w:val="left" w:pos="2880"/>
        <w:tab w:val="decimal" w:pos="3600"/>
      </w:tabs>
      <w:suppressAutoHyphens/>
      <w:ind w:firstLine="3600"/>
    </w:pPr>
    <w:rPr>
      <w:rFonts w:ascii="Times" w:hAnsi="Times"/>
      <w:sz w:val="24"/>
    </w:rPr>
  </w:style>
  <w:style w:type="character" w:customStyle="1" w:styleId="EquationCaption">
    <w:name w:val="_Equation Caption"/>
    <w:rsid w:val="002E0498"/>
  </w:style>
  <w:style w:type="character" w:customStyle="1" w:styleId="TechInit">
    <w:name w:val="Tech Init"/>
    <w:basedOn w:val="DefaultParagraphFont"/>
    <w:rsid w:val="002E0498"/>
    <w:rPr>
      <w:rFonts w:ascii="Times New Roman" w:hAnsi="Times New Roman"/>
      <w:noProof w:val="0"/>
      <w:sz w:val="20"/>
      <w:lang w:val="en-US"/>
    </w:rPr>
  </w:style>
  <w:style w:type="character" w:customStyle="1" w:styleId="Technical1">
    <w:name w:val="Technical 1"/>
    <w:basedOn w:val="DefaultParagraphFont"/>
    <w:rsid w:val="002E0498"/>
    <w:rPr>
      <w:rFonts w:ascii="Times New Roman" w:hAnsi="Times New Roman"/>
      <w:noProof w:val="0"/>
      <w:sz w:val="20"/>
      <w:lang w:val="en-US"/>
    </w:rPr>
  </w:style>
  <w:style w:type="character" w:customStyle="1" w:styleId="Technical2">
    <w:name w:val="Technical 2"/>
    <w:basedOn w:val="DefaultParagraphFont"/>
    <w:rsid w:val="002E0498"/>
    <w:rPr>
      <w:rFonts w:ascii="Times New Roman" w:hAnsi="Times New Roman"/>
      <w:noProof w:val="0"/>
      <w:sz w:val="20"/>
      <w:lang w:val="en-US"/>
    </w:rPr>
  </w:style>
  <w:style w:type="character" w:customStyle="1" w:styleId="Technical3">
    <w:name w:val="Technical 3"/>
    <w:basedOn w:val="DefaultParagraphFont"/>
    <w:rsid w:val="002E0498"/>
    <w:rPr>
      <w:rFonts w:ascii="Times New Roman" w:hAnsi="Times New Roman"/>
      <w:noProof w:val="0"/>
      <w:sz w:val="20"/>
      <w:lang w:val="en-US"/>
    </w:rPr>
  </w:style>
  <w:style w:type="paragraph" w:customStyle="1" w:styleId="Technical5">
    <w:name w:val="Technical 5"/>
    <w:rsid w:val="002E0498"/>
    <w:pPr>
      <w:tabs>
        <w:tab w:val="left" w:pos="-720"/>
      </w:tabs>
      <w:suppressAutoHyphens/>
      <w:overflowPunct w:val="0"/>
      <w:autoSpaceDE w:val="0"/>
      <w:autoSpaceDN w:val="0"/>
      <w:adjustRightInd w:val="0"/>
      <w:ind w:firstLine="720"/>
      <w:textAlignment w:val="baseline"/>
    </w:pPr>
    <w:rPr>
      <w:b/>
    </w:rPr>
  </w:style>
  <w:style w:type="paragraph" w:customStyle="1" w:styleId="Technical6">
    <w:name w:val="Technical 6"/>
    <w:rsid w:val="002E0498"/>
    <w:pPr>
      <w:tabs>
        <w:tab w:val="left" w:pos="-720"/>
      </w:tabs>
      <w:suppressAutoHyphens/>
      <w:overflowPunct w:val="0"/>
      <w:autoSpaceDE w:val="0"/>
      <w:autoSpaceDN w:val="0"/>
      <w:adjustRightInd w:val="0"/>
      <w:ind w:firstLine="720"/>
      <w:textAlignment w:val="baseline"/>
    </w:pPr>
    <w:rPr>
      <w:b/>
    </w:rPr>
  </w:style>
  <w:style w:type="paragraph" w:customStyle="1" w:styleId="Technical7">
    <w:name w:val="Technical 7"/>
    <w:rsid w:val="002E0498"/>
    <w:pPr>
      <w:tabs>
        <w:tab w:val="left" w:pos="-720"/>
      </w:tabs>
      <w:suppressAutoHyphens/>
      <w:overflowPunct w:val="0"/>
      <w:autoSpaceDE w:val="0"/>
      <w:autoSpaceDN w:val="0"/>
      <w:adjustRightInd w:val="0"/>
      <w:ind w:firstLine="720"/>
      <w:textAlignment w:val="baseline"/>
    </w:pPr>
    <w:rPr>
      <w:b/>
    </w:rPr>
  </w:style>
  <w:style w:type="paragraph" w:customStyle="1" w:styleId="Technical8">
    <w:name w:val="Technical 8"/>
    <w:rsid w:val="002E0498"/>
    <w:pPr>
      <w:tabs>
        <w:tab w:val="left" w:pos="-720"/>
      </w:tabs>
      <w:suppressAutoHyphens/>
      <w:overflowPunct w:val="0"/>
      <w:autoSpaceDE w:val="0"/>
      <w:autoSpaceDN w:val="0"/>
      <w:adjustRightInd w:val="0"/>
      <w:ind w:firstLine="720"/>
      <w:textAlignment w:val="baseline"/>
    </w:pPr>
    <w:rPr>
      <w:b/>
    </w:rPr>
  </w:style>
  <w:style w:type="character" w:customStyle="1" w:styleId="DocInit">
    <w:name w:val="Doc Init"/>
    <w:basedOn w:val="DefaultParagraphFont"/>
    <w:rsid w:val="002E0498"/>
  </w:style>
  <w:style w:type="paragraph" w:customStyle="1" w:styleId="Document1">
    <w:name w:val="Document 1"/>
    <w:rsid w:val="002E0498"/>
    <w:pPr>
      <w:keepNext/>
      <w:keepLines/>
      <w:tabs>
        <w:tab w:val="left" w:pos="-720"/>
      </w:tabs>
      <w:suppressAutoHyphens/>
      <w:overflowPunct w:val="0"/>
      <w:autoSpaceDE w:val="0"/>
      <w:autoSpaceDN w:val="0"/>
      <w:adjustRightInd w:val="0"/>
      <w:textAlignment w:val="baseline"/>
    </w:pPr>
  </w:style>
  <w:style w:type="character" w:customStyle="1" w:styleId="Document2">
    <w:name w:val="Document 2"/>
    <w:basedOn w:val="DefaultParagraphFont"/>
    <w:rsid w:val="002E0498"/>
    <w:rPr>
      <w:rFonts w:ascii="Times New Roman" w:hAnsi="Times New Roman"/>
      <w:noProof w:val="0"/>
      <w:sz w:val="20"/>
      <w:lang w:val="en-US"/>
    </w:rPr>
  </w:style>
  <w:style w:type="character" w:customStyle="1" w:styleId="Document3">
    <w:name w:val="Document 3"/>
    <w:basedOn w:val="DefaultParagraphFont"/>
    <w:rsid w:val="002E0498"/>
    <w:rPr>
      <w:rFonts w:ascii="Times New Roman" w:hAnsi="Times New Roman"/>
      <w:noProof w:val="0"/>
      <w:sz w:val="20"/>
      <w:lang w:val="en-US"/>
    </w:rPr>
  </w:style>
  <w:style w:type="character" w:customStyle="1" w:styleId="Document4">
    <w:name w:val="Document 4"/>
    <w:basedOn w:val="DefaultParagraphFont"/>
    <w:rsid w:val="002E0498"/>
    <w:rPr>
      <w:b/>
      <w:i/>
      <w:sz w:val="20"/>
    </w:rPr>
  </w:style>
  <w:style w:type="character" w:customStyle="1" w:styleId="Document5">
    <w:name w:val="Document 5"/>
    <w:basedOn w:val="DefaultParagraphFont"/>
    <w:rsid w:val="002E0498"/>
  </w:style>
  <w:style w:type="character" w:customStyle="1" w:styleId="Document6">
    <w:name w:val="Document 6"/>
    <w:basedOn w:val="DefaultParagraphFont"/>
    <w:rsid w:val="002E0498"/>
  </w:style>
  <w:style w:type="character" w:customStyle="1" w:styleId="Document7">
    <w:name w:val="Document 7"/>
    <w:basedOn w:val="DefaultParagraphFont"/>
    <w:rsid w:val="002E0498"/>
  </w:style>
  <w:style w:type="character" w:customStyle="1" w:styleId="Document8">
    <w:name w:val="Document 8"/>
    <w:basedOn w:val="DefaultParagraphFont"/>
    <w:rsid w:val="002E0498"/>
  </w:style>
  <w:style w:type="paragraph" w:customStyle="1" w:styleId="Pleading">
    <w:name w:val="Pleading"/>
    <w:rsid w:val="002E0498"/>
    <w:pPr>
      <w:tabs>
        <w:tab w:val="left" w:pos="-720"/>
      </w:tabs>
      <w:suppressAutoHyphens/>
      <w:overflowPunct w:val="0"/>
      <w:autoSpaceDE w:val="0"/>
      <w:autoSpaceDN w:val="0"/>
      <w:adjustRightInd w:val="0"/>
      <w:spacing w:line="240" w:lineRule="exact"/>
      <w:textAlignment w:val="baseline"/>
    </w:pPr>
  </w:style>
  <w:style w:type="character" w:customStyle="1" w:styleId="AHead">
    <w:name w:val="A Head"/>
    <w:basedOn w:val="DefaultParagraphFont"/>
    <w:rsid w:val="002E0498"/>
    <w:rPr>
      <w:rFonts w:ascii="Times New Roman" w:hAnsi="Times New Roman"/>
      <w:noProof w:val="0"/>
      <w:sz w:val="20"/>
      <w:lang w:val="en-US"/>
    </w:rPr>
  </w:style>
  <w:style w:type="paragraph" w:customStyle="1" w:styleId="BHead">
    <w:name w:val="B Head"/>
    <w:rsid w:val="002E0498"/>
    <w:pPr>
      <w:tabs>
        <w:tab w:val="left" w:pos="-720"/>
      </w:tabs>
      <w:suppressAutoHyphens/>
      <w:overflowPunct w:val="0"/>
      <w:autoSpaceDE w:val="0"/>
      <w:autoSpaceDN w:val="0"/>
      <w:adjustRightInd w:val="0"/>
      <w:textAlignment w:val="baseline"/>
    </w:pPr>
  </w:style>
  <w:style w:type="paragraph" w:customStyle="1" w:styleId="CHead">
    <w:name w:val="C Head"/>
    <w:rsid w:val="002E0498"/>
    <w:pPr>
      <w:tabs>
        <w:tab w:val="left" w:pos="-720"/>
      </w:tabs>
      <w:suppressAutoHyphens/>
      <w:overflowPunct w:val="0"/>
      <w:autoSpaceDE w:val="0"/>
      <w:autoSpaceDN w:val="0"/>
      <w:adjustRightInd w:val="0"/>
      <w:textAlignment w:val="baseline"/>
    </w:pPr>
  </w:style>
  <w:style w:type="paragraph" w:customStyle="1" w:styleId="SecNoHe">
    <w:name w:val="Sec No. &amp; He"/>
    <w:rsid w:val="002E0498"/>
    <w:pPr>
      <w:tabs>
        <w:tab w:val="left" w:pos="-720"/>
      </w:tabs>
      <w:suppressAutoHyphens/>
      <w:overflowPunct w:val="0"/>
      <w:autoSpaceDE w:val="0"/>
      <w:autoSpaceDN w:val="0"/>
      <w:adjustRightInd w:val="0"/>
      <w:textAlignment w:val="baseline"/>
    </w:pPr>
  </w:style>
  <w:style w:type="character" w:customStyle="1" w:styleId="DefaultPara">
    <w:name w:val="Default Para"/>
    <w:basedOn w:val="DefaultParagraphFont"/>
    <w:rsid w:val="002E0498"/>
    <w:rPr>
      <w:rFonts w:ascii="CG Times" w:hAnsi="CG Times"/>
      <w:b/>
      <w:i/>
      <w:noProof w:val="0"/>
      <w:sz w:val="24"/>
      <w:lang w:val="en-US"/>
    </w:rPr>
  </w:style>
  <w:style w:type="paragraph" w:customStyle="1" w:styleId="RightPar1">
    <w:name w:val="Right Par[1]"/>
    <w:rsid w:val="002E0498"/>
    <w:pPr>
      <w:tabs>
        <w:tab w:val="left" w:pos="-720"/>
        <w:tab w:val="left" w:pos="0"/>
        <w:tab w:val="decimal" w:pos="720"/>
      </w:tabs>
      <w:suppressAutoHyphens/>
      <w:overflowPunct w:val="0"/>
      <w:autoSpaceDE w:val="0"/>
      <w:autoSpaceDN w:val="0"/>
      <w:adjustRightInd w:val="0"/>
      <w:ind w:firstLine="720"/>
      <w:textAlignment w:val="baseline"/>
    </w:pPr>
    <w:rPr>
      <w:rFonts w:ascii="CG Times" w:hAnsi="CG Times"/>
      <w:b/>
      <w:i/>
      <w:sz w:val="24"/>
    </w:rPr>
  </w:style>
  <w:style w:type="paragraph" w:customStyle="1" w:styleId="RightPar2">
    <w:name w:val="Right Par[2]"/>
    <w:rsid w:val="002E0498"/>
    <w:pPr>
      <w:tabs>
        <w:tab w:val="left" w:pos="-720"/>
        <w:tab w:val="left" w:pos="0"/>
        <w:tab w:val="left" w:pos="720"/>
        <w:tab w:val="decimal" w:pos="1440"/>
      </w:tabs>
      <w:suppressAutoHyphens/>
      <w:overflowPunct w:val="0"/>
      <w:autoSpaceDE w:val="0"/>
      <w:autoSpaceDN w:val="0"/>
      <w:adjustRightInd w:val="0"/>
      <w:ind w:firstLine="1440"/>
      <w:textAlignment w:val="baseline"/>
    </w:pPr>
    <w:rPr>
      <w:rFonts w:ascii="CG Times" w:hAnsi="CG Times"/>
      <w:b/>
      <w:i/>
      <w:sz w:val="24"/>
    </w:rPr>
  </w:style>
  <w:style w:type="paragraph" w:customStyle="1" w:styleId="RightPar3">
    <w:name w:val="Right Par[3]"/>
    <w:rsid w:val="002E0498"/>
    <w:pPr>
      <w:tabs>
        <w:tab w:val="left" w:pos="-720"/>
        <w:tab w:val="left" w:pos="0"/>
        <w:tab w:val="left" w:pos="720"/>
        <w:tab w:val="left" w:pos="1440"/>
        <w:tab w:val="decimal" w:pos="2160"/>
      </w:tabs>
      <w:suppressAutoHyphens/>
      <w:overflowPunct w:val="0"/>
      <w:autoSpaceDE w:val="0"/>
      <w:autoSpaceDN w:val="0"/>
      <w:adjustRightInd w:val="0"/>
      <w:ind w:firstLine="2160"/>
      <w:textAlignment w:val="baseline"/>
    </w:pPr>
    <w:rPr>
      <w:rFonts w:ascii="CG Times" w:hAnsi="CG Times"/>
      <w:b/>
      <w:i/>
      <w:sz w:val="24"/>
    </w:rPr>
  </w:style>
  <w:style w:type="paragraph" w:customStyle="1" w:styleId="RightPar4">
    <w:name w:val="Right Par[4]"/>
    <w:rsid w:val="002E0498"/>
    <w:pPr>
      <w:tabs>
        <w:tab w:val="left" w:pos="-720"/>
        <w:tab w:val="left" w:pos="0"/>
        <w:tab w:val="left" w:pos="720"/>
        <w:tab w:val="left" w:pos="1440"/>
        <w:tab w:val="left" w:pos="2160"/>
        <w:tab w:val="decimal" w:pos="2880"/>
      </w:tabs>
      <w:suppressAutoHyphens/>
      <w:overflowPunct w:val="0"/>
      <w:autoSpaceDE w:val="0"/>
      <w:autoSpaceDN w:val="0"/>
      <w:adjustRightInd w:val="0"/>
      <w:ind w:firstLine="2880"/>
      <w:textAlignment w:val="baseline"/>
    </w:pPr>
    <w:rPr>
      <w:rFonts w:ascii="CG Times" w:hAnsi="CG Times"/>
      <w:b/>
      <w:i/>
      <w:sz w:val="24"/>
    </w:rPr>
  </w:style>
  <w:style w:type="paragraph" w:customStyle="1" w:styleId="RightPar50">
    <w:name w:val="Right Par[5]"/>
    <w:rsid w:val="002E0498"/>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ind w:firstLine="3600"/>
      <w:textAlignment w:val="baseline"/>
    </w:pPr>
    <w:rPr>
      <w:rFonts w:ascii="CG Times" w:hAnsi="CG Times"/>
      <w:b/>
      <w:i/>
      <w:sz w:val="24"/>
    </w:rPr>
  </w:style>
  <w:style w:type="paragraph" w:customStyle="1" w:styleId="RightPar6">
    <w:name w:val="Right Par[6]"/>
    <w:rsid w:val="002E0498"/>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ind w:firstLine="4320"/>
      <w:textAlignment w:val="baseline"/>
    </w:pPr>
    <w:rPr>
      <w:rFonts w:ascii="CG Times" w:hAnsi="CG Times"/>
      <w:b/>
      <w:i/>
      <w:sz w:val="24"/>
    </w:rPr>
  </w:style>
  <w:style w:type="paragraph" w:customStyle="1" w:styleId="RightPar7">
    <w:name w:val="Right Par[7]"/>
    <w:rsid w:val="002E0498"/>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ind w:firstLine="5040"/>
      <w:textAlignment w:val="baseline"/>
    </w:pPr>
    <w:rPr>
      <w:rFonts w:ascii="CG Times" w:hAnsi="CG Times"/>
      <w:b/>
      <w:i/>
      <w:sz w:val="24"/>
    </w:rPr>
  </w:style>
  <w:style w:type="paragraph" w:customStyle="1" w:styleId="RightPar8">
    <w:name w:val="Right Par[8]"/>
    <w:rsid w:val="002E0498"/>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ind w:firstLine="5760"/>
      <w:textAlignment w:val="baseline"/>
    </w:pPr>
    <w:rPr>
      <w:rFonts w:ascii="CG Times" w:hAnsi="CG Times"/>
      <w:b/>
      <w:i/>
      <w:sz w:val="24"/>
    </w:rPr>
  </w:style>
  <w:style w:type="character" w:customStyle="1" w:styleId="Bibliogrphy">
    <w:name w:val="Bibliogrphy"/>
    <w:basedOn w:val="DefaultParagraphFont"/>
    <w:rsid w:val="002E0498"/>
  </w:style>
  <w:style w:type="character" w:customStyle="1" w:styleId="BulletList">
    <w:name w:val="Bullet List"/>
    <w:basedOn w:val="DefaultParagraphFont"/>
    <w:rsid w:val="002E0498"/>
  </w:style>
  <w:style w:type="paragraph" w:customStyle="1" w:styleId="Head21">
    <w:name w:val="Head 2.1"/>
    <w:basedOn w:val="Normal"/>
    <w:rsid w:val="002E0498"/>
    <w:pPr>
      <w:suppressAutoHyphens/>
      <w:overflowPunct w:val="0"/>
      <w:autoSpaceDE w:val="0"/>
      <w:autoSpaceDN w:val="0"/>
      <w:adjustRightInd w:val="0"/>
      <w:jc w:val="center"/>
      <w:textAlignment w:val="baseline"/>
    </w:pPr>
    <w:rPr>
      <w:b/>
      <w:sz w:val="28"/>
      <w:szCs w:val="20"/>
    </w:rPr>
  </w:style>
  <w:style w:type="paragraph" w:customStyle="1" w:styleId="Head22">
    <w:name w:val="Head 2.2"/>
    <w:basedOn w:val="Normal"/>
    <w:rsid w:val="002E0498"/>
    <w:pPr>
      <w:tabs>
        <w:tab w:val="left" w:pos="360"/>
      </w:tabs>
      <w:suppressAutoHyphens/>
      <w:overflowPunct w:val="0"/>
      <w:autoSpaceDE w:val="0"/>
      <w:autoSpaceDN w:val="0"/>
      <w:adjustRightInd w:val="0"/>
      <w:ind w:left="360" w:hanging="360"/>
      <w:textAlignment w:val="baseline"/>
    </w:pPr>
    <w:rPr>
      <w:b/>
      <w:szCs w:val="20"/>
    </w:rPr>
  </w:style>
  <w:style w:type="paragraph" w:customStyle="1" w:styleId="Head41">
    <w:name w:val="Head 4.1"/>
    <w:basedOn w:val="Normal"/>
    <w:rsid w:val="002E0498"/>
    <w:pPr>
      <w:suppressAutoHyphens/>
      <w:overflowPunct w:val="0"/>
      <w:autoSpaceDE w:val="0"/>
      <w:autoSpaceDN w:val="0"/>
      <w:adjustRightInd w:val="0"/>
      <w:jc w:val="center"/>
      <w:textAlignment w:val="baseline"/>
    </w:pPr>
    <w:rPr>
      <w:b/>
      <w:sz w:val="28"/>
      <w:szCs w:val="20"/>
    </w:rPr>
  </w:style>
  <w:style w:type="paragraph" w:customStyle="1" w:styleId="Head42">
    <w:name w:val="Head 4.2"/>
    <w:basedOn w:val="Normal"/>
    <w:uiPriority w:val="99"/>
    <w:rsid w:val="002E0498"/>
    <w:pPr>
      <w:tabs>
        <w:tab w:val="left" w:pos="360"/>
      </w:tabs>
      <w:suppressAutoHyphens/>
      <w:overflowPunct w:val="0"/>
      <w:autoSpaceDE w:val="0"/>
      <w:autoSpaceDN w:val="0"/>
      <w:adjustRightInd w:val="0"/>
      <w:ind w:left="360" w:hanging="360"/>
      <w:textAlignment w:val="baseline"/>
    </w:pPr>
    <w:rPr>
      <w:b/>
      <w:szCs w:val="20"/>
    </w:rPr>
  </w:style>
  <w:style w:type="paragraph" w:customStyle="1" w:styleId="Sub-ClauseText">
    <w:name w:val="Sub-Clause Text"/>
    <w:basedOn w:val="Normal"/>
    <w:rsid w:val="002E0498"/>
    <w:pPr>
      <w:overflowPunct w:val="0"/>
      <w:autoSpaceDE w:val="0"/>
      <w:autoSpaceDN w:val="0"/>
      <w:adjustRightInd w:val="0"/>
      <w:spacing w:before="120" w:after="120"/>
      <w:textAlignment w:val="baseline"/>
    </w:pPr>
    <w:rPr>
      <w:spacing w:val="-4"/>
      <w:szCs w:val="20"/>
    </w:rPr>
  </w:style>
  <w:style w:type="paragraph" w:customStyle="1" w:styleId="Outline1">
    <w:name w:val="Outline1"/>
    <w:basedOn w:val="Outline"/>
    <w:next w:val="Outline2"/>
    <w:rsid w:val="002E0498"/>
    <w:pPr>
      <w:keepNext/>
      <w:tabs>
        <w:tab w:val="left" w:pos="360"/>
      </w:tabs>
      <w:overflowPunct w:val="0"/>
      <w:autoSpaceDE w:val="0"/>
      <w:autoSpaceDN w:val="0"/>
      <w:adjustRightInd w:val="0"/>
      <w:ind w:left="360" w:hanging="360"/>
      <w:textAlignment w:val="baseline"/>
    </w:pPr>
    <w:rPr>
      <w:rFonts w:ascii="Times New Roman" w:hAnsi="Times New Roman"/>
      <w:sz w:val="24"/>
    </w:rPr>
  </w:style>
  <w:style w:type="paragraph" w:styleId="FootnoteText">
    <w:name w:val="footnote text"/>
    <w:aliases w:val="Car"/>
    <w:basedOn w:val="Normal"/>
    <w:link w:val="FootnoteTextChar"/>
    <w:rsid w:val="002E0498"/>
    <w:pPr>
      <w:tabs>
        <w:tab w:val="left" w:pos="360"/>
      </w:tabs>
      <w:suppressAutoHyphens/>
      <w:overflowPunct w:val="0"/>
      <w:autoSpaceDE w:val="0"/>
      <w:autoSpaceDN w:val="0"/>
      <w:adjustRightInd w:val="0"/>
      <w:ind w:left="360" w:hanging="360"/>
      <w:textAlignment w:val="baseline"/>
    </w:pPr>
    <w:rPr>
      <w:sz w:val="20"/>
      <w:szCs w:val="20"/>
    </w:rPr>
  </w:style>
  <w:style w:type="character" w:customStyle="1" w:styleId="FootnoteTextChar">
    <w:name w:val="Footnote Text Char"/>
    <w:aliases w:val="Car Char"/>
    <w:link w:val="FootnoteText"/>
    <w:rsid w:val="00BC3BAD"/>
  </w:style>
  <w:style w:type="paragraph" w:customStyle="1" w:styleId="text3">
    <w:name w:val="text 3"/>
    <w:basedOn w:val="Normal"/>
    <w:rsid w:val="002E0498"/>
    <w:pPr>
      <w:spacing w:before="240" w:after="240"/>
      <w:ind w:left="1418"/>
    </w:pPr>
  </w:style>
  <w:style w:type="paragraph" w:customStyle="1" w:styleId="e4">
    <w:name w:val="e4"/>
    <w:aliases w:val="exh line end"/>
    <w:basedOn w:val="Normal"/>
    <w:next w:val="Normal"/>
    <w:rsid w:val="002E0498"/>
    <w:pPr>
      <w:keepLines/>
      <w:pBdr>
        <w:bottom w:val="single" w:sz="6" w:space="0" w:color="auto"/>
        <w:between w:val="single" w:sz="6" w:space="0" w:color="auto"/>
      </w:pBdr>
      <w:overflowPunct w:val="0"/>
      <w:autoSpaceDE w:val="0"/>
      <w:autoSpaceDN w:val="0"/>
      <w:adjustRightInd w:val="0"/>
      <w:spacing w:after="260" w:line="260" w:lineRule="atLeast"/>
      <w:textAlignment w:val="baseline"/>
    </w:pPr>
    <w:rPr>
      <w:szCs w:val="20"/>
    </w:rPr>
  </w:style>
  <w:style w:type="table" w:customStyle="1" w:styleId="TableNormal1">
    <w:name w:val="Table Normal1"/>
    <w:uiPriority w:val="2"/>
    <w:semiHidden/>
    <w:unhideWhenUsed/>
    <w:qFormat/>
    <w:rsid w:val="001C27EA"/>
    <w:pPr>
      <w:widowControl w:val="0"/>
    </w:pPr>
    <w:rPr>
      <w:rFonts w:asciiTheme="minorHAnsi" w:eastAsiaTheme="minorHAnsi" w:hAnsiTheme="minorHAnsi" w:cstheme="minorBidi"/>
      <w:sz w:val="22"/>
      <w:szCs w:val="22"/>
    </w:rPr>
    <w:tblPr>
      <w:tblInd w:w="0" w:type="dxa"/>
      <w:tblCellMar>
        <w:top w:w="0" w:type="dxa"/>
        <w:left w:w="0" w:type="dxa"/>
        <w:bottom w:w="0" w:type="dxa"/>
        <w:right w:w="0" w:type="dxa"/>
      </w:tblCellMar>
    </w:tblPr>
  </w:style>
  <w:style w:type="paragraph" w:styleId="ListParagraph">
    <w:name w:val="List Paragraph"/>
    <w:aliases w:val="ANNEX,AusAID List Paragraph"/>
    <w:basedOn w:val="Normal"/>
    <w:uiPriority w:val="34"/>
    <w:qFormat/>
    <w:rsid w:val="001C27EA"/>
    <w:pPr>
      <w:widowControl w:val="0"/>
    </w:pPr>
    <w:rPr>
      <w:rFonts w:asciiTheme="minorHAnsi" w:eastAsiaTheme="minorHAnsi" w:hAnsiTheme="minorHAnsi" w:cstheme="minorBidi"/>
      <w:sz w:val="22"/>
      <w:szCs w:val="22"/>
    </w:rPr>
  </w:style>
  <w:style w:type="paragraph" w:customStyle="1" w:styleId="TableParagraph">
    <w:name w:val="Table Paragraph"/>
    <w:basedOn w:val="Normal"/>
    <w:uiPriority w:val="1"/>
    <w:qFormat/>
    <w:rsid w:val="001C27EA"/>
    <w:pPr>
      <w:widowControl w:val="0"/>
    </w:pPr>
    <w:rPr>
      <w:rFonts w:asciiTheme="minorHAnsi" w:eastAsiaTheme="minorHAnsi" w:hAnsiTheme="minorHAnsi" w:cstheme="minorBidi"/>
      <w:sz w:val="22"/>
      <w:szCs w:val="22"/>
    </w:rPr>
  </w:style>
  <w:style w:type="table" w:styleId="TableGrid">
    <w:name w:val="Table Grid"/>
    <w:basedOn w:val="TableNormal"/>
    <w:uiPriority w:val="39"/>
    <w:rsid w:val="00B834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qFormat/>
    <w:rsid w:val="00A67EC8"/>
    <w:pPr>
      <w:ind w:left="360"/>
      <w:jc w:val="left"/>
    </w:pPr>
    <w:rPr>
      <w:rFonts w:asciiTheme="minorHAnsi" w:hAnsiTheme="minorHAnsi" w:cstheme="minorHAnsi"/>
      <w:sz w:val="20"/>
      <w:szCs w:val="20"/>
    </w:rPr>
  </w:style>
  <w:style w:type="paragraph" w:styleId="TOC4">
    <w:name w:val="toc 4"/>
    <w:basedOn w:val="Normal"/>
    <w:next w:val="Normal"/>
    <w:autoRedefine/>
    <w:uiPriority w:val="39"/>
    <w:unhideWhenUsed/>
    <w:rsid w:val="00A67EC8"/>
    <w:pPr>
      <w:ind w:left="540"/>
      <w:jc w:val="left"/>
    </w:pPr>
    <w:rPr>
      <w:rFonts w:asciiTheme="minorHAnsi" w:hAnsiTheme="minorHAnsi" w:cstheme="minorHAnsi"/>
      <w:sz w:val="20"/>
      <w:szCs w:val="20"/>
    </w:rPr>
  </w:style>
  <w:style w:type="paragraph" w:styleId="TOC5">
    <w:name w:val="toc 5"/>
    <w:basedOn w:val="Normal"/>
    <w:next w:val="Normal"/>
    <w:autoRedefine/>
    <w:uiPriority w:val="39"/>
    <w:unhideWhenUsed/>
    <w:rsid w:val="003B260D"/>
    <w:pPr>
      <w:tabs>
        <w:tab w:val="left" w:pos="450"/>
        <w:tab w:val="right" w:leader="dot" w:pos="9360"/>
      </w:tabs>
      <w:spacing w:before="120" w:after="120"/>
      <w:ind w:left="720" w:right="44"/>
      <w:jc w:val="left"/>
      <w:outlineLvl w:val="0"/>
    </w:pPr>
    <w:rPr>
      <w:rFonts w:asciiTheme="minorHAnsi" w:hAnsiTheme="minorHAnsi" w:cstheme="minorHAnsi"/>
      <w:sz w:val="20"/>
      <w:szCs w:val="20"/>
    </w:rPr>
  </w:style>
  <w:style w:type="paragraph" w:styleId="TOC6">
    <w:name w:val="toc 6"/>
    <w:basedOn w:val="Normal"/>
    <w:next w:val="Normal"/>
    <w:autoRedefine/>
    <w:uiPriority w:val="39"/>
    <w:unhideWhenUsed/>
    <w:rsid w:val="00A67EC8"/>
    <w:pPr>
      <w:ind w:left="900"/>
      <w:jc w:val="left"/>
    </w:pPr>
    <w:rPr>
      <w:rFonts w:asciiTheme="minorHAnsi" w:hAnsiTheme="minorHAnsi" w:cstheme="minorHAnsi"/>
      <w:sz w:val="20"/>
      <w:szCs w:val="20"/>
    </w:rPr>
  </w:style>
  <w:style w:type="paragraph" w:styleId="TOC7">
    <w:name w:val="toc 7"/>
    <w:basedOn w:val="Normal"/>
    <w:next w:val="Normal"/>
    <w:autoRedefine/>
    <w:uiPriority w:val="39"/>
    <w:unhideWhenUsed/>
    <w:rsid w:val="00A67EC8"/>
    <w:pPr>
      <w:ind w:left="1080"/>
      <w:jc w:val="left"/>
    </w:pPr>
    <w:rPr>
      <w:rFonts w:asciiTheme="minorHAnsi" w:hAnsiTheme="minorHAnsi" w:cstheme="minorHAnsi"/>
      <w:sz w:val="20"/>
      <w:szCs w:val="20"/>
    </w:rPr>
  </w:style>
  <w:style w:type="paragraph" w:styleId="TOC8">
    <w:name w:val="toc 8"/>
    <w:basedOn w:val="Normal"/>
    <w:next w:val="Normal"/>
    <w:autoRedefine/>
    <w:uiPriority w:val="39"/>
    <w:unhideWhenUsed/>
    <w:rsid w:val="00A67EC8"/>
    <w:pPr>
      <w:ind w:left="1260"/>
      <w:jc w:val="left"/>
    </w:pPr>
    <w:rPr>
      <w:rFonts w:asciiTheme="minorHAnsi" w:hAnsiTheme="minorHAnsi" w:cstheme="minorHAnsi"/>
      <w:sz w:val="20"/>
      <w:szCs w:val="20"/>
    </w:rPr>
  </w:style>
  <w:style w:type="paragraph" w:styleId="TOC9">
    <w:name w:val="toc 9"/>
    <w:basedOn w:val="Normal"/>
    <w:next w:val="Normal"/>
    <w:autoRedefine/>
    <w:uiPriority w:val="39"/>
    <w:unhideWhenUsed/>
    <w:rsid w:val="00A67EC8"/>
    <w:pPr>
      <w:ind w:left="1440"/>
      <w:jc w:val="left"/>
    </w:pPr>
    <w:rPr>
      <w:rFonts w:asciiTheme="minorHAnsi" w:hAnsiTheme="minorHAnsi" w:cstheme="minorHAnsi"/>
      <w:sz w:val="20"/>
      <w:szCs w:val="20"/>
    </w:rPr>
  </w:style>
  <w:style w:type="character" w:styleId="UnresolvedMention">
    <w:name w:val="Unresolved Mention"/>
    <w:basedOn w:val="DefaultParagraphFont"/>
    <w:uiPriority w:val="99"/>
    <w:semiHidden/>
    <w:unhideWhenUsed/>
    <w:rsid w:val="00A67EC8"/>
    <w:rPr>
      <w:color w:val="605E5C"/>
      <w:shd w:val="clear" w:color="auto" w:fill="E1DFDD"/>
    </w:rPr>
  </w:style>
  <w:style w:type="paragraph" w:styleId="TOCHeading">
    <w:name w:val="TOC Heading"/>
    <w:basedOn w:val="Heading1"/>
    <w:next w:val="Normal"/>
    <w:uiPriority w:val="39"/>
    <w:unhideWhenUsed/>
    <w:qFormat/>
    <w:rsid w:val="00BC3BAD"/>
    <w:pPr>
      <w:keepLines/>
      <w:numPr>
        <w:numId w:val="0"/>
      </w:numPr>
      <w:spacing w:before="240"/>
      <w:outlineLvl w:val="9"/>
    </w:pPr>
    <w:rPr>
      <w:rFonts w:asciiTheme="majorHAnsi" w:eastAsiaTheme="majorEastAsia" w:hAnsiTheme="majorHAnsi" w:cstheme="majorBidi"/>
      <w:b w:val="0"/>
      <w:color w:val="365F91" w:themeColor="accent1" w:themeShade="BF"/>
      <w:sz w:val="32"/>
      <w:szCs w:val="32"/>
    </w:rPr>
  </w:style>
  <w:style w:type="paragraph" w:customStyle="1" w:styleId="Indent1">
    <w:name w:val="Indent 1"/>
    <w:basedOn w:val="Normal"/>
    <w:uiPriority w:val="1"/>
    <w:qFormat/>
    <w:rsid w:val="00BC3BAD"/>
    <w:pPr>
      <w:widowControl w:val="0"/>
      <w:numPr>
        <w:numId w:val="27"/>
      </w:numPr>
      <w:spacing w:before="120" w:after="120"/>
      <w:ind w:right="142"/>
    </w:pPr>
    <w:rPr>
      <w:rFonts w:eastAsia="Calibri"/>
      <w:spacing w:val="-1"/>
      <w:sz w:val="20"/>
      <w:szCs w:val="16"/>
    </w:rPr>
  </w:style>
  <w:style w:type="paragraph" w:customStyle="1" w:styleId="Indentarightcolumn">
    <w:name w:val="Indent a) right column"/>
    <w:basedOn w:val="Normal"/>
    <w:link w:val="IndentarightcolumnZchn"/>
    <w:qFormat/>
    <w:rsid w:val="00BC3BAD"/>
    <w:pPr>
      <w:spacing w:before="120" w:after="120" w:line="259" w:lineRule="auto"/>
      <w:ind w:right="113"/>
    </w:pPr>
    <w:rPr>
      <w:rFonts w:eastAsia="Calibri"/>
      <w:sz w:val="20"/>
      <w:szCs w:val="22"/>
    </w:rPr>
  </w:style>
  <w:style w:type="character" w:customStyle="1" w:styleId="IndentarightcolumnZchn">
    <w:name w:val="Indent a) right column Zchn"/>
    <w:link w:val="Indentarightcolumn"/>
    <w:rsid w:val="00BC3BAD"/>
    <w:rPr>
      <w:rFonts w:ascii="Arial" w:eastAsia="Calibri" w:hAnsi="Arial"/>
      <w:szCs w:val="22"/>
    </w:rPr>
  </w:style>
  <w:style w:type="character" w:styleId="Strong">
    <w:name w:val="Strong"/>
    <w:qFormat/>
    <w:rsid w:val="00BC3BAD"/>
    <w:rPr>
      <w:b/>
      <w:bCs/>
    </w:rPr>
  </w:style>
  <w:style w:type="character" w:styleId="CommentReference">
    <w:name w:val="annotation reference"/>
    <w:rsid w:val="00BC3BAD"/>
    <w:rPr>
      <w:sz w:val="16"/>
      <w:szCs w:val="16"/>
    </w:rPr>
  </w:style>
  <w:style w:type="paragraph" w:customStyle="1" w:styleId="Text1">
    <w:name w:val="Text1"/>
    <w:basedOn w:val="Normal"/>
    <w:link w:val="Text1Zchn"/>
    <w:qFormat/>
    <w:rsid w:val="00BC3BAD"/>
    <w:pPr>
      <w:spacing w:after="120" w:line="259" w:lineRule="auto"/>
      <w:ind w:left="113" w:right="113"/>
    </w:pPr>
    <w:rPr>
      <w:rFonts w:eastAsia="Microsoft JhengHei"/>
      <w:sz w:val="20"/>
      <w:lang w:val="de-DE" w:bidi="en-US"/>
    </w:rPr>
  </w:style>
  <w:style w:type="character" w:customStyle="1" w:styleId="Text1Zchn">
    <w:name w:val="Text1 Zchn"/>
    <w:link w:val="Text1"/>
    <w:rsid w:val="00BC3BAD"/>
    <w:rPr>
      <w:rFonts w:ascii="Arial" w:eastAsia="Microsoft JhengHei" w:hAnsi="Arial" w:cs="Arial"/>
      <w:szCs w:val="24"/>
      <w:lang w:val="de-DE" w:bidi="en-US"/>
    </w:rPr>
  </w:style>
  <w:style w:type="character" w:customStyle="1" w:styleId="shorttext">
    <w:name w:val="short_text"/>
    <w:basedOn w:val="DefaultParagraphFont"/>
    <w:rsid w:val="00BC3BAD"/>
  </w:style>
  <w:style w:type="paragraph" w:customStyle="1" w:styleId="IndentaColumnright">
    <w:name w:val="Indent a) Column right"/>
    <w:basedOn w:val="Indentarightcolumn"/>
    <w:link w:val="IndentaColumnrightZchn"/>
    <w:qFormat/>
    <w:rsid w:val="00BC3BAD"/>
    <w:pPr>
      <w:widowControl w:val="0"/>
      <w:ind w:left="473" w:hanging="360"/>
    </w:pPr>
  </w:style>
  <w:style w:type="character" w:customStyle="1" w:styleId="IndentaColumnrightZchn">
    <w:name w:val="Indent a) Column right Zchn"/>
    <w:link w:val="IndentaColumnright"/>
    <w:rsid w:val="00BC3BAD"/>
    <w:rPr>
      <w:rFonts w:ascii="Arial" w:eastAsia="Calibri" w:hAnsi="Arial"/>
      <w:szCs w:val="22"/>
    </w:rPr>
  </w:style>
  <w:style w:type="paragraph" w:customStyle="1" w:styleId="Formatvorlage1">
    <w:name w:val="Formatvorlage1"/>
    <w:basedOn w:val="Heading2"/>
    <w:qFormat/>
    <w:rsid w:val="00BC3BAD"/>
    <w:pPr>
      <w:keepNext/>
      <w:numPr>
        <w:ilvl w:val="0"/>
        <w:numId w:val="0"/>
      </w:numPr>
      <w:tabs>
        <w:tab w:val="left" w:pos="5238"/>
        <w:tab w:val="left" w:pos="5474"/>
        <w:tab w:val="left" w:pos="9468"/>
      </w:tabs>
      <w:spacing w:before="0" w:after="0"/>
      <w:ind w:hanging="360"/>
    </w:pPr>
    <w:rPr>
      <w:b w:val="0"/>
      <w:color w:val="2E74B5"/>
      <w:sz w:val="28"/>
      <w:lang w:val="en-GB"/>
    </w:rPr>
  </w:style>
  <w:style w:type="paragraph" w:customStyle="1" w:styleId="Indexleftcolumna">
    <w:name w:val="Index left column a)"/>
    <w:basedOn w:val="Normal"/>
    <w:next w:val="Normal"/>
    <w:link w:val="IndexleftcolumnaZchn"/>
    <w:qFormat/>
    <w:rsid w:val="00BC3BAD"/>
    <w:pPr>
      <w:widowControl w:val="0"/>
      <w:numPr>
        <w:numId w:val="34"/>
      </w:numPr>
      <w:spacing w:before="120" w:after="120"/>
      <w:ind w:right="113"/>
    </w:pPr>
    <w:rPr>
      <w:rFonts w:eastAsia="Calibri"/>
      <w:sz w:val="20"/>
      <w:szCs w:val="22"/>
    </w:rPr>
  </w:style>
  <w:style w:type="character" w:customStyle="1" w:styleId="IndexleftcolumnaZchn">
    <w:name w:val="Index left column a) Zchn"/>
    <w:link w:val="Indexleftcolumna"/>
    <w:rsid w:val="00BC3BAD"/>
    <w:rPr>
      <w:rFonts w:eastAsia="Calibri"/>
      <w:sz w:val="20"/>
      <w:szCs w:val="22"/>
    </w:rPr>
  </w:style>
  <w:style w:type="paragraph" w:customStyle="1" w:styleId="Indentrightcolumna">
    <w:name w:val="Indent right column a)"/>
    <w:basedOn w:val="Normal"/>
    <w:link w:val="IndentrightcolumnaZchn"/>
    <w:qFormat/>
    <w:rsid w:val="00BC3BAD"/>
    <w:pPr>
      <w:widowControl w:val="0"/>
      <w:spacing w:before="120" w:after="120" w:line="259" w:lineRule="auto"/>
      <w:ind w:left="473" w:right="113" w:hanging="360"/>
    </w:pPr>
    <w:rPr>
      <w:rFonts w:eastAsia="Calibri"/>
      <w:sz w:val="20"/>
      <w:szCs w:val="22"/>
    </w:rPr>
  </w:style>
  <w:style w:type="character" w:customStyle="1" w:styleId="IndentrightcolumnaZchn">
    <w:name w:val="Indent right column a) Zchn"/>
    <w:link w:val="Indentrightcolumna"/>
    <w:rsid w:val="00BC3BAD"/>
    <w:rPr>
      <w:rFonts w:ascii="Arial" w:eastAsia="Calibri" w:hAnsi="Arial"/>
      <w:szCs w:val="22"/>
    </w:rPr>
  </w:style>
  <w:style w:type="paragraph" w:customStyle="1" w:styleId="Indentaleftcolumn">
    <w:name w:val="Indent a) left column"/>
    <w:basedOn w:val="Normal"/>
    <w:next w:val="Normal"/>
    <w:link w:val="IndentaleftcolumnZchn"/>
    <w:qFormat/>
    <w:rsid w:val="00BC3BAD"/>
    <w:pPr>
      <w:widowControl w:val="0"/>
      <w:spacing w:before="120" w:after="120"/>
      <w:ind w:left="1080" w:right="113" w:hanging="360"/>
    </w:pPr>
    <w:rPr>
      <w:rFonts w:eastAsia="Calibri"/>
      <w:sz w:val="20"/>
      <w:szCs w:val="22"/>
    </w:rPr>
  </w:style>
  <w:style w:type="character" w:customStyle="1" w:styleId="IndentaleftcolumnZchn">
    <w:name w:val="Indent a) left column Zchn"/>
    <w:link w:val="Indentaleftcolumn"/>
    <w:rsid w:val="00BC3BAD"/>
    <w:rPr>
      <w:rFonts w:ascii="Arial" w:eastAsia="Calibri" w:hAnsi="Arial"/>
      <w:szCs w:val="22"/>
    </w:rPr>
  </w:style>
  <w:style w:type="paragraph" w:styleId="NoSpacing">
    <w:name w:val="No Spacing"/>
    <w:link w:val="NoSpacingChar"/>
    <w:uiPriority w:val="1"/>
    <w:qFormat/>
    <w:rsid w:val="00BC3BAD"/>
    <w:pPr>
      <w:spacing w:before="120" w:after="120"/>
      <w:ind w:left="113" w:right="113"/>
    </w:pPr>
    <w:rPr>
      <w:rFonts w:eastAsia="Calibri"/>
      <w:szCs w:val="22"/>
    </w:rPr>
  </w:style>
  <w:style w:type="character" w:customStyle="1" w:styleId="mw-headline">
    <w:name w:val="mw-headline"/>
    <w:basedOn w:val="DefaultParagraphFont"/>
    <w:rsid w:val="00BC3BAD"/>
  </w:style>
  <w:style w:type="character" w:customStyle="1" w:styleId="tlid-translation">
    <w:name w:val="tlid-translation"/>
    <w:basedOn w:val="DefaultParagraphFont"/>
    <w:rsid w:val="00BC3BAD"/>
  </w:style>
  <w:style w:type="paragraph" w:customStyle="1" w:styleId="Text">
    <w:name w:val="Text"/>
    <w:basedOn w:val="Normal"/>
    <w:link w:val="TextZchn2"/>
    <w:rsid w:val="00BC3BAD"/>
    <w:pPr>
      <w:spacing w:before="60" w:after="120" w:line="320" w:lineRule="exact"/>
    </w:pPr>
    <w:rPr>
      <w:sz w:val="22"/>
      <w:szCs w:val="20"/>
      <w:lang w:val="de-DE" w:eastAsia="de-DE"/>
    </w:rPr>
  </w:style>
  <w:style w:type="character" w:customStyle="1" w:styleId="TextZchn2">
    <w:name w:val="Text Zchn2"/>
    <w:link w:val="Text"/>
    <w:rsid w:val="00BC3BAD"/>
    <w:rPr>
      <w:rFonts w:ascii="Arial" w:hAnsi="Arial"/>
      <w:sz w:val="22"/>
      <w:lang w:val="de-DE" w:eastAsia="de-DE"/>
    </w:rPr>
  </w:style>
  <w:style w:type="paragraph" w:customStyle="1" w:styleId="SP3c">
    <w:name w:val="SP3c"/>
    <w:basedOn w:val="Normal"/>
    <w:autoRedefine/>
    <w:rsid w:val="00BC3BAD"/>
    <w:pPr>
      <w:widowControl w:val="0"/>
      <w:numPr>
        <w:numId w:val="44"/>
      </w:numPr>
      <w:tabs>
        <w:tab w:val="left" w:pos="567"/>
      </w:tabs>
    </w:pPr>
    <w:rPr>
      <w:rFonts w:ascii="Calibri" w:eastAsia="Calibri" w:hAnsi="Calibri"/>
      <w:spacing w:val="2"/>
      <w:sz w:val="22"/>
      <w:szCs w:val="20"/>
    </w:rPr>
  </w:style>
  <w:style w:type="paragraph" w:customStyle="1" w:styleId="Default">
    <w:name w:val="Default"/>
    <w:rsid w:val="00BC3BAD"/>
    <w:pPr>
      <w:autoSpaceDE w:val="0"/>
      <w:autoSpaceDN w:val="0"/>
      <w:adjustRightInd w:val="0"/>
    </w:pPr>
    <w:rPr>
      <w:rFonts w:ascii="ALT_Academiury" w:hAnsi="ALT_Academiury" w:cs="ALT_Academiury"/>
      <w:color w:val="000000"/>
      <w:sz w:val="24"/>
      <w:szCs w:val="24"/>
      <w:lang w:val="de-DE" w:eastAsia="de-DE"/>
    </w:rPr>
  </w:style>
  <w:style w:type="paragraph" w:customStyle="1" w:styleId="ClauseSubListSubList">
    <w:name w:val="ClauseSub_List_SubList"/>
    <w:rsid w:val="00BC3BAD"/>
    <w:pPr>
      <w:tabs>
        <w:tab w:val="num" w:pos="360"/>
      </w:tabs>
      <w:ind w:left="360" w:hanging="360"/>
    </w:pPr>
    <w:rPr>
      <w:sz w:val="22"/>
      <w:szCs w:val="22"/>
      <w:lang w:val="en-GB"/>
    </w:rPr>
  </w:style>
  <w:style w:type="paragraph" w:customStyle="1" w:styleId="B1b">
    <w:name w:val="B1b"/>
    <w:basedOn w:val="Normal"/>
    <w:link w:val="B1bZchn"/>
    <w:autoRedefine/>
    <w:uiPriority w:val="99"/>
    <w:rsid w:val="00BC3BAD"/>
    <w:pPr>
      <w:tabs>
        <w:tab w:val="left" w:pos="2268"/>
        <w:tab w:val="right" w:pos="9356"/>
      </w:tabs>
      <w:spacing w:after="120"/>
      <w:ind w:left="1418"/>
    </w:pPr>
    <w:rPr>
      <w:sz w:val="22"/>
      <w:szCs w:val="20"/>
      <w:lang w:eastAsia="de-DE"/>
    </w:rPr>
  </w:style>
  <w:style w:type="character" w:customStyle="1" w:styleId="B1bZchn">
    <w:name w:val="B1b Zchn"/>
    <w:link w:val="B1b"/>
    <w:uiPriority w:val="99"/>
    <w:locked/>
    <w:rsid w:val="00BC3BAD"/>
    <w:rPr>
      <w:rFonts w:ascii="Arial" w:hAnsi="Arial"/>
      <w:sz w:val="22"/>
      <w:lang w:eastAsia="de-DE"/>
    </w:rPr>
  </w:style>
  <w:style w:type="character" w:customStyle="1" w:styleId="iChar">
    <w:name w:val="(i) Char"/>
    <w:basedOn w:val="DefaultParagraphFont"/>
    <w:link w:val="i"/>
    <w:locked/>
    <w:rsid w:val="00BC3B73"/>
    <w:rPr>
      <w:rFonts w:ascii="Tms Rmn" w:hAnsi="Tms Rmn"/>
    </w:rPr>
  </w:style>
  <w:style w:type="character" w:customStyle="1" w:styleId="SBDIdealSansLightItalic">
    <w:name w:val="SBD_IdealSansLightItalic"/>
    <w:uiPriority w:val="99"/>
    <w:rsid w:val="00BC3B73"/>
    <w:rPr>
      <w:i/>
      <w:iCs/>
    </w:rPr>
  </w:style>
  <w:style w:type="paragraph" w:customStyle="1" w:styleId="SBDTabletext">
    <w:name w:val="SBD_Table text"/>
    <w:basedOn w:val="Normal"/>
    <w:uiPriority w:val="99"/>
    <w:rsid w:val="00BC3B73"/>
    <w:pPr>
      <w:suppressAutoHyphens/>
      <w:autoSpaceDE w:val="0"/>
      <w:autoSpaceDN w:val="0"/>
      <w:adjustRightInd w:val="0"/>
      <w:spacing w:line="288" w:lineRule="auto"/>
      <w:jc w:val="left"/>
      <w:textAlignment w:val="center"/>
    </w:pPr>
    <w:rPr>
      <w:rFonts w:ascii="Ideal Sans Light" w:eastAsia="Calibri" w:hAnsi="Ideal Sans Light" w:cs="Ideal Sans Light"/>
      <w:color w:val="000000"/>
      <w:w w:val="97"/>
      <w:sz w:val="20"/>
      <w:szCs w:val="20"/>
    </w:rPr>
  </w:style>
  <w:style w:type="character" w:customStyle="1" w:styleId="Header2-SubClausesCharChar">
    <w:name w:val="Header 2 - SubClauses Char Char"/>
    <w:basedOn w:val="DefaultParagraphFont"/>
    <w:link w:val="Header2-SubClauses"/>
    <w:rsid w:val="005F0F0F"/>
    <w:rPr>
      <w:rFonts w:ascii="Arial" w:hAnsi="Arial" w:cs="Arial"/>
    </w:rPr>
  </w:style>
  <w:style w:type="paragraph" w:customStyle="1" w:styleId="Style">
    <w:name w:val="Style"/>
    <w:basedOn w:val="i"/>
    <w:link w:val="StyleChar"/>
    <w:rsid w:val="005F0F0F"/>
    <w:pPr>
      <w:pBdr>
        <w:bottom w:val="single" w:sz="4" w:space="1" w:color="auto"/>
      </w:pBdr>
      <w:jc w:val="left"/>
    </w:pPr>
    <w:rPr>
      <w:rFonts w:ascii="Arial" w:hAnsi="Arial"/>
    </w:rPr>
  </w:style>
  <w:style w:type="character" w:customStyle="1" w:styleId="StyleChar">
    <w:name w:val="Style Char"/>
    <w:basedOn w:val="iChar"/>
    <w:link w:val="Style"/>
    <w:rsid w:val="005F0F0F"/>
    <w:rPr>
      <w:rFonts w:ascii="Arial" w:hAnsi="Arial"/>
    </w:rPr>
  </w:style>
  <w:style w:type="paragraph" w:customStyle="1" w:styleId="S3-Heading2">
    <w:name w:val="S3-Heading 2"/>
    <w:basedOn w:val="Normal"/>
    <w:rsid w:val="00E466E6"/>
    <w:pPr>
      <w:spacing w:before="120" w:after="120"/>
      <w:ind w:left="1077" w:right="289" w:hanging="720"/>
    </w:pPr>
    <w:rPr>
      <w:rFonts w:ascii="Times New Roman" w:hAnsi="Times New Roman"/>
      <w:b/>
      <w:bCs/>
      <w:sz w:val="24"/>
      <w:lang w:val="en-GB"/>
    </w:rPr>
  </w:style>
  <w:style w:type="paragraph" w:styleId="Revision">
    <w:name w:val="Revision"/>
    <w:hidden/>
    <w:uiPriority w:val="99"/>
    <w:semiHidden/>
    <w:rsid w:val="00AE74DB"/>
    <w:rPr>
      <w:szCs w:val="24"/>
    </w:rPr>
  </w:style>
  <w:style w:type="table" w:customStyle="1" w:styleId="158">
    <w:name w:val="158"/>
    <w:basedOn w:val="TableNormal"/>
    <w:tblPr>
      <w:tblStyleRowBandSize w:val="1"/>
      <w:tblStyleColBandSize w:val="1"/>
      <w:tblCellMar>
        <w:left w:w="115" w:type="dxa"/>
        <w:right w:w="115" w:type="dxa"/>
      </w:tblCellMar>
    </w:tblPr>
  </w:style>
  <w:style w:type="table" w:customStyle="1" w:styleId="157">
    <w:name w:val="157"/>
    <w:basedOn w:val="TableNormal"/>
    <w:tblPr>
      <w:tblStyleRowBandSize w:val="1"/>
      <w:tblStyleColBandSize w:val="1"/>
      <w:tblCellMar>
        <w:left w:w="115" w:type="dxa"/>
        <w:right w:w="115" w:type="dxa"/>
      </w:tblCellMar>
    </w:tblPr>
  </w:style>
  <w:style w:type="table" w:customStyle="1" w:styleId="156">
    <w:name w:val="156"/>
    <w:basedOn w:val="TableNormal"/>
    <w:tblPr>
      <w:tblStyleRowBandSize w:val="1"/>
      <w:tblStyleColBandSize w:val="1"/>
      <w:tblCellMar>
        <w:left w:w="115" w:type="dxa"/>
        <w:right w:w="115" w:type="dxa"/>
      </w:tblCellMar>
    </w:tblPr>
  </w:style>
  <w:style w:type="table" w:customStyle="1" w:styleId="155">
    <w:name w:val="155"/>
    <w:basedOn w:val="TableNormal"/>
    <w:tblPr>
      <w:tblStyleRowBandSize w:val="1"/>
      <w:tblStyleColBandSize w:val="1"/>
      <w:tblCellMar>
        <w:left w:w="115" w:type="dxa"/>
        <w:right w:w="115" w:type="dxa"/>
      </w:tblCellMar>
    </w:tblPr>
  </w:style>
  <w:style w:type="table" w:customStyle="1" w:styleId="154">
    <w:name w:val="154"/>
    <w:basedOn w:val="TableNormal"/>
    <w:tblPr>
      <w:tblStyleRowBandSize w:val="1"/>
      <w:tblStyleColBandSize w:val="1"/>
      <w:tblCellMar>
        <w:left w:w="115" w:type="dxa"/>
        <w:right w:w="115" w:type="dxa"/>
      </w:tblCellMar>
    </w:tblPr>
  </w:style>
  <w:style w:type="table" w:customStyle="1" w:styleId="153">
    <w:name w:val="153"/>
    <w:basedOn w:val="TableNormal"/>
    <w:tblPr>
      <w:tblStyleRowBandSize w:val="1"/>
      <w:tblStyleColBandSize w:val="1"/>
      <w:tblCellMar>
        <w:left w:w="115" w:type="dxa"/>
        <w:right w:w="115" w:type="dxa"/>
      </w:tblCellMar>
    </w:tblPr>
  </w:style>
  <w:style w:type="table" w:customStyle="1" w:styleId="152">
    <w:name w:val="152"/>
    <w:basedOn w:val="TableNormal"/>
    <w:tblPr>
      <w:tblStyleRowBandSize w:val="1"/>
      <w:tblStyleColBandSize w:val="1"/>
      <w:tblCellMar>
        <w:left w:w="115" w:type="dxa"/>
        <w:right w:w="115" w:type="dxa"/>
      </w:tblCellMar>
    </w:tblPr>
  </w:style>
  <w:style w:type="table" w:customStyle="1" w:styleId="151">
    <w:name w:val="151"/>
    <w:basedOn w:val="TableNormal"/>
    <w:tblPr>
      <w:tblStyleRowBandSize w:val="1"/>
      <w:tblStyleColBandSize w:val="1"/>
      <w:tblCellMar>
        <w:left w:w="115" w:type="dxa"/>
        <w:right w:w="115" w:type="dxa"/>
      </w:tblCellMar>
    </w:tblPr>
  </w:style>
  <w:style w:type="table" w:customStyle="1" w:styleId="150">
    <w:name w:val="150"/>
    <w:basedOn w:val="TableNormal"/>
    <w:tblPr>
      <w:tblStyleRowBandSize w:val="1"/>
      <w:tblStyleColBandSize w:val="1"/>
      <w:tblCellMar>
        <w:left w:w="0" w:type="dxa"/>
        <w:right w:w="0" w:type="dxa"/>
      </w:tblCellMar>
    </w:tblPr>
  </w:style>
  <w:style w:type="table" w:customStyle="1" w:styleId="149">
    <w:name w:val="149"/>
    <w:basedOn w:val="TableNormal"/>
    <w:tblPr>
      <w:tblStyleRowBandSize w:val="1"/>
      <w:tblStyleColBandSize w:val="1"/>
      <w:tblCellMar>
        <w:left w:w="0" w:type="dxa"/>
        <w:right w:w="0" w:type="dxa"/>
      </w:tblCellMar>
    </w:tblPr>
  </w:style>
  <w:style w:type="table" w:customStyle="1" w:styleId="148">
    <w:name w:val="148"/>
    <w:basedOn w:val="TableNormal"/>
    <w:tblPr>
      <w:tblStyleRowBandSize w:val="1"/>
      <w:tblStyleColBandSize w:val="1"/>
      <w:tblCellMar>
        <w:left w:w="0" w:type="dxa"/>
        <w:right w:w="0" w:type="dxa"/>
      </w:tblCellMar>
    </w:tblPr>
  </w:style>
  <w:style w:type="table" w:customStyle="1" w:styleId="147">
    <w:name w:val="147"/>
    <w:basedOn w:val="TableNormal"/>
    <w:tblPr>
      <w:tblStyleRowBandSize w:val="1"/>
      <w:tblStyleColBandSize w:val="1"/>
      <w:tblCellMar>
        <w:left w:w="0" w:type="dxa"/>
        <w:right w:w="0" w:type="dxa"/>
      </w:tblCellMar>
    </w:tblPr>
  </w:style>
  <w:style w:type="table" w:customStyle="1" w:styleId="146">
    <w:name w:val="146"/>
    <w:basedOn w:val="TableNormal"/>
    <w:tblPr>
      <w:tblStyleRowBandSize w:val="1"/>
      <w:tblStyleColBandSize w:val="1"/>
      <w:tblCellMar>
        <w:left w:w="0" w:type="dxa"/>
        <w:right w:w="0" w:type="dxa"/>
      </w:tblCellMar>
    </w:tblPr>
  </w:style>
  <w:style w:type="table" w:customStyle="1" w:styleId="145">
    <w:name w:val="145"/>
    <w:basedOn w:val="TableNormal"/>
    <w:tblPr>
      <w:tblStyleRowBandSize w:val="1"/>
      <w:tblStyleColBandSize w:val="1"/>
      <w:tblCellMar>
        <w:left w:w="0" w:type="dxa"/>
        <w:right w:w="0" w:type="dxa"/>
      </w:tblCellMar>
    </w:tblPr>
  </w:style>
  <w:style w:type="table" w:customStyle="1" w:styleId="144">
    <w:name w:val="144"/>
    <w:basedOn w:val="TableNormal"/>
    <w:tblPr>
      <w:tblStyleRowBandSize w:val="1"/>
      <w:tblStyleColBandSize w:val="1"/>
      <w:tblCellMar>
        <w:left w:w="0" w:type="dxa"/>
        <w:right w:w="0" w:type="dxa"/>
      </w:tblCellMar>
    </w:tblPr>
  </w:style>
  <w:style w:type="table" w:customStyle="1" w:styleId="143">
    <w:name w:val="143"/>
    <w:basedOn w:val="TableNormal"/>
    <w:tblPr>
      <w:tblStyleRowBandSize w:val="1"/>
      <w:tblStyleColBandSize w:val="1"/>
      <w:tblCellMar>
        <w:left w:w="0" w:type="dxa"/>
        <w:right w:w="0" w:type="dxa"/>
      </w:tblCellMar>
    </w:tblPr>
  </w:style>
  <w:style w:type="table" w:customStyle="1" w:styleId="142">
    <w:name w:val="142"/>
    <w:basedOn w:val="TableNormal"/>
    <w:tblPr>
      <w:tblStyleRowBandSize w:val="1"/>
      <w:tblStyleColBandSize w:val="1"/>
      <w:tblCellMar>
        <w:left w:w="0" w:type="dxa"/>
        <w:right w:w="0" w:type="dxa"/>
      </w:tblCellMar>
    </w:tblPr>
  </w:style>
  <w:style w:type="table" w:customStyle="1" w:styleId="141">
    <w:name w:val="141"/>
    <w:basedOn w:val="TableNormal"/>
    <w:tblPr>
      <w:tblStyleRowBandSize w:val="1"/>
      <w:tblStyleColBandSize w:val="1"/>
      <w:tblCellMar>
        <w:left w:w="0" w:type="dxa"/>
        <w:right w:w="0" w:type="dxa"/>
      </w:tblCellMar>
    </w:tblPr>
  </w:style>
  <w:style w:type="table" w:customStyle="1" w:styleId="140">
    <w:name w:val="140"/>
    <w:basedOn w:val="TableNormal"/>
    <w:tblPr>
      <w:tblStyleRowBandSize w:val="1"/>
      <w:tblStyleColBandSize w:val="1"/>
      <w:tblCellMar>
        <w:left w:w="0" w:type="dxa"/>
        <w:right w:w="0" w:type="dxa"/>
      </w:tblCellMar>
    </w:tblPr>
  </w:style>
  <w:style w:type="table" w:customStyle="1" w:styleId="139">
    <w:name w:val="139"/>
    <w:basedOn w:val="TableNormal"/>
    <w:tblPr>
      <w:tblStyleRowBandSize w:val="1"/>
      <w:tblStyleColBandSize w:val="1"/>
      <w:tblCellMar>
        <w:left w:w="115" w:type="dxa"/>
        <w:right w:w="115" w:type="dxa"/>
      </w:tblCellMar>
    </w:tblPr>
  </w:style>
  <w:style w:type="table" w:customStyle="1" w:styleId="138">
    <w:name w:val="138"/>
    <w:basedOn w:val="TableNormal"/>
    <w:tblPr>
      <w:tblStyleRowBandSize w:val="1"/>
      <w:tblStyleColBandSize w:val="1"/>
      <w:tblCellMar>
        <w:left w:w="115" w:type="dxa"/>
        <w:right w:w="115" w:type="dxa"/>
      </w:tblCellMar>
    </w:tblPr>
  </w:style>
  <w:style w:type="table" w:customStyle="1" w:styleId="137">
    <w:name w:val="137"/>
    <w:basedOn w:val="TableNormal"/>
    <w:tblPr>
      <w:tblStyleRowBandSize w:val="1"/>
      <w:tblStyleColBandSize w:val="1"/>
      <w:tblCellMar>
        <w:left w:w="115" w:type="dxa"/>
        <w:right w:w="115" w:type="dxa"/>
      </w:tblCellMar>
    </w:tblPr>
  </w:style>
  <w:style w:type="table" w:customStyle="1" w:styleId="136">
    <w:name w:val="136"/>
    <w:basedOn w:val="TableNormal"/>
    <w:tblPr>
      <w:tblStyleRowBandSize w:val="1"/>
      <w:tblStyleColBandSize w:val="1"/>
      <w:tblCellMar>
        <w:left w:w="72" w:type="dxa"/>
        <w:right w:w="72" w:type="dxa"/>
      </w:tblCellMar>
    </w:tblPr>
  </w:style>
  <w:style w:type="table" w:customStyle="1" w:styleId="135">
    <w:name w:val="135"/>
    <w:basedOn w:val="TableNormal"/>
    <w:tblPr>
      <w:tblStyleRowBandSize w:val="1"/>
      <w:tblStyleColBandSize w:val="1"/>
      <w:tblCellMar>
        <w:left w:w="72" w:type="dxa"/>
        <w:right w:w="72" w:type="dxa"/>
      </w:tblCellMar>
    </w:tblPr>
  </w:style>
  <w:style w:type="table" w:customStyle="1" w:styleId="134">
    <w:name w:val="134"/>
    <w:basedOn w:val="TableNormal"/>
    <w:tblPr>
      <w:tblStyleRowBandSize w:val="1"/>
      <w:tblStyleColBandSize w:val="1"/>
      <w:tblCellMar>
        <w:left w:w="72" w:type="dxa"/>
        <w:right w:w="72" w:type="dxa"/>
      </w:tblCellMar>
    </w:tblPr>
  </w:style>
  <w:style w:type="table" w:customStyle="1" w:styleId="133">
    <w:name w:val="133"/>
    <w:basedOn w:val="TableNormal"/>
    <w:tblPr>
      <w:tblStyleRowBandSize w:val="1"/>
      <w:tblStyleColBandSize w:val="1"/>
      <w:tblCellMar>
        <w:left w:w="72" w:type="dxa"/>
        <w:right w:w="72" w:type="dxa"/>
      </w:tblCellMar>
    </w:tblPr>
  </w:style>
  <w:style w:type="table" w:customStyle="1" w:styleId="132">
    <w:name w:val="132"/>
    <w:basedOn w:val="TableNormal"/>
    <w:tblPr>
      <w:tblStyleRowBandSize w:val="1"/>
      <w:tblStyleColBandSize w:val="1"/>
      <w:tblCellMar>
        <w:left w:w="72" w:type="dxa"/>
        <w:right w:w="72" w:type="dxa"/>
      </w:tblCellMar>
    </w:tblPr>
  </w:style>
  <w:style w:type="table" w:customStyle="1" w:styleId="131">
    <w:name w:val="131"/>
    <w:basedOn w:val="TableNormal"/>
    <w:tblPr>
      <w:tblStyleRowBandSize w:val="1"/>
      <w:tblStyleColBandSize w:val="1"/>
      <w:tblCellMar>
        <w:left w:w="72" w:type="dxa"/>
        <w:right w:w="72" w:type="dxa"/>
      </w:tblCellMar>
    </w:tblPr>
  </w:style>
  <w:style w:type="table" w:customStyle="1" w:styleId="130">
    <w:name w:val="130"/>
    <w:basedOn w:val="TableNormal"/>
    <w:tblPr>
      <w:tblStyleRowBandSize w:val="1"/>
      <w:tblStyleColBandSize w:val="1"/>
      <w:tblCellMar>
        <w:left w:w="72" w:type="dxa"/>
        <w:right w:w="72" w:type="dxa"/>
      </w:tblCellMar>
    </w:tblPr>
  </w:style>
  <w:style w:type="table" w:customStyle="1" w:styleId="129">
    <w:name w:val="129"/>
    <w:basedOn w:val="TableNormal"/>
    <w:tblPr>
      <w:tblStyleRowBandSize w:val="1"/>
      <w:tblStyleColBandSize w:val="1"/>
      <w:tblCellMar>
        <w:left w:w="72" w:type="dxa"/>
        <w:right w:w="72" w:type="dxa"/>
      </w:tblCellMar>
    </w:tblPr>
  </w:style>
  <w:style w:type="table" w:customStyle="1" w:styleId="128">
    <w:name w:val="128"/>
    <w:basedOn w:val="TableNormal"/>
    <w:tblPr>
      <w:tblStyleRowBandSize w:val="1"/>
      <w:tblStyleColBandSize w:val="1"/>
      <w:tblCellMar>
        <w:left w:w="115" w:type="dxa"/>
        <w:right w:w="115" w:type="dxa"/>
      </w:tblCellMar>
    </w:tblPr>
  </w:style>
  <w:style w:type="table" w:customStyle="1" w:styleId="127">
    <w:name w:val="127"/>
    <w:basedOn w:val="TableNormal"/>
    <w:tblPr>
      <w:tblStyleRowBandSize w:val="1"/>
      <w:tblStyleColBandSize w:val="1"/>
      <w:tblCellMar>
        <w:left w:w="115" w:type="dxa"/>
        <w:right w:w="115" w:type="dxa"/>
      </w:tblCellMar>
    </w:tblPr>
  </w:style>
  <w:style w:type="table" w:customStyle="1" w:styleId="126">
    <w:name w:val="126"/>
    <w:basedOn w:val="TableNormal"/>
    <w:tblPr>
      <w:tblStyleRowBandSize w:val="1"/>
      <w:tblStyleColBandSize w:val="1"/>
      <w:tblCellMar>
        <w:left w:w="115" w:type="dxa"/>
        <w:right w:w="115" w:type="dxa"/>
      </w:tblCellMar>
    </w:tblPr>
  </w:style>
  <w:style w:type="table" w:customStyle="1" w:styleId="125">
    <w:name w:val="125"/>
    <w:basedOn w:val="TableNormal"/>
    <w:tblPr>
      <w:tblStyleRowBandSize w:val="1"/>
      <w:tblStyleColBandSize w:val="1"/>
      <w:tblCellMar>
        <w:left w:w="115" w:type="dxa"/>
        <w:right w:w="115" w:type="dxa"/>
      </w:tblCellMar>
    </w:tblPr>
  </w:style>
  <w:style w:type="table" w:customStyle="1" w:styleId="124">
    <w:name w:val="124"/>
    <w:basedOn w:val="TableNormal"/>
    <w:tblPr>
      <w:tblStyleRowBandSize w:val="1"/>
      <w:tblStyleColBandSize w:val="1"/>
      <w:tblCellMar>
        <w:left w:w="115" w:type="dxa"/>
        <w:right w:w="115" w:type="dxa"/>
      </w:tblCellMar>
    </w:tblPr>
  </w:style>
  <w:style w:type="table" w:customStyle="1" w:styleId="123">
    <w:name w:val="123"/>
    <w:basedOn w:val="TableNormal"/>
    <w:tblPr>
      <w:tblStyleRowBandSize w:val="1"/>
      <w:tblStyleColBandSize w:val="1"/>
      <w:tblCellMar>
        <w:left w:w="115" w:type="dxa"/>
        <w:right w:w="115" w:type="dxa"/>
      </w:tblCellMar>
    </w:tblPr>
  </w:style>
  <w:style w:type="table" w:customStyle="1" w:styleId="122">
    <w:name w:val="122"/>
    <w:basedOn w:val="TableNormal"/>
    <w:tblPr>
      <w:tblStyleRowBandSize w:val="1"/>
      <w:tblStyleColBandSize w:val="1"/>
      <w:tblCellMar>
        <w:left w:w="115" w:type="dxa"/>
        <w:right w:w="115" w:type="dxa"/>
      </w:tblCellMar>
    </w:tblPr>
  </w:style>
  <w:style w:type="table" w:customStyle="1" w:styleId="121">
    <w:name w:val="121"/>
    <w:basedOn w:val="TableNormal"/>
    <w:tblPr>
      <w:tblStyleRowBandSize w:val="1"/>
      <w:tblStyleColBandSize w:val="1"/>
      <w:tblCellMar>
        <w:left w:w="115" w:type="dxa"/>
        <w:right w:w="115" w:type="dxa"/>
      </w:tblCellMar>
    </w:tblPr>
  </w:style>
  <w:style w:type="table" w:customStyle="1" w:styleId="120">
    <w:name w:val="120"/>
    <w:basedOn w:val="TableNormal"/>
    <w:tblPr>
      <w:tblStyleRowBandSize w:val="1"/>
      <w:tblStyleColBandSize w:val="1"/>
      <w:tblCellMar>
        <w:left w:w="72" w:type="dxa"/>
        <w:right w:w="72" w:type="dxa"/>
      </w:tblCellMar>
    </w:tblPr>
  </w:style>
  <w:style w:type="table" w:customStyle="1" w:styleId="119">
    <w:name w:val="119"/>
    <w:basedOn w:val="TableNormal"/>
    <w:tblPr>
      <w:tblStyleRowBandSize w:val="1"/>
      <w:tblStyleColBandSize w:val="1"/>
      <w:tblCellMar>
        <w:left w:w="115" w:type="dxa"/>
        <w:right w:w="115" w:type="dxa"/>
      </w:tblCellMar>
    </w:tblPr>
  </w:style>
  <w:style w:type="table" w:customStyle="1" w:styleId="118">
    <w:name w:val="118"/>
    <w:basedOn w:val="TableNormal"/>
    <w:tblPr>
      <w:tblStyleRowBandSize w:val="1"/>
      <w:tblStyleColBandSize w:val="1"/>
      <w:tblCellMar>
        <w:left w:w="0" w:type="dxa"/>
        <w:right w:w="0" w:type="dxa"/>
      </w:tblCellMar>
    </w:tblPr>
  </w:style>
  <w:style w:type="table" w:customStyle="1" w:styleId="117">
    <w:name w:val="117"/>
    <w:basedOn w:val="TableNormal"/>
    <w:tblPr>
      <w:tblStyleRowBandSize w:val="1"/>
      <w:tblStyleColBandSize w:val="1"/>
      <w:tblCellMar>
        <w:left w:w="0" w:type="dxa"/>
        <w:right w:w="0" w:type="dxa"/>
      </w:tblCellMar>
    </w:tblPr>
  </w:style>
  <w:style w:type="table" w:customStyle="1" w:styleId="116">
    <w:name w:val="116"/>
    <w:basedOn w:val="TableNormal"/>
    <w:tblPr>
      <w:tblStyleRowBandSize w:val="1"/>
      <w:tblStyleColBandSize w:val="1"/>
      <w:tblCellMar>
        <w:left w:w="72" w:type="dxa"/>
        <w:right w:w="72" w:type="dxa"/>
      </w:tblCellMar>
    </w:tblPr>
  </w:style>
  <w:style w:type="table" w:customStyle="1" w:styleId="115">
    <w:name w:val="115"/>
    <w:basedOn w:val="TableNormal"/>
    <w:tblPr>
      <w:tblStyleRowBandSize w:val="1"/>
      <w:tblStyleColBandSize w:val="1"/>
      <w:tblCellMar>
        <w:left w:w="72" w:type="dxa"/>
        <w:right w:w="72" w:type="dxa"/>
      </w:tblCellMar>
    </w:tblPr>
  </w:style>
  <w:style w:type="table" w:customStyle="1" w:styleId="114">
    <w:name w:val="114"/>
    <w:basedOn w:val="TableNormal"/>
    <w:tblPr>
      <w:tblStyleRowBandSize w:val="1"/>
      <w:tblStyleColBandSize w:val="1"/>
      <w:tblCellMar>
        <w:left w:w="115" w:type="dxa"/>
        <w:right w:w="115" w:type="dxa"/>
      </w:tblCellMar>
    </w:tblPr>
  </w:style>
  <w:style w:type="table" w:customStyle="1" w:styleId="113">
    <w:name w:val="113"/>
    <w:basedOn w:val="TableNormal"/>
    <w:tblPr>
      <w:tblStyleRowBandSize w:val="1"/>
      <w:tblStyleColBandSize w:val="1"/>
      <w:tblCellMar>
        <w:left w:w="115" w:type="dxa"/>
        <w:right w:w="115" w:type="dxa"/>
      </w:tblCellMar>
    </w:tblPr>
  </w:style>
  <w:style w:type="table" w:customStyle="1" w:styleId="112">
    <w:name w:val="112"/>
    <w:basedOn w:val="TableNormal"/>
    <w:tblPr>
      <w:tblStyleRowBandSize w:val="1"/>
      <w:tblStyleColBandSize w:val="1"/>
      <w:tblCellMar>
        <w:left w:w="115" w:type="dxa"/>
        <w:right w:w="115" w:type="dxa"/>
      </w:tblCellMar>
    </w:tblPr>
  </w:style>
  <w:style w:type="table" w:customStyle="1" w:styleId="111">
    <w:name w:val="111"/>
    <w:basedOn w:val="TableNormal"/>
    <w:tblPr>
      <w:tblStyleRowBandSize w:val="1"/>
      <w:tblStyleColBandSize w:val="1"/>
      <w:tblCellMar>
        <w:left w:w="115" w:type="dxa"/>
        <w:right w:w="115" w:type="dxa"/>
      </w:tblCellMar>
    </w:tblPr>
  </w:style>
  <w:style w:type="table" w:customStyle="1" w:styleId="110">
    <w:name w:val="110"/>
    <w:basedOn w:val="TableNormal"/>
    <w:tblPr>
      <w:tblStyleRowBandSize w:val="1"/>
      <w:tblStyleColBandSize w:val="1"/>
      <w:tblCellMar>
        <w:left w:w="115" w:type="dxa"/>
        <w:right w:w="115" w:type="dxa"/>
      </w:tblCellMar>
    </w:tblPr>
  </w:style>
  <w:style w:type="table" w:customStyle="1" w:styleId="109">
    <w:name w:val="109"/>
    <w:basedOn w:val="TableNormal"/>
    <w:tblPr>
      <w:tblStyleRowBandSize w:val="1"/>
      <w:tblStyleColBandSize w:val="1"/>
      <w:tblCellMar>
        <w:left w:w="115" w:type="dxa"/>
        <w:right w:w="115" w:type="dxa"/>
      </w:tblCellMar>
    </w:tblPr>
  </w:style>
  <w:style w:type="table" w:customStyle="1" w:styleId="108">
    <w:name w:val="108"/>
    <w:basedOn w:val="TableNormal"/>
    <w:tblPr>
      <w:tblStyleRowBandSize w:val="1"/>
      <w:tblStyleColBandSize w:val="1"/>
      <w:tblCellMar>
        <w:left w:w="115" w:type="dxa"/>
        <w:right w:w="115" w:type="dxa"/>
      </w:tblCellMar>
    </w:tblPr>
  </w:style>
  <w:style w:type="table" w:customStyle="1" w:styleId="107">
    <w:name w:val="107"/>
    <w:basedOn w:val="TableNormal"/>
    <w:tblPr>
      <w:tblStyleRowBandSize w:val="1"/>
      <w:tblStyleColBandSize w:val="1"/>
      <w:tblCellMar>
        <w:left w:w="115" w:type="dxa"/>
        <w:right w:w="115" w:type="dxa"/>
      </w:tblCellMar>
    </w:tblPr>
  </w:style>
  <w:style w:type="table" w:customStyle="1" w:styleId="106">
    <w:name w:val="106"/>
    <w:basedOn w:val="TableNormal"/>
    <w:tblPr>
      <w:tblStyleRowBandSize w:val="1"/>
      <w:tblStyleColBandSize w:val="1"/>
      <w:tblCellMar>
        <w:left w:w="115" w:type="dxa"/>
        <w:right w:w="115" w:type="dxa"/>
      </w:tblCellMar>
    </w:tblPr>
  </w:style>
  <w:style w:type="table" w:customStyle="1" w:styleId="105">
    <w:name w:val="105"/>
    <w:basedOn w:val="TableNormal"/>
    <w:tblPr>
      <w:tblStyleRowBandSize w:val="1"/>
      <w:tblStyleColBandSize w:val="1"/>
      <w:tblCellMar>
        <w:left w:w="115" w:type="dxa"/>
        <w:right w:w="115" w:type="dxa"/>
      </w:tblCellMar>
    </w:tblPr>
  </w:style>
  <w:style w:type="table" w:customStyle="1" w:styleId="104">
    <w:name w:val="104"/>
    <w:basedOn w:val="TableNormal"/>
    <w:tblPr>
      <w:tblStyleRowBandSize w:val="1"/>
      <w:tblStyleColBandSize w:val="1"/>
      <w:tblCellMar>
        <w:left w:w="115" w:type="dxa"/>
        <w:right w:w="115" w:type="dxa"/>
      </w:tblCellMar>
    </w:tblPr>
  </w:style>
  <w:style w:type="table" w:customStyle="1" w:styleId="103">
    <w:name w:val="103"/>
    <w:basedOn w:val="TableNormal"/>
    <w:tblPr>
      <w:tblStyleRowBandSize w:val="1"/>
      <w:tblStyleColBandSize w:val="1"/>
      <w:tblCellMar>
        <w:left w:w="115" w:type="dxa"/>
        <w:right w:w="115" w:type="dxa"/>
      </w:tblCellMar>
    </w:tblPr>
  </w:style>
  <w:style w:type="table" w:customStyle="1" w:styleId="102">
    <w:name w:val="102"/>
    <w:basedOn w:val="TableNormal"/>
    <w:tblPr>
      <w:tblStyleRowBandSize w:val="1"/>
      <w:tblStyleColBandSize w:val="1"/>
      <w:tblCellMar>
        <w:left w:w="115" w:type="dxa"/>
        <w:right w:w="115" w:type="dxa"/>
      </w:tblCellMar>
    </w:tblPr>
  </w:style>
  <w:style w:type="table" w:customStyle="1" w:styleId="101">
    <w:name w:val="101"/>
    <w:basedOn w:val="TableNormal"/>
    <w:tblPr>
      <w:tblStyleRowBandSize w:val="1"/>
      <w:tblStyleColBandSize w:val="1"/>
      <w:tblCellMar>
        <w:left w:w="115" w:type="dxa"/>
        <w:right w:w="115" w:type="dxa"/>
      </w:tblCellMar>
    </w:tblPr>
  </w:style>
  <w:style w:type="table" w:customStyle="1" w:styleId="100">
    <w:name w:val="100"/>
    <w:basedOn w:val="TableNormal"/>
    <w:tblPr>
      <w:tblStyleRowBandSize w:val="1"/>
      <w:tblStyleColBandSize w:val="1"/>
      <w:tblCellMar>
        <w:left w:w="115" w:type="dxa"/>
        <w:right w:w="115" w:type="dxa"/>
      </w:tblCellMar>
    </w:tblPr>
  </w:style>
  <w:style w:type="table" w:customStyle="1" w:styleId="99">
    <w:name w:val="99"/>
    <w:basedOn w:val="TableNormal"/>
    <w:tblPr>
      <w:tblStyleRowBandSize w:val="1"/>
      <w:tblStyleColBandSize w:val="1"/>
      <w:tblCellMar>
        <w:left w:w="115" w:type="dxa"/>
        <w:right w:w="115" w:type="dxa"/>
      </w:tblCellMar>
    </w:tblPr>
  </w:style>
  <w:style w:type="table" w:customStyle="1" w:styleId="98">
    <w:name w:val="98"/>
    <w:basedOn w:val="TableNormal"/>
    <w:tblPr>
      <w:tblStyleRowBandSize w:val="1"/>
      <w:tblStyleColBandSize w:val="1"/>
      <w:tblCellMar>
        <w:left w:w="115" w:type="dxa"/>
        <w:right w:w="115" w:type="dxa"/>
      </w:tblCellMar>
    </w:tblPr>
  </w:style>
  <w:style w:type="table" w:customStyle="1" w:styleId="97">
    <w:name w:val="97"/>
    <w:basedOn w:val="TableNormal"/>
    <w:tblPr>
      <w:tblStyleRowBandSize w:val="1"/>
      <w:tblStyleColBandSize w:val="1"/>
      <w:tblCellMar>
        <w:left w:w="115" w:type="dxa"/>
        <w:right w:w="115" w:type="dxa"/>
      </w:tblCellMar>
    </w:tblPr>
  </w:style>
  <w:style w:type="table" w:customStyle="1" w:styleId="96">
    <w:name w:val="96"/>
    <w:basedOn w:val="TableNormal"/>
    <w:tblPr>
      <w:tblStyleRowBandSize w:val="1"/>
      <w:tblStyleColBandSize w:val="1"/>
      <w:tblCellMar>
        <w:left w:w="115" w:type="dxa"/>
        <w:right w:w="115" w:type="dxa"/>
      </w:tblCellMar>
    </w:tblPr>
  </w:style>
  <w:style w:type="table" w:customStyle="1" w:styleId="95">
    <w:name w:val="95"/>
    <w:basedOn w:val="TableNormal"/>
    <w:tblPr>
      <w:tblStyleRowBandSize w:val="1"/>
      <w:tblStyleColBandSize w:val="1"/>
      <w:tblCellMar>
        <w:left w:w="115" w:type="dxa"/>
        <w:right w:w="115" w:type="dxa"/>
      </w:tblCellMar>
    </w:tblPr>
  </w:style>
  <w:style w:type="table" w:customStyle="1" w:styleId="94">
    <w:name w:val="94"/>
    <w:basedOn w:val="TableNormal"/>
    <w:tblPr>
      <w:tblStyleRowBandSize w:val="1"/>
      <w:tblStyleColBandSize w:val="1"/>
      <w:tblCellMar>
        <w:left w:w="115" w:type="dxa"/>
        <w:right w:w="115" w:type="dxa"/>
      </w:tblCellMar>
    </w:tblPr>
  </w:style>
  <w:style w:type="table" w:customStyle="1" w:styleId="93">
    <w:name w:val="93"/>
    <w:basedOn w:val="TableNormal"/>
    <w:tblPr>
      <w:tblStyleRowBandSize w:val="1"/>
      <w:tblStyleColBandSize w:val="1"/>
      <w:tblCellMar>
        <w:left w:w="115" w:type="dxa"/>
        <w:right w:w="115" w:type="dxa"/>
      </w:tblCellMar>
    </w:tblPr>
  </w:style>
  <w:style w:type="table" w:customStyle="1" w:styleId="92">
    <w:name w:val="92"/>
    <w:basedOn w:val="TableNormal"/>
    <w:tblPr>
      <w:tblStyleRowBandSize w:val="1"/>
      <w:tblStyleColBandSize w:val="1"/>
      <w:tblCellMar>
        <w:left w:w="115" w:type="dxa"/>
        <w:right w:w="115" w:type="dxa"/>
      </w:tblCellMar>
    </w:tblPr>
  </w:style>
  <w:style w:type="table" w:customStyle="1" w:styleId="91">
    <w:name w:val="91"/>
    <w:basedOn w:val="TableNormal"/>
    <w:tblPr>
      <w:tblStyleRowBandSize w:val="1"/>
      <w:tblStyleColBandSize w:val="1"/>
      <w:tblCellMar>
        <w:left w:w="115" w:type="dxa"/>
        <w:right w:w="115" w:type="dxa"/>
      </w:tblCellMar>
    </w:tblPr>
  </w:style>
  <w:style w:type="table" w:customStyle="1" w:styleId="90">
    <w:name w:val="90"/>
    <w:basedOn w:val="TableNormal"/>
    <w:tblPr>
      <w:tblStyleRowBandSize w:val="1"/>
      <w:tblStyleColBandSize w:val="1"/>
      <w:tblCellMar>
        <w:left w:w="115" w:type="dxa"/>
        <w:right w:w="115" w:type="dxa"/>
      </w:tblCellMar>
    </w:tblPr>
  </w:style>
  <w:style w:type="table" w:customStyle="1" w:styleId="89">
    <w:name w:val="89"/>
    <w:basedOn w:val="TableNormal"/>
    <w:tblPr>
      <w:tblStyleRowBandSize w:val="1"/>
      <w:tblStyleColBandSize w:val="1"/>
      <w:tblCellMar>
        <w:left w:w="115" w:type="dxa"/>
        <w:right w:w="115" w:type="dxa"/>
      </w:tblCellMar>
    </w:tblPr>
  </w:style>
  <w:style w:type="table" w:customStyle="1" w:styleId="88">
    <w:name w:val="88"/>
    <w:basedOn w:val="TableNormal"/>
    <w:tblPr>
      <w:tblStyleRowBandSize w:val="1"/>
      <w:tblStyleColBandSize w:val="1"/>
      <w:tblCellMar>
        <w:left w:w="115" w:type="dxa"/>
        <w:right w:w="115" w:type="dxa"/>
      </w:tblCellMar>
    </w:tblPr>
  </w:style>
  <w:style w:type="table" w:customStyle="1" w:styleId="87">
    <w:name w:val="87"/>
    <w:basedOn w:val="TableNormal"/>
    <w:tblPr>
      <w:tblStyleRowBandSize w:val="1"/>
      <w:tblStyleColBandSize w:val="1"/>
      <w:tblCellMar>
        <w:left w:w="115" w:type="dxa"/>
        <w:right w:w="115" w:type="dxa"/>
      </w:tblCellMar>
    </w:tblPr>
  </w:style>
  <w:style w:type="table" w:customStyle="1" w:styleId="86">
    <w:name w:val="86"/>
    <w:basedOn w:val="TableNormal"/>
    <w:tblPr>
      <w:tblStyleRowBandSize w:val="1"/>
      <w:tblStyleColBandSize w:val="1"/>
      <w:tblCellMar>
        <w:left w:w="115" w:type="dxa"/>
        <w:right w:w="115" w:type="dxa"/>
      </w:tblCellMar>
    </w:tblPr>
  </w:style>
  <w:style w:type="table" w:customStyle="1" w:styleId="85">
    <w:name w:val="85"/>
    <w:basedOn w:val="TableNormal"/>
    <w:tblPr>
      <w:tblStyleRowBandSize w:val="1"/>
      <w:tblStyleColBandSize w:val="1"/>
      <w:tblCellMar>
        <w:left w:w="115" w:type="dxa"/>
        <w:right w:w="115" w:type="dxa"/>
      </w:tblCellMar>
    </w:tblPr>
  </w:style>
  <w:style w:type="table" w:customStyle="1" w:styleId="84">
    <w:name w:val="84"/>
    <w:basedOn w:val="TableNormal"/>
    <w:tblPr>
      <w:tblStyleRowBandSize w:val="1"/>
      <w:tblStyleColBandSize w:val="1"/>
      <w:tblCellMar>
        <w:left w:w="115" w:type="dxa"/>
        <w:right w:w="115" w:type="dxa"/>
      </w:tblCellMar>
    </w:tblPr>
  </w:style>
  <w:style w:type="table" w:customStyle="1" w:styleId="83">
    <w:name w:val="83"/>
    <w:basedOn w:val="TableNormal"/>
    <w:tblPr>
      <w:tblStyleRowBandSize w:val="1"/>
      <w:tblStyleColBandSize w:val="1"/>
      <w:tblCellMar>
        <w:left w:w="115" w:type="dxa"/>
        <w:right w:w="115" w:type="dxa"/>
      </w:tblCellMar>
    </w:tblPr>
  </w:style>
  <w:style w:type="table" w:customStyle="1" w:styleId="82">
    <w:name w:val="82"/>
    <w:basedOn w:val="TableNormal"/>
    <w:tblPr>
      <w:tblStyleRowBandSize w:val="1"/>
      <w:tblStyleColBandSize w:val="1"/>
      <w:tblCellMar>
        <w:left w:w="115" w:type="dxa"/>
        <w:right w:w="115" w:type="dxa"/>
      </w:tblCellMar>
    </w:tblPr>
  </w:style>
  <w:style w:type="table" w:customStyle="1" w:styleId="81">
    <w:name w:val="81"/>
    <w:basedOn w:val="TableNormal"/>
    <w:tblPr>
      <w:tblStyleRowBandSize w:val="1"/>
      <w:tblStyleColBandSize w:val="1"/>
      <w:tblCellMar>
        <w:left w:w="115" w:type="dxa"/>
        <w:right w:w="115" w:type="dxa"/>
      </w:tblCellMar>
    </w:tblPr>
  </w:style>
  <w:style w:type="table" w:customStyle="1" w:styleId="80">
    <w:name w:val="80"/>
    <w:basedOn w:val="TableNormal"/>
    <w:tblPr>
      <w:tblStyleRowBandSize w:val="1"/>
      <w:tblStyleColBandSize w:val="1"/>
      <w:tblCellMar>
        <w:left w:w="115" w:type="dxa"/>
        <w:right w:w="115" w:type="dxa"/>
      </w:tblCellMar>
    </w:tblPr>
  </w:style>
  <w:style w:type="table" w:customStyle="1" w:styleId="79">
    <w:name w:val="79"/>
    <w:basedOn w:val="TableNormal"/>
    <w:tblPr>
      <w:tblStyleRowBandSize w:val="1"/>
      <w:tblStyleColBandSize w:val="1"/>
      <w:tblCellMar>
        <w:left w:w="115" w:type="dxa"/>
        <w:right w:w="115" w:type="dxa"/>
      </w:tblCellMar>
    </w:tblPr>
  </w:style>
  <w:style w:type="table" w:customStyle="1" w:styleId="78">
    <w:name w:val="78"/>
    <w:basedOn w:val="TableNormal"/>
    <w:tblPr>
      <w:tblStyleRowBandSize w:val="1"/>
      <w:tblStyleColBandSize w:val="1"/>
      <w:tblCellMar>
        <w:left w:w="115" w:type="dxa"/>
        <w:right w:w="115" w:type="dxa"/>
      </w:tblCellMar>
    </w:tblPr>
  </w:style>
  <w:style w:type="table" w:customStyle="1" w:styleId="77">
    <w:name w:val="77"/>
    <w:basedOn w:val="TableNormal"/>
    <w:tblPr>
      <w:tblStyleRowBandSize w:val="1"/>
      <w:tblStyleColBandSize w:val="1"/>
      <w:tblCellMar>
        <w:left w:w="115" w:type="dxa"/>
        <w:right w:w="115" w:type="dxa"/>
      </w:tblCellMar>
    </w:tblPr>
  </w:style>
  <w:style w:type="table" w:customStyle="1" w:styleId="76">
    <w:name w:val="76"/>
    <w:basedOn w:val="TableNormal"/>
    <w:tblPr>
      <w:tblStyleRowBandSize w:val="1"/>
      <w:tblStyleColBandSize w:val="1"/>
      <w:tblCellMar>
        <w:left w:w="115" w:type="dxa"/>
        <w:right w:w="115" w:type="dxa"/>
      </w:tblCellMar>
    </w:tblPr>
  </w:style>
  <w:style w:type="table" w:customStyle="1" w:styleId="75">
    <w:name w:val="75"/>
    <w:basedOn w:val="TableNormal"/>
    <w:tblPr>
      <w:tblStyleRowBandSize w:val="1"/>
      <w:tblStyleColBandSize w:val="1"/>
      <w:tblCellMar>
        <w:left w:w="115" w:type="dxa"/>
        <w:right w:w="115" w:type="dxa"/>
      </w:tblCellMar>
    </w:tblPr>
  </w:style>
  <w:style w:type="table" w:customStyle="1" w:styleId="74">
    <w:name w:val="74"/>
    <w:basedOn w:val="TableNormal"/>
    <w:tblPr>
      <w:tblStyleRowBandSize w:val="1"/>
      <w:tblStyleColBandSize w:val="1"/>
      <w:tblCellMar>
        <w:left w:w="115" w:type="dxa"/>
        <w:right w:w="115" w:type="dxa"/>
      </w:tblCellMar>
    </w:tblPr>
  </w:style>
  <w:style w:type="table" w:customStyle="1" w:styleId="73">
    <w:name w:val="73"/>
    <w:basedOn w:val="TableNormal"/>
    <w:tblPr>
      <w:tblStyleRowBandSize w:val="1"/>
      <w:tblStyleColBandSize w:val="1"/>
      <w:tblCellMar>
        <w:left w:w="115" w:type="dxa"/>
        <w:right w:w="115" w:type="dxa"/>
      </w:tblCellMar>
    </w:tblPr>
  </w:style>
  <w:style w:type="table" w:customStyle="1" w:styleId="72">
    <w:name w:val="72"/>
    <w:basedOn w:val="TableNormal"/>
    <w:tblPr>
      <w:tblStyleRowBandSize w:val="1"/>
      <w:tblStyleColBandSize w:val="1"/>
      <w:tblCellMar>
        <w:left w:w="115" w:type="dxa"/>
        <w:right w:w="115" w:type="dxa"/>
      </w:tblCellMar>
    </w:tblPr>
  </w:style>
  <w:style w:type="table" w:customStyle="1" w:styleId="71">
    <w:name w:val="71"/>
    <w:basedOn w:val="TableNormal"/>
    <w:tblPr>
      <w:tblStyleRowBandSize w:val="1"/>
      <w:tblStyleColBandSize w:val="1"/>
      <w:tblCellMar>
        <w:left w:w="115" w:type="dxa"/>
        <w:right w:w="115" w:type="dxa"/>
      </w:tblCellMar>
    </w:tblPr>
  </w:style>
  <w:style w:type="table" w:customStyle="1" w:styleId="70">
    <w:name w:val="70"/>
    <w:basedOn w:val="TableNormal"/>
    <w:tblPr>
      <w:tblStyleRowBandSize w:val="1"/>
      <w:tblStyleColBandSize w:val="1"/>
      <w:tblCellMar>
        <w:left w:w="115" w:type="dxa"/>
        <w:right w:w="115" w:type="dxa"/>
      </w:tblCellMar>
    </w:tblPr>
  </w:style>
  <w:style w:type="table" w:customStyle="1" w:styleId="69">
    <w:name w:val="69"/>
    <w:basedOn w:val="TableNormal"/>
    <w:tblPr>
      <w:tblStyleRowBandSize w:val="1"/>
      <w:tblStyleColBandSize w:val="1"/>
      <w:tblCellMar>
        <w:left w:w="115" w:type="dxa"/>
        <w:right w:w="115" w:type="dxa"/>
      </w:tblCellMar>
    </w:tblPr>
  </w:style>
  <w:style w:type="table" w:customStyle="1" w:styleId="68">
    <w:name w:val="68"/>
    <w:basedOn w:val="TableNormal"/>
    <w:tblPr>
      <w:tblStyleRowBandSize w:val="1"/>
      <w:tblStyleColBandSize w:val="1"/>
      <w:tblCellMar>
        <w:left w:w="115" w:type="dxa"/>
        <w:right w:w="115" w:type="dxa"/>
      </w:tblCellMar>
    </w:tblPr>
  </w:style>
  <w:style w:type="table" w:customStyle="1" w:styleId="67">
    <w:name w:val="67"/>
    <w:basedOn w:val="TableNormal"/>
    <w:tblPr>
      <w:tblStyleRowBandSize w:val="1"/>
      <w:tblStyleColBandSize w:val="1"/>
      <w:tblCellMar>
        <w:left w:w="115" w:type="dxa"/>
        <w:right w:w="115" w:type="dxa"/>
      </w:tblCellMar>
    </w:tblPr>
  </w:style>
  <w:style w:type="table" w:customStyle="1" w:styleId="66">
    <w:name w:val="66"/>
    <w:basedOn w:val="TableNormal"/>
    <w:tblPr>
      <w:tblStyleRowBandSize w:val="1"/>
      <w:tblStyleColBandSize w:val="1"/>
      <w:tblCellMar>
        <w:left w:w="115" w:type="dxa"/>
        <w:right w:w="115" w:type="dxa"/>
      </w:tblCellMar>
    </w:tblPr>
  </w:style>
  <w:style w:type="table" w:customStyle="1" w:styleId="65">
    <w:name w:val="65"/>
    <w:basedOn w:val="TableNormal"/>
    <w:tblPr>
      <w:tblStyleRowBandSize w:val="1"/>
      <w:tblStyleColBandSize w:val="1"/>
      <w:tblCellMar>
        <w:left w:w="115" w:type="dxa"/>
        <w:right w:w="115" w:type="dxa"/>
      </w:tblCellMar>
    </w:tblPr>
  </w:style>
  <w:style w:type="table" w:customStyle="1" w:styleId="64">
    <w:name w:val="64"/>
    <w:basedOn w:val="TableNormal"/>
    <w:tblPr>
      <w:tblStyleRowBandSize w:val="1"/>
      <w:tblStyleColBandSize w:val="1"/>
      <w:tblCellMar>
        <w:left w:w="115" w:type="dxa"/>
        <w:right w:w="115" w:type="dxa"/>
      </w:tblCellMar>
    </w:tblPr>
  </w:style>
  <w:style w:type="table" w:customStyle="1" w:styleId="63">
    <w:name w:val="63"/>
    <w:basedOn w:val="TableNormal"/>
    <w:tblPr>
      <w:tblStyleRowBandSize w:val="1"/>
      <w:tblStyleColBandSize w:val="1"/>
      <w:tblCellMar>
        <w:left w:w="115" w:type="dxa"/>
        <w:right w:w="115" w:type="dxa"/>
      </w:tblCellMar>
    </w:tblPr>
  </w:style>
  <w:style w:type="table" w:customStyle="1" w:styleId="62">
    <w:name w:val="62"/>
    <w:basedOn w:val="TableNormal"/>
    <w:tblPr>
      <w:tblStyleRowBandSize w:val="1"/>
      <w:tblStyleColBandSize w:val="1"/>
      <w:tblCellMar>
        <w:left w:w="115" w:type="dxa"/>
        <w:right w:w="115" w:type="dxa"/>
      </w:tblCellMar>
    </w:tblPr>
  </w:style>
  <w:style w:type="table" w:customStyle="1" w:styleId="61">
    <w:name w:val="61"/>
    <w:basedOn w:val="TableNormal"/>
    <w:tblPr>
      <w:tblStyleRowBandSize w:val="1"/>
      <w:tblStyleColBandSize w:val="1"/>
      <w:tblCellMar>
        <w:left w:w="115" w:type="dxa"/>
        <w:right w:w="115" w:type="dxa"/>
      </w:tblCellMar>
    </w:tblPr>
  </w:style>
  <w:style w:type="table" w:customStyle="1" w:styleId="60">
    <w:name w:val="60"/>
    <w:basedOn w:val="TableNormal"/>
    <w:tblPr>
      <w:tblStyleRowBandSize w:val="1"/>
      <w:tblStyleColBandSize w:val="1"/>
      <w:tblCellMar>
        <w:left w:w="115" w:type="dxa"/>
        <w:right w:w="115" w:type="dxa"/>
      </w:tblCellMar>
    </w:tblPr>
  </w:style>
  <w:style w:type="table" w:customStyle="1" w:styleId="59">
    <w:name w:val="59"/>
    <w:basedOn w:val="TableNormal"/>
    <w:tblPr>
      <w:tblStyleRowBandSize w:val="1"/>
      <w:tblStyleColBandSize w:val="1"/>
      <w:tblCellMar>
        <w:left w:w="115" w:type="dxa"/>
        <w:right w:w="115" w:type="dxa"/>
      </w:tblCellMar>
    </w:tblPr>
  </w:style>
  <w:style w:type="table" w:customStyle="1" w:styleId="58">
    <w:name w:val="58"/>
    <w:basedOn w:val="TableNormal"/>
    <w:tblPr>
      <w:tblStyleRowBandSize w:val="1"/>
      <w:tblStyleColBandSize w:val="1"/>
      <w:tblCellMar>
        <w:left w:w="115" w:type="dxa"/>
        <w:right w:w="115" w:type="dxa"/>
      </w:tblCellMar>
    </w:tblPr>
  </w:style>
  <w:style w:type="table" w:customStyle="1" w:styleId="57">
    <w:name w:val="57"/>
    <w:basedOn w:val="TableNormal"/>
    <w:tblPr>
      <w:tblStyleRowBandSize w:val="1"/>
      <w:tblStyleColBandSize w:val="1"/>
      <w:tblCellMar>
        <w:left w:w="115" w:type="dxa"/>
        <w:right w:w="115" w:type="dxa"/>
      </w:tblCellMar>
    </w:tblPr>
  </w:style>
  <w:style w:type="table" w:customStyle="1" w:styleId="56">
    <w:name w:val="56"/>
    <w:basedOn w:val="TableNormal"/>
    <w:tblPr>
      <w:tblStyleRowBandSize w:val="1"/>
      <w:tblStyleColBandSize w:val="1"/>
      <w:tblCellMar>
        <w:left w:w="115" w:type="dxa"/>
        <w:right w:w="115" w:type="dxa"/>
      </w:tblCellMar>
    </w:tblPr>
  </w:style>
  <w:style w:type="table" w:customStyle="1" w:styleId="55">
    <w:name w:val="55"/>
    <w:basedOn w:val="TableNormal"/>
    <w:tblPr>
      <w:tblStyleRowBandSize w:val="1"/>
      <w:tblStyleColBandSize w:val="1"/>
      <w:tblCellMar>
        <w:left w:w="115" w:type="dxa"/>
        <w:right w:w="115" w:type="dxa"/>
      </w:tblCellMar>
    </w:tblPr>
  </w:style>
  <w:style w:type="table" w:customStyle="1" w:styleId="54">
    <w:name w:val="54"/>
    <w:basedOn w:val="TableNormal"/>
    <w:tblPr>
      <w:tblStyleRowBandSize w:val="1"/>
      <w:tblStyleColBandSize w:val="1"/>
      <w:tblCellMar>
        <w:left w:w="115" w:type="dxa"/>
        <w:right w:w="115" w:type="dxa"/>
      </w:tblCellMar>
    </w:tblPr>
  </w:style>
  <w:style w:type="table" w:customStyle="1" w:styleId="53">
    <w:name w:val="53"/>
    <w:basedOn w:val="TableNormal"/>
    <w:tblPr>
      <w:tblStyleRowBandSize w:val="1"/>
      <w:tblStyleColBandSize w:val="1"/>
      <w:tblCellMar>
        <w:left w:w="115" w:type="dxa"/>
        <w:right w:w="115" w:type="dxa"/>
      </w:tblCellMar>
    </w:tblPr>
  </w:style>
  <w:style w:type="table" w:customStyle="1" w:styleId="52">
    <w:name w:val="52"/>
    <w:basedOn w:val="TableNormal"/>
    <w:tblPr>
      <w:tblStyleRowBandSize w:val="1"/>
      <w:tblStyleColBandSize w:val="1"/>
      <w:tblCellMar>
        <w:left w:w="115" w:type="dxa"/>
        <w:right w:w="115" w:type="dxa"/>
      </w:tblCellMar>
    </w:tblPr>
  </w:style>
  <w:style w:type="table" w:customStyle="1" w:styleId="51">
    <w:name w:val="51"/>
    <w:basedOn w:val="TableNormal"/>
    <w:tblPr>
      <w:tblStyleRowBandSize w:val="1"/>
      <w:tblStyleColBandSize w:val="1"/>
      <w:tblCellMar>
        <w:left w:w="115" w:type="dxa"/>
        <w:right w:w="115" w:type="dxa"/>
      </w:tblCellMar>
    </w:tblPr>
  </w:style>
  <w:style w:type="table" w:customStyle="1" w:styleId="50">
    <w:name w:val="50"/>
    <w:basedOn w:val="TableNormal"/>
    <w:tblPr>
      <w:tblStyleRowBandSize w:val="1"/>
      <w:tblStyleColBandSize w:val="1"/>
      <w:tblCellMar>
        <w:left w:w="115" w:type="dxa"/>
        <w:right w:w="115" w:type="dxa"/>
      </w:tblCellMar>
    </w:tblPr>
  </w:style>
  <w:style w:type="table" w:customStyle="1" w:styleId="49">
    <w:name w:val="49"/>
    <w:basedOn w:val="TableNormal"/>
    <w:tblPr>
      <w:tblStyleRowBandSize w:val="1"/>
      <w:tblStyleColBandSize w:val="1"/>
      <w:tblCellMar>
        <w:left w:w="0" w:type="dxa"/>
        <w:right w:w="0" w:type="dxa"/>
      </w:tblCellMar>
    </w:tblPr>
  </w:style>
  <w:style w:type="table" w:customStyle="1" w:styleId="48">
    <w:name w:val="48"/>
    <w:basedOn w:val="TableNormal"/>
    <w:tblPr>
      <w:tblStyleRowBandSize w:val="1"/>
      <w:tblStyleColBandSize w:val="1"/>
      <w:tblCellMar>
        <w:left w:w="115" w:type="dxa"/>
        <w:right w:w="115" w:type="dxa"/>
      </w:tblCellMar>
    </w:tblPr>
  </w:style>
  <w:style w:type="table" w:customStyle="1" w:styleId="47">
    <w:name w:val="47"/>
    <w:basedOn w:val="TableNormal"/>
    <w:tblPr>
      <w:tblStyleRowBandSize w:val="1"/>
      <w:tblStyleColBandSize w:val="1"/>
      <w:tblCellMar>
        <w:left w:w="0" w:type="dxa"/>
        <w:right w:w="0" w:type="dxa"/>
      </w:tblCellMar>
    </w:tblPr>
  </w:style>
  <w:style w:type="table" w:customStyle="1" w:styleId="46">
    <w:name w:val="46"/>
    <w:basedOn w:val="TableNormal"/>
    <w:tblPr>
      <w:tblStyleRowBandSize w:val="1"/>
      <w:tblStyleColBandSize w:val="1"/>
      <w:tblCellMar>
        <w:left w:w="0" w:type="dxa"/>
        <w:right w:w="0" w:type="dxa"/>
      </w:tblCellMar>
    </w:tblPr>
  </w:style>
  <w:style w:type="table" w:customStyle="1" w:styleId="45">
    <w:name w:val="45"/>
    <w:basedOn w:val="TableNormal"/>
    <w:tblPr>
      <w:tblStyleRowBandSize w:val="1"/>
      <w:tblStyleColBandSize w:val="1"/>
      <w:tblCellMar>
        <w:left w:w="115" w:type="dxa"/>
        <w:right w:w="115" w:type="dxa"/>
      </w:tblCellMar>
    </w:tblPr>
  </w:style>
  <w:style w:type="table" w:customStyle="1" w:styleId="44">
    <w:name w:val="44"/>
    <w:basedOn w:val="TableNormal"/>
    <w:tblPr>
      <w:tblStyleRowBandSize w:val="1"/>
      <w:tblStyleColBandSize w:val="1"/>
      <w:tblCellMar>
        <w:left w:w="0" w:type="dxa"/>
        <w:right w:w="0" w:type="dxa"/>
      </w:tblCellMar>
    </w:tblPr>
  </w:style>
  <w:style w:type="table" w:customStyle="1" w:styleId="43">
    <w:name w:val="43"/>
    <w:basedOn w:val="TableNormal"/>
    <w:tblPr>
      <w:tblStyleRowBandSize w:val="1"/>
      <w:tblStyleColBandSize w:val="1"/>
      <w:tblCellMar>
        <w:left w:w="0" w:type="dxa"/>
        <w:right w:w="0" w:type="dxa"/>
      </w:tblCellMar>
    </w:tblPr>
  </w:style>
  <w:style w:type="table" w:customStyle="1" w:styleId="42">
    <w:name w:val="42"/>
    <w:basedOn w:val="TableNormal"/>
    <w:tblPr>
      <w:tblStyleRowBandSize w:val="1"/>
      <w:tblStyleColBandSize w:val="1"/>
      <w:tblCellMar>
        <w:left w:w="115" w:type="dxa"/>
        <w:right w:w="115" w:type="dxa"/>
      </w:tblCellMar>
    </w:tblPr>
  </w:style>
  <w:style w:type="table" w:customStyle="1" w:styleId="41">
    <w:name w:val="41"/>
    <w:basedOn w:val="TableNormal"/>
    <w:tblPr>
      <w:tblStyleRowBandSize w:val="1"/>
      <w:tblStyleColBandSize w:val="1"/>
      <w:tblCellMar>
        <w:left w:w="115" w:type="dxa"/>
        <w:right w:w="115" w:type="dxa"/>
      </w:tblCellMar>
    </w:tblPr>
  </w:style>
  <w:style w:type="table" w:customStyle="1" w:styleId="40">
    <w:name w:val="40"/>
    <w:basedOn w:val="TableNormal"/>
    <w:tblPr>
      <w:tblStyleRowBandSize w:val="1"/>
      <w:tblStyleColBandSize w:val="1"/>
      <w:tblCellMar>
        <w:left w:w="115" w:type="dxa"/>
        <w:right w:w="115" w:type="dxa"/>
      </w:tblCellMar>
    </w:tblPr>
  </w:style>
  <w:style w:type="table" w:customStyle="1" w:styleId="39">
    <w:name w:val="39"/>
    <w:basedOn w:val="TableNormal"/>
    <w:tblPr>
      <w:tblStyleRowBandSize w:val="1"/>
      <w:tblStyleColBandSize w:val="1"/>
      <w:tblCellMar>
        <w:left w:w="115" w:type="dxa"/>
        <w:right w:w="115" w:type="dxa"/>
      </w:tblCellMar>
    </w:tblPr>
  </w:style>
  <w:style w:type="table" w:customStyle="1" w:styleId="38">
    <w:name w:val="38"/>
    <w:basedOn w:val="TableNormal"/>
    <w:tblPr>
      <w:tblStyleRowBandSize w:val="1"/>
      <w:tblStyleColBandSize w:val="1"/>
      <w:tblCellMar>
        <w:left w:w="115" w:type="dxa"/>
        <w:right w:w="115" w:type="dxa"/>
      </w:tblCellMar>
    </w:tblPr>
  </w:style>
  <w:style w:type="table" w:customStyle="1" w:styleId="37">
    <w:name w:val="37"/>
    <w:basedOn w:val="TableNormal"/>
    <w:tblPr>
      <w:tblStyleRowBandSize w:val="1"/>
      <w:tblStyleColBandSize w:val="1"/>
      <w:tblCellMar>
        <w:left w:w="115" w:type="dxa"/>
        <w:right w:w="115" w:type="dxa"/>
      </w:tblCellMar>
    </w:tblPr>
  </w:style>
  <w:style w:type="table" w:customStyle="1" w:styleId="36">
    <w:name w:val="36"/>
    <w:basedOn w:val="TableNormal"/>
    <w:tblPr>
      <w:tblStyleRowBandSize w:val="1"/>
      <w:tblStyleColBandSize w:val="1"/>
      <w:tblCellMar>
        <w:left w:w="0" w:type="dxa"/>
        <w:right w:w="0" w:type="dxa"/>
      </w:tblCellMar>
    </w:tblPr>
  </w:style>
  <w:style w:type="table" w:customStyle="1" w:styleId="35">
    <w:name w:val="35"/>
    <w:basedOn w:val="TableNormal"/>
    <w:tblPr>
      <w:tblStyleRowBandSize w:val="1"/>
      <w:tblStyleColBandSize w:val="1"/>
      <w:tblCellMar>
        <w:left w:w="0" w:type="dxa"/>
        <w:right w:w="0" w:type="dxa"/>
      </w:tblCellMar>
    </w:tblPr>
  </w:style>
  <w:style w:type="table" w:customStyle="1" w:styleId="34">
    <w:name w:val="34"/>
    <w:basedOn w:val="TableNormal"/>
    <w:tblPr>
      <w:tblStyleRowBandSize w:val="1"/>
      <w:tblStyleColBandSize w:val="1"/>
      <w:tblCellMar>
        <w:left w:w="115" w:type="dxa"/>
        <w:right w:w="115" w:type="dxa"/>
      </w:tblCellMar>
    </w:tblPr>
  </w:style>
  <w:style w:type="table" w:customStyle="1" w:styleId="33">
    <w:name w:val="33"/>
    <w:basedOn w:val="TableNormal"/>
    <w:tblPr>
      <w:tblStyleRowBandSize w:val="1"/>
      <w:tblStyleColBandSize w:val="1"/>
      <w:tblCellMar>
        <w:left w:w="0" w:type="dxa"/>
        <w:right w:w="0" w:type="dxa"/>
      </w:tblCellMar>
    </w:tblPr>
  </w:style>
  <w:style w:type="table" w:customStyle="1" w:styleId="32">
    <w:name w:val="32"/>
    <w:basedOn w:val="TableNormal"/>
    <w:tblPr>
      <w:tblStyleRowBandSize w:val="1"/>
      <w:tblStyleColBandSize w:val="1"/>
      <w:tblCellMar>
        <w:left w:w="115" w:type="dxa"/>
        <w:right w:w="115" w:type="dxa"/>
      </w:tblCellMar>
    </w:tblPr>
  </w:style>
  <w:style w:type="table" w:customStyle="1" w:styleId="31">
    <w:name w:val="31"/>
    <w:basedOn w:val="TableNormal"/>
    <w:tblPr>
      <w:tblStyleRowBandSize w:val="1"/>
      <w:tblStyleColBandSize w:val="1"/>
      <w:tblCellMar>
        <w:left w:w="0" w:type="dxa"/>
        <w:right w:w="0" w:type="dxa"/>
      </w:tblCellMar>
    </w:tblPr>
  </w:style>
  <w:style w:type="table" w:customStyle="1" w:styleId="30">
    <w:name w:val="30"/>
    <w:basedOn w:val="TableNormal"/>
    <w:tblPr>
      <w:tblStyleRowBandSize w:val="1"/>
      <w:tblStyleColBandSize w:val="1"/>
      <w:tblCellMar>
        <w:left w:w="115" w:type="dxa"/>
        <w:right w:w="115" w:type="dxa"/>
      </w:tblCellMar>
    </w:tblPr>
  </w:style>
  <w:style w:type="table" w:customStyle="1" w:styleId="29">
    <w:name w:val="29"/>
    <w:basedOn w:val="TableNormal"/>
    <w:tblPr>
      <w:tblStyleRowBandSize w:val="1"/>
      <w:tblStyleColBandSize w:val="1"/>
      <w:tblCellMar>
        <w:left w:w="0" w:type="dxa"/>
        <w:right w:w="0" w:type="dxa"/>
      </w:tblCellMar>
    </w:tblPr>
  </w:style>
  <w:style w:type="table" w:customStyle="1" w:styleId="28">
    <w:name w:val="28"/>
    <w:basedOn w:val="TableNormal"/>
    <w:tblPr>
      <w:tblStyleRowBandSize w:val="1"/>
      <w:tblStyleColBandSize w:val="1"/>
      <w:tblCellMar>
        <w:left w:w="0" w:type="dxa"/>
        <w:right w:w="0" w:type="dxa"/>
      </w:tblCellMar>
    </w:tblPr>
  </w:style>
  <w:style w:type="table" w:customStyle="1" w:styleId="27">
    <w:name w:val="27"/>
    <w:basedOn w:val="TableNormal"/>
    <w:tblPr>
      <w:tblStyleRowBandSize w:val="1"/>
      <w:tblStyleColBandSize w:val="1"/>
      <w:tblCellMar>
        <w:left w:w="0" w:type="dxa"/>
        <w:right w:w="0" w:type="dxa"/>
      </w:tblCellMar>
    </w:tblPr>
  </w:style>
  <w:style w:type="table" w:customStyle="1" w:styleId="26">
    <w:name w:val="26"/>
    <w:basedOn w:val="TableNormal"/>
    <w:tblPr>
      <w:tblStyleRowBandSize w:val="1"/>
      <w:tblStyleColBandSize w:val="1"/>
      <w:tblCellMar>
        <w:left w:w="0" w:type="dxa"/>
        <w:right w:w="0" w:type="dxa"/>
      </w:tblCellMar>
    </w:tblPr>
  </w:style>
  <w:style w:type="table" w:customStyle="1" w:styleId="25">
    <w:name w:val="25"/>
    <w:basedOn w:val="TableNormal"/>
    <w:tblPr>
      <w:tblStyleRowBandSize w:val="1"/>
      <w:tblStyleColBandSize w:val="1"/>
      <w:tblCellMar>
        <w:top w:w="57" w:type="dxa"/>
        <w:left w:w="57" w:type="dxa"/>
        <w:bottom w:w="57" w:type="dxa"/>
        <w:right w:w="57" w:type="dxa"/>
      </w:tblCellMar>
    </w:tblPr>
  </w:style>
  <w:style w:type="table" w:customStyle="1" w:styleId="24">
    <w:name w:val="24"/>
    <w:basedOn w:val="TableNormal"/>
    <w:tblPr>
      <w:tblStyleRowBandSize w:val="1"/>
      <w:tblStyleColBandSize w:val="1"/>
      <w:tblCellMar>
        <w:left w:w="0" w:type="dxa"/>
        <w:right w:w="0" w:type="dxa"/>
      </w:tblCellMar>
    </w:tblPr>
  </w:style>
  <w:style w:type="table" w:customStyle="1" w:styleId="23">
    <w:name w:val="23"/>
    <w:basedOn w:val="TableNormal"/>
    <w:tblPr>
      <w:tblStyleRowBandSize w:val="1"/>
      <w:tblStyleColBandSize w:val="1"/>
      <w:tblCellMar>
        <w:left w:w="115" w:type="dxa"/>
        <w:right w:w="115" w:type="dxa"/>
      </w:tblCellMar>
    </w:tblPr>
  </w:style>
  <w:style w:type="table" w:customStyle="1" w:styleId="22">
    <w:name w:val="22"/>
    <w:basedOn w:val="TableNormal"/>
    <w:tblPr>
      <w:tblStyleRowBandSize w:val="1"/>
      <w:tblStyleColBandSize w:val="1"/>
      <w:tblCellMar>
        <w:left w:w="0" w:type="dxa"/>
        <w:right w:w="0" w:type="dxa"/>
      </w:tblCellMar>
    </w:tblPr>
  </w:style>
  <w:style w:type="table" w:customStyle="1" w:styleId="21">
    <w:name w:val="21"/>
    <w:basedOn w:val="TableNormal"/>
    <w:tblPr>
      <w:tblStyleRowBandSize w:val="1"/>
      <w:tblStyleColBandSize w:val="1"/>
      <w:tblCellMar>
        <w:left w:w="0" w:type="dxa"/>
        <w:right w:w="0" w:type="dxa"/>
      </w:tblCellMar>
    </w:tblPr>
  </w:style>
  <w:style w:type="table" w:customStyle="1" w:styleId="20">
    <w:name w:val="20"/>
    <w:basedOn w:val="TableNormal"/>
    <w:tblPr>
      <w:tblStyleRowBandSize w:val="1"/>
      <w:tblStyleColBandSize w:val="1"/>
      <w:tblCellMar>
        <w:left w:w="115" w:type="dxa"/>
        <w:right w:w="115" w:type="dxa"/>
      </w:tblCellMar>
    </w:tblPr>
  </w:style>
  <w:style w:type="table" w:customStyle="1" w:styleId="19">
    <w:name w:val="19"/>
    <w:basedOn w:val="TableNormal"/>
    <w:tblPr>
      <w:tblStyleRowBandSize w:val="1"/>
      <w:tblStyleColBandSize w:val="1"/>
      <w:tblCellMar>
        <w:left w:w="115" w:type="dxa"/>
        <w:right w:w="115" w:type="dxa"/>
      </w:tblCellMar>
    </w:tblPr>
  </w:style>
  <w:style w:type="table" w:customStyle="1" w:styleId="18">
    <w:name w:val="18"/>
    <w:basedOn w:val="TableNormal"/>
    <w:tblPr>
      <w:tblStyleRowBandSize w:val="1"/>
      <w:tblStyleColBandSize w:val="1"/>
      <w:tblCellMar>
        <w:left w:w="0" w:type="dxa"/>
        <w:right w:w="0" w:type="dxa"/>
      </w:tblCellMar>
    </w:tblPr>
  </w:style>
  <w:style w:type="table" w:customStyle="1" w:styleId="17">
    <w:name w:val="17"/>
    <w:basedOn w:val="TableNormal"/>
    <w:tblPr>
      <w:tblStyleRowBandSize w:val="1"/>
      <w:tblStyleColBandSize w:val="1"/>
      <w:tblCellMar>
        <w:left w:w="115" w:type="dxa"/>
        <w:right w:w="115" w:type="dxa"/>
      </w:tblCellMar>
    </w:tblPr>
  </w:style>
  <w:style w:type="table" w:customStyle="1" w:styleId="16">
    <w:name w:val="16"/>
    <w:basedOn w:val="TableNormal"/>
    <w:tblPr>
      <w:tblStyleRowBandSize w:val="1"/>
      <w:tblStyleColBandSize w:val="1"/>
      <w:tblCellMar>
        <w:left w:w="0" w:type="dxa"/>
        <w:right w:w="0" w:type="dxa"/>
      </w:tblCellMar>
    </w:tblPr>
  </w:style>
  <w:style w:type="table" w:customStyle="1" w:styleId="15">
    <w:name w:val="15"/>
    <w:basedOn w:val="TableNormal"/>
    <w:tblPr>
      <w:tblStyleRowBandSize w:val="1"/>
      <w:tblStyleColBandSize w:val="1"/>
      <w:tblCellMar>
        <w:left w:w="115" w:type="dxa"/>
        <w:right w:w="115" w:type="dxa"/>
      </w:tblCellMar>
    </w:tblPr>
  </w:style>
  <w:style w:type="table" w:customStyle="1" w:styleId="14">
    <w:name w:val="14"/>
    <w:basedOn w:val="TableNormal"/>
    <w:tblPr>
      <w:tblStyleRowBandSize w:val="1"/>
      <w:tblStyleColBandSize w:val="1"/>
      <w:tblCellMar>
        <w:left w:w="115" w:type="dxa"/>
        <w:right w:w="115" w:type="dxa"/>
      </w:tblCellMar>
    </w:tblPr>
  </w:style>
  <w:style w:type="table" w:customStyle="1" w:styleId="13">
    <w:name w:val="13"/>
    <w:basedOn w:val="TableNormal"/>
    <w:tblPr>
      <w:tblStyleRowBandSize w:val="1"/>
      <w:tblStyleColBandSize w:val="1"/>
      <w:tblCellMar>
        <w:left w:w="0" w:type="dxa"/>
        <w:right w:w="0" w:type="dxa"/>
      </w:tblCellMar>
    </w:tblPr>
  </w:style>
  <w:style w:type="table" w:customStyle="1" w:styleId="12">
    <w:name w:val="12"/>
    <w:basedOn w:val="TableNormal"/>
    <w:tblPr>
      <w:tblStyleRowBandSize w:val="1"/>
      <w:tblStyleColBandSize w:val="1"/>
      <w:tblCellMar>
        <w:left w:w="115" w:type="dxa"/>
        <w:right w:w="115" w:type="dxa"/>
      </w:tblCellMar>
    </w:tblPr>
  </w:style>
  <w:style w:type="table" w:customStyle="1" w:styleId="11">
    <w:name w:val="11"/>
    <w:basedOn w:val="TableNormal"/>
    <w:tblPr>
      <w:tblStyleRowBandSize w:val="1"/>
      <w:tblStyleColBandSize w:val="1"/>
      <w:tblCellMar>
        <w:left w:w="115" w:type="dxa"/>
        <w:right w:w="115" w:type="dxa"/>
      </w:tblCellMar>
    </w:tblPr>
  </w:style>
  <w:style w:type="table" w:customStyle="1" w:styleId="10">
    <w:name w:val="10"/>
    <w:basedOn w:val="TableNormal"/>
    <w:tblPr>
      <w:tblStyleRowBandSize w:val="1"/>
      <w:tblStyleColBandSize w:val="1"/>
      <w:tblCellMar>
        <w:left w:w="70" w:type="dxa"/>
        <w:right w:w="70" w:type="dxa"/>
      </w:tblCellMar>
    </w:tblPr>
  </w:style>
  <w:style w:type="table" w:customStyle="1" w:styleId="9">
    <w:name w:val="9"/>
    <w:basedOn w:val="TableNormal"/>
    <w:tblPr>
      <w:tblStyleRowBandSize w:val="1"/>
      <w:tblStyleColBandSize w:val="1"/>
      <w:tblCellMar>
        <w:left w:w="115" w:type="dxa"/>
        <w:right w:w="115" w:type="dxa"/>
      </w:tblCellMar>
    </w:tblPr>
  </w:style>
  <w:style w:type="table" w:customStyle="1" w:styleId="8">
    <w:name w:val="8"/>
    <w:basedOn w:val="TableNormal"/>
    <w:tblPr>
      <w:tblStyleRowBandSize w:val="1"/>
      <w:tblStyleColBandSize w:val="1"/>
      <w:tblCellMar>
        <w:left w:w="115" w:type="dxa"/>
        <w:right w:w="115" w:type="dxa"/>
      </w:tblCellMar>
    </w:tblPr>
  </w:style>
  <w:style w:type="table" w:customStyle="1" w:styleId="7">
    <w:name w:val="7"/>
    <w:basedOn w:val="TableNormal"/>
    <w:tblPr>
      <w:tblStyleRowBandSize w:val="1"/>
      <w:tblStyleColBandSize w:val="1"/>
      <w:tblCellMar>
        <w:left w:w="115" w:type="dxa"/>
        <w:right w:w="115" w:type="dxa"/>
      </w:tblCellMar>
    </w:tblPr>
  </w:style>
  <w:style w:type="table" w:customStyle="1" w:styleId="6">
    <w:name w:val="6"/>
    <w:basedOn w:val="TableNormal"/>
    <w:tblPr>
      <w:tblStyleRowBandSize w:val="1"/>
      <w:tblStyleColBandSize w:val="1"/>
      <w:tblCellMar>
        <w:left w:w="115" w:type="dxa"/>
        <w:right w:w="115" w:type="dxa"/>
      </w:tblCellMar>
    </w:tblPr>
  </w:style>
  <w:style w:type="table" w:customStyle="1" w:styleId="5">
    <w:name w:val="5"/>
    <w:basedOn w:val="TableNormal"/>
    <w:tblPr>
      <w:tblStyleRowBandSize w:val="1"/>
      <w:tblStyleColBandSize w:val="1"/>
      <w:tblCellMar>
        <w:left w:w="115" w:type="dxa"/>
        <w:right w:w="115" w:type="dxa"/>
      </w:tblCellMar>
    </w:tblPr>
  </w:style>
  <w:style w:type="table" w:customStyle="1" w:styleId="4">
    <w:name w:val="4"/>
    <w:basedOn w:val="TableNormal"/>
    <w:tblPr>
      <w:tblStyleRowBandSize w:val="1"/>
      <w:tblStyleColBandSize w:val="1"/>
      <w:tblCellMar>
        <w:left w:w="115" w:type="dxa"/>
        <w:right w:w="115" w:type="dxa"/>
      </w:tblCellMar>
    </w:tblPr>
  </w:style>
  <w:style w:type="table" w:customStyle="1" w:styleId="3">
    <w:name w:val="3"/>
    <w:basedOn w:val="TableNormal"/>
    <w:tblPr>
      <w:tblStyleRowBandSize w:val="1"/>
      <w:tblStyleColBandSize w:val="1"/>
      <w:tblCellMar>
        <w:left w:w="115" w:type="dxa"/>
        <w:right w:w="115" w:type="dxa"/>
      </w:tblCellMar>
    </w:tblPr>
  </w:style>
  <w:style w:type="table" w:customStyle="1" w:styleId="2">
    <w:name w:val="2"/>
    <w:basedOn w:val="TableNormal"/>
    <w:tblPr>
      <w:tblStyleRowBandSize w:val="1"/>
      <w:tblStyleColBandSize w:val="1"/>
      <w:tblCellMar>
        <w:left w:w="115" w:type="dxa"/>
        <w:right w:w="115" w:type="dxa"/>
      </w:tblCellMar>
    </w:tblPr>
  </w:style>
  <w:style w:type="table" w:customStyle="1" w:styleId="1">
    <w:name w:val="1"/>
    <w:basedOn w:val="TableNormal"/>
    <w:tblPr>
      <w:tblStyleRowBandSize w:val="1"/>
      <w:tblStyleColBandSize w:val="1"/>
      <w:tblCellMar>
        <w:left w:w="115" w:type="dxa"/>
        <w:right w:w="115" w:type="dxa"/>
      </w:tblCellMar>
    </w:tblPr>
  </w:style>
  <w:style w:type="paragraph" w:customStyle="1" w:styleId="StyleStyleS1-Header1TimesNewRoman14pt">
    <w:name w:val="Style Style S1-Header1 + Times New Roman 14 pt +"/>
    <w:basedOn w:val="Normal"/>
    <w:rsid w:val="00495D2E"/>
    <w:pPr>
      <w:numPr>
        <w:numId w:val="66"/>
      </w:numPr>
      <w:spacing w:before="240" w:after="240"/>
      <w:jc w:val="center"/>
    </w:pPr>
    <w:rPr>
      <w:rFonts w:ascii="Times New Roman" w:eastAsia="Times New Roman" w:hAnsi="Times New Roman" w:cs="Times New Roman"/>
      <w:b/>
      <w:bCs/>
      <w:sz w:val="28"/>
      <w:lang w:val="en-GB"/>
    </w:rPr>
  </w:style>
  <w:style w:type="character" w:customStyle="1" w:styleId="NoSpacingChar">
    <w:name w:val="No Spacing Char"/>
    <w:basedOn w:val="DefaultParagraphFont"/>
    <w:link w:val="NoSpacing"/>
    <w:uiPriority w:val="1"/>
    <w:rsid w:val="0009795F"/>
    <w:rPr>
      <w:rFonts w:eastAsia="Calibri"/>
      <w:szCs w:val="22"/>
    </w:rPr>
  </w:style>
  <w:style w:type="paragraph" w:customStyle="1" w:styleId="Style1">
    <w:name w:val="Style1"/>
    <w:basedOn w:val="SectionVHeader"/>
    <w:link w:val="Style1Char"/>
    <w:qFormat/>
    <w:rsid w:val="00A54D76"/>
    <w:pPr>
      <w:shd w:val="clear" w:color="auto" w:fill="FDE9D9" w:themeFill="accent6" w:themeFillTint="33"/>
    </w:pPr>
    <w:rPr>
      <w:bCs/>
      <w:sz w:val="44"/>
      <w:szCs w:val="44"/>
    </w:rPr>
  </w:style>
  <w:style w:type="paragraph" w:customStyle="1" w:styleId="Style2">
    <w:name w:val="Style2"/>
    <w:basedOn w:val="Heading1"/>
    <w:link w:val="Style2Char"/>
    <w:qFormat/>
    <w:rsid w:val="009E2818"/>
    <w:pPr>
      <w:numPr>
        <w:numId w:val="72"/>
      </w:numPr>
      <w:spacing w:line="276" w:lineRule="auto"/>
    </w:pPr>
    <w:rPr>
      <w:b w:val="0"/>
      <w:bCs/>
      <w:sz w:val="32"/>
      <w:szCs w:val="32"/>
    </w:rPr>
  </w:style>
  <w:style w:type="character" w:customStyle="1" w:styleId="SectionVHeaderChar">
    <w:name w:val="Section V. Header Char"/>
    <w:basedOn w:val="DefaultParagraphFont"/>
    <w:link w:val="SectionVHeader"/>
    <w:uiPriority w:val="99"/>
    <w:rsid w:val="00A54D76"/>
    <w:rPr>
      <w:sz w:val="48"/>
      <w:szCs w:val="20"/>
      <w:lang w:val="es-ES_tradnl"/>
    </w:rPr>
  </w:style>
  <w:style w:type="character" w:customStyle="1" w:styleId="Style1Char">
    <w:name w:val="Style1 Char"/>
    <w:basedOn w:val="SectionVHeaderChar"/>
    <w:link w:val="Style1"/>
    <w:rsid w:val="00A54D76"/>
    <w:rPr>
      <w:bCs/>
      <w:sz w:val="44"/>
      <w:szCs w:val="44"/>
      <w:shd w:val="clear" w:color="auto" w:fill="FDE9D9" w:themeFill="accent6" w:themeFillTint="33"/>
      <w:lang w:val="es-ES_tradnl"/>
    </w:rPr>
  </w:style>
  <w:style w:type="paragraph" w:customStyle="1" w:styleId="Style3">
    <w:name w:val="Style3"/>
    <w:basedOn w:val="Heading1"/>
    <w:link w:val="Style3Char"/>
    <w:qFormat/>
    <w:rsid w:val="009E2818"/>
    <w:pPr>
      <w:numPr>
        <w:ilvl w:val="1"/>
        <w:numId w:val="73"/>
      </w:numPr>
      <w:spacing w:before="240" w:after="120" w:line="276" w:lineRule="auto"/>
    </w:pPr>
    <w:rPr>
      <w:b w:val="0"/>
      <w:bCs/>
      <w:sz w:val="24"/>
    </w:rPr>
  </w:style>
  <w:style w:type="character" w:customStyle="1" w:styleId="Style2Char">
    <w:name w:val="Style2 Char"/>
    <w:basedOn w:val="Heading1Char"/>
    <w:link w:val="Style2"/>
    <w:rsid w:val="009E2818"/>
    <w:rPr>
      <w:b w:val="0"/>
      <w:bCs/>
      <w:sz w:val="32"/>
      <w:szCs w:val="32"/>
    </w:rPr>
  </w:style>
  <w:style w:type="paragraph" w:customStyle="1" w:styleId="Style4">
    <w:name w:val="Style4"/>
    <w:basedOn w:val="Heading1"/>
    <w:link w:val="Style4Char"/>
    <w:qFormat/>
    <w:rsid w:val="0096331C"/>
    <w:pPr>
      <w:numPr>
        <w:ilvl w:val="2"/>
        <w:numId w:val="74"/>
      </w:numPr>
      <w:spacing w:before="240" w:after="120" w:line="276" w:lineRule="auto"/>
    </w:pPr>
    <w:rPr>
      <w:szCs w:val="22"/>
    </w:rPr>
  </w:style>
  <w:style w:type="character" w:customStyle="1" w:styleId="Style3Char">
    <w:name w:val="Style3 Char"/>
    <w:basedOn w:val="Heading1Char"/>
    <w:link w:val="Style3"/>
    <w:rsid w:val="009E2818"/>
    <w:rPr>
      <w:b w:val="0"/>
      <w:bCs/>
      <w:sz w:val="24"/>
      <w:szCs w:val="24"/>
    </w:rPr>
  </w:style>
  <w:style w:type="paragraph" w:customStyle="1" w:styleId="Style5">
    <w:name w:val="Style5"/>
    <w:basedOn w:val="Style2"/>
    <w:link w:val="Style5Char"/>
    <w:qFormat/>
    <w:rsid w:val="00C35574"/>
    <w:pPr>
      <w:numPr>
        <w:numId w:val="75"/>
      </w:numPr>
    </w:pPr>
  </w:style>
  <w:style w:type="character" w:customStyle="1" w:styleId="Style4Char">
    <w:name w:val="Style4 Char"/>
    <w:basedOn w:val="Heading1Char"/>
    <w:link w:val="Style4"/>
    <w:rsid w:val="0096331C"/>
    <w:rPr>
      <w:b/>
      <w:sz w:val="22"/>
      <w:szCs w:val="22"/>
    </w:rPr>
  </w:style>
  <w:style w:type="character" w:customStyle="1" w:styleId="Style5Char">
    <w:name w:val="Style5 Char"/>
    <w:basedOn w:val="Style2Char"/>
    <w:link w:val="Style5"/>
    <w:rsid w:val="00C35574"/>
    <w:rPr>
      <w:b w:val="0"/>
      <w:bCs/>
      <w:sz w:val="32"/>
      <w:szCs w:val="32"/>
    </w:rPr>
  </w:style>
  <w:style w:type="character" w:customStyle="1" w:styleId="clearfix">
    <w:name w:val="clearfix"/>
    <w:basedOn w:val="DefaultParagraphFont"/>
    <w:rsid w:val="007F5FFE"/>
  </w:style>
  <w:style w:type="paragraph" w:customStyle="1" w:styleId="SBDTableH1">
    <w:name w:val="SBD_Table H1"/>
    <w:basedOn w:val="Normal"/>
    <w:uiPriority w:val="99"/>
    <w:rsid w:val="00E660D1"/>
    <w:pPr>
      <w:tabs>
        <w:tab w:val="left" w:pos="2160"/>
      </w:tabs>
      <w:suppressAutoHyphens/>
      <w:autoSpaceDE w:val="0"/>
      <w:autoSpaceDN w:val="0"/>
      <w:adjustRightInd w:val="0"/>
      <w:spacing w:after="240" w:line="288" w:lineRule="auto"/>
      <w:jc w:val="center"/>
    </w:pPr>
    <w:rPr>
      <w:rFonts w:ascii="Ideal Sans Semibold" w:eastAsia="Calibri" w:hAnsi="Ideal Sans Semibold" w:cs="Ideal Sans Semibold"/>
      <w:color w:val="FFFFFF"/>
      <w:w w:val="97"/>
      <w:sz w:val="20"/>
      <w:szCs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058290">
      <w:bodyDiv w:val="1"/>
      <w:marLeft w:val="0"/>
      <w:marRight w:val="0"/>
      <w:marTop w:val="0"/>
      <w:marBottom w:val="0"/>
      <w:divBdr>
        <w:top w:val="none" w:sz="0" w:space="0" w:color="auto"/>
        <w:left w:val="none" w:sz="0" w:space="0" w:color="auto"/>
        <w:bottom w:val="none" w:sz="0" w:space="0" w:color="auto"/>
        <w:right w:val="none" w:sz="0" w:space="0" w:color="auto"/>
      </w:divBdr>
    </w:div>
    <w:div w:id="124009116">
      <w:bodyDiv w:val="1"/>
      <w:marLeft w:val="0"/>
      <w:marRight w:val="0"/>
      <w:marTop w:val="0"/>
      <w:marBottom w:val="0"/>
      <w:divBdr>
        <w:top w:val="none" w:sz="0" w:space="0" w:color="auto"/>
        <w:left w:val="none" w:sz="0" w:space="0" w:color="auto"/>
        <w:bottom w:val="none" w:sz="0" w:space="0" w:color="auto"/>
        <w:right w:val="none" w:sz="0" w:space="0" w:color="auto"/>
      </w:divBdr>
    </w:div>
    <w:div w:id="152262563">
      <w:bodyDiv w:val="1"/>
      <w:marLeft w:val="0"/>
      <w:marRight w:val="0"/>
      <w:marTop w:val="0"/>
      <w:marBottom w:val="0"/>
      <w:divBdr>
        <w:top w:val="none" w:sz="0" w:space="0" w:color="auto"/>
        <w:left w:val="none" w:sz="0" w:space="0" w:color="auto"/>
        <w:bottom w:val="none" w:sz="0" w:space="0" w:color="auto"/>
        <w:right w:val="none" w:sz="0" w:space="0" w:color="auto"/>
      </w:divBdr>
    </w:div>
    <w:div w:id="186992534">
      <w:bodyDiv w:val="1"/>
      <w:marLeft w:val="0"/>
      <w:marRight w:val="0"/>
      <w:marTop w:val="0"/>
      <w:marBottom w:val="0"/>
      <w:divBdr>
        <w:top w:val="none" w:sz="0" w:space="0" w:color="auto"/>
        <w:left w:val="none" w:sz="0" w:space="0" w:color="auto"/>
        <w:bottom w:val="none" w:sz="0" w:space="0" w:color="auto"/>
        <w:right w:val="none" w:sz="0" w:space="0" w:color="auto"/>
      </w:divBdr>
    </w:div>
    <w:div w:id="294070042">
      <w:bodyDiv w:val="1"/>
      <w:marLeft w:val="0"/>
      <w:marRight w:val="0"/>
      <w:marTop w:val="0"/>
      <w:marBottom w:val="0"/>
      <w:divBdr>
        <w:top w:val="none" w:sz="0" w:space="0" w:color="auto"/>
        <w:left w:val="none" w:sz="0" w:space="0" w:color="auto"/>
        <w:bottom w:val="none" w:sz="0" w:space="0" w:color="auto"/>
        <w:right w:val="none" w:sz="0" w:space="0" w:color="auto"/>
      </w:divBdr>
    </w:div>
    <w:div w:id="428506839">
      <w:bodyDiv w:val="1"/>
      <w:marLeft w:val="0"/>
      <w:marRight w:val="0"/>
      <w:marTop w:val="0"/>
      <w:marBottom w:val="0"/>
      <w:divBdr>
        <w:top w:val="none" w:sz="0" w:space="0" w:color="auto"/>
        <w:left w:val="none" w:sz="0" w:space="0" w:color="auto"/>
        <w:bottom w:val="none" w:sz="0" w:space="0" w:color="auto"/>
        <w:right w:val="none" w:sz="0" w:space="0" w:color="auto"/>
      </w:divBdr>
    </w:div>
    <w:div w:id="545993610">
      <w:bodyDiv w:val="1"/>
      <w:marLeft w:val="0"/>
      <w:marRight w:val="0"/>
      <w:marTop w:val="0"/>
      <w:marBottom w:val="0"/>
      <w:divBdr>
        <w:top w:val="none" w:sz="0" w:space="0" w:color="auto"/>
        <w:left w:val="none" w:sz="0" w:space="0" w:color="auto"/>
        <w:bottom w:val="none" w:sz="0" w:space="0" w:color="auto"/>
        <w:right w:val="none" w:sz="0" w:space="0" w:color="auto"/>
      </w:divBdr>
    </w:div>
    <w:div w:id="555094397">
      <w:bodyDiv w:val="1"/>
      <w:marLeft w:val="0"/>
      <w:marRight w:val="0"/>
      <w:marTop w:val="0"/>
      <w:marBottom w:val="0"/>
      <w:divBdr>
        <w:top w:val="none" w:sz="0" w:space="0" w:color="auto"/>
        <w:left w:val="none" w:sz="0" w:space="0" w:color="auto"/>
        <w:bottom w:val="none" w:sz="0" w:space="0" w:color="auto"/>
        <w:right w:val="none" w:sz="0" w:space="0" w:color="auto"/>
      </w:divBdr>
    </w:div>
    <w:div w:id="813571369">
      <w:bodyDiv w:val="1"/>
      <w:marLeft w:val="0"/>
      <w:marRight w:val="0"/>
      <w:marTop w:val="0"/>
      <w:marBottom w:val="0"/>
      <w:divBdr>
        <w:top w:val="none" w:sz="0" w:space="0" w:color="auto"/>
        <w:left w:val="none" w:sz="0" w:space="0" w:color="auto"/>
        <w:bottom w:val="none" w:sz="0" w:space="0" w:color="auto"/>
        <w:right w:val="none" w:sz="0" w:space="0" w:color="auto"/>
      </w:divBdr>
    </w:div>
    <w:div w:id="847405130">
      <w:bodyDiv w:val="1"/>
      <w:marLeft w:val="0"/>
      <w:marRight w:val="0"/>
      <w:marTop w:val="0"/>
      <w:marBottom w:val="0"/>
      <w:divBdr>
        <w:top w:val="none" w:sz="0" w:space="0" w:color="auto"/>
        <w:left w:val="none" w:sz="0" w:space="0" w:color="auto"/>
        <w:bottom w:val="none" w:sz="0" w:space="0" w:color="auto"/>
        <w:right w:val="none" w:sz="0" w:space="0" w:color="auto"/>
      </w:divBdr>
    </w:div>
    <w:div w:id="910653652">
      <w:bodyDiv w:val="1"/>
      <w:marLeft w:val="0"/>
      <w:marRight w:val="0"/>
      <w:marTop w:val="0"/>
      <w:marBottom w:val="0"/>
      <w:divBdr>
        <w:top w:val="none" w:sz="0" w:space="0" w:color="auto"/>
        <w:left w:val="none" w:sz="0" w:space="0" w:color="auto"/>
        <w:bottom w:val="none" w:sz="0" w:space="0" w:color="auto"/>
        <w:right w:val="none" w:sz="0" w:space="0" w:color="auto"/>
      </w:divBdr>
    </w:div>
    <w:div w:id="1125931868">
      <w:bodyDiv w:val="1"/>
      <w:marLeft w:val="0"/>
      <w:marRight w:val="0"/>
      <w:marTop w:val="0"/>
      <w:marBottom w:val="0"/>
      <w:divBdr>
        <w:top w:val="none" w:sz="0" w:space="0" w:color="auto"/>
        <w:left w:val="none" w:sz="0" w:space="0" w:color="auto"/>
        <w:bottom w:val="none" w:sz="0" w:space="0" w:color="auto"/>
        <w:right w:val="none" w:sz="0" w:space="0" w:color="auto"/>
      </w:divBdr>
    </w:div>
    <w:div w:id="1144273342">
      <w:bodyDiv w:val="1"/>
      <w:marLeft w:val="0"/>
      <w:marRight w:val="0"/>
      <w:marTop w:val="0"/>
      <w:marBottom w:val="0"/>
      <w:divBdr>
        <w:top w:val="none" w:sz="0" w:space="0" w:color="auto"/>
        <w:left w:val="none" w:sz="0" w:space="0" w:color="auto"/>
        <w:bottom w:val="none" w:sz="0" w:space="0" w:color="auto"/>
        <w:right w:val="none" w:sz="0" w:space="0" w:color="auto"/>
      </w:divBdr>
    </w:div>
    <w:div w:id="1183321637">
      <w:bodyDiv w:val="1"/>
      <w:marLeft w:val="0"/>
      <w:marRight w:val="0"/>
      <w:marTop w:val="0"/>
      <w:marBottom w:val="0"/>
      <w:divBdr>
        <w:top w:val="none" w:sz="0" w:space="0" w:color="auto"/>
        <w:left w:val="none" w:sz="0" w:space="0" w:color="auto"/>
        <w:bottom w:val="none" w:sz="0" w:space="0" w:color="auto"/>
        <w:right w:val="none" w:sz="0" w:space="0" w:color="auto"/>
      </w:divBdr>
    </w:div>
    <w:div w:id="1355770710">
      <w:bodyDiv w:val="1"/>
      <w:marLeft w:val="0"/>
      <w:marRight w:val="0"/>
      <w:marTop w:val="0"/>
      <w:marBottom w:val="0"/>
      <w:divBdr>
        <w:top w:val="none" w:sz="0" w:space="0" w:color="auto"/>
        <w:left w:val="none" w:sz="0" w:space="0" w:color="auto"/>
        <w:bottom w:val="none" w:sz="0" w:space="0" w:color="auto"/>
        <w:right w:val="none" w:sz="0" w:space="0" w:color="auto"/>
      </w:divBdr>
    </w:div>
    <w:div w:id="1371299261">
      <w:bodyDiv w:val="1"/>
      <w:marLeft w:val="0"/>
      <w:marRight w:val="0"/>
      <w:marTop w:val="0"/>
      <w:marBottom w:val="0"/>
      <w:divBdr>
        <w:top w:val="none" w:sz="0" w:space="0" w:color="auto"/>
        <w:left w:val="none" w:sz="0" w:space="0" w:color="auto"/>
        <w:bottom w:val="none" w:sz="0" w:space="0" w:color="auto"/>
        <w:right w:val="none" w:sz="0" w:space="0" w:color="auto"/>
      </w:divBdr>
    </w:div>
    <w:div w:id="1371538624">
      <w:bodyDiv w:val="1"/>
      <w:marLeft w:val="0"/>
      <w:marRight w:val="0"/>
      <w:marTop w:val="0"/>
      <w:marBottom w:val="0"/>
      <w:divBdr>
        <w:top w:val="none" w:sz="0" w:space="0" w:color="auto"/>
        <w:left w:val="none" w:sz="0" w:space="0" w:color="auto"/>
        <w:bottom w:val="none" w:sz="0" w:space="0" w:color="auto"/>
        <w:right w:val="none" w:sz="0" w:space="0" w:color="auto"/>
      </w:divBdr>
    </w:div>
    <w:div w:id="1487747002">
      <w:bodyDiv w:val="1"/>
      <w:marLeft w:val="0"/>
      <w:marRight w:val="0"/>
      <w:marTop w:val="0"/>
      <w:marBottom w:val="0"/>
      <w:divBdr>
        <w:top w:val="none" w:sz="0" w:space="0" w:color="auto"/>
        <w:left w:val="none" w:sz="0" w:space="0" w:color="auto"/>
        <w:bottom w:val="none" w:sz="0" w:space="0" w:color="auto"/>
        <w:right w:val="none" w:sz="0" w:space="0" w:color="auto"/>
      </w:divBdr>
    </w:div>
    <w:div w:id="1489441339">
      <w:bodyDiv w:val="1"/>
      <w:marLeft w:val="0"/>
      <w:marRight w:val="0"/>
      <w:marTop w:val="0"/>
      <w:marBottom w:val="0"/>
      <w:divBdr>
        <w:top w:val="none" w:sz="0" w:space="0" w:color="auto"/>
        <w:left w:val="none" w:sz="0" w:space="0" w:color="auto"/>
        <w:bottom w:val="none" w:sz="0" w:space="0" w:color="auto"/>
        <w:right w:val="none" w:sz="0" w:space="0" w:color="auto"/>
      </w:divBdr>
    </w:div>
    <w:div w:id="1589777792">
      <w:bodyDiv w:val="1"/>
      <w:marLeft w:val="0"/>
      <w:marRight w:val="0"/>
      <w:marTop w:val="0"/>
      <w:marBottom w:val="0"/>
      <w:divBdr>
        <w:top w:val="none" w:sz="0" w:space="0" w:color="auto"/>
        <w:left w:val="none" w:sz="0" w:space="0" w:color="auto"/>
        <w:bottom w:val="none" w:sz="0" w:space="0" w:color="auto"/>
        <w:right w:val="none" w:sz="0" w:space="0" w:color="auto"/>
      </w:divBdr>
    </w:div>
    <w:div w:id="1693459182">
      <w:bodyDiv w:val="1"/>
      <w:marLeft w:val="0"/>
      <w:marRight w:val="0"/>
      <w:marTop w:val="0"/>
      <w:marBottom w:val="0"/>
      <w:divBdr>
        <w:top w:val="none" w:sz="0" w:space="0" w:color="auto"/>
        <w:left w:val="none" w:sz="0" w:space="0" w:color="auto"/>
        <w:bottom w:val="none" w:sz="0" w:space="0" w:color="auto"/>
        <w:right w:val="none" w:sz="0" w:space="0" w:color="auto"/>
      </w:divBdr>
    </w:div>
    <w:div w:id="1716393974">
      <w:bodyDiv w:val="1"/>
      <w:marLeft w:val="0"/>
      <w:marRight w:val="0"/>
      <w:marTop w:val="0"/>
      <w:marBottom w:val="0"/>
      <w:divBdr>
        <w:top w:val="none" w:sz="0" w:space="0" w:color="auto"/>
        <w:left w:val="none" w:sz="0" w:space="0" w:color="auto"/>
        <w:bottom w:val="none" w:sz="0" w:space="0" w:color="auto"/>
        <w:right w:val="none" w:sz="0" w:space="0" w:color="auto"/>
      </w:divBdr>
    </w:div>
    <w:div w:id="1940990817">
      <w:bodyDiv w:val="1"/>
      <w:marLeft w:val="0"/>
      <w:marRight w:val="0"/>
      <w:marTop w:val="0"/>
      <w:marBottom w:val="0"/>
      <w:divBdr>
        <w:top w:val="none" w:sz="0" w:space="0" w:color="auto"/>
        <w:left w:val="none" w:sz="0" w:space="0" w:color="auto"/>
        <w:bottom w:val="none" w:sz="0" w:space="0" w:color="auto"/>
        <w:right w:val="none" w:sz="0" w:space="0" w:color="auto"/>
      </w:divBdr>
    </w:div>
    <w:div w:id="19670755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png"/><Relationship Id="rId21" Type="http://schemas.openxmlformats.org/officeDocument/2006/relationships/hyperlink" Target="mailto:tender@finance.gov.mv" TargetMode="External"/><Relationship Id="rId42" Type="http://schemas.openxmlformats.org/officeDocument/2006/relationships/hyperlink" Target="https://www.adb.org/publications/singapore-fact-sheet" TargetMode="External"/><Relationship Id="rId63" Type="http://schemas.openxmlformats.org/officeDocument/2006/relationships/hyperlink" Target="https://www.adb.org/india" TargetMode="External"/><Relationship Id="rId84" Type="http://schemas.openxmlformats.org/officeDocument/2006/relationships/hyperlink" Target="https://www.adb.org/publications/italy-fact-sheet" TargetMode="External"/><Relationship Id="rId138" Type="http://schemas.openxmlformats.org/officeDocument/2006/relationships/header" Target="header16.xml"/><Relationship Id="rId107" Type="http://schemas.openxmlformats.org/officeDocument/2006/relationships/hyperlink" Target="file:///C:\Users\shamin\AppData\Local\Microsoft\Windows\INetCache\Content.Outlook\MTX54NZO\2.%20Revised%20Draft%203.%20Works-Small%20ISWMC%20Package%208%20Lots%20FINAL_(editorial)22.docx" TargetMode="External"/><Relationship Id="rId11" Type="http://schemas.openxmlformats.org/officeDocument/2006/relationships/footnotes" Target="footnotes.xml"/><Relationship Id="rId32" Type="http://schemas.openxmlformats.org/officeDocument/2006/relationships/footer" Target="footer4.xml"/><Relationship Id="rId53" Type="http://schemas.openxmlformats.org/officeDocument/2006/relationships/hyperlink" Target="https://www.adb.org/prc" TargetMode="External"/><Relationship Id="rId74" Type="http://schemas.openxmlformats.org/officeDocument/2006/relationships/hyperlink" Target="https://www.adb.org/publications/denmark-fact-sheet" TargetMode="External"/><Relationship Id="rId128" Type="http://schemas.openxmlformats.org/officeDocument/2006/relationships/header" Target="header11.xml"/><Relationship Id="rId5" Type="http://schemas.openxmlformats.org/officeDocument/2006/relationships/customXml" Target="../customXml/item5.xml"/><Relationship Id="rId90" Type="http://schemas.openxmlformats.org/officeDocument/2006/relationships/hyperlink" Target="https://www.adb.org/publications/norway-fact-sheet" TargetMode="External"/><Relationship Id="rId95" Type="http://schemas.openxmlformats.org/officeDocument/2006/relationships/hyperlink" Target="https://www.adb.org/publications/new-zealand-fact-sheet" TargetMode="External"/><Relationship Id="rId22" Type="http://schemas.openxmlformats.org/officeDocument/2006/relationships/hyperlink" Target="https://www.mira.gov.mv/" TargetMode="External"/><Relationship Id="rId27" Type="http://schemas.openxmlformats.org/officeDocument/2006/relationships/header" Target="header4.xml"/><Relationship Id="rId43" Type="http://schemas.openxmlformats.org/officeDocument/2006/relationships/hyperlink" Target="https://www.adb.org/azerbaijan" TargetMode="External"/><Relationship Id="rId48" Type="http://schemas.openxmlformats.org/officeDocument/2006/relationships/hyperlink" Target="https://www.adb.org/publications/taipei-china-fact-sheet" TargetMode="External"/><Relationship Id="rId64" Type="http://schemas.openxmlformats.org/officeDocument/2006/relationships/hyperlink" Target="https://www.adb.org/vanuatu" TargetMode="External"/><Relationship Id="rId69" Type="http://schemas.openxmlformats.org/officeDocument/2006/relationships/hyperlink" Target="https://www.adb.org/kazakhstan" TargetMode="External"/><Relationship Id="rId113" Type="http://schemas.openxmlformats.org/officeDocument/2006/relationships/footer" Target="footer5.xml"/><Relationship Id="rId118" Type="http://schemas.openxmlformats.org/officeDocument/2006/relationships/image" Target="media/image10.png"/><Relationship Id="rId134" Type="http://schemas.openxmlformats.org/officeDocument/2006/relationships/footer" Target="footer9.xml"/><Relationship Id="rId139" Type="http://schemas.openxmlformats.org/officeDocument/2006/relationships/footer" Target="footer11.xml"/><Relationship Id="rId80" Type="http://schemas.openxmlformats.org/officeDocument/2006/relationships/hyperlink" Target="https://www.adb.org/publications/germany-fact-sheet" TargetMode="External"/><Relationship Id="rId85" Type="http://schemas.openxmlformats.org/officeDocument/2006/relationships/hyperlink" Target="https://www.adb.org/micronesia" TargetMode="External"/><Relationship Id="rId12" Type="http://schemas.openxmlformats.org/officeDocument/2006/relationships/endnotes" Target="endnotes.xml"/><Relationship Id="rId17" Type="http://schemas.openxmlformats.org/officeDocument/2006/relationships/footer" Target="footer1.xml"/><Relationship Id="rId33" Type="http://schemas.openxmlformats.org/officeDocument/2006/relationships/image" Target="media/image2.wmf"/><Relationship Id="rId38" Type="http://schemas.openxmlformats.org/officeDocument/2006/relationships/hyperlink" Target="https://www.adb.org/philippines" TargetMode="External"/><Relationship Id="rId59" Type="http://schemas.openxmlformats.org/officeDocument/2006/relationships/hyperlink" Target="https://www.adb.org/georgia" TargetMode="External"/><Relationship Id="rId103" Type="http://schemas.openxmlformats.org/officeDocument/2006/relationships/hyperlink" Target="https://www.adb.org/papua-new-guinea" TargetMode="External"/><Relationship Id="rId108" Type="http://schemas.openxmlformats.org/officeDocument/2006/relationships/hyperlink" Target="file:///C:\Users\shamin\AppData\Local\Microsoft\Windows\INetCache\Content.Outlook\MTX54NZO\2.%20Revised%20Draft%203.%20Works-Small%20ISWMC%20Package%208%20Lots%20FINAL_(editorial)22.docx" TargetMode="External"/><Relationship Id="rId124" Type="http://schemas.openxmlformats.org/officeDocument/2006/relationships/image" Target="media/image16.png"/><Relationship Id="rId129" Type="http://schemas.openxmlformats.org/officeDocument/2006/relationships/footer" Target="footer6.xml"/><Relationship Id="rId54" Type="http://schemas.openxmlformats.org/officeDocument/2006/relationships/hyperlink" Target="https://www.adb.org/timor-leste" TargetMode="External"/><Relationship Id="rId70" Type="http://schemas.openxmlformats.org/officeDocument/2006/relationships/hyperlink" Target="https://www.adb.org/publications/belgium-fact-sheet" TargetMode="External"/><Relationship Id="rId75" Type="http://schemas.openxmlformats.org/officeDocument/2006/relationships/hyperlink" Target="https://www.adb.org/kyrgyz-republic" TargetMode="External"/><Relationship Id="rId91" Type="http://schemas.openxmlformats.org/officeDocument/2006/relationships/hyperlink" Target="https://www.adb.org/nauru" TargetMode="External"/><Relationship Id="rId96" Type="http://schemas.openxmlformats.org/officeDocument/2006/relationships/hyperlink" Target="https://www.adb.org/publications/sweden-fact-sheet" TargetMode="External"/><Relationship Id="rId140" Type="http://schemas.openxmlformats.org/officeDocument/2006/relationships/footer" Target="footer12.xml"/><Relationship Id="rId145" Type="http://schemas.openxmlformats.org/officeDocument/2006/relationships/footer" Target="footer14.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www.planning.gov.mv/" TargetMode="External"/><Relationship Id="rId28" Type="http://schemas.openxmlformats.org/officeDocument/2006/relationships/hyperlink" Target="https://www.who.int/publications/i/item/considerations-for-public-health-and-social-measures-in-the-workplace-in-the-context-of-covid-19" TargetMode="External"/><Relationship Id="rId49" Type="http://schemas.openxmlformats.org/officeDocument/2006/relationships/hyperlink" Target="https://www.adb.org/publications/brunei-fact-sheet" TargetMode="External"/><Relationship Id="rId114" Type="http://schemas.openxmlformats.org/officeDocument/2006/relationships/image" Target="media/image6.png"/><Relationship Id="rId119" Type="http://schemas.openxmlformats.org/officeDocument/2006/relationships/image" Target="media/image11.png"/><Relationship Id="rId44" Type="http://schemas.openxmlformats.org/officeDocument/2006/relationships/hyperlink" Target="https://www.adb.org/solomon-islands" TargetMode="External"/><Relationship Id="rId60" Type="http://schemas.openxmlformats.org/officeDocument/2006/relationships/hyperlink" Target="https://www.adb.org/tuvalu" TargetMode="External"/><Relationship Id="rId65" Type="http://schemas.openxmlformats.org/officeDocument/2006/relationships/hyperlink" Target="https://www.adb.org/indonesia" TargetMode="External"/><Relationship Id="rId81" Type="http://schemas.openxmlformats.org/officeDocument/2006/relationships/hyperlink" Target="https://www.adb.org/maldives" TargetMode="External"/><Relationship Id="rId86" Type="http://schemas.openxmlformats.org/officeDocument/2006/relationships/hyperlink" Target="https://www.adb.org/publications/luxembourg-fact-sheet" TargetMode="External"/><Relationship Id="rId130" Type="http://schemas.openxmlformats.org/officeDocument/2006/relationships/footer" Target="footer7.xml"/><Relationship Id="rId135" Type="http://schemas.openxmlformats.org/officeDocument/2006/relationships/header" Target="header14.xml"/><Relationship Id="rId13" Type="http://schemas.openxmlformats.org/officeDocument/2006/relationships/image" Target="media/image1.wmf"/><Relationship Id="rId18" Type="http://schemas.openxmlformats.org/officeDocument/2006/relationships/footer" Target="footer2.xml"/><Relationship Id="rId39" Type="http://schemas.openxmlformats.org/officeDocument/2006/relationships/hyperlink" Target="https://www.adb.org/armenia" TargetMode="External"/><Relationship Id="rId109" Type="http://schemas.openxmlformats.org/officeDocument/2006/relationships/hyperlink" Target="file:///C:\Users\shamin\AppData\Local\Microsoft\Windows\INetCache\Content.Outlook\MTX54NZO\2.%20Revised%20Draft%203.%20Works-Small%20ISWMC%20Package%208%20Lots%20FINAL_(editorial)22.docx" TargetMode="External"/><Relationship Id="rId34" Type="http://schemas.openxmlformats.org/officeDocument/2006/relationships/image" Target="media/image3.wmf"/><Relationship Id="rId50" Type="http://schemas.openxmlformats.org/officeDocument/2006/relationships/hyperlink" Target="https://www.adb.org/tajikistan" TargetMode="External"/><Relationship Id="rId55" Type="http://schemas.openxmlformats.org/officeDocument/2006/relationships/hyperlink" Target="https://www.adb.org/cook-islands" TargetMode="External"/><Relationship Id="rId76" Type="http://schemas.openxmlformats.org/officeDocument/2006/relationships/hyperlink" Target="https://www.adb.org/publications/finland-fact-sheet" TargetMode="External"/><Relationship Id="rId97" Type="http://schemas.openxmlformats.org/officeDocument/2006/relationships/hyperlink" Target="https://www.adb.org/news/adb-welcomes-niue-newest-member" TargetMode="External"/><Relationship Id="rId104" Type="http://schemas.openxmlformats.org/officeDocument/2006/relationships/hyperlink" Target="https://www.adb.org/publications/united-states-fact-sheet" TargetMode="External"/><Relationship Id="rId120" Type="http://schemas.openxmlformats.org/officeDocument/2006/relationships/image" Target="media/image12.png"/><Relationship Id="rId125" Type="http://schemas.openxmlformats.org/officeDocument/2006/relationships/image" Target="media/image17.png"/><Relationship Id="rId141" Type="http://schemas.openxmlformats.org/officeDocument/2006/relationships/header" Target="header17.xml"/><Relationship Id="rId146" Type="http://schemas.openxmlformats.org/officeDocument/2006/relationships/fontTable" Target="fontTable.xml"/><Relationship Id="rId7" Type="http://schemas.openxmlformats.org/officeDocument/2006/relationships/numbering" Target="numbering.xml"/><Relationship Id="rId71" Type="http://schemas.openxmlformats.org/officeDocument/2006/relationships/hyperlink" Target="https://www.adb.org/kiribati" TargetMode="External"/><Relationship Id="rId92" Type="http://schemas.openxmlformats.org/officeDocument/2006/relationships/hyperlink" Target="https://www.adb.org/publications/portugal-fact-sheet" TargetMode="External"/><Relationship Id="rId2" Type="http://schemas.openxmlformats.org/officeDocument/2006/relationships/customXml" Target="../customXml/item2.xml"/><Relationship Id="rId29" Type="http://schemas.openxmlformats.org/officeDocument/2006/relationships/header" Target="header5.xml"/><Relationship Id="rId24" Type="http://schemas.openxmlformats.org/officeDocument/2006/relationships/hyperlink" Target="https://www.who.int/publications-detail/considerations-for-public-health-and-social-measures-in-the-workplace-in-the-context-of-covid-19" TargetMode="External"/><Relationship Id="rId40" Type="http://schemas.openxmlformats.org/officeDocument/2006/relationships/hyperlink" Target="https://www.adb.org/samoa" TargetMode="External"/><Relationship Id="rId45" Type="http://schemas.openxmlformats.org/officeDocument/2006/relationships/hyperlink" Target="https://www.adb.org/bangladesh" TargetMode="External"/><Relationship Id="rId66" Type="http://schemas.openxmlformats.org/officeDocument/2006/relationships/hyperlink" Target="https://www.adb.org/viet-nam" TargetMode="External"/><Relationship Id="rId87" Type="http://schemas.openxmlformats.org/officeDocument/2006/relationships/hyperlink" Target="https://www.adb.org/mongolia" TargetMode="External"/><Relationship Id="rId110" Type="http://schemas.openxmlformats.org/officeDocument/2006/relationships/hyperlink" Target="file:///C:\Users\shamin\AppData\Local\Microsoft\Windows\INetCache\Content.Outlook\MTX54NZO\2.%20Revised%20Draft%203.%20Works-Small%20ISWMC%20Package%208%20Lots%20FINAL_(editorial)22.docx" TargetMode="External"/><Relationship Id="rId115" Type="http://schemas.openxmlformats.org/officeDocument/2006/relationships/image" Target="media/image7.png"/><Relationship Id="rId131" Type="http://schemas.openxmlformats.org/officeDocument/2006/relationships/header" Target="header12.xml"/><Relationship Id="rId136" Type="http://schemas.openxmlformats.org/officeDocument/2006/relationships/footer" Target="footer10.xml"/><Relationship Id="rId61" Type="http://schemas.openxmlformats.org/officeDocument/2006/relationships/hyperlink" Target="https://www.adb.org/publications/hong-kong-china-fact-sheet" TargetMode="External"/><Relationship Id="rId82" Type="http://schemas.openxmlformats.org/officeDocument/2006/relationships/hyperlink" Target="https://www.adb.org/publications/ireland-fact-sheet" TargetMode="External"/><Relationship Id="rId19" Type="http://schemas.openxmlformats.org/officeDocument/2006/relationships/hyperlink" Target="https://www.adb.org/projects/51077-002/main" TargetMode="External"/><Relationship Id="rId14" Type="http://schemas.openxmlformats.org/officeDocument/2006/relationships/header" Target="header1.xml"/><Relationship Id="rId30" Type="http://schemas.openxmlformats.org/officeDocument/2006/relationships/header" Target="header6.xml"/><Relationship Id="rId35" Type="http://schemas.openxmlformats.org/officeDocument/2006/relationships/image" Target="media/image4.wmf"/><Relationship Id="rId56" Type="http://schemas.openxmlformats.org/officeDocument/2006/relationships/hyperlink" Target="https://www.adb.org/tonga" TargetMode="External"/><Relationship Id="rId77" Type="http://schemas.openxmlformats.org/officeDocument/2006/relationships/hyperlink" Target="https://www.adb.org/lao-pdr" TargetMode="External"/><Relationship Id="rId100" Type="http://schemas.openxmlformats.org/officeDocument/2006/relationships/hyperlink" Target="https://www.adb.org/publications/turkey-fact-sheet" TargetMode="External"/><Relationship Id="rId105" Type="http://schemas.openxmlformats.org/officeDocument/2006/relationships/header" Target="header7.xml"/><Relationship Id="rId126" Type="http://schemas.openxmlformats.org/officeDocument/2006/relationships/hyperlink" Target="https://www.who.int/publications-detail/considerations-for-public-health-and-social-measures-in-the-workplace-in-the-context-of-covid-19" TargetMode="External"/><Relationship Id="rId147" Type="http://schemas.openxmlformats.org/officeDocument/2006/relationships/theme" Target="theme/theme1.xml"/><Relationship Id="rId8" Type="http://schemas.openxmlformats.org/officeDocument/2006/relationships/styles" Target="styles.xml"/><Relationship Id="rId51" Type="http://schemas.openxmlformats.org/officeDocument/2006/relationships/hyperlink" Target="https://www.adb.org/cambodia" TargetMode="External"/><Relationship Id="rId72" Type="http://schemas.openxmlformats.org/officeDocument/2006/relationships/hyperlink" Target="https://www.adb.org/publications/canada-fact-sheet" TargetMode="External"/><Relationship Id="rId93" Type="http://schemas.openxmlformats.org/officeDocument/2006/relationships/hyperlink" Target="https://www.adb.org/nepal" TargetMode="External"/><Relationship Id="rId98" Type="http://schemas.openxmlformats.org/officeDocument/2006/relationships/hyperlink" Target="https://www.adb.org/publications/switzerland-fact-sheet" TargetMode="External"/><Relationship Id="rId121" Type="http://schemas.openxmlformats.org/officeDocument/2006/relationships/image" Target="media/image13.png"/><Relationship Id="rId142" Type="http://schemas.openxmlformats.org/officeDocument/2006/relationships/header" Target="header18.xml"/><Relationship Id="rId3" Type="http://schemas.openxmlformats.org/officeDocument/2006/relationships/customXml" Target="../customXml/item3.xml"/><Relationship Id="rId25" Type="http://schemas.openxmlformats.org/officeDocument/2006/relationships/hyperlink" Target="mailto:mohamed.mafaaz@finance.gov.mv" TargetMode="External"/><Relationship Id="rId46" Type="http://schemas.openxmlformats.org/officeDocument/2006/relationships/hyperlink" Target="https://www.adb.org/sri-lanka" TargetMode="External"/><Relationship Id="rId67" Type="http://schemas.openxmlformats.org/officeDocument/2006/relationships/hyperlink" Target="https://www.adb.org/jro" TargetMode="External"/><Relationship Id="rId116" Type="http://schemas.openxmlformats.org/officeDocument/2006/relationships/image" Target="media/image8.png"/><Relationship Id="rId137" Type="http://schemas.openxmlformats.org/officeDocument/2006/relationships/header" Target="header15.xml"/><Relationship Id="rId20" Type="http://schemas.openxmlformats.org/officeDocument/2006/relationships/hyperlink" Target="mailto:mohamed.mafaaz@finance.gov.mv" TargetMode="External"/><Relationship Id="rId41" Type="http://schemas.openxmlformats.org/officeDocument/2006/relationships/hyperlink" Target="https://www.adb.org/publications/australia-fact-sheet" TargetMode="External"/><Relationship Id="rId62" Type="http://schemas.openxmlformats.org/officeDocument/2006/relationships/hyperlink" Target="https://www.adb.org/uzbekistan" TargetMode="External"/><Relationship Id="rId83" Type="http://schemas.openxmlformats.org/officeDocument/2006/relationships/hyperlink" Target="https://www.adb.org/marshall-islands" TargetMode="External"/><Relationship Id="rId88" Type="http://schemas.openxmlformats.org/officeDocument/2006/relationships/hyperlink" Target="https://www.adb.org/publications/netherlands-fact-sheet" TargetMode="External"/><Relationship Id="rId111" Type="http://schemas.openxmlformats.org/officeDocument/2006/relationships/hyperlink" Target="file:///C:\Users\shamin\AppData\Local\Microsoft\Windows\INetCache\Content.Outlook\MTX54NZO\2.%20Revised%20Draft%203.%20Works-Small%20ISWMC%20Package%208%20Lots%20FINAL_(editorial)22.docx" TargetMode="External"/><Relationship Id="rId132" Type="http://schemas.openxmlformats.org/officeDocument/2006/relationships/header" Target="header13.xml"/><Relationship Id="rId15" Type="http://schemas.openxmlformats.org/officeDocument/2006/relationships/header" Target="header2.xml"/><Relationship Id="rId36" Type="http://schemas.openxmlformats.org/officeDocument/2006/relationships/image" Target="media/image5.wmf"/><Relationship Id="rId57" Type="http://schemas.openxmlformats.org/officeDocument/2006/relationships/hyperlink" Target="https://www.adb.org/fiji" TargetMode="External"/><Relationship Id="rId106" Type="http://schemas.openxmlformats.org/officeDocument/2006/relationships/header" Target="header8.xml"/><Relationship Id="rId127" Type="http://schemas.openxmlformats.org/officeDocument/2006/relationships/header" Target="header10.xml"/><Relationship Id="rId10" Type="http://schemas.openxmlformats.org/officeDocument/2006/relationships/webSettings" Target="webSettings.xml"/><Relationship Id="rId31" Type="http://schemas.openxmlformats.org/officeDocument/2006/relationships/footer" Target="footer3.xml"/><Relationship Id="rId52" Type="http://schemas.openxmlformats.org/officeDocument/2006/relationships/hyperlink" Target="https://www.adb.org/thailand" TargetMode="External"/><Relationship Id="rId73" Type="http://schemas.openxmlformats.org/officeDocument/2006/relationships/hyperlink" Target="https://www.adb.org/publications/republic-korea-fact-sheet" TargetMode="External"/><Relationship Id="rId78" Type="http://schemas.openxmlformats.org/officeDocument/2006/relationships/hyperlink" Target="https://www.adb.org/publications/france-fact-sheet" TargetMode="External"/><Relationship Id="rId94" Type="http://schemas.openxmlformats.org/officeDocument/2006/relationships/hyperlink" Target="https://www.adb.org/publications/spain-fact-sheet" TargetMode="External"/><Relationship Id="rId99" Type="http://schemas.openxmlformats.org/officeDocument/2006/relationships/hyperlink" Target="https://www.adb.org/pakistan" TargetMode="External"/><Relationship Id="rId101" Type="http://schemas.openxmlformats.org/officeDocument/2006/relationships/hyperlink" Target="https://www.adb.org/palau" TargetMode="External"/><Relationship Id="rId122" Type="http://schemas.openxmlformats.org/officeDocument/2006/relationships/image" Target="media/image14.png"/><Relationship Id="rId143" Type="http://schemas.openxmlformats.org/officeDocument/2006/relationships/header" Target="header19.xml"/><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hyperlink" Target="mailto:tender@finance.gov.mv" TargetMode="External"/><Relationship Id="rId47" Type="http://schemas.openxmlformats.org/officeDocument/2006/relationships/hyperlink" Target="https://www.adb.org/bhutan" TargetMode="External"/><Relationship Id="rId68" Type="http://schemas.openxmlformats.org/officeDocument/2006/relationships/hyperlink" Target="https://www.adb.org/publications/austria-fact-sheet" TargetMode="External"/><Relationship Id="rId89" Type="http://schemas.openxmlformats.org/officeDocument/2006/relationships/hyperlink" Target="https://www.adb.org/myanmar" TargetMode="External"/><Relationship Id="rId112" Type="http://schemas.openxmlformats.org/officeDocument/2006/relationships/header" Target="header9.xml"/><Relationship Id="rId133" Type="http://schemas.openxmlformats.org/officeDocument/2006/relationships/footer" Target="footer8.xml"/><Relationship Id="rId16" Type="http://schemas.openxmlformats.org/officeDocument/2006/relationships/header" Target="header3.xml"/><Relationship Id="rId37" Type="http://schemas.openxmlformats.org/officeDocument/2006/relationships/hyperlink" Target="https://www.adb.org/afghanistan" TargetMode="External"/><Relationship Id="rId58" Type="http://schemas.openxmlformats.org/officeDocument/2006/relationships/hyperlink" Target="https://www.adb.org/turkmenistan" TargetMode="External"/><Relationship Id="rId79" Type="http://schemas.openxmlformats.org/officeDocument/2006/relationships/hyperlink" Target="https://www.adb.org/malaysia" TargetMode="External"/><Relationship Id="rId102" Type="http://schemas.openxmlformats.org/officeDocument/2006/relationships/hyperlink" Target="https://www.adb.org/publications/united-kingdom-fact-sheet" TargetMode="External"/><Relationship Id="rId123" Type="http://schemas.openxmlformats.org/officeDocument/2006/relationships/image" Target="media/image15.png"/><Relationship Id="rId144" Type="http://schemas.openxmlformats.org/officeDocument/2006/relationships/footer" Target="footer1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ADB Project Document" ma:contentTypeID="0x010100A3BFD338C4D69F46BE33AA49AB50870100C520B00D8BB20C45814389052060F14C" ma:contentTypeVersion="13" ma:contentTypeDescription="" ma:contentTypeScope="" ma:versionID="2e586a64f192a2e563478c497db2400d">
  <xsd:schema xmlns:xsd="http://www.w3.org/2001/XMLSchema" xmlns:xs="http://www.w3.org/2001/XMLSchema" xmlns:p="http://schemas.microsoft.com/office/2006/metadata/properties" xmlns:ns2="c1fdd505-2570-46c2-bd04-3e0f2d874cf5" xmlns:ns3="e9df08c8-7093-40df-90eb-f1d427af6518" targetNamespace="http://schemas.microsoft.com/office/2006/metadata/properties" ma:root="true" ma:fieldsID="7e939426b2e0cffa883fc21e149bcca9" ns2:_="" ns3:_="">
    <xsd:import namespace="c1fdd505-2570-46c2-bd04-3e0f2d874cf5"/>
    <xsd:import namespace="e9df08c8-7093-40df-90eb-f1d427af6518"/>
    <xsd:element name="properties">
      <xsd:complexType>
        <xsd:sequence>
          <xsd:element name="documentManagement">
            <xsd:complexType>
              <xsd:all>
                <xsd:element ref="ns2:ADBDocumentDate" minOccurs="0"/>
                <xsd:element ref="ns2:ADBMonth" minOccurs="0"/>
                <xsd:element ref="ns2:ADBYear" minOccurs="0"/>
                <xsd:element ref="ns2:ADBAuthors" minOccurs="0"/>
                <xsd:element ref="ns2:ADBSourceLink" minOccurs="0"/>
                <xsd:element ref="ns2:ADBCirculatedLink" minOccurs="0"/>
                <xsd:element ref="ns2:a0d1b14b197747dfafc19f70ff45d4f6" minOccurs="0"/>
                <xsd:element ref="ns2:d01a0ce1b141461dbfb235a3ab729a2c" minOccurs="0"/>
                <xsd:element ref="ns2:TaxCatchAll" minOccurs="0"/>
                <xsd:element ref="ns2:hca2169e3b0945318411f30479ba40c8" minOccurs="0"/>
                <xsd:element ref="ns2:p030e467f78f45b4ae8f7e2c17ea4d82" minOccurs="0"/>
                <xsd:element ref="ns2:h00e4aaaf4624e24a7df7f06faa038c6" minOccurs="0"/>
                <xsd:element ref="ns2:d61536b25a8a4fedb48bb564279be82a" minOccurs="0"/>
                <xsd:element ref="ns2:j78542b1fffc4a1c84659474212e3133" minOccurs="0"/>
                <xsd:element ref="ns2:ADBDocumentTypeValue" minOccurs="0"/>
                <xsd:element ref="ns2:ia017ac09b1942648b563fe0b2b14d52" minOccurs="0"/>
                <xsd:element ref="ns2:h35d3bd3f16b4964a022bfaedf90233f" minOccurs="0"/>
                <xsd:element ref="ns2:k985dbdc596c44d7acaf8184f33920f0" minOccurs="0"/>
                <xsd:element ref="ns3:MediaServiceMetadata" minOccurs="0"/>
                <xsd:element ref="ns3:MediaServiceFastMetadata" minOccurs="0"/>
                <xsd:element ref="ns2:kc098dd651dc4f4b9248417ab8ccab6f" minOccurs="0"/>
                <xsd:element ref="ns3:Date" minOccurs="0"/>
                <xsd:element ref="ns3:MediaServiceAutoKeyPoints" minOccurs="0"/>
                <xsd:element ref="ns3:MediaServiceKeyPoints" minOccurs="0"/>
                <xsd:element ref="ns3:MediaLengthInSeconds" minOccurs="0"/>
                <xsd:element ref="ns3: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fdd505-2570-46c2-bd04-3e0f2d874cf5" elementFormDefault="qualified">
    <xsd:import namespace="http://schemas.microsoft.com/office/2006/documentManagement/types"/>
    <xsd:import namespace="http://schemas.microsoft.com/office/infopath/2007/PartnerControls"/>
    <xsd:element name="ADBDocumentDate" ma:index="3" nillable="true" ma:displayName="Document Date" ma:format="DateOnly" ma:internalName="ADBDocumentDate">
      <xsd:simpleType>
        <xsd:restriction base="dms:DateTime"/>
      </xsd:simpleType>
    </xsd:element>
    <xsd:element name="ADBMonth" ma:index="4" nillable="true" ma:displayName="Month" ma:format="Dropdown" ma:internalName="ADBMonth">
      <xsd:simpleType>
        <xsd:restriction base="dms:Choice">
          <xsd:enumeration value="01-Jan"/>
          <xsd:enumeration value="02-Feb"/>
          <xsd:enumeration value="03-Mar"/>
          <xsd:enumeration value="04-Apr"/>
          <xsd:enumeration value="05-May"/>
          <xsd:enumeration value="06-Jun"/>
          <xsd:enumeration value="07-Jul"/>
          <xsd:enumeration value="08-Aug"/>
          <xsd:enumeration value="09-Sep"/>
          <xsd:enumeration value="10-Oct"/>
          <xsd:enumeration value="11-Nov"/>
          <xsd:enumeration value="12-Dec"/>
        </xsd:restriction>
      </xsd:simpleType>
    </xsd:element>
    <xsd:element name="ADBYear" ma:index="5" nillable="true" ma:displayName="Year" ma:internalName="ADBYear">
      <xsd:simpleType>
        <xsd:restriction base="dms:Text">
          <xsd:maxLength value="4"/>
        </xsd:restriction>
      </xsd:simpleType>
    </xsd:element>
    <xsd:element name="ADBAuthors" ma:index="6" nillable="true" ma:displayName="Authors" ma:list="UserInfo" ma:SharePointGroup="0" ma:internalName="ADBAuthors"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DBSourceLink" ma:index="15" nillable="true" ma:displayName="Source Link" ma:format="Hyperlink" ma:internalName="ADBSourceLink">
      <xsd:complexType>
        <xsd:complexContent>
          <xsd:extension base="dms:URL">
            <xsd:sequence>
              <xsd:element name="Url" type="dms:ValidUrl" minOccurs="0" nillable="true"/>
              <xsd:element name="Description" type="xsd:string" nillable="true"/>
            </xsd:sequence>
          </xsd:extension>
        </xsd:complexContent>
      </xsd:complexType>
    </xsd:element>
    <xsd:element name="ADBCirculatedLink" ma:index="16" nillable="true" ma:displayName="Final Document Link" ma:format="Hyperlink" ma:internalName="ADBCirculatedLink">
      <xsd:complexType>
        <xsd:complexContent>
          <xsd:extension base="dms:URL">
            <xsd:sequence>
              <xsd:element name="Url" type="dms:ValidUrl" minOccurs="0" nillable="true"/>
              <xsd:element name="Description" type="xsd:string" nillable="true"/>
            </xsd:sequence>
          </xsd:extension>
        </xsd:complexContent>
      </xsd:complexType>
    </xsd:element>
    <xsd:element name="a0d1b14b197747dfafc19f70ff45d4f6" ma:index="17" nillable="true" ma:taxonomy="true" ma:internalName="a0d1b14b197747dfafc19f70ff45d4f6" ma:taxonomyFieldName="ADBProjectDocumentType" ma:displayName="Project Document Type" ma:default="" ma:fieldId="{a0d1b14b-1977-47df-afc1-9f70ff45d4f6}" ma:sspId="115af50e-efb3-4a0e-b425-875ff625e09e" ma:termSetId="14b53411-9553-454e-9031-2e4b08df825b" ma:anchorId="00000000-0000-0000-0000-000000000000" ma:open="false" ma:isKeyword="false">
      <xsd:complexType>
        <xsd:sequence>
          <xsd:element ref="pc:Terms" minOccurs="0" maxOccurs="1"/>
        </xsd:sequence>
      </xsd:complexType>
    </xsd:element>
    <xsd:element name="d01a0ce1b141461dbfb235a3ab729a2c" ma:index="18" nillable="true" ma:taxonomy="true" ma:internalName="d01a0ce1b141461dbfb235a3ab729a2c" ma:taxonomyFieldName="ADBSector" ma:displayName="Sector" ma:default="" ma:fieldId="{d01a0ce1-b141-461d-bfb2-35a3ab729a2c}" ma:sspId="115af50e-efb3-4a0e-b425-875ff625e09e" ma:termSetId="bae01210-cdc5-4479-86d7-616c28c0a9b3" ma:anchorId="00000000-0000-0000-0000-000000000000" ma:open="false" ma:isKeyword="false">
      <xsd:complexType>
        <xsd:sequence>
          <xsd:element ref="pc:Terms" minOccurs="0" maxOccurs="1"/>
        </xsd:sequence>
      </xsd:complexType>
    </xsd:element>
    <xsd:element name="TaxCatchAll" ma:index="19" nillable="true" ma:displayName="Taxonomy Catch All Column" ma:hidden="true" ma:list="{de53a234-c743-435f-878e-858501b6e470}" ma:internalName="TaxCatchAll" ma:showField="CatchAllData" ma:web="753847eb-31e4-435c-8b66-5fa5474ffe51">
      <xsd:complexType>
        <xsd:complexContent>
          <xsd:extension base="dms:MultiChoiceLookup">
            <xsd:sequence>
              <xsd:element name="Value" type="dms:Lookup" maxOccurs="unbounded" minOccurs="0" nillable="true"/>
            </xsd:sequence>
          </xsd:extension>
        </xsd:complexContent>
      </xsd:complexType>
    </xsd:element>
    <xsd:element name="hca2169e3b0945318411f30479ba40c8" ma:index="20" nillable="true" ma:taxonomy="true" ma:internalName="hca2169e3b0945318411f30479ba40c8" ma:taxonomyFieldName="ADBProject" ma:displayName="Project" ma:default="" ma:fieldId="{1ca2169e-3b09-4531-8411-f30479ba40c8}" ma:sspId="115af50e-efb3-4a0e-b425-875ff625e09e" ma:termSetId="7a252312-03a3-44f4-bc5c-a08b11dfe2f6" ma:anchorId="00000000-0000-0000-0000-000000000000" ma:open="false" ma:isKeyword="false">
      <xsd:complexType>
        <xsd:sequence>
          <xsd:element ref="pc:Terms" minOccurs="0" maxOccurs="1"/>
        </xsd:sequence>
      </xsd:complexType>
    </xsd:element>
    <xsd:element name="p030e467f78f45b4ae8f7e2c17ea4d82" ma:index="21" nillable="true" ma:taxonomy="true" ma:internalName="p030e467f78f45b4ae8f7e2c17ea4d82" ma:taxonomyFieldName="ADBDocumentSecurity" ma:displayName="Document Security" ma:default="" ma:fieldId="{9030e467-f78f-45b4-ae8f-7e2c17ea4d82}" ma:sspId="115af50e-efb3-4a0e-b425-875ff625e09e" ma:termSetId="9b0b4686-afa9-4a02-bc15-8fbc99f17210" ma:anchorId="00000000-0000-0000-0000-000000000000" ma:open="false" ma:isKeyword="false">
      <xsd:complexType>
        <xsd:sequence>
          <xsd:element ref="pc:Terms" minOccurs="0" maxOccurs="1"/>
        </xsd:sequence>
      </xsd:complexType>
    </xsd:element>
    <xsd:element name="h00e4aaaf4624e24a7df7f06faa038c6" ma:index="23" nillable="true" ma:taxonomy="true" ma:internalName="h00e4aaaf4624e24a7df7f06faa038c6" ma:taxonomyFieldName="ADBDocumentLanguage" ma:displayName="Document Language" ma:default="1;#English|16ac8743-31bb-43f8-9a73-533a041667d6" ma:fieldId="{100e4aaa-f462-4e24-a7df-7f06faa038c6}" ma:sspId="115af50e-efb3-4a0e-b425-875ff625e09e" ma:termSetId="fdf74959-6eb2-4689-a0fc-b9e1ab230b09" ma:anchorId="00000000-0000-0000-0000-000000000000" ma:open="false" ma:isKeyword="false">
      <xsd:complexType>
        <xsd:sequence>
          <xsd:element ref="pc:Terms" minOccurs="0" maxOccurs="1"/>
        </xsd:sequence>
      </xsd:complexType>
    </xsd:element>
    <xsd:element name="d61536b25a8a4fedb48bb564279be82a" ma:index="26" nillable="true" ma:taxonomy="true" ma:internalName="d61536b25a8a4fedb48bb564279be82a" ma:taxonomyFieldName="ADBDepartmentOwner" ma:displayName="Department Owner" ma:default="" ma:fieldId="{d61536b2-5a8a-4fed-b48b-b564279be82a}" ma:sspId="115af50e-efb3-4a0e-b425-875ff625e09e" ma:termSetId="b965cdb6-1071-4c6a-a9a3-189d53a950d4" ma:anchorId="00000000-0000-0000-0000-000000000000" ma:open="false" ma:isKeyword="false">
      <xsd:complexType>
        <xsd:sequence>
          <xsd:element ref="pc:Terms" minOccurs="0" maxOccurs="1"/>
        </xsd:sequence>
      </xsd:complexType>
    </xsd:element>
    <xsd:element name="j78542b1fffc4a1c84659474212e3133" ma:index="30" nillable="true" ma:taxonomy="true" ma:internalName="j78542b1fffc4a1c84659474212e3133" ma:taxonomyFieldName="ADBContentGroup" ma:displayName="Content Group" ma:readOnly="false" ma:default="3;#SARD|a13f4053-9a56-4b97-976f-1e0f1ebea59b" ma:fieldId="{378542b1-fffc-4a1c-8465-9474212e3133}" ma:taxonomyMulti="true" ma:sspId="115af50e-efb3-4a0e-b425-875ff625e09e" ma:termSetId="2a9ffbee-93a5-418b-bcdb-8d6817936e6b" ma:anchorId="00000000-0000-0000-0000-000000000000" ma:open="false" ma:isKeyword="false">
      <xsd:complexType>
        <xsd:sequence>
          <xsd:element ref="pc:Terms" minOccurs="0" maxOccurs="1"/>
        </xsd:sequence>
      </xsd:complexType>
    </xsd:element>
    <xsd:element name="ADBDocumentTypeValue" ma:index="31" nillable="true" ma:displayName="Document Type" ma:hidden="true" ma:internalName="ADBDocumentTypeValue" ma:readOnly="false">
      <xsd:simpleType>
        <xsd:restriction base="dms:Text">
          <xsd:maxLength value="255"/>
        </xsd:restriction>
      </xsd:simpleType>
    </xsd:element>
    <xsd:element name="ia017ac09b1942648b563fe0b2b14d52" ma:index="32" nillable="true" ma:taxonomy="true" ma:internalName="ia017ac09b1942648b563fe0b2b14d52" ma:taxonomyFieldName="ADBDivision" ma:displayName="Division" ma:default="" ma:fieldId="{2a017ac0-9b19-4264-8b56-3fe0b2b14d52}" ma:sspId="115af50e-efb3-4a0e-b425-875ff625e09e" ma:termSetId="d736278f-2140-40cc-b46b-6a0ab0de2d29" ma:anchorId="00000000-0000-0000-0000-000000000000" ma:open="false" ma:isKeyword="false">
      <xsd:complexType>
        <xsd:sequence>
          <xsd:element ref="pc:Terms" minOccurs="0" maxOccurs="1"/>
        </xsd:sequence>
      </xsd:complexType>
    </xsd:element>
    <xsd:element name="h35d3bd3f16b4964a022bfaedf90233f" ma:index="33" nillable="true" ma:taxonomy="true" ma:internalName="h35d3bd3f16b4964a022bfaedf90233f" ma:taxonomyFieldName="ADBSubRegion" ma:displayName="Subregion" ma:readOnly="false" ma:default="" ma:fieldId="{135d3bd3-f16b-4964-a022-bfaedf90233f}" ma:taxonomyMulti="true" ma:sspId="115af50e-efb3-4a0e-b425-875ff625e09e" ma:termSetId="26887811-cbc8-440f-ae3c-476d537525b4" ma:anchorId="00000000-0000-0000-0000-000000000000" ma:open="false" ma:isKeyword="false">
      <xsd:complexType>
        <xsd:sequence>
          <xsd:element ref="pc:Terms" minOccurs="0" maxOccurs="1"/>
        </xsd:sequence>
      </xsd:complexType>
    </xsd:element>
    <xsd:element name="k985dbdc596c44d7acaf8184f33920f0" ma:index="35" nillable="true" ma:taxonomy="true" ma:internalName="k985dbdc596c44d7acaf8184f33920f0" ma:taxonomyFieldName="ADBCountry" ma:displayName="Country" ma:default="" ma:fieldId="{4985dbdc-596c-44d7-acaf-8184f33920f0}" ma:sspId="115af50e-efb3-4a0e-b425-875ff625e09e" ma:termSetId="169202c7-46da-431e-ac86-348c41a1f49b" ma:anchorId="00000000-0000-0000-0000-000000000000" ma:open="false" ma:isKeyword="false">
      <xsd:complexType>
        <xsd:sequence>
          <xsd:element ref="pc:Terms" minOccurs="0" maxOccurs="1"/>
        </xsd:sequence>
      </xsd:complexType>
    </xsd:element>
    <xsd:element name="kc098dd651dc4f4b9248417ab8ccab6f" ma:index="39" nillable="true" ma:taxonomy="true" ma:internalName="kc098dd651dc4f4b9248417ab8ccab6f" ma:taxonomyFieldName="ADBSOVProjectSegmentation" ma:displayName="Segment" ma:default="" ma:fieldId="{4c098dd6-51dc-4f4b-9248-417ab8ccab6f}" ma:sspId="115af50e-efb3-4a0e-b425-875ff625e09e" ma:termSetId="ca487498-3907-4013-84b5-72a7400220c5"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9df08c8-7093-40df-90eb-f1d427af6518" elementFormDefault="qualified">
    <xsd:import namespace="http://schemas.microsoft.com/office/2006/documentManagement/types"/>
    <xsd:import namespace="http://schemas.microsoft.com/office/infopath/2007/PartnerControls"/>
    <xsd:element name="MediaServiceMetadata" ma:index="36" nillable="true" ma:displayName="MediaServiceMetadata" ma:hidden="true" ma:internalName="MediaServiceMetadata" ma:readOnly="false">
      <xsd:simpleType>
        <xsd:restriction base="dms:Note"/>
      </xsd:simpleType>
    </xsd:element>
    <xsd:element name="MediaServiceFastMetadata" ma:index="37" nillable="true" ma:displayName="MediaServiceFastMetadata" ma:hidden="true" ma:internalName="MediaServiceFastMetadata" ma:readOnly="false">
      <xsd:simpleType>
        <xsd:restriction base="dms:Note"/>
      </xsd:simpleType>
    </xsd:element>
    <xsd:element name="Date" ma:index="40" nillable="true" ma:displayName="Date" ma:format="DateOnly" ma:internalName="Date">
      <xsd:simpleType>
        <xsd:restriction base="dms:DateTime"/>
      </xsd:simpleType>
    </xsd:element>
    <xsd:element name="MediaServiceAutoKeyPoints" ma:index="41" nillable="true" ma:displayName="MediaServiceAutoKeyPoints" ma:hidden="true" ma:internalName="MediaServiceAutoKeyPoints" ma:readOnly="true">
      <xsd:simpleType>
        <xsd:restriction base="dms:Note"/>
      </xsd:simpleType>
    </xsd:element>
    <xsd:element name="MediaServiceKeyPoints" ma:index="42" nillable="true" ma:displayName="KeyPoints" ma:internalName="MediaServiceKeyPoints" ma:readOnly="true">
      <xsd:simpleType>
        <xsd:restriction base="dms:Note">
          <xsd:maxLength value="255"/>
        </xsd:restriction>
      </xsd:simpleType>
    </xsd:element>
    <xsd:element name="MediaLengthInSeconds" ma:index="43" nillable="true" ma:displayName="Length (seconds)" ma:internalName="MediaLengthInSeconds" ma:readOnly="true">
      <xsd:simpleType>
        <xsd:restriction base="dms:Unknown"/>
      </xsd:simpleType>
    </xsd:element>
    <xsd:element name="lcf76f155ced4ddcb4097134ff3c332f" ma:index="45" nillable="true" ma:taxonomy="true" ma:internalName="lcf76f155ced4ddcb4097134ff3c332f" ma:taxonomyFieldName="MediaServiceImageTags" ma:displayName="Image Tags" ma:readOnly="false" ma:fieldId="{5cf76f15-5ced-4ddc-b409-7134ff3c332f}" ma:taxonomyMulti="true" ma:sspId="115af50e-efb3-4a0e-b425-875ff625e09e"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34"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ADBDocumentDate xmlns="c1fdd505-2570-46c2-bd04-3e0f2d874cf5" xsi:nil="true"/>
    <ADBMonth xmlns="c1fdd505-2570-46c2-bd04-3e0f2d874cf5" xsi:nil="true"/>
    <hca2169e3b0945318411f30479ba40c8 xmlns="c1fdd505-2570-46c2-bd04-3e0f2d874cf5">
      <Terms xmlns="http://schemas.microsoft.com/office/infopath/2007/PartnerControls"/>
    </hca2169e3b0945318411f30479ba40c8>
    <a0d1b14b197747dfafc19f70ff45d4f6 xmlns="c1fdd505-2570-46c2-bd04-3e0f2d874cf5">
      <Terms xmlns="http://schemas.microsoft.com/office/infopath/2007/PartnerControls"/>
    </a0d1b14b197747dfafc19f70ff45d4f6>
    <j78542b1fffc4a1c84659474212e3133 xmlns="c1fdd505-2570-46c2-bd04-3e0f2d874cf5">
      <Terms xmlns="http://schemas.microsoft.com/office/infopath/2007/PartnerControls"/>
    </j78542b1fffc4a1c84659474212e3133>
    <ia017ac09b1942648b563fe0b2b14d52 xmlns="c1fdd505-2570-46c2-bd04-3e0f2d874cf5">
      <Terms xmlns="http://schemas.microsoft.com/office/infopath/2007/PartnerControls"/>
    </ia017ac09b1942648b563fe0b2b14d52>
    <ADBYear xmlns="c1fdd505-2570-46c2-bd04-3e0f2d874cf5" xsi:nil="true"/>
    <ADBAuthors xmlns="c1fdd505-2570-46c2-bd04-3e0f2d874cf5">
      <UserInfo>
        <DisplayName/>
        <AccountId xsi:nil="true"/>
        <AccountType/>
      </UserInfo>
    </ADBAuthors>
    <p030e467f78f45b4ae8f7e2c17ea4d82 xmlns="c1fdd505-2570-46c2-bd04-3e0f2d874cf5">
      <Terms xmlns="http://schemas.microsoft.com/office/infopath/2007/PartnerControls"/>
    </p030e467f78f45b4ae8f7e2c17ea4d82>
    <h35d3bd3f16b4964a022bfaedf90233f xmlns="c1fdd505-2570-46c2-bd04-3e0f2d874cf5">
      <Terms xmlns="http://schemas.microsoft.com/office/infopath/2007/PartnerControls"/>
    </h35d3bd3f16b4964a022bfaedf90233f>
    <k985dbdc596c44d7acaf8184f33920f0 xmlns="c1fdd505-2570-46c2-bd04-3e0f2d874cf5">
      <Terms xmlns="http://schemas.microsoft.com/office/infopath/2007/PartnerControls"/>
    </k985dbdc596c44d7acaf8184f33920f0>
    <ADBSourceLink xmlns="c1fdd505-2570-46c2-bd04-3e0f2d874cf5">
      <Url xsi:nil="true"/>
      <Description xsi:nil="true"/>
    </ADBSourceLink>
    <h00e4aaaf4624e24a7df7f06faa038c6 xmlns="c1fdd505-2570-46c2-bd04-3e0f2d874cf5">
      <Terms xmlns="http://schemas.microsoft.com/office/infopath/2007/PartnerControls"/>
    </h00e4aaaf4624e24a7df7f06faa038c6>
    <kc098dd651dc4f4b9248417ab8ccab6f xmlns="c1fdd505-2570-46c2-bd04-3e0f2d874cf5">
      <Terms xmlns="http://schemas.microsoft.com/office/infopath/2007/PartnerControls"/>
    </kc098dd651dc4f4b9248417ab8ccab6f>
    <Date xmlns="e9df08c8-7093-40df-90eb-f1d427af6518" xsi:nil="true"/>
    <MediaServiceMetadata xmlns="e9df08c8-7093-40df-90eb-f1d427af6518" xsi:nil="true"/>
    <d01a0ce1b141461dbfb235a3ab729a2c xmlns="c1fdd505-2570-46c2-bd04-3e0f2d874cf5">
      <Terms xmlns="http://schemas.microsoft.com/office/infopath/2007/PartnerControls"/>
    </d01a0ce1b141461dbfb235a3ab729a2c>
    <ADBDocumentTypeValue xmlns="c1fdd505-2570-46c2-bd04-3e0f2d874cf5" xsi:nil="true"/>
    <d61536b25a8a4fedb48bb564279be82a xmlns="c1fdd505-2570-46c2-bd04-3e0f2d874cf5">
      <Terms xmlns="http://schemas.microsoft.com/office/infopath/2007/PartnerControls"/>
    </d61536b25a8a4fedb48bb564279be82a>
    <MediaServiceFastMetadata xmlns="e9df08c8-7093-40df-90eb-f1d427af6518" xsi:nil="true"/>
    <ADBCirculatedLink xmlns="c1fdd505-2570-46c2-bd04-3e0f2d874cf5">
      <Url xsi:nil="true"/>
      <Description xsi:nil="true"/>
    </ADBCirculatedLink>
    <TaxCatchAll xmlns="c1fdd505-2570-46c2-bd04-3e0f2d874cf5" xsi:nil="true"/>
    <lcf76f155ced4ddcb4097134ff3c332f xmlns="e9df08c8-7093-40df-90eb-f1d427af6518">
      <Terms xmlns="http://schemas.microsoft.com/office/infopath/2007/PartnerControls"/>
    </lcf76f155ced4ddcb4097134ff3c332f>
  </documentManagement>
</p:properties>
</file>

<file path=customXml/item3.xml><?xml version="1.0" encoding="utf-8"?>
<?mso-contentType ?>
<SharedContentType xmlns="Microsoft.SharePoint.Taxonomy.ContentTypeSync" SourceId="115af50e-efb3-4a0e-b425-875ff625e09e" ContentTypeId="0x010100A3BFD338C4D69F46BE33AA49AB5087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go:gDocsCustomXmlDataStorage xmlns:go="http://customooxmlschemas.google.com/" xmlns:r="http://schemas.openxmlformats.org/officeDocument/2006/relationships">
  <go:docsCustomData xmlns:go="http://customooxmlschemas.google.com/" roundtripDataSignature="AMtx7mjXlIv9nFISv1nMzuots9BKLhBT0A==">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</go:docsCustomData>
</go:gDocsCustomXmlDataStorag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718EF7-13F3-41A7-AF87-841EB3666F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1fdd505-2570-46c2-bd04-3e0f2d874cf5"/>
    <ds:schemaRef ds:uri="e9df08c8-7093-40df-90eb-f1d427af65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1354258-93DD-408A-A537-E783D76A7C4F}">
  <ds:schemaRefs>
    <ds:schemaRef ds:uri="http://schemas.microsoft.com/office/2006/metadata/properties"/>
    <ds:schemaRef ds:uri="http://schemas.microsoft.com/office/infopath/2007/PartnerControls"/>
    <ds:schemaRef ds:uri="c1fdd505-2570-46c2-bd04-3e0f2d874cf5"/>
    <ds:schemaRef ds:uri="e9df08c8-7093-40df-90eb-f1d427af6518"/>
  </ds:schemaRefs>
</ds:datastoreItem>
</file>

<file path=customXml/itemProps3.xml><?xml version="1.0" encoding="utf-8"?>
<ds:datastoreItem xmlns:ds="http://schemas.openxmlformats.org/officeDocument/2006/customXml" ds:itemID="{01035236-5E9B-43B3-970F-94C431348C12}">
  <ds:schemaRefs>
    <ds:schemaRef ds:uri="Microsoft.SharePoint.Taxonomy.ContentTypeSync"/>
  </ds:schemaRefs>
</ds:datastoreItem>
</file>

<file path=customXml/itemProps4.xml><?xml version="1.0" encoding="utf-8"?>
<ds:datastoreItem xmlns:ds="http://schemas.openxmlformats.org/officeDocument/2006/customXml" ds:itemID="{7E4BF5A7-DFE1-4C2C-925D-CD01E706842F}">
  <ds:schemaRefs>
    <ds:schemaRef ds:uri="http://schemas.microsoft.com/sharepoint/v3/contenttype/forms"/>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6.xml><?xml version="1.0" encoding="utf-8"?>
<ds:datastoreItem xmlns:ds="http://schemas.openxmlformats.org/officeDocument/2006/customXml" ds:itemID="{C295788A-FD64-4582-9838-66128E463A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194</Pages>
  <Words>55062</Words>
  <Characters>313860</Characters>
  <Application>Microsoft Office Word</Application>
  <DocSecurity>0</DocSecurity>
  <Lines>2615</Lines>
  <Paragraphs>736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368186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OIST</dc:creator>
  <cp:keywords/>
  <dc:description/>
  <cp:lastModifiedBy>Mohamed Mafaaz Shareef</cp:lastModifiedBy>
  <cp:revision>8</cp:revision>
  <cp:lastPrinted>2023-04-17T06:02:00Z</cp:lastPrinted>
  <dcterms:created xsi:type="dcterms:W3CDTF">2023-03-26T09:19:00Z</dcterms:created>
  <dcterms:modified xsi:type="dcterms:W3CDTF">2023-05-08T09:07:00Z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0x010100A3BFD338C4D69F46BE33AA49AB50870100C520B00D8BB20C45814389052060F14C</vt:lpwstr>
  </property>
  <property fmtid="{D5CDD505-2E9C-101B-9397-08002B2CF9AE}" pid="3" name="MSIP_Label_817d4574-7375-4d17-b29c-6e4c6df0fcb0_Enabled">
    <vt:lpwstr>true</vt:lpwstr>
  </property>
  <property fmtid="{D5CDD505-2E9C-101B-9397-08002B2CF9AE}" pid="4" name="MSIP_Label_817d4574-7375-4d17-b29c-6e4c6df0fcb0_SetDate">
    <vt:lpwstr>2022-04-19T06:55:02Z</vt:lpwstr>
  </property>
  <property fmtid="{D5CDD505-2E9C-101B-9397-08002B2CF9AE}" pid="5" name="MSIP_Label_817d4574-7375-4d17-b29c-6e4c6df0fcb0_Method">
    <vt:lpwstr>Standard</vt:lpwstr>
  </property>
  <property fmtid="{D5CDD505-2E9C-101B-9397-08002B2CF9AE}" pid="6" name="MSIP_Label_817d4574-7375-4d17-b29c-6e4c6df0fcb0_Name">
    <vt:lpwstr>ADB Internal</vt:lpwstr>
  </property>
  <property fmtid="{D5CDD505-2E9C-101B-9397-08002B2CF9AE}" pid="7" name="MSIP_Label_817d4574-7375-4d17-b29c-6e4c6df0fcb0_SiteId">
    <vt:lpwstr>9495d6bb-41c2-4c58-848f-92e52cf3d640</vt:lpwstr>
  </property>
  <property fmtid="{D5CDD505-2E9C-101B-9397-08002B2CF9AE}" pid="8" name="MSIP_Label_817d4574-7375-4d17-b29c-6e4c6df0fcb0_ActionId">
    <vt:lpwstr>533ca4ee-227a-4d51-97c1-5474da496fe6</vt:lpwstr>
  </property>
  <property fmtid="{D5CDD505-2E9C-101B-9397-08002B2CF9AE}" pid="9" name="MSIP_Label_817d4574-7375-4d17-b29c-6e4c6df0fcb0_ContentBits">
    <vt:lpwstr>2</vt:lpwstr>
  </property>
  <property fmtid="{D5CDD505-2E9C-101B-9397-08002B2CF9AE}" pid="10" name="ADBProjectDocumentType">
    <vt:lpwstr/>
  </property>
  <property fmtid="{D5CDD505-2E9C-101B-9397-08002B2CF9AE}" pid="11" name="ADBProject">
    <vt:lpwstr/>
  </property>
  <property fmtid="{D5CDD505-2E9C-101B-9397-08002B2CF9AE}" pid="12" name="ADBSector">
    <vt:lpwstr/>
  </property>
  <property fmtid="{D5CDD505-2E9C-101B-9397-08002B2CF9AE}" pid="13" name="ADBContentGroup">
    <vt:lpwstr/>
  </property>
  <property fmtid="{D5CDD505-2E9C-101B-9397-08002B2CF9AE}" pid="14" name="ADBDivision">
    <vt:lpwstr/>
  </property>
  <property fmtid="{D5CDD505-2E9C-101B-9397-08002B2CF9AE}" pid="15" name="ADBDocumentSecurity">
    <vt:lpwstr/>
  </property>
  <property fmtid="{D5CDD505-2E9C-101B-9397-08002B2CF9AE}" pid="16" name="ADBDocumentLanguage">
    <vt:lpwstr/>
  </property>
  <property fmtid="{D5CDD505-2E9C-101B-9397-08002B2CF9AE}" pid="17" name="ADBSOVProjectSegmentation">
    <vt:lpwstr/>
  </property>
  <property fmtid="{D5CDD505-2E9C-101B-9397-08002B2CF9AE}" pid="18" name="ADBSubRegion">
    <vt:lpwstr/>
  </property>
  <property fmtid="{D5CDD505-2E9C-101B-9397-08002B2CF9AE}" pid="19" name="ADBDepartmentOwner">
    <vt:lpwstr/>
  </property>
  <property fmtid="{D5CDD505-2E9C-101B-9397-08002B2CF9AE}" pid="20" name="ADBCountry">
    <vt:lpwstr/>
  </property>
  <property fmtid="{D5CDD505-2E9C-101B-9397-08002B2CF9AE}" pid="21" name="MediaServiceImageTags">
    <vt:lpwstr/>
  </property>
  <property fmtid="{D5CDD505-2E9C-101B-9397-08002B2CF9AE}" pid="22" name="SharedWithUsers">
    <vt:lpwstr>428;#Christian Walder;#130;#Susan Francisco;#167;#Krizelda Marie L. Songco</vt:lpwstr>
  </property>
</Properties>
</file>