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227240" w:rsidRPr="00227240">
        <w:rPr>
          <w:b/>
          <w:bCs/>
          <w:color w:val="000000"/>
          <w:sz w:val="44"/>
          <w:szCs w:val="44"/>
        </w:rPr>
        <w:t xml:space="preserve">Coastal Protection Works at </w:t>
      </w:r>
      <w:proofErr w:type="gramStart"/>
      <w:r w:rsidR="00227240" w:rsidRPr="00227240">
        <w:rPr>
          <w:b/>
          <w:bCs/>
          <w:color w:val="000000"/>
          <w:sz w:val="44"/>
          <w:szCs w:val="44"/>
        </w:rPr>
        <w:t>Th.Vandhoo</w:t>
      </w:r>
      <w:proofErr w:type="gramEnd"/>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613CB1">
        <w:rPr>
          <w:b/>
          <w:bCs/>
          <w:color w:val="000000"/>
          <w:sz w:val="44"/>
          <w:szCs w:val="44"/>
        </w:rPr>
        <w:t>6</w:t>
      </w:r>
      <w:r w:rsidR="00227240">
        <w:rPr>
          <w:b/>
          <w:bCs/>
          <w:color w:val="000000"/>
          <w:sz w:val="44"/>
          <w:szCs w:val="44"/>
        </w:rPr>
        <w:t>9</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AE4B6E">
        <w:rPr>
          <w:b/>
          <w:bCs/>
          <w:noProof/>
          <w:color w:val="000000" w:themeColor="text1"/>
          <w:spacing w:val="30"/>
          <w:sz w:val="28"/>
          <w:szCs w:val="28"/>
          <w:lang w:val="en-US"/>
        </w:rPr>
        <w:t>December 30, 2021</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AE4B6E"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AE4B6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AE4B6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AE4B6E"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E4B6E"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AE4B6E"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AE4B6E"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E4B6E"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w:t>
            </w:r>
            <w:r w:rsidRPr="0035582B">
              <w:rPr>
                <w:color w:val="000000"/>
                <w:sz w:val="22"/>
                <w:szCs w:val="22"/>
              </w:rPr>
              <w:lastRenderedPageBreak/>
              <w:t xml:space="preserve">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w:t>
            </w:r>
            <w:r w:rsidRPr="0035582B">
              <w:rPr>
                <w:rFonts w:cs="Times New Roman"/>
                <w:color w:val="000000"/>
                <w:sz w:val="22"/>
                <w:szCs w:val="22"/>
              </w:rPr>
              <w:lastRenderedPageBreak/>
              <w:t>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w:t>
            </w:r>
            <w:r w:rsidRPr="00BD0644">
              <w:rPr>
                <w:color w:val="000000"/>
                <w:sz w:val="22"/>
                <w:szCs w:val="22"/>
              </w:rPr>
              <w:lastRenderedPageBreak/>
              <w:t>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AE5C09">
              <w:rPr>
                <w:b/>
                <w:bCs/>
                <w:color w:val="002060"/>
                <w:sz w:val="22"/>
                <w:szCs w:val="22"/>
              </w:rPr>
              <w:t>411</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w:t>
            </w:r>
            <w:r w:rsidR="00613CB1">
              <w:rPr>
                <w:b/>
                <w:bCs/>
                <w:color w:val="002060"/>
                <w:sz w:val="22"/>
                <w:szCs w:val="22"/>
              </w:rPr>
              <w:t>6</w:t>
            </w:r>
            <w:r w:rsidR="00227240">
              <w:rPr>
                <w:b/>
                <w:bCs/>
                <w:color w:val="002060"/>
                <w:sz w:val="22"/>
                <w:szCs w:val="22"/>
              </w:rPr>
              <w:t>9</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227240" w:rsidRPr="00227240">
              <w:rPr>
                <w:b/>
                <w:bCs/>
                <w:color w:val="1F3864" w:themeColor="accent1" w:themeShade="80"/>
                <w:sz w:val="22"/>
                <w:szCs w:val="22"/>
              </w:rPr>
              <w:t xml:space="preserve">Coastal Protection Works at </w:t>
            </w:r>
            <w:proofErr w:type="gramStart"/>
            <w:r w:rsidR="00227240" w:rsidRPr="00227240">
              <w:rPr>
                <w:b/>
                <w:bCs/>
                <w:color w:val="1F3864" w:themeColor="accent1" w:themeShade="80"/>
                <w:sz w:val="22"/>
                <w:szCs w:val="22"/>
              </w:rPr>
              <w:t>Th.Vandhoo</w:t>
            </w:r>
            <w:bookmarkStart w:id="365" w:name="_GoBack"/>
            <w:bookmarkEnd w:id="365"/>
            <w:proofErr w:type="gramEnd"/>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8C08C6" w:rsidP="001662FA">
            <w:pPr>
              <w:tabs>
                <w:tab w:val="left" w:pos="252"/>
              </w:tabs>
              <w:spacing w:after="240"/>
              <w:ind w:left="252"/>
              <w:jc w:val="both"/>
              <w:rPr>
                <w:b/>
                <w:bCs/>
                <w:color w:val="002060"/>
                <w:sz w:val="22"/>
                <w:szCs w:val="22"/>
              </w:rPr>
            </w:pPr>
            <w:r>
              <w:rPr>
                <w:b/>
                <w:bCs/>
                <w:color w:val="002060"/>
                <w:sz w:val="22"/>
                <w:szCs w:val="22"/>
              </w:rPr>
              <w:t>HC01-01, HC01-02, HC01-03, HC01-04</w:t>
            </w:r>
            <w:r w:rsidR="001662FA">
              <w:rPr>
                <w:b/>
                <w:bCs/>
                <w:color w:val="4472C4"/>
              </w:rPr>
              <w:t>.</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AE5C09">
              <w:rPr>
                <w:b/>
                <w:bCs/>
                <w:color w:val="000000"/>
                <w:sz w:val="22"/>
                <w:szCs w:val="22"/>
              </w:rPr>
              <w:t>6</w:t>
            </w:r>
            <w:r w:rsidR="00AE5C09" w:rsidRPr="00AE5C09">
              <w:rPr>
                <w:b/>
                <w:bCs/>
                <w:color w:val="000000"/>
                <w:sz w:val="22"/>
                <w:szCs w:val="22"/>
                <w:vertAlign w:val="superscript"/>
              </w:rPr>
              <w:t>th</w:t>
            </w:r>
            <w:r w:rsidR="00AE5C09">
              <w:rPr>
                <w:b/>
                <w:bCs/>
                <w:color w:val="000000"/>
                <w:sz w:val="22"/>
                <w:szCs w:val="22"/>
              </w:rPr>
              <w:t xml:space="preserve"> January</w:t>
            </w:r>
            <w:r w:rsidR="00FC1C58">
              <w:rPr>
                <w:b/>
                <w:bCs/>
                <w:color w:val="000000"/>
                <w:sz w:val="22"/>
                <w:szCs w:val="22"/>
              </w:rPr>
              <w:t xml:space="preserve"> 202</w:t>
            </w:r>
            <w:r w:rsidR="00AE5C09">
              <w:rPr>
                <w:b/>
                <w:bCs/>
                <w:color w:val="000000"/>
                <w:sz w:val="22"/>
                <w:szCs w:val="22"/>
              </w:rPr>
              <w:t>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786CB1">
            <w:pPr>
              <w:numPr>
                <w:ilvl w:val="0"/>
                <w:numId w:val="29"/>
              </w:numPr>
              <w:spacing w:before="180" w:after="180"/>
              <w:rPr>
                <w:color w:val="000000"/>
                <w:sz w:val="22"/>
                <w:szCs w:val="22"/>
              </w:rPr>
            </w:pPr>
            <w:r w:rsidRPr="0035582B">
              <w:rPr>
                <w:color w:val="000000"/>
                <w:sz w:val="22"/>
                <w:szCs w:val="22"/>
              </w:rPr>
              <w:t xml:space="preserve">Bill of Quantities </w:t>
            </w:r>
          </w:p>
          <w:p w:rsidR="002E4E37" w:rsidRPr="0035582B" w:rsidRDefault="002E4E37" w:rsidP="00786CB1">
            <w:pPr>
              <w:numPr>
                <w:ilvl w:val="0"/>
                <w:numId w:val="29"/>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F53892">
              <w:rPr>
                <w:b/>
                <w:bCs/>
                <w:color w:val="1F3864" w:themeColor="accent1" w:themeShade="80"/>
                <w:sz w:val="22"/>
                <w:szCs w:val="22"/>
              </w:rPr>
              <w:t xml:space="preserve">MVR </w:t>
            </w:r>
            <w:r w:rsidR="00227240">
              <w:rPr>
                <w:b/>
                <w:bCs/>
                <w:color w:val="1F3864" w:themeColor="accent1" w:themeShade="80"/>
                <w:sz w:val="22"/>
                <w:szCs w:val="22"/>
              </w:rPr>
              <w:t>85,000</w:t>
            </w:r>
            <w:r w:rsidR="001662FA" w:rsidRPr="00F53892">
              <w:rPr>
                <w:b/>
                <w:bCs/>
                <w:color w:val="1F3864" w:themeColor="accent1" w:themeShade="80"/>
                <w:sz w:val="22"/>
                <w:szCs w:val="22"/>
              </w:rPr>
              <w:t>.00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7A56C8" w:rsidRPr="00F53892">
              <w:rPr>
                <w:b/>
                <w:bCs/>
                <w:color w:val="002060"/>
                <w:sz w:val="22"/>
                <w:szCs w:val="22"/>
              </w:rPr>
              <w:t>20</w:t>
            </w:r>
            <w:r w:rsidR="007A56C8" w:rsidRPr="00F53892">
              <w:rPr>
                <w:b/>
                <w:bCs/>
                <w:color w:val="002060"/>
                <w:sz w:val="22"/>
                <w:szCs w:val="22"/>
                <w:vertAlign w:val="superscript"/>
              </w:rPr>
              <w:t>th</w:t>
            </w:r>
            <w:r w:rsidR="00822EB4" w:rsidRPr="00F53892">
              <w:rPr>
                <w:b/>
                <w:bCs/>
                <w:color w:val="002060"/>
                <w:sz w:val="22"/>
                <w:szCs w:val="22"/>
              </w:rPr>
              <w:t xml:space="preserve"> January</w:t>
            </w:r>
            <w:r w:rsidR="001662FA" w:rsidRPr="00F53892">
              <w:rPr>
                <w:b/>
                <w:bCs/>
                <w:color w:val="002060"/>
                <w:sz w:val="22"/>
                <w:szCs w:val="22"/>
              </w:rPr>
              <w:t xml:space="preserve"> 202</w:t>
            </w:r>
            <w:r w:rsidR="00C352B1" w:rsidRPr="00F53892">
              <w:rPr>
                <w:b/>
                <w:bCs/>
                <w:color w:val="002060"/>
                <w:sz w:val="22"/>
                <w:szCs w:val="22"/>
              </w:rPr>
              <w:t>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F53892">
              <w:rPr>
                <w:b/>
                <w:bCs/>
                <w:color w:val="002060"/>
                <w:sz w:val="22"/>
                <w:szCs w:val="22"/>
              </w:rPr>
              <w:t>1</w:t>
            </w:r>
            <w:r w:rsidR="00C352B1" w:rsidRPr="00F53892">
              <w:rPr>
                <w:b/>
                <w:bCs/>
                <w:color w:val="002060"/>
                <w:sz w:val="22"/>
                <w:szCs w:val="22"/>
              </w:rPr>
              <w:t>3</w:t>
            </w:r>
            <w:r w:rsidR="001662FA" w:rsidRPr="00F53892">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822EB4"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Date: </w:t>
            </w:r>
            <w:r w:rsidR="007A56C8" w:rsidRPr="00F53892">
              <w:rPr>
                <w:b/>
                <w:bCs/>
                <w:color w:val="002060"/>
                <w:sz w:val="22"/>
                <w:szCs w:val="22"/>
              </w:rPr>
              <w:t>20</w:t>
            </w:r>
            <w:r w:rsidRPr="00F53892">
              <w:rPr>
                <w:b/>
                <w:bCs/>
                <w:color w:val="002060"/>
                <w:sz w:val="22"/>
                <w:szCs w:val="22"/>
              </w:rPr>
              <w:t>th January 202</w:t>
            </w:r>
            <w:r w:rsidR="00C352B1" w:rsidRPr="00F53892">
              <w:rPr>
                <w:b/>
                <w:bCs/>
                <w:color w:val="002060"/>
                <w:sz w:val="22"/>
                <w:szCs w:val="22"/>
              </w:rPr>
              <w:t>2</w:t>
            </w:r>
          </w:p>
          <w:p w:rsidR="008833AD"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Time: </w:t>
            </w:r>
            <w:r w:rsidRPr="00F53892">
              <w:rPr>
                <w:b/>
                <w:bCs/>
                <w:color w:val="002060"/>
                <w:sz w:val="22"/>
                <w:szCs w:val="22"/>
              </w:rPr>
              <w:t>1</w:t>
            </w:r>
            <w:r w:rsidR="00C352B1" w:rsidRPr="00F53892">
              <w:rPr>
                <w:b/>
                <w:bCs/>
                <w:color w:val="002060"/>
                <w:sz w:val="22"/>
                <w:szCs w:val="22"/>
              </w:rPr>
              <w:t>3</w:t>
            </w:r>
            <w:r w:rsidRPr="00F53892">
              <w:rPr>
                <w:b/>
                <w:bCs/>
                <w:color w:val="002060"/>
                <w:sz w:val="22"/>
                <w:szCs w:val="22"/>
              </w:rPr>
              <w:t>:00hrs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AE4B6E"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786CB1">
      <w:pPr>
        <w:numPr>
          <w:ilvl w:val="0"/>
          <w:numId w:val="31"/>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786CB1">
      <w:pPr>
        <w:numPr>
          <w:ilvl w:val="0"/>
          <w:numId w:val="31"/>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786CB1">
      <w:pPr>
        <w:numPr>
          <w:ilvl w:val="0"/>
          <w:numId w:val="31"/>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227240">
              <w:rPr>
                <w:color w:val="4472C4"/>
                <w:sz w:val="20"/>
                <w:szCs w:val="20"/>
              </w:rPr>
              <w:t>8.5</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227240">
              <w:rPr>
                <w:color w:val="4472C4"/>
                <w:sz w:val="20"/>
                <w:szCs w:val="20"/>
              </w:rPr>
              <w:t>2,600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7A56C8">
              <w:rPr>
                <w:b/>
                <w:bCs/>
                <w:color w:val="000000"/>
                <w:sz w:val="20"/>
                <w:szCs w:val="20"/>
              </w:rPr>
              <w:t>1</w:t>
            </w:r>
            <w:r w:rsidRPr="0035582B">
              <w:rPr>
                <w:color w:val="000000"/>
                <w:sz w:val="20"/>
                <w:szCs w:val="20"/>
              </w:rPr>
              <w:t xml:space="preserve"> co</w:t>
            </w:r>
            <w:r w:rsidR="00785335" w:rsidRPr="0035582B">
              <w:rPr>
                <w:color w:val="000000"/>
                <w:sz w:val="20"/>
                <w:szCs w:val="20"/>
              </w:rPr>
              <w:t xml:space="preserve">ntracts within the last </w:t>
            </w:r>
            <w:r w:rsidR="007A56C8">
              <w:rPr>
                <w:b/>
                <w:bCs/>
                <w:color w:val="000000"/>
                <w:sz w:val="20"/>
                <w:szCs w:val="20"/>
              </w:rPr>
              <w:t>10</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227240">
              <w:rPr>
                <w:color w:val="4472C4"/>
                <w:sz w:val="20"/>
                <w:szCs w:val="20"/>
              </w:rPr>
              <w:t>6,000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A56C8" w:rsidRPr="0035582B" w:rsidRDefault="007A56C8" w:rsidP="007A56C8">
      <w:pPr>
        <w:pStyle w:val="S3-Heading2"/>
        <w:spacing w:line="276" w:lineRule="auto"/>
        <w:rPr>
          <w:color w:val="000000"/>
        </w:rPr>
      </w:pPr>
      <w:bookmarkStart w:id="423" w:name="_Toc64817501"/>
      <w:bookmarkEnd w:id="389"/>
      <w:r w:rsidRPr="0035582B">
        <w:rPr>
          <w:color w:val="000000"/>
        </w:rPr>
        <w:t>2.</w:t>
      </w:r>
      <w:r>
        <w:rPr>
          <w:color w:val="000000"/>
        </w:rPr>
        <w:t>5</w:t>
      </w:r>
      <w:r w:rsidRPr="0035582B">
        <w:rPr>
          <w:color w:val="000000"/>
        </w:rPr>
        <w:tab/>
        <w:t>Personnel</w:t>
      </w:r>
      <w:bookmarkEnd w:id="423"/>
    </w:p>
    <w:p w:rsidR="007A56C8" w:rsidRDefault="007A56C8" w:rsidP="007A56C8">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7A56C8" w:rsidRDefault="007A56C8" w:rsidP="007A56C8">
      <w:pPr>
        <w:tabs>
          <w:tab w:val="right" w:pos="7254"/>
        </w:tabs>
        <w:spacing w:before="120" w:after="120" w:line="276" w:lineRule="auto"/>
        <w:ind w:left="357"/>
        <w:rPr>
          <w:color w:val="000000"/>
        </w:rPr>
      </w:pPr>
    </w:p>
    <w:p w:rsidR="007A56C8" w:rsidRPr="00C11DD6" w:rsidRDefault="007A56C8" w:rsidP="00786CB1">
      <w:pPr>
        <w:numPr>
          <w:ilvl w:val="0"/>
          <w:numId w:val="33"/>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7A56C8" w:rsidRPr="00324F13" w:rsidTr="007A56C8">
        <w:trPr>
          <w:trHeight w:val="577"/>
        </w:trPr>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Experience</w:t>
            </w:r>
          </w:p>
        </w:tc>
      </w:tr>
      <w:tr w:rsidR="007A56C8" w:rsidRPr="00324F13" w:rsidTr="007A56C8">
        <w:tc>
          <w:tcPr>
            <w:tcW w:w="2250" w:type="dxa"/>
            <w:shd w:val="clear" w:color="auto" w:fill="auto"/>
          </w:tcPr>
          <w:p w:rsidR="007A56C8" w:rsidRPr="00C11DD6" w:rsidRDefault="007A56C8" w:rsidP="007A56C8">
            <w:pPr>
              <w:rPr>
                <w:rFonts w:cs="MV Boli"/>
                <w:sz w:val="22"/>
                <w:szCs w:val="22"/>
                <w:lang w:bidi="dv-MV"/>
              </w:rPr>
            </w:pPr>
            <w:r w:rsidRPr="00C11DD6">
              <w:rPr>
                <w:rFonts w:cs="MV Boli"/>
                <w:sz w:val="22"/>
                <w:szCs w:val="22"/>
                <w:lang w:bidi="dv-MV"/>
              </w:rPr>
              <w:t>Project Manager/Team Leader</w:t>
            </w:r>
          </w:p>
        </w:tc>
        <w:tc>
          <w:tcPr>
            <w:tcW w:w="5580" w:type="dxa"/>
            <w:tcBorders>
              <w:bottom w:val="single" w:sz="4" w:space="0" w:color="auto"/>
            </w:tcBorders>
            <w:shd w:val="clear" w:color="auto" w:fill="auto"/>
          </w:tcPr>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Minimum Bachelor’s degree in Project Management/ Construction</w:t>
            </w:r>
            <w:r>
              <w:rPr>
                <w:rFonts w:ascii="Times New Roman" w:hAnsi="Times New Roman" w:cs="Times New Roman"/>
              </w:rPr>
              <w:t xml:space="preserve"> </w:t>
            </w:r>
            <w:r w:rsidRPr="00C11DD6">
              <w:rPr>
                <w:rFonts w:ascii="Times New Roman" w:hAnsi="Times New Roman" w:cs="Times New Roman"/>
              </w:rPr>
              <w:t>Management/civil/environmental engineering geography, hydrology or related field.</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Holding Master’s degree will be an advantage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Experience in project management on undertaking surveys and design for harbour development</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Previous relevant experience working in the Maldives.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cs="MV Boli"/>
                <w:lang w:bidi="dv-MV"/>
              </w:rPr>
            </w:pPr>
            <w:r w:rsidRPr="00C11DD6">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Project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Bachelor’s degree in Civil/ Coastal Engineering (with environmental economics taken as a module of study will be an advantage) </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Experience in undertaking detailed coastal design</w:t>
            </w:r>
          </w:p>
          <w:p w:rsidR="007A56C8" w:rsidRPr="00C11DD6" w:rsidRDefault="007A56C8" w:rsidP="007A56C8">
            <w:pPr>
              <w:jc w:val="both"/>
              <w:rPr>
                <w:sz w:val="22"/>
                <w:szCs w:val="22"/>
              </w:rPr>
            </w:pPr>
          </w:p>
          <w:p w:rsidR="007A56C8" w:rsidRPr="00C11DD6" w:rsidRDefault="007A56C8" w:rsidP="007A56C8">
            <w:pPr>
              <w:jc w:val="both"/>
              <w:rPr>
                <w:rFonts w:cs="MV Boli"/>
                <w:sz w:val="22"/>
                <w:szCs w:val="22"/>
                <w:lang w:bidi="dv-MV"/>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Field / Site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Diploma in Civil Engineering with minimum 03 years of experience in site management or related works.</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3 -5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 xml:space="preserve">EIA Specialist </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Bachelor’s degree in Civil/ Environmental Engineering with previous experience in coastal projects in low lying coralline islands, including costing for such projects.</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Surveyor</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Surveying/ Civil Engineering with minimum </w:t>
            </w:r>
            <w:r w:rsidRPr="00C11DD6">
              <w:rPr>
                <w:sz w:val="22"/>
                <w:szCs w:val="22"/>
                <w:rtl/>
              </w:rPr>
              <w:t>05</w:t>
            </w:r>
            <w:r w:rsidRPr="00C11DD6">
              <w:rPr>
                <w:sz w:val="22"/>
                <w:szCs w:val="22"/>
              </w:rPr>
              <w:t xml:space="preserve"> years’ experience in conducting land and hydrographic surveys </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Quantity Surveyor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Quantity surveys with experience in formulating BOQs for coastal and/or related projects </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bl>
    <w:p w:rsidR="007A56C8" w:rsidRDefault="007A56C8" w:rsidP="007A56C8">
      <w:pPr>
        <w:tabs>
          <w:tab w:val="right" w:pos="7254"/>
        </w:tabs>
        <w:spacing w:before="120" w:after="120" w:line="276" w:lineRule="auto"/>
        <w:jc w:val="both"/>
        <w:rPr>
          <w:color w:val="000000"/>
        </w:rPr>
      </w:pPr>
    </w:p>
    <w:p w:rsidR="007A56C8" w:rsidRDefault="007A56C8" w:rsidP="007A56C8">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7A56C8" w:rsidRPr="0035582B" w:rsidRDefault="007A56C8" w:rsidP="007A56C8">
      <w:pPr>
        <w:tabs>
          <w:tab w:val="right" w:pos="7254"/>
        </w:tabs>
        <w:spacing w:before="120" w:after="120" w:line="276" w:lineRule="auto"/>
        <w:jc w:val="both"/>
        <w:rPr>
          <w:color w:val="000000"/>
        </w:rPr>
      </w:pPr>
    </w:p>
    <w:p w:rsidR="007A56C8" w:rsidRPr="0035582B" w:rsidRDefault="007A56C8" w:rsidP="007A56C8">
      <w:pPr>
        <w:pStyle w:val="S3-Heading2"/>
        <w:spacing w:line="276" w:lineRule="auto"/>
        <w:rPr>
          <w:color w:val="000000"/>
        </w:rPr>
      </w:pPr>
      <w:bookmarkStart w:id="424" w:name="_Toc64817502"/>
      <w:r w:rsidRPr="0035582B">
        <w:rPr>
          <w:color w:val="000000"/>
        </w:rPr>
        <w:t>2.</w:t>
      </w:r>
      <w:r>
        <w:rPr>
          <w:color w:val="000000"/>
        </w:rPr>
        <w:t>6</w:t>
      </w:r>
      <w:r w:rsidRPr="0035582B">
        <w:rPr>
          <w:color w:val="000000"/>
        </w:rPr>
        <w:tab/>
        <w:t>Equipment</w:t>
      </w:r>
      <w:bookmarkEnd w:id="424"/>
    </w:p>
    <w:p w:rsidR="007A56C8" w:rsidRDefault="007A56C8" w:rsidP="007A56C8">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7A56C8" w:rsidRPr="0035582B" w:rsidRDefault="007A56C8" w:rsidP="007A56C8">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7A56C8" w:rsidRPr="00A70F84" w:rsidTr="007A56C8">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Minimum Number Required</w:t>
            </w:r>
          </w:p>
        </w:tc>
      </w:tr>
      <w:tr w:rsidR="007A56C8" w:rsidRPr="00324F13" w:rsidTr="007A56C8">
        <w:trPr>
          <w:trHeight w:val="455"/>
          <w:jc w:val="center"/>
        </w:trPr>
        <w:tc>
          <w:tcPr>
            <w:tcW w:w="851"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c>
          <w:tcPr>
            <w:tcW w:w="3721" w:type="dxa"/>
            <w:tcBorders>
              <w:top w:val="single" w:sz="12" w:space="0" w:color="auto"/>
            </w:tcBorders>
          </w:tcPr>
          <w:p w:rsidR="007A56C8" w:rsidRPr="00324F13" w:rsidRDefault="007A56C8" w:rsidP="007A56C8">
            <w:pPr>
              <w:rPr>
                <w:sz w:val="22"/>
                <w:szCs w:val="22"/>
              </w:rPr>
            </w:pPr>
            <w:r w:rsidRPr="00324F13">
              <w:rPr>
                <w:sz w:val="22"/>
                <w:szCs w:val="22"/>
              </w:rPr>
              <w:t>Excavator</w:t>
            </w:r>
          </w:p>
        </w:tc>
        <w:tc>
          <w:tcPr>
            <w:tcW w:w="3420"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3</w:t>
            </w:r>
          </w:p>
        </w:tc>
        <w:tc>
          <w:tcPr>
            <w:tcW w:w="3721" w:type="dxa"/>
          </w:tcPr>
          <w:p w:rsidR="007A56C8" w:rsidRPr="00324F13" w:rsidRDefault="007A56C8" w:rsidP="007A56C8">
            <w:pPr>
              <w:rPr>
                <w:sz w:val="22"/>
                <w:szCs w:val="22"/>
              </w:rPr>
            </w:pPr>
            <w:r w:rsidRPr="00324F13">
              <w:rPr>
                <w:sz w:val="22"/>
                <w:szCs w:val="22"/>
              </w:rPr>
              <w:t xml:space="preserve">Loader </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4</w:t>
            </w:r>
          </w:p>
        </w:tc>
        <w:tc>
          <w:tcPr>
            <w:tcW w:w="3721" w:type="dxa"/>
          </w:tcPr>
          <w:p w:rsidR="007A56C8" w:rsidRPr="00324F13" w:rsidRDefault="007A56C8" w:rsidP="007A56C8">
            <w:pPr>
              <w:rPr>
                <w:sz w:val="22"/>
                <w:szCs w:val="22"/>
              </w:rPr>
            </w:pPr>
            <w:r w:rsidRPr="00324F13">
              <w:rPr>
                <w:sz w:val="22"/>
                <w:szCs w:val="22"/>
              </w:rPr>
              <w:t>Compactor</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5</w:t>
            </w:r>
          </w:p>
        </w:tc>
        <w:tc>
          <w:tcPr>
            <w:tcW w:w="3721" w:type="dxa"/>
          </w:tcPr>
          <w:p w:rsidR="007A56C8" w:rsidRPr="00324F13" w:rsidRDefault="007A56C8" w:rsidP="007A56C8">
            <w:pPr>
              <w:rPr>
                <w:sz w:val="22"/>
                <w:szCs w:val="22"/>
              </w:rPr>
            </w:pPr>
            <w:r w:rsidRPr="00324F13">
              <w:rPr>
                <w:sz w:val="22"/>
                <w:szCs w:val="22"/>
              </w:rPr>
              <w:t>Barge</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6</w:t>
            </w:r>
          </w:p>
        </w:tc>
        <w:tc>
          <w:tcPr>
            <w:tcW w:w="3721" w:type="dxa"/>
          </w:tcPr>
          <w:p w:rsidR="007A56C8" w:rsidRPr="00324F13" w:rsidRDefault="007A56C8" w:rsidP="007A56C8">
            <w:pPr>
              <w:rPr>
                <w:sz w:val="22"/>
                <w:szCs w:val="22"/>
              </w:rPr>
            </w:pPr>
            <w:r w:rsidRPr="00324F13">
              <w:rPr>
                <w:sz w:val="22"/>
                <w:szCs w:val="22"/>
              </w:rPr>
              <w:t>Concrete Mixer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7</w:t>
            </w:r>
          </w:p>
        </w:tc>
        <w:tc>
          <w:tcPr>
            <w:tcW w:w="3721" w:type="dxa"/>
          </w:tcPr>
          <w:p w:rsidR="007A56C8" w:rsidRPr="00324F13" w:rsidRDefault="007A56C8" w:rsidP="007A56C8">
            <w:pPr>
              <w:rPr>
                <w:sz w:val="22"/>
                <w:szCs w:val="22"/>
              </w:rPr>
            </w:pPr>
            <w:r w:rsidRPr="00324F13">
              <w:rPr>
                <w:sz w:val="22"/>
                <w:szCs w:val="22"/>
              </w:rPr>
              <w:t>Vibrator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8</w:t>
            </w:r>
          </w:p>
        </w:tc>
        <w:tc>
          <w:tcPr>
            <w:tcW w:w="3721" w:type="dxa"/>
          </w:tcPr>
          <w:p w:rsidR="007A56C8" w:rsidRPr="00324F13" w:rsidRDefault="007A56C8" w:rsidP="007A56C8">
            <w:pPr>
              <w:rPr>
                <w:sz w:val="22"/>
                <w:szCs w:val="22"/>
              </w:rPr>
            </w:pPr>
            <w:r w:rsidRPr="00324F13">
              <w:rPr>
                <w:sz w:val="22"/>
                <w:szCs w:val="22"/>
              </w:rPr>
              <w:t>Dumpers</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9</w:t>
            </w:r>
          </w:p>
        </w:tc>
        <w:tc>
          <w:tcPr>
            <w:tcW w:w="3721" w:type="dxa"/>
          </w:tcPr>
          <w:p w:rsidR="007A56C8" w:rsidRPr="00324F13" w:rsidRDefault="007A56C8" w:rsidP="007A56C8">
            <w:pPr>
              <w:rPr>
                <w:sz w:val="22"/>
                <w:szCs w:val="22"/>
              </w:rPr>
            </w:pPr>
            <w:r w:rsidRPr="00324F13">
              <w:rPr>
                <w:sz w:val="22"/>
                <w:szCs w:val="22"/>
              </w:rPr>
              <w:t>Crawler Crane</w:t>
            </w:r>
          </w:p>
        </w:tc>
        <w:tc>
          <w:tcPr>
            <w:tcW w:w="3420" w:type="dxa"/>
          </w:tcPr>
          <w:p w:rsidR="007A56C8" w:rsidRPr="00324F13" w:rsidRDefault="007A56C8" w:rsidP="007A56C8">
            <w:pPr>
              <w:jc w:val="center"/>
              <w:rPr>
                <w:sz w:val="22"/>
                <w:szCs w:val="22"/>
              </w:rPr>
            </w:pPr>
            <w:r w:rsidRPr="00324F13">
              <w:rPr>
                <w:sz w:val="22"/>
                <w:szCs w:val="22"/>
              </w:rPr>
              <w:t>1</w:t>
            </w: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AE4B6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AE4B6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AE4B6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AE4B6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AE4B6E"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786CB1">
      <w:pPr>
        <w:numPr>
          <w:ilvl w:val="0"/>
          <w:numId w:val="32"/>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w:t>
      </w:r>
      <w:r w:rsidR="00C352B1">
        <w:rPr>
          <w:color w:val="2F5496"/>
          <w:sz w:val="22"/>
          <w:szCs w:val="22"/>
        </w:rPr>
        <w:t>-</w:t>
      </w:r>
      <w:r w:rsidR="000C5294">
        <w:rPr>
          <w:color w:val="2F5496"/>
          <w:sz w:val="22"/>
          <w:szCs w:val="22"/>
        </w:rPr>
        <w:t>1</w:t>
      </w:r>
      <w:r w:rsidR="007A56C8">
        <w:rPr>
          <w:color w:val="2F5496"/>
          <w:sz w:val="22"/>
          <w:szCs w:val="22"/>
        </w:rPr>
        <w:t>6</w:t>
      </w:r>
      <w:r w:rsidR="00227240">
        <w:rPr>
          <w:color w:val="2F5496"/>
          <w:sz w:val="22"/>
          <w:szCs w:val="22"/>
        </w:rPr>
        <w:t>9</w:t>
      </w:r>
      <w:r w:rsidR="00917179">
        <w:rPr>
          <w:color w:val="2F5496"/>
          <w:sz w:val="22"/>
          <w:szCs w:val="22"/>
        </w:rPr>
        <w:t xml:space="preserve"> </w:t>
      </w:r>
      <w:r w:rsidR="000C5294" w:rsidRPr="00902B51">
        <w:rPr>
          <w:color w:val="2F5496"/>
          <w:sz w:val="22"/>
          <w:szCs w:val="22"/>
        </w:rPr>
        <w:t xml:space="preserve">– </w:t>
      </w:r>
      <w:r w:rsidR="00227240" w:rsidRPr="00227240">
        <w:rPr>
          <w:color w:val="2F5496"/>
          <w:sz w:val="22"/>
          <w:szCs w:val="22"/>
        </w:rPr>
        <w:t xml:space="preserve">Coastal Protection Works at </w:t>
      </w:r>
      <w:proofErr w:type="gramStart"/>
      <w:r w:rsidR="00227240" w:rsidRPr="00227240">
        <w:rPr>
          <w:color w:val="2F5496"/>
          <w:sz w:val="22"/>
          <w:szCs w:val="22"/>
        </w:rPr>
        <w:t>Th.Vandhoo</w:t>
      </w:r>
      <w:proofErr w:type="gramEnd"/>
      <w:r w:rsidR="00227240">
        <w:rPr>
          <w:color w:val="2F5496"/>
          <w:sz w:val="22"/>
          <w:szCs w:val="22"/>
        </w:rPr>
        <w:t>}</w:t>
      </w:r>
    </w:p>
    <w:p w:rsidR="006062B9"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786CB1">
      <w:pPr>
        <w:numPr>
          <w:ilvl w:val="0"/>
          <w:numId w:val="32"/>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786CB1">
      <w:pPr>
        <w:numPr>
          <w:ilvl w:val="0"/>
          <w:numId w:val="32"/>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8C08C6" w:rsidRPr="008C08C6" w:rsidRDefault="008C08C6" w:rsidP="00786CB1">
      <w:pPr>
        <w:pStyle w:val="ListParagraph"/>
        <w:numPr>
          <w:ilvl w:val="0"/>
          <w:numId w:val="32"/>
        </w:numPr>
        <w:rPr>
          <w:color w:val="000000"/>
          <w:sz w:val="22"/>
          <w:szCs w:val="22"/>
          <w:lang w:val="en-GB"/>
        </w:rPr>
      </w:pPr>
      <w:r w:rsidRPr="008C08C6">
        <w:rPr>
          <w:color w:val="000000"/>
          <w:sz w:val="22"/>
          <w:szCs w:val="22"/>
          <w:lang w:val="en-GB"/>
        </w:rPr>
        <w:t>We undertake, if our Bid is accepted, to commence the Works as soon as is reasonably possible and to complete the whole of the Works comprised in the Contract within …………………</w:t>
      </w:r>
      <w:proofErr w:type="gramStart"/>
      <w:r w:rsidRPr="008C08C6">
        <w:rPr>
          <w:color w:val="000000"/>
          <w:sz w:val="22"/>
          <w:szCs w:val="22"/>
          <w:lang w:val="en-GB"/>
        </w:rPr>
        <w:t>…..</w:t>
      </w:r>
      <w:proofErr w:type="gramEnd"/>
      <w:r w:rsidRPr="008C08C6">
        <w:rPr>
          <w:color w:val="000000"/>
          <w:sz w:val="22"/>
          <w:szCs w:val="22"/>
          <w:lang w:val="en-GB"/>
        </w:rPr>
        <w:t xml:space="preserve"> (days).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w:t>
            </w:r>
            <w:r w:rsidR="007A56C8">
              <w:rPr>
                <w:color w:val="000000"/>
                <w:sz w:val="22"/>
                <w:szCs w:val="22"/>
              </w:rPr>
              <w:t>6</w:t>
            </w:r>
            <w:r w:rsidR="00227240">
              <w:rPr>
                <w:color w:val="000000"/>
                <w:sz w:val="22"/>
                <w:szCs w:val="22"/>
              </w:rPr>
              <w:t>9</w:t>
            </w:r>
          </w:p>
        </w:tc>
        <w:tc>
          <w:tcPr>
            <w:tcW w:w="6840" w:type="dxa"/>
          </w:tcPr>
          <w:p w:rsidR="00C45242" w:rsidRPr="001B3512" w:rsidRDefault="00227240" w:rsidP="00C45242">
            <w:pPr>
              <w:spacing w:line="276" w:lineRule="auto"/>
              <w:rPr>
                <w:color w:val="000000"/>
                <w:sz w:val="22"/>
                <w:szCs w:val="22"/>
                <w:highlight w:val="yellow"/>
              </w:rPr>
            </w:pPr>
            <w:r w:rsidRPr="00227240">
              <w:rPr>
                <w:color w:val="000000"/>
                <w:sz w:val="22"/>
                <w:szCs w:val="22"/>
              </w:rPr>
              <w:t xml:space="preserve">Coastal Protection Works at </w:t>
            </w:r>
            <w:proofErr w:type="gramStart"/>
            <w:r w:rsidRPr="00227240">
              <w:rPr>
                <w:color w:val="000000"/>
                <w:sz w:val="22"/>
                <w:szCs w:val="22"/>
              </w:rPr>
              <w:t>Th.Vandhoo</w:t>
            </w:r>
            <w:proofErr w:type="gramEnd"/>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Default="002D2319" w:rsidP="006247D1">
      <w:pPr>
        <w:spacing w:line="276" w:lineRule="auto"/>
        <w:rPr>
          <w:color w:val="000000"/>
          <w:sz w:val="16"/>
          <w:szCs w:val="16"/>
        </w:rPr>
      </w:pPr>
    </w:p>
    <w:p w:rsidR="007A56C8" w:rsidRPr="0035582B" w:rsidRDefault="007A56C8"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227240" w:rsidRPr="0035582B" w:rsidTr="008576AF">
        <w:trPr>
          <w:cantSplit/>
        </w:trPr>
        <w:tc>
          <w:tcPr>
            <w:tcW w:w="2268" w:type="dxa"/>
          </w:tcPr>
          <w:p w:rsidR="00227240" w:rsidRPr="001B3512" w:rsidRDefault="00227240" w:rsidP="00227240">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-169</w:t>
            </w:r>
          </w:p>
        </w:tc>
        <w:tc>
          <w:tcPr>
            <w:tcW w:w="6840" w:type="dxa"/>
          </w:tcPr>
          <w:p w:rsidR="00227240" w:rsidRPr="001B3512" w:rsidRDefault="00227240" w:rsidP="00227240">
            <w:pPr>
              <w:spacing w:line="276" w:lineRule="auto"/>
              <w:rPr>
                <w:color w:val="000000"/>
                <w:sz w:val="22"/>
                <w:szCs w:val="22"/>
                <w:highlight w:val="yellow"/>
              </w:rPr>
            </w:pPr>
            <w:r w:rsidRPr="00227240">
              <w:rPr>
                <w:color w:val="000000"/>
                <w:sz w:val="22"/>
                <w:szCs w:val="22"/>
              </w:rPr>
              <w:t xml:space="preserve">Coastal Protection Works at </w:t>
            </w:r>
            <w:proofErr w:type="gramStart"/>
            <w:r w:rsidRPr="00227240">
              <w:rPr>
                <w:color w:val="000000"/>
                <w:sz w:val="22"/>
                <w:szCs w:val="22"/>
              </w:rPr>
              <w:t>Th.Vandhoo</w:t>
            </w:r>
            <w:proofErr w:type="gramEnd"/>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AE4B6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AE4B6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AE4B6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AE4B6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227240" w:rsidRPr="0035582B" w:rsidRDefault="007B586E" w:rsidP="00227240">
      <w:pPr>
        <w:pStyle w:val="S6-Header1"/>
        <w:spacing w:line="276" w:lineRule="auto"/>
        <w:rPr>
          <w:color w:val="000000"/>
        </w:rPr>
      </w:pPr>
      <w:r w:rsidRPr="0035582B">
        <w:rPr>
          <w:color w:val="000000"/>
        </w:rPr>
        <w:br w:type="page"/>
      </w:r>
      <w:bookmarkStart w:id="535" w:name="_Toc86122855"/>
      <w:bookmarkStart w:id="536" w:name="_Toc64817807"/>
      <w:bookmarkStart w:id="537" w:name="_Toc23233012"/>
      <w:bookmarkStart w:id="538" w:name="_Toc23238061"/>
      <w:bookmarkStart w:id="539" w:name="_Toc41971552"/>
      <w:bookmarkStart w:id="540" w:name="_Toc73867681"/>
      <w:bookmarkStart w:id="541" w:name="_Toc78273063"/>
      <w:r w:rsidR="00227240" w:rsidRPr="0035582B">
        <w:rPr>
          <w:color w:val="000000"/>
        </w:rPr>
        <w:lastRenderedPageBreak/>
        <w:t>Scope of Works</w:t>
      </w:r>
      <w:bookmarkEnd w:id="535"/>
      <w:bookmarkEnd w:id="536"/>
    </w:p>
    <w:p w:rsidR="00227240" w:rsidRDefault="00227240" w:rsidP="00227240">
      <w:pPr>
        <w:jc w:val="both"/>
      </w:pPr>
      <w:r>
        <w:t xml:space="preserve">The works entail construction of rock boulder revetment, dredging of material required for backfilling and construction of rock boulder breakwaters as per the drawings and specification provided by the Employer. </w:t>
      </w:r>
    </w:p>
    <w:p w:rsidR="00227240" w:rsidRDefault="00227240" w:rsidP="00227240">
      <w:pPr>
        <w:pStyle w:val="Default"/>
        <w:spacing w:line="276" w:lineRule="auto"/>
        <w:jc w:val="both"/>
        <w:rPr>
          <w:rFonts w:ascii="Times New Roman" w:hAnsi="Times New Roman" w:cs="Times New Roman"/>
          <w:lang w:val="en-GB"/>
        </w:rPr>
      </w:pPr>
    </w:p>
    <w:p w:rsidR="00227240" w:rsidRDefault="00227240" w:rsidP="00227240">
      <w:pPr>
        <w:pStyle w:val="Default"/>
        <w:spacing w:line="276" w:lineRule="auto"/>
        <w:jc w:val="both"/>
        <w:rPr>
          <w:rFonts w:ascii="Times New Roman" w:hAnsi="Times New Roman" w:cs="Times New Roman"/>
          <w:lang w:val="en-GB"/>
        </w:rPr>
      </w:pPr>
      <w:r>
        <w:rPr>
          <w:rFonts w:ascii="Times New Roman" w:hAnsi="Times New Roman" w:cs="Times New Roman"/>
          <w:lang w:val="en-GB"/>
        </w:rPr>
        <w:t>The scope of works of the project includes (but not limited to):</w:t>
      </w:r>
    </w:p>
    <w:p w:rsidR="00227240" w:rsidRDefault="00227240" w:rsidP="00227240">
      <w:pPr>
        <w:pStyle w:val="Default"/>
        <w:spacing w:line="276" w:lineRule="auto"/>
        <w:jc w:val="both"/>
        <w:rPr>
          <w:rFonts w:ascii="Times New Roman" w:hAnsi="Times New Roman" w:cs="Times New Roman"/>
          <w:b/>
          <w:bCs/>
          <w:lang w:val="en-GB"/>
        </w:rPr>
      </w:pPr>
    </w:p>
    <w:p w:rsidR="00227240" w:rsidRDefault="00227240" w:rsidP="00227240">
      <w:pPr>
        <w:pStyle w:val="Default"/>
        <w:widowControl w:val="0"/>
        <w:numPr>
          <w:ilvl w:val="0"/>
          <w:numId w:val="47"/>
        </w:numPr>
        <w:spacing w:line="276" w:lineRule="auto"/>
        <w:jc w:val="both"/>
        <w:rPr>
          <w:rFonts w:ascii="Times New Roman" w:hAnsi="Times New Roman" w:cs="Times New Roman"/>
          <w:color w:val="auto"/>
          <w:sz w:val="22"/>
          <w:szCs w:val="22"/>
          <w:lang w:val="en-GB"/>
        </w:rPr>
      </w:pPr>
      <w:r>
        <w:rPr>
          <w:rFonts w:ascii="Times New Roman" w:hAnsi="Times New Roman" w:cs="Times New Roman"/>
          <w:color w:val="auto"/>
          <w:sz w:val="22"/>
          <w:szCs w:val="22"/>
          <w:lang w:val="en-GB"/>
        </w:rPr>
        <w:t xml:space="preserve">   Detailed surveys including bathymetry and topography survey to determine the volume of sand required for backfilling and also to determine the volume of sand available from the island, and scaled aerial photograph of the entire island.</w:t>
      </w:r>
    </w:p>
    <w:p w:rsidR="00227240" w:rsidRDefault="00227240" w:rsidP="00227240">
      <w:pPr>
        <w:pStyle w:val="Default"/>
        <w:widowControl w:val="0"/>
        <w:numPr>
          <w:ilvl w:val="0"/>
          <w:numId w:val="47"/>
        </w:numPr>
        <w:spacing w:line="276" w:lineRule="auto"/>
        <w:jc w:val="both"/>
        <w:rPr>
          <w:rFonts w:ascii="Times New Roman" w:hAnsi="Times New Roman" w:cs="Times New Roman"/>
          <w:color w:val="auto"/>
          <w:lang w:val="en-GB"/>
        </w:rPr>
      </w:pPr>
      <w:r>
        <w:rPr>
          <w:rFonts w:ascii="Times New Roman" w:hAnsi="Times New Roman" w:cs="Times New Roman"/>
          <w:color w:val="auto"/>
          <w:lang w:val="en-GB"/>
        </w:rPr>
        <w:t xml:space="preserve">Construction of coastal protection structures as per the design specifications. If required by the work methodology proposed by the contractor, the scope of works should include removal/demolition, transportation and disposal of existing structures.  </w:t>
      </w:r>
    </w:p>
    <w:p w:rsidR="00227240" w:rsidRDefault="00227240" w:rsidP="00227240">
      <w:pPr>
        <w:pStyle w:val="Default"/>
        <w:widowControl w:val="0"/>
        <w:numPr>
          <w:ilvl w:val="0"/>
          <w:numId w:val="47"/>
        </w:numPr>
        <w:jc w:val="both"/>
        <w:rPr>
          <w:rFonts w:ascii="Times New Roman" w:hAnsi="Times New Roman" w:cs="Times New Roman"/>
          <w:color w:val="auto"/>
          <w:lang w:val="en-GB"/>
        </w:rPr>
      </w:pPr>
      <w:r>
        <w:rPr>
          <w:rFonts w:ascii="Times New Roman" w:hAnsi="Times New Roman" w:cs="Times New Roman"/>
          <w:color w:val="auto"/>
          <w:lang w:val="en-GB"/>
        </w:rPr>
        <w:t xml:space="preserve">Study the existing sewerage network, and identify the location of the outfalls. If any outfall is located in the proposed coastal protection area, the Contractor should allow for this in his work methodology and if required, should allow for the possible diversion of the outfall. This may be included as a Provisional Sum in the Contract Price. </w:t>
      </w:r>
    </w:p>
    <w:p w:rsidR="00227240" w:rsidRDefault="00227240" w:rsidP="00227240">
      <w:pPr>
        <w:pStyle w:val="Default"/>
        <w:widowControl w:val="0"/>
        <w:numPr>
          <w:ilvl w:val="0"/>
          <w:numId w:val="47"/>
        </w:numPr>
        <w:jc w:val="both"/>
        <w:rPr>
          <w:rFonts w:ascii="Times New Roman" w:hAnsi="Times New Roman" w:cs="Times New Roman"/>
          <w:color w:val="auto"/>
          <w:lang w:val="en-GB"/>
        </w:rPr>
      </w:pPr>
      <w:r>
        <w:rPr>
          <w:rFonts w:ascii="Times New Roman" w:hAnsi="Times New Roman" w:cs="Times New Roman"/>
          <w:color w:val="auto"/>
          <w:lang w:val="en-GB"/>
        </w:rPr>
        <w:t>Final report providing final volume calculations, borrow area(s) and dredging and construction methodology.</w:t>
      </w:r>
    </w:p>
    <w:p w:rsidR="00227240" w:rsidRDefault="00227240" w:rsidP="00227240">
      <w:pPr>
        <w:pStyle w:val="CM54"/>
        <w:spacing w:after="0" w:line="276" w:lineRule="auto"/>
        <w:ind w:left="738" w:hanging="737"/>
        <w:rPr>
          <w:b/>
          <w:bCs/>
          <w:color w:val="000000"/>
          <w:lang w:val="en-GB"/>
        </w:rPr>
      </w:pPr>
    </w:p>
    <w:p w:rsidR="00227240" w:rsidRDefault="00227240" w:rsidP="00227240">
      <w:pPr>
        <w:rPr>
          <w:b/>
          <w:bCs/>
        </w:rPr>
      </w:pPr>
      <w:r>
        <w:rPr>
          <w:b/>
          <w:bCs/>
        </w:rPr>
        <w:t>DESIGN CRITERIA (for contractor’s reference)</w:t>
      </w:r>
    </w:p>
    <w:p w:rsidR="00227240" w:rsidRDefault="00227240" w:rsidP="00227240">
      <w:pPr>
        <w:pStyle w:val="Default"/>
        <w:spacing w:line="276" w:lineRule="auto"/>
        <w:rPr>
          <w:rFonts w:ascii="Times New Roman" w:hAnsi="Times New Roman" w:cs="Times New Roman"/>
          <w:lang w:val="en-GB"/>
        </w:rPr>
      </w:pP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The toe of the coastal protection structure should be sufficiently embedded in the seabed to avoid toe scouring.</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Crest height should be maintained to avoid any over topping. The height of the coastal protection structure’s crest shall be at least +1.4m above mean sea level.</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Stone sizing should be selected based on incoming significant wave height.</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Geotextile layer should be placed to avoid loss of sand through the boulders.</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Layout of the coastal protection structure should be determined giving due concern to the movement of plant and machinery during construction.</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Design life of the coastal protection structure should be 30 years.</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Unless substantiated with relevant data, soil properties shall be assumed as below.</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Angle of friction of sand not greater than 32</w:t>
      </w:r>
      <w:r>
        <w:rPr>
          <w:rFonts w:ascii="Times New Roman" w:hAnsi="Times New Roman" w:cs="Times New Roman"/>
          <w:vertAlign w:val="superscript"/>
          <w:lang w:val="en-GB"/>
        </w:rPr>
        <w:t>o</w:t>
      </w:r>
    </w:p>
    <w:p w:rsidR="00227240" w:rsidRDefault="00227240" w:rsidP="00227240">
      <w:pPr>
        <w:pStyle w:val="Default"/>
        <w:widowControl w:val="0"/>
        <w:numPr>
          <w:ilvl w:val="0"/>
          <w:numId w:val="50"/>
        </w:numPr>
        <w:spacing w:line="276" w:lineRule="auto"/>
        <w:ind w:left="900"/>
        <w:jc w:val="both"/>
        <w:rPr>
          <w:rFonts w:ascii="Times New Roman" w:hAnsi="Times New Roman" w:cs="Times New Roman"/>
          <w:lang w:val="en-GB"/>
        </w:rPr>
      </w:pPr>
      <w:r>
        <w:rPr>
          <w:rFonts w:ascii="Times New Roman" w:hAnsi="Times New Roman" w:cs="Times New Roman"/>
          <w:lang w:val="en-GB"/>
        </w:rPr>
        <w:t>Bearing capacity of sand not greater than 100 KN/m</w:t>
      </w:r>
      <w:r>
        <w:rPr>
          <w:rFonts w:ascii="Times New Roman" w:hAnsi="Times New Roman" w:cs="Times New Roman"/>
          <w:vertAlign w:val="superscript"/>
          <w:lang w:val="en-GB"/>
        </w:rPr>
        <w:t>2</w:t>
      </w:r>
    </w:p>
    <w:p w:rsidR="00227240" w:rsidRDefault="00227240" w:rsidP="00227240">
      <w:pPr>
        <w:pStyle w:val="Default"/>
        <w:widowControl w:val="0"/>
        <w:spacing w:line="276" w:lineRule="auto"/>
        <w:jc w:val="both"/>
        <w:rPr>
          <w:rFonts w:ascii="Times New Roman" w:hAnsi="Times New Roman" w:cs="Times New Roman"/>
          <w:vertAlign w:val="superscript"/>
          <w:lang w:val="en-GB"/>
        </w:rPr>
      </w:pPr>
    </w:p>
    <w:p w:rsidR="00227240" w:rsidRDefault="00227240" w:rsidP="00227240">
      <w:pPr>
        <w:pStyle w:val="CM54"/>
        <w:spacing w:after="0" w:line="276" w:lineRule="auto"/>
        <w:ind w:left="738" w:hanging="737"/>
        <w:rPr>
          <w:b/>
          <w:bCs/>
          <w:color w:val="000000"/>
          <w:lang w:val="en-GB"/>
        </w:rPr>
      </w:pPr>
      <w:r>
        <w:rPr>
          <w:b/>
          <w:bCs/>
          <w:color w:val="000000"/>
          <w:lang w:val="en-GB"/>
        </w:rPr>
        <w:t xml:space="preserve">The contractor shall submit the following with the tender. </w:t>
      </w:r>
    </w:p>
    <w:p w:rsidR="00227240" w:rsidRDefault="00227240" w:rsidP="00227240">
      <w:pPr>
        <w:pStyle w:val="CM54"/>
        <w:tabs>
          <w:tab w:val="num" w:pos="900"/>
          <w:tab w:val="left" w:pos="990"/>
        </w:tabs>
        <w:spacing w:after="0" w:line="276" w:lineRule="auto"/>
        <w:ind w:left="900" w:right="4"/>
        <w:rPr>
          <w:color w:val="000000"/>
          <w:lang w:val="en-GB"/>
        </w:rPr>
      </w:pPr>
      <w:r>
        <w:rPr>
          <w:color w:val="000000"/>
          <w:lang w:val="en-GB"/>
        </w:rPr>
        <w:t xml:space="preserve"> </w:t>
      </w:r>
    </w:p>
    <w:p w:rsidR="00227240" w:rsidRDefault="00227240" w:rsidP="00227240">
      <w:pPr>
        <w:pStyle w:val="CM54"/>
        <w:numPr>
          <w:ilvl w:val="0"/>
          <w:numId w:val="48"/>
        </w:numPr>
        <w:tabs>
          <w:tab w:val="clear" w:pos="720"/>
          <w:tab w:val="num" w:pos="900"/>
          <w:tab w:val="left" w:pos="990"/>
        </w:tabs>
        <w:spacing w:after="0" w:line="276" w:lineRule="auto"/>
        <w:ind w:left="900" w:right="4"/>
        <w:jc w:val="both"/>
        <w:rPr>
          <w:color w:val="000000"/>
          <w:lang w:val="en-GB"/>
        </w:rPr>
      </w:pPr>
      <w:r>
        <w:rPr>
          <w:color w:val="000000"/>
          <w:lang w:val="en-GB"/>
        </w:rPr>
        <w:t xml:space="preserve">Proposed equipment’s to carry out the works, including the proposed work methodology. </w:t>
      </w:r>
    </w:p>
    <w:p w:rsidR="00227240" w:rsidRDefault="00227240" w:rsidP="00227240">
      <w:pPr>
        <w:pStyle w:val="Default"/>
        <w:widowControl w:val="0"/>
        <w:numPr>
          <w:ilvl w:val="0"/>
          <w:numId w:val="48"/>
        </w:numPr>
        <w:tabs>
          <w:tab w:val="clear" w:pos="720"/>
          <w:tab w:val="num" w:pos="900"/>
          <w:tab w:val="left" w:pos="990"/>
        </w:tabs>
        <w:spacing w:line="276" w:lineRule="auto"/>
        <w:ind w:left="900"/>
        <w:jc w:val="both"/>
        <w:rPr>
          <w:rFonts w:ascii="Times New Roman" w:hAnsi="Times New Roman" w:cs="Times New Roman"/>
          <w:color w:val="auto"/>
          <w:lang w:val="en-GB"/>
        </w:rPr>
      </w:pPr>
      <w:r>
        <w:rPr>
          <w:rFonts w:ascii="Times New Roman" w:hAnsi="Times New Roman" w:cs="Times New Roman"/>
          <w:color w:val="auto"/>
          <w:lang w:val="en-GB"/>
        </w:rPr>
        <w:t xml:space="preserve">Project costing </w:t>
      </w:r>
    </w:p>
    <w:p w:rsidR="00227240" w:rsidRDefault="00227240" w:rsidP="00227240">
      <w:pPr>
        <w:pStyle w:val="CM35"/>
        <w:spacing w:line="276" w:lineRule="auto"/>
        <w:ind w:left="993"/>
        <w:jc w:val="both"/>
        <w:rPr>
          <w:lang w:val="en-GB"/>
        </w:rPr>
      </w:pPr>
      <w:r>
        <w:rPr>
          <w:lang w:val="en-GB"/>
        </w:rPr>
        <w:t xml:space="preserve">The project is a lump sum contract, with bill of quantities.  Provide linear meter </w:t>
      </w:r>
      <w:r>
        <w:rPr>
          <w:lang w:val="en-GB"/>
        </w:rPr>
        <w:lastRenderedPageBreak/>
        <w:t xml:space="preserve">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227240" w:rsidRDefault="00227240" w:rsidP="00227240">
      <w:pPr>
        <w:pStyle w:val="CM35"/>
        <w:spacing w:line="276" w:lineRule="auto"/>
        <w:ind w:left="993"/>
        <w:rPr>
          <w:color w:val="000000"/>
          <w:lang w:val="en-GB"/>
        </w:rPr>
      </w:pPr>
      <w:r>
        <w:rPr>
          <w:lang w:val="en-GB"/>
        </w:rPr>
        <w:t>The contractor shall provide costing as per the unit rates given below (refer to BOQ)</w:t>
      </w:r>
      <w:r>
        <w:rPr>
          <w:sz w:val="22"/>
          <w:szCs w:val="22"/>
          <w:lang w:val="en-GB"/>
        </w:rPr>
        <w:t xml:space="preserve">. </w:t>
      </w:r>
    </w:p>
    <w:p w:rsidR="00227240" w:rsidRDefault="00227240" w:rsidP="00227240">
      <w:pPr>
        <w:pStyle w:val="Default"/>
        <w:widowControl w:val="0"/>
        <w:numPr>
          <w:ilvl w:val="0"/>
          <w:numId w:val="51"/>
        </w:numPr>
        <w:tabs>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 xml:space="preserve">Dredging (dredging and backfill) as a </w:t>
      </w:r>
      <w:r>
        <w:rPr>
          <w:rFonts w:ascii="Times New Roman" w:hAnsi="Times New Roman" w:cs="Times New Roman"/>
          <w:b/>
          <w:bCs/>
          <w:u w:val="single"/>
          <w:lang w:val="en-GB"/>
        </w:rPr>
        <w:t>cubic metre rate</w:t>
      </w:r>
    </w:p>
    <w:p w:rsidR="00227240" w:rsidRDefault="00227240" w:rsidP="00227240">
      <w:pPr>
        <w:pStyle w:val="Default"/>
        <w:widowControl w:val="0"/>
        <w:numPr>
          <w:ilvl w:val="0"/>
          <w:numId w:val="51"/>
        </w:numPr>
        <w:tabs>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 xml:space="preserve">Revetment (including supply and installation </w:t>
      </w:r>
      <w:proofErr w:type="gramStart"/>
      <w:r>
        <w:rPr>
          <w:rFonts w:ascii="Times New Roman" w:hAnsi="Times New Roman" w:cs="Times New Roman"/>
          <w:lang w:val="en-GB"/>
        </w:rPr>
        <w:t>of  material</w:t>
      </w:r>
      <w:proofErr w:type="gramEnd"/>
      <w:r>
        <w:rPr>
          <w:rFonts w:ascii="Times New Roman" w:hAnsi="Times New Roman" w:cs="Times New Roman"/>
          <w:lang w:val="en-GB"/>
        </w:rPr>
        <w:t xml:space="preserve"> and including labour cost of all components) as a </w:t>
      </w:r>
      <w:r>
        <w:rPr>
          <w:rFonts w:ascii="Times New Roman" w:hAnsi="Times New Roman" w:cs="Times New Roman"/>
          <w:b/>
          <w:bCs/>
          <w:u w:val="single"/>
          <w:lang w:val="en-GB"/>
        </w:rPr>
        <w:t>linear metre rate</w:t>
      </w:r>
    </w:p>
    <w:p w:rsidR="00227240" w:rsidRDefault="00227240" w:rsidP="00227240">
      <w:pPr>
        <w:pStyle w:val="Default"/>
        <w:widowControl w:val="0"/>
        <w:numPr>
          <w:ilvl w:val="0"/>
          <w:numId w:val="51"/>
        </w:numPr>
        <w:tabs>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Breakwater</w:t>
      </w:r>
      <w:r>
        <w:rPr>
          <w:rFonts w:ascii="Times New Roman" w:hAnsi="Times New Roman" w:cs="MV Boli" w:hint="cs"/>
          <w:rtl/>
          <w:lang w:val="en-GB" w:bidi="dv-MV"/>
        </w:rPr>
        <w:t xml:space="preserve"> </w:t>
      </w:r>
      <w:r>
        <w:rPr>
          <w:rFonts w:ascii="Times New Roman" w:hAnsi="Times New Roman" w:cs="Times New Roman"/>
          <w:lang w:bidi="dv-MV"/>
        </w:rPr>
        <w:t>both above water level and submerged</w:t>
      </w:r>
      <w:r>
        <w:rPr>
          <w:rFonts w:ascii="Times New Roman" w:hAnsi="Times New Roman" w:cs="Times New Roman"/>
          <w:lang w:val="en-GB"/>
        </w:rPr>
        <w:t xml:space="preserve"> (including supply and installation of material and including labour cost of all components) as a </w:t>
      </w:r>
      <w:r>
        <w:rPr>
          <w:rFonts w:ascii="Times New Roman" w:hAnsi="Times New Roman" w:cs="Times New Roman"/>
          <w:b/>
          <w:bCs/>
          <w:u w:val="single"/>
          <w:lang w:val="en-GB"/>
        </w:rPr>
        <w:t>linear metre rate</w:t>
      </w:r>
    </w:p>
    <w:p w:rsidR="00227240" w:rsidRDefault="00227240" w:rsidP="00227240">
      <w:pPr>
        <w:pStyle w:val="Default"/>
        <w:widowControl w:val="0"/>
        <w:numPr>
          <w:ilvl w:val="0"/>
          <w:numId w:val="51"/>
        </w:numPr>
        <w:tabs>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Total cost of the project</w:t>
      </w:r>
    </w:p>
    <w:p w:rsidR="00227240" w:rsidRDefault="00227240" w:rsidP="00227240">
      <w:pPr>
        <w:pStyle w:val="Default"/>
        <w:widowControl w:val="0"/>
        <w:numPr>
          <w:ilvl w:val="0"/>
          <w:numId w:val="48"/>
        </w:numPr>
        <w:tabs>
          <w:tab w:val="clear" w:pos="720"/>
          <w:tab w:val="num" w:pos="900"/>
          <w:tab w:val="left" w:pos="990"/>
        </w:tabs>
        <w:spacing w:line="276" w:lineRule="auto"/>
        <w:ind w:left="900"/>
        <w:rPr>
          <w:rFonts w:ascii="Times New Roman" w:hAnsi="Times New Roman" w:cs="Times New Roman"/>
          <w:lang w:val="en-GB"/>
        </w:rPr>
      </w:pPr>
      <w:r>
        <w:rPr>
          <w:rFonts w:ascii="Times New Roman" w:hAnsi="Times New Roman" w:cs="Times New Roman"/>
          <w:lang w:val="en-GB"/>
        </w:rPr>
        <w:t>Work schedule</w:t>
      </w:r>
    </w:p>
    <w:p w:rsidR="00227240" w:rsidRDefault="00227240" w:rsidP="00227240">
      <w:pPr>
        <w:pStyle w:val="Default"/>
        <w:tabs>
          <w:tab w:val="num" w:pos="900"/>
          <w:tab w:val="left" w:pos="990"/>
        </w:tabs>
        <w:spacing w:line="276" w:lineRule="auto"/>
        <w:ind w:left="900" w:hanging="360"/>
        <w:jc w:val="both"/>
        <w:rPr>
          <w:rFonts w:ascii="Times New Roman" w:hAnsi="Times New Roman" w:cs="Times New Roman"/>
          <w:lang w:val="en-GB"/>
        </w:rPr>
      </w:pPr>
      <w:r>
        <w:rPr>
          <w:rFonts w:ascii="Times New Roman" w:hAnsi="Times New Roman" w:cs="Times New Roman"/>
          <w:lang w:val="en-GB"/>
        </w:rPr>
        <w:t xml:space="preserve">     The contractor shall submit proposed work schedule. The work schedule shall indicate the major works to be carried out under the scope of the project. Following points shall be taken into consideration when preparing the work schedule.</w:t>
      </w:r>
    </w:p>
    <w:p w:rsidR="00227240" w:rsidRDefault="00227240" w:rsidP="00227240">
      <w:pPr>
        <w:pStyle w:val="Default"/>
        <w:widowControl w:val="0"/>
        <w:numPr>
          <w:ilvl w:val="4"/>
          <w:numId w:val="36"/>
        </w:numPr>
        <w:tabs>
          <w:tab w:val="left" w:pos="990"/>
          <w:tab w:val="left" w:pos="1080"/>
          <w:tab w:val="left" w:pos="1170"/>
        </w:tabs>
        <w:spacing w:line="276" w:lineRule="auto"/>
        <w:ind w:left="1800"/>
        <w:jc w:val="both"/>
        <w:rPr>
          <w:rFonts w:ascii="Times New Roman" w:hAnsi="Times New Roman" w:cs="Times New Roman"/>
          <w:lang w:val="en-GB"/>
        </w:rPr>
      </w:pPr>
      <w:r>
        <w:rPr>
          <w:rFonts w:ascii="Times New Roman" w:hAnsi="Times New Roman" w:cs="Times New Roman"/>
          <w:lang w:val="en-GB"/>
        </w:rPr>
        <w:t xml:space="preserve">The total duration of the project </w:t>
      </w:r>
      <w:r>
        <w:rPr>
          <w:rFonts w:ascii="Times New Roman" w:hAnsi="Times New Roman" w:cs="Times New Roman"/>
          <w:color w:val="auto"/>
          <w:lang w:val="en-GB"/>
        </w:rPr>
        <w:t>shall not be more than 365 days.</w:t>
      </w:r>
    </w:p>
    <w:p w:rsidR="00227240" w:rsidRDefault="00227240" w:rsidP="00227240">
      <w:pPr>
        <w:spacing w:line="276" w:lineRule="auto"/>
        <w:rPr>
          <w:b/>
          <w:bCs/>
          <w:sz w:val="22"/>
          <w:szCs w:val="22"/>
        </w:rPr>
      </w:pPr>
    </w:p>
    <w:p w:rsidR="00227240" w:rsidRDefault="00227240" w:rsidP="00227240">
      <w:pPr>
        <w:spacing w:line="276" w:lineRule="auto"/>
        <w:rPr>
          <w:b/>
          <w:bCs/>
          <w:sz w:val="22"/>
          <w:szCs w:val="22"/>
        </w:rPr>
      </w:pPr>
      <w:r>
        <w:rPr>
          <w:b/>
          <w:bCs/>
          <w:sz w:val="22"/>
          <w:szCs w:val="22"/>
        </w:rPr>
        <w:t>CONTRACTOR’S DOCUMENTS</w:t>
      </w:r>
    </w:p>
    <w:p w:rsidR="00227240" w:rsidRDefault="00227240" w:rsidP="00227240">
      <w:pPr>
        <w:spacing w:line="276" w:lineRule="auto"/>
        <w:rPr>
          <w:sz w:val="22"/>
          <w:szCs w:val="22"/>
        </w:rPr>
      </w:pPr>
      <w:r>
        <w:rPr>
          <w:sz w:val="22"/>
          <w:szCs w:val="22"/>
        </w:rPr>
        <w:t>The following documents shall be submitted to the Employer by the winning contractor:</w:t>
      </w:r>
    </w:p>
    <w:p w:rsidR="00227240" w:rsidRDefault="00227240" w:rsidP="00227240">
      <w:pPr>
        <w:spacing w:line="276" w:lineRule="auto"/>
        <w:rPr>
          <w:sz w:val="22"/>
          <w:szCs w:val="22"/>
        </w:rPr>
      </w:pPr>
    </w:p>
    <w:p w:rsidR="00227240" w:rsidRDefault="00227240" w:rsidP="00227240">
      <w:pPr>
        <w:pStyle w:val="CM58"/>
        <w:numPr>
          <w:ilvl w:val="0"/>
          <w:numId w:val="52"/>
        </w:numPr>
        <w:spacing w:after="0" w:line="276" w:lineRule="auto"/>
        <w:ind w:left="900"/>
        <w:jc w:val="both"/>
        <w:rPr>
          <w:color w:val="000000"/>
          <w:lang w:val="en-GB"/>
        </w:rPr>
      </w:pPr>
      <w:r>
        <w:rPr>
          <w:color w:val="000000"/>
          <w:lang w:val="en-GB"/>
        </w:rPr>
        <w:t>Submit revised work schedule within 7 days from signing the contract.</w:t>
      </w:r>
    </w:p>
    <w:p w:rsidR="00227240" w:rsidRDefault="00227240" w:rsidP="00227240">
      <w:pPr>
        <w:pStyle w:val="CM58"/>
        <w:numPr>
          <w:ilvl w:val="0"/>
          <w:numId w:val="52"/>
        </w:numPr>
        <w:spacing w:after="0" w:line="276" w:lineRule="auto"/>
        <w:ind w:left="900"/>
        <w:jc w:val="both"/>
        <w:rPr>
          <w:lang w:val="en-GB"/>
        </w:rPr>
      </w:pPr>
      <w:r>
        <w:rPr>
          <w:lang w:val="en-GB"/>
        </w:rPr>
        <w:t xml:space="preserve">In-survey of the shoreline and eroded area: Report providing final volume calculations, borrow area(s) and dredging and construction methodology shall be submitted prior to mobilization. </w:t>
      </w:r>
    </w:p>
    <w:p w:rsidR="00227240" w:rsidRDefault="00227240" w:rsidP="00227240">
      <w:pPr>
        <w:pStyle w:val="CM58"/>
        <w:numPr>
          <w:ilvl w:val="0"/>
          <w:numId w:val="52"/>
        </w:numPr>
        <w:spacing w:after="0" w:line="276" w:lineRule="auto"/>
        <w:ind w:left="900"/>
        <w:jc w:val="both"/>
        <w:rPr>
          <w:color w:val="000000"/>
          <w:lang w:val="en-GB"/>
        </w:rPr>
      </w:pPr>
      <w:r>
        <w:rPr>
          <w:color w:val="000000"/>
          <w:lang w:val="en-GB"/>
        </w:rPr>
        <w:t>Provide weekly progress reports and monthly progress reports during the implementation period.</w:t>
      </w:r>
    </w:p>
    <w:p w:rsidR="00227240" w:rsidRDefault="00227240" w:rsidP="00227240">
      <w:pPr>
        <w:pStyle w:val="CM58"/>
        <w:numPr>
          <w:ilvl w:val="0"/>
          <w:numId w:val="52"/>
        </w:numPr>
        <w:spacing w:after="0" w:line="276" w:lineRule="auto"/>
        <w:ind w:left="900"/>
        <w:jc w:val="both"/>
        <w:rPr>
          <w:color w:val="000000"/>
          <w:lang w:val="en-GB"/>
        </w:rPr>
      </w:pPr>
      <w:r>
        <w:rPr>
          <w:color w:val="000000"/>
          <w:lang w:val="en-GB"/>
        </w:rPr>
        <w:t>Submit environmental monitoring reports during construction phase, as per the approved EIA.</w:t>
      </w:r>
    </w:p>
    <w:p w:rsidR="00227240" w:rsidRDefault="00227240" w:rsidP="00227240">
      <w:pPr>
        <w:pStyle w:val="CM58"/>
        <w:numPr>
          <w:ilvl w:val="0"/>
          <w:numId w:val="52"/>
        </w:numPr>
        <w:spacing w:after="0" w:line="276" w:lineRule="auto"/>
        <w:ind w:left="900"/>
        <w:jc w:val="both"/>
        <w:rPr>
          <w:color w:val="000000"/>
          <w:lang w:val="en-GB"/>
        </w:rPr>
      </w:pPr>
      <w:r>
        <w:rPr>
          <w:lang w:val="en-GB"/>
        </w:rPr>
        <w:t xml:space="preserve">Provide Out-Survey Report and as-built drawings upon completion of Project. </w:t>
      </w:r>
      <w:proofErr w:type="gramStart"/>
      <w:r>
        <w:rPr>
          <w:lang w:val="en-GB"/>
        </w:rPr>
        <w:t>The  following</w:t>
      </w:r>
      <w:proofErr w:type="gramEnd"/>
      <w:r>
        <w:rPr>
          <w:lang w:val="en-GB"/>
        </w:rPr>
        <w:t xml:space="preserve"> should be submitted:</w:t>
      </w:r>
    </w:p>
    <w:p w:rsidR="00227240" w:rsidRDefault="00227240" w:rsidP="00227240">
      <w:pPr>
        <w:pStyle w:val="Default"/>
        <w:widowControl w:val="0"/>
        <w:numPr>
          <w:ilvl w:val="0"/>
          <w:numId w:val="49"/>
        </w:numPr>
        <w:ind w:left="1260"/>
        <w:rPr>
          <w:rFonts w:ascii="Times New Roman" w:hAnsi="Times New Roman" w:cs="Times New Roman"/>
          <w:color w:val="auto"/>
          <w:lang w:val="en-GB"/>
        </w:rPr>
      </w:pPr>
      <w:r>
        <w:rPr>
          <w:rFonts w:ascii="Times New Roman" w:hAnsi="Times New Roman" w:cs="Times New Roman"/>
          <w:color w:val="auto"/>
          <w:lang w:val="en-GB"/>
        </w:rPr>
        <w:t xml:space="preserve">Survey report </w:t>
      </w:r>
    </w:p>
    <w:p w:rsidR="00227240" w:rsidRDefault="00227240" w:rsidP="00227240">
      <w:pPr>
        <w:pStyle w:val="Default"/>
        <w:widowControl w:val="0"/>
        <w:numPr>
          <w:ilvl w:val="0"/>
          <w:numId w:val="49"/>
        </w:numPr>
        <w:ind w:left="1260"/>
        <w:rPr>
          <w:rFonts w:ascii="Times New Roman" w:hAnsi="Times New Roman" w:cs="Times New Roman"/>
          <w:color w:val="auto"/>
          <w:lang w:val="en-GB"/>
        </w:rPr>
      </w:pPr>
      <w:r>
        <w:rPr>
          <w:rFonts w:ascii="Times New Roman" w:hAnsi="Times New Roman" w:cs="Times New Roman"/>
          <w:color w:val="auto"/>
          <w:lang w:val="en-GB"/>
        </w:rPr>
        <w:t xml:space="preserve">Raw data </w:t>
      </w:r>
    </w:p>
    <w:p w:rsidR="00227240" w:rsidRDefault="00227240" w:rsidP="00227240">
      <w:pPr>
        <w:pStyle w:val="Default"/>
        <w:widowControl w:val="0"/>
        <w:numPr>
          <w:ilvl w:val="0"/>
          <w:numId w:val="49"/>
        </w:numPr>
        <w:ind w:left="1260"/>
        <w:rPr>
          <w:rFonts w:ascii="Times New Roman" w:hAnsi="Times New Roman" w:cs="Times New Roman"/>
          <w:color w:val="auto"/>
          <w:lang w:val="en-GB"/>
        </w:rPr>
      </w:pPr>
      <w:r>
        <w:rPr>
          <w:rFonts w:ascii="Times New Roman" w:hAnsi="Times New Roman" w:cs="Times New Roman"/>
          <w:color w:val="auto"/>
          <w:lang w:val="en-GB"/>
        </w:rPr>
        <w:t>Aerial survey map(s)</w:t>
      </w:r>
    </w:p>
    <w:p w:rsidR="00227240" w:rsidRDefault="00227240" w:rsidP="00227240">
      <w:pPr>
        <w:pStyle w:val="Default"/>
        <w:widowControl w:val="0"/>
        <w:numPr>
          <w:ilvl w:val="0"/>
          <w:numId w:val="49"/>
        </w:numPr>
        <w:ind w:left="1260"/>
        <w:rPr>
          <w:rFonts w:ascii="Times New Roman" w:hAnsi="Times New Roman" w:cs="Times New Roman"/>
          <w:color w:val="auto"/>
          <w:lang w:val="en-GB"/>
        </w:rPr>
      </w:pPr>
      <w:r>
        <w:rPr>
          <w:rFonts w:ascii="Times New Roman" w:hAnsi="Times New Roman" w:cs="Times New Roman"/>
          <w:color w:val="auto"/>
          <w:lang w:val="en-GB"/>
        </w:rPr>
        <w:t>Survey data in (.</w:t>
      </w:r>
      <w:proofErr w:type="spellStart"/>
      <w:r>
        <w:rPr>
          <w:rFonts w:ascii="Times New Roman" w:hAnsi="Times New Roman" w:cs="Times New Roman"/>
          <w:color w:val="auto"/>
          <w:lang w:val="en-GB"/>
        </w:rPr>
        <w:t>dwg</w:t>
      </w:r>
      <w:proofErr w:type="spellEnd"/>
      <w:r>
        <w:rPr>
          <w:rFonts w:ascii="Times New Roman" w:hAnsi="Times New Roman" w:cs="Times New Roman"/>
          <w:color w:val="auto"/>
          <w:lang w:val="en-GB"/>
        </w:rPr>
        <w:t xml:space="preserve">) format </w:t>
      </w:r>
    </w:p>
    <w:p w:rsidR="00227240" w:rsidRDefault="00227240" w:rsidP="00227240">
      <w:pPr>
        <w:pStyle w:val="Default"/>
        <w:widowControl w:val="0"/>
        <w:numPr>
          <w:ilvl w:val="0"/>
          <w:numId w:val="49"/>
        </w:numPr>
        <w:ind w:left="1260"/>
        <w:rPr>
          <w:rFonts w:ascii="Times New Roman" w:hAnsi="Times New Roman" w:cs="Times New Roman"/>
          <w:color w:val="auto"/>
          <w:lang w:val="en-GB"/>
        </w:rPr>
      </w:pPr>
      <w:r>
        <w:rPr>
          <w:rFonts w:ascii="Times New Roman" w:hAnsi="Times New Roman" w:cs="Times New Roman"/>
          <w:color w:val="auto"/>
          <w:lang w:val="en-GB"/>
        </w:rPr>
        <w:t>All drawings in (.</w:t>
      </w:r>
      <w:proofErr w:type="spellStart"/>
      <w:r>
        <w:rPr>
          <w:rFonts w:ascii="Times New Roman" w:hAnsi="Times New Roman" w:cs="Times New Roman"/>
          <w:color w:val="auto"/>
          <w:lang w:val="en-GB"/>
        </w:rPr>
        <w:t>dwg</w:t>
      </w:r>
      <w:proofErr w:type="spellEnd"/>
      <w:r>
        <w:rPr>
          <w:rFonts w:ascii="Times New Roman" w:hAnsi="Times New Roman" w:cs="Times New Roman"/>
          <w:color w:val="auto"/>
          <w:lang w:val="en-GB"/>
        </w:rPr>
        <w:t xml:space="preserve"> and .pdf) format</w:t>
      </w:r>
    </w:p>
    <w:p w:rsidR="00227240" w:rsidRDefault="00227240" w:rsidP="00227240"/>
    <w:p w:rsidR="00227240" w:rsidRDefault="00227240" w:rsidP="00227240"/>
    <w:p w:rsidR="00227240" w:rsidRDefault="00227240" w:rsidP="00227240"/>
    <w:p w:rsidR="00227240" w:rsidRDefault="00227240" w:rsidP="00227240"/>
    <w:p w:rsidR="00227240" w:rsidRDefault="00227240" w:rsidP="00227240"/>
    <w:p w:rsidR="00227240" w:rsidRDefault="00227240" w:rsidP="00227240"/>
    <w:p w:rsidR="00227240" w:rsidRDefault="00227240" w:rsidP="00227240">
      <w:r>
        <w:lastRenderedPageBreak/>
        <w:t>OTHER INFORMATION</w:t>
      </w:r>
    </w:p>
    <w:p w:rsidR="00227240" w:rsidRDefault="00227240" w:rsidP="00227240">
      <w:pPr>
        <w:spacing w:line="276" w:lineRule="auto"/>
      </w:pPr>
    </w:p>
    <w:p w:rsidR="00227240" w:rsidRDefault="00227240" w:rsidP="00227240">
      <w:pPr>
        <w:pStyle w:val="ListParagraph"/>
        <w:numPr>
          <w:ilvl w:val="0"/>
          <w:numId w:val="53"/>
        </w:numPr>
        <w:spacing w:line="276" w:lineRule="auto"/>
        <w:ind w:left="900"/>
        <w:jc w:val="both"/>
        <w:rPr>
          <w:color w:val="000000"/>
        </w:rPr>
      </w:pPr>
      <w:r>
        <w:rPr>
          <w:color w:val="000000"/>
        </w:rPr>
        <w:t xml:space="preserve">Ground water shall not be used for any construction. Coral sand shall not be used for any concrete works.  Sand shall not be taken from the island or the island lagoon except as specified under the scope of the project. </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 xml:space="preserve">Electricity and water required for the project shall be supplied by the contractor at his expense. </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All designs shall be to the relevant and latest British Standards or an equivalent standard.</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 xml:space="preserve">The contractor shall provide the testing results provided by an independent third party.  </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Confirmation of the ground conditions is the responsibility of the contractor.  The contractor shall allow for the possible use of drop hammer or any other means to remove the hard strata, if encountered, in his dredging and reclamation rate.  Hence the cost of any such work would be deemed to have been covered in the contract price.</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 xml:space="preserve">It is contractors’ responsibility to obtain all the permits required (from regulatory authorities, service providers etc.) for the designs, and for construction. </w:t>
      </w:r>
    </w:p>
    <w:p w:rsidR="00227240" w:rsidRDefault="00227240" w:rsidP="00227240">
      <w:pPr>
        <w:pStyle w:val="CM58"/>
        <w:numPr>
          <w:ilvl w:val="0"/>
          <w:numId w:val="53"/>
        </w:numPr>
        <w:spacing w:after="0" w:line="276" w:lineRule="auto"/>
        <w:ind w:left="900"/>
        <w:jc w:val="both"/>
        <w:rPr>
          <w:color w:val="000000"/>
          <w:lang w:val="en-GB"/>
        </w:rPr>
      </w:pPr>
      <w:r>
        <w:rPr>
          <w:color w:val="000000"/>
          <w:lang w:val="en-GB"/>
        </w:rPr>
        <w:t xml:space="preserve">The metric system of units shall be used throughout. </w:t>
      </w:r>
    </w:p>
    <w:p w:rsidR="000C4BD5" w:rsidRPr="0035582B" w:rsidRDefault="000C4BD5" w:rsidP="00227240">
      <w:pPr>
        <w:pStyle w:val="S6-Header1"/>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bookmarkEnd w:id="537"/>
    <w:bookmarkEnd w:id="538"/>
    <w:bookmarkEnd w:id="539"/>
    <w:bookmarkEnd w:id="540"/>
    <w:bookmarkEnd w:id="541"/>
    <w:p w:rsidR="007B586E" w:rsidRPr="0035582B" w:rsidRDefault="007B586E" w:rsidP="00F53892">
      <w:pPr>
        <w:pStyle w:val="S6-Header1"/>
        <w:spacing w:line="276" w:lineRule="auto"/>
        <w:rPr>
          <w:color w:val="000000"/>
        </w:rPr>
      </w:pPr>
      <w:r w:rsidRPr="0035582B">
        <w:rPr>
          <w:color w:val="000000"/>
        </w:rPr>
        <w:br w:type="page"/>
      </w:r>
      <w:bookmarkStart w:id="542" w:name="_Toc23233013"/>
      <w:bookmarkStart w:id="543" w:name="_Toc23238062"/>
      <w:bookmarkStart w:id="544" w:name="_Toc41971553"/>
      <w:bookmarkStart w:id="545" w:name="_Toc73867682"/>
      <w:bookmarkStart w:id="546" w:name="_Toc78273064"/>
      <w:bookmarkStart w:id="547" w:name="_Toc235671341"/>
      <w:r w:rsidRPr="0035582B">
        <w:rPr>
          <w:color w:val="000000"/>
        </w:rPr>
        <w:lastRenderedPageBreak/>
        <w:t>Drawings</w:t>
      </w:r>
      <w:bookmarkEnd w:id="542"/>
      <w:bookmarkEnd w:id="543"/>
      <w:bookmarkEnd w:id="544"/>
      <w:bookmarkEnd w:id="545"/>
      <w:bookmarkEnd w:id="546"/>
      <w:bookmarkEnd w:id="547"/>
    </w:p>
    <w:p w:rsidR="00C514E3" w:rsidRPr="0035582B" w:rsidRDefault="000D0814" w:rsidP="006247D1">
      <w:pPr>
        <w:spacing w:line="276" w:lineRule="auto"/>
        <w:rPr>
          <w:color w:val="000000"/>
          <w:sz w:val="22"/>
          <w:szCs w:val="22"/>
        </w:rPr>
      </w:pPr>
      <w:bookmarkStart w:id="548" w:name="_Toc23233014"/>
      <w:bookmarkStart w:id="549" w:name="_Toc23238063"/>
      <w:bookmarkStart w:id="550" w:name="_Toc41971554"/>
      <w:bookmarkStart w:id="55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2"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3" w:name="_Toc6892707"/>
      <w:bookmarkStart w:id="554" w:name="_Toc86122858"/>
      <w:bookmarkStart w:id="555" w:name="_Toc235671342"/>
      <w:r w:rsidR="004C1B88" w:rsidRPr="0035582B">
        <w:rPr>
          <w:color w:val="000000"/>
        </w:rPr>
        <w:lastRenderedPageBreak/>
        <w:t>Bill of Quantities or Activity Schedule</w:t>
      </w:r>
      <w:bookmarkEnd w:id="553"/>
      <w:bookmarkEnd w:id="554"/>
      <w:bookmarkEnd w:id="555"/>
    </w:p>
    <w:p w:rsidR="00EA3FAA" w:rsidRPr="0035582B" w:rsidRDefault="00EA3FAA" w:rsidP="006247D1">
      <w:pPr>
        <w:suppressAutoHyphens/>
        <w:spacing w:before="60" w:after="120" w:line="276" w:lineRule="auto"/>
        <w:rPr>
          <w:color w:val="000000"/>
        </w:rPr>
      </w:pPr>
      <w:bookmarkStart w:id="556"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6"/>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7" w:name="_Toc235671343"/>
      <w:r w:rsidR="007B586E" w:rsidRPr="0035582B">
        <w:rPr>
          <w:color w:val="000000"/>
        </w:rPr>
        <w:lastRenderedPageBreak/>
        <w:t>Supplementary Information</w:t>
      </w:r>
      <w:bookmarkEnd w:id="548"/>
      <w:bookmarkEnd w:id="549"/>
      <w:bookmarkEnd w:id="550"/>
      <w:bookmarkEnd w:id="551"/>
      <w:bookmarkEnd w:id="552"/>
      <w:bookmarkEnd w:id="557"/>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8" w:name="_Toc235671254"/>
      <w:r w:rsidRPr="0035582B">
        <w:rPr>
          <w:color w:val="000000"/>
        </w:rPr>
        <w:lastRenderedPageBreak/>
        <w:t>PART 3 –</w:t>
      </w:r>
      <w:r w:rsidR="00CE4EB9" w:rsidRPr="0035582B">
        <w:rPr>
          <w:color w:val="000000"/>
        </w:rPr>
        <w:t>Contract</w:t>
      </w:r>
      <w:bookmarkEnd w:id="558"/>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59" w:name="_Toc87070116"/>
    </w:p>
    <w:p w:rsidR="007A56C8" w:rsidRPr="0035582B" w:rsidRDefault="007A56C8" w:rsidP="007A56C8">
      <w:pPr>
        <w:pStyle w:val="Subtitle"/>
        <w:spacing w:line="276" w:lineRule="auto"/>
        <w:rPr>
          <w:color w:val="000000"/>
        </w:rPr>
      </w:pPr>
      <w:bookmarkStart w:id="560" w:name="_Toc64817868"/>
      <w:bookmarkEnd w:id="559"/>
      <w:r w:rsidRPr="0035582B">
        <w:rPr>
          <w:color w:val="000000"/>
        </w:rPr>
        <w:lastRenderedPageBreak/>
        <w:t>Section VII.  General Conditions of Contract for the Procurement of Works</w:t>
      </w:r>
      <w:bookmarkEnd w:id="560"/>
    </w:p>
    <w:p w:rsidR="007A56C8" w:rsidRPr="0082341F" w:rsidRDefault="007A56C8" w:rsidP="007A56C8">
      <w:pPr>
        <w:rPr>
          <w:noProof/>
        </w:rPr>
      </w:pP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0D69FD">
        <w:rPr>
          <w:rFonts w:ascii="Times New Roman" w:hAnsi="Times New Roman"/>
          <w:sz w:val="24"/>
          <w:szCs w:val="24"/>
        </w:rPr>
        <w:t>Ingénieurs</w:t>
      </w:r>
      <w:proofErr w:type="spellEnd"/>
      <w:r w:rsidRPr="000D69FD">
        <w:rPr>
          <w:rFonts w:ascii="Times New Roman" w:hAnsi="Times New Roman"/>
          <w:sz w:val="24"/>
          <w:szCs w:val="24"/>
        </w:rPr>
        <w:t>-Conseils (FIDIC), and the following “Particular Conditions”, which include amendments and additions to such General Conditions.</w:t>
      </w: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 </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Copies of FIDIC Conditions of Contract, referred to above, may be obtained from:</w:t>
      </w:r>
    </w:p>
    <w:p w:rsidR="007A56C8" w:rsidRPr="003D2528" w:rsidRDefault="007A56C8" w:rsidP="007A56C8"/>
    <w:p w:rsidR="007A56C8" w:rsidRPr="003D2528" w:rsidRDefault="007A56C8" w:rsidP="007A56C8">
      <w:pPr>
        <w:pStyle w:val="Heading6"/>
        <w:numPr>
          <w:ilvl w:val="0"/>
          <w:numId w:val="0"/>
        </w:numPr>
        <w:spacing w:beforeLines="20" w:before="48" w:afterLines="20" w:after="48"/>
        <w:ind w:firstLine="720"/>
        <w:contextualSpacing/>
        <w:rPr>
          <w:rFonts w:ascii="Times New Roman" w:hAnsi="Times New Roman"/>
          <w:b/>
          <w:bCs/>
          <w:sz w:val="24"/>
          <w:szCs w:val="24"/>
        </w:rPr>
      </w:pPr>
      <w:r w:rsidRPr="003D2528">
        <w:rPr>
          <w:rFonts w:ascii="Times New Roman" w:hAnsi="Times New Roman"/>
          <w:sz w:val="24"/>
          <w:szCs w:val="24"/>
        </w:rPr>
        <w:t>FIDIC Secretariat</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P.O. Box 86</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CH 1000 Lausanne 12</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Switzerland</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ab/>
        <w:t>Fax No: +41 21 653 5432</w:t>
      </w:r>
    </w:p>
    <w:p w:rsidR="007A56C8" w:rsidRPr="003D2528" w:rsidRDefault="007A56C8" w:rsidP="007A56C8">
      <w:pPr>
        <w:tabs>
          <w:tab w:val="left" w:pos="6824"/>
        </w:tabs>
      </w:pPr>
      <w:r w:rsidRPr="003D2528">
        <w:tab/>
      </w:r>
    </w:p>
    <w:p w:rsidR="007A56C8" w:rsidRPr="000D69FD" w:rsidRDefault="007A56C8" w:rsidP="007A56C8">
      <w:pPr>
        <w:rPr>
          <w:rFonts w:ascii="Arial" w:hAnsi="Arial" w:cs="Arial"/>
        </w:rPr>
      </w:pPr>
    </w:p>
    <w:p w:rsidR="007A56C8" w:rsidRPr="000D69FD" w:rsidRDefault="007A56C8" w:rsidP="007A56C8">
      <w:pPr>
        <w:rPr>
          <w:bCs/>
        </w:rPr>
      </w:pPr>
      <w:r w:rsidRPr="000D69FD">
        <w:rPr>
          <w:bCs/>
        </w:rPr>
        <w:t>Refer to above FIDIC document which is an integral part of this Contract.</w:t>
      </w:r>
    </w:p>
    <w:p w:rsidR="007A56C8" w:rsidRPr="0035582B" w:rsidRDefault="007A56C8" w:rsidP="007A56C8">
      <w:pPr>
        <w:pStyle w:val="Subtitle"/>
        <w:spacing w:line="276" w:lineRule="auto"/>
        <w:jc w:val="left"/>
        <w:rPr>
          <w:color w:val="000000"/>
        </w:rPr>
        <w:sectPr w:rsidR="007A56C8" w:rsidRPr="0035582B" w:rsidSect="002C49C8">
          <w:pgSz w:w="11907" w:h="16840" w:code="9"/>
          <w:pgMar w:top="1474" w:right="1440" w:bottom="1440" w:left="1701" w:header="680" w:footer="680" w:gutter="0"/>
          <w:cols w:space="720"/>
        </w:sectPr>
      </w:pPr>
    </w:p>
    <w:p w:rsidR="007A56C8" w:rsidRPr="00FB0EB5" w:rsidRDefault="007A56C8" w:rsidP="007A56C8">
      <w:pPr>
        <w:pStyle w:val="Heading1"/>
        <w:spacing w:after="240"/>
        <w:jc w:val="center"/>
        <w:rPr>
          <w:rFonts w:ascii="Times New Roman" w:hAnsi="Times New Roman" w:cs="Times New Roman"/>
          <w:sz w:val="28"/>
          <w:szCs w:val="36"/>
        </w:rPr>
      </w:pPr>
      <w:bookmarkStart w:id="561" w:name="_Toc15492527"/>
      <w:bookmarkStart w:id="562" w:name="_Toc15551261"/>
      <w:bookmarkStart w:id="563" w:name="_Toc56315938"/>
      <w:bookmarkStart w:id="564" w:name="_Toc87070118"/>
      <w:r w:rsidRPr="00FB0EB5">
        <w:rPr>
          <w:rFonts w:ascii="Times New Roman" w:hAnsi="Times New Roman" w:cs="Times New Roman"/>
          <w:sz w:val="28"/>
          <w:szCs w:val="36"/>
        </w:rPr>
        <w:lastRenderedPageBreak/>
        <w:t>APPENDIX TO THE AGREEMENT</w:t>
      </w:r>
      <w:bookmarkEnd w:id="561"/>
      <w:bookmarkEnd w:id="562"/>
      <w:bookmarkEnd w:id="563"/>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41"/>
        <w:gridCol w:w="1579"/>
        <w:gridCol w:w="3464"/>
        <w:gridCol w:w="1774"/>
      </w:tblGrid>
      <w:tr w:rsidR="007A56C8" w:rsidRPr="002F357C" w:rsidTr="007A56C8">
        <w:trPr>
          <w:trHeight w:val="440"/>
          <w:jc w:val="center"/>
        </w:trPr>
        <w:tc>
          <w:tcPr>
            <w:tcW w:w="3334" w:type="dxa"/>
            <w:shd w:val="pct12" w:color="auto" w:fill="auto"/>
          </w:tcPr>
          <w:p w:rsidR="007A56C8" w:rsidRPr="00FB0EB5" w:rsidRDefault="007A56C8" w:rsidP="007A56C8">
            <w:pPr>
              <w:jc w:val="center"/>
              <w:rPr>
                <w:b/>
                <w:bCs/>
              </w:rPr>
            </w:pPr>
            <w:r w:rsidRPr="00FB0EB5">
              <w:rPr>
                <w:b/>
                <w:bCs/>
              </w:rPr>
              <w:t>Conditions</w:t>
            </w:r>
          </w:p>
        </w:tc>
        <w:tc>
          <w:tcPr>
            <w:tcW w:w="1620" w:type="dxa"/>
            <w:gridSpan w:val="2"/>
            <w:shd w:val="pct12" w:color="auto" w:fill="auto"/>
          </w:tcPr>
          <w:p w:rsidR="007A56C8" w:rsidRPr="00FB0EB5" w:rsidRDefault="007A56C8" w:rsidP="007A56C8">
            <w:pPr>
              <w:jc w:val="center"/>
              <w:rPr>
                <w:b/>
                <w:bCs/>
              </w:rPr>
            </w:pPr>
            <w:r w:rsidRPr="00FB0EB5">
              <w:rPr>
                <w:b/>
                <w:bCs/>
              </w:rPr>
              <w:t>Sub-Clause</w:t>
            </w:r>
          </w:p>
        </w:tc>
        <w:tc>
          <w:tcPr>
            <w:tcW w:w="5238" w:type="dxa"/>
            <w:gridSpan w:val="2"/>
            <w:shd w:val="pct12" w:color="auto" w:fill="auto"/>
          </w:tcPr>
          <w:p w:rsidR="007A56C8" w:rsidRPr="00FB0EB5" w:rsidRDefault="007A56C8" w:rsidP="007A56C8">
            <w:pPr>
              <w:jc w:val="center"/>
              <w:rPr>
                <w:b/>
                <w:bCs/>
              </w:rPr>
            </w:pPr>
            <w:r w:rsidRPr="00FB0EB5">
              <w:rPr>
                <w:b/>
                <w:bCs/>
              </w:rPr>
              <w:t>Data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z w:val="22"/>
                <w:szCs w:val="22"/>
              </w:rPr>
            </w:pPr>
            <w:r w:rsidRPr="002F357C">
              <w:rPr>
                <w:b/>
                <w:bCs/>
                <w:spacing w:val="-4"/>
                <w:sz w:val="22"/>
                <w:szCs w:val="22"/>
              </w:rPr>
              <w:t>Employer’s name and address</w:t>
            </w:r>
          </w:p>
          <w:p w:rsidR="007A56C8" w:rsidRPr="002F357C" w:rsidRDefault="007A56C8" w:rsidP="007A56C8">
            <w:pPr>
              <w:spacing w:before="100" w:beforeAutospacing="1"/>
              <w:jc w:val="right"/>
              <w:rPr>
                <w:rFonts w:ascii="Arial" w:hAnsi="Arial" w:cs="Arial"/>
                <w:b/>
                <w:bCs/>
                <w:sz w:val="22"/>
                <w:szCs w:val="22"/>
              </w:rPr>
            </w:pPr>
          </w:p>
        </w:tc>
        <w:tc>
          <w:tcPr>
            <w:tcW w:w="1620" w:type="dxa"/>
            <w:gridSpan w:val="2"/>
          </w:tcPr>
          <w:p w:rsidR="007A56C8" w:rsidRPr="00C24E5B" w:rsidRDefault="007A56C8" w:rsidP="007A56C8">
            <w:pPr>
              <w:spacing w:before="120"/>
              <w:rPr>
                <w:sz w:val="22"/>
                <w:szCs w:val="22"/>
              </w:rPr>
            </w:pPr>
            <w:r w:rsidRPr="00C24E5B">
              <w:rPr>
                <w:sz w:val="22"/>
                <w:szCs w:val="22"/>
              </w:rPr>
              <w:t>1.1.2.2. &amp; 1.3.</w:t>
            </w:r>
          </w:p>
        </w:tc>
        <w:tc>
          <w:tcPr>
            <w:tcW w:w="5238" w:type="dxa"/>
            <w:gridSpan w:val="2"/>
          </w:tcPr>
          <w:p w:rsidR="007A56C8" w:rsidRPr="00C24E5B" w:rsidRDefault="007A56C8" w:rsidP="007A56C8">
            <w:pPr>
              <w:spacing w:before="120"/>
              <w:rPr>
                <w:spacing w:val="-4"/>
                <w:sz w:val="22"/>
                <w:szCs w:val="22"/>
              </w:rPr>
            </w:pPr>
            <w:bookmarkStart w:id="565" w:name="OLE_LINK3"/>
            <w:bookmarkStart w:id="566"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rsidR="007A56C8" w:rsidRDefault="007A56C8" w:rsidP="007A56C8">
            <w:pPr>
              <w:spacing w:before="120"/>
              <w:ind w:left="-15"/>
              <w:rPr>
                <w:spacing w:val="-4"/>
                <w:sz w:val="22"/>
                <w:szCs w:val="22"/>
              </w:rPr>
            </w:pPr>
            <w:r w:rsidRPr="00C24E5B">
              <w:rPr>
                <w:spacing w:val="-4"/>
                <w:sz w:val="22"/>
                <w:szCs w:val="22"/>
              </w:rPr>
              <w:t xml:space="preserve">Ameenee Magu, </w:t>
            </w:r>
            <w:proofErr w:type="spellStart"/>
            <w:r>
              <w:rPr>
                <w:spacing w:val="-4"/>
                <w:sz w:val="22"/>
                <w:szCs w:val="22"/>
              </w:rPr>
              <w:t>Maafannu</w:t>
            </w:r>
            <w:proofErr w:type="spellEnd"/>
            <w:r>
              <w:rPr>
                <w:spacing w:val="-4"/>
                <w:sz w:val="22"/>
                <w:szCs w:val="22"/>
              </w:rPr>
              <w:t>,</w:t>
            </w:r>
          </w:p>
          <w:p w:rsidR="007A56C8" w:rsidRPr="00C24E5B" w:rsidRDefault="007A56C8" w:rsidP="007A56C8">
            <w:pPr>
              <w:spacing w:before="120"/>
              <w:ind w:left="-15"/>
              <w:rPr>
                <w:spacing w:val="-4"/>
                <w:sz w:val="22"/>
                <w:szCs w:val="22"/>
              </w:rPr>
            </w:pPr>
            <w:r w:rsidRPr="00C24E5B">
              <w:rPr>
                <w:spacing w:val="-4"/>
                <w:sz w:val="22"/>
                <w:szCs w:val="22"/>
              </w:rPr>
              <w:t xml:space="preserve">Male’ </w:t>
            </w:r>
            <w:r>
              <w:rPr>
                <w:spacing w:val="-4"/>
                <w:sz w:val="22"/>
                <w:szCs w:val="22"/>
              </w:rPr>
              <w:t>20392</w:t>
            </w:r>
          </w:p>
          <w:p w:rsidR="007A56C8" w:rsidRPr="002F357C" w:rsidRDefault="007A56C8" w:rsidP="007A56C8">
            <w:pPr>
              <w:spacing w:before="120"/>
              <w:ind w:left="-15"/>
              <w:rPr>
                <w:spacing w:val="-4"/>
                <w:sz w:val="22"/>
                <w:szCs w:val="22"/>
              </w:rPr>
            </w:pPr>
            <w:r w:rsidRPr="00C24E5B">
              <w:rPr>
                <w:spacing w:val="-4"/>
                <w:sz w:val="22"/>
                <w:szCs w:val="22"/>
              </w:rPr>
              <w:t>Republic of Maldives</w:t>
            </w:r>
            <w:bookmarkEnd w:id="565"/>
            <w:bookmarkEnd w:id="566"/>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1.1.2.3. &amp; 1.3.</w:t>
            </w:r>
          </w:p>
        </w:tc>
        <w:tc>
          <w:tcPr>
            <w:tcW w:w="5238" w:type="dxa"/>
            <w:gridSpan w:val="2"/>
          </w:tcPr>
          <w:p w:rsidR="007A56C8" w:rsidRDefault="007A56C8" w:rsidP="007A56C8">
            <w:pPr>
              <w:tabs>
                <w:tab w:val="left" w:pos="-1440"/>
                <w:tab w:val="left" w:pos="-720"/>
                <w:tab w:val="left" w:pos="510"/>
                <w:tab w:val="left" w:pos="1337"/>
                <w:tab w:val="left" w:pos="4464"/>
                <w:tab w:val="left" w:pos="5461"/>
              </w:tabs>
              <w:suppressAutoHyphens/>
              <w:spacing w:line="360" w:lineRule="auto"/>
              <w:rPr>
                <w:rFonts w:cs="MV Boli"/>
                <w:sz w:val="22"/>
                <w:szCs w:val="22"/>
                <w:lang w:bidi="dv-MV"/>
              </w:rPr>
            </w:pPr>
            <w:r>
              <w:rPr>
                <w:rFonts w:cs="MV Boli"/>
                <w:sz w:val="22"/>
                <w:szCs w:val="22"/>
                <w:lang w:bidi="dv-MV"/>
              </w:rPr>
              <w:t>Contractor Address</w:t>
            </w:r>
          </w:p>
          <w:p w:rsidR="007A56C8"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p w:rsidR="007A56C8" w:rsidRPr="00C24E5B"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tc>
      </w:tr>
      <w:tr w:rsidR="007A56C8" w:rsidRPr="00C24E5B" w:rsidTr="007A56C8">
        <w:trPr>
          <w:trHeight w:val="534"/>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1.1.2.4. &amp; 1.3.</w:t>
            </w:r>
          </w:p>
        </w:tc>
        <w:tc>
          <w:tcPr>
            <w:tcW w:w="5238" w:type="dxa"/>
            <w:gridSpan w:val="2"/>
          </w:tcPr>
          <w:p w:rsidR="007A56C8" w:rsidRDefault="007A56C8" w:rsidP="007A56C8">
            <w:pPr>
              <w:spacing w:before="120"/>
              <w:ind w:left="-15"/>
              <w:rPr>
                <w:spacing w:val="-4"/>
                <w:sz w:val="22"/>
                <w:szCs w:val="22"/>
              </w:rPr>
            </w:pPr>
            <w:r>
              <w:rPr>
                <w:spacing w:val="-4"/>
                <w:sz w:val="22"/>
                <w:szCs w:val="22"/>
              </w:rPr>
              <w:t>TBD</w:t>
            </w:r>
          </w:p>
          <w:p w:rsidR="007A56C8" w:rsidRPr="00F543BF" w:rsidRDefault="007A56C8" w:rsidP="007A56C8">
            <w:pPr>
              <w:spacing w:before="120"/>
              <w:ind w:left="-15"/>
              <w:rPr>
                <w:spacing w:val="-4"/>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Completion of the Works</w:t>
            </w:r>
          </w:p>
        </w:tc>
        <w:tc>
          <w:tcPr>
            <w:tcW w:w="1620" w:type="dxa"/>
            <w:gridSpan w:val="2"/>
          </w:tcPr>
          <w:p w:rsidR="007A56C8" w:rsidRPr="005446A2" w:rsidRDefault="007A56C8" w:rsidP="007A56C8">
            <w:pPr>
              <w:spacing w:before="120"/>
              <w:rPr>
                <w:sz w:val="22"/>
                <w:szCs w:val="22"/>
              </w:rPr>
            </w:pPr>
            <w:r w:rsidRPr="005446A2">
              <w:rPr>
                <w:sz w:val="22"/>
                <w:szCs w:val="22"/>
              </w:rPr>
              <w:t xml:space="preserve">1.1.3.3 </w:t>
            </w:r>
          </w:p>
        </w:tc>
        <w:tc>
          <w:tcPr>
            <w:tcW w:w="5238" w:type="dxa"/>
            <w:gridSpan w:val="2"/>
          </w:tcPr>
          <w:p w:rsidR="007A56C8" w:rsidRPr="0038743F" w:rsidRDefault="007A56C8" w:rsidP="007A56C8">
            <w:pPr>
              <w:spacing w:before="120"/>
              <w:rPr>
                <w:i/>
                <w:iCs/>
                <w:sz w:val="22"/>
                <w:szCs w:val="22"/>
                <w:highlight w:val="yellow"/>
              </w:rPr>
            </w:pPr>
            <w:r>
              <w:rPr>
                <w:sz w:val="22"/>
                <w:szCs w:val="22"/>
                <w:highlight w:val="yellow"/>
              </w:rPr>
              <w:t>………..</w:t>
            </w:r>
            <w:r w:rsidRPr="0038743F">
              <w:rPr>
                <w:sz w:val="22"/>
                <w:szCs w:val="22"/>
                <w:highlight w:val="yellow"/>
              </w:rPr>
              <w:t xml:space="preserv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rsidR="007A56C8" w:rsidRPr="00C24E5B" w:rsidRDefault="007A56C8" w:rsidP="007A56C8">
            <w:pPr>
              <w:spacing w:before="120"/>
              <w:rPr>
                <w:sz w:val="22"/>
                <w:szCs w:val="22"/>
              </w:rPr>
            </w:pPr>
            <w:r w:rsidRPr="00C24E5B">
              <w:rPr>
                <w:sz w:val="22"/>
                <w:szCs w:val="22"/>
              </w:rPr>
              <w:t>1.1.3.7</w:t>
            </w:r>
          </w:p>
        </w:tc>
        <w:tc>
          <w:tcPr>
            <w:tcW w:w="5238" w:type="dxa"/>
            <w:gridSpan w:val="2"/>
          </w:tcPr>
          <w:p w:rsidR="007A56C8" w:rsidRPr="00C24E5B" w:rsidRDefault="007A56C8" w:rsidP="007A56C8">
            <w:pPr>
              <w:spacing w:before="120"/>
              <w:ind w:left="-15"/>
              <w:rPr>
                <w:sz w:val="22"/>
                <w:szCs w:val="22"/>
              </w:rPr>
            </w:pPr>
            <w:r w:rsidRPr="00C24E5B">
              <w:rPr>
                <w:sz w:val="22"/>
                <w:szCs w:val="22"/>
              </w:rPr>
              <w:t>365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rsidR="007A56C8" w:rsidRPr="00C24E5B" w:rsidRDefault="007A56C8" w:rsidP="007A56C8">
            <w:pPr>
              <w:spacing w:before="120"/>
              <w:rPr>
                <w:sz w:val="22"/>
                <w:szCs w:val="22"/>
              </w:rPr>
            </w:pPr>
            <w:r w:rsidRPr="00C24E5B">
              <w:rPr>
                <w:sz w:val="22"/>
                <w:szCs w:val="22"/>
              </w:rPr>
              <w:t>1.3</w:t>
            </w:r>
          </w:p>
        </w:tc>
        <w:tc>
          <w:tcPr>
            <w:tcW w:w="5238" w:type="dxa"/>
            <w:gridSpan w:val="2"/>
          </w:tcPr>
          <w:p w:rsidR="007A56C8" w:rsidRPr="00C24E5B" w:rsidRDefault="007A56C8" w:rsidP="007A56C8">
            <w:pPr>
              <w:spacing w:before="120"/>
              <w:rPr>
                <w:sz w:val="22"/>
                <w:szCs w:val="22"/>
              </w:rPr>
            </w:pPr>
            <w:r w:rsidRPr="00C24E5B">
              <w:rPr>
                <w:sz w:val="22"/>
                <w:szCs w:val="22"/>
              </w:rPr>
              <w:t>Electronic Mail and Facsimile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Laws of the Republic of Maldives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r>
              <w:rPr>
                <w:sz w:val="22"/>
                <w:szCs w:val="22"/>
              </w:rPr>
              <w:t>and Dhivehi</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rsidR="007A56C8" w:rsidRPr="00C24E5B" w:rsidRDefault="007A56C8" w:rsidP="007A56C8">
            <w:pPr>
              <w:spacing w:before="120"/>
              <w:rPr>
                <w:sz w:val="22"/>
                <w:szCs w:val="22"/>
              </w:rPr>
            </w:pPr>
            <w:r w:rsidRPr="00C24E5B">
              <w:rPr>
                <w:sz w:val="22"/>
                <w:szCs w:val="22"/>
              </w:rPr>
              <w:t>2.1</w:t>
            </w:r>
          </w:p>
        </w:tc>
        <w:tc>
          <w:tcPr>
            <w:tcW w:w="5238" w:type="dxa"/>
            <w:gridSpan w:val="2"/>
          </w:tcPr>
          <w:p w:rsidR="007A56C8" w:rsidRPr="00C24E5B" w:rsidRDefault="007A56C8" w:rsidP="007A56C8">
            <w:pPr>
              <w:spacing w:before="120"/>
              <w:rPr>
                <w:sz w:val="22"/>
                <w:szCs w:val="22"/>
              </w:rPr>
            </w:pPr>
            <w:r w:rsidRPr="00C24E5B">
              <w:rPr>
                <w:sz w:val="22"/>
                <w:szCs w:val="22"/>
              </w:rPr>
              <w:t xml:space="preserve">14 days after the receipt of the Letter of </w:t>
            </w:r>
            <w:r>
              <w:rPr>
                <w:sz w:val="22"/>
                <w:szCs w:val="22"/>
              </w:rPr>
              <w:t>Acceptance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Amount of Performance Security</w:t>
            </w:r>
          </w:p>
        </w:tc>
        <w:tc>
          <w:tcPr>
            <w:tcW w:w="1620" w:type="dxa"/>
            <w:gridSpan w:val="2"/>
          </w:tcPr>
          <w:p w:rsidR="007A56C8" w:rsidRPr="00C24E5B" w:rsidRDefault="007A56C8" w:rsidP="007A56C8">
            <w:pPr>
              <w:spacing w:before="120"/>
              <w:rPr>
                <w:sz w:val="22"/>
                <w:szCs w:val="22"/>
              </w:rPr>
            </w:pPr>
            <w:r w:rsidRPr="00C24E5B">
              <w:rPr>
                <w:sz w:val="22"/>
                <w:szCs w:val="22"/>
              </w:rPr>
              <w:t>4.2</w:t>
            </w:r>
          </w:p>
        </w:tc>
        <w:tc>
          <w:tcPr>
            <w:tcW w:w="5238" w:type="dxa"/>
            <w:gridSpan w:val="2"/>
          </w:tcPr>
          <w:p w:rsidR="007A56C8" w:rsidRPr="00C24E5B" w:rsidRDefault="007A56C8" w:rsidP="007A56C8">
            <w:pPr>
              <w:spacing w:before="120"/>
              <w:ind w:left="-15"/>
              <w:rPr>
                <w:sz w:val="22"/>
                <w:szCs w:val="22"/>
              </w:rPr>
            </w:pPr>
            <w:r w:rsidRPr="00C24E5B">
              <w:rPr>
                <w:sz w:val="22"/>
                <w:szCs w:val="22"/>
              </w:rPr>
              <w:t>10% of the Accepted Contract Amount, in the currencies and proportions in which the Contract Price is payable.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rsidR="007A56C8" w:rsidRPr="00C24E5B" w:rsidRDefault="007A56C8" w:rsidP="007A56C8">
            <w:pPr>
              <w:spacing w:before="120"/>
              <w:rPr>
                <w:sz w:val="22"/>
                <w:szCs w:val="22"/>
              </w:rPr>
            </w:pPr>
            <w:r w:rsidRPr="00C24E5B">
              <w:rPr>
                <w:sz w:val="22"/>
                <w:szCs w:val="22"/>
              </w:rPr>
              <w:t>5.1</w:t>
            </w:r>
          </w:p>
        </w:tc>
        <w:tc>
          <w:tcPr>
            <w:tcW w:w="5238" w:type="dxa"/>
            <w:gridSpan w:val="2"/>
          </w:tcPr>
          <w:p w:rsidR="007A56C8" w:rsidRPr="00C24E5B" w:rsidRDefault="007A56C8" w:rsidP="007A56C8">
            <w:pPr>
              <w:spacing w:before="120"/>
              <w:ind w:left="-15"/>
              <w:rPr>
                <w:sz w:val="22"/>
                <w:szCs w:val="22"/>
              </w:rPr>
            </w:pPr>
            <w:r w:rsidRPr="00C24E5B">
              <w:rPr>
                <w:sz w:val="22"/>
                <w:szCs w:val="22"/>
              </w:rPr>
              <w:t>14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rsidR="007A56C8" w:rsidRPr="00C24E5B" w:rsidRDefault="007A56C8" w:rsidP="007A56C8">
            <w:pPr>
              <w:spacing w:before="120"/>
              <w:rPr>
                <w:sz w:val="22"/>
                <w:szCs w:val="22"/>
              </w:rPr>
            </w:pPr>
            <w:r w:rsidRPr="00C24E5B">
              <w:rPr>
                <w:sz w:val="22"/>
                <w:szCs w:val="22"/>
              </w:rPr>
              <w:t>6.5</w:t>
            </w:r>
          </w:p>
        </w:tc>
        <w:tc>
          <w:tcPr>
            <w:tcW w:w="5238" w:type="dxa"/>
            <w:gridSpan w:val="2"/>
          </w:tcPr>
          <w:p w:rsidR="007A56C8" w:rsidRPr="00C24E5B" w:rsidRDefault="007A56C8" w:rsidP="007A56C8">
            <w:pPr>
              <w:spacing w:before="120"/>
              <w:ind w:left="-15"/>
              <w:rPr>
                <w:sz w:val="22"/>
                <w:szCs w:val="22"/>
              </w:rPr>
            </w:pPr>
            <w:r>
              <w:rPr>
                <w:sz w:val="22"/>
                <w:szCs w:val="22"/>
              </w:rPr>
              <w:t xml:space="preserve">08:00 to 17:00 or as may be suited for the works </w:t>
            </w:r>
          </w:p>
        </w:tc>
      </w:tr>
      <w:tr w:rsidR="007A56C8" w:rsidRPr="00C24E5B" w:rsidTr="007A56C8">
        <w:trPr>
          <w:trHeight w:val="1065"/>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rsidR="007A56C8" w:rsidRPr="00C24E5B" w:rsidRDefault="007A56C8" w:rsidP="007A56C8">
            <w:pPr>
              <w:spacing w:before="120"/>
              <w:rPr>
                <w:sz w:val="22"/>
                <w:szCs w:val="22"/>
              </w:rPr>
            </w:pPr>
            <w:r w:rsidRPr="00C24E5B">
              <w:rPr>
                <w:sz w:val="22"/>
                <w:szCs w:val="22"/>
              </w:rPr>
              <w:t>8.7 &amp; 14.15(b)</w:t>
            </w:r>
          </w:p>
        </w:tc>
        <w:tc>
          <w:tcPr>
            <w:tcW w:w="5238" w:type="dxa"/>
            <w:gridSpan w:val="2"/>
          </w:tcPr>
          <w:p w:rsidR="007A56C8" w:rsidRPr="00C24E5B" w:rsidRDefault="007A56C8" w:rsidP="007A56C8">
            <w:pPr>
              <w:spacing w:before="120"/>
              <w:ind w:left="-15"/>
              <w:jc w:val="both"/>
              <w:rPr>
                <w:sz w:val="22"/>
                <w:szCs w:val="22"/>
              </w:rPr>
            </w:pPr>
            <w:r w:rsidRPr="00C24E5B">
              <w:rPr>
                <w:sz w:val="22"/>
                <w:szCs w:val="22"/>
              </w:rPr>
              <w:t xml:space="preserve"> 0.</w:t>
            </w:r>
            <w:r>
              <w:rPr>
                <w:sz w:val="22"/>
                <w:szCs w:val="22"/>
              </w:rPr>
              <w:t>2</w:t>
            </w:r>
            <w:r w:rsidRPr="00C24E5B">
              <w:rPr>
                <w:sz w:val="22"/>
                <w:szCs w:val="22"/>
              </w:rPr>
              <w:t xml:space="preserve">5% of the final Contract Price per day, in the currencies and proportions in which the Contract Price is payable.  </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ind w:left="5"/>
              <w:rPr>
                <w:b/>
                <w:bCs/>
                <w:spacing w:val="-4"/>
                <w:sz w:val="22"/>
                <w:szCs w:val="22"/>
              </w:rPr>
            </w:pPr>
            <w:r w:rsidRPr="002F357C">
              <w:rPr>
                <w:b/>
                <w:bCs/>
                <w:spacing w:val="-4"/>
                <w:sz w:val="22"/>
                <w:szCs w:val="22"/>
              </w:rPr>
              <w:t>Maximum amount of Delay damages</w:t>
            </w:r>
          </w:p>
        </w:tc>
        <w:tc>
          <w:tcPr>
            <w:tcW w:w="1620" w:type="dxa"/>
            <w:gridSpan w:val="2"/>
          </w:tcPr>
          <w:p w:rsidR="007A56C8" w:rsidRPr="00C24E5B" w:rsidRDefault="007A56C8" w:rsidP="007A56C8">
            <w:pPr>
              <w:spacing w:before="120"/>
              <w:rPr>
                <w:sz w:val="22"/>
                <w:szCs w:val="22"/>
              </w:rPr>
            </w:pPr>
            <w:r w:rsidRPr="00C24E5B">
              <w:rPr>
                <w:sz w:val="22"/>
                <w:szCs w:val="22"/>
              </w:rPr>
              <w:t>8.7</w:t>
            </w:r>
          </w:p>
        </w:tc>
        <w:tc>
          <w:tcPr>
            <w:tcW w:w="5238" w:type="dxa"/>
            <w:gridSpan w:val="2"/>
          </w:tcPr>
          <w:p w:rsidR="007A56C8" w:rsidRPr="00C24E5B" w:rsidRDefault="007A56C8" w:rsidP="007A56C8">
            <w:pPr>
              <w:spacing w:before="120"/>
              <w:ind w:left="-15"/>
              <w:rPr>
                <w:sz w:val="22"/>
                <w:szCs w:val="22"/>
              </w:rPr>
            </w:pPr>
            <w:r w:rsidRPr="00C24E5B">
              <w:rPr>
                <w:sz w:val="22"/>
                <w:szCs w:val="22"/>
              </w:rPr>
              <w:t>1</w:t>
            </w:r>
            <w:r>
              <w:rPr>
                <w:sz w:val="22"/>
                <w:szCs w:val="22"/>
              </w:rPr>
              <w:t>5</w:t>
            </w:r>
            <w:r w:rsidRPr="00C24E5B">
              <w:rPr>
                <w:sz w:val="22"/>
                <w:szCs w:val="22"/>
              </w:rPr>
              <w:t xml:space="preserve">% of the </w:t>
            </w:r>
            <w:r>
              <w:rPr>
                <w:sz w:val="22"/>
                <w:szCs w:val="22"/>
              </w:rPr>
              <w:t>F</w:t>
            </w:r>
            <w:r w:rsidRPr="00C24E5B">
              <w:rPr>
                <w:sz w:val="22"/>
                <w:szCs w:val="22"/>
              </w:rPr>
              <w:t>inal Contract Price</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rsidR="007A56C8" w:rsidRPr="00C24E5B" w:rsidRDefault="007A56C8" w:rsidP="007A56C8">
            <w:pPr>
              <w:spacing w:before="120"/>
              <w:rPr>
                <w:sz w:val="22"/>
                <w:szCs w:val="22"/>
              </w:rPr>
            </w:pPr>
            <w:r w:rsidRPr="00C24E5B">
              <w:rPr>
                <w:sz w:val="22"/>
                <w:szCs w:val="22"/>
              </w:rPr>
              <w:t>13.5(b)</w:t>
            </w:r>
          </w:p>
        </w:tc>
        <w:tc>
          <w:tcPr>
            <w:tcW w:w="5238" w:type="dxa"/>
            <w:gridSpan w:val="2"/>
          </w:tcPr>
          <w:p w:rsidR="007A56C8" w:rsidRPr="00C24E5B" w:rsidRDefault="007A56C8" w:rsidP="007A56C8">
            <w:pPr>
              <w:spacing w:before="120"/>
              <w:ind w:left="-15"/>
              <w:rPr>
                <w:sz w:val="22"/>
                <w:szCs w:val="22"/>
              </w:rPr>
            </w:pPr>
            <w:r w:rsidRPr="00C24E5B">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proofErr w:type="spellStart"/>
            <w:r w:rsidRPr="002F357C">
              <w:rPr>
                <w:b/>
                <w:bCs/>
                <w:spacing w:val="-4"/>
                <w:sz w:val="22"/>
                <w:szCs w:val="22"/>
              </w:rPr>
              <w:t>installments</w:t>
            </w:r>
            <w:proofErr w:type="spellEnd"/>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Single payment in accordance with Clause 14.2</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lastRenderedPageBreak/>
              <w:t>Currencies and proportions</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100% in </w:t>
            </w: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(a)</w:t>
            </w:r>
          </w:p>
        </w:tc>
        <w:tc>
          <w:tcPr>
            <w:tcW w:w="5238" w:type="dxa"/>
            <w:gridSpan w:val="2"/>
          </w:tcPr>
          <w:p w:rsidR="007A56C8" w:rsidRPr="00C24E5B" w:rsidRDefault="007A56C8" w:rsidP="007A56C8">
            <w:pPr>
              <w:spacing w:before="120"/>
              <w:ind w:left="-15"/>
              <w:rPr>
                <w:sz w:val="22"/>
                <w:szCs w:val="22"/>
              </w:rPr>
            </w:pPr>
            <w:r>
              <w:rPr>
                <w:sz w:val="22"/>
                <w:szCs w:val="22"/>
              </w:rPr>
              <w:t>From first progress invoice onwards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(b)</w:t>
            </w:r>
          </w:p>
        </w:tc>
        <w:tc>
          <w:tcPr>
            <w:tcW w:w="5238" w:type="dxa"/>
            <w:gridSpan w:val="2"/>
          </w:tcPr>
          <w:p w:rsidR="007A56C8" w:rsidRPr="00C24E5B" w:rsidRDefault="007A56C8" w:rsidP="007A56C8">
            <w:pPr>
              <w:spacing w:before="120"/>
              <w:ind w:left="-15"/>
              <w:rPr>
                <w:sz w:val="22"/>
                <w:szCs w:val="22"/>
              </w:rPr>
            </w:pPr>
            <w:r w:rsidRPr="00C24E5B">
              <w:rPr>
                <w:sz w:val="22"/>
                <w:szCs w:val="22"/>
              </w:rPr>
              <w:t>15%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5% of the </w:t>
            </w:r>
            <w:r>
              <w:rPr>
                <w:sz w:val="22"/>
                <w:szCs w:val="22"/>
              </w:rPr>
              <w:t>final Contract Price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rsidR="007A56C8" w:rsidRPr="00C24E5B" w:rsidRDefault="007A56C8" w:rsidP="007A56C8">
            <w:pPr>
              <w:spacing w:before="120"/>
              <w:rPr>
                <w:sz w:val="22"/>
                <w:szCs w:val="22"/>
              </w:rPr>
            </w:pPr>
            <w:r w:rsidRPr="00C24E5B">
              <w:rPr>
                <w:sz w:val="22"/>
                <w:szCs w:val="22"/>
              </w:rPr>
              <w:t>14.15</w:t>
            </w:r>
          </w:p>
        </w:tc>
        <w:tc>
          <w:tcPr>
            <w:tcW w:w="5238" w:type="dxa"/>
            <w:gridSpan w:val="2"/>
          </w:tcPr>
          <w:p w:rsidR="007A56C8" w:rsidRPr="00C24E5B" w:rsidRDefault="007A56C8" w:rsidP="007A56C8">
            <w:pPr>
              <w:spacing w:before="120"/>
              <w:ind w:left="-15"/>
              <w:rPr>
                <w:sz w:val="22"/>
                <w:szCs w:val="22"/>
              </w:rPr>
            </w:pP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7A56C8" w:rsidRPr="00C24E5B" w:rsidRDefault="007A56C8" w:rsidP="007A56C8">
            <w:pPr>
              <w:spacing w:before="120"/>
              <w:rPr>
                <w:sz w:val="22"/>
                <w:szCs w:val="22"/>
              </w:rPr>
            </w:pPr>
            <w:r>
              <w:rPr>
                <w:sz w:val="22"/>
                <w:szCs w:val="22"/>
              </w:rPr>
              <w:t>14.8</w:t>
            </w:r>
          </w:p>
        </w:tc>
        <w:tc>
          <w:tcPr>
            <w:tcW w:w="5238" w:type="dxa"/>
            <w:gridSpan w:val="2"/>
          </w:tcPr>
          <w:p w:rsidR="007A56C8" w:rsidRDefault="007A56C8" w:rsidP="007A56C8">
            <w:pPr>
              <w:spacing w:before="120"/>
              <w:ind w:left="-15"/>
              <w:rPr>
                <w:sz w:val="22"/>
                <w:szCs w:val="22"/>
              </w:rPr>
            </w:pPr>
            <w:r>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Evidence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rsidR="007A56C8" w:rsidRPr="00C24E5B" w:rsidRDefault="007A56C8" w:rsidP="007A56C8">
            <w:pPr>
              <w:spacing w:before="120"/>
              <w:rPr>
                <w:sz w:val="22"/>
                <w:szCs w:val="22"/>
              </w:rPr>
            </w:pPr>
          </w:p>
          <w:p w:rsidR="007A56C8"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18.1</w:t>
            </w:r>
          </w:p>
          <w:p w:rsidR="007A56C8" w:rsidRPr="00C24E5B" w:rsidRDefault="007A56C8" w:rsidP="007A56C8">
            <w:pPr>
              <w:spacing w:before="120"/>
              <w:rPr>
                <w:sz w:val="22"/>
                <w:szCs w:val="22"/>
              </w:rPr>
            </w:pPr>
            <w:r w:rsidRPr="00C24E5B">
              <w:rPr>
                <w:sz w:val="22"/>
                <w:szCs w:val="22"/>
              </w:rPr>
              <w:t>18.1</w:t>
            </w:r>
          </w:p>
        </w:tc>
        <w:tc>
          <w:tcPr>
            <w:tcW w:w="5238" w:type="dxa"/>
            <w:gridSpan w:val="2"/>
          </w:tcPr>
          <w:p w:rsidR="007A56C8" w:rsidRPr="00C24E5B" w:rsidRDefault="007A56C8" w:rsidP="007A56C8">
            <w:pPr>
              <w:spacing w:before="120"/>
              <w:ind w:left="-15"/>
              <w:rPr>
                <w:sz w:val="22"/>
                <w:szCs w:val="22"/>
              </w:rPr>
            </w:pPr>
          </w:p>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sidRPr="00C24E5B">
              <w:rPr>
                <w:sz w:val="22"/>
                <w:szCs w:val="22"/>
              </w:rPr>
              <w:t>14 days</w:t>
            </w:r>
          </w:p>
          <w:p w:rsidR="007A56C8" w:rsidRPr="00C24E5B" w:rsidRDefault="007A56C8" w:rsidP="007A56C8">
            <w:pPr>
              <w:spacing w:before="120"/>
              <w:ind w:left="-15"/>
              <w:rPr>
                <w:sz w:val="22"/>
                <w:szCs w:val="22"/>
              </w:rPr>
            </w:pPr>
            <w:r>
              <w:rPr>
                <w:sz w:val="22"/>
                <w:szCs w:val="22"/>
              </w:rPr>
              <w:t>24</w:t>
            </w:r>
            <w:r w:rsidRPr="00C24E5B">
              <w:rPr>
                <w:sz w:val="22"/>
                <w:szCs w:val="22"/>
              </w:rPr>
              <w:t xml:space="preserve"> days</w:t>
            </w:r>
          </w:p>
        </w:tc>
      </w:tr>
      <w:tr w:rsidR="007A56C8" w:rsidRPr="00C24E5B" w:rsidTr="007A56C8">
        <w:trPr>
          <w:trHeight w:val="683"/>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rsidR="007A56C8" w:rsidRPr="00C24E5B"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18.2(d)</w:t>
            </w:r>
          </w:p>
        </w:tc>
        <w:tc>
          <w:tcPr>
            <w:tcW w:w="5238" w:type="dxa"/>
            <w:gridSpan w:val="2"/>
          </w:tcPr>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Pr>
                <w:sz w:val="22"/>
                <w:szCs w:val="22"/>
              </w:rPr>
              <w:t>Nil</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rsidR="007A56C8" w:rsidRPr="00C24E5B" w:rsidRDefault="007A56C8" w:rsidP="007A56C8">
            <w:pPr>
              <w:spacing w:before="240"/>
              <w:rPr>
                <w:sz w:val="22"/>
                <w:szCs w:val="22"/>
              </w:rPr>
            </w:pPr>
            <w:r w:rsidRPr="00C24E5B">
              <w:rPr>
                <w:sz w:val="22"/>
                <w:szCs w:val="22"/>
              </w:rPr>
              <w:t>18.3</w:t>
            </w:r>
          </w:p>
        </w:tc>
        <w:tc>
          <w:tcPr>
            <w:tcW w:w="5238" w:type="dxa"/>
            <w:gridSpan w:val="2"/>
          </w:tcPr>
          <w:p w:rsidR="007A56C8" w:rsidRPr="00C24E5B" w:rsidRDefault="007A56C8" w:rsidP="007A56C8">
            <w:pPr>
              <w:spacing w:before="120"/>
              <w:ind w:left="-15"/>
              <w:rPr>
                <w:sz w:val="22"/>
                <w:szCs w:val="22"/>
              </w:rPr>
            </w:pPr>
            <w:r>
              <w:rPr>
                <w:sz w:val="22"/>
                <w:szCs w:val="22"/>
              </w:rPr>
              <w:t xml:space="preserve">MVR 1 Million </w:t>
            </w:r>
          </w:p>
          <w:p w:rsidR="007A56C8" w:rsidRPr="00C24E5B" w:rsidRDefault="007A56C8" w:rsidP="007A56C8">
            <w:pPr>
              <w:spacing w:before="120"/>
              <w:ind w:left="-15"/>
              <w:rPr>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rsidR="007A56C8" w:rsidRPr="00C24E5B" w:rsidRDefault="007A56C8" w:rsidP="007A56C8">
            <w:pPr>
              <w:spacing w:before="120"/>
              <w:rPr>
                <w:sz w:val="22"/>
                <w:szCs w:val="22"/>
              </w:rPr>
            </w:pPr>
            <w:r w:rsidRPr="00C24E5B">
              <w:rPr>
                <w:sz w:val="22"/>
                <w:szCs w:val="22"/>
              </w:rPr>
              <w:t>20.2</w:t>
            </w:r>
          </w:p>
        </w:tc>
        <w:tc>
          <w:tcPr>
            <w:tcW w:w="5238" w:type="dxa"/>
            <w:gridSpan w:val="2"/>
          </w:tcPr>
          <w:p w:rsidR="007A56C8" w:rsidRPr="00C24E5B" w:rsidRDefault="007A56C8" w:rsidP="007A56C8">
            <w:pPr>
              <w:spacing w:before="120"/>
              <w:ind w:left="-15"/>
              <w:rPr>
                <w:sz w:val="22"/>
                <w:szCs w:val="22"/>
              </w:rPr>
            </w:pPr>
            <w:r>
              <w:rPr>
                <w:sz w:val="22"/>
                <w:szCs w:val="22"/>
              </w:rPr>
              <w:t xml:space="preserve">A DAB of three members to be appointed when either party decides to call on the board for resolution of a dispute.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rsidR="007A56C8" w:rsidRPr="00C24E5B" w:rsidRDefault="007A56C8" w:rsidP="007A56C8">
            <w:pPr>
              <w:spacing w:before="120"/>
              <w:rPr>
                <w:sz w:val="22"/>
                <w:szCs w:val="22"/>
              </w:rPr>
            </w:pPr>
            <w:r w:rsidRPr="00C24E5B">
              <w:rPr>
                <w:sz w:val="22"/>
                <w:szCs w:val="22"/>
              </w:rPr>
              <w:t>20.3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Ministry of Finance </w:t>
            </w:r>
          </w:p>
        </w:tc>
      </w:tr>
      <w:tr w:rsidR="007A56C8" w:rsidRPr="00C24E5B" w:rsidTr="007A56C8">
        <w:trPr>
          <w:jc w:val="center"/>
        </w:trPr>
        <w:tc>
          <w:tcPr>
            <w:tcW w:w="10192" w:type="dxa"/>
            <w:gridSpan w:val="5"/>
          </w:tcPr>
          <w:p w:rsidR="007A56C8" w:rsidRPr="002F357C" w:rsidRDefault="007A56C8" w:rsidP="007A56C8">
            <w:pPr>
              <w:spacing w:before="120"/>
              <w:ind w:left="-15"/>
              <w:rPr>
                <w:b/>
                <w:bCs/>
                <w:sz w:val="22"/>
                <w:szCs w:val="22"/>
              </w:rPr>
            </w:pPr>
            <w:r w:rsidRPr="002F357C">
              <w:rPr>
                <w:b/>
                <w:bCs/>
                <w:spacing w:val="-4"/>
                <w:sz w:val="22"/>
                <w:szCs w:val="22"/>
              </w:rPr>
              <w:t xml:space="preserve">Definitions of Sections: </w:t>
            </w:r>
          </w:p>
        </w:tc>
      </w:tr>
      <w:tr w:rsidR="007A56C8" w:rsidRPr="00C24E5B" w:rsidTr="007A56C8">
        <w:trPr>
          <w:trHeight w:val="2856"/>
          <w:jc w:val="center"/>
        </w:trPr>
        <w:tc>
          <w:tcPr>
            <w:tcW w:w="3375" w:type="dxa"/>
            <w:gridSpan w:val="2"/>
          </w:tcPr>
          <w:p w:rsidR="007A56C8" w:rsidRPr="002F357C" w:rsidRDefault="007A56C8" w:rsidP="007A56C8">
            <w:pPr>
              <w:spacing w:before="120"/>
              <w:ind w:left="-15"/>
              <w:jc w:val="center"/>
              <w:rPr>
                <w:b/>
                <w:bCs/>
                <w:sz w:val="22"/>
                <w:szCs w:val="22"/>
              </w:rPr>
            </w:pPr>
            <w:r w:rsidRPr="002F357C">
              <w:rPr>
                <w:b/>
                <w:bCs/>
                <w:sz w:val="22"/>
                <w:szCs w:val="22"/>
              </w:rPr>
              <w:t>Description</w:t>
            </w:r>
          </w:p>
          <w:p w:rsidR="007A56C8" w:rsidRPr="002F357C" w:rsidRDefault="007A56C8" w:rsidP="007A56C8">
            <w:pPr>
              <w:spacing w:before="120"/>
              <w:ind w:left="-15"/>
              <w:jc w:val="center"/>
              <w:rPr>
                <w:b/>
                <w:bCs/>
                <w:sz w:val="22"/>
                <w:szCs w:val="22"/>
              </w:rPr>
            </w:pPr>
            <w:r w:rsidRPr="002F357C">
              <w:rPr>
                <w:b/>
                <w:bCs/>
                <w:sz w:val="22"/>
                <w:szCs w:val="22"/>
              </w:rPr>
              <w:t>(Sub-Clause 1.1.5.6)</w:t>
            </w:r>
          </w:p>
          <w:p w:rsidR="007A56C8" w:rsidRPr="002F357C" w:rsidRDefault="007A56C8" w:rsidP="007A56C8">
            <w:pPr>
              <w:pBdr>
                <w:top w:val="single" w:sz="12" w:space="1" w:color="auto"/>
                <w:bottom w:val="single" w:sz="12" w:space="1" w:color="auto"/>
              </w:pBdr>
              <w:spacing w:before="120"/>
              <w:ind w:left="-15"/>
              <w:jc w:val="center"/>
              <w:rPr>
                <w:b/>
                <w:bCs/>
                <w:sz w:val="22"/>
                <w:szCs w:val="22"/>
              </w:rPr>
            </w:pPr>
          </w:p>
          <w:p w:rsidR="007A56C8" w:rsidRPr="002F357C" w:rsidRDefault="007A56C8" w:rsidP="007A56C8">
            <w:pPr>
              <w:pBdr>
                <w:bottom w:val="single" w:sz="12" w:space="1" w:color="auto"/>
                <w:between w:val="single" w:sz="12" w:space="1" w:color="auto"/>
              </w:pBdr>
              <w:spacing w:before="120"/>
              <w:rPr>
                <w:b/>
                <w:bCs/>
                <w:sz w:val="22"/>
                <w:szCs w:val="22"/>
              </w:rPr>
            </w:pPr>
          </w:p>
          <w:p w:rsidR="007A56C8" w:rsidRPr="002F357C" w:rsidRDefault="007A56C8" w:rsidP="007A56C8">
            <w:pPr>
              <w:pBdr>
                <w:bottom w:val="single" w:sz="12" w:space="1" w:color="auto"/>
                <w:between w:val="single" w:sz="12" w:space="1" w:color="auto"/>
              </w:pBdr>
              <w:spacing w:before="120"/>
              <w:ind w:left="-15"/>
              <w:jc w:val="center"/>
              <w:rPr>
                <w:b/>
                <w:bCs/>
                <w:sz w:val="22"/>
                <w:szCs w:val="22"/>
              </w:rPr>
            </w:pPr>
          </w:p>
          <w:p w:rsidR="007A56C8" w:rsidRPr="002F357C" w:rsidRDefault="007A56C8" w:rsidP="007A56C8">
            <w:pPr>
              <w:spacing w:before="120"/>
              <w:rPr>
                <w:b/>
                <w:bCs/>
                <w:sz w:val="22"/>
                <w:szCs w:val="22"/>
              </w:rPr>
            </w:pPr>
          </w:p>
        </w:tc>
        <w:tc>
          <w:tcPr>
            <w:tcW w:w="1579" w:type="dxa"/>
          </w:tcPr>
          <w:p w:rsidR="007A56C8" w:rsidRPr="00C24E5B" w:rsidRDefault="007A56C8" w:rsidP="007A56C8">
            <w:pPr>
              <w:spacing w:before="120"/>
              <w:ind w:left="-15"/>
              <w:jc w:val="center"/>
              <w:rPr>
                <w:sz w:val="22"/>
                <w:szCs w:val="22"/>
              </w:rPr>
            </w:pPr>
            <w:r w:rsidRPr="00C24E5B">
              <w:rPr>
                <w:sz w:val="22"/>
                <w:szCs w:val="22"/>
              </w:rPr>
              <w:t>Value: percentage* of</w:t>
            </w:r>
          </w:p>
          <w:p w:rsidR="007A56C8" w:rsidRPr="00C24E5B" w:rsidRDefault="007A56C8" w:rsidP="007A56C8">
            <w:pPr>
              <w:spacing w:before="120"/>
              <w:ind w:left="-15"/>
              <w:jc w:val="center"/>
              <w:rPr>
                <w:sz w:val="22"/>
                <w:szCs w:val="22"/>
              </w:rPr>
            </w:pPr>
            <w:r w:rsidRPr="00C24E5B">
              <w:rPr>
                <w:sz w:val="22"/>
                <w:szCs w:val="22"/>
              </w:rPr>
              <w:t xml:space="preserve"> Accepted Contract Amount</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3464" w:type="dxa"/>
          </w:tcPr>
          <w:p w:rsidR="007A56C8" w:rsidRPr="00C24E5B" w:rsidRDefault="007A56C8" w:rsidP="007A56C8">
            <w:pPr>
              <w:spacing w:before="120"/>
              <w:ind w:left="-15"/>
              <w:jc w:val="center"/>
              <w:rPr>
                <w:sz w:val="22"/>
                <w:szCs w:val="22"/>
              </w:rPr>
            </w:pPr>
            <w:r w:rsidRPr="00C24E5B">
              <w:rPr>
                <w:sz w:val="22"/>
                <w:szCs w:val="22"/>
              </w:rPr>
              <w:t>Time for Completion</w:t>
            </w:r>
          </w:p>
          <w:p w:rsidR="007A56C8" w:rsidRPr="00C24E5B" w:rsidRDefault="007A56C8" w:rsidP="007A56C8">
            <w:pPr>
              <w:spacing w:before="120"/>
              <w:ind w:left="-15"/>
              <w:jc w:val="center"/>
              <w:rPr>
                <w:sz w:val="22"/>
                <w:szCs w:val="22"/>
              </w:rPr>
            </w:pPr>
            <w:r w:rsidRPr="00C24E5B">
              <w:rPr>
                <w:sz w:val="22"/>
                <w:szCs w:val="22"/>
              </w:rPr>
              <w:t xml:space="preserve"> (Sub-Clause 1.1.3.3)</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1774" w:type="dxa"/>
          </w:tcPr>
          <w:p w:rsidR="007A56C8" w:rsidRPr="00C24E5B" w:rsidRDefault="007A56C8" w:rsidP="007A56C8">
            <w:pPr>
              <w:spacing w:before="120"/>
              <w:ind w:left="-15"/>
              <w:jc w:val="center"/>
              <w:rPr>
                <w:sz w:val="22"/>
                <w:szCs w:val="22"/>
              </w:rPr>
            </w:pPr>
            <w:r w:rsidRPr="00C24E5B">
              <w:rPr>
                <w:sz w:val="22"/>
                <w:szCs w:val="22"/>
              </w:rPr>
              <w:t>Delay Damages</w:t>
            </w:r>
          </w:p>
          <w:p w:rsidR="007A56C8" w:rsidRPr="00C24E5B" w:rsidRDefault="007A56C8" w:rsidP="007A56C8">
            <w:pPr>
              <w:spacing w:before="120"/>
              <w:ind w:left="-15"/>
              <w:jc w:val="center"/>
              <w:rPr>
                <w:sz w:val="22"/>
                <w:szCs w:val="22"/>
              </w:rPr>
            </w:pPr>
            <w:r w:rsidRPr="00C24E5B">
              <w:rPr>
                <w:sz w:val="22"/>
                <w:szCs w:val="22"/>
              </w:rPr>
              <w:t>(Sub-Clause 8.7)</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r>
      <w:tr w:rsidR="007A56C8" w:rsidRPr="00C24E5B" w:rsidTr="007A56C8">
        <w:trPr>
          <w:jc w:val="center"/>
        </w:trPr>
        <w:tc>
          <w:tcPr>
            <w:tcW w:w="10192" w:type="dxa"/>
            <w:gridSpan w:val="5"/>
          </w:tcPr>
          <w:p w:rsidR="007A56C8" w:rsidRPr="002F357C" w:rsidRDefault="007A56C8" w:rsidP="00786CB1">
            <w:pPr>
              <w:numPr>
                <w:ilvl w:val="0"/>
                <w:numId w:val="46"/>
              </w:numPr>
              <w:spacing w:before="120"/>
              <w:rPr>
                <w:b/>
                <w:bCs/>
                <w:sz w:val="22"/>
                <w:szCs w:val="22"/>
              </w:rPr>
            </w:pPr>
            <w:r w:rsidRPr="002F357C">
              <w:rPr>
                <w:b/>
                <w:bCs/>
                <w:sz w:val="22"/>
                <w:szCs w:val="22"/>
              </w:rPr>
              <w:t>These percentages shall also be applied to each half of the Retention Money under Sub-Clause 14.9</w:t>
            </w:r>
          </w:p>
        </w:tc>
      </w:tr>
    </w:tbl>
    <w:p w:rsidR="007A56C8" w:rsidRPr="001A6102" w:rsidRDefault="007A56C8" w:rsidP="007A56C8">
      <w:pPr>
        <w:spacing w:line="360" w:lineRule="auto"/>
        <w:ind w:left="450"/>
        <w:jc w:val="both"/>
        <w:rPr>
          <w:spacing w:val="-5"/>
          <w:sz w:val="22"/>
          <w:szCs w:val="22"/>
        </w:rPr>
      </w:pPr>
      <w:r w:rsidRPr="00C24E5B">
        <w:rPr>
          <w:spacing w:val="-5"/>
          <w:sz w:val="22"/>
          <w:szCs w:val="22"/>
        </w:rPr>
        <w:t xml:space="preserve"> _______________________________________________________________________</w:t>
      </w:r>
    </w:p>
    <w:p w:rsidR="007A56C8" w:rsidRDefault="007A56C8" w:rsidP="007A56C8">
      <w:pPr>
        <w:pStyle w:val="Subtitle"/>
        <w:spacing w:line="276" w:lineRule="auto"/>
        <w:rPr>
          <w:color w:val="000000"/>
        </w:rPr>
      </w:pPr>
      <w:bookmarkStart w:id="567" w:name="_Toc64817869"/>
      <w:r>
        <w:rPr>
          <w:color w:val="000000"/>
        </w:rPr>
        <w:br w:type="page"/>
      </w:r>
      <w:r w:rsidRPr="0035582B">
        <w:rPr>
          <w:color w:val="000000"/>
        </w:rPr>
        <w:lastRenderedPageBreak/>
        <w:t>Section VIII.  Particular Conditions of Contract</w:t>
      </w:r>
      <w:bookmarkEnd w:id="567"/>
    </w:p>
    <w:p w:rsidR="007A56C8" w:rsidRPr="00B22355" w:rsidRDefault="007A56C8" w:rsidP="007A56C8">
      <w:pPr>
        <w:tabs>
          <w:tab w:val="left" w:pos="6824"/>
          <w:tab w:val="left" w:pos="8820"/>
        </w:tabs>
        <w:ind w:left="-450"/>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which include amendments and additions to such General Conditions.</w:t>
      </w:r>
    </w:p>
    <w:p w:rsidR="007A56C8" w:rsidRPr="0082341F" w:rsidRDefault="007A56C8" w:rsidP="007A56C8">
      <w:pPr>
        <w:rPr>
          <w:rFonts w:ascii="Arial" w:hAnsi="Arial" w:cs="Arial"/>
        </w:rPr>
      </w:pPr>
    </w:p>
    <w:tbl>
      <w:tblPr>
        <w:tblW w:w="95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5940"/>
      </w:tblGrid>
      <w:tr w:rsidR="007A56C8" w:rsidRPr="002E1202" w:rsidTr="007A56C8">
        <w:trPr>
          <w:trHeight w:val="417"/>
          <w:tblHeader/>
        </w:trPr>
        <w:tc>
          <w:tcPr>
            <w:tcW w:w="2160" w:type="dxa"/>
          </w:tcPr>
          <w:p w:rsidR="007A56C8" w:rsidRPr="002E1202" w:rsidRDefault="007A56C8" w:rsidP="007A56C8">
            <w:pPr>
              <w:rPr>
                <w:b/>
                <w:bCs/>
              </w:rPr>
            </w:pPr>
            <w:r w:rsidRPr="002E1202">
              <w:rPr>
                <w:b/>
                <w:bCs/>
              </w:rPr>
              <w:t>Item</w:t>
            </w:r>
          </w:p>
        </w:tc>
        <w:tc>
          <w:tcPr>
            <w:tcW w:w="1440" w:type="dxa"/>
          </w:tcPr>
          <w:p w:rsidR="007A56C8" w:rsidRPr="002E1202" w:rsidRDefault="007A56C8" w:rsidP="007A56C8">
            <w:pPr>
              <w:rPr>
                <w:b/>
                <w:bCs/>
              </w:rPr>
            </w:pPr>
            <w:r w:rsidRPr="002E1202">
              <w:rPr>
                <w:b/>
                <w:bCs/>
              </w:rPr>
              <w:t>Sub-Clause</w:t>
            </w:r>
          </w:p>
        </w:tc>
        <w:tc>
          <w:tcPr>
            <w:tcW w:w="5940" w:type="dxa"/>
          </w:tcPr>
          <w:p w:rsidR="007A56C8" w:rsidRPr="002E1202" w:rsidRDefault="007A56C8" w:rsidP="007A56C8">
            <w:pPr>
              <w:rPr>
                <w:b/>
                <w:bCs/>
              </w:rPr>
            </w:pPr>
            <w:r w:rsidRPr="002E1202">
              <w:rPr>
                <w:b/>
                <w:bCs/>
              </w:rPr>
              <w:t>Data</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Clause 1</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Employer’s Representative</w:t>
            </w:r>
          </w:p>
        </w:tc>
        <w:tc>
          <w:tcPr>
            <w:tcW w:w="1440" w:type="dxa"/>
          </w:tcPr>
          <w:p w:rsidR="007A56C8" w:rsidRPr="0082341F" w:rsidRDefault="007A56C8" w:rsidP="007A56C8">
            <w:pPr>
              <w:spacing w:before="120"/>
              <w:rPr>
                <w:rFonts w:ascii="Arial" w:hAnsi="Arial" w:cs="Arial"/>
              </w:rPr>
            </w:pPr>
            <w:r>
              <w:rPr>
                <w:sz w:val="22"/>
                <w:szCs w:val="22"/>
              </w:rPr>
              <w:t>1.1.2.11</w:t>
            </w:r>
          </w:p>
        </w:tc>
        <w:tc>
          <w:tcPr>
            <w:tcW w:w="5940" w:type="dxa"/>
          </w:tcPr>
          <w:p w:rsidR="007A56C8" w:rsidRDefault="007A56C8" w:rsidP="007A56C8">
            <w:pPr>
              <w:spacing w:before="120" w:line="276" w:lineRule="auto"/>
              <w:jc w:val="both"/>
              <w:rPr>
                <w:i/>
                <w:iCs/>
                <w:color w:val="000000"/>
                <w:spacing w:val="-4"/>
                <w:sz w:val="22"/>
                <w:szCs w:val="22"/>
              </w:rPr>
            </w:pPr>
            <w:r>
              <w:rPr>
                <w:i/>
                <w:iCs/>
                <w:color w:val="000000"/>
                <w:spacing w:val="-4"/>
                <w:sz w:val="22"/>
                <w:szCs w:val="22"/>
              </w:rPr>
              <w:t>Insert Additional definition to 1.1.2 as defined</w:t>
            </w:r>
          </w:p>
          <w:p w:rsidR="007A56C8" w:rsidRPr="00BA7140" w:rsidRDefault="007A56C8" w:rsidP="007A56C8">
            <w:pPr>
              <w:spacing w:before="120" w:line="276" w:lineRule="auto"/>
              <w:jc w:val="both"/>
              <w:rPr>
                <w:color w:val="000000"/>
                <w:spacing w:val="-4"/>
                <w:sz w:val="22"/>
                <w:szCs w:val="22"/>
              </w:rPr>
            </w:pPr>
            <w:r>
              <w:rPr>
                <w:color w:val="000000"/>
                <w:spacing w:val="-4"/>
                <w:sz w:val="22"/>
                <w:szCs w:val="22"/>
              </w:rPr>
              <w:t>“The Employer’s Representative” includes the representative of the Employer appointment by the Island Council referred to in Sub-Clause 2.6</w:t>
            </w:r>
          </w:p>
        </w:tc>
      </w:tr>
      <w:tr w:rsidR="007A56C8" w:rsidRPr="0082341F" w:rsidTr="007A56C8">
        <w:tc>
          <w:tcPr>
            <w:tcW w:w="2160" w:type="dxa"/>
          </w:tcPr>
          <w:p w:rsidR="007A56C8" w:rsidRPr="0082341F" w:rsidRDefault="007A56C8" w:rsidP="007A56C8">
            <w:pPr>
              <w:rPr>
                <w:rFonts w:ascii="Arial" w:hAnsi="Arial" w:cs="Arial"/>
                <w:b/>
                <w:bCs/>
                <w:i/>
                <w:iCs/>
                <w:color w:val="050AC6"/>
                <w:spacing w:val="-7"/>
                <w:sz w:val="25"/>
                <w:szCs w:val="25"/>
              </w:rPr>
            </w:pPr>
            <w:r>
              <w:rPr>
                <w:b/>
                <w:bCs/>
                <w:i/>
                <w:iCs/>
                <w:color w:val="000000"/>
                <w:spacing w:val="-3"/>
                <w:sz w:val="22"/>
                <w:szCs w:val="22"/>
              </w:rPr>
              <w:t>Details to be Confidential</w:t>
            </w:r>
          </w:p>
        </w:tc>
        <w:tc>
          <w:tcPr>
            <w:tcW w:w="1440" w:type="dxa"/>
          </w:tcPr>
          <w:p w:rsidR="007A56C8" w:rsidRPr="0082341F" w:rsidRDefault="007A56C8" w:rsidP="007A56C8">
            <w:pPr>
              <w:rPr>
                <w:rFonts w:ascii="Arial" w:hAnsi="Arial" w:cs="Arial"/>
              </w:rPr>
            </w:pPr>
            <w:r>
              <w:rPr>
                <w:sz w:val="22"/>
                <w:szCs w:val="22"/>
              </w:rPr>
              <w:t>1.15</w:t>
            </w:r>
          </w:p>
        </w:tc>
        <w:tc>
          <w:tcPr>
            <w:tcW w:w="5940" w:type="dxa"/>
          </w:tcPr>
          <w:p w:rsidR="007A56C8" w:rsidRPr="0082341F" w:rsidRDefault="007A56C8" w:rsidP="007A56C8">
            <w:pPr>
              <w:jc w:val="both"/>
              <w:rPr>
                <w:rFonts w:ascii="Arial" w:hAnsi="Arial" w:cs="Arial"/>
              </w:rPr>
            </w:pPr>
            <w:bookmarkStart w:id="568" w:name="_Toc260142598"/>
            <w:bookmarkStart w:id="569" w:name="_Toc260143570"/>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568"/>
            <w:bookmarkEnd w:id="569"/>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Interpretation</w:t>
            </w:r>
          </w:p>
        </w:tc>
        <w:tc>
          <w:tcPr>
            <w:tcW w:w="1440" w:type="dxa"/>
          </w:tcPr>
          <w:p w:rsidR="007A56C8" w:rsidRPr="0082341F" w:rsidRDefault="007A56C8" w:rsidP="007A56C8">
            <w:pPr>
              <w:spacing w:before="120"/>
              <w:rPr>
                <w:rFonts w:ascii="Arial" w:hAnsi="Arial" w:cs="Arial"/>
              </w:rPr>
            </w:pPr>
            <w:r w:rsidRPr="00C24E5B">
              <w:rPr>
                <w:sz w:val="22"/>
                <w:szCs w:val="22"/>
              </w:rPr>
              <w:t>1.</w:t>
            </w:r>
            <w:r>
              <w:rPr>
                <w:sz w:val="22"/>
                <w:szCs w:val="22"/>
              </w:rPr>
              <w:t>2</w:t>
            </w:r>
          </w:p>
        </w:tc>
        <w:tc>
          <w:tcPr>
            <w:tcW w:w="5940" w:type="dxa"/>
          </w:tcPr>
          <w:p w:rsidR="007A56C8" w:rsidRDefault="007A56C8" w:rsidP="007A56C8">
            <w:pPr>
              <w:spacing w:before="120" w:line="276" w:lineRule="auto"/>
              <w:rPr>
                <w:i/>
                <w:iCs/>
                <w:color w:val="000000"/>
                <w:spacing w:val="-4"/>
                <w:sz w:val="22"/>
                <w:szCs w:val="22"/>
              </w:rPr>
            </w:pPr>
            <w:r>
              <w:rPr>
                <w:i/>
                <w:iCs/>
                <w:color w:val="000000"/>
                <w:spacing w:val="-4"/>
                <w:sz w:val="22"/>
                <w:szCs w:val="22"/>
              </w:rPr>
              <w:t>At the end of Sub-Clause 1.2, insert:</w:t>
            </w:r>
          </w:p>
          <w:p w:rsidR="007A56C8" w:rsidRPr="00BA7140" w:rsidRDefault="007A56C8" w:rsidP="007A56C8">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Priority of Documents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40" w:type="dxa"/>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Delete Sub-Clause 1.5 and substitute:</w:t>
            </w:r>
          </w:p>
          <w:p w:rsidR="007A56C8" w:rsidRPr="0082341F" w:rsidRDefault="007A56C8" w:rsidP="007A56C8">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7A56C8" w:rsidRPr="0082341F" w:rsidTr="007A56C8">
        <w:tc>
          <w:tcPr>
            <w:tcW w:w="216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b/>
                <w:bCs/>
                <w:i/>
                <w:iCs/>
                <w:color w:val="000000"/>
                <w:spacing w:val="-3"/>
                <w:sz w:val="22"/>
                <w:szCs w:val="22"/>
              </w:rPr>
            </w:pPr>
            <w:r>
              <w:rPr>
                <w:b/>
                <w:bCs/>
                <w:i/>
                <w:iCs/>
                <w:color w:val="000000"/>
                <w:spacing w:val="-3"/>
                <w:sz w:val="22"/>
                <w:szCs w:val="22"/>
              </w:rPr>
              <w:t>Other Definitions</w:t>
            </w:r>
          </w:p>
        </w:tc>
        <w:tc>
          <w:tcPr>
            <w:tcW w:w="144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color w:val="000000"/>
                <w:spacing w:val="-4"/>
                <w:sz w:val="22"/>
                <w:szCs w:val="22"/>
              </w:rPr>
            </w:pPr>
            <w:r>
              <w:rPr>
                <w:color w:val="000000"/>
                <w:spacing w:val="-4"/>
                <w:sz w:val="22"/>
                <w:szCs w:val="22"/>
              </w:rPr>
              <w:t>1.1.6.10</w:t>
            </w:r>
          </w:p>
        </w:tc>
        <w:tc>
          <w:tcPr>
            <w:tcW w:w="5940" w:type="dxa"/>
            <w:tcBorders>
              <w:top w:val="single" w:sz="4" w:space="0" w:color="auto"/>
              <w:left w:val="single" w:sz="4" w:space="0" w:color="auto"/>
              <w:bottom w:val="single" w:sz="4" w:space="0" w:color="auto"/>
              <w:right w:val="single" w:sz="4" w:space="0" w:color="auto"/>
            </w:tcBorders>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Add after 1.1.6.9</w:t>
            </w:r>
          </w:p>
          <w:p w:rsidR="007A56C8" w:rsidRPr="003624A3" w:rsidRDefault="007A56C8" w:rsidP="007A56C8">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1440" w:type="dxa"/>
          </w:tcPr>
          <w:p w:rsidR="007A56C8" w:rsidRPr="0082341F" w:rsidRDefault="007A56C8" w:rsidP="007A56C8">
            <w:pPr>
              <w:rPr>
                <w:color w:val="000000"/>
                <w:spacing w:val="-4"/>
                <w:sz w:val="22"/>
                <w:szCs w:val="22"/>
              </w:rPr>
            </w:pPr>
            <w:r>
              <w:rPr>
                <w:color w:val="000000"/>
                <w:spacing w:val="-4"/>
                <w:sz w:val="22"/>
                <w:szCs w:val="22"/>
              </w:rPr>
              <w:t>2.6</w:t>
            </w:r>
          </w:p>
        </w:tc>
        <w:tc>
          <w:tcPr>
            <w:tcW w:w="5940" w:type="dxa"/>
          </w:tcPr>
          <w:p w:rsidR="007A56C8" w:rsidRDefault="007A56C8" w:rsidP="007A56C8">
            <w:pPr>
              <w:rPr>
                <w:i/>
                <w:iCs/>
                <w:color w:val="000000"/>
                <w:spacing w:val="-4"/>
                <w:sz w:val="22"/>
                <w:szCs w:val="22"/>
              </w:rPr>
            </w:pPr>
            <w:r>
              <w:rPr>
                <w:i/>
                <w:iCs/>
                <w:color w:val="000000"/>
                <w:spacing w:val="-4"/>
                <w:sz w:val="22"/>
                <w:szCs w:val="22"/>
              </w:rPr>
              <w:t>Insert Additional sub-Clause 2.6 after Sub-Clause 2.5</w:t>
            </w:r>
          </w:p>
          <w:p w:rsidR="007A56C8" w:rsidRPr="00767A44" w:rsidRDefault="007A56C8" w:rsidP="007A56C8">
            <w:pPr>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monitor the works on site daily and prepare daily sheets for the work progress.</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hold monthly site meetings with the project team</w:t>
            </w:r>
          </w:p>
          <w:p w:rsidR="007A56C8" w:rsidRPr="00F62B73" w:rsidRDefault="007A56C8" w:rsidP="00786CB1">
            <w:pPr>
              <w:pStyle w:val="ListParagraph"/>
              <w:numPr>
                <w:ilvl w:val="0"/>
                <w:numId w:val="44"/>
              </w:numPr>
              <w:jc w:val="both"/>
              <w:rPr>
                <w:i/>
                <w:iCs/>
                <w:color w:val="000000"/>
                <w:spacing w:val="-4"/>
                <w:sz w:val="22"/>
                <w:szCs w:val="22"/>
              </w:rPr>
            </w:pPr>
            <w:r w:rsidRPr="00F62B73">
              <w:rPr>
                <w:color w:val="000000"/>
                <w:spacing w:val="-4"/>
                <w:sz w:val="22"/>
                <w:szCs w:val="22"/>
              </w:rPr>
              <w:t xml:space="preserve">Inform the employer of any issue to be rectified or requiring immediate attention. </w:t>
            </w:r>
          </w:p>
          <w:p w:rsidR="007A56C8" w:rsidRPr="00767A44" w:rsidRDefault="007A56C8" w:rsidP="00786CB1">
            <w:pPr>
              <w:pStyle w:val="ListParagraph"/>
              <w:numPr>
                <w:ilvl w:val="0"/>
                <w:numId w:val="44"/>
              </w:numPr>
              <w:jc w:val="both"/>
              <w:rPr>
                <w:i/>
                <w:iCs/>
                <w:color w:val="000000"/>
                <w:spacing w:val="-4"/>
              </w:rPr>
            </w:pPr>
            <w:r w:rsidRPr="00F62B73">
              <w:rPr>
                <w:color w:val="000000"/>
                <w:spacing w:val="-4"/>
                <w:sz w:val="22"/>
                <w:szCs w:val="22"/>
              </w:rPr>
              <w:t>Assist the Engineer in resolving issues at site which need the intervention of Employer.</w:t>
            </w:r>
          </w:p>
        </w:tc>
      </w:tr>
      <w:tr w:rsidR="007A56C8" w:rsidRPr="0082341F" w:rsidTr="007A56C8">
        <w:tc>
          <w:tcPr>
            <w:tcW w:w="2160" w:type="dxa"/>
          </w:tcPr>
          <w:p w:rsidR="007A56C8" w:rsidRPr="00CF6D93" w:rsidRDefault="007A56C8" w:rsidP="007A56C8">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1440" w:type="dxa"/>
          </w:tcPr>
          <w:p w:rsidR="007A56C8" w:rsidRDefault="007A56C8" w:rsidP="007A56C8">
            <w:pPr>
              <w:spacing w:before="120"/>
              <w:rPr>
                <w:color w:val="000000"/>
                <w:spacing w:val="-4"/>
                <w:sz w:val="22"/>
                <w:szCs w:val="22"/>
              </w:rPr>
            </w:pPr>
          </w:p>
        </w:tc>
        <w:tc>
          <w:tcPr>
            <w:tcW w:w="5940" w:type="dxa"/>
          </w:tcPr>
          <w:p w:rsidR="007A56C8" w:rsidRDefault="007A56C8" w:rsidP="007A56C8">
            <w:pPr>
              <w:spacing w:before="120"/>
              <w:rPr>
                <w:i/>
                <w:iCs/>
                <w:color w:val="000000"/>
                <w:spacing w:val="-4"/>
                <w:sz w:val="22"/>
                <w:szCs w:val="22"/>
              </w:rPr>
            </w:pPr>
          </w:p>
        </w:tc>
      </w:tr>
      <w:tr w:rsidR="007A56C8" w:rsidRPr="0082341F" w:rsidTr="007A56C8">
        <w:trPr>
          <w:trHeight w:val="252"/>
        </w:trPr>
        <w:tc>
          <w:tcPr>
            <w:tcW w:w="2160" w:type="dxa"/>
          </w:tcPr>
          <w:p w:rsidR="007A56C8" w:rsidRPr="0082341F" w:rsidRDefault="007A56C8" w:rsidP="007A56C8">
            <w:pPr>
              <w:spacing w:before="120"/>
              <w:rPr>
                <w:rFonts w:ascii="Arial" w:hAnsi="Arial" w:cs="Arial"/>
              </w:rPr>
            </w:pPr>
            <w:r w:rsidRPr="0082341F">
              <w:rPr>
                <w:b/>
                <w:bCs/>
                <w:i/>
                <w:iCs/>
                <w:color w:val="000000"/>
                <w:spacing w:val="-3"/>
                <w:sz w:val="22"/>
                <w:szCs w:val="22"/>
              </w:rPr>
              <w:lastRenderedPageBreak/>
              <w:t>Engineer’s Duties and Authority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3.1</w:t>
            </w:r>
          </w:p>
        </w:tc>
        <w:tc>
          <w:tcPr>
            <w:tcW w:w="5940" w:type="dxa"/>
          </w:tcPr>
          <w:p w:rsidR="007A56C8" w:rsidRPr="0082341F" w:rsidRDefault="007A56C8" w:rsidP="007A56C8">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7A56C8" w:rsidRPr="0082341F" w:rsidRDefault="007A56C8" w:rsidP="007A56C8">
            <w:pPr>
              <w:spacing w:before="120" w:line="276" w:lineRule="auto"/>
              <w:jc w:val="both"/>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b/>
                <w:bCs/>
                <w:i/>
                <w:iCs/>
                <w:color w:val="000000"/>
                <w:spacing w:val="-2"/>
                <w:sz w:val="22"/>
                <w:szCs w:val="22"/>
              </w:rPr>
              <w:t>Management Meetings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3.6</w:t>
            </w:r>
          </w:p>
        </w:tc>
        <w:tc>
          <w:tcPr>
            <w:tcW w:w="5940" w:type="dxa"/>
          </w:tcPr>
          <w:p w:rsidR="007A56C8" w:rsidRPr="0082341F" w:rsidRDefault="007A56C8" w:rsidP="007A56C8">
            <w:pPr>
              <w:spacing w:before="120"/>
              <w:jc w:val="both"/>
              <w:rPr>
                <w:i/>
                <w:iCs/>
                <w:color w:val="000000"/>
                <w:spacing w:val="-4"/>
                <w:sz w:val="22"/>
                <w:szCs w:val="22"/>
              </w:rPr>
            </w:pPr>
            <w:r w:rsidRPr="0082341F">
              <w:rPr>
                <w:i/>
                <w:iCs/>
                <w:color w:val="000000"/>
                <w:spacing w:val="-4"/>
                <w:sz w:val="22"/>
                <w:szCs w:val="22"/>
              </w:rPr>
              <w:t xml:space="preserve">Insert this additional Sub-Clause 3.6 at the end of Sub-Clause 3.5: </w:t>
            </w:r>
          </w:p>
          <w:p w:rsidR="007A56C8" w:rsidRDefault="007A56C8" w:rsidP="007A56C8">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rsidR="007A56C8" w:rsidRDefault="007A56C8" w:rsidP="007A56C8">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rsidR="007A56C8" w:rsidRDefault="007A56C8" w:rsidP="007A56C8">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rsidR="007A56C8" w:rsidRPr="0082341F" w:rsidRDefault="007A56C8" w:rsidP="007A56C8">
            <w:pPr>
              <w:spacing w:before="120"/>
              <w:jc w:val="both"/>
              <w:rPr>
                <w:rFonts w:ascii="Arial" w:hAnsi="Arial" w:cs="Arial"/>
              </w:rPr>
            </w:pPr>
            <w:r>
              <w:rPr>
                <w:color w:val="000000"/>
                <w:spacing w:val="-4"/>
                <w:sz w:val="22"/>
                <w:szCs w:val="22"/>
              </w:rPr>
              <w:t>Agreement reached at meetings shall not be means to override the requirements to follow stipulated procedure and to submit the required quality assurance documents, method statements, shop drawings, etc.</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ascii="Arial" w:hAnsi="Arial" w:cs="Arial"/>
                <w:b/>
                <w:bCs/>
                <w:i/>
                <w:iCs/>
                <w:color w:val="050AC6"/>
                <w:spacing w:val="-7"/>
                <w:sz w:val="25"/>
                <w:szCs w:val="25"/>
              </w:rPr>
              <w:t>Clause 4</w:t>
            </w:r>
          </w:p>
        </w:tc>
        <w:tc>
          <w:tcPr>
            <w:tcW w:w="1440" w:type="dxa"/>
          </w:tcPr>
          <w:p w:rsidR="007A56C8" w:rsidRPr="0082341F" w:rsidRDefault="007A56C8" w:rsidP="007A56C8">
            <w:pPr>
              <w:spacing w:before="120"/>
              <w:rPr>
                <w:rFonts w:ascii="Arial" w:hAnsi="Arial" w:cs="Arial"/>
              </w:rPr>
            </w:pPr>
          </w:p>
        </w:tc>
        <w:tc>
          <w:tcPr>
            <w:tcW w:w="5940" w:type="dxa"/>
          </w:tcPr>
          <w:p w:rsidR="007A56C8" w:rsidRPr="0082341F" w:rsidRDefault="007A56C8" w:rsidP="007A56C8">
            <w:pPr>
              <w:spacing w:before="120"/>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cs="Arial"/>
                <w:b/>
                <w:bCs/>
                <w:i/>
                <w:iCs/>
                <w:color w:val="000000"/>
                <w:spacing w:val="-2"/>
                <w:sz w:val="22"/>
                <w:szCs w:val="22"/>
              </w:rPr>
              <w:t>Performance Security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4.2</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rsidR="007A56C8" w:rsidRPr="00986BCD" w:rsidRDefault="007A56C8" w:rsidP="007A56C8">
            <w:pPr>
              <w:spacing w:before="120"/>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7A56C8" w:rsidRPr="0082341F" w:rsidTr="007A56C8">
        <w:trPr>
          <w:trHeight w:val="525"/>
        </w:trPr>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4.3</w:t>
            </w:r>
          </w:p>
        </w:tc>
        <w:tc>
          <w:tcPr>
            <w:tcW w:w="5940" w:type="dxa"/>
          </w:tcPr>
          <w:p w:rsidR="007A56C8" w:rsidRPr="0082341F" w:rsidRDefault="007A56C8" w:rsidP="007A56C8">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7A56C8" w:rsidRDefault="007A56C8" w:rsidP="007A56C8">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7A56C8" w:rsidRPr="00986BCD"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4.4</w:t>
            </w:r>
          </w:p>
        </w:tc>
        <w:tc>
          <w:tcPr>
            <w:tcW w:w="5940" w:type="dxa"/>
          </w:tcPr>
          <w:p w:rsidR="007A56C8" w:rsidRDefault="007A56C8" w:rsidP="007A56C8">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7A56C8" w:rsidRPr="00C470F2"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Protection of the Environment</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4.18</w:t>
            </w:r>
          </w:p>
        </w:tc>
        <w:tc>
          <w:tcPr>
            <w:tcW w:w="5940" w:type="dxa"/>
          </w:tcPr>
          <w:p w:rsidR="007A56C8" w:rsidRPr="009C5D12" w:rsidRDefault="007A56C8" w:rsidP="007A56C8">
            <w:pPr>
              <w:spacing w:before="120" w:line="276" w:lineRule="auto"/>
              <w:jc w:val="both"/>
              <w:rPr>
                <w:i/>
                <w:iCs/>
                <w:sz w:val="22"/>
                <w:szCs w:val="22"/>
              </w:rPr>
            </w:pPr>
            <w:r w:rsidRPr="009C5D12">
              <w:rPr>
                <w:i/>
                <w:iCs/>
                <w:sz w:val="22"/>
                <w:szCs w:val="22"/>
              </w:rPr>
              <w:t>Add sub paragraph as follows;</w:t>
            </w:r>
          </w:p>
          <w:p w:rsidR="007A56C8" w:rsidRDefault="007A56C8" w:rsidP="007A56C8">
            <w:pPr>
              <w:spacing w:before="120" w:line="276" w:lineRule="auto"/>
              <w:jc w:val="both"/>
              <w:rPr>
                <w:sz w:val="22"/>
                <w:szCs w:val="22"/>
              </w:rPr>
            </w:pPr>
            <w:r w:rsidRPr="009C5D12">
              <w:rPr>
                <w:sz w:val="22"/>
                <w:szCs w:val="22"/>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p>
          <w:p w:rsidR="007A56C8" w:rsidRPr="0082341F" w:rsidRDefault="007A56C8" w:rsidP="007A56C8">
            <w:pPr>
              <w:spacing w:before="120" w:line="276" w:lineRule="auto"/>
              <w:jc w:val="both"/>
              <w:rPr>
                <w:rFonts w:ascii="Arial" w:hAnsi="Arial" w:cs="Arial"/>
              </w:rPr>
            </w:pPr>
            <w:r w:rsidRPr="00B27B06">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5.1</w:t>
            </w:r>
          </w:p>
        </w:tc>
        <w:tc>
          <w:tcPr>
            <w:tcW w:w="5940" w:type="dxa"/>
          </w:tcPr>
          <w:p w:rsidR="007A56C8" w:rsidRDefault="007A56C8" w:rsidP="007A56C8">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deviation.</w:t>
            </w:r>
          </w:p>
          <w:p w:rsidR="007A56C8" w:rsidRPr="0023285F" w:rsidRDefault="007A56C8" w:rsidP="007A56C8">
            <w:pPr>
              <w:spacing w:before="120" w:line="276" w:lineRule="auto"/>
              <w:rPr>
                <w:color w:val="000000"/>
                <w:spacing w:val="-4"/>
                <w:sz w:val="22"/>
                <w:szCs w:val="22"/>
              </w:rPr>
            </w:pPr>
            <w:r w:rsidRPr="0023285F">
              <w:rPr>
                <w:color w:val="000000"/>
                <w:spacing w:val="-4"/>
                <w:sz w:val="22"/>
                <w:szCs w:val="22"/>
              </w:rPr>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Employment</w:t>
            </w:r>
            <w:r w:rsidRPr="0082341F">
              <w:rPr>
                <w:rFonts w:cs="Arial"/>
                <w:b/>
                <w:bCs/>
                <w:i/>
                <w:iCs/>
                <w:color w:val="000000"/>
                <w:spacing w:val="-2"/>
                <w:sz w:val="22"/>
                <w:szCs w:val="22"/>
              </w:rPr>
              <w:t xml:space="preserve"> of Staff and Labour</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to this Sub-Clause</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7A56C8" w:rsidRPr="0082341F" w:rsidTr="007A56C8">
        <w:tc>
          <w:tcPr>
            <w:tcW w:w="2160" w:type="dxa"/>
          </w:tcPr>
          <w:p w:rsidR="007A56C8" w:rsidRDefault="007A56C8" w:rsidP="007A56C8">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440" w:type="dxa"/>
          </w:tcPr>
          <w:p w:rsidR="007A56C8" w:rsidRPr="0082341F" w:rsidRDefault="007A56C8" w:rsidP="007A56C8">
            <w:pPr>
              <w:spacing w:before="120"/>
              <w:rPr>
                <w:color w:val="000000"/>
                <w:spacing w:val="-4"/>
                <w:sz w:val="22"/>
                <w:szCs w:val="22"/>
              </w:rPr>
            </w:pPr>
            <w:r w:rsidRPr="009C5D12">
              <w:rPr>
                <w:sz w:val="22"/>
                <w:szCs w:val="22"/>
              </w:rPr>
              <w:t>6.12</w:t>
            </w:r>
          </w:p>
        </w:tc>
        <w:tc>
          <w:tcPr>
            <w:tcW w:w="5940" w:type="dxa"/>
          </w:tcPr>
          <w:p w:rsidR="007A56C8" w:rsidRPr="009C5D12" w:rsidRDefault="007A56C8" w:rsidP="007A56C8">
            <w:pPr>
              <w:spacing w:before="120" w:line="276" w:lineRule="auto"/>
              <w:rPr>
                <w:i/>
                <w:iCs/>
                <w:sz w:val="22"/>
                <w:szCs w:val="22"/>
              </w:rPr>
            </w:pPr>
            <w:r w:rsidRPr="009C5D12">
              <w:rPr>
                <w:i/>
                <w:iCs/>
                <w:sz w:val="22"/>
                <w:szCs w:val="22"/>
              </w:rPr>
              <w:t>Add after Clause 6.11</w:t>
            </w:r>
          </w:p>
          <w:p w:rsidR="007A56C8" w:rsidRPr="0082341F" w:rsidRDefault="007A56C8" w:rsidP="007A56C8">
            <w:pPr>
              <w:spacing w:before="120" w:line="276" w:lineRule="auto"/>
              <w:jc w:val="both"/>
              <w:rPr>
                <w:i/>
                <w:iCs/>
                <w:color w:val="000000"/>
                <w:spacing w:val="-4"/>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7A56C8" w:rsidRPr="0082341F" w:rsidTr="007A56C8">
        <w:tc>
          <w:tcPr>
            <w:tcW w:w="2160" w:type="dxa"/>
          </w:tcPr>
          <w:p w:rsidR="007A56C8" w:rsidRPr="009C5D12" w:rsidRDefault="007A56C8" w:rsidP="007A56C8">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440" w:type="dxa"/>
          </w:tcPr>
          <w:p w:rsidR="007A56C8" w:rsidRPr="009C5D12" w:rsidRDefault="007A56C8" w:rsidP="007A56C8">
            <w:pPr>
              <w:spacing w:before="120"/>
              <w:rPr>
                <w:sz w:val="22"/>
                <w:szCs w:val="22"/>
              </w:rPr>
            </w:pPr>
            <w:r w:rsidRPr="009C5D12">
              <w:rPr>
                <w:sz w:val="22"/>
                <w:szCs w:val="22"/>
              </w:rPr>
              <w:t>6.13</w:t>
            </w:r>
          </w:p>
        </w:tc>
        <w:tc>
          <w:tcPr>
            <w:tcW w:w="5940" w:type="dxa"/>
          </w:tcPr>
          <w:p w:rsidR="007A56C8" w:rsidRPr="00986BCD" w:rsidRDefault="007A56C8" w:rsidP="007A56C8">
            <w:pPr>
              <w:spacing w:before="120" w:line="276" w:lineRule="auto"/>
              <w:rPr>
                <w:i/>
                <w:iCs/>
                <w:sz w:val="22"/>
                <w:szCs w:val="22"/>
              </w:rPr>
            </w:pPr>
            <w:r w:rsidRPr="009C5D12">
              <w:rPr>
                <w:i/>
                <w:iCs/>
                <w:sz w:val="22"/>
                <w:szCs w:val="22"/>
              </w:rPr>
              <w:t>Add after Clause 6.12</w:t>
            </w:r>
          </w:p>
          <w:p w:rsidR="007A56C8" w:rsidRPr="00C470F2" w:rsidRDefault="007A56C8" w:rsidP="007A56C8">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A56C8" w:rsidRPr="0082341F" w:rsidTr="007A56C8">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440" w:type="dxa"/>
          </w:tcPr>
          <w:p w:rsidR="007A56C8" w:rsidRPr="004A05B7" w:rsidRDefault="007A56C8" w:rsidP="007A56C8">
            <w:pPr>
              <w:spacing w:before="120"/>
              <w:jc w:val="both"/>
              <w:rPr>
                <w:color w:val="000000"/>
                <w:spacing w:val="-4"/>
                <w:sz w:val="22"/>
                <w:szCs w:val="22"/>
              </w:rPr>
            </w:pPr>
            <w:r w:rsidRPr="004A05B7">
              <w:rPr>
                <w:color w:val="000000"/>
                <w:spacing w:val="-4"/>
                <w:sz w:val="22"/>
                <w:szCs w:val="22"/>
              </w:rPr>
              <w:t>6.1</w:t>
            </w:r>
            <w:r>
              <w:rPr>
                <w:color w:val="000000"/>
                <w:spacing w:val="-4"/>
                <w:sz w:val="22"/>
                <w:szCs w:val="22"/>
              </w:rPr>
              <w:t>4</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7A56C8" w:rsidRPr="0082341F" w:rsidTr="007A56C8">
        <w:trPr>
          <w:trHeight w:val="1092"/>
        </w:trPr>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440" w:type="dxa"/>
          </w:tcPr>
          <w:p w:rsidR="007A56C8" w:rsidRPr="004A05B7" w:rsidRDefault="007A56C8" w:rsidP="007A56C8">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8.1</w:t>
            </w:r>
          </w:p>
        </w:tc>
        <w:tc>
          <w:tcPr>
            <w:tcW w:w="5940" w:type="dxa"/>
          </w:tcPr>
          <w:p w:rsidR="007A56C8" w:rsidRPr="0023285F" w:rsidRDefault="007A56C8" w:rsidP="007A56C8">
            <w:pPr>
              <w:spacing w:before="120" w:line="276" w:lineRule="auto"/>
              <w:jc w:val="both"/>
              <w:rPr>
                <w:color w:val="000000"/>
                <w:spacing w:val="-4"/>
                <w:sz w:val="22"/>
                <w:szCs w:val="22"/>
              </w:rPr>
            </w:pPr>
            <w:r w:rsidRPr="0023285F">
              <w:rPr>
                <w:color w:val="000000"/>
                <w:spacing w:val="-4"/>
                <w:sz w:val="22"/>
                <w:szCs w:val="22"/>
              </w:rPr>
              <w:t xml:space="preserve">The Commencement Date shall </w:t>
            </w:r>
            <w:r>
              <w:rPr>
                <w:color w:val="000000"/>
                <w:spacing w:val="-4"/>
                <w:sz w:val="22"/>
                <w:szCs w:val="22"/>
              </w:rPr>
              <w:t xml:space="preserve">14 days from the </w:t>
            </w:r>
            <w:r w:rsidRPr="0023285F">
              <w:rPr>
                <w:color w:val="000000"/>
                <w:spacing w:val="-4"/>
                <w:sz w:val="22"/>
                <w:szCs w:val="22"/>
              </w:rPr>
              <w:t>date of signing of the Agreement.</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13.5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sub-paragraph </w:t>
            </w:r>
          </w:p>
          <w:p w:rsidR="007A56C8" w:rsidRPr="0082341F" w:rsidRDefault="007A56C8" w:rsidP="00786CB1">
            <w:pPr>
              <w:numPr>
                <w:ilvl w:val="0"/>
                <w:numId w:val="40"/>
              </w:numPr>
              <w:spacing w:before="120" w:line="276" w:lineRule="auto"/>
              <w:ind w:left="360" w:firstLine="0"/>
              <w:jc w:val="both"/>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14.5</w:t>
            </w:r>
          </w:p>
        </w:tc>
        <w:tc>
          <w:tcPr>
            <w:tcW w:w="5940" w:type="dxa"/>
          </w:tcPr>
          <w:p w:rsidR="007A56C8" w:rsidRPr="0082341F" w:rsidRDefault="007A56C8" w:rsidP="007A56C8">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14.9</w:t>
            </w:r>
          </w:p>
        </w:tc>
        <w:tc>
          <w:tcPr>
            <w:tcW w:w="5940" w:type="dxa"/>
          </w:tcPr>
          <w:p w:rsidR="007A56C8" w:rsidRPr="0051140F" w:rsidRDefault="007A56C8" w:rsidP="007A56C8">
            <w:pPr>
              <w:spacing w:after="24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rsidR="007A56C8" w:rsidRDefault="007A56C8" w:rsidP="007A56C8">
            <w:pPr>
              <w:spacing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15.6</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w:t>
            </w:r>
            <w:r w:rsidRPr="0082341F">
              <w:rPr>
                <w:color w:val="000000"/>
                <w:spacing w:val="-4"/>
                <w:sz w:val="22"/>
                <w:szCs w:val="22"/>
              </w:rPr>
              <w:lastRenderedPageBreak/>
              <w:t>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w:t>
            </w:r>
            <w:proofErr w:type="gramStart"/>
            <w:r w:rsidRPr="0082341F">
              <w:rPr>
                <w:color w:val="000000"/>
                <w:spacing w:val="-4"/>
                <w:sz w:val="22"/>
                <w:szCs w:val="22"/>
              </w:rPr>
              <w:t>take action</w:t>
            </w:r>
            <w:proofErr w:type="gramEnd"/>
            <w:r w:rsidRPr="0082341F">
              <w:rPr>
                <w:color w:val="000000"/>
                <w:spacing w:val="-4"/>
                <w:sz w:val="22"/>
                <w:szCs w:val="22"/>
              </w:rPr>
              <w:t xml:space="preserve"> in the event of any similar deed or complaint involving alleged acts of corruption, even when these are not specified in the following list. The Employer shall in all cases proceed in accordance with Sub-Clause 15.6.</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In pursuance of this policy:</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 upon a person, his/her reputation or property;</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7A56C8" w:rsidRPr="0082341F"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7A56C8"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rsidR="007A56C8" w:rsidRPr="0082341F" w:rsidRDefault="007A56C8" w:rsidP="00786CB1">
            <w:pPr>
              <w:numPr>
                <w:ilvl w:val="0"/>
                <w:numId w:val="43"/>
              </w:numPr>
              <w:spacing w:before="120" w:line="276" w:lineRule="auto"/>
              <w:ind w:left="0"/>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7A56C8" w:rsidRDefault="007A56C8" w:rsidP="007A56C8">
            <w:pPr>
              <w:spacing w:before="120" w:line="276" w:lineRule="auto"/>
              <w:rPr>
                <w:color w:val="000000"/>
                <w:spacing w:val="-4"/>
                <w:sz w:val="22"/>
                <w:szCs w:val="22"/>
              </w:rPr>
            </w:pPr>
            <w:r w:rsidRPr="0082341F">
              <w:rPr>
                <w:color w:val="000000"/>
                <w:spacing w:val="-4"/>
                <w:sz w:val="22"/>
                <w:szCs w:val="22"/>
              </w:rPr>
              <w:t>Acceptable to the Employer.</w:t>
            </w:r>
          </w:p>
          <w:p w:rsidR="007A56C8" w:rsidRDefault="007A56C8" w:rsidP="007A56C8">
            <w:pPr>
              <w:spacing w:before="120" w:line="276" w:lineRule="auto"/>
              <w:rPr>
                <w:color w:val="000000"/>
                <w:spacing w:val="-4"/>
                <w:sz w:val="22"/>
                <w:szCs w:val="22"/>
              </w:rPr>
            </w:pPr>
          </w:p>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18.3</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rsidR="007A56C8" w:rsidRDefault="007A56C8" w:rsidP="007A56C8">
            <w:pPr>
              <w:spacing w:before="120" w:line="276" w:lineRule="auto"/>
              <w:jc w:val="both"/>
              <w:rPr>
                <w:color w:val="000000"/>
                <w:spacing w:val="-4"/>
                <w:sz w:val="22"/>
                <w:szCs w:val="22"/>
              </w:rPr>
            </w:pPr>
          </w:p>
          <w:p w:rsidR="007A56C8" w:rsidRPr="0082341F" w:rsidRDefault="007A56C8" w:rsidP="007A56C8">
            <w:pPr>
              <w:spacing w:before="120" w:line="276" w:lineRule="auto"/>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20.6</w:t>
            </w:r>
          </w:p>
        </w:tc>
        <w:tc>
          <w:tcPr>
            <w:tcW w:w="5940" w:type="dxa"/>
          </w:tcPr>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At the end of sub-paragraph (a), insert the following: </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Any dispute, controversy arising out of or in relation to a contract, including any question regarding its existence, validity or termination, shall be referred to and finally resolved by arbitration administered by the Maldives International Arbitration Centre </w:t>
            </w:r>
            <w:r w:rsidRPr="00147F0E">
              <w:rPr>
                <w:color w:val="000000"/>
                <w:spacing w:val="-4"/>
                <w:sz w:val="22"/>
                <w:szCs w:val="22"/>
              </w:rPr>
              <w:lastRenderedPageBreak/>
              <w:t>(“MIAC”) in accordance with MIAC’s Rules of Arbitration in force at the time;</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The seat of Arbitration shall be Male’ (Republic of Maldives).</w:t>
            </w:r>
          </w:p>
          <w:p w:rsidR="007A56C8" w:rsidRPr="0082341F" w:rsidRDefault="007A56C8" w:rsidP="007A56C8">
            <w:pPr>
              <w:spacing w:before="120" w:line="276" w:lineRule="auto"/>
              <w:rPr>
                <w:color w:val="000000"/>
                <w:spacing w:val="-4"/>
                <w:sz w:val="22"/>
                <w:szCs w:val="22"/>
              </w:rPr>
            </w:pPr>
            <w:r w:rsidRPr="00147F0E">
              <w:rPr>
                <w:color w:val="000000"/>
                <w:spacing w:val="-4"/>
                <w:sz w:val="22"/>
                <w:szCs w:val="22"/>
              </w:rPr>
              <w:t>The arbitration shall be conducted in English Language.</w:t>
            </w:r>
          </w:p>
        </w:tc>
      </w:tr>
    </w:tbl>
    <w:p w:rsidR="007A56C8" w:rsidRPr="0035582B" w:rsidRDefault="007A56C8" w:rsidP="007A56C8">
      <w:pPr>
        <w:pStyle w:val="Subtitle"/>
        <w:spacing w:line="276" w:lineRule="auto"/>
        <w:jc w:val="left"/>
        <w:rPr>
          <w:color w:val="000000"/>
        </w:rPr>
        <w:sectPr w:rsidR="007A56C8" w:rsidRPr="0035582B" w:rsidSect="007A56C8">
          <w:pgSz w:w="11907" w:h="16840" w:code="9"/>
          <w:pgMar w:top="1418" w:right="1287" w:bottom="1418" w:left="1644" w:header="680" w:footer="680" w:gutter="0"/>
          <w:cols w:space="720"/>
        </w:sectPr>
      </w:pPr>
    </w:p>
    <w:p w:rsidR="007A56C8" w:rsidRPr="0035582B" w:rsidRDefault="007A56C8" w:rsidP="007A56C8">
      <w:pPr>
        <w:pStyle w:val="Subtitle"/>
        <w:spacing w:line="276" w:lineRule="auto"/>
        <w:rPr>
          <w:b w:val="0"/>
          <w:color w:val="000000"/>
        </w:rPr>
      </w:pPr>
      <w:bookmarkStart w:id="570" w:name="_Toc41971250"/>
      <w:bookmarkStart w:id="571" w:name="_Toc64817870"/>
      <w:bookmarkEnd w:id="564"/>
      <w:r w:rsidRPr="0035582B">
        <w:rPr>
          <w:color w:val="000000"/>
        </w:rPr>
        <w:lastRenderedPageBreak/>
        <w:t>Section IX - Contract Forms</w:t>
      </w:r>
      <w:bookmarkEnd w:id="570"/>
      <w:bookmarkEnd w:id="571"/>
    </w:p>
    <w:p w:rsidR="007A56C8" w:rsidRPr="0035582B" w:rsidRDefault="007A56C8" w:rsidP="007A56C8">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 Tenderer after contract award.</w:t>
      </w:r>
    </w:p>
    <w:p w:rsidR="007A56C8" w:rsidRPr="0035582B" w:rsidRDefault="007A56C8" w:rsidP="007A56C8">
      <w:pPr>
        <w:pStyle w:val="TOC1"/>
        <w:spacing w:line="276" w:lineRule="auto"/>
        <w:ind w:left="180" w:right="288"/>
        <w:rPr>
          <w:b w:val="0"/>
          <w:color w:val="000000"/>
          <w:szCs w:val="24"/>
        </w:rPr>
      </w:pPr>
    </w:p>
    <w:p w:rsidR="007A56C8" w:rsidRPr="0035582B" w:rsidRDefault="007A56C8" w:rsidP="007A56C8">
      <w:pPr>
        <w:spacing w:line="276" w:lineRule="auto"/>
        <w:jc w:val="center"/>
        <w:rPr>
          <w:b/>
          <w:color w:val="000000"/>
          <w:sz w:val="28"/>
          <w:szCs w:val="28"/>
        </w:rPr>
      </w:pPr>
      <w:bookmarkStart w:id="572" w:name="_Toc139863297"/>
      <w:r w:rsidRPr="0035582B">
        <w:rPr>
          <w:b/>
          <w:color w:val="000000"/>
          <w:sz w:val="28"/>
          <w:szCs w:val="28"/>
        </w:rPr>
        <w:t>Table of Forms</w:t>
      </w:r>
      <w:bookmarkEnd w:id="572"/>
    </w:p>
    <w:p w:rsidR="007A56C8" w:rsidRPr="000D4ACF" w:rsidRDefault="007A56C8" w:rsidP="007A56C8">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64817828" w:history="1">
        <w:r w:rsidRPr="00F31710">
          <w:rPr>
            <w:rStyle w:val="Hyperlink"/>
            <w:noProof/>
          </w:rPr>
          <w:t>Letter of Acceptance</w:t>
        </w:r>
        <w:r>
          <w:rPr>
            <w:noProof/>
            <w:webHidden/>
          </w:rPr>
          <w:tab/>
        </w:r>
        <w:r>
          <w:rPr>
            <w:noProof/>
            <w:webHidden/>
          </w:rPr>
          <w:fldChar w:fldCharType="begin"/>
        </w:r>
        <w:r>
          <w:rPr>
            <w:noProof/>
            <w:webHidden/>
          </w:rPr>
          <w:instrText xml:space="preserve"> PAGEREF _Toc64817828 \h </w:instrText>
        </w:r>
        <w:r>
          <w:rPr>
            <w:noProof/>
            <w:webHidden/>
          </w:rPr>
        </w:r>
        <w:r>
          <w:rPr>
            <w:noProof/>
            <w:webHidden/>
          </w:rPr>
          <w:fldChar w:fldCharType="separate"/>
        </w:r>
        <w:r>
          <w:rPr>
            <w:noProof/>
            <w:webHidden/>
          </w:rPr>
          <w:t>77</w:t>
        </w:r>
        <w:r>
          <w:rPr>
            <w:noProof/>
            <w:webHidden/>
          </w:rPr>
          <w:fldChar w:fldCharType="end"/>
        </w:r>
      </w:hyperlink>
    </w:p>
    <w:p w:rsidR="007A56C8" w:rsidRPr="000D4ACF" w:rsidRDefault="00AE4B6E" w:rsidP="007A56C8">
      <w:pPr>
        <w:pStyle w:val="TOC1"/>
        <w:tabs>
          <w:tab w:val="right" w:leader="dot" w:pos="8756"/>
        </w:tabs>
        <w:rPr>
          <w:rFonts w:ascii="Calibri" w:hAnsi="Calibri" w:cs="Arial"/>
          <w:b w:val="0"/>
          <w:noProof/>
          <w:lang w:val="en-US"/>
        </w:rPr>
      </w:pPr>
      <w:hyperlink w:anchor="_Toc64817829" w:history="1">
        <w:r w:rsidR="007A56C8" w:rsidRPr="00F31710">
          <w:rPr>
            <w:rStyle w:val="Hyperlink"/>
            <w:noProof/>
          </w:rPr>
          <w:t>Contract Agreement</w:t>
        </w:r>
        <w:r w:rsidR="007A56C8">
          <w:rPr>
            <w:noProof/>
            <w:webHidden/>
          </w:rPr>
          <w:tab/>
        </w:r>
        <w:r w:rsidR="007A56C8">
          <w:rPr>
            <w:noProof/>
            <w:webHidden/>
          </w:rPr>
          <w:fldChar w:fldCharType="begin"/>
        </w:r>
        <w:r w:rsidR="007A56C8">
          <w:rPr>
            <w:noProof/>
            <w:webHidden/>
          </w:rPr>
          <w:instrText xml:space="preserve"> PAGEREF _Toc64817829 \h </w:instrText>
        </w:r>
        <w:r w:rsidR="007A56C8">
          <w:rPr>
            <w:noProof/>
            <w:webHidden/>
          </w:rPr>
        </w:r>
        <w:r w:rsidR="007A56C8">
          <w:rPr>
            <w:noProof/>
            <w:webHidden/>
          </w:rPr>
          <w:fldChar w:fldCharType="separate"/>
        </w:r>
        <w:r w:rsidR="007A56C8">
          <w:rPr>
            <w:noProof/>
            <w:webHidden/>
          </w:rPr>
          <w:t>78</w:t>
        </w:r>
        <w:r w:rsidR="007A56C8">
          <w:rPr>
            <w:noProof/>
            <w:webHidden/>
          </w:rPr>
          <w:fldChar w:fldCharType="end"/>
        </w:r>
      </w:hyperlink>
    </w:p>
    <w:p w:rsidR="007A56C8" w:rsidRPr="000D4ACF" w:rsidRDefault="00AE4B6E" w:rsidP="007A56C8">
      <w:pPr>
        <w:pStyle w:val="TOC1"/>
        <w:tabs>
          <w:tab w:val="right" w:leader="dot" w:pos="8756"/>
        </w:tabs>
        <w:rPr>
          <w:rFonts w:ascii="Calibri" w:hAnsi="Calibri" w:cs="Arial"/>
          <w:b w:val="0"/>
          <w:noProof/>
          <w:lang w:val="en-US"/>
        </w:rPr>
      </w:pPr>
      <w:hyperlink w:anchor="_Toc64817830" w:history="1">
        <w:r w:rsidR="007A56C8" w:rsidRPr="00F31710">
          <w:rPr>
            <w:rStyle w:val="Hyperlink"/>
            <w:noProof/>
          </w:rPr>
          <w:t>Performance Security</w:t>
        </w:r>
        <w:r w:rsidR="007A56C8">
          <w:rPr>
            <w:noProof/>
            <w:webHidden/>
          </w:rPr>
          <w:tab/>
        </w:r>
        <w:r w:rsidR="007A56C8">
          <w:rPr>
            <w:noProof/>
            <w:webHidden/>
          </w:rPr>
          <w:fldChar w:fldCharType="begin"/>
        </w:r>
        <w:r w:rsidR="007A56C8">
          <w:rPr>
            <w:noProof/>
            <w:webHidden/>
          </w:rPr>
          <w:instrText xml:space="preserve"> PAGEREF _Toc64817830 \h </w:instrText>
        </w:r>
        <w:r w:rsidR="007A56C8">
          <w:rPr>
            <w:noProof/>
            <w:webHidden/>
          </w:rPr>
        </w:r>
        <w:r w:rsidR="007A56C8">
          <w:rPr>
            <w:noProof/>
            <w:webHidden/>
          </w:rPr>
          <w:fldChar w:fldCharType="separate"/>
        </w:r>
        <w:r w:rsidR="007A56C8">
          <w:rPr>
            <w:noProof/>
            <w:webHidden/>
          </w:rPr>
          <w:t>80</w:t>
        </w:r>
        <w:r w:rsidR="007A56C8">
          <w:rPr>
            <w:noProof/>
            <w:webHidden/>
          </w:rPr>
          <w:fldChar w:fldCharType="end"/>
        </w:r>
      </w:hyperlink>
    </w:p>
    <w:p w:rsidR="007A56C8" w:rsidRPr="000D4ACF" w:rsidRDefault="00AE4B6E" w:rsidP="007A56C8">
      <w:pPr>
        <w:pStyle w:val="TOC1"/>
        <w:tabs>
          <w:tab w:val="right" w:leader="dot" w:pos="8756"/>
        </w:tabs>
        <w:rPr>
          <w:rFonts w:ascii="Calibri" w:hAnsi="Calibri" w:cs="Arial"/>
          <w:b w:val="0"/>
          <w:noProof/>
          <w:lang w:val="en-US"/>
        </w:rPr>
      </w:pPr>
      <w:hyperlink w:anchor="_Toc64817831" w:history="1">
        <w:r w:rsidR="007A56C8" w:rsidRPr="00F31710">
          <w:rPr>
            <w:rStyle w:val="Hyperlink"/>
            <w:noProof/>
          </w:rPr>
          <w:t>Advance Payment Security</w:t>
        </w:r>
        <w:r w:rsidR="007A56C8">
          <w:rPr>
            <w:noProof/>
            <w:webHidden/>
          </w:rPr>
          <w:tab/>
        </w:r>
        <w:r w:rsidR="007A56C8">
          <w:rPr>
            <w:noProof/>
            <w:webHidden/>
          </w:rPr>
          <w:fldChar w:fldCharType="begin"/>
        </w:r>
        <w:r w:rsidR="007A56C8">
          <w:rPr>
            <w:noProof/>
            <w:webHidden/>
          </w:rPr>
          <w:instrText xml:space="preserve"> PAGEREF _Toc64817831 \h </w:instrText>
        </w:r>
        <w:r w:rsidR="007A56C8">
          <w:rPr>
            <w:noProof/>
            <w:webHidden/>
          </w:rPr>
        </w:r>
        <w:r w:rsidR="007A56C8">
          <w:rPr>
            <w:noProof/>
            <w:webHidden/>
          </w:rPr>
          <w:fldChar w:fldCharType="separate"/>
        </w:r>
        <w:r w:rsidR="007A56C8">
          <w:rPr>
            <w:noProof/>
            <w:webHidden/>
          </w:rPr>
          <w:t>81</w:t>
        </w:r>
        <w:r w:rsidR="007A56C8">
          <w:rPr>
            <w:noProof/>
            <w:webHidden/>
          </w:rPr>
          <w:fldChar w:fldCharType="end"/>
        </w:r>
      </w:hyperlink>
    </w:p>
    <w:p w:rsidR="007A56C8" w:rsidRPr="0035582B" w:rsidRDefault="007A56C8" w:rsidP="007A56C8">
      <w:pPr>
        <w:spacing w:line="276" w:lineRule="auto"/>
        <w:rPr>
          <w:color w:val="000000"/>
        </w:rPr>
      </w:pPr>
      <w:r w:rsidRPr="0035582B">
        <w:rPr>
          <w:color w:val="000000"/>
        </w:rPr>
        <w:fldChar w:fldCharType="end"/>
      </w:r>
    </w:p>
    <w:p w:rsidR="007A56C8" w:rsidRPr="0035582B" w:rsidRDefault="007A56C8" w:rsidP="007A56C8">
      <w:pPr>
        <w:tabs>
          <w:tab w:val="right" w:leader="dot" w:pos="9180"/>
        </w:tabs>
        <w:spacing w:before="120" w:after="120" w:line="276" w:lineRule="auto"/>
        <w:ind w:left="360" w:right="108"/>
        <w:rPr>
          <w:b/>
          <w:color w:val="000000"/>
          <w:sz w:val="32"/>
        </w:rPr>
      </w:pPr>
    </w:p>
    <w:p w:rsidR="007A56C8" w:rsidRPr="0035582B" w:rsidRDefault="007A56C8" w:rsidP="007A56C8">
      <w:pPr>
        <w:pStyle w:val="S9Header1"/>
        <w:spacing w:line="276" w:lineRule="auto"/>
        <w:rPr>
          <w:rFonts w:cs="Arial"/>
          <w:color w:val="000000"/>
          <w:sz w:val="20"/>
        </w:rPr>
      </w:pPr>
      <w:r w:rsidRPr="0035582B">
        <w:rPr>
          <w:color w:val="000000"/>
        </w:rPr>
        <w:br w:type="page"/>
      </w:r>
      <w:bookmarkStart w:id="573" w:name="_Toc41971555"/>
      <w:bookmarkStart w:id="574" w:name="_Toc78273066"/>
      <w:bookmarkStart w:id="575" w:name="_Toc111009244"/>
      <w:bookmarkStart w:id="576" w:name="_Toc64817828"/>
      <w:r w:rsidRPr="0035582B">
        <w:rPr>
          <w:color w:val="000000"/>
        </w:rPr>
        <w:lastRenderedPageBreak/>
        <w:t>Letter of A</w:t>
      </w:r>
      <w:bookmarkEnd w:id="573"/>
      <w:bookmarkEnd w:id="574"/>
      <w:bookmarkEnd w:id="575"/>
      <w:r w:rsidRPr="0035582B">
        <w:rPr>
          <w:color w:val="000000"/>
        </w:rPr>
        <w:t>cceptance</w:t>
      </w:r>
      <w:bookmarkEnd w:id="576"/>
    </w:p>
    <w:p w:rsidR="007A56C8" w:rsidRPr="0035582B" w:rsidRDefault="007A56C8" w:rsidP="007A56C8">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[To be produced on letterhead paper of the Employer/Procuring Entity]</w:t>
      </w:r>
    </w:p>
    <w:p w:rsidR="007A56C8" w:rsidRPr="0035582B" w:rsidRDefault="007A56C8" w:rsidP="007A56C8">
      <w:pPr>
        <w:pStyle w:val="BodyText"/>
        <w:spacing w:before="120" w:after="120" w:line="276" w:lineRule="auto"/>
        <w:ind w:left="180" w:right="288"/>
        <w:jc w:val="both"/>
        <w:rPr>
          <w:rFonts w:ascii="Times New Roman" w:hAnsi="Times New Roman" w:cs="Times New Roman"/>
          <w:b/>
          <w:color w:val="000000"/>
          <w:sz w:val="24"/>
        </w:rPr>
      </w:pP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proofErr w:type="gramEnd"/>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p>
    <w:p w:rsidR="007A56C8" w:rsidRPr="0035582B" w:rsidRDefault="007A56C8" w:rsidP="007A56C8">
      <w:pPr>
        <w:pStyle w:val="BodyText"/>
        <w:tabs>
          <w:tab w:val="left" w:pos="8460"/>
        </w:tabs>
        <w:spacing w:before="120" w:after="120" w:line="276" w:lineRule="auto"/>
        <w:ind w:right="36"/>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 of Contract: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is to notify you that your Tender dated……………….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the 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Pr="0035582B">
        <w:rPr>
          <w:rFonts w:ascii="Times New Roman" w:hAnsi="Times New Roman" w:cs="Times New Roman"/>
          <w:bCs/>
          <w:color w:val="000000"/>
          <w:sz w:val="22"/>
          <w:szCs w:val="22"/>
        </w:rPr>
        <w:t>name of the contract and procurement reference number, as given in the Invitation to Tender]</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 Tenderers is hereby accepted by our Agency.</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 [insert the name of Adjudicator proposed by the </w:t>
      </w:r>
      <w:proofErr w:type="gramStart"/>
      <w:r w:rsidRPr="0035582B">
        <w:rPr>
          <w:rFonts w:ascii="Times New Roman" w:hAnsi="Times New Roman" w:cs="Times New Roman"/>
          <w:color w:val="000000"/>
          <w:sz w:val="22"/>
          <w:szCs w:val="22"/>
        </w:rPr>
        <w:t>Tenderer]  be</w:t>
      </w:r>
      <w:proofErr w:type="gramEnd"/>
      <w:r w:rsidRPr="0035582B">
        <w:rPr>
          <w:rFonts w:ascii="Times New Roman" w:hAnsi="Times New Roman" w:cs="Times New Roman"/>
          <w:color w:val="000000"/>
          <w:sz w:val="22"/>
          <w:szCs w:val="22"/>
        </w:rPr>
        <w:t xml:space="preserve"> appointed as the Adjudicator.</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A56C8" w:rsidRPr="000F663A"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w:t>
      </w:r>
      <w:r>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tbl>
      <w:tblPr>
        <w:tblW w:w="9322" w:type="dxa"/>
        <w:jc w:val="center"/>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Procuring Entity}</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rsidR="007A56C8" w:rsidRPr="0035582B" w:rsidRDefault="007A56C8" w:rsidP="007A56C8">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A56C8" w:rsidRPr="0035582B" w:rsidRDefault="007A56C8" w:rsidP="007A56C8">
      <w:pPr>
        <w:pStyle w:val="S9Header1"/>
        <w:spacing w:line="276" w:lineRule="auto"/>
        <w:rPr>
          <w:color w:val="000000"/>
        </w:rPr>
      </w:pPr>
      <w:r w:rsidRPr="0035582B">
        <w:rPr>
          <w:rFonts w:cs="Arial"/>
          <w:bCs/>
          <w:color w:val="000000"/>
          <w:sz w:val="20"/>
        </w:rPr>
        <w:br w:type="page"/>
      </w:r>
      <w:bookmarkStart w:id="577" w:name="_Toc23238064"/>
      <w:bookmarkStart w:id="578" w:name="_Toc41971556"/>
      <w:bookmarkStart w:id="579" w:name="_Toc78273067"/>
      <w:bookmarkStart w:id="580" w:name="_Toc111009245"/>
      <w:bookmarkStart w:id="581" w:name="_Toc64817829"/>
      <w:bookmarkStart w:id="582" w:name="_Toc438907197"/>
      <w:bookmarkStart w:id="583" w:name="_Toc438907297"/>
      <w:r w:rsidRPr="0035582B">
        <w:rPr>
          <w:color w:val="000000"/>
        </w:rPr>
        <w:lastRenderedPageBreak/>
        <w:t>Contract Agreement</w:t>
      </w:r>
      <w:bookmarkEnd w:id="577"/>
      <w:bookmarkEnd w:id="578"/>
      <w:bookmarkEnd w:id="579"/>
      <w:bookmarkEnd w:id="580"/>
      <w:bookmarkEnd w:id="581"/>
    </w:p>
    <w:bookmarkEnd w:id="582"/>
    <w:bookmarkEnd w:id="583"/>
    <w:p w:rsidR="007A56C8" w:rsidRPr="0035582B" w:rsidRDefault="007A56C8" w:rsidP="007A56C8">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AGREEMENT made the [insert date] day of [insert month], [insert year], between [</w:t>
      </w:r>
      <w:r w:rsidRPr="0035582B">
        <w:rPr>
          <w:rFonts w:ascii="Times New Roman" w:hAnsi="Times New Roman" w:cs="Times New Roman"/>
          <w:bCs/>
          <w:color w:val="000000"/>
          <w:sz w:val="22"/>
          <w:szCs w:val="22"/>
        </w:rPr>
        <w:t>name of the Employer]</w:t>
      </w:r>
      <w:r w:rsidRPr="0035582B">
        <w:rPr>
          <w:rFonts w:ascii="Times New Roman" w:hAnsi="Times New Roman" w:cs="Times New Roman"/>
          <w:color w:val="000000"/>
          <w:sz w:val="22"/>
          <w:szCs w:val="22"/>
        </w:rPr>
        <w:t xml:space="preserve"> (hereinafter “the Employer”), of the one part, and [</w:t>
      </w:r>
      <w:r w:rsidRPr="0035582B">
        <w:rPr>
          <w:rFonts w:ascii="Times New Roman" w:hAnsi="Times New Roman" w:cs="Times New Roman"/>
          <w:bCs/>
          <w:color w:val="000000"/>
          <w:sz w:val="22"/>
          <w:szCs w:val="22"/>
        </w:rPr>
        <w:t xml:space="preserve">name of the Contractor] </w:t>
      </w:r>
      <w:r w:rsidRPr="0035582B">
        <w:rPr>
          <w:rFonts w:ascii="Times New Roman" w:hAnsi="Times New Roman" w:cs="Times New Roman"/>
          <w:color w:val="000000"/>
          <w:sz w:val="22"/>
          <w:szCs w:val="22"/>
        </w:rPr>
        <w:t>(hereinafter “the Contractor”), of the other part: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WHEREAS the Employer desires that the Works known as [</w:t>
      </w:r>
      <w:r w:rsidRPr="0035582B">
        <w:rPr>
          <w:rFonts w:ascii="Times New Roman" w:hAnsi="Times New Roman" w:cs="Times New Roman"/>
          <w:bCs/>
          <w:color w:val="000000"/>
          <w:sz w:val="22"/>
          <w:szCs w:val="22"/>
        </w:rPr>
        <w:t>name of the Contract]</w:t>
      </w:r>
      <w:r w:rsidRPr="0035582B">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rsidR="007A56C8" w:rsidRPr="0035582B" w:rsidRDefault="007A56C8" w:rsidP="007A56C8">
      <w:pPr>
        <w:pStyle w:val="StyleBodyTextIndentTimesNewRoman11ptJustifiedLeft"/>
        <w:spacing w:line="276" w:lineRule="auto"/>
        <w:rPr>
          <w:color w:val="000000"/>
        </w:rPr>
      </w:pPr>
      <w:r w:rsidRPr="0035582B">
        <w:rPr>
          <w:color w:val="000000"/>
        </w:rPr>
        <w:t>The Employer and the Contractor agree as follows:</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A56C8" w:rsidRPr="0035582B" w:rsidRDefault="007A56C8" w:rsidP="007A56C8">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Letter of Acceptance</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Contractor’s Tender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Particular Conditions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General Conditions;</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Specification</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Drawings; and</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rsidR="007A56C8" w:rsidRPr="0035582B" w:rsidRDefault="007A56C8" w:rsidP="007A56C8">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7A56C8" w:rsidRPr="0035582B" w:rsidTr="007A56C8">
        <w:tc>
          <w:tcPr>
            <w:tcW w:w="2342"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w:t>
            </w: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7A56C8" w:rsidRPr="0035582B" w:rsidRDefault="007A56C8" w:rsidP="007A56C8">
            <w:pPr>
              <w:spacing w:before="120" w:after="120" w:line="276" w:lineRule="auto"/>
              <w:rPr>
                <w:color w:val="000000"/>
                <w:sz w:val="22"/>
                <w:szCs w:val="22"/>
              </w:rPr>
            </w:pP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Default="007A56C8" w:rsidP="007A56C8">
      <w:pPr>
        <w:spacing w:before="120" w:after="120" w:line="276" w:lineRule="auto"/>
        <w:rPr>
          <w:b/>
          <w:bCs/>
          <w:color w:val="000000"/>
          <w:sz w:val="22"/>
          <w:szCs w:val="22"/>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lastRenderedPageBreak/>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7A56C8" w:rsidRPr="0035582B" w:rsidTr="007A56C8">
        <w:tc>
          <w:tcPr>
            <w:tcW w:w="2341"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Bdr>
          <w:bottom w:val="wave" w:sz="12" w:space="1" w:color="auto"/>
        </w:pBdr>
        <w:spacing w:before="60" w:after="60" w:line="276" w:lineRule="auto"/>
        <w:rPr>
          <w:color w:val="000000"/>
          <w:sz w:val="16"/>
          <w:szCs w:val="16"/>
        </w:rPr>
      </w:pPr>
    </w:p>
    <w:p w:rsidR="007A56C8" w:rsidRPr="0035582B" w:rsidRDefault="007A56C8" w:rsidP="007A56C8">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7A56C8" w:rsidRPr="0035582B" w:rsidRDefault="007A56C8" w:rsidP="007A56C8">
      <w:pPr>
        <w:spacing w:before="120" w:after="120" w:line="276" w:lineRule="auto"/>
        <w:rPr>
          <w:color w:val="000000"/>
          <w:sz w:val="16"/>
          <w:szCs w:val="16"/>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p w:rsidR="007A56C8" w:rsidRPr="0035582B" w:rsidRDefault="007A56C8" w:rsidP="007A56C8">
      <w:pPr>
        <w:pStyle w:val="S9Header1"/>
        <w:spacing w:before="0" w:line="276" w:lineRule="auto"/>
        <w:rPr>
          <w:color w:val="000000"/>
        </w:rPr>
      </w:pPr>
      <w:r w:rsidRPr="0035582B">
        <w:rPr>
          <w:color w:val="000000"/>
        </w:rPr>
        <w:br w:type="page"/>
      </w:r>
      <w:bookmarkStart w:id="584" w:name="_Toc23238065"/>
      <w:bookmarkStart w:id="585" w:name="_Toc41971557"/>
      <w:bookmarkStart w:id="586" w:name="_Toc78273068"/>
      <w:bookmarkStart w:id="587" w:name="_Toc111009246"/>
      <w:bookmarkStart w:id="588" w:name="_Toc64817830"/>
      <w:bookmarkStart w:id="589" w:name="_Toc428352207"/>
      <w:bookmarkStart w:id="590" w:name="_Toc438907198"/>
      <w:bookmarkStart w:id="591" w:name="_Toc438907298"/>
      <w:r w:rsidRPr="0035582B">
        <w:rPr>
          <w:color w:val="000000"/>
        </w:rPr>
        <w:lastRenderedPageBreak/>
        <w:t>Performance Security</w:t>
      </w:r>
      <w:bookmarkEnd w:id="584"/>
      <w:bookmarkEnd w:id="585"/>
      <w:bookmarkEnd w:id="586"/>
      <w:bookmarkEnd w:id="587"/>
      <w:bookmarkEnd w:id="588"/>
    </w:p>
    <w:bookmarkEnd w:id="589"/>
    <w:bookmarkEnd w:id="590"/>
    <w:bookmarkEnd w:id="591"/>
    <w:p w:rsidR="007A56C8" w:rsidRPr="0035582B" w:rsidRDefault="007A56C8" w:rsidP="007A56C8">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Contractor, shall fill in this form in accordance with the instructions indicated]  </w:t>
      </w:r>
    </w:p>
    <w:p w:rsidR="007A56C8" w:rsidRPr="0035582B" w:rsidRDefault="007A56C8" w:rsidP="007A56C8">
      <w:pPr>
        <w:spacing w:before="120" w:line="276" w:lineRule="auto"/>
        <w:jc w:val="right"/>
        <w:rPr>
          <w:color w:val="000000"/>
          <w:sz w:val="22"/>
          <w:szCs w:val="22"/>
        </w:rPr>
      </w:pPr>
      <w:r w:rsidRPr="0035582B">
        <w:rPr>
          <w:color w:val="000000"/>
          <w:sz w:val="22"/>
          <w:szCs w:val="22"/>
        </w:rPr>
        <w:t>Date: [insert date (as day, month, and year)]</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Procurement Reference No: [insert reference]</w:t>
      </w:r>
    </w:p>
    <w:p w:rsidR="007A56C8" w:rsidRPr="0035582B" w:rsidRDefault="007A56C8" w:rsidP="007A56C8">
      <w:pPr>
        <w:spacing w:after="200" w:line="276" w:lineRule="auto"/>
        <w:rPr>
          <w:color w:val="000000"/>
          <w:sz w:val="22"/>
          <w:szCs w:val="22"/>
        </w:rPr>
      </w:pPr>
      <w:r w:rsidRPr="0035582B">
        <w:rPr>
          <w:color w:val="000000"/>
          <w:sz w:val="22"/>
          <w:szCs w:val="22"/>
        </w:rPr>
        <w:t xml:space="preserve">Bank’s Branch or Office: [insert complete name of Guarantor] </w:t>
      </w:r>
    </w:p>
    <w:p w:rsidR="007A56C8" w:rsidRPr="0035582B" w:rsidRDefault="007A56C8" w:rsidP="007A56C8">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A56C8" w:rsidRPr="0035582B" w:rsidRDefault="007A56C8" w:rsidP="007A56C8">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We have been informed that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dated [insert day and month], [insert year], with you, for the execution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contract and brief description of Works] </w:t>
      </w:r>
      <w:r w:rsidRPr="0035582B">
        <w:rPr>
          <w:rFonts w:ascii="Times New Roman" w:hAnsi="Times New Roman"/>
          <w:color w:val="000000"/>
          <w:sz w:val="22"/>
          <w:szCs w:val="22"/>
        </w:rPr>
        <w:t xml:space="preserve">(hereinafter called “the Contract”).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At the request of the Contractor, we ………………….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Pr="0035582B">
        <w:rPr>
          <w:rFonts w:ascii="Times New Roman" w:hAnsi="Times New Roman"/>
          <w:color w:val="000000"/>
          <w:sz w:val="22"/>
          <w:szCs w:val="22"/>
        </w:rPr>
        <w:t>….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day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Pr="0035582B">
        <w:rPr>
          <w:rFonts w:ascii="Times New Roman" w:hAnsi="Times New Roman"/>
          <w:bCs/>
          <w:color w:val="000000"/>
          <w:sz w:val="22"/>
          <w:szCs w:val="22"/>
        </w:rPr>
        <w:t xml:space="preserve">The Guarantor agrees to a one-time extension of this guarantee for a period not to exceed </w:t>
      </w:r>
      <w:proofErr w:type="gramStart"/>
      <w:r w:rsidRPr="0035582B">
        <w:rPr>
          <w:rFonts w:ascii="Times New Roman" w:hAnsi="Times New Roman"/>
          <w:bCs/>
          <w:color w:val="000000"/>
          <w:sz w:val="22"/>
          <w:szCs w:val="22"/>
        </w:rPr>
        <w:t>….[</w:t>
      </w:r>
      <w:proofErr w:type="gramEnd"/>
      <w:r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rsidR="007A56C8" w:rsidRPr="0035582B" w:rsidRDefault="007A56C8" w:rsidP="007A56C8">
      <w:pPr>
        <w:pStyle w:val="NormalWeb"/>
        <w:spacing w:before="120" w:beforeAutospacing="0" w:after="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p>
    <w:p w:rsidR="007A56C8" w:rsidRPr="0035582B" w:rsidRDefault="007A56C8" w:rsidP="007A56C8">
      <w:pPr>
        <w:pStyle w:val="BodyText"/>
        <w:spacing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A56C8" w:rsidRPr="0035582B" w:rsidRDefault="007A56C8" w:rsidP="007A56C8">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A56C8" w:rsidRDefault="007A56C8" w:rsidP="007A56C8">
      <w:pPr>
        <w:pStyle w:val="BodyTextIndent"/>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color w:val="000000"/>
          <w:sz w:val="18"/>
          <w:szCs w:val="18"/>
        </w:rPr>
        <w:t>All italicized text is for guidance on how to prepare this demand guarantee and shall be deleted from the final document.</w:t>
      </w:r>
    </w:p>
    <w:p w:rsidR="007A56C8" w:rsidRPr="00DF7384" w:rsidRDefault="007A56C8" w:rsidP="007A56C8">
      <w:pPr>
        <w:pStyle w:val="BodyTextIndent"/>
        <w:spacing w:line="276" w:lineRule="auto"/>
        <w:ind w:left="0"/>
        <w:jc w:val="both"/>
        <w:rPr>
          <w:rFonts w:ascii="Times New Roman" w:hAnsi="Times New Roman" w:cs="Times New Roman"/>
          <w:color w:val="000000"/>
          <w:sz w:val="18"/>
          <w:szCs w:val="18"/>
        </w:rPr>
      </w:pPr>
    </w:p>
    <w:p w:rsidR="007A56C8"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b/>
          <w:bCs/>
          <w:color w:val="000000"/>
          <w:sz w:val="18"/>
          <w:szCs w:val="18"/>
          <w:vertAlign w:val="superscript"/>
        </w:rPr>
        <w:t>1</w:t>
      </w:r>
      <w:r w:rsidRPr="00DF7384">
        <w:rPr>
          <w:rFonts w:ascii="Times New Roman" w:hAnsi="Times New Roman" w:cs="Times New Roman"/>
          <w:color w:val="000000"/>
          <w:sz w:val="18"/>
          <w:szCs w:val="18"/>
        </w:rPr>
        <w:tab/>
        <w:t>The Guarantor shall insert an amount representing the percentage of the Contract Price specified in the Contract and denominated either in the currency(</w:t>
      </w:r>
      <w:proofErr w:type="spellStart"/>
      <w:r w:rsidRPr="00DF7384">
        <w:rPr>
          <w:rFonts w:ascii="Times New Roman" w:hAnsi="Times New Roman" w:cs="Times New Roman"/>
          <w:color w:val="000000"/>
          <w:sz w:val="18"/>
          <w:szCs w:val="18"/>
        </w:rPr>
        <w:t>ies</w:t>
      </w:r>
      <w:proofErr w:type="spellEnd"/>
      <w:r w:rsidRPr="00DF7384">
        <w:rPr>
          <w:rFonts w:ascii="Times New Roman" w:hAnsi="Times New Roman" w:cs="Times New Roman"/>
          <w:color w:val="000000"/>
          <w:sz w:val="18"/>
          <w:szCs w:val="18"/>
        </w:rPr>
        <w:t>) of the Contract or a freely convertible currency acceptable to the Employer.</w:t>
      </w:r>
    </w:p>
    <w:p w:rsidR="007A56C8" w:rsidRPr="00DF7384"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p>
    <w:p w:rsidR="007A56C8" w:rsidRPr="00DF7384" w:rsidRDefault="007A56C8" w:rsidP="007A56C8">
      <w:pPr>
        <w:pStyle w:val="ListContinue2"/>
        <w:tabs>
          <w:tab w:val="left" w:pos="360"/>
        </w:tabs>
        <w:spacing w:after="0" w:line="276" w:lineRule="auto"/>
        <w:ind w:left="0"/>
        <w:jc w:val="both"/>
        <w:rPr>
          <w:b/>
          <w:color w:val="000000"/>
          <w:sz w:val="18"/>
          <w:szCs w:val="18"/>
        </w:rPr>
      </w:pPr>
      <w:r w:rsidRPr="00DF7384">
        <w:rPr>
          <w:b/>
          <w:bCs/>
          <w:color w:val="000000"/>
          <w:sz w:val="18"/>
          <w:szCs w:val="18"/>
          <w:vertAlign w:val="superscript"/>
        </w:rPr>
        <w:t>2</w:t>
      </w:r>
      <w:r w:rsidRPr="00DF7384">
        <w:rPr>
          <w:color w:val="000000"/>
          <w:sz w:val="18"/>
          <w:szCs w:val="18"/>
        </w:rPr>
        <w:tab/>
      </w:r>
      <w:r w:rsidRPr="00DF7384">
        <w:rPr>
          <w:bCs/>
          <w:color w:val="000000"/>
          <w:sz w:val="18"/>
          <w:szCs w:val="18"/>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bookmarkStart w:id="592" w:name="_Toc428352208"/>
      <w:bookmarkStart w:id="593" w:name="_Toc438907199"/>
      <w:bookmarkStart w:id="594" w:name="_Toc438907299"/>
    </w:p>
    <w:p w:rsidR="007A56C8" w:rsidRPr="0035582B" w:rsidRDefault="007A56C8" w:rsidP="007A56C8">
      <w:pPr>
        <w:pStyle w:val="S9Header1"/>
        <w:spacing w:line="276" w:lineRule="auto"/>
        <w:rPr>
          <w:color w:val="000000"/>
        </w:rPr>
      </w:pPr>
      <w:bookmarkStart w:id="595" w:name="_Toc78273069"/>
      <w:bookmarkStart w:id="596" w:name="_Toc111009247"/>
      <w:bookmarkStart w:id="597" w:name="_Toc64817831"/>
      <w:r w:rsidRPr="0035582B">
        <w:rPr>
          <w:color w:val="000000"/>
        </w:rPr>
        <w:lastRenderedPageBreak/>
        <w:t>Advance Payment Security</w:t>
      </w:r>
      <w:bookmarkEnd w:id="592"/>
      <w:bookmarkEnd w:id="593"/>
      <w:bookmarkEnd w:id="594"/>
      <w:bookmarkEnd w:id="595"/>
      <w:bookmarkEnd w:id="596"/>
      <w:bookmarkEnd w:id="597"/>
    </w:p>
    <w:p w:rsidR="007A56C8" w:rsidRPr="000F663A" w:rsidRDefault="007A56C8" w:rsidP="007A56C8">
      <w:pPr>
        <w:spacing w:line="276" w:lineRule="auto"/>
        <w:rPr>
          <w:color w:val="000000"/>
          <w:sz w:val="20"/>
          <w:szCs w:val="20"/>
        </w:rPr>
      </w:pPr>
      <w:r w:rsidRPr="000F663A">
        <w:rPr>
          <w:color w:val="000000"/>
          <w:sz w:val="20"/>
          <w:szCs w:val="20"/>
        </w:rPr>
        <w:t xml:space="preserve">[The bank, as requested by the successful Contractor, shall fill in this form in accordance with the instructions indicated.] </w:t>
      </w:r>
    </w:p>
    <w:p w:rsidR="007A56C8" w:rsidRPr="000F663A" w:rsidRDefault="007A56C8" w:rsidP="007A56C8">
      <w:pPr>
        <w:spacing w:line="276" w:lineRule="auto"/>
        <w:jc w:val="right"/>
        <w:rPr>
          <w:color w:val="000000"/>
          <w:sz w:val="20"/>
          <w:szCs w:val="20"/>
        </w:rPr>
      </w:pPr>
      <w:r w:rsidRPr="000F663A">
        <w:rPr>
          <w:color w:val="000000"/>
          <w:sz w:val="20"/>
          <w:szCs w:val="20"/>
        </w:rPr>
        <w:t>Date: [insert date (as day, month, and year)]</w:t>
      </w:r>
    </w:p>
    <w:p w:rsidR="007A56C8" w:rsidRPr="000F663A" w:rsidRDefault="007A56C8" w:rsidP="007A56C8">
      <w:pPr>
        <w:spacing w:line="276" w:lineRule="auto"/>
        <w:jc w:val="right"/>
        <w:rPr>
          <w:color w:val="000000"/>
          <w:sz w:val="20"/>
          <w:szCs w:val="20"/>
        </w:rPr>
      </w:pPr>
      <w:r w:rsidRPr="000F663A">
        <w:rPr>
          <w:color w:val="000000"/>
          <w:sz w:val="20"/>
          <w:szCs w:val="20"/>
        </w:rPr>
        <w:t>Title of the procurement</w:t>
      </w:r>
      <w:proofErr w:type="gramStart"/>
      <w:r w:rsidRPr="000F663A">
        <w:rPr>
          <w:color w:val="000000"/>
          <w:sz w:val="20"/>
          <w:szCs w:val="20"/>
        </w:rPr>
        <w:t>:  [</w:t>
      </w:r>
      <w:proofErr w:type="gramEnd"/>
      <w:r w:rsidRPr="000F663A">
        <w:rPr>
          <w:color w:val="000000"/>
          <w:sz w:val="20"/>
          <w:szCs w:val="20"/>
        </w:rPr>
        <w:t>Insert general title of the procurement]</w:t>
      </w:r>
    </w:p>
    <w:p w:rsidR="007A56C8" w:rsidRPr="000F663A" w:rsidRDefault="007A56C8" w:rsidP="007A56C8">
      <w:pPr>
        <w:spacing w:line="276" w:lineRule="auto"/>
        <w:jc w:val="right"/>
        <w:rPr>
          <w:color w:val="000000"/>
          <w:sz w:val="20"/>
          <w:szCs w:val="20"/>
        </w:rPr>
      </w:pPr>
      <w:r w:rsidRPr="000F663A">
        <w:rPr>
          <w:color w:val="000000"/>
          <w:sz w:val="20"/>
          <w:szCs w:val="20"/>
        </w:rPr>
        <w:t>Procurement Reference No: [insert reference]</w:t>
      </w:r>
    </w:p>
    <w:p w:rsidR="007A56C8" w:rsidRPr="000F663A" w:rsidRDefault="007A56C8" w:rsidP="007A56C8">
      <w:pPr>
        <w:spacing w:after="200" w:line="276" w:lineRule="auto"/>
        <w:rPr>
          <w:color w:val="000000"/>
          <w:sz w:val="20"/>
          <w:szCs w:val="20"/>
        </w:rPr>
      </w:pPr>
      <w:r w:rsidRPr="000F663A">
        <w:rPr>
          <w:color w:val="000000"/>
          <w:sz w:val="20"/>
          <w:szCs w:val="20"/>
        </w:rPr>
        <w:t xml:space="preserve">[Issuing bank’s letterhead] </w:t>
      </w:r>
    </w:p>
    <w:p w:rsidR="007A56C8" w:rsidRPr="000F663A" w:rsidRDefault="007A56C8" w:rsidP="007A56C8">
      <w:pPr>
        <w:spacing w:after="200" w:line="276" w:lineRule="auto"/>
        <w:rPr>
          <w:color w:val="000000"/>
          <w:sz w:val="20"/>
          <w:szCs w:val="20"/>
        </w:rPr>
      </w:pPr>
      <w:r w:rsidRPr="000F663A">
        <w:rPr>
          <w:b/>
          <w:bCs/>
          <w:color w:val="000000"/>
          <w:sz w:val="20"/>
          <w:szCs w:val="20"/>
        </w:rPr>
        <w:t>Beneficiary:</w:t>
      </w:r>
      <w:r w:rsidRPr="000F663A">
        <w:rPr>
          <w:color w:val="000000"/>
          <w:sz w:val="20"/>
          <w:szCs w:val="20"/>
        </w:rPr>
        <w:tab/>
        <w:t xml:space="preserve">[insert legal name and address of Procuring Entity] </w:t>
      </w:r>
    </w:p>
    <w:p w:rsidR="007A56C8" w:rsidRPr="000F663A" w:rsidRDefault="007A56C8" w:rsidP="007A56C8">
      <w:pPr>
        <w:spacing w:after="200" w:line="276" w:lineRule="auto"/>
        <w:rPr>
          <w:color w:val="000000"/>
          <w:sz w:val="20"/>
          <w:szCs w:val="20"/>
        </w:rPr>
      </w:pPr>
      <w:r w:rsidRPr="000F663A">
        <w:rPr>
          <w:b/>
          <w:bCs/>
          <w:color w:val="000000"/>
          <w:sz w:val="20"/>
          <w:szCs w:val="20"/>
        </w:rPr>
        <w:t>ADVANCE PAYMENT GUARANTEE No.:</w:t>
      </w:r>
      <w:r w:rsidRPr="000F663A">
        <w:rPr>
          <w:color w:val="000000"/>
          <w:sz w:val="20"/>
          <w:szCs w:val="20"/>
        </w:rPr>
        <w:t xml:space="preserve"> [insert Advance Payment Guarantee no.]</w:t>
      </w:r>
    </w:p>
    <w:p w:rsidR="007A56C8" w:rsidRPr="000F663A" w:rsidRDefault="007A56C8" w:rsidP="007A56C8">
      <w:pPr>
        <w:pStyle w:val="NormalWeb"/>
        <w:tabs>
          <w:tab w:val="right" w:leader="dot" w:pos="9000"/>
        </w:tabs>
        <w:spacing w:before="0" w:beforeAutospacing="0" w:after="0" w:afterAutospacing="0" w:line="276" w:lineRule="auto"/>
        <w:rPr>
          <w:rFonts w:ascii="Times New Roman" w:hAnsi="Times New Roman"/>
          <w:b/>
          <w:color w:val="000000"/>
          <w:szCs w:val="20"/>
        </w:rPr>
      </w:pPr>
      <w:r w:rsidRPr="000F663A">
        <w:rPr>
          <w:rFonts w:ascii="Times New Roman" w:hAnsi="Times New Roman"/>
          <w:b/>
          <w:color w:val="000000"/>
          <w:szCs w:val="20"/>
        </w:rPr>
        <w:t>Advance Payment Guarantee No:</w:t>
      </w:r>
      <w:r w:rsidRPr="000F663A">
        <w:rPr>
          <w:rFonts w:ascii="Times New Roman" w:hAnsi="Times New Roman"/>
          <w:bCs/>
          <w:color w:val="000000"/>
          <w:szCs w:val="20"/>
        </w:rPr>
        <w:t xml:space="preserve">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We have been informed that ………. [</w:t>
      </w:r>
      <w:r w:rsidRPr="000F663A">
        <w:rPr>
          <w:rFonts w:ascii="Times New Roman" w:hAnsi="Times New Roman"/>
          <w:bCs/>
          <w:color w:val="000000"/>
          <w:szCs w:val="20"/>
        </w:rPr>
        <w:t xml:space="preserve">name of the Contractor] </w:t>
      </w:r>
      <w:r w:rsidRPr="000F663A">
        <w:rPr>
          <w:rFonts w:ascii="Times New Roman" w:hAnsi="Times New Roman"/>
          <w:color w:val="000000"/>
          <w:szCs w:val="20"/>
        </w:rPr>
        <w:t xml:space="preserve">(hereinafter called “the Contractor”) </w:t>
      </w:r>
      <w:proofErr w:type="gramStart"/>
      <w:r w:rsidRPr="000F663A">
        <w:rPr>
          <w:rFonts w:ascii="Times New Roman" w:hAnsi="Times New Roman"/>
          <w:color w:val="000000"/>
          <w:szCs w:val="20"/>
        </w:rPr>
        <w:t>has  entered</w:t>
      </w:r>
      <w:proofErr w:type="gramEnd"/>
      <w:r w:rsidRPr="000F663A">
        <w:rPr>
          <w:rFonts w:ascii="Times New Roman" w:hAnsi="Times New Roman"/>
          <w:color w:val="000000"/>
          <w:szCs w:val="20"/>
        </w:rPr>
        <w:t xml:space="preserve"> into Contract No……. [procurement </w:t>
      </w:r>
      <w:r w:rsidRPr="000F663A">
        <w:rPr>
          <w:rFonts w:ascii="Times New Roman" w:hAnsi="Times New Roman"/>
          <w:bCs/>
          <w:color w:val="000000"/>
          <w:szCs w:val="20"/>
        </w:rPr>
        <w:t>reference number of the Contract</w:t>
      </w:r>
      <w:proofErr w:type="gramStart"/>
      <w:r w:rsidRPr="000F663A">
        <w:rPr>
          <w:rFonts w:ascii="Times New Roman" w:hAnsi="Times New Roman"/>
          <w:bCs/>
          <w:color w:val="000000"/>
          <w:szCs w:val="20"/>
        </w:rPr>
        <w:t>]</w:t>
      </w:r>
      <w:r w:rsidRPr="000F663A">
        <w:rPr>
          <w:rFonts w:ascii="Times New Roman" w:hAnsi="Times New Roman"/>
          <w:color w:val="000000"/>
          <w:szCs w:val="20"/>
        </w:rPr>
        <w:t>,  dated</w:t>
      </w:r>
      <w:proofErr w:type="gramEnd"/>
      <w:r w:rsidRPr="000F663A">
        <w:rPr>
          <w:rFonts w:ascii="Times New Roman" w:hAnsi="Times New Roman"/>
          <w:color w:val="000000"/>
          <w:szCs w:val="20"/>
        </w:rPr>
        <w:t xml:space="preserve"> [insert day and month], [insert year] with you, for the execution of …………………….. [</w:t>
      </w:r>
      <w:r w:rsidRPr="000F663A">
        <w:rPr>
          <w:rFonts w:ascii="Times New Roman" w:hAnsi="Times New Roman"/>
          <w:bCs/>
          <w:color w:val="000000"/>
          <w:szCs w:val="20"/>
        </w:rPr>
        <w:t>name of contract and brief description of Works]</w:t>
      </w:r>
      <w:r w:rsidRPr="000F663A">
        <w:rPr>
          <w:rFonts w:ascii="Times New Roman" w:hAnsi="Times New Roman"/>
          <w:color w:val="000000"/>
          <w:szCs w:val="20"/>
        </w:rPr>
        <w:t xml:space="preserve"> (hereinafter called “the Contract”).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Furthermore, we understand that, according to the Conditions of the Contract, an advance payment in the sum …</w:t>
      </w:r>
      <w:proofErr w:type="gramStart"/>
      <w:r w:rsidRPr="000F663A">
        <w:rPr>
          <w:rFonts w:ascii="Times New Roman" w:hAnsi="Times New Roman"/>
          <w:color w:val="000000"/>
          <w:szCs w:val="20"/>
        </w:rPr>
        <w:t>…..</w:t>
      </w:r>
      <w:proofErr w:type="gramEnd"/>
      <w:r w:rsidRPr="000F663A">
        <w:rPr>
          <w:rFonts w:ascii="Times New Roman" w:hAnsi="Times New Roman"/>
          <w:color w:val="000000"/>
          <w:szCs w:val="20"/>
        </w:rPr>
        <w:t xml:space="preserve"> [</w:t>
      </w:r>
      <w:r w:rsidRPr="000F663A">
        <w:rPr>
          <w:rFonts w:ascii="Times New Roman" w:hAnsi="Times New Roman"/>
          <w:bCs/>
          <w:color w:val="000000"/>
          <w:szCs w:val="20"/>
        </w:rPr>
        <w:t xml:space="preserve">name of the currency and amount in figures] </w:t>
      </w:r>
      <w:r w:rsidRPr="000F663A">
        <w:rPr>
          <w:rFonts w:ascii="Times New Roman" w:hAnsi="Times New Roman"/>
          <w:bCs/>
          <w:color w:val="000000"/>
          <w:szCs w:val="20"/>
          <w:vertAlign w:val="superscript"/>
        </w:rPr>
        <w:t>1</w:t>
      </w:r>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is to be made against an advance payment guarantee.</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At the request of the Contractor, we ……... [</w:t>
      </w:r>
      <w:r w:rsidRPr="000F663A">
        <w:rPr>
          <w:rFonts w:ascii="Times New Roman" w:hAnsi="Times New Roman"/>
          <w:bCs/>
          <w:color w:val="000000"/>
          <w:szCs w:val="20"/>
        </w:rPr>
        <w:t>name of the Bank]</w:t>
      </w:r>
      <w:r w:rsidRPr="000F663A">
        <w:rPr>
          <w:rFonts w:ascii="Times New Roman" w:hAnsi="Times New Roman"/>
          <w:color w:val="000000"/>
          <w:szCs w:val="20"/>
        </w:rPr>
        <w:t>. hereby irrevocably undertake to pay you any sum or sums not exceeding in total an amount of ……... [</w:t>
      </w:r>
      <w:r w:rsidRPr="000F663A">
        <w:rPr>
          <w:rFonts w:ascii="Times New Roman" w:hAnsi="Times New Roman"/>
          <w:bCs/>
          <w:color w:val="000000"/>
          <w:szCs w:val="20"/>
        </w:rPr>
        <w:t xml:space="preserve">name of the currency and amount in </w:t>
      </w:r>
      <w:proofErr w:type="gramStart"/>
      <w:r w:rsidRPr="000F663A">
        <w:rPr>
          <w:rFonts w:ascii="Times New Roman" w:hAnsi="Times New Roman"/>
          <w:bCs/>
          <w:color w:val="000000"/>
          <w:szCs w:val="20"/>
        </w:rPr>
        <w:t>figures]</w:t>
      </w:r>
      <w:r w:rsidRPr="000F663A">
        <w:rPr>
          <w:rFonts w:ascii="Times New Roman" w:hAnsi="Times New Roman"/>
          <w:b/>
          <w:bCs/>
          <w:color w:val="000000"/>
          <w:szCs w:val="20"/>
        </w:rPr>
        <w:t>*</w:t>
      </w:r>
      <w:proofErr w:type="gramEnd"/>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proofErr w:type="gramStart"/>
      <w:r w:rsidRPr="000F663A">
        <w:rPr>
          <w:rFonts w:ascii="Times New Roman" w:hAnsi="Times New Roman"/>
          <w:color w:val="000000"/>
          <w:szCs w:val="20"/>
        </w:rPr>
        <w:t>….[</w:t>
      </w:r>
      <w:proofErr w:type="gramEnd"/>
      <w:r w:rsidRPr="000F663A">
        <w:rPr>
          <w:rFonts w:ascii="Times New Roman" w:hAnsi="Times New Roman"/>
          <w:bCs/>
          <w:color w:val="000000"/>
          <w:szCs w:val="20"/>
        </w:rPr>
        <w:t>Contractor’s account number]</w:t>
      </w:r>
      <w:r w:rsidRPr="000F663A">
        <w:rPr>
          <w:rFonts w:ascii="Times New Roman" w:hAnsi="Times New Roman"/>
          <w:color w:val="000000"/>
          <w:szCs w:val="20"/>
        </w:rPr>
        <w:t>. at ……... [</w:t>
      </w:r>
      <w:r w:rsidRPr="000F663A">
        <w:rPr>
          <w:rFonts w:ascii="Times New Roman" w:hAnsi="Times New Roman"/>
          <w:bCs/>
          <w:color w:val="000000"/>
          <w:szCs w:val="20"/>
        </w:rPr>
        <w:t>name and address of the Contractor’s Bank]</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proofErr w:type="gramStart"/>
      <w:r w:rsidRPr="000F663A">
        <w:rPr>
          <w:rFonts w:ascii="Times New Roman" w:hAnsi="Times New Roman"/>
          <w:color w:val="000000"/>
          <w:szCs w:val="20"/>
        </w:rPr>
        <w:t>…..</w:t>
      </w:r>
      <w:proofErr w:type="gramEnd"/>
      <w:r w:rsidRPr="000F663A">
        <w:rPr>
          <w:rFonts w:ascii="Times New Roman" w:hAnsi="Times New Roman"/>
          <w:b/>
          <w:bCs/>
          <w:color w:val="000000"/>
          <w:szCs w:val="20"/>
          <w:vertAlign w:val="superscript"/>
        </w:rPr>
        <w:t xml:space="preserve"> </w:t>
      </w:r>
      <w:r w:rsidRPr="000F663A">
        <w:rPr>
          <w:rFonts w:ascii="Times New Roman" w:hAnsi="Times New Roman"/>
          <w:color w:val="000000"/>
          <w:szCs w:val="20"/>
          <w:vertAlign w:val="superscript"/>
        </w:rPr>
        <w:t>2</w:t>
      </w:r>
      <w:r w:rsidRPr="000F663A">
        <w:rPr>
          <w:rFonts w:ascii="Times New Roman" w:hAnsi="Times New Roman"/>
          <w:color w:val="000000"/>
          <w:szCs w:val="20"/>
        </w:rPr>
        <w:t>, whichever is earlier.  Consequently, any demand for payment under this guarantee must be received by us at this office on or before that date.</w:t>
      </w:r>
      <w:r w:rsidRPr="000F663A">
        <w:rPr>
          <w:rFonts w:ascii="Times New Roman" w:hAnsi="Times New Roman"/>
          <w:bCs/>
          <w:color w:val="000000"/>
          <w:szCs w:val="20"/>
        </w:rPr>
        <w:t xml:space="preserve"> The Guarantor agrees to a one-time extension of this guarantee for a period not to exceed [six </w:t>
      </w:r>
      <w:proofErr w:type="gramStart"/>
      <w:r w:rsidRPr="000F663A">
        <w:rPr>
          <w:rFonts w:ascii="Times New Roman" w:hAnsi="Times New Roman"/>
          <w:bCs/>
          <w:color w:val="000000"/>
          <w:szCs w:val="20"/>
        </w:rPr>
        <w:t>months][</w:t>
      </w:r>
      <w:proofErr w:type="gramEnd"/>
      <w:r w:rsidRPr="000F663A">
        <w:rPr>
          <w:rFonts w:ascii="Times New Roman" w:hAnsi="Times New Roman"/>
          <w:bCs/>
          <w:color w:val="000000"/>
          <w:szCs w:val="20"/>
        </w:rPr>
        <w:t>one year], in response to the Employer’s written request for such extension, such request to be presented to the Guarantor before the expiry of the guarantee</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0F663A">
        <w:rPr>
          <w:rFonts w:ascii="Times New Roman" w:hAnsi="Times New Roman"/>
          <w:color w:val="000000"/>
          <w:szCs w:val="20"/>
        </w:rPr>
        <w:t>This guarantee is subject to the Uniform Rules for Demand Guarantees, ICC Publication No. 758.</w:t>
      </w:r>
    </w:p>
    <w:p w:rsidR="007A56C8" w:rsidRPr="000F663A" w:rsidRDefault="007A56C8" w:rsidP="007A56C8">
      <w:pPr>
        <w:pStyle w:val="NormalWeb"/>
        <w:tabs>
          <w:tab w:val="right" w:leader="dot" w:pos="9000"/>
        </w:tabs>
        <w:spacing w:before="120" w:beforeAutospacing="0" w:after="0" w:afterAutospacing="0" w:line="276" w:lineRule="auto"/>
        <w:jc w:val="both"/>
        <w:rPr>
          <w:rFonts w:ascii="Times New Roman" w:hAnsi="Times New Roman"/>
          <w:bCs/>
          <w:color w:val="000000"/>
          <w:szCs w:val="20"/>
        </w:rPr>
      </w:pPr>
      <w:r w:rsidRPr="000F663A">
        <w:rPr>
          <w:rFonts w:ascii="Times New Roman" w:hAnsi="Times New Roman"/>
          <w:color w:val="000000"/>
          <w:szCs w:val="20"/>
        </w:rPr>
        <w:t xml:space="preserve">. . . . . . . . . . . . . . </w:t>
      </w:r>
      <w:r w:rsidRPr="000F663A">
        <w:rPr>
          <w:rFonts w:ascii="Times New Roman" w:hAnsi="Times New Roman"/>
          <w:b/>
          <w:color w:val="000000"/>
          <w:szCs w:val="20"/>
        </w:rPr>
        <w:t>[</w:t>
      </w:r>
      <w:r w:rsidRPr="000F663A">
        <w:rPr>
          <w:rFonts w:ascii="Times New Roman" w:hAnsi="Times New Roman"/>
          <w:b/>
          <w:bCs/>
          <w:color w:val="000000"/>
          <w:szCs w:val="20"/>
        </w:rPr>
        <w:t>Seal of Bank and Signature(s</w:t>
      </w:r>
      <w:proofErr w:type="gramStart"/>
      <w:r w:rsidRPr="000F663A">
        <w:rPr>
          <w:rFonts w:ascii="Times New Roman" w:hAnsi="Times New Roman"/>
          <w:b/>
          <w:bCs/>
          <w:color w:val="000000"/>
          <w:szCs w:val="20"/>
        </w:rPr>
        <w:t>)]</w:t>
      </w:r>
      <w:r w:rsidRPr="000F663A">
        <w:rPr>
          <w:rFonts w:ascii="Times New Roman" w:hAnsi="Times New Roman"/>
          <w:color w:val="000000"/>
          <w:szCs w:val="20"/>
        </w:rPr>
        <w:t>. . .</w:t>
      </w:r>
      <w:proofErr w:type="gramEnd"/>
      <w:r w:rsidRPr="000F663A">
        <w:rPr>
          <w:rFonts w:ascii="Times New Roman" w:hAnsi="Times New Roman"/>
          <w:color w:val="000000"/>
          <w:szCs w:val="20"/>
        </w:rPr>
        <w:t xml:space="preserve"> . . . . . . . . . . . </w:t>
      </w:r>
    </w:p>
    <w:p w:rsidR="007A56C8" w:rsidRPr="00F53892" w:rsidRDefault="007A56C8" w:rsidP="007A56C8">
      <w:pPr>
        <w:spacing w:line="276" w:lineRule="auto"/>
        <w:ind w:right="468"/>
        <w:jc w:val="both"/>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pPr>
      <w:r w:rsidRPr="00F53892">
        <w:rPr>
          <w:b/>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 xml:space="preserve">Note </w:t>
      </w:r>
      <w:r w:rsidRPr="00F53892">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w:t>
      </w:r>
    </w:p>
    <w:p w:rsidR="007A56C8" w:rsidRPr="000F663A" w:rsidRDefault="007A56C8" w:rsidP="007A56C8">
      <w:pPr>
        <w:pStyle w:val="BodyText"/>
        <w:spacing w:line="276" w:lineRule="auto"/>
        <w:jc w:val="both"/>
        <w:rPr>
          <w:rFonts w:ascii="Times New Roman" w:hAnsi="Times New Roman" w:cs="Times New Roman"/>
          <w:color w:val="000000"/>
          <w:sz w:val="18"/>
          <w:szCs w:val="18"/>
        </w:rPr>
      </w:pPr>
      <w:r w:rsidRPr="000F663A">
        <w:rPr>
          <w:rFonts w:ascii="Times New Roman" w:hAnsi="Times New Roman" w:cs="Times New Roman"/>
          <w:color w:val="000000"/>
          <w:sz w:val="18"/>
          <w:szCs w:val="18"/>
        </w:rPr>
        <w:t>All italicized text is for guidance in preparing this demand guarantee and shall be deleted from the final document.</w:t>
      </w:r>
    </w:p>
    <w:p w:rsidR="007A56C8" w:rsidRPr="000F663A" w:rsidRDefault="007A56C8" w:rsidP="007A56C8">
      <w:pPr>
        <w:pStyle w:val="BodyText"/>
        <w:tabs>
          <w:tab w:val="left" w:pos="360"/>
        </w:tabs>
        <w:spacing w:line="276" w:lineRule="auto"/>
        <w:jc w:val="both"/>
        <w:rPr>
          <w:rFonts w:ascii="Times New Roman" w:hAnsi="Times New Roman" w:cs="Times New Roman"/>
          <w:color w:val="000000"/>
          <w:sz w:val="18"/>
          <w:szCs w:val="18"/>
        </w:rPr>
      </w:pPr>
      <w:r w:rsidRPr="000F663A">
        <w:rPr>
          <w:rFonts w:ascii="Times New Roman" w:hAnsi="Times New Roman" w:cs="Times New Roman"/>
          <w:bCs/>
          <w:color w:val="000000"/>
          <w:sz w:val="18"/>
          <w:szCs w:val="18"/>
        </w:rPr>
        <w:t>1</w:t>
      </w:r>
      <w:r w:rsidRPr="000F663A">
        <w:rPr>
          <w:rFonts w:ascii="Times New Roman" w:hAnsi="Times New Roman" w:cs="Times New Roman"/>
          <w:color w:val="000000"/>
          <w:sz w:val="18"/>
          <w:szCs w:val="18"/>
        </w:rPr>
        <w:tab/>
        <w:t>The Guarantor shall insert an amount representing the amount of the advance payment denominated either in the currency(</w:t>
      </w:r>
      <w:proofErr w:type="spellStart"/>
      <w:r w:rsidRPr="000F663A">
        <w:rPr>
          <w:rFonts w:ascii="Times New Roman" w:hAnsi="Times New Roman" w:cs="Times New Roman"/>
          <w:color w:val="000000"/>
          <w:sz w:val="18"/>
          <w:szCs w:val="18"/>
        </w:rPr>
        <w:t>ies</w:t>
      </w:r>
      <w:proofErr w:type="spellEnd"/>
      <w:r w:rsidRPr="000F663A">
        <w:rPr>
          <w:rFonts w:ascii="Times New Roman" w:hAnsi="Times New Roman" w:cs="Times New Roman"/>
          <w:color w:val="000000"/>
          <w:sz w:val="18"/>
          <w:szCs w:val="18"/>
        </w:rPr>
        <w:t>) of the advance payment as specified in the Contract, or in a freely convertible currency acceptable to the Employer.</w:t>
      </w:r>
    </w:p>
    <w:p w:rsidR="007A56C8" w:rsidRPr="003A615D" w:rsidRDefault="007A56C8" w:rsidP="007A56C8">
      <w:pPr>
        <w:pStyle w:val="BodyText"/>
        <w:tabs>
          <w:tab w:val="left" w:pos="360"/>
        </w:tabs>
        <w:spacing w:line="276" w:lineRule="auto"/>
        <w:jc w:val="both"/>
        <w:rPr>
          <w:rFonts w:ascii="Times New Roman" w:hAnsi="Times New Roman" w:cs="Times New Roman"/>
          <w:bCs/>
          <w:color w:val="000000"/>
          <w:sz w:val="18"/>
          <w:szCs w:val="18"/>
        </w:rPr>
      </w:pPr>
      <w:r w:rsidRPr="000F663A">
        <w:rPr>
          <w:rFonts w:ascii="Times New Roman" w:hAnsi="Times New Roman" w:cs="Times New Roman"/>
          <w:bCs/>
          <w:color w:val="000000"/>
          <w:sz w:val="18"/>
          <w:szCs w:val="18"/>
        </w:rPr>
        <w:t>2</w:t>
      </w:r>
      <w:r w:rsidRPr="000F663A">
        <w:rPr>
          <w:rFonts w:ascii="Times New Roman" w:hAnsi="Times New Roman" w:cs="Times New Roman"/>
          <w:bCs/>
          <w:color w:val="000000"/>
          <w:sz w:val="18"/>
          <w:szCs w:val="18"/>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r>
        <w:rPr>
          <w:rFonts w:ascii="Times New Roman" w:hAnsi="Times New Roman" w:cs="Times New Roman"/>
          <w:bCs/>
          <w:color w:val="000000"/>
          <w:sz w:val="18"/>
          <w:szCs w:val="18"/>
        </w:rPr>
        <w:t>.</w:t>
      </w:r>
    </w:p>
    <w:p w:rsidR="00F53892" w:rsidRPr="00DF7384" w:rsidRDefault="00F53892" w:rsidP="00F53892">
      <w:pPr>
        <w:jc w:val="center"/>
        <w:rPr>
          <w:b/>
          <w:bCs/>
          <w:u w:val="single"/>
        </w:rPr>
      </w:pPr>
      <w:r w:rsidRPr="00DF7384">
        <w:rPr>
          <w:b/>
          <w:bCs/>
          <w:color w:val="000000"/>
          <w:spacing w:val="-6"/>
          <w:u w:val="single"/>
        </w:rPr>
        <w:lastRenderedPageBreak/>
        <w:t>EXAMPLE PERFORMANCE GUARANTEE</w:t>
      </w:r>
    </w:p>
    <w:p w:rsidR="00F53892" w:rsidRPr="00DF7384" w:rsidRDefault="00F53892" w:rsidP="00F53892">
      <w:pPr>
        <w:shd w:val="clear" w:color="auto" w:fill="FFFFFF"/>
        <w:spacing w:before="144" w:line="360" w:lineRule="exact"/>
        <w:ind w:left="19"/>
        <w:rPr>
          <w:i/>
          <w:iCs/>
        </w:rPr>
      </w:pPr>
      <w:r w:rsidRPr="00DF7384">
        <w:rPr>
          <w:b/>
          <w:bCs/>
          <w:i/>
          <w:iCs/>
          <w:color w:val="000000"/>
        </w:rPr>
        <w:t>By this guarantee</w:t>
      </w:r>
      <w:r w:rsidRPr="00DF7384">
        <w:rPr>
          <w:i/>
          <w:iCs/>
          <w:color w:val="000000"/>
        </w:rPr>
        <w:t xml:space="preserve"> We, ______________________________________________________________</w:t>
      </w:r>
    </w:p>
    <w:p w:rsidR="00F53892" w:rsidRPr="00DF7384" w:rsidRDefault="00F53892" w:rsidP="00F53892">
      <w:pPr>
        <w:shd w:val="clear" w:color="auto" w:fill="FFFFFF"/>
        <w:spacing w:line="360" w:lineRule="exact"/>
        <w:ind w:left="29" w:right="22"/>
        <w:jc w:val="both"/>
        <w:rPr>
          <w:i/>
          <w:iCs/>
        </w:rPr>
      </w:pPr>
      <w:r w:rsidRPr="00DF7384">
        <w:rPr>
          <w:i/>
          <w:iCs/>
          <w:color w:val="000000"/>
        </w:rPr>
        <w:t xml:space="preserve">whose registered office is at _________________________________________________ </w:t>
      </w:r>
      <w:r w:rsidRPr="00DF7384">
        <w:rPr>
          <w:i/>
          <w:iCs/>
          <w:color w:val="000000"/>
          <w:spacing w:val="-2"/>
        </w:rPr>
        <w:t xml:space="preserve">(hereinafter called "the Contractor") and. </w:t>
      </w:r>
      <w:r w:rsidRPr="00DF7384">
        <w:rPr>
          <w:i/>
          <w:iCs/>
          <w:color w:val="000000"/>
        </w:rPr>
        <w:t>whose registered office is at _____________________________</w:t>
      </w:r>
    </w:p>
    <w:p w:rsidR="00F53892" w:rsidRPr="00DF7384" w:rsidRDefault="00F53892" w:rsidP="00F53892">
      <w:pPr>
        <w:shd w:val="clear" w:color="auto" w:fill="FFFFFF"/>
        <w:spacing w:line="379" w:lineRule="exact"/>
        <w:ind w:left="29"/>
        <w:rPr>
          <w:i/>
          <w:iCs/>
        </w:rPr>
      </w:pPr>
      <w:r w:rsidRPr="00DF7384">
        <w:rPr>
          <w:i/>
          <w:iCs/>
          <w:color w:val="000000"/>
          <w:spacing w:val="-7"/>
          <w:w w:val="104"/>
        </w:rPr>
        <w:t>(hereinafter called "the Guarantor") are held and firmly bound unto</w:t>
      </w:r>
    </w:p>
    <w:p w:rsidR="00F53892" w:rsidRPr="00DF7384" w:rsidRDefault="00F53892" w:rsidP="00F53892">
      <w:pPr>
        <w:shd w:val="clear" w:color="auto" w:fill="FFFFFF"/>
        <w:spacing w:line="379" w:lineRule="exact"/>
        <w:ind w:left="34" w:right="24"/>
        <w:jc w:val="both"/>
        <w:rPr>
          <w:i/>
          <w:iCs/>
        </w:rPr>
      </w:pPr>
      <w:r w:rsidRPr="00DF7384">
        <w:rPr>
          <w:i/>
          <w:iCs/>
          <w:color w:val="000000"/>
          <w:w w:val="104"/>
        </w:rPr>
        <w:t>___________________________ (hereinafter called "the Employer") in the sum of ___________________________________________________ for the payment of which sum</w:t>
      </w:r>
    </w:p>
    <w:p w:rsidR="00F53892" w:rsidRPr="00DF7384" w:rsidRDefault="00F53892" w:rsidP="00F53892">
      <w:pPr>
        <w:shd w:val="clear" w:color="auto" w:fill="FFFFFF"/>
        <w:spacing w:before="101" w:line="235" w:lineRule="exact"/>
        <w:ind w:right="24"/>
        <w:jc w:val="both"/>
        <w:rPr>
          <w:i/>
          <w:iCs/>
        </w:rPr>
      </w:pPr>
      <w:r w:rsidRPr="00DF7384">
        <w:rPr>
          <w:i/>
          <w:iCs/>
          <w:color w:val="000000"/>
          <w:spacing w:val="-4"/>
          <w:w w:val="104"/>
        </w:rPr>
        <w:t xml:space="preserve">the Contractor and the Guarantor bind themselves, their successors and assigns </w:t>
      </w:r>
      <w:r w:rsidRPr="00DF7384">
        <w:rPr>
          <w:i/>
          <w:iCs/>
          <w:color w:val="000000"/>
          <w:spacing w:val="-7"/>
          <w:w w:val="104"/>
        </w:rPr>
        <w:t>jointly and severally by these presents.</w:t>
      </w:r>
    </w:p>
    <w:p w:rsidR="00F53892" w:rsidRPr="00DF7384" w:rsidRDefault="00F53892" w:rsidP="00F53892">
      <w:pPr>
        <w:shd w:val="clear" w:color="auto" w:fill="FFFFFF"/>
        <w:spacing w:before="245" w:line="240" w:lineRule="exact"/>
        <w:ind w:left="5" w:right="19"/>
        <w:jc w:val="both"/>
        <w:rPr>
          <w:i/>
          <w:iCs/>
        </w:rPr>
      </w:pPr>
      <w:r w:rsidRPr="00DF7384">
        <w:rPr>
          <w:b/>
          <w:bCs/>
          <w:i/>
          <w:iCs/>
          <w:color w:val="000000"/>
          <w:spacing w:val="-5"/>
          <w:w w:val="104"/>
        </w:rPr>
        <w:t>Whereas</w:t>
      </w:r>
      <w:r w:rsidRPr="00DF7384">
        <w:rPr>
          <w:i/>
          <w:iCs/>
          <w:color w:val="000000"/>
          <w:spacing w:val="-5"/>
          <w:w w:val="104"/>
        </w:rPr>
        <w:t xml:space="preserve"> the Contractor by an Agreement made between the Employer of the one part and the Contractor of the other part has entered into a Contract (hereinafter </w:t>
      </w:r>
      <w:r w:rsidRPr="00DF7384">
        <w:rPr>
          <w:i/>
          <w:iCs/>
          <w:color w:val="000000"/>
          <w:spacing w:val="-3"/>
          <w:w w:val="104"/>
        </w:rPr>
        <w:t xml:space="preserve">called "the said Contract ") to execute and complete certain Works and remedy </w:t>
      </w:r>
      <w:r w:rsidRPr="00DF7384">
        <w:rPr>
          <w:i/>
          <w:iCs/>
          <w:color w:val="000000"/>
          <w:spacing w:val="-4"/>
          <w:w w:val="104"/>
        </w:rPr>
        <w:t xml:space="preserve">any defects therein as therein mentioned in conformity with the provisions of the </w:t>
      </w:r>
      <w:r w:rsidRPr="00DF7384">
        <w:rPr>
          <w:i/>
          <w:iCs/>
          <w:color w:val="000000"/>
          <w:spacing w:val="-9"/>
          <w:w w:val="104"/>
        </w:rPr>
        <w:t>said Contract.</w:t>
      </w:r>
    </w:p>
    <w:p w:rsidR="00F53892" w:rsidRPr="00DF7384" w:rsidRDefault="00F53892" w:rsidP="00F53892">
      <w:pPr>
        <w:shd w:val="clear" w:color="auto" w:fill="FFFFFF"/>
        <w:spacing w:before="240" w:line="240" w:lineRule="exact"/>
        <w:ind w:left="10"/>
        <w:jc w:val="both"/>
        <w:rPr>
          <w:i/>
          <w:iCs/>
        </w:rPr>
      </w:pPr>
      <w:r w:rsidRPr="00DF7384">
        <w:rPr>
          <w:b/>
          <w:bCs/>
          <w:i/>
          <w:iCs/>
          <w:color w:val="000000"/>
          <w:spacing w:val="-4"/>
          <w:w w:val="104"/>
        </w:rPr>
        <w:t>Now the Condition</w:t>
      </w:r>
      <w:r w:rsidRPr="00DF7384">
        <w:rPr>
          <w:i/>
          <w:iCs/>
          <w:color w:val="000000"/>
          <w:spacing w:val="-4"/>
          <w:w w:val="104"/>
        </w:rPr>
        <w:t xml:space="preserve"> of the above-written Guarantee is such that if the Contractor </w:t>
      </w:r>
      <w:r w:rsidRPr="00DF7384">
        <w:rPr>
          <w:i/>
          <w:iCs/>
          <w:color w:val="000000"/>
          <w:w w:val="104"/>
        </w:rPr>
        <w:t xml:space="preserve">shall duly perform and observe all the terms provisions conditions and </w:t>
      </w:r>
      <w:r w:rsidRPr="00DF7384">
        <w:rPr>
          <w:i/>
          <w:iCs/>
          <w:color w:val="000000"/>
          <w:spacing w:val="-1"/>
          <w:w w:val="104"/>
        </w:rPr>
        <w:t xml:space="preserve">stipulations of the said Contract on the Contractor's part to be performed and </w:t>
      </w:r>
      <w:r w:rsidRPr="00DF7384">
        <w:rPr>
          <w:i/>
          <w:iCs/>
          <w:color w:val="000000"/>
          <w:w w:val="104"/>
        </w:rPr>
        <w:t xml:space="preserve">observed according to the true purport intent and meaning thereof or if on </w:t>
      </w:r>
      <w:r w:rsidRPr="00DF7384">
        <w:rPr>
          <w:i/>
          <w:iCs/>
          <w:color w:val="000000"/>
          <w:spacing w:val="-4"/>
          <w:w w:val="104"/>
        </w:rPr>
        <w:t xml:space="preserve">default by the Contractor the Guarantor shall satisfy and discharge the damages </w:t>
      </w:r>
      <w:r w:rsidRPr="00DF7384">
        <w:rPr>
          <w:i/>
          <w:iCs/>
          <w:color w:val="000000"/>
          <w:w w:val="104"/>
        </w:rPr>
        <w:t xml:space="preserve">sustained by the Employer thereby up to the amount of the above-written </w:t>
      </w:r>
      <w:r w:rsidRPr="00DF7384">
        <w:rPr>
          <w:i/>
          <w:iCs/>
          <w:color w:val="000000"/>
          <w:spacing w:val="-3"/>
          <w:w w:val="104"/>
        </w:rPr>
        <w:t xml:space="preserve">Guarantee then this obligation shall be null and void but otherwise shall be and </w:t>
      </w:r>
      <w:r w:rsidRPr="00DF7384">
        <w:rPr>
          <w:i/>
          <w:iCs/>
          <w:color w:val="000000"/>
          <w:spacing w:val="-5"/>
          <w:w w:val="104"/>
        </w:rPr>
        <w:t xml:space="preserve">remain in full force and effect but no alteration in terms of the said Contract or in </w:t>
      </w:r>
      <w:r w:rsidRPr="00DF7384">
        <w:rPr>
          <w:i/>
          <w:iCs/>
          <w:color w:val="000000"/>
          <w:spacing w:val="-2"/>
          <w:w w:val="104"/>
        </w:rPr>
        <w:t xml:space="preserve">the extent or nature of the Works to be executed, completed and defects therein </w:t>
      </w:r>
      <w:r w:rsidRPr="00DF7384">
        <w:rPr>
          <w:i/>
          <w:iCs/>
          <w:color w:val="000000"/>
          <w:spacing w:val="-3"/>
          <w:w w:val="104"/>
        </w:rPr>
        <w:t xml:space="preserve">remedied thereunder and no allowance of time by the Employer or the Engineer </w:t>
      </w:r>
      <w:r w:rsidRPr="00DF7384">
        <w:rPr>
          <w:i/>
          <w:iCs/>
          <w:color w:val="000000"/>
          <w:spacing w:val="-6"/>
          <w:w w:val="104"/>
        </w:rPr>
        <w:t xml:space="preserve">under the said Contract nor any forbearance or forgiveness in or in respect of any </w:t>
      </w:r>
      <w:r w:rsidRPr="00DF7384">
        <w:rPr>
          <w:i/>
          <w:iCs/>
          <w:color w:val="000000"/>
          <w:spacing w:val="-3"/>
          <w:w w:val="104"/>
        </w:rPr>
        <w:t xml:space="preserve">matter or thing concerning the said Contract on the part of the Employer or the </w:t>
      </w:r>
      <w:r w:rsidRPr="00DF7384">
        <w:rPr>
          <w:i/>
          <w:iCs/>
          <w:color w:val="000000"/>
          <w:spacing w:val="-5"/>
          <w:w w:val="104"/>
        </w:rPr>
        <w:t xml:space="preserve">said Engineer shall in any way release the Guarantor from any liability under the </w:t>
      </w:r>
      <w:r w:rsidRPr="00DF7384">
        <w:rPr>
          <w:i/>
          <w:iCs/>
          <w:color w:val="000000"/>
          <w:w w:val="104"/>
        </w:rPr>
        <w:t xml:space="preserve">above-written Guarantee. Provided always that the above obligation of </w:t>
      </w:r>
      <w:r w:rsidRPr="00DF7384">
        <w:rPr>
          <w:i/>
          <w:iCs/>
          <w:color w:val="000000"/>
          <w:spacing w:val="-4"/>
          <w:w w:val="104"/>
        </w:rPr>
        <w:t xml:space="preserve">Guarantor to satisfy and discharge the damages sustained by the Employer shall </w:t>
      </w:r>
      <w:r w:rsidRPr="00DF7384">
        <w:rPr>
          <w:i/>
          <w:iCs/>
          <w:color w:val="000000"/>
          <w:spacing w:val="-8"/>
          <w:w w:val="104"/>
        </w:rPr>
        <w:t>arise only</w:t>
      </w:r>
    </w:p>
    <w:p w:rsidR="00F53892" w:rsidRPr="00DF7384" w:rsidRDefault="00F53892" w:rsidP="00F53892">
      <w:pPr>
        <w:shd w:val="clear" w:color="auto" w:fill="FFFFFF"/>
        <w:spacing w:before="120" w:line="235" w:lineRule="exact"/>
        <w:ind w:left="5" w:right="34"/>
        <w:jc w:val="both"/>
        <w:rPr>
          <w:i/>
          <w:iCs/>
        </w:rPr>
      </w:pPr>
      <w:r w:rsidRPr="00DF7384">
        <w:rPr>
          <w:i/>
          <w:iCs/>
          <w:color w:val="000000"/>
          <w:w w:val="104"/>
        </w:rPr>
        <w:t xml:space="preserve">(a) on written notice from both the Employer and the Contractor that the </w:t>
      </w:r>
      <w:r w:rsidRPr="00DF7384">
        <w:rPr>
          <w:i/>
          <w:iCs/>
          <w:color w:val="000000"/>
          <w:spacing w:val="-4"/>
          <w:w w:val="104"/>
        </w:rPr>
        <w:t xml:space="preserve">Employer and the Contractor have mutually agreed that the amount of damages </w:t>
      </w:r>
      <w:r w:rsidRPr="00DF7384">
        <w:rPr>
          <w:i/>
          <w:iCs/>
          <w:color w:val="000000"/>
          <w:spacing w:val="-8"/>
          <w:w w:val="104"/>
        </w:rPr>
        <w:t>concerned is payable to the Employer or</w:t>
      </w:r>
    </w:p>
    <w:p w:rsidR="00F53892" w:rsidRPr="00DF7384" w:rsidRDefault="00F53892" w:rsidP="00F53892">
      <w:pPr>
        <w:shd w:val="clear" w:color="auto" w:fill="FFFFFF"/>
        <w:spacing w:before="125" w:line="235" w:lineRule="exact"/>
        <w:ind w:left="5" w:right="24"/>
        <w:jc w:val="both"/>
        <w:rPr>
          <w:i/>
          <w:iCs/>
          <w:color w:val="000000"/>
          <w:spacing w:val="-8"/>
          <w:w w:val="104"/>
        </w:rPr>
      </w:pPr>
      <w:r w:rsidRPr="00DF7384">
        <w:rPr>
          <w:i/>
          <w:iCs/>
          <w:color w:val="000000"/>
          <w:spacing w:val="-3"/>
          <w:w w:val="104"/>
        </w:rPr>
        <w:t xml:space="preserve">(b) on receipt by the Guarantor of a legally certified copy of an award issued in </w:t>
      </w:r>
      <w:r w:rsidRPr="00DF7384">
        <w:rPr>
          <w:i/>
          <w:iCs/>
          <w:color w:val="000000"/>
          <w:w w:val="104"/>
        </w:rPr>
        <w:t xml:space="preserve">arbitration proceeding carried out in conformity with the terms of the said </w:t>
      </w:r>
      <w:r w:rsidRPr="00DF7384">
        <w:rPr>
          <w:i/>
          <w:iCs/>
          <w:color w:val="000000"/>
          <w:spacing w:val="-8"/>
          <w:w w:val="104"/>
        </w:rPr>
        <w:t>Contract that the amount of the damages is payable to the Employer.</w:t>
      </w:r>
    </w:p>
    <w:p w:rsidR="00F53892" w:rsidRPr="00DF7384" w:rsidRDefault="00F53892" w:rsidP="00F53892">
      <w:pPr>
        <w:shd w:val="clear" w:color="auto" w:fill="FFFFFF"/>
        <w:spacing w:before="125" w:line="235" w:lineRule="exact"/>
        <w:ind w:left="5" w:right="24"/>
        <w:jc w:val="both"/>
        <w:rPr>
          <w:i/>
          <w:iCs/>
          <w:color w:val="000000"/>
          <w:spacing w:val="-8"/>
          <w:w w:val="104"/>
        </w:rPr>
      </w:pP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Signed on _________________ </w:t>
      </w:r>
    </w:p>
    <w:p w:rsidR="00F53892" w:rsidRPr="00DF7384" w:rsidRDefault="00F53892" w:rsidP="00F53892">
      <w:pPr>
        <w:shd w:val="clear" w:color="auto" w:fill="FFFFFF"/>
        <w:spacing w:before="125"/>
        <w:ind w:left="5" w:right="24"/>
        <w:rPr>
          <w:i/>
          <w:iCs/>
        </w:rPr>
      </w:pPr>
      <w:r w:rsidRPr="00DF7384">
        <w:rPr>
          <w:i/>
          <w:iCs/>
          <w:color w:val="000000"/>
          <w:spacing w:val="-8"/>
          <w:w w:val="104"/>
        </w:rPr>
        <w:t>on behalf of _______________________________</w:t>
      </w:r>
    </w:p>
    <w:p w:rsidR="00F53892" w:rsidRPr="00DF7384" w:rsidRDefault="00F53892" w:rsidP="00F53892">
      <w:pPr>
        <w:shd w:val="clear" w:color="auto" w:fill="FFFFFF"/>
        <w:spacing w:before="125"/>
        <w:ind w:left="5" w:right="24"/>
        <w:rPr>
          <w:i/>
          <w:iCs/>
        </w:rPr>
      </w:pPr>
      <w:r w:rsidRPr="00DF7384">
        <w:rPr>
          <w:i/>
          <w:iCs/>
          <w:color w:val="000000"/>
          <w:spacing w:val="-8"/>
          <w:w w:val="104"/>
        </w:rPr>
        <w:t xml:space="preserve">by ______________________________________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in the capacity of _______________________________ _in the presence of 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____________________</w:t>
      </w:r>
    </w:p>
    <w:p w:rsidR="00F53892" w:rsidRPr="00DF7384" w:rsidRDefault="00F53892" w:rsidP="00F53892">
      <w:pPr>
        <w:shd w:val="clear" w:color="auto" w:fill="FFFFFF"/>
        <w:spacing w:before="10"/>
        <w:ind w:left="29"/>
        <w:jc w:val="center"/>
        <w:rPr>
          <w:b/>
          <w:bCs/>
          <w:color w:val="000000"/>
          <w:spacing w:val="-6"/>
          <w:u w:val="single"/>
        </w:rPr>
      </w:pPr>
      <w:r w:rsidRPr="00DF7384">
        <w:rPr>
          <w:b/>
          <w:bCs/>
          <w:color w:val="000000"/>
          <w:spacing w:val="-6"/>
          <w:u w:val="single"/>
        </w:rPr>
        <w:lastRenderedPageBreak/>
        <w:t xml:space="preserve">FORM OF BANK GUARANTEE FOR ADVANCE PAYMENT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To:</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[name &amp; address of Employer]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[name of Contract]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Gentlemen: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In accordance with the provisions of the Conditions of Contract, of the above-mentioned Contract, ………… ………………………………………………………………………</w:t>
      </w:r>
      <w:proofErr w:type="gramStart"/>
      <w:r w:rsidRPr="00DF7384">
        <w:rPr>
          <w:i/>
          <w:iCs/>
          <w:color w:val="000000"/>
          <w:spacing w:val="-3"/>
          <w:w w:val="104"/>
        </w:rPr>
        <w:t>….[</w:t>
      </w:r>
      <w:proofErr w:type="gramEnd"/>
      <w:r w:rsidRPr="00DF7384">
        <w:rPr>
          <w:i/>
          <w:iCs/>
          <w:color w:val="000000"/>
          <w:spacing w:val="-3"/>
          <w:w w:val="104"/>
        </w:rPr>
        <w:t xml:space="preserve">name and address of Contractor] (hereinafter called “the Contractor”) shall deposit with ……………………………… ……… ………… …… ……………………….. [name of Employer] a Bank Guarantee to guarantee his proper and faithful performance under the said Clause of the Contract in an amount of ………. [amount of Guarantee]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the …………………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[Bank or Financial Institution], as instructed by the Contractor, agree unconditionally and irrevocably to guarantee as primary obligator and not as Surety merely, the payment to …………………………………………………. [name of Employer] on his first demand without whatsoever right of objection on our part and without his first claim to the Contractor, in the amount not exceeding *………………………. …………………………………</w:t>
      </w:r>
      <w:r>
        <w:rPr>
          <w:i/>
          <w:iCs/>
          <w:color w:val="000000"/>
          <w:spacing w:val="-3"/>
          <w:w w:val="104"/>
        </w:rPr>
        <w:t>……………………………….</w:t>
      </w:r>
      <w:r w:rsidRPr="00DF7384">
        <w:rPr>
          <w:i/>
          <w:iCs/>
          <w:color w:val="000000"/>
          <w:spacing w:val="-3"/>
          <w:w w:val="104"/>
        </w:rPr>
        <w:t xml:space="preserve"> [amount of Guarantee] ………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further agree that no change or addition to or other modification of the terms of the Contract or of Works to be performed there under or of any of the Contract documents which may be made between ………………………… ………… …………………….…….[name of Employer] and the Contractor, shall in any way release us from any liability under this Guarantee, and we hereby waive notice of any such change, addition, or modification.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An amount is to be inserted by the Bank or Financial Institution representing the amount of the Advance Payment, in Maldivian Rufiyaa.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This Guarantee shall remain valid and in full effect from the date of the advance payment under the Contract until ……………………………………………</w:t>
      </w:r>
      <w:proofErr w:type="gramStart"/>
      <w:r w:rsidRPr="00DF7384">
        <w:rPr>
          <w:i/>
          <w:iCs/>
          <w:color w:val="000000"/>
          <w:spacing w:val="-3"/>
          <w:w w:val="104"/>
        </w:rPr>
        <w:t>…[</w:t>
      </w:r>
      <w:proofErr w:type="gramEnd"/>
      <w:r w:rsidRPr="00DF7384">
        <w:rPr>
          <w:i/>
          <w:iCs/>
          <w:color w:val="000000"/>
          <w:spacing w:val="-3"/>
          <w:w w:val="104"/>
        </w:rPr>
        <w:t xml:space="preserve">name of Employer] receives full repayment of the same amount from the Contractor.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Yours truly,</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SIGNATURE AND SEAL: …………………………………………………………………. </w:t>
      </w:r>
    </w:p>
    <w:p w:rsidR="007B586E" w:rsidRPr="00F53892" w:rsidRDefault="00F53892" w:rsidP="00F53892">
      <w:pPr>
        <w:shd w:val="clear" w:color="auto" w:fill="FFFFFF"/>
        <w:spacing w:before="240" w:line="240" w:lineRule="exact"/>
        <w:ind w:left="10"/>
        <w:jc w:val="both"/>
        <w:rPr>
          <w:sz w:val="22"/>
          <w:szCs w:val="22"/>
        </w:rPr>
      </w:pPr>
      <w:r w:rsidRPr="00DF7384">
        <w:rPr>
          <w:i/>
          <w:iCs/>
          <w:color w:val="000000"/>
          <w:spacing w:val="-3"/>
          <w:w w:val="104"/>
        </w:rPr>
        <w:t>NAME &amp; ADDRESS OF BANK/INSTITUTION …………………………………………</w:t>
      </w:r>
    </w:p>
    <w:sectPr w:rsidR="007B586E" w:rsidRPr="00F53892"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240" w:rsidRDefault="00227240">
      <w:r>
        <w:separator/>
      </w:r>
    </w:p>
  </w:endnote>
  <w:endnote w:type="continuationSeparator" w:id="0">
    <w:p w:rsidR="00227240" w:rsidRDefault="0022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Default="00227240"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Default="00227240"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 xml:space="preserve">169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227240" w:rsidRPr="0003649B" w:rsidRDefault="00227240"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227240" w:rsidRDefault="00227240"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240" w:rsidRDefault="00227240">
      <w:r>
        <w:separator/>
      </w:r>
    </w:p>
  </w:footnote>
  <w:footnote w:type="continuationSeparator" w:id="0">
    <w:p w:rsidR="00227240" w:rsidRDefault="00227240">
      <w:r>
        <w:continuationSeparator/>
      </w:r>
    </w:p>
  </w:footnote>
  <w:footnote w:id="1">
    <w:p w:rsidR="00227240" w:rsidRPr="00220EC1" w:rsidRDefault="00227240"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227240" w:rsidRDefault="00227240"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227240" w:rsidRDefault="00227240"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227240" w:rsidRPr="0049153D" w:rsidRDefault="00227240">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227240" w:rsidRDefault="00227240">
      <w:pPr>
        <w:pStyle w:val="FootnoteText"/>
      </w:pPr>
      <w:r>
        <w:rPr>
          <w:rStyle w:val="FootnoteReference"/>
        </w:rPr>
        <w:footnoteRef/>
      </w:r>
      <w:r>
        <w:t xml:space="preserve"> </w:t>
      </w:r>
      <w:r>
        <w:rPr>
          <w:b/>
          <w:bCs/>
          <w:i/>
          <w:iCs/>
        </w:rPr>
        <w:t>Use one of the two options as appropriate.</w:t>
      </w:r>
    </w:p>
  </w:footnote>
  <w:footnote w:id="6">
    <w:p w:rsidR="00227240" w:rsidRDefault="00227240">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Default="00227240">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Pr="005F5C7C" w:rsidRDefault="00227240"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Pr="008576AF" w:rsidRDefault="0022724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Pr="008576AF" w:rsidRDefault="0022724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Pr="008576AF" w:rsidRDefault="0022724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240" w:rsidRPr="008576AF" w:rsidRDefault="0022724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281E4D"/>
    <w:multiLevelType w:val="hybridMultilevel"/>
    <w:tmpl w:val="FB82783C"/>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4" w15:restartNumberingAfterBreak="0">
    <w:nsid w:val="0BD23897"/>
    <w:multiLevelType w:val="hybridMultilevel"/>
    <w:tmpl w:val="F8486652"/>
    <w:lvl w:ilvl="0" w:tplc="F67C91DC">
      <w:start w:val="1"/>
      <w:numFmt w:val="decimal"/>
      <w:lvlText w:val="%1."/>
      <w:lvlJc w:val="left"/>
      <w:pPr>
        <w:ind w:left="1260" w:hanging="360"/>
      </w:pPr>
      <w:rPr>
        <w:b w:val="0"/>
        <w:bCs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1"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33"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B33ED4"/>
    <w:multiLevelType w:val="hybridMultilevel"/>
    <w:tmpl w:val="AE16338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6" w15:restartNumberingAfterBreak="0">
    <w:nsid w:val="6BDB0EF7"/>
    <w:multiLevelType w:val="hybridMultilevel"/>
    <w:tmpl w:val="AE16338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4"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6"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0"/>
  </w:num>
  <w:num w:numId="2">
    <w:abstractNumId w:val="28"/>
  </w:num>
  <w:num w:numId="3">
    <w:abstractNumId w:val="25"/>
  </w:num>
  <w:num w:numId="4">
    <w:abstractNumId w:val="45"/>
  </w:num>
  <w:num w:numId="5">
    <w:abstractNumId w:val="8"/>
  </w:num>
  <w:num w:numId="6">
    <w:abstractNumId w:val="13"/>
  </w:num>
  <w:num w:numId="7">
    <w:abstractNumId w:val="27"/>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2"/>
  </w:num>
  <w:num w:numId="18">
    <w:abstractNumId w:val="35"/>
  </w:num>
  <w:num w:numId="19">
    <w:abstractNumId w:val="22"/>
  </w:num>
  <w:num w:numId="20">
    <w:abstractNumId w:val="23"/>
  </w:num>
  <w:num w:numId="21">
    <w:abstractNumId w:val="16"/>
  </w:num>
  <w:num w:numId="22">
    <w:abstractNumId w:val="12"/>
  </w:num>
  <w:num w:numId="23">
    <w:abstractNumId w:val="19"/>
  </w:num>
  <w:num w:numId="24">
    <w:abstractNumId w:val="46"/>
  </w:num>
  <w:num w:numId="25">
    <w:abstractNumId w:val="41"/>
  </w:num>
  <w:num w:numId="26">
    <w:abstractNumId w:val="15"/>
  </w:num>
  <w:num w:numId="27">
    <w:abstractNumId w:val="26"/>
  </w:num>
  <w:num w:numId="28">
    <w:abstractNumId w:val="47"/>
  </w:num>
  <w:num w:numId="29">
    <w:abstractNumId w:val="10"/>
  </w:num>
  <w:num w:numId="30">
    <w:abstractNumId w:val="38"/>
  </w:num>
  <w:num w:numId="31">
    <w:abstractNumId w:val="39"/>
  </w:num>
  <w:num w:numId="32">
    <w:abstractNumId w:val="29"/>
  </w:num>
  <w:num w:numId="33">
    <w:abstractNumId w:val="44"/>
  </w:num>
  <w:num w:numId="34">
    <w:abstractNumId w:val="20"/>
  </w:num>
  <w:num w:numId="35">
    <w:abstractNumId w:val="31"/>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48"/>
  </w:num>
  <w:num w:numId="39">
    <w:abstractNumId w:val="11"/>
  </w:num>
  <w:num w:numId="40">
    <w:abstractNumId w:val="33"/>
  </w:num>
  <w:num w:numId="41">
    <w:abstractNumId w:val="18"/>
  </w:num>
  <w:num w:numId="42">
    <w:abstractNumId w:val="42"/>
  </w:num>
  <w:num w:numId="43">
    <w:abstractNumId w:val="17"/>
  </w:num>
  <w:num w:numId="44">
    <w:abstractNumId w:val="37"/>
  </w:num>
  <w:num w:numId="45">
    <w:abstractNumId w:val="43"/>
  </w:num>
  <w:num w:numId="46">
    <w:abstractNumId w:val="40"/>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27240"/>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ADD"/>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3CB1"/>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2A9D"/>
    <w:rsid w:val="00773943"/>
    <w:rsid w:val="0077446B"/>
    <w:rsid w:val="00785335"/>
    <w:rsid w:val="00786CB1"/>
    <w:rsid w:val="007906A8"/>
    <w:rsid w:val="007910B9"/>
    <w:rsid w:val="00794C0D"/>
    <w:rsid w:val="00795E2F"/>
    <w:rsid w:val="0079752A"/>
    <w:rsid w:val="0079778C"/>
    <w:rsid w:val="007A05F4"/>
    <w:rsid w:val="007A23DD"/>
    <w:rsid w:val="007A56C8"/>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08C6"/>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E4B6E"/>
    <w:rsid w:val="00AE5C09"/>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52B1"/>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3892"/>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5">
      <o:colormru v:ext="edit" colors="#011291,#d9ecff"/>
    </o:shapedefaults>
    <o:shapelayout v:ext="edit">
      <o:idmap v:ext="edit" data="1"/>
    </o:shapelayout>
  </w:shapeDefaults>
  <w:decimalSymbol w:val="."/>
  <w:listSeparator w:val=","/>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paragraph" w:customStyle="1" w:styleId="CM54">
    <w:name w:val="CM54"/>
    <w:basedOn w:val="Default"/>
    <w:next w:val="Default"/>
    <w:rsid w:val="007A56C8"/>
    <w:pPr>
      <w:widowControl w:val="0"/>
      <w:spacing w:after="135"/>
    </w:pPr>
    <w:rPr>
      <w:rFonts w:ascii="Times New Roman" w:hAnsi="Times New Roman" w:cs="Times New Roman"/>
      <w:color w:val="auto"/>
    </w:rPr>
  </w:style>
  <w:style w:type="paragraph" w:customStyle="1" w:styleId="CM58">
    <w:name w:val="CM58"/>
    <w:basedOn w:val="Default"/>
    <w:next w:val="Default"/>
    <w:rsid w:val="007A56C8"/>
    <w:pPr>
      <w:widowControl w:val="0"/>
      <w:spacing w:after="230"/>
    </w:pPr>
    <w:rPr>
      <w:rFonts w:ascii="Times New Roman" w:hAnsi="Times New Roman" w:cs="Times New Roman"/>
      <w:color w:val="auto"/>
    </w:rPr>
  </w:style>
  <w:style w:type="character" w:styleId="Strong">
    <w:name w:val="Strong"/>
    <w:uiPriority w:val="22"/>
    <w:qFormat/>
    <w:rsid w:val="007A56C8"/>
    <w:rPr>
      <w:b/>
      <w:bCs/>
    </w:rPr>
  </w:style>
  <w:style w:type="character" w:customStyle="1" w:styleId="SubtitleChar">
    <w:name w:val="Subtitle Char"/>
    <w:link w:val="Subtitle"/>
    <w:rsid w:val="007A56C8"/>
    <w:rPr>
      <w:b/>
      <w:sz w:val="36"/>
      <w:lang w:val="en-GB"/>
    </w:rPr>
  </w:style>
  <w:style w:type="paragraph" w:customStyle="1" w:styleId="CM35">
    <w:name w:val="CM35"/>
    <w:basedOn w:val="Default"/>
    <w:next w:val="Default"/>
    <w:rsid w:val="007A56C8"/>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7377C-76C0-474A-9324-9ADED1FC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91</Pages>
  <Words>19614</Words>
  <Characters>114667</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134013</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11</cp:revision>
  <cp:lastPrinted>2021-12-09T06:02:00Z</cp:lastPrinted>
  <dcterms:created xsi:type="dcterms:W3CDTF">2021-12-22T11:41:00Z</dcterms:created>
  <dcterms:modified xsi:type="dcterms:W3CDTF">2021-12-30T09:34:00Z</dcterms:modified>
</cp:coreProperties>
</file>