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B4FC6" w14:textId="77777777"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14:paraId="18E0559E" w14:textId="77777777" w:rsidR="00D650B0" w:rsidRPr="00CE2E04" w:rsidRDefault="00D650B0" w:rsidP="00CE2E04">
      <w:pPr>
        <w:jc w:val="both"/>
        <w:rPr>
          <w:lang w:val="en-GB"/>
        </w:rPr>
      </w:pPr>
    </w:p>
    <w:p w14:paraId="71415D72" w14:textId="77777777" w:rsidR="004354B2" w:rsidRPr="00CE2E04" w:rsidRDefault="004354B2" w:rsidP="00CE2E04">
      <w:pPr>
        <w:jc w:val="both"/>
        <w:rPr>
          <w:lang w:val="en-GB"/>
        </w:rPr>
      </w:pPr>
    </w:p>
    <w:p w14:paraId="73AAD074" w14:textId="77777777" w:rsidR="00D86B25" w:rsidRPr="00CE2E04" w:rsidRDefault="00D86B25" w:rsidP="00CE2E04">
      <w:pPr>
        <w:jc w:val="both"/>
      </w:pPr>
    </w:p>
    <w:p w14:paraId="7B0BDDA9" w14:textId="77777777" w:rsidR="004A5C79" w:rsidRPr="003F5479" w:rsidRDefault="004A5C79" w:rsidP="004A5C79">
      <w:pPr>
        <w:pStyle w:val="Title"/>
        <w:spacing w:before="0" w:after="0"/>
        <w:jc w:val="left"/>
        <w:rPr>
          <w:b/>
          <w:bCs/>
        </w:rPr>
      </w:pPr>
      <w:r w:rsidRPr="003F5479">
        <w:rPr>
          <w:b/>
          <w:bCs/>
        </w:rPr>
        <w:t xml:space="preserve">Section 8 – </w:t>
      </w:r>
      <w:r w:rsidR="007E351A" w:rsidRPr="003F5479">
        <w:rPr>
          <w:b/>
          <w:bCs/>
        </w:rPr>
        <w:t xml:space="preserve">SPECIAL CONDITIONS OF CONTRACT </w:t>
      </w:r>
    </w:p>
    <w:p w14:paraId="11438F6A" w14:textId="77777777" w:rsidR="00EC3E9D" w:rsidRPr="003F5479" w:rsidRDefault="00EC3E9D" w:rsidP="00CE2E04">
      <w:pPr>
        <w:jc w:val="both"/>
      </w:pPr>
    </w:p>
    <w:p w14:paraId="67E18217" w14:textId="77777777" w:rsidR="004A5C79" w:rsidRPr="003F5479" w:rsidRDefault="004A5C79" w:rsidP="00CE2E04">
      <w:pPr>
        <w:jc w:val="both"/>
      </w:pPr>
    </w:p>
    <w:p w14:paraId="5148891E" w14:textId="77777777" w:rsidR="00EC3E9D" w:rsidRPr="003F5479"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sz w:val="24"/>
          <w:szCs w:val="24"/>
        </w:rPr>
      </w:sdtEndPr>
      <w:sdtContent>
        <w:p w14:paraId="66C118CA" w14:textId="77777777" w:rsidR="00BF3DF2" w:rsidRPr="003F5479" w:rsidRDefault="00BF3DF2" w:rsidP="00BF3DF2">
          <w:pPr>
            <w:pStyle w:val="TOCHeading"/>
            <w:jc w:val="both"/>
            <w:rPr>
              <w:rFonts w:ascii="Times New Roman" w:hAnsi="Times New Roman" w:cs="Times New Roman"/>
              <w:bCs w:val="0"/>
              <w:color w:val="auto"/>
              <w:sz w:val="22"/>
              <w:szCs w:val="22"/>
            </w:rPr>
          </w:pPr>
          <w:r w:rsidRPr="003F5479">
            <w:rPr>
              <w:rFonts w:ascii="Times New Roman" w:hAnsi="Times New Roman" w:cs="Times New Roman"/>
              <w:bCs w:val="0"/>
              <w:color w:val="auto"/>
              <w:sz w:val="22"/>
              <w:szCs w:val="22"/>
            </w:rPr>
            <w:t>CONTENTS</w:t>
          </w:r>
        </w:p>
        <w:p w14:paraId="18E0F5DF" w14:textId="77777777" w:rsidR="00D521D1" w:rsidRPr="00C62288" w:rsidRDefault="00BF3DF2">
          <w:pPr>
            <w:pStyle w:val="TOC1"/>
            <w:tabs>
              <w:tab w:val="right" w:leader="dot" w:pos="9012"/>
            </w:tabs>
            <w:rPr>
              <w:rFonts w:asciiTheme="minorHAnsi" w:eastAsiaTheme="minorEastAsia" w:hAnsiTheme="minorHAnsi" w:cstheme="minorBidi"/>
              <w:noProof/>
              <w:sz w:val="28"/>
              <w:szCs w:val="28"/>
            </w:rPr>
          </w:pPr>
          <w:r w:rsidRPr="00C62288">
            <w:rPr>
              <w:sz w:val="32"/>
              <w:szCs w:val="32"/>
            </w:rPr>
            <w:fldChar w:fldCharType="begin"/>
          </w:r>
          <w:r w:rsidRPr="00C62288">
            <w:rPr>
              <w:sz w:val="32"/>
              <w:szCs w:val="32"/>
            </w:rPr>
            <w:instrText xml:space="preserve"> TOC \o "1-3" \h \z \u </w:instrText>
          </w:r>
          <w:r w:rsidRPr="00C62288">
            <w:rPr>
              <w:sz w:val="32"/>
              <w:szCs w:val="32"/>
            </w:rPr>
            <w:fldChar w:fldCharType="separate"/>
          </w:r>
          <w:hyperlink w:anchor="_Toc33233065" w:history="1">
            <w:r w:rsidR="00D521D1" w:rsidRPr="00C62288">
              <w:rPr>
                <w:rStyle w:val="Hyperlink"/>
                <w:noProof/>
                <w:sz w:val="24"/>
                <w:szCs w:val="24"/>
              </w:rPr>
              <w:t>Appendix to Tender</w:t>
            </w:r>
            <w:r w:rsidR="00D521D1" w:rsidRPr="00C62288">
              <w:rPr>
                <w:noProof/>
                <w:webHidden/>
                <w:sz w:val="24"/>
                <w:szCs w:val="24"/>
              </w:rPr>
              <w:tab/>
            </w:r>
            <w:r w:rsidR="00D521D1" w:rsidRPr="00C62288">
              <w:rPr>
                <w:noProof/>
                <w:webHidden/>
                <w:sz w:val="24"/>
                <w:szCs w:val="24"/>
              </w:rPr>
              <w:fldChar w:fldCharType="begin"/>
            </w:r>
            <w:r w:rsidR="00D521D1" w:rsidRPr="00C62288">
              <w:rPr>
                <w:noProof/>
                <w:webHidden/>
                <w:sz w:val="24"/>
                <w:szCs w:val="24"/>
              </w:rPr>
              <w:instrText xml:space="preserve"> PAGEREF _Toc33233065 \h </w:instrText>
            </w:r>
            <w:r w:rsidR="00D521D1" w:rsidRPr="00C62288">
              <w:rPr>
                <w:noProof/>
                <w:webHidden/>
                <w:sz w:val="24"/>
                <w:szCs w:val="24"/>
              </w:rPr>
            </w:r>
            <w:r w:rsidR="00D521D1" w:rsidRPr="00C62288">
              <w:rPr>
                <w:noProof/>
                <w:webHidden/>
                <w:sz w:val="24"/>
                <w:szCs w:val="24"/>
              </w:rPr>
              <w:fldChar w:fldCharType="separate"/>
            </w:r>
            <w:r w:rsidR="00D521D1" w:rsidRPr="00C62288">
              <w:rPr>
                <w:noProof/>
                <w:webHidden/>
                <w:sz w:val="24"/>
                <w:szCs w:val="24"/>
              </w:rPr>
              <w:t>2</w:t>
            </w:r>
            <w:r w:rsidR="00D521D1" w:rsidRPr="00C62288">
              <w:rPr>
                <w:noProof/>
                <w:webHidden/>
                <w:sz w:val="24"/>
                <w:szCs w:val="24"/>
              </w:rPr>
              <w:fldChar w:fldCharType="end"/>
            </w:r>
          </w:hyperlink>
        </w:p>
        <w:p w14:paraId="0945227D" w14:textId="77777777" w:rsidR="00D521D1" w:rsidRPr="00C62288" w:rsidRDefault="00876235">
          <w:pPr>
            <w:pStyle w:val="TOC1"/>
            <w:tabs>
              <w:tab w:val="right" w:leader="dot" w:pos="9012"/>
            </w:tabs>
            <w:rPr>
              <w:rFonts w:asciiTheme="minorHAnsi" w:eastAsiaTheme="minorEastAsia" w:hAnsiTheme="minorHAnsi" w:cstheme="minorBidi"/>
              <w:noProof/>
              <w:sz w:val="28"/>
              <w:szCs w:val="28"/>
            </w:rPr>
          </w:pPr>
          <w:hyperlink w:anchor="_Toc33233066" w:history="1">
            <w:r w:rsidR="00D521D1" w:rsidRPr="00C62288">
              <w:rPr>
                <w:rStyle w:val="Hyperlink"/>
                <w:noProof/>
                <w:sz w:val="24"/>
                <w:szCs w:val="24"/>
              </w:rPr>
              <w:t>Special conditions of Contract</w:t>
            </w:r>
            <w:r w:rsidR="00D521D1" w:rsidRPr="00C62288">
              <w:rPr>
                <w:noProof/>
                <w:webHidden/>
                <w:sz w:val="24"/>
                <w:szCs w:val="24"/>
              </w:rPr>
              <w:tab/>
            </w:r>
            <w:r w:rsidR="00D521D1" w:rsidRPr="00C62288">
              <w:rPr>
                <w:noProof/>
                <w:webHidden/>
                <w:sz w:val="24"/>
                <w:szCs w:val="24"/>
              </w:rPr>
              <w:fldChar w:fldCharType="begin"/>
            </w:r>
            <w:r w:rsidR="00D521D1" w:rsidRPr="00C62288">
              <w:rPr>
                <w:noProof/>
                <w:webHidden/>
                <w:sz w:val="24"/>
                <w:szCs w:val="24"/>
              </w:rPr>
              <w:instrText xml:space="preserve"> PAGEREF _Toc33233066 \h </w:instrText>
            </w:r>
            <w:r w:rsidR="00D521D1" w:rsidRPr="00C62288">
              <w:rPr>
                <w:noProof/>
                <w:webHidden/>
                <w:sz w:val="24"/>
                <w:szCs w:val="24"/>
              </w:rPr>
            </w:r>
            <w:r w:rsidR="00D521D1" w:rsidRPr="00C62288">
              <w:rPr>
                <w:noProof/>
                <w:webHidden/>
                <w:sz w:val="24"/>
                <w:szCs w:val="24"/>
              </w:rPr>
              <w:fldChar w:fldCharType="separate"/>
            </w:r>
            <w:r w:rsidR="00D521D1" w:rsidRPr="00C62288">
              <w:rPr>
                <w:noProof/>
                <w:webHidden/>
                <w:sz w:val="24"/>
                <w:szCs w:val="24"/>
              </w:rPr>
              <w:t>4</w:t>
            </w:r>
            <w:r w:rsidR="00D521D1" w:rsidRPr="00C62288">
              <w:rPr>
                <w:noProof/>
                <w:webHidden/>
                <w:sz w:val="24"/>
                <w:szCs w:val="24"/>
              </w:rPr>
              <w:fldChar w:fldCharType="end"/>
            </w:r>
          </w:hyperlink>
        </w:p>
        <w:p w14:paraId="3C48CAE9" w14:textId="77777777" w:rsidR="00BF3DF2" w:rsidRPr="00C62288" w:rsidRDefault="00BF3DF2" w:rsidP="00BF3DF2">
          <w:pPr>
            <w:jc w:val="both"/>
            <w:rPr>
              <w:noProof/>
              <w:sz w:val="24"/>
              <w:szCs w:val="24"/>
            </w:rPr>
          </w:pPr>
          <w:r w:rsidRPr="00C62288">
            <w:rPr>
              <w:b/>
              <w:bCs/>
              <w:noProof/>
              <w:sz w:val="32"/>
              <w:szCs w:val="32"/>
            </w:rPr>
            <w:fldChar w:fldCharType="end"/>
          </w:r>
        </w:p>
      </w:sdtContent>
    </w:sdt>
    <w:p w14:paraId="4F9D1AA5" w14:textId="77777777" w:rsidR="00D86B25" w:rsidRPr="00C62288" w:rsidRDefault="00D86B25" w:rsidP="00CE2E04">
      <w:pPr>
        <w:jc w:val="both"/>
        <w:rPr>
          <w:b/>
          <w:sz w:val="32"/>
          <w:szCs w:val="32"/>
        </w:rPr>
      </w:pPr>
    </w:p>
    <w:p w14:paraId="59140927" w14:textId="77777777" w:rsidR="00EC3E9D" w:rsidRPr="003F5479" w:rsidRDefault="00EC3E9D" w:rsidP="00CE2E04">
      <w:pPr>
        <w:pStyle w:val="Heading2"/>
        <w:jc w:val="both"/>
        <w:rPr>
          <w:spacing w:val="60"/>
          <w:sz w:val="26"/>
          <w:szCs w:val="26"/>
          <w:lang w:val="en-GB"/>
        </w:rPr>
      </w:pPr>
    </w:p>
    <w:p w14:paraId="70AFF581" w14:textId="77777777" w:rsidR="00EC3E9D" w:rsidRPr="003F5479" w:rsidRDefault="00EC3E9D" w:rsidP="00CE2E04">
      <w:pPr>
        <w:jc w:val="both"/>
        <w:rPr>
          <w:lang w:val="en-GB"/>
        </w:rPr>
      </w:pPr>
    </w:p>
    <w:p w14:paraId="296A5BFD" w14:textId="77777777" w:rsidR="00EC3E9D" w:rsidRPr="003F5479" w:rsidRDefault="00EC3E9D" w:rsidP="00CE2E04">
      <w:pPr>
        <w:jc w:val="both"/>
        <w:rPr>
          <w:lang w:val="en-GB"/>
        </w:rPr>
      </w:pPr>
    </w:p>
    <w:p w14:paraId="7057B1C7" w14:textId="77777777" w:rsidR="00EC3E9D" w:rsidRPr="003F5479" w:rsidRDefault="00EC3E9D" w:rsidP="00CE2E04">
      <w:pPr>
        <w:jc w:val="both"/>
        <w:rPr>
          <w:lang w:val="en-GB"/>
        </w:rPr>
      </w:pPr>
    </w:p>
    <w:p w14:paraId="6F4C1A53" w14:textId="77777777" w:rsidR="00EC3E9D" w:rsidRPr="003F5479" w:rsidRDefault="00EC3E9D" w:rsidP="00CE2E04">
      <w:pPr>
        <w:pStyle w:val="Heading2"/>
        <w:jc w:val="both"/>
        <w:rPr>
          <w:spacing w:val="60"/>
          <w:sz w:val="26"/>
          <w:szCs w:val="26"/>
          <w:lang w:val="en-GB"/>
        </w:rPr>
      </w:pPr>
    </w:p>
    <w:p w14:paraId="559AC5E2" w14:textId="77777777" w:rsidR="00EC3E9D" w:rsidRPr="003F5479" w:rsidRDefault="00EC3E9D" w:rsidP="00CE2E04">
      <w:pPr>
        <w:pStyle w:val="Heading2"/>
        <w:jc w:val="both"/>
        <w:rPr>
          <w:spacing w:val="60"/>
          <w:sz w:val="26"/>
          <w:szCs w:val="26"/>
          <w:lang w:val="en-GB"/>
        </w:rPr>
      </w:pPr>
    </w:p>
    <w:p w14:paraId="2DA63FF3" w14:textId="77777777" w:rsidR="00EC3E9D" w:rsidRPr="003F5479" w:rsidRDefault="00EC3E9D" w:rsidP="00CE2E04">
      <w:pPr>
        <w:pStyle w:val="Heading2"/>
        <w:jc w:val="both"/>
        <w:rPr>
          <w:spacing w:val="60"/>
          <w:sz w:val="26"/>
          <w:szCs w:val="26"/>
          <w:lang w:val="en-GB"/>
        </w:rPr>
      </w:pPr>
    </w:p>
    <w:p w14:paraId="5DF026BD" w14:textId="77777777" w:rsidR="00EC3E9D" w:rsidRPr="003F5479" w:rsidRDefault="00EC3E9D" w:rsidP="00CE2E04">
      <w:pPr>
        <w:pStyle w:val="Heading2"/>
        <w:jc w:val="both"/>
        <w:rPr>
          <w:spacing w:val="60"/>
          <w:sz w:val="26"/>
          <w:szCs w:val="26"/>
          <w:lang w:val="en-GB"/>
        </w:rPr>
      </w:pPr>
    </w:p>
    <w:p w14:paraId="610B1C37" w14:textId="77777777" w:rsidR="00EC3E9D" w:rsidRPr="003F5479" w:rsidRDefault="00EC3E9D" w:rsidP="00CE2E04">
      <w:pPr>
        <w:pStyle w:val="Heading2"/>
        <w:jc w:val="both"/>
        <w:rPr>
          <w:spacing w:val="60"/>
          <w:sz w:val="26"/>
          <w:szCs w:val="26"/>
          <w:lang w:val="en-GB"/>
        </w:rPr>
      </w:pPr>
    </w:p>
    <w:p w14:paraId="024657FB" w14:textId="77777777" w:rsidR="00EC3E9D" w:rsidRPr="003F5479" w:rsidRDefault="00EC3E9D" w:rsidP="00CE2E04">
      <w:pPr>
        <w:pStyle w:val="Heading2"/>
        <w:jc w:val="both"/>
        <w:rPr>
          <w:spacing w:val="60"/>
          <w:sz w:val="26"/>
          <w:szCs w:val="26"/>
          <w:lang w:val="en-GB"/>
        </w:rPr>
      </w:pPr>
    </w:p>
    <w:p w14:paraId="5FA9DE2C" w14:textId="77777777" w:rsidR="00EC3E9D" w:rsidRPr="003F5479" w:rsidRDefault="00EC3E9D" w:rsidP="00CE2E04">
      <w:pPr>
        <w:jc w:val="both"/>
        <w:rPr>
          <w:lang w:val="en-GB"/>
        </w:rPr>
      </w:pPr>
    </w:p>
    <w:p w14:paraId="12BD1B5A" w14:textId="77777777" w:rsidR="00EC3E9D" w:rsidRPr="003F5479" w:rsidRDefault="00EC3E9D" w:rsidP="00CE2E04">
      <w:pPr>
        <w:jc w:val="both"/>
        <w:rPr>
          <w:lang w:val="en-GB"/>
        </w:rPr>
      </w:pPr>
    </w:p>
    <w:p w14:paraId="7BCEFC3F" w14:textId="77777777" w:rsidR="006D3957" w:rsidRPr="003F5479" w:rsidRDefault="006D3957" w:rsidP="00CE2E04">
      <w:pPr>
        <w:jc w:val="both"/>
        <w:rPr>
          <w:lang w:val="en-GB"/>
        </w:rPr>
      </w:pPr>
    </w:p>
    <w:p w14:paraId="4EAFF1B3" w14:textId="77777777" w:rsidR="006D3957" w:rsidRPr="003F5479" w:rsidRDefault="006D3957" w:rsidP="00CE2E04">
      <w:pPr>
        <w:jc w:val="both"/>
        <w:rPr>
          <w:lang w:val="en-GB"/>
        </w:rPr>
      </w:pPr>
    </w:p>
    <w:p w14:paraId="4ED840C2" w14:textId="77777777" w:rsidR="006D3957" w:rsidRPr="003F5479" w:rsidRDefault="006D3957" w:rsidP="00CE2E04">
      <w:pPr>
        <w:jc w:val="both"/>
        <w:rPr>
          <w:lang w:val="en-GB"/>
        </w:rPr>
      </w:pPr>
    </w:p>
    <w:bookmarkEnd w:id="0"/>
    <w:bookmarkEnd w:id="1"/>
    <w:bookmarkEnd w:id="2"/>
    <w:bookmarkEnd w:id="3"/>
    <w:bookmarkEnd w:id="4"/>
    <w:bookmarkEnd w:id="5"/>
    <w:bookmarkEnd w:id="6"/>
    <w:bookmarkEnd w:id="7"/>
    <w:p w14:paraId="59393F6C" w14:textId="77777777" w:rsidR="00384C80" w:rsidRPr="003F5479" w:rsidRDefault="00D521D1" w:rsidP="00D521D1">
      <w:pPr>
        <w:pStyle w:val="Heading1"/>
        <w:jc w:val="both"/>
        <w:rPr>
          <w:spacing w:val="8"/>
          <w:sz w:val="22"/>
          <w:szCs w:val="22"/>
        </w:rPr>
      </w:pPr>
      <w:r w:rsidRPr="003F5479">
        <w:rPr>
          <w:spacing w:val="8"/>
          <w:sz w:val="22"/>
          <w:szCs w:val="22"/>
        </w:rPr>
        <w:t xml:space="preserve"> </w:t>
      </w:r>
    </w:p>
    <w:p w14:paraId="0442F020" w14:textId="77777777" w:rsidR="006D3957" w:rsidRPr="003F5479" w:rsidRDefault="00DB1E13" w:rsidP="00F027C0">
      <w:pPr>
        <w:pStyle w:val="Heading1"/>
        <w:jc w:val="both"/>
        <w:rPr>
          <w:rFonts w:ascii="Times New Roman" w:hAnsi="Times New Roman" w:cs="Times New Roman"/>
          <w:sz w:val="22"/>
          <w:szCs w:val="22"/>
        </w:rPr>
      </w:pPr>
      <w:r w:rsidRPr="003F5479">
        <w:rPr>
          <w:rFonts w:ascii="Times New Roman" w:hAnsi="Times New Roman" w:cs="Times New Roman"/>
          <w:sz w:val="22"/>
          <w:szCs w:val="22"/>
        </w:rPr>
        <w:br w:type="page"/>
      </w:r>
      <w:r w:rsidR="00FE317E" w:rsidRPr="003F5479">
        <w:rPr>
          <w:color w:val="000000"/>
          <w:spacing w:val="-5"/>
          <w:sz w:val="22"/>
          <w:szCs w:val="22"/>
        </w:rPr>
        <w:lastRenderedPageBreak/>
        <w:t xml:space="preserve"> </w:t>
      </w:r>
      <w:bookmarkStart w:id="8" w:name="_Toc33233065"/>
      <w:r w:rsidR="002509B9" w:rsidRPr="003F5479">
        <w:rPr>
          <w:rFonts w:ascii="Times New Roman" w:hAnsi="Times New Roman" w:cs="Times New Roman"/>
          <w:sz w:val="22"/>
          <w:szCs w:val="22"/>
        </w:rPr>
        <w:t>Appendix to Tender</w:t>
      </w:r>
      <w:bookmarkEnd w:id="8"/>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079"/>
        <w:gridCol w:w="1617"/>
        <w:gridCol w:w="6"/>
        <w:gridCol w:w="2339"/>
        <w:gridCol w:w="2341"/>
      </w:tblGrid>
      <w:tr w:rsidR="00D97A85" w:rsidRPr="003F5479" w14:paraId="41C01D23" w14:textId="77777777" w:rsidTr="00F027C0">
        <w:tc>
          <w:tcPr>
            <w:tcW w:w="3346" w:type="dxa"/>
            <w:gridSpan w:val="2"/>
          </w:tcPr>
          <w:p w14:paraId="17029F98" w14:textId="77777777" w:rsidR="00D97A85" w:rsidRPr="003F5479" w:rsidRDefault="00D97A85" w:rsidP="00CE2E04">
            <w:pPr>
              <w:jc w:val="both"/>
              <w:rPr>
                <w:sz w:val="22"/>
                <w:szCs w:val="22"/>
              </w:rPr>
            </w:pPr>
          </w:p>
        </w:tc>
        <w:tc>
          <w:tcPr>
            <w:tcW w:w="1623" w:type="dxa"/>
            <w:gridSpan w:val="2"/>
          </w:tcPr>
          <w:p w14:paraId="5AB144E3" w14:textId="77777777" w:rsidR="00D97A85" w:rsidRPr="003F5479" w:rsidRDefault="00D97A85" w:rsidP="00CE2E04">
            <w:pPr>
              <w:jc w:val="both"/>
              <w:rPr>
                <w:b/>
                <w:bCs/>
                <w:sz w:val="22"/>
                <w:szCs w:val="22"/>
              </w:rPr>
            </w:pPr>
            <w:r w:rsidRPr="003F5479">
              <w:rPr>
                <w:b/>
                <w:bCs/>
                <w:sz w:val="22"/>
                <w:szCs w:val="22"/>
              </w:rPr>
              <w:t>Sub - Clause</w:t>
            </w:r>
          </w:p>
        </w:tc>
        <w:tc>
          <w:tcPr>
            <w:tcW w:w="4679" w:type="dxa"/>
            <w:gridSpan w:val="2"/>
          </w:tcPr>
          <w:p w14:paraId="5DAC9AEB" w14:textId="77777777" w:rsidR="00D97A85" w:rsidRPr="003F5479" w:rsidRDefault="00D97A85" w:rsidP="00CE2E04">
            <w:pPr>
              <w:jc w:val="both"/>
              <w:rPr>
                <w:sz w:val="22"/>
                <w:szCs w:val="22"/>
              </w:rPr>
            </w:pPr>
          </w:p>
        </w:tc>
      </w:tr>
      <w:tr w:rsidR="00D97A85" w:rsidRPr="003F5479" w14:paraId="52B9412E" w14:textId="77777777" w:rsidTr="00F027C0">
        <w:tc>
          <w:tcPr>
            <w:tcW w:w="3346" w:type="dxa"/>
            <w:gridSpan w:val="2"/>
          </w:tcPr>
          <w:p w14:paraId="022A938C" w14:textId="77777777" w:rsidR="00D97A85" w:rsidRPr="003F5479" w:rsidRDefault="00C35597" w:rsidP="00CE2E04">
            <w:pPr>
              <w:shd w:val="clear" w:color="auto" w:fill="FFFFFF"/>
              <w:spacing w:before="120" w:line="276" w:lineRule="auto"/>
              <w:ind w:left="5"/>
              <w:jc w:val="both"/>
              <w:rPr>
                <w:sz w:val="22"/>
                <w:szCs w:val="22"/>
              </w:rPr>
            </w:pPr>
            <w:r w:rsidRPr="003F5479">
              <w:rPr>
                <w:color w:val="000000"/>
                <w:spacing w:val="-4"/>
                <w:sz w:val="22"/>
                <w:szCs w:val="22"/>
              </w:rPr>
              <w:t>Employer’s name and address</w:t>
            </w:r>
          </w:p>
          <w:p w14:paraId="366B0E71" w14:textId="77777777" w:rsidR="00D97A85" w:rsidRPr="003F5479" w:rsidRDefault="00D97A85" w:rsidP="00CE2E04">
            <w:pPr>
              <w:spacing w:before="100" w:beforeAutospacing="1"/>
              <w:jc w:val="both"/>
              <w:rPr>
                <w:sz w:val="22"/>
                <w:szCs w:val="22"/>
              </w:rPr>
            </w:pPr>
          </w:p>
        </w:tc>
        <w:tc>
          <w:tcPr>
            <w:tcW w:w="1623" w:type="dxa"/>
            <w:gridSpan w:val="2"/>
          </w:tcPr>
          <w:p w14:paraId="4415E1D0" w14:textId="77777777" w:rsidR="00D97A85" w:rsidRPr="003F5479" w:rsidRDefault="00D97A85" w:rsidP="00CE2E04">
            <w:pPr>
              <w:numPr>
                <w:ilvl w:val="3"/>
                <w:numId w:val="1"/>
              </w:numPr>
              <w:spacing w:before="120"/>
              <w:ind w:hanging="1170"/>
              <w:jc w:val="both"/>
              <w:rPr>
                <w:sz w:val="22"/>
                <w:szCs w:val="22"/>
              </w:rPr>
            </w:pPr>
          </w:p>
        </w:tc>
        <w:tc>
          <w:tcPr>
            <w:tcW w:w="4679" w:type="dxa"/>
            <w:gridSpan w:val="2"/>
          </w:tcPr>
          <w:p w14:paraId="1684D476" w14:textId="77777777" w:rsidR="00D97A85" w:rsidRPr="003F5479" w:rsidRDefault="00900E94" w:rsidP="005E6DA9">
            <w:pPr>
              <w:spacing w:before="120"/>
              <w:jc w:val="both"/>
              <w:rPr>
                <w:color w:val="000000"/>
                <w:spacing w:val="-4"/>
                <w:sz w:val="22"/>
                <w:szCs w:val="22"/>
              </w:rPr>
            </w:pPr>
            <w:r w:rsidRPr="003F5479">
              <w:rPr>
                <w:color w:val="000000"/>
                <w:spacing w:val="-4"/>
                <w:sz w:val="22"/>
                <w:szCs w:val="22"/>
              </w:rPr>
              <w:t xml:space="preserve">Ministry </w:t>
            </w:r>
            <w:r w:rsidR="005E6DA9" w:rsidRPr="003F5479">
              <w:rPr>
                <w:color w:val="000000"/>
                <w:spacing w:val="-4"/>
                <w:sz w:val="22"/>
                <w:szCs w:val="22"/>
              </w:rPr>
              <w:t>of National Planning and Infrastructure</w:t>
            </w:r>
            <w:r w:rsidR="00C35597" w:rsidRPr="003F5479">
              <w:rPr>
                <w:color w:val="000000"/>
                <w:spacing w:val="-4"/>
                <w:sz w:val="22"/>
                <w:szCs w:val="22"/>
              </w:rPr>
              <w:t>,</w:t>
            </w:r>
          </w:p>
          <w:p w14:paraId="00D77BED" w14:textId="77777777" w:rsidR="00C35597" w:rsidRPr="003F5479" w:rsidRDefault="00C35597" w:rsidP="005E6DA9">
            <w:pPr>
              <w:spacing w:before="120"/>
              <w:ind w:left="-15"/>
              <w:jc w:val="both"/>
              <w:rPr>
                <w:color w:val="000000"/>
                <w:spacing w:val="-4"/>
                <w:sz w:val="22"/>
                <w:szCs w:val="22"/>
              </w:rPr>
            </w:pPr>
            <w:proofErr w:type="spellStart"/>
            <w:r w:rsidRPr="003F5479">
              <w:rPr>
                <w:color w:val="000000"/>
                <w:spacing w:val="-4"/>
                <w:sz w:val="22"/>
                <w:szCs w:val="22"/>
              </w:rPr>
              <w:t>Ameenee</w:t>
            </w:r>
            <w:proofErr w:type="spellEnd"/>
            <w:r w:rsidR="005E6DA9" w:rsidRPr="003F5479">
              <w:rPr>
                <w:color w:val="000000"/>
                <w:spacing w:val="-4"/>
                <w:sz w:val="22"/>
                <w:szCs w:val="22"/>
              </w:rPr>
              <w:t xml:space="preserve"> </w:t>
            </w:r>
            <w:proofErr w:type="spellStart"/>
            <w:r w:rsidR="005E6DA9" w:rsidRPr="003F5479">
              <w:rPr>
                <w:color w:val="000000"/>
                <w:spacing w:val="-4"/>
                <w:sz w:val="22"/>
                <w:szCs w:val="22"/>
              </w:rPr>
              <w:t>Magu</w:t>
            </w:r>
            <w:proofErr w:type="spellEnd"/>
            <w:r w:rsidR="005E6DA9" w:rsidRPr="003F5479">
              <w:rPr>
                <w:color w:val="000000"/>
                <w:spacing w:val="-4"/>
                <w:sz w:val="22"/>
                <w:szCs w:val="22"/>
              </w:rPr>
              <w:t xml:space="preserve">, </w:t>
            </w:r>
            <w:proofErr w:type="spellStart"/>
            <w:r w:rsidR="005E6DA9" w:rsidRPr="003F5479">
              <w:rPr>
                <w:color w:val="000000"/>
                <w:spacing w:val="-4"/>
                <w:sz w:val="22"/>
                <w:szCs w:val="22"/>
              </w:rPr>
              <w:t>Maafannu</w:t>
            </w:r>
            <w:proofErr w:type="spellEnd"/>
          </w:p>
          <w:p w14:paraId="65B9EA65" w14:textId="77777777" w:rsidR="005E6DA9" w:rsidRPr="003F5479" w:rsidRDefault="005E6DA9" w:rsidP="005E6DA9">
            <w:pPr>
              <w:spacing w:before="120"/>
              <w:ind w:left="-15"/>
              <w:jc w:val="both"/>
              <w:rPr>
                <w:color w:val="000000"/>
                <w:spacing w:val="-4"/>
                <w:sz w:val="22"/>
                <w:szCs w:val="22"/>
              </w:rPr>
            </w:pPr>
            <w:r w:rsidRPr="003F5479">
              <w:rPr>
                <w:color w:val="000000"/>
                <w:spacing w:val="-4"/>
                <w:sz w:val="22"/>
                <w:szCs w:val="22"/>
              </w:rPr>
              <w:t>Male’ 20392,</w:t>
            </w:r>
          </w:p>
          <w:p w14:paraId="2862007B" w14:textId="77777777" w:rsidR="00C35597" w:rsidRPr="003F5479" w:rsidRDefault="00C35597" w:rsidP="00F027C0">
            <w:pPr>
              <w:spacing w:before="120"/>
              <w:ind w:left="-15"/>
              <w:jc w:val="both"/>
              <w:rPr>
                <w:color w:val="000000"/>
                <w:spacing w:val="-4"/>
                <w:sz w:val="22"/>
                <w:szCs w:val="22"/>
              </w:rPr>
            </w:pPr>
            <w:r w:rsidRPr="003F5479">
              <w:rPr>
                <w:color w:val="000000"/>
                <w:spacing w:val="-4"/>
                <w:sz w:val="22"/>
                <w:szCs w:val="22"/>
              </w:rPr>
              <w:t>Republic of Maldives</w:t>
            </w:r>
          </w:p>
        </w:tc>
      </w:tr>
      <w:tr w:rsidR="00C35597" w:rsidRPr="003F5479" w14:paraId="3BCAB1D3" w14:textId="77777777" w:rsidTr="00F027C0">
        <w:tc>
          <w:tcPr>
            <w:tcW w:w="3346" w:type="dxa"/>
            <w:gridSpan w:val="2"/>
          </w:tcPr>
          <w:p w14:paraId="28065B07" w14:textId="77777777" w:rsidR="00C35597" w:rsidRPr="003F5479" w:rsidRDefault="00C3559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Contractor’s name and address</w:t>
            </w:r>
          </w:p>
        </w:tc>
        <w:tc>
          <w:tcPr>
            <w:tcW w:w="1623" w:type="dxa"/>
            <w:gridSpan w:val="2"/>
          </w:tcPr>
          <w:p w14:paraId="16DEE2CD" w14:textId="77777777" w:rsidR="00C35597" w:rsidRPr="003F5479" w:rsidRDefault="00C35597" w:rsidP="00CE2E04">
            <w:pPr>
              <w:numPr>
                <w:ilvl w:val="3"/>
                <w:numId w:val="1"/>
              </w:numPr>
              <w:spacing w:before="120"/>
              <w:ind w:hanging="1170"/>
              <w:jc w:val="both"/>
              <w:rPr>
                <w:sz w:val="22"/>
                <w:szCs w:val="22"/>
              </w:rPr>
            </w:pPr>
            <w:r w:rsidRPr="003F5479">
              <w:rPr>
                <w:sz w:val="22"/>
                <w:szCs w:val="22"/>
              </w:rPr>
              <w:t>.</w:t>
            </w:r>
          </w:p>
        </w:tc>
        <w:tc>
          <w:tcPr>
            <w:tcW w:w="4679" w:type="dxa"/>
            <w:gridSpan w:val="2"/>
          </w:tcPr>
          <w:p w14:paraId="7FAFA258" w14:textId="77777777" w:rsidR="00C35597" w:rsidRPr="003F5479" w:rsidRDefault="00C35597" w:rsidP="00CE2E04">
            <w:pPr>
              <w:pBdr>
                <w:top w:val="single" w:sz="12" w:space="1" w:color="auto"/>
                <w:bottom w:val="single" w:sz="12" w:space="1" w:color="auto"/>
              </w:pBdr>
              <w:spacing w:before="120"/>
              <w:ind w:left="-15"/>
              <w:jc w:val="both"/>
              <w:rPr>
                <w:sz w:val="22"/>
                <w:szCs w:val="22"/>
              </w:rPr>
            </w:pPr>
          </w:p>
          <w:p w14:paraId="0FF3FBF0" w14:textId="77777777" w:rsidR="00C35597" w:rsidRPr="003F5479" w:rsidRDefault="00C35597" w:rsidP="00CE2E04">
            <w:pPr>
              <w:pBdr>
                <w:bottom w:val="single" w:sz="12" w:space="1" w:color="auto"/>
                <w:between w:val="single" w:sz="12" w:space="1" w:color="auto"/>
              </w:pBdr>
              <w:spacing w:before="120"/>
              <w:ind w:left="-15"/>
              <w:jc w:val="both"/>
              <w:rPr>
                <w:sz w:val="22"/>
                <w:szCs w:val="22"/>
              </w:rPr>
            </w:pPr>
          </w:p>
          <w:p w14:paraId="1E14E44E" w14:textId="77777777" w:rsidR="00C35597" w:rsidRPr="003F5479" w:rsidRDefault="00C35597" w:rsidP="00CE2E04">
            <w:pPr>
              <w:pBdr>
                <w:bottom w:val="single" w:sz="12" w:space="1" w:color="auto"/>
                <w:between w:val="single" w:sz="12" w:space="1" w:color="auto"/>
              </w:pBdr>
              <w:spacing w:before="120"/>
              <w:ind w:left="-15"/>
              <w:jc w:val="both"/>
              <w:rPr>
                <w:sz w:val="22"/>
                <w:szCs w:val="22"/>
              </w:rPr>
            </w:pPr>
          </w:p>
          <w:p w14:paraId="22874E11" w14:textId="77777777" w:rsidR="00C35597" w:rsidRPr="003F5479" w:rsidRDefault="00C35597" w:rsidP="004033E4">
            <w:pPr>
              <w:spacing w:before="120"/>
              <w:jc w:val="both"/>
              <w:rPr>
                <w:sz w:val="22"/>
                <w:szCs w:val="22"/>
              </w:rPr>
            </w:pPr>
          </w:p>
        </w:tc>
      </w:tr>
      <w:tr w:rsidR="00FE317E" w:rsidRPr="003F5479" w14:paraId="1742F845" w14:textId="77777777" w:rsidTr="00F027C0">
        <w:trPr>
          <w:trHeight w:val="1578"/>
        </w:trPr>
        <w:tc>
          <w:tcPr>
            <w:tcW w:w="3346" w:type="dxa"/>
            <w:gridSpan w:val="2"/>
          </w:tcPr>
          <w:p w14:paraId="6A14C8B6" w14:textId="77777777" w:rsidR="00FE317E" w:rsidRPr="003F5479" w:rsidRDefault="00FE317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Engineer’s name and address</w:t>
            </w:r>
          </w:p>
        </w:tc>
        <w:tc>
          <w:tcPr>
            <w:tcW w:w="1623" w:type="dxa"/>
            <w:gridSpan w:val="2"/>
          </w:tcPr>
          <w:p w14:paraId="3A64DEE3" w14:textId="77777777" w:rsidR="00FE317E" w:rsidRPr="003F5479" w:rsidRDefault="00FE317E" w:rsidP="00CE2E04">
            <w:pPr>
              <w:numPr>
                <w:ilvl w:val="3"/>
                <w:numId w:val="1"/>
              </w:numPr>
              <w:spacing w:before="120"/>
              <w:ind w:hanging="1170"/>
              <w:jc w:val="both"/>
              <w:rPr>
                <w:sz w:val="22"/>
                <w:szCs w:val="22"/>
              </w:rPr>
            </w:pPr>
          </w:p>
        </w:tc>
        <w:tc>
          <w:tcPr>
            <w:tcW w:w="4679" w:type="dxa"/>
            <w:gridSpan w:val="2"/>
          </w:tcPr>
          <w:p w14:paraId="4AC76C1A" w14:textId="77777777" w:rsidR="005E6DA9" w:rsidRPr="003F5479" w:rsidRDefault="005E6DA9" w:rsidP="005E6DA9">
            <w:pPr>
              <w:spacing w:before="120"/>
              <w:jc w:val="both"/>
              <w:rPr>
                <w:color w:val="000000"/>
                <w:spacing w:val="-4"/>
                <w:sz w:val="22"/>
                <w:szCs w:val="22"/>
              </w:rPr>
            </w:pPr>
            <w:r w:rsidRPr="003F5479">
              <w:rPr>
                <w:color w:val="000000"/>
                <w:spacing w:val="-4"/>
                <w:sz w:val="22"/>
                <w:szCs w:val="22"/>
              </w:rPr>
              <w:t>Ministry of National Planning and Infrastructure,</w:t>
            </w:r>
          </w:p>
          <w:p w14:paraId="5F8AFFC7" w14:textId="77777777" w:rsidR="005E6DA9" w:rsidRPr="003F5479" w:rsidRDefault="005E6DA9" w:rsidP="005E6DA9">
            <w:pPr>
              <w:spacing w:before="120"/>
              <w:ind w:left="-15"/>
              <w:jc w:val="both"/>
              <w:rPr>
                <w:color w:val="000000"/>
                <w:spacing w:val="-4"/>
                <w:sz w:val="22"/>
                <w:szCs w:val="22"/>
              </w:rPr>
            </w:pPr>
            <w:proofErr w:type="spellStart"/>
            <w:r w:rsidRPr="003F5479">
              <w:rPr>
                <w:color w:val="000000"/>
                <w:spacing w:val="-4"/>
                <w:sz w:val="22"/>
                <w:szCs w:val="22"/>
              </w:rPr>
              <w:t>Ameenee</w:t>
            </w:r>
            <w:proofErr w:type="spellEnd"/>
            <w:r w:rsidRPr="003F5479">
              <w:rPr>
                <w:color w:val="000000"/>
                <w:spacing w:val="-4"/>
                <w:sz w:val="22"/>
                <w:szCs w:val="22"/>
              </w:rPr>
              <w:t xml:space="preserve"> </w:t>
            </w:r>
            <w:proofErr w:type="spellStart"/>
            <w:r w:rsidRPr="003F5479">
              <w:rPr>
                <w:color w:val="000000"/>
                <w:spacing w:val="-4"/>
                <w:sz w:val="22"/>
                <w:szCs w:val="22"/>
              </w:rPr>
              <w:t>Magu</w:t>
            </w:r>
            <w:proofErr w:type="spellEnd"/>
            <w:r w:rsidRPr="003F5479">
              <w:rPr>
                <w:color w:val="000000"/>
                <w:spacing w:val="-4"/>
                <w:sz w:val="22"/>
                <w:szCs w:val="22"/>
              </w:rPr>
              <w:t xml:space="preserve">, </w:t>
            </w:r>
            <w:proofErr w:type="spellStart"/>
            <w:r w:rsidRPr="003F5479">
              <w:rPr>
                <w:color w:val="000000"/>
                <w:spacing w:val="-4"/>
                <w:sz w:val="22"/>
                <w:szCs w:val="22"/>
              </w:rPr>
              <w:t>Maafannu</w:t>
            </w:r>
            <w:proofErr w:type="spellEnd"/>
          </w:p>
          <w:p w14:paraId="7283696E" w14:textId="77777777" w:rsidR="005E6DA9" w:rsidRPr="003F5479" w:rsidRDefault="005E6DA9" w:rsidP="005E6DA9">
            <w:pPr>
              <w:spacing w:before="120"/>
              <w:ind w:left="-15"/>
              <w:jc w:val="both"/>
              <w:rPr>
                <w:color w:val="000000"/>
                <w:spacing w:val="-4"/>
                <w:sz w:val="22"/>
                <w:szCs w:val="22"/>
              </w:rPr>
            </w:pPr>
            <w:r w:rsidRPr="003F5479">
              <w:rPr>
                <w:color w:val="000000"/>
                <w:spacing w:val="-4"/>
                <w:sz w:val="22"/>
                <w:szCs w:val="22"/>
              </w:rPr>
              <w:t>Male’ 20392,</w:t>
            </w:r>
          </w:p>
          <w:p w14:paraId="36708FA2" w14:textId="77777777" w:rsidR="00FE317E" w:rsidRPr="003F5479" w:rsidRDefault="005E6DA9" w:rsidP="00723324">
            <w:pPr>
              <w:spacing w:before="120"/>
              <w:ind w:left="-15"/>
              <w:jc w:val="both"/>
              <w:rPr>
                <w:color w:val="000000"/>
                <w:spacing w:val="-4"/>
                <w:sz w:val="22"/>
                <w:szCs w:val="22"/>
              </w:rPr>
            </w:pPr>
            <w:r w:rsidRPr="003F5479">
              <w:rPr>
                <w:color w:val="000000"/>
                <w:spacing w:val="-4"/>
                <w:sz w:val="22"/>
                <w:szCs w:val="22"/>
              </w:rPr>
              <w:t>Republic of Maldives</w:t>
            </w:r>
          </w:p>
        </w:tc>
      </w:tr>
      <w:tr w:rsidR="00F25292" w:rsidRPr="003F5479" w14:paraId="022D45ED" w14:textId="77777777" w:rsidTr="00F027C0">
        <w:tc>
          <w:tcPr>
            <w:tcW w:w="3346" w:type="dxa"/>
            <w:gridSpan w:val="2"/>
          </w:tcPr>
          <w:p w14:paraId="7F3B2E4D" w14:textId="77777777" w:rsidR="00F25292" w:rsidRPr="003F5479" w:rsidRDefault="00F2529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Time for Completion of the Works</w:t>
            </w:r>
          </w:p>
        </w:tc>
        <w:tc>
          <w:tcPr>
            <w:tcW w:w="1623" w:type="dxa"/>
            <w:gridSpan w:val="2"/>
          </w:tcPr>
          <w:p w14:paraId="1C6C4BDE" w14:textId="77777777" w:rsidR="00F25292" w:rsidRPr="003F5479" w:rsidRDefault="00F25292" w:rsidP="00CE2E04">
            <w:pPr>
              <w:spacing w:before="120"/>
              <w:jc w:val="both"/>
              <w:rPr>
                <w:sz w:val="22"/>
                <w:szCs w:val="22"/>
              </w:rPr>
            </w:pPr>
            <w:r w:rsidRPr="003F5479">
              <w:rPr>
                <w:sz w:val="22"/>
                <w:szCs w:val="22"/>
              </w:rPr>
              <w:t xml:space="preserve">1.1.3.3 </w:t>
            </w:r>
          </w:p>
        </w:tc>
        <w:tc>
          <w:tcPr>
            <w:tcW w:w="4679" w:type="dxa"/>
            <w:gridSpan w:val="2"/>
          </w:tcPr>
          <w:p w14:paraId="01A73BEC" w14:textId="77777777" w:rsidR="0080335A" w:rsidRPr="003F5479" w:rsidRDefault="00582886" w:rsidP="0007141C">
            <w:pPr>
              <w:spacing w:before="120"/>
              <w:ind w:left="-15"/>
              <w:jc w:val="both"/>
              <w:rPr>
                <w:sz w:val="22"/>
                <w:szCs w:val="22"/>
              </w:rPr>
            </w:pPr>
            <w:r w:rsidRPr="003F5479">
              <w:rPr>
                <w:sz w:val="22"/>
                <w:szCs w:val="22"/>
              </w:rPr>
              <w:t>Section 1 – Survey, EIA and Detailed Design – 04 months from</w:t>
            </w:r>
            <w:r w:rsidR="00F872FC" w:rsidRPr="003F5479">
              <w:rPr>
                <w:sz w:val="22"/>
                <w:szCs w:val="22"/>
              </w:rPr>
              <w:t xml:space="preserve"> the</w:t>
            </w:r>
            <w:r w:rsidRPr="003F5479">
              <w:rPr>
                <w:sz w:val="22"/>
                <w:szCs w:val="22"/>
              </w:rPr>
              <w:t xml:space="preserve"> </w:t>
            </w:r>
            <w:r w:rsidR="00645562" w:rsidRPr="003F5479">
              <w:rPr>
                <w:sz w:val="22"/>
                <w:szCs w:val="22"/>
              </w:rPr>
              <w:t xml:space="preserve">date of commencement. </w:t>
            </w:r>
          </w:p>
          <w:p w14:paraId="07B29006" w14:textId="77777777" w:rsidR="00582886" w:rsidRPr="003F5479" w:rsidRDefault="00582886" w:rsidP="0007141C">
            <w:pPr>
              <w:spacing w:before="120"/>
              <w:ind w:left="-15"/>
              <w:jc w:val="both"/>
              <w:rPr>
                <w:sz w:val="22"/>
                <w:szCs w:val="22"/>
              </w:rPr>
            </w:pPr>
            <w:r w:rsidRPr="003F5479">
              <w:rPr>
                <w:sz w:val="22"/>
                <w:szCs w:val="22"/>
              </w:rPr>
              <w:t xml:space="preserve">Section 2 – Construction works </w:t>
            </w:r>
          </w:p>
          <w:p w14:paraId="684BEE00" w14:textId="0F7B2621" w:rsidR="00645562" w:rsidRPr="003F5479" w:rsidRDefault="00645562" w:rsidP="0007141C">
            <w:pPr>
              <w:spacing w:before="120"/>
              <w:ind w:left="-15"/>
              <w:jc w:val="both"/>
              <w:rPr>
                <w:sz w:val="22"/>
                <w:szCs w:val="22"/>
              </w:rPr>
            </w:pPr>
            <w:r w:rsidRPr="003F5479">
              <w:rPr>
                <w:sz w:val="22"/>
                <w:szCs w:val="22"/>
              </w:rPr>
              <w:t xml:space="preserve">Water supply and Sewerage </w:t>
            </w:r>
            <w:r w:rsidR="00505E45" w:rsidRPr="003F5479">
              <w:rPr>
                <w:sz w:val="22"/>
                <w:szCs w:val="22"/>
              </w:rPr>
              <w:t xml:space="preserve">contracts </w:t>
            </w:r>
            <w:r w:rsidRPr="003F5479">
              <w:rPr>
                <w:sz w:val="22"/>
                <w:szCs w:val="22"/>
              </w:rPr>
              <w:t>–</w:t>
            </w:r>
            <w:r w:rsidR="009C4B38">
              <w:rPr>
                <w:sz w:val="22"/>
                <w:szCs w:val="22"/>
              </w:rPr>
              <w:t xml:space="preserve"> </w:t>
            </w:r>
            <w:r w:rsidR="009C4B38" w:rsidRPr="009C4B38">
              <w:rPr>
                <w:sz w:val="22"/>
                <w:szCs w:val="22"/>
              </w:rPr>
              <w:t>18 Months including Survey, EIA and Detailed Design period</w:t>
            </w:r>
          </w:p>
          <w:p w14:paraId="43F667B4" w14:textId="3EB4DC31" w:rsidR="00645562" w:rsidRPr="003F5479" w:rsidRDefault="00645562" w:rsidP="0007141C">
            <w:pPr>
              <w:spacing w:before="120"/>
              <w:ind w:left="-15"/>
              <w:jc w:val="both"/>
              <w:rPr>
                <w:sz w:val="22"/>
                <w:szCs w:val="22"/>
              </w:rPr>
            </w:pPr>
            <w:r w:rsidRPr="003F5479">
              <w:rPr>
                <w:sz w:val="22"/>
                <w:szCs w:val="22"/>
              </w:rPr>
              <w:t xml:space="preserve">Sewerage only </w:t>
            </w:r>
            <w:r w:rsidR="00505E45" w:rsidRPr="003F5479">
              <w:rPr>
                <w:sz w:val="22"/>
                <w:szCs w:val="22"/>
              </w:rPr>
              <w:t xml:space="preserve">contracts </w:t>
            </w:r>
            <w:r w:rsidRPr="003F5479">
              <w:rPr>
                <w:sz w:val="22"/>
                <w:szCs w:val="22"/>
              </w:rPr>
              <w:t xml:space="preserve">– </w:t>
            </w:r>
            <w:r w:rsidR="009C4B38" w:rsidRPr="009C4B38">
              <w:rPr>
                <w:sz w:val="22"/>
                <w:szCs w:val="22"/>
              </w:rPr>
              <w:t>15 Months including Survey, EIA and Detailed Design period</w:t>
            </w:r>
            <w:r w:rsidR="009C4B38" w:rsidRPr="009C4B38">
              <w:rPr>
                <w:sz w:val="22"/>
                <w:szCs w:val="22"/>
              </w:rPr>
              <w:t xml:space="preserve"> </w:t>
            </w:r>
          </w:p>
          <w:p w14:paraId="12741503" w14:textId="77777777" w:rsidR="00645562" w:rsidRDefault="00645562" w:rsidP="0007141C">
            <w:pPr>
              <w:spacing w:before="120"/>
              <w:ind w:left="-15"/>
              <w:jc w:val="both"/>
              <w:rPr>
                <w:sz w:val="22"/>
                <w:szCs w:val="22"/>
              </w:rPr>
            </w:pPr>
            <w:r w:rsidRPr="003F5479">
              <w:rPr>
                <w:sz w:val="22"/>
                <w:szCs w:val="22"/>
              </w:rPr>
              <w:t xml:space="preserve">Water supply only </w:t>
            </w:r>
            <w:r w:rsidR="00505E45" w:rsidRPr="003F5479">
              <w:rPr>
                <w:sz w:val="22"/>
                <w:szCs w:val="22"/>
              </w:rPr>
              <w:t>contracts</w:t>
            </w:r>
            <w:r w:rsidRPr="003F5479">
              <w:rPr>
                <w:sz w:val="22"/>
                <w:szCs w:val="22"/>
              </w:rPr>
              <w:t xml:space="preserve"> – </w:t>
            </w:r>
            <w:r w:rsidR="009C4B38" w:rsidRPr="009C4B38">
              <w:rPr>
                <w:sz w:val="22"/>
                <w:szCs w:val="22"/>
              </w:rPr>
              <w:t>14 Months including Survey, EIA and Detailed Design period</w:t>
            </w:r>
          </w:p>
          <w:p w14:paraId="5EF5438C" w14:textId="48EBA05E" w:rsidR="009C4B38" w:rsidRPr="003F5479" w:rsidRDefault="009C4B38" w:rsidP="0007141C">
            <w:pPr>
              <w:spacing w:before="120"/>
              <w:ind w:left="-15"/>
              <w:jc w:val="both"/>
              <w:rPr>
                <w:sz w:val="22"/>
                <w:szCs w:val="22"/>
              </w:rPr>
            </w:pPr>
          </w:p>
        </w:tc>
      </w:tr>
      <w:tr w:rsidR="00F25292" w:rsidRPr="003F5479" w14:paraId="3F02EC48" w14:textId="77777777" w:rsidTr="00F027C0">
        <w:tc>
          <w:tcPr>
            <w:tcW w:w="3346" w:type="dxa"/>
            <w:gridSpan w:val="2"/>
          </w:tcPr>
          <w:p w14:paraId="1DE05670" w14:textId="77777777" w:rsidR="00F25292" w:rsidRPr="003F5479" w:rsidRDefault="00F2529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Defects Notification Period</w:t>
            </w:r>
          </w:p>
        </w:tc>
        <w:tc>
          <w:tcPr>
            <w:tcW w:w="1623" w:type="dxa"/>
            <w:gridSpan w:val="2"/>
          </w:tcPr>
          <w:p w14:paraId="4260C927" w14:textId="77777777" w:rsidR="00F25292" w:rsidRPr="003F5479" w:rsidRDefault="00F25292" w:rsidP="00CE2E04">
            <w:pPr>
              <w:spacing w:before="120"/>
              <w:jc w:val="both"/>
              <w:rPr>
                <w:sz w:val="22"/>
                <w:szCs w:val="22"/>
              </w:rPr>
            </w:pPr>
            <w:r w:rsidRPr="003F5479">
              <w:rPr>
                <w:sz w:val="22"/>
                <w:szCs w:val="22"/>
              </w:rPr>
              <w:t>1.1.3.7</w:t>
            </w:r>
          </w:p>
        </w:tc>
        <w:tc>
          <w:tcPr>
            <w:tcW w:w="4679" w:type="dxa"/>
            <w:gridSpan w:val="2"/>
          </w:tcPr>
          <w:p w14:paraId="1611AC12" w14:textId="77777777" w:rsidR="00F25292" w:rsidRPr="003F5479" w:rsidRDefault="006E5427" w:rsidP="00CE2E04">
            <w:pPr>
              <w:spacing w:before="120"/>
              <w:ind w:left="-15"/>
              <w:jc w:val="both"/>
              <w:rPr>
                <w:sz w:val="22"/>
                <w:szCs w:val="22"/>
              </w:rPr>
            </w:pPr>
            <w:r w:rsidRPr="003F5479">
              <w:rPr>
                <w:sz w:val="22"/>
                <w:szCs w:val="22"/>
              </w:rPr>
              <w:t>365 days</w:t>
            </w:r>
          </w:p>
        </w:tc>
      </w:tr>
      <w:tr w:rsidR="00F25292" w:rsidRPr="003F5479" w14:paraId="69377141" w14:textId="77777777" w:rsidTr="00F027C0">
        <w:tc>
          <w:tcPr>
            <w:tcW w:w="3346" w:type="dxa"/>
            <w:gridSpan w:val="2"/>
          </w:tcPr>
          <w:p w14:paraId="6E2F5368"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Electronic transmission systems</w:t>
            </w:r>
          </w:p>
        </w:tc>
        <w:tc>
          <w:tcPr>
            <w:tcW w:w="1623" w:type="dxa"/>
            <w:gridSpan w:val="2"/>
          </w:tcPr>
          <w:p w14:paraId="289FA109" w14:textId="77777777" w:rsidR="00F25292" w:rsidRPr="003F5479" w:rsidRDefault="006E5427" w:rsidP="00CE2E04">
            <w:pPr>
              <w:spacing w:before="120"/>
              <w:jc w:val="both"/>
              <w:rPr>
                <w:sz w:val="22"/>
                <w:szCs w:val="22"/>
              </w:rPr>
            </w:pPr>
            <w:r w:rsidRPr="003F5479">
              <w:rPr>
                <w:sz w:val="22"/>
                <w:szCs w:val="22"/>
              </w:rPr>
              <w:t>1.3</w:t>
            </w:r>
          </w:p>
        </w:tc>
        <w:tc>
          <w:tcPr>
            <w:tcW w:w="4679" w:type="dxa"/>
            <w:gridSpan w:val="2"/>
          </w:tcPr>
          <w:p w14:paraId="0EF1B19C" w14:textId="77777777" w:rsidR="00F25292" w:rsidRPr="003F5479" w:rsidRDefault="006E5427" w:rsidP="00CE2E04">
            <w:pPr>
              <w:spacing w:before="120"/>
              <w:jc w:val="both"/>
              <w:rPr>
                <w:sz w:val="22"/>
                <w:szCs w:val="22"/>
              </w:rPr>
            </w:pPr>
            <w:r w:rsidRPr="003F5479">
              <w:rPr>
                <w:sz w:val="22"/>
                <w:szCs w:val="22"/>
              </w:rPr>
              <w:t>Electronic Mail</w:t>
            </w:r>
            <w:r w:rsidR="00B465F9" w:rsidRPr="003F5479">
              <w:rPr>
                <w:sz w:val="22"/>
                <w:szCs w:val="22"/>
              </w:rPr>
              <w:t xml:space="preserve"> and Facsimile</w:t>
            </w:r>
          </w:p>
        </w:tc>
      </w:tr>
      <w:tr w:rsidR="00F25292" w:rsidRPr="003F5479" w14:paraId="2775C90F" w14:textId="77777777" w:rsidTr="00F027C0">
        <w:tc>
          <w:tcPr>
            <w:tcW w:w="3346" w:type="dxa"/>
            <w:gridSpan w:val="2"/>
          </w:tcPr>
          <w:p w14:paraId="0F00C4AD"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Governing Law</w:t>
            </w:r>
          </w:p>
        </w:tc>
        <w:tc>
          <w:tcPr>
            <w:tcW w:w="1623" w:type="dxa"/>
            <w:gridSpan w:val="2"/>
          </w:tcPr>
          <w:p w14:paraId="2B85D034"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47912CF0" w14:textId="77777777" w:rsidR="00F25292" w:rsidRPr="003F5479" w:rsidRDefault="00D14529" w:rsidP="00CE2E04">
            <w:pPr>
              <w:spacing w:before="120"/>
              <w:ind w:left="-15"/>
              <w:jc w:val="both"/>
              <w:rPr>
                <w:sz w:val="22"/>
                <w:szCs w:val="22"/>
              </w:rPr>
            </w:pPr>
            <w:r w:rsidRPr="003F5479">
              <w:rPr>
                <w:sz w:val="22"/>
                <w:szCs w:val="22"/>
              </w:rPr>
              <w:t>Law of the Republic of Maldives</w:t>
            </w:r>
          </w:p>
        </w:tc>
      </w:tr>
      <w:tr w:rsidR="00F25292" w:rsidRPr="003F5479" w14:paraId="2A11EBDC" w14:textId="77777777" w:rsidTr="00F027C0">
        <w:tc>
          <w:tcPr>
            <w:tcW w:w="3346" w:type="dxa"/>
            <w:gridSpan w:val="2"/>
          </w:tcPr>
          <w:p w14:paraId="6CAEFE11"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Ruling language</w:t>
            </w:r>
          </w:p>
        </w:tc>
        <w:tc>
          <w:tcPr>
            <w:tcW w:w="1623" w:type="dxa"/>
            <w:gridSpan w:val="2"/>
          </w:tcPr>
          <w:p w14:paraId="1055C62B"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45A019FD" w14:textId="77777777" w:rsidR="00F25292" w:rsidRPr="003F5479" w:rsidRDefault="006E5427" w:rsidP="00CE2E04">
            <w:pPr>
              <w:spacing w:before="120"/>
              <w:ind w:left="-15"/>
              <w:jc w:val="both"/>
              <w:rPr>
                <w:sz w:val="22"/>
                <w:szCs w:val="22"/>
              </w:rPr>
            </w:pPr>
            <w:r w:rsidRPr="003F5479">
              <w:rPr>
                <w:sz w:val="22"/>
                <w:szCs w:val="22"/>
              </w:rPr>
              <w:t>English</w:t>
            </w:r>
          </w:p>
        </w:tc>
      </w:tr>
      <w:tr w:rsidR="00F25292" w:rsidRPr="003F5479" w14:paraId="39520A8B" w14:textId="77777777" w:rsidTr="00F027C0">
        <w:tc>
          <w:tcPr>
            <w:tcW w:w="3346" w:type="dxa"/>
            <w:gridSpan w:val="2"/>
          </w:tcPr>
          <w:p w14:paraId="0C920E72"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Language for communications</w:t>
            </w:r>
          </w:p>
        </w:tc>
        <w:tc>
          <w:tcPr>
            <w:tcW w:w="1623" w:type="dxa"/>
            <w:gridSpan w:val="2"/>
          </w:tcPr>
          <w:p w14:paraId="5A40F5BE"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09205B0F" w14:textId="77777777" w:rsidR="00F25292" w:rsidRPr="003F5479" w:rsidRDefault="006E5427" w:rsidP="00CE2E04">
            <w:pPr>
              <w:spacing w:before="120"/>
              <w:ind w:left="-15"/>
              <w:jc w:val="both"/>
              <w:rPr>
                <w:sz w:val="22"/>
                <w:szCs w:val="22"/>
              </w:rPr>
            </w:pPr>
            <w:r w:rsidRPr="003F5479">
              <w:rPr>
                <w:sz w:val="22"/>
                <w:szCs w:val="22"/>
              </w:rPr>
              <w:t>English</w:t>
            </w:r>
          </w:p>
        </w:tc>
      </w:tr>
      <w:tr w:rsidR="00F25292" w:rsidRPr="003F5479" w14:paraId="516EFBB2" w14:textId="77777777" w:rsidTr="00F027C0">
        <w:tc>
          <w:tcPr>
            <w:tcW w:w="3346" w:type="dxa"/>
            <w:gridSpan w:val="2"/>
          </w:tcPr>
          <w:p w14:paraId="1B6B43E6"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Time for access to the Site</w:t>
            </w:r>
          </w:p>
        </w:tc>
        <w:tc>
          <w:tcPr>
            <w:tcW w:w="1623" w:type="dxa"/>
            <w:gridSpan w:val="2"/>
          </w:tcPr>
          <w:p w14:paraId="7D189A61" w14:textId="77777777" w:rsidR="00F25292" w:rsidRPr="003F5479" w:rsidRDefault="006E5427" w:rsidP="00CE2E04">
            <w:pPr>
              <w:spacing w:before="120"/>
              <w:jc w:val="both"/>
              <w:rPr>
                <w:sz w:val="22"/>
                <w:szCs w:val="22"/>
              </w:rPr>
            </w:pPr>
            <w:r w:rsidRPr="003F5479">
              <w:rPr>
                <w:sz w:val="22"/>
                <w:szCs w:val="22"/>
              </w:rPr>
              <w:t>2.1</w:t>
            </w:r>
          </w:p>
        </w:tc>
        <w:tc>
          <w:tcPr>
            <w:tcW w:w="4679" w:type="dxa"/>
            <w:gridSpan w:val="2"/>
          </w:tcPr>
          <w:p w14:paraId="33E7748C" w14:textId="77777777" w:rsidR="00F25292" w:rsidRPr="003F5479" w:rsidRDefault="00B465F9" w:rsidP="00CE2E04">
            <w:pPr>
              <w:spacing w:before="120"/>
              <w:jc w:val="both"/>
              <w:rPr>
                <w:sz w:val="22"/>
                <w:szCs w:val="22"/>
              </w:rPr>
            </w:pPr>
            <w:r w:rsidRPr="003F5479">
              <w:rPr>
                <w:sz w:val="22"/>
                <w:szCs w:val="22"/>
              </w:rPr>
              <w:t xml:space="preserve">14 </w:t>
            </w:r>
            <w:r w:rsidR="006E5427" w:rsidRPr="003F5479">
              <w:rPr>
                <w:sz w:val="22"/>
                <w:szCs w:val="22"/>
              </w:rPr>
              <w:t xml:space="preserve">days </w:t>
            </w:r>
            <w:r w:rsidRPr="003F5479">
              <w:rPr>
                <w:sz w:val="22"/>
                <w:szCs w:val="22"/>
              </w:rPr>
              <w:t xml:space="preserve">before </w:t>
            </w:r>
            <w:r w:rsidR="006E5427" w:rsidRPr="003F5479">
              <w:rPr>
                <w:sz w:val="22"/>
                <w:szCs w:val="22"/>
              </w:rPr>
              <w:t>Commencement Date</w:t>
            </w:r>
          </w:p>
        </w:tc>
      </w:tr>
      <w:tr w:rsidR="00F25292" w:rsidRPr="003F5479" w14:paraId="02FF0499" w14:textId="77777777" w:rsidTr="00F027C0">
        <w:trPr>
          <w:trHeight w:val="70"/>
        </w:trPr>
        <w:tc>
          <w:tcPr>
            <w:tcW w:w="3346" w:type="dxa"/>
            <w:gridSpan w:val="2"/>
          </w:tcPr>
          <w:p w14:paraId="29BAB787"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Amount of Performance  Security</w:t>
            </w:r>
          </w:p>
        </w:tc>
        <w:tc>
          <w:tcPr>
            <w:tcW w:w="1623" w:type="dxa"/>
            <w:gridSpan w:val="2"/>
          </w:tcPr>
          <w:p w14:paraId="7B1F840A" w14:textId="77777777" w:rsidR="00F25292" w:rsidRPr="003F5479" w:rsidRDefault="006E5427" w:rsidP="00CE2E04">
            <w:pPr>
              <w:spacing w:before="120"/>
              <w:jc w:val="both"/>
              <w:rPr>
                <w:sz w:val="22"/>
                <w:szCs w:val="22"/>
              </w:rPr>
            </w:pPr>
            <w:r w:rsidRPr="003F5479">
              <w:rPr>
                <w:sz w:val="22"/>
                <w:szCs w:val="22"/>
              </w:rPr>
              <w:t>4.2</w:t>
            </w:r>
          </w:p>
        </w:tc>
        <w:tc>
          <w:tcPr>
            <w:tcW w:w="4679" w:type="dxa"/>
            <w:gridSpan w:val="2"/>
          </w:tcPr>
          <w:p w14:paraId="03197736" w14:textId="77777777" w:rsidR="00F25292" w:rsidRPr="003F5479" w:rsidRDefault="00505E45" w:rsidP="00CE2E04">
            <w:pPr>
              <w:spacing w:before="120"/>
              <w:ind w:left="-15"/>
              <w:jc w:val="both"/>
              <w:rPr>
                <w:sz w:val="22"/>
                <w:szCs w:val="22"/>
              </w:rPr>
            </w:pPr>
            <w:r w:rsidRPr="003F5479">
              <w:rPr>
                <w:sz w:val="22"/>
                <w:szCs w:val="22"/>
              </w:rPr>
              <w:t>5</w:t>
            </w:r>
            <w:r w:rsidR="005648DF" w:rsidRPr="003F5479">
              <w:rPr>
                <w:sz w:val="22"/>
                <w:szCs w:val="22"/>
              </w:rPr>
              <w:t>% of Agreed Contract price</w:t>
            </w:r>
          </w:p>
        </w:tc>
      </w:tr>
      <w:tr w:rsidR="00F25292" w:rsidRPr="003F5479" w14:paraId="6FF7E0B3" w14:textId="77777777" w:rsidTr="00F027C0">
        <w:tc>
          <w:tcPr>
            <w:tcW w:w="3346" w:type="dxa"/>
            <w:gridSpan w:val="2"/>
          </w:tcPr>
          <w:p w14:paraId="0C601AFC"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Period for notifying unforeseeable errors, faults and defects in the Employer’s Requirements</w:t>
            </w:r>
          </w:p>
        </w:tc>
        <w:tc>
          <w:tcPr>
            <w:tcW w:w="1623" w:type="dxa"/>
            <w:gridSpan w:val="2"/>
          </w:tcPr>
          <w:p w14:paraId="5DF7DEE7" w14:textId="77777777" w:rsidR="00F25292" w:rsidRPr="003F5479" w:rsidRDefault="00971A0E" w:rsidP="00CE2E04">
            <w:pPr>
              <w:spacing w:before="120"/>
              <w:jc w:val="both"/>
              <w:rPr>
                <w:sz w:val="22"/>
                <w:szCs w:val="22"/>
              </w:rPr>
            </w:pPr>
            <w:r w:rsidRPr="003F5479">
              <w:rPr>
                <w:sz w:val="22"/>
                <w:szCs w:val="22"/>
              </w:rPr>
              <w:t>5.1</w:t>
            </w:r>
          </w:p>
        </w:tc>
        <w:tc>
          <w:tcPr>
            <w:tcW w:w="4679" w:type="dxa"/>
            <w:gridSpan w:val="2"/>
          </w:tcPr>
          <w:p w14:paraId="092F2054" w14:textId="77777777" w:rsidR="00F25292" w:rsidRPr="003F5479" w:rsidRDefault="00971A0E" w:rsidP="00CE2E04">
            <w:pPr>
              <w:spacing w:before="120"/>
              <w:ind w:left="-15"/>
              <w:jc w:val="both"/>
              <w:rPr>
                <w:sz w:val="22"/>
                <w:szCs w:val="22"/>
              </w:rPr>
            </w:pPr>
            <w:r w:rsidRPr="003F5479">
              <w:rPr>
                <w:sz w:val="22"/>
                <w:szCs w:val="22"/>
              </w:rPr>
              <w:t>14 days</w:t>
            </w:r>
          </w:p>
        </w:tc>
      </w:tr>
      <w:tr w:rsidR="00F25292" w:rsidRPr="003F5479" w14:paraId="6CB08496" w14:textId="77777777" w:rsidTr="00F027C0">
        <w:tc>
          <w:tcPr>
            <w:tcW w:w="3346" w:type="dxa"/>
            <w:gridSpan w:val="2"/>
          </w:tcPr>
          <w:p w14:paraId="137416FC"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Normal working hours</w:t>
            </w:r>
          </w:p>
        </w:tc>
        <w:tc>
          <w:tcPr>
            <w:tcW w:w="1623" w:type="dxa"/>
            <w:gridSpan w:val="2"/>
          </w:tcPr>
          <w:p w14:paraId="67A28102" w14:textId="77777777" w:rsidR="00F25292" w:rsidRPr="003F5479" w:rsidRDefault="00971A0E" w:rsidP="00CE2E04">
            <w:pPr>
              <w:spacing w:before="120"/>
              <w:jc w:val="both"/>
              <w:rPr>
                <w:sz w:val="22"/>
                <w:szCs w:val="22"/>
              </w:rPr>
            </w:pPr>
            <w:r w:rsidRPr="003F5479">
              <w:rPr>
                <w:sz w:val="22"/>
                <w:szCs w:val="22"/>
              </w:rPr>
              <w:t>6.5</w:t>
            </w:r>
          </w:p>
        </w:tc>
        <w:tc>
          <w:tcPr>
            <w:tcW w:w="4679" w:type="dxa"/>
            <w:gridSpan w:val="2"/>
          </w:tcPr>
          <w:p w14:paraId="603C2428" w14:textId="77777777" w:rsidR="0080335A" w:rsidRPr="003F5479" w:rsidRDefault="00091B26" w:rsidP="00CE2E04">
            <w:pPr>
              <w:spacing w:before="120"/>
              <w:ind w:left="-15"/>
              <w:jc w:val="both"/>
              <w:rPr>
                <w:sz w:val="22"/>
                <w:szCs w:val="22"/>
              </w:rPr>
            </w:pPr>
            <w:r w:rsidRPr="003F5479">
              <w:rPr>
                <w:sz w:val="22"/>
                <w:szCs w:val="22"/>
              </w:rPr>
              <w:t>8 hours per day</w:t>
            </w:r>
            <w:r w:rsidR="00720409" w:rsidRPr="003F5479">
              <w:rPr>
                <w:sz w:val="22"/>
                <w:szCs w:val="22"/>
              </w:rPr>
              <w:t xml:space="preserve"> or as suited at site of work</w:t>
            </w:r>
          </w:p>
          <w:p w14:paraId="7E440B16" w14:textId="77777777" w:rsidR="00F027C0" w:rsidRPr="003F5479" w:rsidRDefault="00F027C0" w:rsidP="00CE2E04">
            <w:pPr>
              <w:spacing w:before="120"/>
              <w:ind w:left="-15"/>
              <w:jc w:val="both"/>
              <w:rPr>
                <w:sz w:val="22"/>
                <w:szCs w:val="22"/>
              </w:rPr>
            </w:pPr>
          </w:p>
          <w:p w14:paraId="7151DDA2" w14:textId="77777777" w:rsidR="00F027C0" w:rsidRPr="003F5479" w:rsidRDefault="00F027C0" w:rsidP="00CE2E04">
            <w:pPr>
              <w:spacing w:before="120"/>
              <w:ind w:left="-15"/>
              <w:jc w:val="both"/>
              <w:rPr>
                <w:sz w:val="22"/>
                <w:szCs w:val="22"/>
              </w:rPr>
            </w:pPr>
          </w:p>
        </w:tc>
      </w:tr>
      <w:tr w:rsidR="00F25292" w:rsidRPr="003F5479" w14:paraId="698F9C38" w14:textId="77777777" w:rsidTr="00F027C0">
        <w:tc>
          <w:tcPr>
            <w:tcW w:w="3346" w:type="dxa"/>
            <w:gridSpan w:val="2"/>
          </w:tcPr>
          <w:p w14:paraId="4ADB6EB2"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lastRenderedPageBreak/>
              <w:t>Delay damages for the Works</w:t>
            </w:r>
          </w:p>
        </w:tc>
        <w:tc>
          <w:tcPr>
            <w:tcW w:w="1623" w:type="dxa"/>
            <w:gridSpan w:val="2"/>
          </w:tcPr>
          <w:p w14:paraId="5F327469" w14:textId="77777777" w:rsidR="00F25292" w:rsidRPr="003F5479" w:rsidRDefault="00971A0E" w:rsidP="00CE2E04">
            <w:pPr>
              <w:spacing w:before="120"/>
              <w:jc w:val="both"/>
              <w:rPr>
                <w:sz w:val="22"/>
                <w:szCs w:val="22"/>
              </w:rPr>
            </w:pPr>
            <w:r w:rsidRPr="003F5479">
              <w:rPr>
                <w:sz w:val="22"/>
                <w:szCs w:val="22"/>
              </w:rPr>
              <w:t>8.7 &amp; 14.15(b)</w:t>
            </w:r>
          </w:p>
        </w:tc>
        <w:tc>
          <w:tcPr>
            <w:tcW w:w="4679" w:type="dxa"/>
            <w:gridSpan w:val="2"/>
          </w:tcPr>
          <w:p w14:paraId="2DA8C081" w14:textId="77777777" w:rsidR="0080335A" w:rsidRPr="003F5479" w:rsidRDefault="00F027C0" w:rsidP="00286F34">
            <w:pPr>
              <w:spacing w:before="120"/>
              <w:ind w:left="-15"/>
              <w:jc w:val="both"/>
              <w:rPr>
                <w:sz w:val="22"/>
                <w:szCs w:val="22"/>
              </w:rPr>
            </w:pPr>
            <w:r w:rsidRPr="003F5479">
              <w:rPr>
                <w:sz w:val="22"/>
                <w:szCs w:val="22"/>
              </w:rPr>
              <w:t xml:space="preserve">Section 1 - </w:t>
            </w:r>
            <w:r w:rsidR="0031260F" w:rsidRPr="003F5479">
              <w:rPr>
                <w:sz w:val="22"/>
                <w:szCs w:val="22"/>
              </w:rPr>
              <w:t>0.</w:t>
            </w:r>
            <w:r w:rsidR="00286F34" w:rsidRPr="003F5479">
              <w:rPr>
                <w:sz w:val="22"/>
                <w:szCs w:val="22"/>
              </w:rPr>
              <w:t>25</w:t>
            </w:r>
            <w:r w:rsidR="0031260F" w:rsidRPr="003F5479">
              <w:rPr>
                <w:sz w:val="22"/>
                <w:szCs w:val="22"/>
              </w:rPr>
              <w:t xml:space="preserve">% of the </w:t>
            </w:r>
            <w:r w:rsidRPr="003F5479">
              <w:rPr>
                <w:sz w:val="22"/>
                <w:szCs w:val="22"/>
              </w:rPr>
              <w:t>Section Value</w:t>
            </w:r>
            <w:r w:rsidR="0031260F" w:rsidRPr="003F5479">
              <w:rPr>
                <w:sz w:val="22"/>
                <w:szCs w:val="22"/>
              </w:rPr>
              <w:t xml:space="preserve"> per day, in the currencies and proportions in which the Contract Price is payable.</w:t>
            </w:r>
          </w:p>
          <w:p w14:paraId="3DEDDEF8" w14:textId="77777777" w:rsidR="00F027C0" w:rsidRPr="003F5479" w:rsidRDefault="00F027C0" w:rsidP="00F027C0">
            <w:pPr>
              <w:spacing w:before="120"/>
              <w:ind w:left="-15"/>
              <w:jc w:val="both"/>
              <w:rPr>
                <w:sz w:val="22"/>
                <w:szCs w:val="22"/>
              </w:rPr>
            </w:pPr>
            <w:r w:rsidRPr="003F5479">
              <w:rPr>
                <w:sz w:val="22"/>
                <w:szCs w:val="22"/>
              </w:rPr>
              <w:t>Section 2 - 0.25% of the Section Value per day, in the currencies and proportions in which the Contract Price is payable.</w:t>
            </w:r>
          </w:p>
        </w:tc>
      </w:tr>
      <w:tr w:rsidR="00F25292" w:rsidRPr="003F5479" w14:paraId="067FF764" w14:textId="77777777" w:rsidTr="00F027C0">
        <w:tc>
          <w:tcPr>
            <w:tcW w:w="3346" w:type="dxa"/>
            <w:gridSpan w:val="2"/>
          </w:tcPr>
          <w:p w14:paraId="4568FF2A"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Delay damages</w:t>
            </w:r>
          </w:p>
        </w:tc>
        <w:tc>
          <w:tcPr>
            <w:tcW w:w="1623" w:type="dxa"/>
            <w:gridSpan w:val="2"/>
          </w:tcPr>
          <w:p w14:paraId="6811BA88" w14:textId="77777777" w:rsidR="00F25292" w:rsidRPr="003F5479" w:rsidRDefault="00971A0E" w:rsidP="00CE2E04">
            <w:pPr>
              <w:spacing w:before="120"/>
              <w:jc w:val="both"/>
              <w:rPr>
                <w:sz w:val="22"/>
                <w:szCs w:val="22"/>
              </w:rPr>
            </w:pPr>
            <w:r w:rsidRPr="003F5479">
              <w:rPr>
                <w:sz w:val="22"/>
                <w:szCs w:val="22"/>
              </w:rPr>
              <w:t>8.7</w:t>
            </w:r>
          </w:p>
        </w:tc>
        <w:tc>
          <w:tcPr>
            <w:tcW w:w="4679" w:type="dxa"/>
            <w:gridSpan w:val="2"/>
          </w:tcPr>
          <w:p w14:paraId="0B2DF02A" w14:textId="77777777" w:rsidR="00F25292" w:rsidRPr="003F5479" w:rsidRDefault="00971A0E" w:rsidP="00CE2E04">
            <w:pPr>
              <w:spacing w:before="120"/>
              <w:ind w:left="-15"/>
              <w:jc w:val="both"/>
              <w:rPr>
                <w:sz w:val="22"/>
                <w:szCs w:val="22"/>
              </w:rPr>
            </w:pPr>
            <w:r w:rsidRPr="003F5479">
              <w:rPr>
                <w:sz w:val="22"/>
                <w:szCs w:val="22"/>
              </w:rPr>
              <w:t>10% of the final Contract Price</w:t>
            </w:r>
          </w:p>
          <w:p w14:paraId="7C633F4A" w14:textId="77777777" w:rsidR="005119AE" w:rsidRPr="003F5479" w:rsidRDefault="005119AE" w:rsidP="00F027C0">
            <w:pPr>
              <w:spacing w:before="120"/>
              <w:jc w:val="both"/>
              <w:rPr>
                <w:sz w:val="22"/>
                <w:szCs w:val="22"/>
              </w:rPr>
            </w:pPr>
          </w:p>
        </w:tc>
      </w:tr>
      <w:tr w:rsidR="00971A0E" w:rsidRPr="003F5479" w14:paraId="2D4C9C0A" w14:textId="77777777" w:rsidTr="00F027C0">
        <w:tc>
          <w:tcPr>
            <w:tcW w:w="3346" w:type="dxa"/>
            <w:gridSpan w:val="2"/>
          </w:tcPr>
          <w:p w14:paraId="76427464" w14:textId="77777777" w:rsidR="00F16E69" w:rsidRPr="003F5479" w:rsidRDefault="00F16E69" w:rsidP="00CE2E04">
            <w:pPr>
              <w:shd w:val="clear" w:color="auto" w:fill="FFFFFF"/>
              <w:spacing w:before="120" w:line="276" w:lineRule="auto"/>
              <w:jc w:val="both"/>
              <w:rPr>
                <w:color w:val="000000"/>
                <w:spacing w:val="-4"/>
                <w:sz w:val="22"/>
                <w:szCs w:val="22"/>
              </w:rPr>
            </w:pPr>
            <w:r w:rsidRPr="003F5479">
              <w:rPr>
                <w:color w:val="000000"/>
                <w:spacing w:val="-4"/>
                <w:sz w:val="22"/>
                <w:szCs w:val="22"/>
              </w:rPr>
              <w:t xml:space="preserve">Percentage </w:t>
            </w:r>
            <w:r w:rsidR="00D14529" w:rsidRPr="003F5479">
              <w:rPr>
                <w:color w:val="000000"/>
                <w:spacing w:val="-4"/>
                <w:sz w:val="22"/>
                <w:szCs w:val="22"/>
              </w:rPr>
              <w:t>for</w:t>
            </w:r>
            <w:r w:rsidRPr="003F5479">
              <w:rPr>
                <w:color w:val="000000"/>
                <w:spacing w:val="-4"/>
                <w:sz w:val="22"/>
                <w:szCs w:val="22"/>
              </w:rPr>
              <w:t xml:space="preserve"> adjustment of Provisional Sums</w:t>
            </w:r>
          </w:p>
        </w:tc>
        <w:tc>
          <w:tcPr>
            <w:tcW w:w="1623" w:type="dxa"/>
            <w:gridSpan w:val="2"/>
          </w:tcPr>
          <w:p w14:paraId="6E7821F4" w14:textId="77777777" w:rsidR="00971A0E" w:rsidRPr="003F5479" w:rsidRDefault="00971A0E" w:rsidP="00CE2E04">
            <w:pPr>
              <w:spacing w:before="120"/>
              <w:jc w:val="both"/>
              <w:rPr>
                <w:sz w:val="22"/>
                <w:szCs w:val="22"/>
              </w:rPr>
            </w:pPr>
          </w:p>
          <w:p w14:paraId="11BB70C6" w14:textId="77777777" w:rsidR="00F16E69" w:rsidRPr="003F5479" w:rsidRDefault="00F16E69" w:rsidP="00CE2E04">
            <w:pPr>
              <w:spacing w:before="120"/>
              <w:jc w:val="both"/>
              <w:rPr>
                <w:sz w:val="22"/>
                <w:szCs w:val="22"/>
              </w:rPr>
            </w:pPr>
            <w:r w:rsidRPr="003F5479">
              <w:rPr>
                <w:sz w:val="22"/>
                <w:szCs w:val="22"/>
              </w:rPr>
              <w:t>13.5(b)</w:t>
            </w:r>
          </w:p>
        </w:tc>
        <w:tc>
          <w:tcPr>
            <w:tcW w:w="4679" w:type="dxa"/>
            <w:gridSpan w:val="2"/>
          </w:tcPr>
          <w:p w14:paraId="5EE21B64" w14:textId="77777777" w:rsidR="00971A0E" w:rsidRPr="003F5479" w:rsidRDefault="00971A0E" w:rsidP="00CE2E04">
            <w:pPr>
              <w:spacing w:before="120"/>
              <w:ind w:left="-15"/>
              <w:jc w:val="both"/>
              <w:rPr>
                <w:sz w:val="22"/>
                <w:szCs w:val="22"/>
              </w:rPr>
            </w:pPr>
          </w:p>
          <w:p w14:paraId="2341C5C3" w14:textId="77777777" w:rsidR="00F16E69" w:rsidRPr="003F5479" w:rsidRDefault="00FB79C0" w:rsidP="00CE2E04">
            <w:pPr>
              <w:spacing w:before="120"/>
              <w:ind w:left="-15"/>
              <w:jc w:val="both"/>
              <w:rPr>
                <w:sz w:val="22"/>
                <w:szCs w:val="22"/>
              </w:rPr>
            </w:pPr>
            <w:r w:rsidRPr="003F5479">
              <w:rPr>
                <w:sz w:val="22"/>
                <w:szCs w:val="22"/>
              </w:rPr>
              <w:t>Not Applicable</w:t>
            </w:r>
          </w:p>
        </w:tc>
      </w:tr>
      <w:tr w:rsidR="00971A0E" w:rsidRPr="003F5479" w14:paraId="6A6E01FC" w14:textId="77777777" w:rsidTr="00F027C0">
        <w:tc>
          <w:tcPr>
            <w:tcW w:w="3346" w:type="dxa"/>
            <w:gridSpan w:val="2"/>
          </w:tcPr>
          <w:p w14:paraId="6F0AE912" w14:textId="77777777" w:rsidR="00971A0E" w:rsidRPr="003F5479" w:rsidRDefault="00F16E69"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Total advance payment</w:t>
            </w:r>
          </w:p>
        </w:tc>
        <w:tc>
          <w:tcPr>
            <w:tcW w:w="1623" w:type="dxa"/>
            <w:gridSpan w:val="2"/>
          </w:tcPr>
          <w:p w14:paraId="109C55A6" w14:textId="77777777" w:rsidR="00971A0E" w:rsidRPr="003F5479" w:rsidRDefault="00F16E69" w:rsidP="00CE2E04">
            <w:pPr>
              <w:spacing w:before="120"/>
              <w:jc w:val="both"/>
              <w:rPr>
                <w:sz w:val="22"/>
                <w:szCs w:val="22"/>
              </w:rPr>
            </w:pPr>
            <w:r w:rsidRPr="003F5479">
              <w:rPr>
                <w:sz w:val="22"/>
                <w:szCs w:val="22"/>
              </w:rPr>
              <w:t xml:space="preserve">14.2 </w:t>
            </w:r>
          </w:p>
        </w:tc>
        <w:tc>
          <w:tcPr>
            <w:tcW w:w="4679" w:type="dxa"/>
            <w:gridSpan w:val="2"/>
          </w:tcPr>
          <w:p w14:paraId="588E6964" w14:textId="77777777" w:rsidR="00971A0E" w:rsidRPr="003F5479" w:rsidRDefault="0031260F" w:rsidP="00CE2E04">
            <w:pPr>
              <w:spacing w:before="120"/>
              <w:ind w:left="-15"/>
              <w:jc w:val="both"/>
              <w:rPr>
                <w:sz w:val="22"/>
                <w:szCs w:val="22"/>
              </w:rPr>
            </w:pPr>
            <w:r w:rsidRPr="003F5479">
              <w:rPr>
                <w:sz w:val="22"/>
                <w:szCs w:val="22"/>
              </w:rPr>
              <w:t xml:space="preserve">15% of the Accepted Contract Amount </w:t>
            </w:r>
          </w:p>
        </w:tc>
      </w:tr>
      <w:tr w:rsidR="00723324" w:rsidRPr="003F5479" w14:paraId="22393862" w14:textId="77777777" w:rsidTr="00F027C0">
        <w:tc>
          <w:tcPr>
            <w:tcW w:w="3346" w:type="dxa"/>
            <w:gridSpan w:val="2"/>
          </w:tcPr>
          <w:p w14:paraId="194F0687" w14:textId="77777777" w:rsidR="00723324" w:rsidRPr="003F5479" w:rsidRDefault="00723324"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Amortization Rate</w:t>
            </w:r>
          </w:p>
        </w:tc>
        <w:tc>
          <w:tcPr>
            <w:tcW w:w="1623" w:type="dxa"/>
            <w:gridSpan w:val="2"/>
          </w:tcPr>
          <w:p w14:paraId="07BA24B1" w14:textId="77777777" w:rsidR="00723324" w:rsidRPr="003F5479" w:rsidRDefault="00723324" w:rsidP="00CE2E04">
            <w:pPr>
              <w:spacing w:before="120"/>
              <w:jc w:val="both"/>
              <w:rPr>
                <w:sz w:val="22"/>
                <w:szCs w:val="22"/>
              </w:rPr>
            </w:pPr>
            <w:r w:rsidRPr="003F5479">
              <w:rPr>
                <w:sz w:val="22"/>
                <w:szCs w:val="22"/>
              </w:rPr>
              <w:t>14.2(b)</w:t>
            </w:r>
          </w:p>
        </w:tc>
        <w:tc>
          <w:tcPr>
            <w:tcW w:w="4679" w:type="dxa"/>
            <w:gridSpan w:val="2"/>
          </w:tcPr>
          <w:p w14:paraId="0B1E3DE5" w14:textId="77777777" w:rsidR="00723324" w:rsidRPr="003F5479" w:rsidRDefault="00723324" w:rsidP="00CE2E04">
            <w:pPr>
              <w:spacing w:before="120"/>
              <w:ind w:left="-15"/>
              <w:jc w:val="both"/>
              <w:rPr>
                <w:sz w:val="22"/>
                <w:szCs w:val="22"/>
              </w:rPr>
            </w:pPr>
            <w:r w:rsidRPr="003F5479">
              <w:rPr>
                <w:sz w:val="22"/>
                <w:szCs w:val="22"/>
              </w:rPr>
              <w:t>2</w:t>
            </w:r>
            <w:r w:rsidR="00580FC8" w:rsidRPr="003F5479">
              <w:rPr>
                <w:sz w:val="22"/>
                <w:szCs w:val="22"/>
              </w:rPr>
              <w:t>5</w:t>
            </w:r>
            <w:r w:rsidRPr="003F5479">
              <w:rPr>
                <w:sz w:val="22"/>
                <w:szCs w:val="22"/>
              </w:rPr>
              <w:t>%</w:t>
            </w:r>
          </w:p>
        </w:tc>
      </w:tr>
      <w:tr w:rsidR="007D14CE" w:rsidRPr="003F5479" w14:paraId="591AB225" w14:textId="77777777" w:rsidTr="00F027C0">
        <w:tc>
          <w:tcPr>
            <w:tcW w:w="3346" w:type="dxa"/>
            <w:gridSpan w:val="2"/>
          </w:tcPr>
          <w:p w14:paraId="0834D84E" w14:textId="77777777" w:rsidR="007D14CE" w:rsidRPr="003F5479" w:rsidRDefault="007D14C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 xml:space="preserve">Percentage of </w:t>
            </w:r>
            <w:r w:rsidR="00FB79C0" w:rsidRPr="003F5479">
              <w:rPr>
                <w:color w:val="000000"/>
                <w:spacing w:val="-4"/>
                <w:sz w:val="22"/>
                <w:szCs w:val="22"/>
              </w:rPr>
              <w:t>Retention</w:t>
            </w:r>
          </w:p>
        </w:tc>
        <w:tc>
          <w:tcPr>
            <w:tcW w:w="1623" w:type="dxa"/>
            <w:gridSpan w:val="2"/>
          </w:tcPr>
          <w:p w14:paraId="6E5ACD7F" w14:textId="77777777" w:rsidR="007D14CE" w:rsidRPr="003F5479" w:rsidRDefault="007D14CE" w:rsidP="00CE2E04">
            <w:pPr>
              <w:spacing w:before="120"/>
              <w:jc w:val="both"/>
              <w:rPr>
                <w:sz w:val="22"/>
                <w:szCs w:val="22"/>
              </w:rPr>
            </w:pPr>
            <w:r w:rsidRPr="003F5479">
              <w:rPr>
                <w:sz w:val="22"/>
                <w:szCs w:val="22"/>
              </w:rPr>
              <w:t>14.3</w:t>
            </w:r>
          </w:p>
        </w:tc>
        <w:tc>
          <w:tcPr>
            <w:tcW w:w="4679" w:type="dxa"/>
            <w:gridSpan w:val="2"/>
          </w:tcPr>
          <w:p w14:paraId="2C8A84F0" w14:textId="77777777" w:rsidR="007D14CE" w:rsidRPr="003F5479" w:rsidRDefault="007D14CE" w:rsidP="00CE2E04">
            <w:pPr>
              <w:spacing w:before="120"/>
              <w:ind w:left="-15"/>
              <w:jc w:val="both"/>
              <w:rPr>
                <w:sz w:val="22"/>
                <w:szCs w:val="22"/>
              </w:rPr>
            </w:pPr>
            <w:r w:rsidRPr="003F5479">
              <w:rPr>
                <w:sz w:val="22"/>
                <w:szCs w:val="22"/>
              </w:rPr>
              <w:t>10%</w:t>
            </w:r>
          </w:p>
        </w:tc>
      </w:tr>
      <w:tr w:rsidR="007D14CE" w:rsidRPr="003F5479" w14:paraId="6A83D94B" w14:textId="77777777" w:rsidTr="00F027C0">
        <w:tc>
          <w:tcPr>
            <w:tcW w:w="3346" w:type="dxa"/>
            <w:gridSpan w:val="2"/>
          </w:tcPr>
          <w:p w14:paraId="70310FCD" w14:textId="77777777" w:rsidR="007D14CE" w:rsidRPr="003F5479" w:rsidRDefault="007D14C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Limit of Retention Money</w:t>
            </w:r>
          </w:p>
        </w:tc>
        <w:tc>
          <w:tcPr>
            <w:tcW w:w="1623" w:type="dxa"/>
            <w:gridSpan w:val="2"/>
          </w:tcPr>
          <w:p w14:paraId="25382DED" w14:textId="77777777" w:rsidR="007D14CE" w:rsidRPr="003F5479" w:rsidRDefault="007D14CE" w:rsidP="00CE2E04">
            <w:pPr>
              <w:spacing w:before="120"/>
              <w:jc w:val="both"/>
              <w:rPr>
                <w:sz w:val="22"/>
                <w:szCs w:val="22"/>
              </w:rPr>
            </w:pPr>
            <w:r w:rsidRPr="003F5479">
              <w:rPr>
                <w:sz w:val="22"/>
                <w:szCs w:val="22"/>
              </w:rPr>
              <w:t>14.3</w:t>
            </w:r>
          </w:p>
        </w:tc>
        <w:tc>
          <w:tcPr>
            <w:tcW w:w="4679" w:type="dxa"/>
            <w:gridSpan w:val="2"/>
          </w:tcPr>
          <w:p w14:paraId="774699B6" w14:textId="77777777" w:rsidR="007D14CE" w:rsidRPr="003F5479" w:rsidRDefault="005E6DA9" w:rsidP="00CE2E04">
            <w:pPr>
              <w:spacing w:before="120"/>
              <w:ind w:left="-15"/>
              <w:jc w:val="both"/>
              <w:rPr>
                <w:sz w:val="22"/>
                <w:szCs w:val="22"/>
              </w:rPr>
            </w:pPr>
            <w:r w:rsidRPr="003F5479">
              <w:rPr>
                <w:sz w:val="22"/>
                <w:szCs w:val="22"/>
              </w:rPr>
              <w:t>5</w:t>
            </w:r>
            <w:r w:rsidR="007D14CE" w:rsidRPr="003F5479">
              <w:rPr>
                <w:sz w:val="22"/>
                <w:szCs w:val="22"/>
              </w:rPr>
              <w:t>% of the Accepted Contract Amount</w:t>
            </w:r>
          </w:p>
        </w:tc>
      </w:tr>
      <w:tr w:rsidR="007D14CE" w:rsidRPr="003F5479" w14:paraId="3381A3C2" w14:textId="77777777" w:rsidTr="00F027C0">
        <w:tc>
          <w:tcPr>
            <w:tcW w:w="3346" w:type="dxa"/>
            <w:gridSpan w:val="2"/>
          </w:tcPr>
          <w:p w14:paraId="5F340DF3" w14:textId="77777777" w:rsidR="007D14CE" w:rsidRPr="003F5479" w:rsidRDefault="00EE2F4F"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Plant and Materials intended for the Works</w:t>
            </w:r>
          </w:p>
        </w:tc>
        <w:tc>
          <w:tcPr>
            <w:tcW w:w="1623" w:type="dxa"/>
            <w:gridSpan w:val="2"/>
          </w:tcPr>
          <w:p w14:paraId="6B081F35" w14:textId="77777777" w:rsidR="007D14CE" w:rsidRPr="003F5479" w:rsidRDefault="00EE2F4F" w:rsidP="00CE2E04">
            <w:pPr>
              <w:spacing w:before="120"/>
              <w:jc w:val="both"/>
              <w:rPr>
                <w:sz w:val="22"/>
                <w:szCs w:val="22"/>
              </w:rPr>
            </w:pPr>
            <w:r w:rsidRPr="003F5479">
              <w:rPr>
                <w:sz w:val="22"/>
                <w:szCs w:val="22"/>
              </w:rPr>
              <w:t>14.5</w:t>
            </w:r>
          </w:p>
        </w:tc>
        <w:tc>
          <w:tcPr>
            <w:tcW w:w="4679" w:type="dxa"/>
            <w:gridSpan w:val="2"/>
          </w:tcPr>
          <w:p w14:paraId="31A21EBA" w14:textId="77777777" w:rsidR="007D14CE" w:rsidRPr="003F5479" w:rsidRDefault="00EE2F4F" w:rsidP="00CE2E04">
            <w:pPr>
              <w:spacing w:before="120"/>
              <w:ind w:left="-15"/>
              <w:jc w:val="both"/>
              <w:rPr>
                <w:sz w:val="22"/>
                <w:szCs w:val="22"/>
              </w:rPr>
            </w:pPr>
            <w:r w:rsidRPr="003F5479">
              <w:rPr>
                <w:sz w:val="22"/>
                <w:szCs w:val="22"/>
              </w:rPr>
              <w:t>Not Applicable</w:t>
            </w:r>
          </w:p>
        </w:tc>
      </w:tr>
      <w:tr w:rsidR="00F06133" w:rsidRPr="003F5479" w14:paraId="4E5B7DF9" w14:textId="77777777" w:rsidTr="00F027C0">
        <w:tc>
          <w:tcPr>
            <w:tcW w:w="3346" w:type="dxa"/>
            <w:gridSpan w:val="2"/>
          </w:tcPr>
          <w:p w14:paraId="0F740952" w14:textId="77777777" w:rsidR="00F06133" w:rsidRPr="003F5479" w:rsidRDefault="00F06133" w:rsidP="00D17A11">
            <w:pPr>
              <w:shd w:val="clear" w:color="auto" w:fill="FFFFFF"/>
              <w:spacing w:before="120" w:line="276" w:lineRule="auto"/>
              <w:ind w:left="5"/>
              <w:rPr>
                <w:color w:val="000000"/>
                <w:spacing w:val="-4"/>
                <w:sz w:val="22"/>
                <w:szCs w:val="22"/>
              </w:rPr>
            </w:pPr>
            <w:r w:rsidRPr="003F5479">
              <w:rPr>
                <w:color w:val="000000"/>
                <w:spacing w:val="-4"/>
                <w:sz w:val="22"/>
                <w:szCs w:val="22"/>
              </w:rPr>
              <w:t>Minimum amount of Interim Payment Certificate</w:t>
            </w:r>
          </w:p>
        </w:tc>
        <w:tc>
          <w:tcPr>
            <w:tcW w:w="1623" w:type="dxa"/>
            <w:gridSpan w:val="2"/>
          </w:tcPr>
          <w:p w14:paraId="719638F9" w14:textId="77777777" w:rsidR="00F06133" w:rsidRPr="003F5479" w:rsidRDefault="00F06133" w:rsidP="00CE2E04">
            <w:pPr>
              <w:spacing w:before="120"/>
              <w:jc w:val="both"/>
              <w:rPr>
                <w:sz w:val="22"/>
                <w:szCs w:val="22"/>
              </w:rPr>
            </w:pPr>
            <w:r w:rsidRPr="003F5479">
              <w:rPr>
                <w:sz w:val="22"/>
                <w:szCs w:val="22"/>
              </w:rPr>
              <w:t>14.6</w:t>
            </w:r>
          </w:p>
        </w:tc>
        <w:tc>
          <w:tcPr>
            <w:tcW w:w="4679" w:type="dxa"/>
            <w:gridSpan w:val="2"/>
          </w:tcPr>
          <w:p w14:paraId="2B148C6A" w14:textId="77777777" w:rsidR="00F06133" w:rsidRPr="003F5479" w:rsidRDefault="00F06133" w:rsidP="00CE2E04">
            <w:pPr>
              <w:spacing w:before="120"/>
              <w:ind w:left="-15"/>
              <w:jc w:val="both"/>
              <w:rPr>
                <w:sz w:val="22"/>
                <w:szCs w:val="22"/>
              </w:rPr>
            </w:pPr>
            <w:r w:rsidRPr="003F5479">
              <w:rPr>
                <w:sz w:val="22"/>
                <w:szCs w:val="22"/>
              </w:rPr>
              <w:t xml:space="preserve">2% </w:t>
            </w:r>
            <w:r w:rsidR="00D17A11" w:rsidRPr="003F5479">
              <w:rPr>
                <w:sz w:val="22"/>
                <w:szCs w:val="22"/>
              </w:rPr>
              <w:t xml:space="preserve">of the Accepted </w:t>
            </w:r>
            <w:r w:rsidRPr="003F5479">
              <w:rPr>
                <w:sz w:val="22"/>
                <w:szCs w:val="22"/>
              </w:rPr>
              <w:t>Contract amount.</w:t>
            </w:r>
          </w:p>
        </w:tc>
      </w:tr>
      <w:tr w:rsidR="00EE2F4F" w:rsidRPr="003F5479" w14:paraId="65DF5C78" w14:textId="77777777" w:rsidTr="00F027C0">
        <w:tc>
          <w:tcPr>
            <w:tcW w:w="3346" w:type="dxa"/>
            <w:gridSpan w:val="2"/>
          </w:tcPr>
          <w:p w14:paraId="26FC8D87" w14:textId="77777777" w:rsidR="00EE2F4F" w:rsidRPr="003F5479" w:rsidRDefault="00EE2F4F"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Currency of Payment</w:t>
            </w:r>
          </w:p>
        </w:tc>
        <w:tc>
          <w:tcPr>
            <w:tcW w:w="1623" w:type="dxa"/>
            <w:gridSpan w:val="2"/>
          </w:tcPr>
          <w:p w14:paraId="41CE463D" w14:textId="77777777" w:rsidR="00EE2F4F" w:rsidRPr="003F5479" w:rsidRDefault="00EE2F4F" w:rsidP="00CE2E04">
            <w:pPr>
              <w:spacing w:before="120"/>
              <w:jc w:val="both"/>
              <w:rPr>
                <w:sz w:val="22"/>
                <w:szCs w:val="22"/>
              </w:rPr>
            </w:pPr>
            <w:r w:rsidRPr="003F5479">
              <w:rPr>
                <w:sz w:val="22"/>
                <w:szCs w:val="22"/>
              </w:rPr>
              <w:t>14.15</w:t>
            </w:r>
          </w:p>
        </w:tc>
        <w:tc>
          <w:tcPr>
            <w:tcW w:w="4679" w:type="dxa"/>
            <w:gridSpan w:val="2"/>
          </w:tcPr>
          <w:p w14:paraId="216975F8" w14:textId="77777777" w:rsidR="00EE2F4F" w:rsidRPr="003F5479" w:rsidRDefault="00EE2F4F" w:rsidP="00723324">
            <w:pPr>
              <w:spacing w:before="120"/>
              <w:ind w:left="-15"/>
              <w:jc w:val="both"/>
              <w:rPr>
                <w:sz w:val="22"/>
                <w:szCs w:val="22"/>
              </w:rPr>
            </w:pPr>
            <w:r w:rsidRPr="003F5479">
              <w:rPr>
                <w:sz w:val="22"/>
                <w:szCs w:val="22"/>
              </w:rPr>
              <w:t>Maldivian Rufiyaa</w:t>
            </w:r>
            <w:r w:rsidR="00723324" w:rsidRPr="003F5479">
              <w:rPr>
                <w:sz w:val="22"/>
                <w:szCs w:val="22"/>
              </w:rPr>
              <w:t xml:space="preserve"> </w:t>
            </w:r>
            <w:r w:rsidRPr="003F5479">
              <w:rPr>
                <w:sz w:val="22"/>
                <w:szCs w:val="22"/>
              </w:rPr>
              <w:t>as named in the Letter of Tender</w:t>
            </w:r>
          </w:p>
        </w:tc>
      </w:tr>
      <w:tr w:rsidR="00EE2F4F" w:rsidRPr="003F5479" w14:paraId="6717EE8C" w14:textId="77777777" w:rsidTr="00F027C0">
        <w:tc>
          <w:tcPr>
            <w:tcW w:w="3346" w:type="dxa"/>
            <w:gridSpan w:val="2"/>
          </w:tcPr>
          <w:p w14:paraId="44EB5C55" w14:textId="77777777" w:rsidR="00EE2F4F"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Periods for submission of insurance:</w:t>
            </w:r>
          </w:p>
          <w:p w14:paraId="14420292" w14:textId="77777777" w:rsidR="00E75532" w:rsidRPr="003F5479" w:rsidRDefault="00E75532" w:rsidP="00CE2E04">
            <w:pPr>
              <w:numPr>
                <w:ilvl w:val="0"/>
                <w:numId w:val="2"/>
              </w:numPr>
              <w:shd w:val="clear" w:color="auto" w:fill="FFFFFF"/>
              <w:spacing w:before="120" w:line="276" w:lineRule="auto"/>
              <w:jc w:val="both"/>
              <w:rPr>
                <w:color w:val="000000"/>
                <w:spacing w:val="-4"/>
                <w:sz w:val="22"/>
                <w:szCs w:val="22"/>
              </w:rPr>
            </w:pPr>
            <w:r w:rsidRPr="003F5479">
              <w:rPr>
                <w:color w:val="000000"/>
                <w:spacing w:val="-4"/>
                <w:sz w:val="22"/>
                <w:szCs w:val="22"/>
              </w:rPr>
              <w:t>Evidence of insurance</w:t>
            </w:r>
          </w:p>
          <w:p w14:paraId="43695EC6" w14:textId="77777777" w:rsidR="00E75532" w:rsidRPr="003F5479" w:rsidRDefault="00E75532" w:rsidP="00CE2E04">
            <w:pPr>
              <w:numPr>
                <w:ilvl w:val="0"/>
                <w:numId w:val="2"/>
              </w:numPr>
              <w:shd w:val="clear" w:color="auto" w:fill="FFFFFF"/>
              <w:spacing w:before="120" w:line="276" w:lineRule="auto"/>
              <w:jc w:val="both"/>
              <w:rPr>
                <w:color w:val="000000"/>
                <w:spacing w:val="-4"/>
                <w:sz w:val="22"/>
                <w:szCs w:val="22"/>
              </w:rPr>
            </w:pPr>
            <w:r w:rsidRPr="003F5479">
              <w:rPr>
                <w:color w:val="000000"/>
                <w:spacing w:val="-4"/>
                <w:sz w:val="22"/>
                <w:szCs w:val="22"/>
              </w:rPr>
              <w:t>Relevant policies</w:t>
            </w:r>
          </w:p>
        </w:tc>
        <w:tc>
          <w:tcPr>
            <w:tcW w:w="1623" w:type="dxa"/>
            <w:gridSpan w:val="2"/>
          </w:tcPr>
          <w:p w14:paraId="3C65B390" w14:textId="77777777" w:rsidR="00EE2F4F" w:rsidRPr="003F5479" w:rsidRDefault="00EE2F4F" w:rsidP="00CE2E04">
            <w:pPr>
              <w:spacing w:before="120"/>
              <w:jc w:val="both"/>
              <w:rPr>
                <w:sz w:val="22"/>
                <w:szCs w:val="22"/>
              </w:rPr>
            </w:pPr>
          </w:p>
          <w:p w14:paraId="24A668CA" w14:textId="77777777" w:rsidR="00E75532" w:rsidRPr="003F5479" w:rsidRDefault="00E75532" w:rsidP="00CE2E04">
            <w:pPr>
              <w:spacing w:before="120"/>
              <w:jc w:val="both"/>
              <w:rPr>
                <w:sz w:val="22"/>
                <w:szCs w:val="22"/>
              </w:rPr>
            </w:pPr>
            <w:r w:rsidRPr="003F5479">
              <w:rPr>
                <w:sz w:val="22"/>
                <w:szCs w:val="22"/>
              </w:rPr>
              <w:t>18.1</w:t>
            </w:r>
          </w:p>
          <w:p w14:paraId="1F0EE02E" w14:textId="77777777" w:rsidR="00E75532" w:rsidRPr="003F5479" w:rsidRDefault="00E75532" w:rsidP="00CE2E04">
            <w:pPr>
              <w:spacing w:before="120"/>
              <w:jc w:val="both"/>
              <w:rPr>
                <w:sz w:val="22"/>
                <w:szCs w:val="22"/>
              </w:rPr>
            </w:pPr>
            <w:r w:rsidRPr="003F5479">
              <w:rPr>
                <w:sz w:val="22"/>
                <w:szCs w:val="22"/>
              </w:rPr>
              <w:t>18.1</w:t>
            </w:r>
          </w:p>
        </w:tc>
        <w:tc>
          <w:tcPr>
            <w:tcW w:w="4679" w:type="dxa"/>
            <w:gridSpan w:val="2"/>
          </w:tcPr>
          <w:p w14:paraId="18BB138A" w14:textId="77777777" w:rsidR="00EE2F4F" w:rsidRPr="003F5479" w:rsidRDefault="00EE2F4F" w:rsidP="00CE2E04">
            <w:pPr>
              <w:spacing w:before="120"/>
              <w:ind w:left="-15"/>
              <w:jc w:val="both"/>
              <w:rPr>
                <w:sz w:val="22"/>
                <w:szCs w:val="22"/>
              </w:rPr>
            </w:pPr>
          </w:p>
          <w:p w14:paraId="5BE94BE7" w14:textId="77777777" w:rsidR="00E75532" w:rsidRPr="003F5479" w:rsidRDefault="00E75532" w:rsidP="00CE2E04">
            <w:pPr>
              <w:spacing w:before="120"/>
              <w:ind w:left="-15"/>
              <w:jc w:val="both"/>
              <w:rPr>
                <w:sz w:val="22"/>
                <w:szCs w:val="22"/>
              </w:rPr>
            </w:pPr>
            <w:r w:rsidRPr="003F5479">
              <w:rPr>
                <w:sz w:val="22"/>
                <w:szCs w:val="22"/>
              </w:rPr>
              <w:t>14 days</w:t>
            </w:r>
          </w:p>
          <w:p w14:paraId="2011D4A8" w14:textId="77777777" w:rsidR="00E75532" w:rsidRPr="003F5479" w:rsidRDefault="005648DF" w:rsidP="00CE2E04">
            <w:pPr>
              <w:spacing w:before="120"/>
              <w:ind w:left="-15"/>
              <w:jc w:val="both"/>
              <w:rPr>
                <w:sz w:val="22"/>
                <w:szCs w:val="22"/>
              </w:rPr>
            </w:pPr>
            <w:r w:rsidRPr="003F5479">
              <w:rPr>
                <w:sz w:val="22"/>
                <w:szCs w:val="22"/>
              </w:rPr>
              <w:t>28</w:t>
            </w:r>
            <w:r w:rsidR="00E75532" w:rsidRPr="003F5479">
              <w:rPr>
                <w:sz w:val="22"/>
                <w:szCs w:val="22"/>
              </w:rPr>
              <w:t xml:space="preserve"> days</w:t>
            </w:r>
          </w:p>
        </w:tc>
      </w:tr>
      <w:tr w:rsidR="00E75532" w:rsidRPr="003F5479" w14:paraId="63388DA3" w14:textId="77777777" w:rsidTr="00F027C0">
        <w:tc>
          <w:tcPr>
            <w:tcW w:w="3346" w:type="dxa"/>
            <w:gridSpan w:val="2"/>
          </w:tcPr>
          <w:p w14:paraId="1C274F92"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deductibles for insurance of the Employer’s risks</w:t>
            </w:r>
          </w:p>
        </w:tc>
        <w:tc>
          <w:tcPr>
            <w:tcW w:w="1623" w:type="dxa"/>
            <w:gridSpan w:val="2"/>
          </w:tcPr>
          <w:p w14:paraId="2B245E4B" w14:textId="77777777" w:rsidR="00E75532" w:rsidRPr="003F5479" w:rsidRDefault="00E75532" w:rsidP="00CE2E04">
            <w:pPr>
              <w:spacing w:before="120"/>
              <w:jc w:val="both"/>
              <w:rPr>
                <w:sz w:val="22"/>
                <w:szCs w:val="22"/>
              </w:rPr>
            </w:pPr>
          </w:p>
          <w:p w14:paraId="2D423D50" w14:textId="77777777" w:rsidR="00E75532" w:rsidRPr="003F5479" w:rsidRDefault="00E75532" w:rsidP="00CE2E04">
            <w:pPr>
              <w:spacing w:before="120"/>
              <w:jc w:val="both"/>
              <w:rPr>
                <w:sz w:val="22"/>
                <w:szCs w:val="22"/>
              </w:rPr>
            </w:pPr>
            <w:r w:rsidRPr="003F5479">
              <w:rPr>
                <w:sz w:val="22"/>
                <w:szCs w:val="22"/>
              </w:rPr>
              <w:t>18.2(d)</w:t>
            </w:r>
          </w:p>
        </w:tc>
        <w:tc>
          <w:tcPr>
            <w:tcW w:w="4679" w:type="dxa"/>
            <w:gridSpan w:val="2"/>
          </w:tcPr>
          <w:p w14:paraId="6136E646" w14:textId="77777777" w:rsidR="00E75532" w:rsidRPr="003F5479" w:rsidRDefault="00FB79C0" w:rsidP="00CE2E04">
            <w:pPr>
              <w:spacing w:before="120"/>
              <w:ind w:left="-15"/>
              <w:jc w:val="both"/>
              <w:rPr>
                <w:sz w:val="22"/>
                <w:szCs w:val="22"/>
              </w:rPr>
            </w:pPr>
            <w:r w:rsidRPr="003F5479">
              <w:rPr>
                <w:sz w:val="22"/>
                <w:szCs w:val="22"/>
              </w:rPr>
              <w:t>Nil</w:t>
            </w:r>
          </w:p>
          <w:p w14:paraId="122CFED3" w14:textId="77777777" w:rsidR="00E75532" w:rsidRPr="003F5479" w:rsidRDefault="00E75532" w:rsidP="00CE2E04">
            <w:pPr>
              <w:spacing w:before="120"/>
              <w:ind w:left="-15"/>
              <w:jc w:val="both"/>
              <w:rPr>
                <w:sz w:val="22"/>
                <w:szCs w:val="22"/>
              </w:rPr>
            </w:pPr>
          </w:p>
        </w:tc>
      </w:tr>
      <w:tr w:rsidR="00E75532" w:rsidRPr="003F5479" w14:paraId="736800FA" w14:textId="77777777" w:rsidTr="00F027C0">
        <w:tc>
          <w:tcPr>
            <w:tcW w:w="3346" w:type="dxa"/>
            <w:gridSpan w:val="2"/>
          </w:tcPr>
          <w:p w14:paraId="0B9E8DC5"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third party insurance</w:t>
            </w:r>
          </w:p>
        </w:tc>
        <w:tc>
          <w:tcPr>
            <w:tcW w:w="1623" w:type="dxa"/>
            <w:gridSpan w:val="2"/>
          </w:tcPr>
          <w:p w14:paraId="5CB17317" w14:textId="77777777" w:rsidR="00E75532" w:rsidRPr="003F5479" w:rsidRDefault="00E75532" w:rsidP="00CE2E04">
            <w:pPr>
              <w:spacing w:before="120"/>
              <w:jc w:val="both"/>
              <w:rPr>
                <w:sz w:val="22"/>
                <w:szCs w:val="22"/>
              </w:rPr>
            </w:pPr>
            <w:r w:rsidRPr="003F5479">
              <w:rPr>
                <w:sz w:val="22"/>
                <w:szCs w:val="22"/>
              </w:rPr>
              <w:t>18.3</w:t>
            </w:r>
          </w:p>
        </w:tc>
        <w:tc>
          <w:tcPr>
            <w:tcW w:w="4679" w:type="dxa"/>
            <w:gridSpan w:val="2"/>
          </w:tcPr>
          <w:p w14:paraId="1E991FDC" w14:textId="77777777" w:rsidR="00E75532" w:rsidRPr="003F5479" w:rsidRDefault="00AE3DC5" w:rsidP="00CE2E04">
            <w:pPr>
              <w:spacing w:before="120"/>
              <w:ind w:left="-15"/>
              <w:jc w:val="both"/>
              <w:rPr>
                <w:sz w:val="22"/>
                <w:szCs w:val="22"/>
              </w:rPr>
            </w:pPr>
            <w:r w:rsidRPr="003F5479">
              <w:rPr>
                <w:sz w:val="22"/>
                <w:szCs w:val="22"/>
              </w:rPr>
              <w:t>MVR</w:t>
            </w:r>
            <w:r w:rsidR="00FB79C0" w:rsidRPr="003F5479">
              <w:rPr>
                <w:sz w:val="22"/>
                <w:szCs w:val="22"/>
              </w:rPr>
              <w:t xml:space="preserve"> 1 Million</w:t>
            </w:r>
            <w:r w:rsidR="004E611A" w:rsidRPr="003F5479">
              <w:rPr>
                <w:sz w:val="22"/>
                <w:szCs w:val="22"/>
              </w:rPr>
              <w:t xml:space="preserve"> </w:t>
            </w:r>
          </w:p>
        </w:tc>
      </w:tr>
      <w:tr w:rsidR="00E75532" w:rsidRPr="003F5479" w14:paraId="01395123" w14:textId="77777777" w:rsidTr="00F027C0">
        <w:tc>
          <w:tcPr>
            <w:tcW w:w="3346" w:type="dxa"/>
            <w:gridSpan w:val="2"/>
          </w:tcPr>
          <w:p w14:paraId="77FA70A7"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The D</w:t>
            </w:r>
            <w:r w:rsidR="006566FA" w:rsidRPr="003F5479">
              <w:rPr>
                <w:color w:val="000000"/>
                <w:spacing w:val="-4"/>
                <w:sz w:val="22"/>
                <w:szCs w:val="22"/>
              </w:rPr>
              <w:t xml:space="preserve">ispute </w:t>
            </w:r>
            <w:r w:rsidRPr="003F5479">
              <w:rPr>
                <w:color w:val="000000"/>
                <w:spacing w:val="-4"/>
                <w:sz w:val="22"/>
                <w:szCs w:val="22"/>
              </w:rPr>
              <w:t>A</w:t>
            </w:r>
            <w:r w:rsidR="006566FA" w:rsidRPr="003F5479">
              <w:rPr>
                <w:color w:val="000000"/>
                <w:spacing w:val="-4"/>
                <w:sz w:val="22"/>
                <w:szCs w:val="22"/>
              </w:rPr>
              <w:t xml:space="preserve">djudication </w:t>
            </w:r>
            <w:r w:rsidRPr="003F5479">
              <w:rPr>
                <w:color w:val="000000"/>
                <w:spacing w:val="-4"/>
                <w:sz w:val="22"/>
                <w:szCs w:val="22"/>
              </w:rPr>
              <w:t>B</w:t>
            </w:r>
            <w:r w:rsidR="006566FA" w:rsidRPr="003F5479">
              <w:rPr>
                <w:color w:val="000000"/>
                <w:spacing w:val="-4"/>
                <w:sz w:val="22"/>
                <w:szCs w:val="22"/>
              </w:rPr>
              <w:t>oard</w:t>
            </w:r>
            <w:r w:rsidRPr="003F5479">
              <w:rPr>
                <w:color w:val="000000"/>
                <w:spacing w:val="-4"/>
                <w:sz w:val="22"/>
                <w:szCs w:val="22"/>
              </w:rPr>
              <w:t xml:space="preserve"> shall be</w:t>
            </w:r>
          </w:p>
        </w:tc>
        <w:tc>
          <w:tcPr>
            <w:tcW w:w="1623" w:type="dxa"/>
            <w:gridSpan w:val="2"/>
          </w:tcPr>
          <w:p w14:paraId="5DC09DFE" w14:textId="77777777" w:rsidR="00E75532" w:rsidRPr="003F5479" w:rsidRDefault="00E75532" w:rsidP="00CE2E04">
            <w:pPr>
              <w:spacing w:before="120"/>
              <w:jc w:val="both"/>
              <w:rPr>
                <w:sz w:val="22"/>
                <w:szCs w:val="22"/>
              </w:rPr>
            </w:pPr>
            <w:r w:rsidRPr="003F5479">
              <w:rPr>
                <w:sz w:val="22"/>
                <w:szCs w:val="22"/>
              </w:rPr>
              <w:t>20.2</w:t>
            </w:r>
          </w:p>
        </w:tc>
        <w:tc>
          <w:tcPr>
            <w:tcW w:w="4679" w:type="dxa"/>
            <w:gridSpan w:val="2"/>
          </w:tcPr>
          <w:p w14:paraId="417A05B2" w14:textId="77777777" w:rsidR="00B335B4" w:rsidRPr="003F5479" w:rsidRDefault="00580FC8" w:rsidP="00CE2E04">
            <w:pPr>
              <w:spacing w:before="120"/>
              <w:ind w:left="-15"/>
              <w:jc w:val="both"/>
              <w:rPr>
                <w:sz w:val="22"/>
                <w:szCs w:val="22"/>
              </w:rPr>
            </w:pPr>
            <w:r w:rsidRPr="003F5479">
              <w:rPr>
                <w:sz w:val="22"/>
                <w:szCs w:val="22"/>
              </w:rPr>
              <w:t xml:space="preserve">DAB shall comprise 03 members </w:t>
            </w:r>
          </w:p>
        </w:tc>
      </w:tr>
      <w:tr w:rsidR="00E75532" w:rsidRPr="003F5479" w14:paraId="494B5FD6" w14:textId="77777777" w:rsidTr="00F027C0">
        <w:tc>
          <w:tcPr>
            <w:tcW w:w="3346" w:type="dxa"/>
            <w:gridSpan w:val="2"/>
          </w:tcPr>
          <w:p w14:paraId="0EEA6C88"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 xml:space="preserve">Appointment (if not agreed) to be </w:t>
            </w:r>
            <w:r w:rsidR="006566FA" w:rsidRPr="003F5479">
              <w:rPr>
                <w:color w:val="000000"/>
                <w:spacing w:val="-4"/>
                <w:sz w:val="22"/>
                <w:szCs w:val="22"/>
              </w:rPr>
              <w:t>m</w:t>
            </w:r>
            <w:r w:rsidRPr="003F5479">
              <w:rPr>
                <w:color w:val="000000"/>
                <w:spacing w:val="-4"/>
                <w:sz w:val="22"/>
                <w:szCs w:val="22"/>
              </w:rPr>
              <w:t xml:space="preserve">ade by </w:t>
            </w:r>
          </w:p>
        </w:tc>
        <w:tc>
          <w:tcPr>
            <w:tcW w:w="1623" w:type="dxa"/>
            <w:gridSpan w:val="2"/>
          </w:tcPr>
          <w:p w14:paraId="52525574" w14:textId="77777777" w:rsidR="00E75532" w:rsidRPr="003F5479" w:rsidRDefault="00E75532" w:rsidP="00CE2E04">
            <w:pPr>
              <w:spacing w:before="120"/>
              <w:jc w:val="both"/>
              <w:rPr>
                <w:sz w:val="22"/>
                <w:szCs w:val="22"/>
              </w:rPr>
            </w:pPr>
            <w:r w:rsidRPr="003F5479">
              <w:rPr>
                <w:sz w:val="22"/>
                <w:szCs w:val="22"/>
              </w:rPr>
              <w:t>20.3</w:t>
            </w:r>
          </w:p>
        </w:tc>
        <w:tc>
          <w:tcPr>
            <w:tcW w:w="4679" w:type="dxa"/>
            <w:gridSpan w:val="2"/>
          </w:tcPr>
          <w:p w14:paraId="3BA52363" w14:textId="77777777" w:rsidR="00E75532" w:rsidRPr="003F5479" w:rsidRDefault="00580FC8" w:rsidP="008041EA">
            <w:pPr>
              <w:spacing w:before="120"/>
              <w:ind w:left="-15"/>
              <w:jc w:val="both"/>
              <w:rPr>
                <w:sz w:val="22"/>
                <w:szCs w:val="22"/>
              </w:rPr>
            </w:pPr>
            <w:r w:rsidRPr="003F5479">
              <w:rPr>
                <w:sz w:val="22"/>
                <w:szCs w:val="22"/>
              </w:rPr>
              <w:t xml:space="preserve">Ministry of Finance </w:t>
            </w:r>
          </w:p>
        </w:tc>
      </w:tr>
      <w:tr w:rsidR="00920200" w:rsidRPr="003F5479" w14:paraId="370BE2C9" w14:textId="77777777" w:rsidTr="008075E2">
        <w:tc>
          <w:tcPr>
            <w:tcW w:w="9648" w:type="dxa"/>
            <w:gridSpan w:val="6"/>
          </w:tcPr>
          <w:p w14:paraId="6BA86A88" w14:textId="77777777" w:rsidR="00920200" w:rsidRPr="003F5479" w:rsidRDefault="00920200" w:rsidP="00CE2E04">
            <w:pPr>
              <w:spacing w:before="120"/>
              <w:ind w:left="-15"/>
              <w:jc w:val="both"/>
              <w:rPr>
                <w:sz w:val="22"/>
                <w:szCs w:val="22"/>
              </w:rPr>
            </w:pPr>
            <w:r w:rsidRPr="003F5479">
              <w:rPr>
                <w:color w:val="000000"/>
                <w:spacing w:val="-4"/>
                <w:sz w:val="22"/>
                <w:szCs w:val="22"/>
              </w:rPr>
              <w:t xml:space="preserve">Definitions of Sections: </w:t>
            </w:r>
          </w:p>
        </w:tc>
      </w:tr>
      <w:tr w:rsidR="0057510A" w:rsidRPr="003F5479" w14:paraId="135AFE65" w14:textId="77777777" w:rsidTr="00F027C0">
        <w:trPr>
          <w:trHeight w:val="874"/>
        </w:trPr>
        <w:tc>
          <w:tcPr>
            <w:tcW w:w="2267" w:type="dxa"/>
          </w:tcPr>
          <w:p w14:paraId="5E080AC4" w14:textId="77777777" w:rsidR="0057510A" w:rsidRPr="003F5479" w:rsidRDefault="0057510A" w:rsidP="00CE2E04">
            <w:pPr>
              <w:spacing w:before="120"/>
              <w:ind w:left="-15"/>
              <w:jc w:val="both"/>
              <w:rPr>
                <w:b/>
                <w:bCs/>
                <w:sz w:val="22"/>
                <w:szCs w:val="22"/>
              </w:rPr>
            </w:pPr>
            <w:r w:rsidRPr="003F5479">
              <w:rPr>
                <w:b/>
                <w:bCs/>
                <w:sz w:val="22"/>
                <w:szCs w:val="22"/>
              </w:rPr>
              <w:t>Description</w:t>
            </w:r>
          </w:p>
          <w:p w14:paraId="7591E18F" w14:textId="77777777" w:rsidR="00582886" w:rsidRPr="003F5479" w:rsidRDefault="0057510A" w:rsidP="00582886">
            <w:pPr>
              <w:spacing w:before="120"/>
              <w:ind w:left="-15"/>
              <w:jc w:val="both"/>
              <w:rPr>
                <w:b/>
                <w:bCs/>
                <w:sz w:val="22"/>
                <w:szCs w:val="22"/>
              </w:rPr>
            </w:pPr>
            <w:r w:rsidRPr="003F5479">
              <w:rPr>
                <w:b/>
                <w:bCs/>
                <w:sz w:val="22"/>
                <w:szCs w:val="22"/>
              </w:rPr>
              <w:t>(Sub-Clause 1.1.5.6)</w:t>
            </w:r>
          </w:p>
          <w:p w14:paraId="78871B6A" w14:textId="77777777" w:rsidR="0057510A" w:rsidRPr="003F5479" w:rsidRDefault="0057510A" w:rsidP="004033E4">
            <w:pPr>
              <w:spacing w:before="120"/>
              <w:jc w:val="both"/>
              <w:rPr>
                <w:b/>
                <w:bCs/>
                <w:sz w:val="22"/>
                <w:szCs w:val="22"/>
              </w:rPr>
            </w:pPr>
          </w:p>
        </w:tc>
        <w:tc>
          <w:tcPr>
            <w:tcW w:w="2702" w:type="dxa"/>
            <w:gridSpan w:val="3"/>
          </w:tcPr>
          <w:p w14:paraId="7233A412" w14:textId="77777777" w:rsidR="0057510A" w:rsidRPr="003F5479" w:rsidRDefault="0057510A" w:rsidP="00F027C0">
            <w:pPr>
              <w:spacing w:before="120"/>
              <w:ind w:left="-15"/>
              <w:jc w:val="both"/>
              <w:rPr>
                <w:b/>
                <w:bCs/>
                <w:sz w:val="22"/>
                <w:szCs w:val="22"/>
              </w:rPr>
            </w:pPr>
            <w:r w:rsidRPr="003F5479">
              <w:rPr>
                <w:b/>
                <w:bCs/>
                <w:sz w:val="22"/>
                <w:szCs w:val="22"/>
              </w:rPr>
              <w:t xml:space="preserve">Value: </w:t>
            </w:r>
          </w:p>
        </w:tc>
        <w:tc>
          <w:tcPr>
            <w:tcW w:w="2339" w:type="dxa"/>
          </w:tcPr>
          <w:p w14:paraId="422A3C67" w14:textId="77777777" w:rsidR="0057510A" w:rsidRPr="003F5479" w:rsidRDefault="0057510A" w:rsidP="00CE2E04">
            <w:pPr>
              <w:spacing w:before="120"/>
              <w:ind w:left="-15"/>
              <w:jc w:val="both"/>
              <w:rPr>
                <w:b/>
                <w:bCs/>
                <w:sz w:val="22"/>
                <w:szCs w:val="22"/>
              </w:rPr>
            </w:pPr>
            <w:r w:rsidRPr="003F5479">
              <w:rPr>
                <w:b/>
                <w:bCs/>
                <w:sz w:val="22"/>
                <w:szCs w:val="22"/>
              </w:rPr>
              <w:t>Time for Completion</w:t>
            </w:r>
          </w:p>
          <w:p w14:paraId="695C0A9D" w14:textId="77777777" w:rsidR="0057510A" w:rsidRPr="003F5479" w:rsidRDefault="0057510A" w:rsidP="004033E4">
            <w:pPr>
              <w:spacing w:before="120"/>
              <w:ind w:left="-15"/>
              <w:jc w:val="both"/>
              <w:rPr>
                <w:b/>
                <w:bCs/>
                <w:sz w:val="22"/>
                <w:szCs w:val="22"/>
              </w:rPr>
            </w:pPr>
            <w:r w:rsidRPr="003F5479">
              <w:rPr>
                <w:b/>
                <w:bCs/>
                <w:sz w:val="22"/>
                <w:szCs w:val="22"/>
              </w:rPr>
              <w:t xml:space="preserve"> (Sub-Clause 1.1.3.3)</w:t>
            </w:r>
          </w:p>
          <w:p w14:paraId="0B102904" w14:textId="77777777" w:rsidR="0057510A" w:rsidRPr="003F5479" w:rsidRDefault="0057510A" w:rsidP="004033E4">
            <w:pPr>
              <w:spacing w:before="120"/>
              <w:jc w:val="both"/>
              <w:rPr>
                <w:b/>
                <w:bCs/>
                <w:sz w:val="22"/>
                <w:szCs w:val="22"/>
              </w:rPr>
            </w:pPr>
          </w:p>
        </w:tc>
        <w:tc>
          <w:tcPr>
            <w:tcW w:w="2340" w:type="dxa"/>
          </w:tcPr>
          <w:p w14:paraId="06023B39" w14:textId="77777777" w:rsidR="0057510A" w:rsidRPr="003F5479" w:rsidRDefault="0057510A" w:rsidP="00CE2E04">
            <w:pPr>
              <w:spacing w:before="120"/>
              <w:ind w:left="-15"/>
              <w:jc w:val="both"/>
              <w:rPr>
                <w:b/>
                <w:bCs/>
                <w:sz w:val="22"/>
                <w:szCs w:val="22"/>
              </w:rPr>
            </w:pPr>
            <w:r w:rsidRPr="003F5479">
              <w:rPr>
                <w:b/>
                <w:bCs/>
                <w:sz w:val="22"/>
                <w:szCs w:val="22"/>
              </w:rPr>
              <w:t>Delay Damages</w:t>
            </w:r>
          </w:p>
          <w:p w14:paraId="1EA6B919" w14:textId="77777777" w:rsidR="0057510A" w:rsidRPr="003F5479" w:rsidRDefault="0057510A" w:rsidP="004033E4">
            <w:pPr>
              <w:spacing w:before="120"/>
              <w:ind w:left="-15"/>
              <w:jc w:val="both"/>
              <w:rPr>
                <w:b/>
                <w:bCs/>
                <w:sz w:val="22"/>
                <w:szCs w:val="22"/>
              </w:rPr>
            </w:pPr>
            <w:r w:rsidRPr="003F5479">
              <w:rPr>
                <w:b/>
                <w:bCs/>
                <w:sz w:val="22"/>
                <w:szCs w:val="22"/>
              </w:rPr>
              <w:t>(Sub-Clause 8.7)</w:t>
            </w:r>
          </w:p>
          <w:p w14:paraId="7D17C12E" w14:textId="77777777" w:rsidR="0057510A" w:rsidRPr="003F5479" w:rsidRDefault="0057510A" w:rsidP="004033E4">
            <w:pPr>
              <w:spacing w:before="120"/>
              <w:jc w:val="both"/>
              <w:rPr>
                <w:b/>
                <w:bCs/>
                <w:sz w:val="22"/>
                <w:szCs w:val="22"/>
              </w:rPr>
            </w:pPr>
          </w:p>
        </w:tc>
      </w:tr>
      <w:tr w:rsidR="00F027C0" w:rsidRPr="003F5479" w14:paraId="0A4D29E9" w14:textId="77777777" w:rsidTr="00F027C0">
        <w:trPr>
          <w:trHeight w:val="56"/>
        </w:trPr>
        <w:tc>
          <w:tcPr>
            <w:tcW w:w="2267" w:type="dxa"/>
          </w:tcPr>
          <w:p w14:paraId="24DE25C3" w14:textId="77777777" w:rsidR="00F027C0" w:rsidRPr="003F5479" w:rsidRDefault="00F027C0" w:rsidP="00482F33">
            <w:pPr>
              <w:spacing w:before="120"/>
              <w:rPr>
                <w:sz w:val="22"/>
                <w:szCs w:val="22"/>
              </w:rPr>
            </w:pPr>
            <w:r w:rsidRPr="003F5479">
              <w:rPr>
                <w:sz w:val="22"/>
                <w:szCs w:val="22"/>
              </w:rPr>
              <w:t xml:space="preserve">Section 1 – Survey, EIA and Detailed Design </w:t>
            </w:r>
          </w:p>
        </w:tc>
        <w:tc>
          <w:tcPr>
            <w:tcW w:w="2696" w:type="dxa"/>
            <w:gridSpan w:val="2"/>
          </w:tcPr>
          <w:p w14:paraId="795B5EBC" w14:textId="26BC0C17" w:rsidR="00F027C0" w:rsidRPr="003F5479" w:rsidRDefault="00482F33" w:rsidP="00F027C0">
            <w:pPr>
              <w:spacing w:before="120"/>
              <w:ind w:left="345"/>
              <w:jc w:val="both"/>
              <w:rPr>
                <w:sz w:val="22"/>
                <w:szCs w:val="22"/>
              </w:rPr>
            </w:pPr>
            <w:r>
              <w:rPr>
                <w:sz w:val="22"/>
                <w:szCs w:val="22"/>
              </w:rPr>
              <w:t>5% of contract</w:t>
            </w:r>
          </w:p>
        </w:tc>
        <w:tc>
          <w:tcPr>
            <w:tcW w:w="2344" w:type="dxa"/>
            <w:gridSpan w:val="2"/>
          </w:tcPr>
          <w:p w14:paraId="414E5BA4" w14:textId="77777777" w:rsidR="00F027C0" w:rsidRPr="003F5479" w:rsidRDefault="00F027C0" w:rsidP="00F027C0">
            <w:pPr>
              <w:spacing w:before="120"/>
              <w:jc w:val="both"/>
              <w:rPr>
                <w:sz w:val="22"/>
                <w:szCs w:val="22"/>
              </w:rPr>
            </w:pPr>
            <w:r w:rsidRPr="003F5479">
              <w:rPr>
                <w:sz w:val="22"/>
                <w:szCs w:val="22"/>
              </w:rPr>
              <w:t xml:space="preserve">04 Months from the date of Commencement </w:t>
            </w:r>
          </w:p>
        </w:tc>
        <w:tc>
          <w:tcPr>
            <w:tcW w:w="2341" w:type="dxa"/>
          </w:tcPr>
          <w:p w14:paraId="761E7A77" w14:textId="77777777" w:rsidR="00F027C0" w:rsidRPr="003F5479" w:rsidRDefault="00F027C0" w:rsidP="00F027C0">
            <w:pPr>
              <w:spacing w:before="120"/>
              <w:jc w:val="both"/>
              <w:rPr>
                <w:sz w:val="22"/>
                <w:szCs w:val="22"/>
              </w:rPr>
            </w:pPr>
            <w:r w:rsidRPr="003F5479">
              <w:rPr>
                <w:sz w:val="22"/>
                <w:szCs w:val="22"/>
              </w:rPr>
              <w:t>0.25% of Section value per day</w:t>
            </w:r>
          </w:p>
        </w:tc>
      </w:tr>
      <w:tr w:rsidR="00F027C0" w:rsidRPr="003F5479" w14:paraId="615F9AAD" w14:textId="77777777" w:rsidTr="00F027C0">
        <w:trPr>
          <w:trHeight w:val="56"/>
        </w:trPr>
        <w:tc>
          <w:tcPr>
            <w:tcW w:w="2267" w:type="dxa"/>
          </w:tcPr>
          <w:p w14:paraId="4D4D7ABA" w14:textId="77777777" w:rsidR="00F027C0" w:rsidRPr="003F5479" w:rsidRDefault="00F027C0" w:rsidP="00482F33">
            <w:pPr>
              <w:spacing w:before="120"/>
              <w:rPr>
                <w:sz w:val="22"/>
                <w:szCs w:val="22"/>
              </w:rPr>
            </w:pPr>
            <w:r w:rsidRPr="003F5479">
              <w:rPr>
                <w:sz w:val="22"/>
                <w:szCs w:val="22"/>
              </w:rPr>
              <w:t xml:space="preserve">Section 2 – Construction Works </w:t>
            </w:r>
          </w:p>
        </w:tc>
        <w:tc>
          <w:tcPr>
            <w:tcW w:w="2696" w:type="dxa"/>
            <w:gridSpan w:val="2"/>
          </w:tcPr>
          <w:p w14:paraId="306A1C6B" w14:textId="3087097B" w:rsidR="00F027C0" w:rsidRPr="003F5479" w:rsidRDefault="00482F33" w:rsidP="00F027C0">
            <w:pPr>
              <w:spacing w:before="120"/>
              <w:ind w:left="345"/>
              <w:jc w:val="both"/>
              <w:rPr>
                <w:sz w:val="22"/>
                <w:szCs w:val="22"/>
              </w:rPr>
            </w:pPr>
            <w:r>
              <w:rPr>
                <w:sz w:val="22"/>
                <w:szCs w:val="22"/>
              </w:rPr>
              <w:t>95% of contract</w:t>
            </w:r>
          </w:p>
        </w:tc>
        <w:tc>
          <w:tcPr>
            <w:tcW w:w="2344" w:type="dxa"/>
            <w:gridSpan w:val="2"/>
          </w:tcPr>
          <w:p w14:paraId="71D10F75" w14:textId="77777777" w:rsidR="00F027C0" w:rsidRPr="003F5479" w:rsidRDefault="00F027C0" w:rsidP="00F027C0">
            <w:pPr>
              <w:spacing w:before="120"/>
              <w:jc w:val="both"/>
              <w:rPr>
                <w:sz w:val="22"/>
                <w:szCs w:val="22"/>
              </w:rPr>
            </w:pPr>
            <w:r w:rsidRPr="003F5479">
              <w:rPr>
                <w:sz w:val="22"/>
                <w:szCs w:val="22"/>
              </w:rPr>
              <w:t>Varies</w:t>
            </w:r>
          </w:p>
        </w:tc>
        <w:tc>
          <w:tcPr>
            <w:tcW w:w="2341" w:type="dxa"/>
          </w:tcPr>
          <w:p w14:paraId="7C4AEC7E" w14:textId="77777777" w:rsidR="00F027C0" w:rsidRPr="003F5479" w:rsidRDefault="00F027C0" w:rsidP="00F027C0">
            <w:pPr>
              <w:spacing w:before="120"/>
              <w:jc w:val="both"/>
              <w:rPr>
                <w:sz w:val="22"/>
                <w:szCs w:val="22"/>
              </w:rPr>
            </w:pPr>
            <w:r w:rsidRPr="003F5479">
              <w:rPr>
                <w:sz w:val="22"/>
                <w:szCs w:val="22"/>
              </w:rPr>
              <w:t xml:space="preserve">0.25% of Section value per day </w:t>
            </w:r>
          </w:p>
        </w:tc>
      </w:tr>
    </w:tbl>
    <w:p w14:paraId="3AAD4274" w14:textId="77777777" w:rsidR="00596925" w:rsidRPr="003F5479" w:rsidRDefault="001B0CF0" w:rsidP="00CE2E04">
      <w:pPr>
        <w:pStyle w:val="Heading1"/>
        <w:jc w:val="both"/>
        <w:rPr>
          <w:rFonts w:ascii="Times New Roman" w:hAnsi="Times New Roman" w:cs="Times New Roman"/>
          <w:sz w:val="22"/>
          <w:szCs w:val="22"/>
        </w:rPr>
      </w:pPr>
      <w:bookmarkStart w:id="9" w:name="_Toc33233066"/>
      <w:r w:rsidRPr="003F5479">
        <w:rPr>
          <w:rFonts w:ascii="Times New Roman" w:hAnsi="Times New Roman" w:cs="Times New Roman"/>
          <w:sz w:val="22"/>
          <w:szCs w:val="22"/>
        </w:rPr>
        <w:lastRenderedPageBreak/>
        <w:t>Special conditions</w:t>
      </w:r>
      <w:r w:rsidR="00906B1F" w:rsidRPr="003F5479">
        <w:rPr>
          <w:rFonts w:ascii="Times New Roman" w:hAnsi="Times New Roman" w:cs="Times New Roman"/>
          <w:sz w:val="22"/>
          <w:szCs w:val="22"/>
        </w:rPr>
        <w:t xml:space="preserve"> </w:t>
      </w:r>
      <w:r w:rsidRPr="003F5479">
        <w:rPr>
          <w:rFonts w:ascii="Times New Roman" w:hAnsi="Times New Roman" w:cs="Times New Roman"/>
          <w:sz w:val="22"/>
          <w:szCs w:val="22"/>
        </w:rPr>
        <w:t>of Contract</w:t>
      </w:r>
      <w:bookmarkEnd w:id="9"/>
    </w:p>
    <w:p w14:paraId="23DB29C5" w14:textId="77777777" w:rsidR="00596925" w:rsidRPr="003F5479" w:rsidRDefault="00596925" w:rsidP="00CE2E04">
      <w:pPr>
        <w:jc w:val="both"/>
        <w:rPr>
          <w:sz w:val="22"/>
          <w:szCs w:val="22"/>
        </w:rPr>
      </w:pPr>
    </w:p>
    <w:p w14:paraId="29DE24F0" w14:textId="77777777" w:rsidR="00596925" w:rsidRPr="003F5479" w:rsidRDefault="00596925" w:rsidP="00CE2E04">
      <w:pPr>
        <w:jc w:val="both"/>
        <w:rPr>
          <w:sz w:val="22"/>
          <w:szCs w:val="22"/>
        </w:rPr>
      </w:pPr>
      <w:r w:rsidRPr="003F5479">
        <w:rPr>
          <w:sz w:val="22"/>
          <w:szCs w:val="22"/>
        </w:rPr>
        <w:t>This Appendix forms part of the Agreement.</w:t>
      </w:r>
    </w:p>
    <w:p w14:paraId="4A3BD1C5" w14:textId="77777777" w:rsidR="00596925" w:rsidRPr="003F5479"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3F5479" w14:paraId="7947E494" w14:textId="77777777" w:rsidTr="00FC404A">
        <w:trPr>
          <w:tblHeader/>
        </w:trPr>
        <w:tc>
          <w:tcPr>
            <w:tcW w:w="2128" w:type="dxa"/>
          </w:tcPr>
          <w:p w14:paraId="73EB5073" w14:textId="77777777" w:rsidR="00596925" w:rsidRPr="003F5479" w:rsidRDefault="00596925" w:rsidP="00CE2E04">
            <w:pPr>
              <w:jc w:val="both"/>
              <w:rPr>
                <w:b/>
                <w:bCs/>
                <w:sz w:val="22"/>
                <w:szCs w:val="22"/>
              </w:rPr>
            </w:pPr>
            <w:r w:rsidRPr="003F5479">
              <w:rPr>
                <w:b/>
                <w:bCs/>
                <w:sz w:val="22"/>
                <w:szCs w:val="22"/>
              </w:rPr>
              <w:t>Item</w:t>
            </w:r>
          </w:p>
        </w:tc>
        <w:tc>
          <w:tcPr>
            <w:tcW w:w="1012" w:type="dxa"/>
          </w:tcPr>
          <w:p w14:paraId="257A3C79" w14:textId="77777777" w:rsidR="00596925" w:rsidRPr="003F5479" w:rsidRDefault="00596925" w:rsidP="00CE2E04">
            <w:pPr>
              <w:jc w:val="both"/>
              <w:rPr>
                <w:b/>
                <w:bCs/>
                <w:sz w:val="22"/>
                <w:szCs w:val="22"/>
              </w:rPr>
            </w:pPr>
            <w:r w:rsidRPr="003F5479">
              <w:rPr>
                <w:b/>
                <w:bCs/>
                <w:sz w:val="22"/>
                <w:szCs w:val="22"/>
              </w:rPr>
              <w:t>Sub-Clause</w:t>
            </w:r>
          </w:p>
        </w:tc>
        <w:tc>
          <w:tcPr>
            <w:tcW w:w="5968" w:type="dxa"/>
          </w:tcPr>
          <w:p w14:paraId="5D6EA8A0" w14:textId="77777777" w:rsidR="00596925" w:rsidRPr="003F5479" w:rsidRDefault="00596925" w:rsidP="00CE2E04">
            <w:pPr>
              <w:jc w:val="both"/>
              <w:rPr>
                <w:b/>
                <w:bCs/>
                <w:sz w:val="22"/>
                <w:szCs w:val="22"/>
              </w:rPr>
            </w:pPr>
            <w:r w:rsidRPr="003F5479">
              <w:rPr>
                <w:b/>
                <w:bCs/>
                <w:sz w:val="22"/>
                <w:szCs w:val="22"/>
              </w:rPr>
              <w:t>Data</w:t>
            </w:r>
          </w:p>
        </w:tc>
      </w:tr>
      <w:tr w:rsidR="002104EE" w:rsidRPr="003F5479" w14:paraId="18666DAE" w14:textId="77777777" w:rsidTr="00FC404A">
        <w:tc>
          <w:tcPr>
            <w:tcW w:w="2128" w:type="dxa"/>
          </w:tcPr>
          <w:p w14:paraId="5618F587" w14:textId="77777777" w:rsidR="002104EE" w:rsidRPr="003F5479" w:rsidRDefault="002104EE" w:rsidP="00CE2E04">
            <w:pPr>
              <w:jc w:val="both"/>
              <w:rPr>
                <w:sz w:val="22"/>
                <w:szCs w:val="22"/>
              </w:rPr>
            </w:pPr>
            <w:r w:rsidRPr="003F5479">
              <w:rPr>
                <w:b/>
                <w:bCs/>
                <w:i/>
                <w:iCs/>
                <w:color w:val="050AC6"/>
                <w:spacing w:val="-7"/>
                <w:sz w:val="22"/>
                <w:szCs w:val="22"/>
              </w:rPr>
              <w:t xml:space="preserve">Clause </w:t>
            </w:r>
            <w:r w:rsidR="00DA22A8" w:rsidRPr="003F5479">
              <w:rPr>
                <w:b/>
                <w:bCs/>
                <w:i/>
                <w:iCs/>
                <w:color w:val="050AC6"/>
                <w:spacing w:val="-7"/>
                <w:sz w:val="22"/>
                <w:szCs w:val="22"/>
              </w:rPr>
              <w:t>1</w:t>
            </w:r>
          </w:p>
        </w:tc>
        <w:tc>
          <w:tcPr>
            <w:tcW w:w="1012" w:type="dxa"/>
          </w:tcPr>
          <w:p w14:paraId="16902E50" w14:textId="77777777" w:rsidR="002104EE" w:rsidRPr="003F5479" w:rsidRDefault="002104EE" w:rsidP="00CE2E04">
            <w:pPr>
              <w:jc w:val="both"/>
              <w:rPr>
                <w:sz w:val="22"/>
                <w:szCs w:val="22"/>
              </w:rPr>
            </w:pPr>
          </w:p>
        </w:tc>
        <w:tc>
          <w:tcPr>
            <w:tcW w:w="5968" w:type="dxa"/>
          </w:tcPr>
          <w:p w14:paraId="344D669D" w14:textId="77777777" w:rsidR="002104EE" w:rsidRPr="003F5479" w:rsidRDefault="002104EE" w:rsidP="00CE2E04">
            <w:pPr>
              <w:jc w:val="both"/>
              <w:rPr>
                <w:sz w:val="22"/>
                <w:szCs w:val="22"/>
              </w:rPr>
            </w:pPr>
          </w:p>
        </w:tc>
      </w:tr>
      <w:tr w:rsidR="00DA22A8" w:rsidRPr="003F5479" w14:paraId="30FDD9A7" w14:textId="77777777" w:rsidTr="00FC404A">
        <w:tc>
          <w:tcPr>
            <w:tcW w:w="2128" w:type="dxa"/>
          </w:tcPr>
          <w:p w14:paraId="2C8A5B1E" w14:textId="77777777" w:rsidR="002B03CF" w:rsidRPr="003F5479" w:rsidRDefault="00211D1C" w:rsidP="00CE2E04">
            <w:pPr>
              <w:spacing w:before="120"/>
              <w:jc w:val="both"/>
              <w:rPr>
                <w:b/>
                <w:bCs/>
                <w:i/>
                <w:iCs/>
                <w:color w:val="050AC6"/>
                <w:spacing w:val="-7"/>
                <w:sz w:val="22"/>
                <w:szCs w:val="22"/>
              </w:rPr>
            </w:pPr>
            <w:r w:rsidRPr="003F5479">
              <w:rPr>
                <w:b/>
                <w:bCs/>
                <w:i/>
                <w:iCs/>
                <w:color w:val="000000"/>
                <w:spacing w:val="-3"/>
                <w:sz w:val="22"/>
                <w:szCs w:val="22"/>
              </w:rPr>
              <w:t>Country of Origin</w:t>
            </w:r>
          </w:p>
        </w:tc>
        <w:tc>
          <w:tcPr>
            <w:tcW w:w="1012" w:type="dxa"/>
          </w:tcPr>
          <w:p w14:paraId="52D65C7F" w14:textId="77777777" w:rsidR="00E9265C" w:rsidRPr="003F5479" w:rsidRDefault="00E9265C" w:rsidP="00CE2E04">
            <w:pPr>
              <w:jc w:val="both"/>
              <w:rPr>
                <w:sz w:val="22"/>
                <w:szCs w:val="22"/>
              </w:rPr>
            </w:pPr>
          </w:p>
          <w:p w14:paraId="04A762BC" w14:textId="77777777" w:rsidR="00DA22A8" w:rsidRPr="003F5479" w:rsidRDefault="00495CC1" w:rsidP="00CE2E04">
            <w:pPr>
              <w:jc w:val="both"/>
              <w:rPr>
                <w:sz w:val="22"/>
                <w:szCs w:val="22"/>
              </w:rPr>
            </w:pPr>
            <w:r w:rsidRPr="003F5479">
              <w:rPr>
                <w:sz w:val="22"/>
                <w:szCs w:val="22"/>
              </w:rPr>
              <w:t>1.1.7</w:t>
            </w:r>
          </w:p>
        </w:tc>
        <w:tc>
          <w:tcPr>
            <w:tcW w:w="5968" w:type="dxa"/>
          </w:tcPr>
          <w:p w14:paraId="24837DAC" w14:textId="77777777" w:rsidR="00E9265C" w:rsidRPr="003F5479" w:rsidRDefault="00E9265C" w:rsidP="00CE2E04">
            <w:pPr>
              <w:jc w:val="both"/>
              <w:rPr>
                <w:i/>
                <w:iCs/>
                <w:color w:val="000000"/>
                <w:spacing w:val="-4"/>
                <w:sz w:val="22"/>
                <w:szCs w:val="22"/>
              </w:rPr>
            </w:pPr>
            <w:r w:rsidRPr="003F5479">
              <w:rPr>
                <w:i/>
                <w:iCs/>
                <w:color w:val="000000"/>
                <w:spacing w:val="-4"/>
                <w:sz w:val="22"/>
                <w:szCs w:val="22"/>
              </w:rPr>
              <w:t>Insert this new Sub-Clause after sub-clause 1.1.6</w:t>
            </w:r>
          </w:p>
          <w:p w14:paraId="6378EBE0" w14:textId="77777777" w:rsidR="00DA22A8" w:rsidRPr="003F5479" w:rsidRDefault="00211D1C" w:rsidP="00EF7DFC">
            <w:pPr>
              <w:jc w:val="both"/>
              <w:rPr>
                <w:sz w:val="22"/>
                <w:szCs w:val="22"/>
              </w:rPr>
            </w:pPr>
            <w:r w:rsidRPr="003F5479">
              <w:rPr>
                <w:color w:val="000000"/>
                <w:spacing w:val="-4"/>
                <w:sz w:val="22"/>
                <w:szCs w:val="22"/>
              </w:rPr>
              <w:t xml:space="preserve">The use of Goods and Services from </w:t>
            </w:r>
            <w:r w:rsidR="00E9265C" w:rsidRPr="003F5479">
              <w:rPr>
                <w:color w:val="000000"/>
                <w:spacing w:val="-4"/>
                <w:sz w:val="22"/>
                <w:szCs w:val="22"/>
              </w:rPr>
              <w:t xml:space="preserve">a </w:t>
            </w:r>
            <w:r w:rsidRPr="003F5479">
              <w:rPr>
                <w:color w:val="000000"/>
                <w:spacing w:val="-4"/>
                <w:sz w:val="22"/>
                <w:szCs w:val="22"/>
              </w:rPr>
              <w:t>country under embargo from United Nations is NOT permitted.</w:t>
            </w:r>
          </w:p>
        </w:tc>
      </w:tr>
      <w:tr w:rsidR="00081F59" w:rsidRPr="003F5479" w14:paraId="1AB6E42F" w14:textId="77777777" w:rsidTr="00FC404A">
        <w:tc>
          <w:tcPr>
            <w:tcW w:w="2128" w:type="dxa"/>
          </w:tcPr>
          <w:p w14:paraId="062116B6" w14:textId="468EA64C" w:rsidR="00081F59" w:rsidRPr="003F5479" w:rsidRDefault="00081F59" w:rsidP="00081F59">
            <w:pPr>
              <w:spacing w:before="120"/>
              <w:rPr>
                <w:b/>
                <w:bCs/>
                <w:i/>
                <w:iCs/>
                <w:color w:val="000000"/>
                <w:spacing w:val="-3"/>
                <w:sz w:val="22"/>
                <w:szCs w:val="22"/>
              </w:rPr>
            </w:pPr>
            <w:r>
              <w:rPr>
                <w:b/>
                <w:bCs/>
                <w:i/>
                <w:iCs/>
                <w:color w:val="000000"/>
                <w:spacing w:val="-3"/>
                <w:sz w:val="22"/>
                <w:szCs w:val="22"/>
              </w:rPr>
              <w:t>Priority of Documents</w:t>
            </w:r>
          </w:p>
        </w:tc>
        <w:tc>
          <w:tcPr>
            <w:tcW w:w="1012" w:type="dxa"/>
          </w:tcPr>
          <w:p w14:paraId="3E7108C0" w14:textId="75CD95F4" w:rsidR="00081F59" w:rsidRPr="003F5479" w:rsidRDefault="00081F59" w:rsidP="00CE2E04">
            <w:pPr>
              <w:jc w:val="both"/>
              <w:rPr>
                <w:sz w:val="22"/>
                <w:szCs w:val="22"/>
              </w:rPr>
            </w:pPr>
            <w:r>
              <w:rPr>
                <w:sz w:val="22"/>
                <w:szCs w:val="22"/>
              </w:rPr>
              <w:t>1.5</w:t>
            </w:r>
          </w:p>
        </w:tc>
        <w:tc>
          <w:tcPr>
            <w:tcW w:w="5968" w:type="dxa"/>
          </w:tcPr>
          <w:p w14:paraId="0F4787F0" w14:textId="77777777" w:rsidR="00081F59" w:rsidRPr="0082341F" w:rsidDel="00FB79C0" w:rsidRDefault="00081F59" w:rsidP="00081F59">
            <w:pPr>
              <w:spacing w:before="120" w:line="276" w:lineRule="auto"/>
              <w:rPr>
                <w:i/>
                <w:iCs/>
                <w:color w:val="000000"/>
                <w:spacing w:val="-4"/>
                <w:sz w:val="22"/>
                <w:szCs w:val="22"/>
              </w:rPr>
            </w:pPr>
            <w:r>
              <w:rPr>
                <w:i/>
                <w:iCs/>
                <w:color w:val="000000"/>
                <w:spacing w:val="-4"/>
                <w:sz w:val="22"/>
                <w:szCs w:val="22"/>
              </w:rPr>
              <w:t>Delete Sub-Clause 1.5 and substitute:</w:t>
            </w:r>
          </w:p>
          <w:p w14:paraId="11699647" w14:textId="4636C58C" w:rsidR="00081F59" w:rsidRPr="003F5479" w:rsidRDefault="00081F59" w:rsidP="00081F59">
            <w:pPr>
              <w:jc w:val="both"/>
              <w:rPr>
                <w:i/>
                <w:iCs/>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081F59" w:rsidRPr="003F5479" w14:paraId="131DEDE1" w14:textId="77777777" w:rsidTr="00FC404A">
        <w:tc>
          <w:tcPr>
            <w:tcW w:w="2128" w:type="dxa"/>
          </w:tcPr>
          <w:p w14:paraId="414606BE" w14:textId="1503D697" w:rsidR="00081F59" w:rsidRDefault="00081F59" w:rsidP="00081F59">
            <w:pPr>
              <w:spacing w:before="120"/>
              <w:rPr>
                <w:b/>
                <w:bCs/>
                <w:i/>
                <w:iCs/>
                <w:color w:val="000000"/>
                <w:spacing w:val="-3"/>
                <w:sz w:val="22"/>
                <w:szCs w:val="22"/>
              </w:rPr>
            </w:pPr>
            <w:r>
              <w:rPr>
                <w:b/>
                <w:bCs/>
                <w:i/>
                <w:iCs/>
                <w:color w:val="000000"/>
                <w:spacing w:val="-3"/>
                <w:sz w:val="22"/>
                <w:szCs w:val="22"/>
              </w:rPr>
              <w:t>Other Definitions</w:t>
            </w:r>
          </w:p>
        </w:tc>
        <w:tc>
          <w:tcPr>
            <w:tcW w:w="1012" w:type="dxa"/>
          </w:tcPr>
          <w:p w14:paraId="367D7DCB" w14:textId="2A0A98FB" w:rsidR="00081F59" w:rsidRDefault="00081F59" w:rsidP="00CE2E04">
            <w:pPr>
              <w:jc w:val="both"/>
              <w:rPr>
                <w:sz w:val="22"/>
                <w:szCs w:val="22"/>
              </w:rPr>
            </w:pPr>
            <w:r>
              <w:rPr>
                <w:sz w:val="22"/>
                <w:szCs w:val="22"/>
              </w:rPr>
              <w:t>1.1.6.10</w:t>
            </w:r>
          </w:p>
        </w:tc>
        <w:tc>
          <w:tcPr>
            <w:tcW w:w="5968" w:type="dxa"/>
          </w:tcPr>
          <w:p w14:paraId="071693B3" w14:textId="77777777" w:rsidR="00081F59" w:rsidRPr="0082341F" w:rsidDel="00FB79C0" w:rsidRDefault="00081F59" w:rsidP="00081F59">
            <w:pPr>
              <w:spacing w:before="120" w:line="276" w:lineRule="auto"/>
              <w:rPr>
                <w:i/>
                <w:iCs/>
                <w:color w:val="000000"/>
                <w:spacing w:val="-4"/>
                <w:sz w:val="22"/>
                <w:szCs w:val="22"/>
              </w:rPr>
            </w:pPr>
            <w:r>
              <w:rPr>
                <w:i/>
                <w:iCs/>
                <w:color w:val="000000"/>
                <w:spacing w:val="-4"/>
                <w:sz w:val="22"/>
                <w:szCs w:val="22"/>
              </w:rPr>
              <w:t>Add after 1.1.6.9</w:t>
            </w:r>
          </w:p>
          <w:p w14:paraId="074F9543" w14:textId="082CDCDF" w:rsidR="00081F59" w:rsidRDefault="00081F59" w:rsidP="00081F59">
            <w:pPr>
              <w:spacing w:before="120" w:line="276" w:lineRule="auto"/>
              <w:rPr>
                <w:i/>
                <w:iCs/>
                <w:color w:val="000000"/>
                <w:spacing w:val="-4"/>
                <w:sz w:val="22"/>
                <w:szCs w:val="22"/>
              </w:rPr>
            </w:pPr>
            <w:r>
              <w:rPr>
                <w:color w:val="000000"/>
                <w:spacing w:val="-4"/>
                <w:sz w:val="22"/>
                <w:szCs w:val="22"/>
              </w:rPr>
              <w:t>“Employer’s Representative” means an entity or a person assigned by the entity for the monitoring of Works under the under Contract.</w:t>
            </w:r>
          </w:p>
        </w:tc>
      </w:tr>
      <w:tr w:rsidR="00DA22A8" w:rsidRPr="003F5479" w14:paraId="1BAFD49E" w14:textId="77777777" w:rsidTr="00FC404A">
        <w:tc>
          <w:tcPr>
            <w:tcW w:w="2128" w:type="dxa"/>
          </w:tcPr>
          <w:p w14:paraId="15939704" w14:textId="77777777" w:rsidR="00DA22A8" w:rsidRPr="003F5479" w:rsidRDefault="00DA22A8" w:rsidP="00CE2E04">
            <w:pPr>
              <w:jc w:val="both"/>
              <w:rPr>
                <w:b/>
                <w:bCs/>
                <w:i/>
                <w:iCs/>
                <w:color w:val="050AC6"/>
                <w:spacing w:val="-7"/>
                <w:sz w:val="22"/>
                <w:szCs w:val="22"/>
              </w:rPr>
            </w:pPr>
            <w:r w:rsidRPr="003F5479">
              <w:rPr>
                <w:b/>
                <w:bCs/>
                <w:i/>
                <w:iCs/>
                <w:color w:val="050AC6"/>
                <w:spacing w:val="-7"/>
                <w:sz w:val="22"/>
                <w:szCs w:val="22"/>
              </w:rPr>
              <w:t>Clause 2</w:t>
            </w:r>
          </w:p>
        </w:tc>
        <w:tc>
          <w:tcPr>
            <w:tcW w:w="1012" w:type="dxa"/>
          </w:tcPr>
          <w:p w14:paraId="5A152288" w14:textId="77777777" w:rsidR="00DA22A8" w:rsidRPr="003F5479" w:rsidRDefault="00DA22A8" w:rsidP="00CE2E04">
            <w:pPr>
              <w:jc w:val="both"/>
              <w:rPr>
                <w:sz w:val="22"/>
                <w:szCs w:val="22"/>
              </w:rPr>
            </w:pPr>
          </w:p>
        </w:tc>
        <w:tc>
          <w:tcPr>
            <w:tcW w:w="5968" w:type="dxa"/>
          </w:tcPr>
          <w:p w14:paraId="77DAB071" w14:textId="77777777" w:rsidR="00DA22A8" w:rsidRPr="003F5479" w:rsidRDefault="00DA22A8" w:rsidP="00CE2E04">
            <w:pPr>
              <w:jc w:val="both"/>
              <w:rPr>
                <w:sz w:val="22"/>
                <w:szCs w:val="22"/>
              </w:rPr>
            </w:pPr>
          </w:p>
        </w:tc>
      </w:tr>
      <w:tr w:rsidR="002104EE" w:rsidRPr="003F5479" w14:paraId="44371AFC" w14:textId="77777777" w:rsidTr="00FC404A">
        <w:tc>
          <w:tcPr>
            <w:tcW w:w="2128" w:type="dxa"/>
          </w:tcPr>
          <w:p w14:paraId="437C64B9" w14:textId="77777777" w:rsidR="002104EE" w:rsidRPr="003F5479" w:rsidRDefault="002104EE" w:rsidP="00CE2E04">
            <w:pPr>
              <w:spacing w:before="120"/>
              <w:jc w:val="both"/>
              <w:rPr>
                <w:sz w:val="22"/>
                <w:szCs w:val="22"/>
              </w:rPr>
            </w:pPr>
            <w:r w:rsidRPr="003F5479">
              <w:rPr>
                <w:b/>
                <w:bCs/>
                <w:i/>
                <w:iCs/>
                <w:color w:val="000000"/>
                <w:spacing w:val="-3"/>
                <w:sz w:val="22"/>
                <w:szCs w:val="22"/>
              </w:rPr>
              <w:t>Employer’s Financial Arrangements</w:t>
            </w:r>
          </w:p>
        </w:tc>
        <w:tc>
          <w:tcPr>
            <w:tcW w:w="1012" w:type="dxa"/>
          </w:tcPr>
          <w:p w14:paraId="1630F74F" w14:textId="77777777" w:rsidR="002104EE" w:rsidRPr="003F5479" w:rsidRDefault="002104EE" w:rsidP="00CE2E04">
            <w:pPr>
              <w:spacing w:before="120"/>
              <w:jc w:val="both"/>
              <w:rPr>
                <w:sz w:val="22"/>
                <w:szCs w:val="22"/>
              </w:rPr>
            </w:pPr>
            <w:r w:rsidRPr="003F5479">
              <w:rPr>
                <w:color w:val="000000"/>
                <w:spacing w:val="-4"/>
                <w:sz w:val="22"/>
                <w:szCs w:val="22"/>
              </w:rPr>
              <w:t>2.4</w:t>
            </w:r>
          </w:p>
        </w:tc>
        <w:tc>
          <w:tcPr>
            <w:tcW w:w="5968" w:type="dxa"/>
          </w:tcPr>
          <w:p w14:paraId="6F8C4CF7" w14:textId="77777777" w:rsidR="002104EE" w:rsidRPr="003F5479" w:rsidDel="00FB79C0" w:rsidRDefault="002104EE" w:rsidP="00CE2E04">
            <w:pPr>
              <w:spacing w:before="120"/>
              <w:jc w:val="both"/>
              <w:rPr>
                <w:i/>
                <w:iCs/>
                <w:color w:val="000000"/>
                <w:spacing w:val="-4"/>
                <w:sz w:val="22"/>
                <w:szCs w:val="22"/>
              </w:rPr>
            </w:pPr>
            <w:r w:rsidRPr="003F5479">
              <w:rPr>
                <w:i/>
                <w:iCs/>
                <w:color w:val="000000"/>
                <w:spacing w:val="-4"/>
                <w:sz w:val="22"/>
                <w:szCs w:val="22"/>
              </w:rPr>
              <w:t>This Sub-Clause is not applicable</w:t>
            </w:r>
          </w:p>
          <w:p w14:paraId="74719391" w14:textId="77777777" w:rsidR="002104EE" w:rsidRPr="003F5479" w:rsidRDefault="002104EE" w:rsidP="00CE2E04">
            <w:pPr>
              <w:spacing w:before="120"/>
              <w:jc w:val="both"/>
              <w:rPr>
                <w:sz w:val="22"/>
                <w:szCs w:val="22"/>
              </w:rPr>
            </w:pPr>
          </w:p>
        </w:tc>
      </w:tr>
      <w:tr w:rsidR="00081F59" w:rsidRPr="003F5479" w14:paraId="4EC852DD" w14:textId="77777777" w:rsidTr="00FC404A">
        <w:tc>
          <w:tcPr>
            <w:tcW w:w="2128" w:type="dxa"/>
          </w:tcPr>
          <w:p w14:paraId="6D35678D" w14:textId="5B3FDD37" w:rsidR="00081F59" w:rsidRPr="003F5479" w:rsidRDefault="00081F59" w:rsidP="00CE2E04">
            <w:pPr>
              <w:spacing w:before="120"/>
              <w:jc w:val="both"/>
              <w:rPr>
                <w:b/>
                <w:bCs/>
                <w:i/>
                <w:iCs/>
                <w:color w:val="000000"/>
                <w:spacing w:val="-3"/>
                <w:sz w:val="22"/>
                <w:szCs w:val="22"/>
              </w:rPr>
            </w:pPr>
            <w:r w:rsidRPr="00CF6D93">
              <w:rPr>
                <w:b/>
                <w:bCs/>
                <w:i/>
                <w:iCs/>
                <w:color w:val="000000"/>
                <w:spacing w:val="-3"/>
                <w:sz w:val="22"/>
                <w:szCs w:val="22"/>
              </w:rPr>
              <w:t>Employer’s</w:t>
            </w:r>
            <w:r>
              <w:rPr>
                <w:b/>
                <w:bCs/>
                <w:i/>
                <w:iCs/>
                <w:color w:val="000000"/>
                <w:spacing w:val="-3"/>
                <w:sz w:val="22"/>
                <w:szCs w:val="22"/>
              </w:rPr>
              <w:t xml:space="preserve"> </w:t>
            </w:r>
            <w:r w:rsidRPr="00CF6D93">
              <w:rPr>
                <w:b/>
                <w:bCs/>
                <w:i/>
                <w:iCs/>
                <w:color w:val="000000"/>
                <w:spacing w:val="-3"/>
                <w:sz w:val="22"/>
                <w:szCs w:val="22"/>
              </w:rPr>
              <w:t>Representative</w:t>
            </w:r>
          </w:p>
        </w:tc>
        <w:tc>
          <w:tcPr>
            <w:tcW w:w="1012" w:type="dxa"/>
          </w:tcPr>
          <w:p w14:paraId="34D2830F" w14:textId="51A77DBA" w:rsidR="00081F59" w:rsidRPr="003F5479" w:rsidRDefault="00081F59" w:rsidP="00CE2E04">
            <w:pPr>
              <w:spacing w:before="120"/>
              <w:jc w:val="both"/>
              <w:rPr>
                <w:color w:val="000000"/>
                <w:spacing w:val="-4"/>
                <w:sz w:val="22"/>
                <w:szCs w:val="22"/>
              </w:rPr>
            </w:pPr>
            <w:r>
              <w:rPr>
                <w:color w:val="000000"/>
                <w:spacing w:val="-4"/>
                <w:sz w:val="22"/>
                <w:szCs w:val="22"/>
              </w:rPr>
              <w:t>2.6</w:t>
            </w:r>
          </w:p>
        </w:tc>
        <w:tc>
          <w:tcPr>
            <w:tcW w:w="5968" w:type="dxa"/>
          </w:tcPr>
          <w:p w14:paraId="22BCADE0" w14:textId="77777777" w:rsidR="00081F59" w:rsidRDefault="00081F59" w:rsidP="00081F59">
            <w:pPr>
              <w:spacing w:before="120"/>
              <w:rPr>
                <w:i/>
                <w:iCs/>
                <w:color w:val="000000"/>
                <w:spacing w:val="-4"/>
                <w:sz w:val="22"/>
                <w:szCs w:val="22"/>
              </w:rPr>
            </w:pPr>
            <w:r>
              <w:rPr>
                <w:i/>
                <w:iCs/>
                <w:color w:val="000000"/>
                <w:spacing w:val="-4"/>
                <w:sz w:val="22"/>
                <w:szCs w:val="22"/>
              </w:rPr>
              <w:t>Insert Additional sub-Clause 2.6 after Sub-Clause 2.5</w:t>
            </w:r>
          </w:p>
          <w:p w14:paraId="3B673E5F" w14:textId="77777777" w:rsidR="00081F59" w:rsidRPr="00767A44" w:rsidRDefault="00081F59" w:rsidP="00081F59">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02D08DBE" w14:textId="77777777" w:rsidR="00081F59" w:rsidRPr="00463BA5" w:rsidRDefault="00081F59" w:rsidP="00081F59">
            <w:pPr>
              <w:pStyle w:val="ListParagraph"/>
              <w:numPr>
                <w:ilvl w:val="0"/>
                <w:numId w:val="16"/>
              </w:numPr>
              <w:spacing w:before="120" w:line="360" w:lineRule="auto"/>
              <w:rPr>
                <w:color w:val="000000"/>
                <w:spacing w:val="-4"/>
                <w:sz w:val="22"/>
                <w:szCs w:val="22"/>
              </w:rPr>
            </w:pPr>
            <w:r w:rsidRPr="00463BA5">
              <w:rPr>
                <w:color w:val="000000"/>
                <w:spacing w:val="-4"/>
                <w:sz w:val="22"/>
                <w:szCs w:val="22"/>
              </w:rPr>
              <w:t>Monitor the works on site daily and prepare daily sheets for the work progress.</w:t>
            </w:r>
          </w:p>
          <w:p w14:paraId="15DA7397" w14:textId="77777777" w:rsidR="00081F59" w:rsidRPr="00463BA5" w:rsidRDefault="00081F59" w:rsidP="00081F59">
            <w:pPr>
              <w:pStyle w:val="ListParagraph"/>
              <w:numPr>
                <w:ilvl w:val="0"/>
                <w:numId w:val="16"/>
              </w:numPr>
              <w:spacing w:before="120" w:line="360" w:lineRule="auto"/>
              <w:rPr>
                <w:color w:val="000000"/>
                <w:spacing w:val="-4"/>
                <w:sz w:val="22"/>
                <w:szCs w:val="22"/>
              </w:rPr>
            </w:pPr>
            <w:r w:rsidRPr="00463BA5">
              <w:rPr>
                <w:color w:val="000000"/>
                <w:spacing w:val="-4"/>
                <w:sz w:val="22"/>
                <w:szCs w:val="22"/>
              </w:rPr>
              <w:t>hold monthly site meetings with the project team</w:t>
            </w:r>
          </w:p>
          <w:p w14:paraId="789118DC" w14:textId="77777777" w:rsidR="00081F59" w:rsidRPr="004E2834" w:rsidRDefault="00081F59" w:rsidP="00081F59">
            <w:pPr>
              <w:pStyle w:val="ListParagraph"/>
              <w:numPr>
                <w:ilvl w:val="0"/>
                <w:numId w:val="16"/>
              </w:numPr>
              <w:spacing w:before="120" w:line="360" w:lineRule="auto"/>
              <w:rPr>
                <w:i/>
                <w:iCs/>
                <w:color w:val="000000"/>
                <w:spacing w:val="-4"/>
                <w:sz w:val="22"/>
                <w:szCs w:val="22"/>
              </w:rPr>
            </w:pPr>
            <w:r w:rsidRPr="00463BA5">
              <w:rPr>
                <w:color w:val="000000"/>
                <w:spacing w:val="-4"/>
                <w:sz w:val="22"/>
                <w:szCs w:val="22"/>
              </w:rPr>
              <w:t xml:space="preserve">Inform the employer of any issue to be rectified or requiring immediate attention. </w:t>
            </w:r>
          </w:p>
          <w:p w14:paraId="0AFAB397" w14:textId="717398D2" w:rsidR="00081F59" w:rsidRPr="003F5479" w:rsidRDefault="00081F59" w:rsidP="00081F59">
            <w:pPr>
              <w:spacing w:before="120"/>
              <w:jc w:val="both"/>
              <w:rPr>
                <w:i/>
                <w:iCs/>
                <w:color w:val="000000"/>
                <w:spacing w:val="-4"/>
                <w:sz w:val="22"/>
                <w:szCs w:val="22"/>
              </w:rPr>
            </w:pPr>
            <w:r w:rsidRPr="004E2834">
              <w:rPr>
                <w:color w:val="000000"/>
                <w:spacing w:val="-4"/>
                <w:sz w:val="22"/>
                <w:szCs w:val="22"/>
              </w:rPr>
              <w:t>Assist the Engineer in resolving issues at site which need the intervention of Employer.</w:t>
            </w:r>
          </w:p>
        </w:tc>
      </w:tr>
      <w:tr w:rsidR="002104EE" w:rsidRPr="003F5479" w14:paraId="661768A4" w14:textId="77777777" w:rsidTr="00FC404A">
        <w:tc>
          <w:tcPr>
            <w:tcW w:w="2128" w:type="dxa"/>
          </w:tcPr>
          <w:p w14:paraId="11131263" w14:textId="77777777" w:rsidR="002104EE" w:rsidRPr="003F5479" w:rsidRDefault="002104EE" w:rsidP="00CE2E04">
            <w:pPr>
              <w:jc w:val="both"/>
              <w:rPr>
                <w:sz w:val="22"/>
                <w:szCs w:val="22"/>
              </w:rPr>
            </w:pPr>
            <w:r w:rsidRPr="003F5479">
              <w:rPr>
                <w:b/>
                <w:bCs/>
                <w:i/>
                <w:iCs/>
                <w:color w:val="050AC6"/>
                <w:spacing w:val="-7"/>
                <w:sz w:val="22"/>
                <w:szCs w:val="22"/>
              </w:rPr>
              <w:t>Clause 3</w:t>
            </w:r>
          </w:p>
        </w:tc>
        <w:tc>
          <w:tcPr>
            <w:tcW w:w="1012" w:type="dxa"/>
          </w:tcPr>
          <w:p w14:paraId="23B51577" w14:textId="77777777" w:rsidR="002104EE" w:rsidRPr="003F5479" w:rsidRDefault="002104EE" w:rsidP="00CE2E04">
            <w:pPr>
              <w:jc w:val="both"/>
              <w:rPr>
                <w:sz w:val="22"/>
                <w:szCs w:val="22"/>
              </w:rPr>
            </w:pPr>
          </w:p>
        </w:tc>
        <w:tc>
          <w:tcPr>
            <w:tcW w:w="5968" w:type="dxa"/>
          </w:tcPr>
          <w:p w14:paraId="7505443A" w14:textId="77777777" w:rsidR="002104EE" w:rsidRPr="003F5479" w:rsidRDefault="002104EE" w:rsidP="00CE2E04">
            <w:pPr>
              <w:jc w:val="both"/>
              <w:rPr>
                <w:sz w:val="22"/>
                <w:szCs w:val="22"/>
              </w:rPr>
            </w:pPr>
          </w:p>
        </w:tc>
      </w:tr>
      <w:tr w:rsidR="002104EE" w:rsidRPr="003F5479" w14:paraId="64F1E199" w14:textId="77777777" w:rsidTr="00FC404A">
        <w:trPr>
          <w:trHeight w:val="252"/>
        </w:trPr>
        <w:tc>
          <w:tcPr>
            <w:tcW w:w="2128" w:type="dxa"/>
          </w:tcPr>
          <w:p w14:paraId="2B165A49" w14:textId="77777777" w:rsidR="002104EE" w:rsidRPr="003F5479" w:rsidRDefault="002104EE" w:rsidP="00081F59">
            <w:pPr>
              <w:spacing w:before="120"/>
              <w:rPr>
                <w:sz w:val="22"/>
                <w:szCs w:val="22"/>
              </w:rPr>
            </w:pPr>
            <w:r w:rsidRPr="003F5479">
              <w:rPr>
                <w:b/>
                <w:bCs/>
                <w:i/>
                <w:iCs/>
                <w:color w:val="000000"/>
                <w:spacing w:val="-3"/>
                <w:sz w:val="22"/>
                <w:szCs w:val="22"/>
              </w:rPr>
              <w:t>Engineer’s Duties and Authority</w:t>
            </w:r>
          </w:p>
        </w:tc>
        <w:tc>
          <w:tcPr>
            <w:tcW w:w="1012" w:type="dxa"/>
          </w:tcPr>
          <w:p w14:paraId="13925BEB" w14:textId="77777777" w:rsidR="002104EE" w:rsidRPr="003F5479" w:rsidRDefault="002104EE" w:rsidP="00CE2E04">
            <w:pPr>
              <w:spacing w:before="120"/>
              <w:jc w:val="both"/>
              <w:rPr>
                <w:sz w:val="22"/>
                <w:szCs w:val="22"/>
              </w:rPr>
            </w:pPr>
            <w:r w:rsidRPr="003F5479">
              <w:rPr>
                <w:color w:val="000000"/>
                <w:spacing w:val="-4"/>
                <w:sz w:val="22"/>
                <w:szCs w:val="22"/>
              </w:rPr>
              <w:t>3.1</w:t>
            </w:r>
          </w:p>
        </w:tc>
        <w:tc>
          <w:tcPr>
            <w:tcW w:w="5968" w:type="dxa"/>
          </w:tcPr>
          <w:p w14:paraId="70DCFF17" w14:textId="77777777" w:rsidR="002104EE" w:rsidRPr="003F5479" w:rsidRDefault="002104EE" w:rsidP="00CE2E04">
            <w:pPr>
              <w:spacing w:before="120" w:line="360" w:lineRule="auto"/>
              <w:jc w:val="both"/>
              <w:rPr>
                <w:color w:val="000000"/>
                <w:spacing w:val="-4"/>
                <w:sz w:val="22"/>
                <w:szCs w:val="22"/>
              </w:rPr>
            </w:pPr>
            <w:r w:rsidRPr="003F5479">
              <w:rPr>
                <w:i/>
                <w:iCs/>
                <w:color w:val="000000"/>
                <w:spacing w:val="-4"/>
                <w:sz w:val="22"/>
                <w:szCs w:val="22"/>
              </w:rPr>
              <w:t>Insert this at the end of Sub- Clause 3.1 as (d):</w:t>
            </w:r>
          </w:p>
          <w:p w14:paraId="69330273" w14:textId="77777777" w:rsidR="002104EE" w:rsidRPr="003F5479" w:rsidRDefault="002104EE" w:rsidP="00CE2E04">
            <w:pPr>
              <w:spacing w:before="120" w:line="360" w:lineRule="auto"/>
              <w:ind w:left="180"/>
              <w:jc w:val="both"/>
              <w:rPr>
                <w:sz w:val="22"/>
                <w:szCs w:val="22"/>
              </w:rPr>
            </w:pPr>
            <w:r w:rsidRPr="003F5479">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3F5479" w14:paraId="185121C6" w14:textId="77777777" w:rsidTr="00FC404A">
        <w:tc>
          <w:tcPr>
            <w:tcW w:w="2128" w:type="dxa"/>
          </w:tcPr>
          <w:p w14:paraId="2E689309" w14:textId="77777777" w:rsidR="002104EE" w:rsidRPr="003F5479" w:rsidRDefault="002104EE" w:rsidP="00CE2E04">
            <w:pPr>
              <w:spacing w:before="120"/>
              <w:jc w:val="both"/>
              <w:rPr>
                <w:sz w:val="22"/>
                <w:szCs w:val="22"/>
              </w:rPr>
            </w:pPr>
            <w:r w:rsidRPr="003F5479">
              <w:rPr>
                <w:b/>
                <w:bCs/>
                <w:i/>
                <w:iCs/>
                <w:color w:val="000000"/>
                <w:spacing w:val="-2"/>
                <w:sz w:val="22"/>
                <w:szCs w:val="22"/>
              </w:rPr>
              <w:t>Management Meetings</w:t>
            </w:r>
          </w:p>
        </w:tc>
        <w:tc>
          <w:tcPr>
            <w:tcW w:w="1012" w:type="dxa"/>
          </w:tcPr>
          <w:p w14:paraId="7CDD7BAF" w14:textId="77777777" w:rsidR="002104EE" w:rsidRPr="003F5479" w:rsidRDefault="002104EE" w:rsidP="00CE2E04">
            <w:pPr>
              <w:spacing w:before="120"/>
              <w:jc w:val="both"/>
              <w:rPr>
                <w:sz w:val="22"/>
                <w:szCs w:val="22"/>
              </w:rPr>
            </w:pPr>
            <w:r w:rsidRPr="003F5479">
              <w:rPr>
                <w:color w:val="000000"/>
                <w:spacing w:val="-4"/>
                <w:sz w:val="22"/>
                <w:szCs w:val="22"/>
              </w:rPr>
              <w:t>3.6</w:t>
            </w:r>
          </w:p>
        </w:tc>
        <w:tc>
          <w:tcPr>
            <w:tcW w:w="5968" w:type="dxa"/>
          </w:tcPr>
          <w:p w14:paraId="57DEEA59"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 xml:space="preserve">Insert this new Sub-Clause 3.6 at the end of Clause 3: </w:t>
            </w:r>
          </w:p>
          <w:p w14:paraId="1DD14940"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The Engineer shall invite the Contractor and other relevant parties to the first Management Meeting where he shall decide upon intervals between future Management Meetings. </w:t>
            </w:r>
          </w:p>
          <w:p w14:paraId="00F3EBD4"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The purpose of these Management Meetings is to coordinate the </w:t>
            </w:r>
            <w:r w:rsidRPr="003F5479">
              <w:rPr>
                <w:color w:val="000000"/>
                <w:spacing w:val="-4"/>
                <w:sz w:val="22"/>
                <w:szCs w:val="22"/>
              </w:rPr>
              <w:lastRenderedPageBreak/>
              <w:t xml:space="preserve">Works with the Contractor, (and other parties if deemed necessary) to record progress in relation to agreed program, and to reach and verify agreements. </w:t>
            </w:r>
          </w:p>
          <w:p w14:paraId="28AAD3BF"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3C8A14EA" w14:textId="77777777" w:rsidR="002104EE" w:rsidRPr="003F5479" w:rsidRDefault="002104EE" w:rsidP="00CE2E04">
            <w:pPr>
              <w:spacing w:before="120"/>
              <w:jc w:val="both"/>
              <w:rPr>
                <w:sz w:val="22"/>
                <w:szCs w:val="22"/>
              </w:rPr>
            </w:pPr>
            <w:r w:rsidRPr="003F5479">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3F5479" w14:paraId="011B16F2" w14:textId="77777777" w:rsidTr="00FC404A">
        <w:tc>
          <w:tcPr>
            <w:tcW w:w="2128" w:type="dxa"/>
          </w:tcPr>
          <w:p w14:paraId="7B89731B" w14:textId="77777777" w:rsidR="002104EE" w:rsidRPr="003F5479" w:rsidRDefault="002104EE" w:rsidP="00CE2E04">
            <w:pPr>
              <w:spacing w:before="120"/>
              <w:jc w:val="both"/>
              <w:rPr>
                <w:sz w:val="22"/>
                <w:szCs w:val="22"/>
              </w:rPr>
            </w:pPr>
            <w:r w:rsidRPr="003F5479">
              <w:rPr>
                <w:b/>
                <w:bCs/>
                <w:i/>
                <w:iCs/>
                <w:color w:val="050AC6"/>
                <w:spacing w:val="-7"/>
                <w:sz w:val="22"/>
                <w:szCs w:val="22"/>
              </w:rPr>
              <w:lastRenderedPageBreak/>
              <w:t>Clause 4</w:t>
            </w:r>
          </w:p>
        </w:tc>
        <w:tc>
          <w:tcPr>
            <w:tcW w:w="1012" w:type="dxa"/>
          </w:tcPr>
          <w:p w14:paraId="6311CC44" w14:textId="77777777" w:rsidR="002104EE" w:rsidRPr="003F5479" w:rsidRDefault="002104EE" w:rsidP="00CE2E04">
            <w:pPr>
              <w:spacing w:before="120"/>
              <w:jc w:val="both"/>
              <w:rPr>
                <w:sz w:val="22"/>
                <w:szCs w:val="22"/>
              </w:rPr>
            </w:pPr>
          </w:p>
        </w:tc>
        <w:tc>
          <w:tcPr>
            <w:tcW w:w="5968" w:type="dxa"/>
          </w:tcPr>
          <w:p w14:paraId="3CD6377A" w14:textId="77777777" w:rsidR="002104EE" w:rsidRPr="003F5479" w:rsidRDefault="002104EE" w:rsidP="00CE2E04">
            <w:pPr>
              <w:spacing w:before="120"/>
              <w:jc w:val="both"/>
              <w:rPr>
                <w:sz w:val="22"/>
                <w:szCs w:val="22"/>
              </w:rPr>
            </w:pPr>
          </w:p>
        </w:tc>
      </w:tr>
      <w:tr w:rsidR="00081F59" w:rsidRPr="003F5479" w14:paraId="43AD5987" w14:textId="77777777" w:rsidTr="00FC404A">
        <w:tc>
          <w:tcPr>
            <w:tcW w:w="2128" w:type="dxa"/>
          </w:tcPr>
          <w:p w14:paraId="4390F2E8" w14:textId="0B9E9AE8" w:rsidR="00081F59" w:rsidRPr="003F5479" w:rsidRDefault="00081F59" w:rsidP="00CE2E04">
            <w:pPr>
              <w:spacing w:before="120"/>
              <w:jc w:val="both"/>
              <w:rPr>
                <w:b/>
                <w:bCs/>
                <w:i/>
                <w:iCs/>
                <w:color w:val="050AC6"/>
                <w:spacing w:val="-7"/>
                <w:sz w:val="22"/>
                <w:szCs w:val="22"/>
              </w:rPr>
            </w:pPr>
            <w:r w:rsidRPr="0082341F">
              <w:rPr>
                <w:rFonts w:cs="Arial"/>
                <w:b/>
                <w:bCs/>
                <w:i/>
                <w:iCs/>
                <w:color w:val="000000"/>
                <w:spacing w:val="-2"/>
                <w:sz w:val="22"/>
                <w:szCs w:val="22"/>
              </w:rPr>
              <w:t>Performance Security</w:t>
            </w:r>
          </w:p>
        </w:tc>
        <w:tc>
          <w:tcPr>
            <w:tcW w:w="1012" w:type="dxa"/>
          </w:tcPr>
          <w:p w14:paraId="2AC38739" w14:textId="6E71A362" w:rsidR="00081F59" w:rsidRPr="003F5479" w:rsidRDefault="00081F59" w:rsidP="00CE2E04">
            <w:pPr>
              <w:spacing w:before="120"/>
              <w:jc w:val="both"/>
              <w:rPr>
                <w:sz w:val="22"/>
                <w:szCs w:val="22"/>
              </w:rPr>
            </w:pPr>
            <w:r>
              <w:rPr>
                <w:sz w:val="22"/>
                <w:szCs w:val="22"/>
              </w:rPr>
              <w:t>4.2</w:t>
            </w:r>
          </w:p>
        </w:tc>
        <w:tc>
          <w:tcPr>
            <w:tcW w:w="5968" w:type="dxa"/>
          </w:tcPr>
          <w:p w14:paraId="5FAF1438" w14:textId="77777777" w:rsidR="00081F59" w:rsidRPr="0082341F" w:rsidRDefault="00081F59" w:rsidP="00081F59">
            <w:pPr>
              <w:spacing w:before="120"/>
              <w:rPr>
                <w:i/>
                <w:iCs/>
                <w:color w:val="000000"/>
                <w:spacing w:val="-4"/>
                <w:sz w:val="22"/>
                <w:szCs w:val="22"/>
              </w:rPr>
            </w:pPr>
            <w:r w:rsidRPr="0082341F">
              <w:rPr>
                <w:i/>
                <w:iCs/>
                <w:color w:val="000000"/>
                <w:spacing w:val="-4"/>
                <w:sz w:val="22"/>
                <w:szCs w:val="22"/>
              </w:rPr>
              <w:t>At the end of second paragraph, insert the following:</w:t>
            </w:r>
          </w:p>
          <w:p w14:paraId="2A27607D" w14:textId="5AA7925E" w:rsidR="00081F59" w:rsidRPr="003F5479" w:rsidRDefault="00081F59" w:rsidP="00081F59">
            <w:pPr>
              <w:spacing w:before="120"/>
              <w:jc w:val="both"/>
              <w:rPr>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acceptable to the Employer.</w:t>
            </w:r>
          </w:p>
        </w:tc>
      </w:tr>
      <w:tr w:rsidR="002104EE" w:rsidRPr="003F5479" w14:paraId="74006B7D" w14:textId="77777777" w:rsidTr="00FC404A">
        <w:trPr>
          <w:trHeight w:val="525"/>
        </w:trPr>
        <w:tc>
          <w:tcPr>
            <w:tcW w:w="2128" w:type="dxa"/>
          </w:tcPr>
          <w:p w14:paraId="074BEA4E"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Contractor’s Representative</w:t>
            </w:r>
          </w:p>
        </w:tc>
        <w:tc>
          <w:tcPr>
            <w:tcW w:w="1012" w:type="dxa"/>
          </w:tcPr>
          <w:p w14:paraId="06686225" w14:textId="77777777" w:rsidR="002104EE" w:rsidRPr="003F5479" w:rsidRDefault="002104EE" w:rsidP="00CE2E04">
            <w:pPr>
              <w:spacing w:before="120"/>
              <w:jc w:val="both"/>
              <w:rPr>
                <w:sz w:val="22"/>
                <w:szCs w:val="22"/>
              </w:rPr>
            </w:pPr>
            <w:r w:rsidRPr="003F5479">
              <w:rPr>
                <w:sz w:val="22"/>
                <w:szCs w:val="22"/>
              </w:rPr>
              <w:t>4.</w:t>
            </w:r>
            <w:r w:rsidR="00E9265C" w:rsidRPr="003F5479">
              <w:rPr>
                <w:sz w:val="22"/>
                <w:szCs w:val="22"/>
              </w:rPr>
              <w:t>3</w:t>
            </w:r>
          </w:p>
        </w:tc>
        <w:tc>
          <w:tcPr>
            <w:tcW w:w="5968" w:type="dxa"/>
          </w:tcPr>
          <w:p w14:paraId="6D89E012"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At the end of the second paragraph of Sub-Clause 4.</w:t>
            </w:r>
            <w:r w:rsidR="00E9265C" w:rsidRPr="003F5479">
              <w:rPr>
                <w:i/>
                <w:iCs/>
                <w:color w:val="000000"/>
                <w:spacing w:val="-4"/>
                <w:sz w:val="22"/>
                <w:szCs w:val="22"/>
              </w:rPr>
              <w:t>3</w:t>
            </w:r>
            <w:r w:rsidRPr="003F5479">
              <w:rPr>
                <w:i/>
                <w:iCs/>
                <w:color w:val="000000"/>
                <w:spacing w:val="-4"/>
                <w:sz w:val="22"/>
                <w:szCs w:val="22"/>
              </w:rPr>
              <w:t xml:space="preserve">: </w:t>
            </w:r>
          </w:p>
          <w:p w14:paraId="2DCEDCFC" w14:textId="42482A51" w:rsidR="002104EE" w:rsidRPr="00081F59" w:rsidRDefault="002104EE" w:rsidP="00081F59">
            <w:pPr>
              <w:spacing w:before="120"/>
              <w:jc w:val="both"/>
              <w:rPr>
                <w:color w:val="000000"/>
                <w:spacing w:val="-4"/>
                <w:sz w:val="22"/>
                <w:szCs w:val="22"/>
              </w:rPr>
            </w:pPr>
            <w:r w:rsidRPr="003F5479">
              <w:rPr>
                <w:color w:val="000000"/>
                <w:spacing w:val="-4"/>
                <w:sz w:val="22"/>
                <w:szCs w:val="22"/>
              </w:rPr>
              <w:t xml:space="preserve">The Contractor’s Representative and all these persons shall also be fluent in English Language. </w:t>
            </w:r>
          </w:p>
        </w:tc>
      </w:tr>
      <w:tr w:rsidR="002104EE" w:rsidRPr="003F5479" w14:paraId="56F3E230" w14:textId="77777777" w:rsidTr="00FC404A">
        <w:tc>
          <w:tcPr>
            <w:tcW w:w="2128" w:type="dxa"/>
          </w:tcPr>
          <w:p w14:paraId="4F28803D"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Subcontractors</w:t>
            </w:r>
          </w:p>
        </w:tc>
        <w:tc>
          <w:tcPr>
            <w:tcW w:w="1012" w:type="dxa"/>
          </w:tcPr>
          <w:p w14:paraId="5FCC784E" w14:textId="77777777" w:rsidR="002104EE" w:rsidRPr="003F5479" w:rsidRDefault="002104EE" w:rsidP="00CE2E04">
            <w:pPr>
              <w:spacing w:before="120"/>
              <w:jc w:val="both"/>
              <w:rPr>
                <w:sz w:val="22"/>
                <w:szCs w:val="22"/>
              </w:rPr>
            </w:pPr>
            <w:r w:rsidRPr="003F5479">
              <w:rPr>
                <w:sz w:val="22"/>
                <w:szCs w:val="22"/>
              </w:rPr>
              <w:t>4.4</w:t>
            </w:r>
          </w:p>
        </w:tc>
        <w:tc>
          <w:tcPr>
            <w:tcW w:w="5968" w:type="dxa"/>
          </w:tcPr>
          <w:p w14:paraId="42302180"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Prior consent shall not be required if the value of the subcontract is less than one percent (1%) of the Accepted Contract Amount. </w:t>
            </w:r>
          </w:p>
          <w:p w14:paraId="4B820B2F" w14:textId="77777777" w:rsidR="002104EE" w:rsidRPr="003F5479" w:rsidRDefault="002104EE" w:rsidP="00CE2E04">
            <w:pPr>
              <w:spacing w:before="120"/>
              <w:jc w:val="both"/>
              <w:rPr>
                <w:sz w:val="22"/>
                <w:szCs w:val="22"/>
              </w:rPr>
            </w:pPr>
          </w:p>
        </w:tc>
      </w:tr>
      <w:tr w:rsidR="002104EE" w:rsidRPr="003F5479" w14:paraId="2487268C" w14:textId="77777777" w:rsidTr="00FC404A">
        <w:tc>
          <w:tcPr>
            <w:tcW w:w="2128" w:type="dxa"/>
          </w:tcPr>
          <w:p w14:paraId="65393CA7"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Safety Procedures</w:t>
            </w:r>
          </w:p>
        </w:tc>
        <w:tc>
          <w:tcPr>
            <w:tcW w:w="1012" w:type="dxa"/>
          </w:tcPr>
          <w:p w14:paraId="5FD8BE1D" w14:textId="77777777" w:rsidR="002104EE" w:rsidRPr="003F5479" w:rsidRDefault="00035698" w:rsidP="00CE2E04">
            <w:pPr>
              <w:spacing w:before="120"/>
              <w:jc w:val="both"/>
              <w:rPr>
                <w:sz w:val="22"/>
                <w:szCs w:val="22"/>
              </w:rPr>
            </w:pPr>
            <w:r w:rsidRPr="003F5479">
              <w:rPr>
                <w:sz w:val="22"/>
                <w:szCs w:val="22"/>
              </w:rPr>
              <w:t>4.8(f</w:t>
            </w:r>
            <w:r w:rsidR="002104EE" w:rsidRPr="003F5479">
              <w:rPr>
                <w:sz w:val="22"/>
                <w:szCs w:val="22"/>
              </w:rPr>
              <w:t>)</w:t>
            </w:r>
          </w:p>
        </w:tc>
        <w:tc>
          <w:tcPr>
            <w:tcW w:w="5968" w:type="dxa"/>
          </w:tcPr>
          <w:p w14:paraId="19024A82" w14:textId="77777777" w:rsidR="002104EE" w:rsidRPr="003F5479" w:rsidRDefault="00035698" w:rsidP="00CE2E04">
            <w:pPr>
              <w:spacing w:before="120"/>
              <w:jc w:val="both"/>
              <w:rPr>
                <w:i/>
                <w:color w:val="000000"/>
                <w:spacing w:val="-4"/>
                <w:sz w:val="22"/>
                <w:szCs w:val="22"/>
              </w:rPr>
            </w:pPr>
            <w:r w:rsidRPr="003F5479">
              <w:rPr>
                <w:i/>
                <w:color w:val="000000"/>
                <w:spacing w:val="-4"/>
                <w:sz w:val="22"/>
                <w:szCs w:val="22"/>
              </w:rPr>
              <w:t xml:space="preserve">Add the following </w:t>
            </w:r>
            <w:r w:rsidR="00226271" w:rsidRPr="003F5479">
              <w:rPr>
                <w:i/>
                <w:color w:val="000000"/>
                <w:spacing w:val="-4"/>
                <w:sz w:val="22"/>
                <w:szCs w:val="22"/>
              </w:rPr>
              <w:t xml:space="preserve"> to Sub-C</w:t>
            </w:r>
            <w:r w:rsidRPr="003F5479">
              <w:rPr>
                <w:i/>
                <w:color w:val="000000"/>
                <w:spacing w:val="-4"/>
                <w:sz w:val="22"/>
                <w:szCs w:val="22"/>
              </w:rPr>
              <w:t>lause</w:t>
            </w:r>
            <w:r w:rsidR="00226271" w:rsidRPr="003F5479">
              <w:rPr>
                <w:i/>
                <w:color w:val="000000"/>
                <w:spacing w:val="-4"/>
                <w:sz w:val="22"/>
                <w:szCs w:val="22"/>
              </w:rPr>
              <w:t xml:space="preserve"> 4.8</w:t>
            </w:r>
          </w:p>
          <w:p w14:paraId="07F12D41" w14:textId="77777777" w:rsidR="00035698" w:rsidRPr="003F5479" w:rsidRDefault="00035698" w:rsidP="00CE2E04">
            <w:pPr>
              <w:spacing w:before="120"/>
              <w:jc w:val="both"/>
              <w:rPr>
                <w:color w:val="000000"/>
                <w:spacing w:val="-4"/>
                <w:sz w:val="22"/>
                <w:szCs w:val="22"/>
              </w:rPr>
            </w:pPr>
            <w:r w:rsidRPr="003F5479">
              <w:rPr>
                <w:color w:val="000000"/>
                <w:spacing w:val="-4"/>
                <w:sz w:val="22"/>
                <w:szCs w:val="22"/>
              </w:rPr>
              <w:t xml:space="preserve">The </w:t>
            </w:r>
            <w:r w:rsidR="00226271" w:rsidRPr="003F5479">
              <w:rPr>
                <w:color w:val="000000"/>
                <w:spacing w:val="-4"/>
                <w:sz w:val="22"/>
                <w:szCs w:val="22"/>
              </w:rPr>
              <w:t xml:space="preserve">Engineer </w:t>
            </w:r>
            <w:r w:rsidRPr="003F5479">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14:paraId="4A61C9CA" w14:textId="77777777" w:rsidR="002104EE" w:rsidRPr="003F5479" w:rsidRDefault="002104EE" w:rsidP="00CE2E04">
            <w:pPr>
              <w:spacing w:before="120"/>
              <w:jc w:val="both"/>
              <w:rPr>
                <w:sz w:val="22"/>
                <w:szCs w:val="22"/>
              </w:rPr>
            </w:pPr>
          </w:p>
        </w:tc>
      </w:tr>
      <w:tr w:rsidR="00081F59" w:rsidRPr="003F5479" w14:paraId="04284651" w14:textId="77777777" w:rsidTr="00FC404A">
        <w:tc>
          <w:tcPr>
            <w:tcW w:w="2128" w:type="dxa"/>
          </w:tcPr>
          <w:p w14:paraId="6E9443A6" w14:textId="5CDA90B5" w:rsidR="00081F59" w:rsidRPr="003F5479" w:rsidRDefault="00081F59"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14:paraId="48F43050" w14:textId="1FEE39B1" w:rsidR="00081F59" w:rsidRPr="003F5479" w:rsidRDefault="00081F59" w:rsidP="00CE2E04">
            <w:pPr>
              <w:spacing w:before="120"/>
              <w:jc w:val="both"/>
              <w:rPr>
                <w:sz w:val="22"/>
                <w:szCs w:val="22"/>
              </w:rPr>
            </w:pPr>
            <w:r>
              <w:rPr>
                <w:sz w:val="22"/>
                <w:szCs w:val="22"/>
              </w:rPr>
              <w:t>4.10</w:t>
            </w:r>
          </w:p>
        </w:tc>
        <w:tc>
          <w:tcPr>
            <w:tcW w:w="5968" w:type="dxa"/>
          </w:tcPr>
          <w:p w14:paraId="5AEE5463" w14:textId="7D3C6677" w:rsidR="00081F59" w:rsidRPr="003F5479" w:rsidRDefault="00876235" w:rsidP="00CE2E04">
            <w:pPr>
              <w:spacing w:before="120"/>
              <w:jc w:val="both"/>
              <w:rPr>
                <w:i/>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tc>
      </w:tr>
      <w:tr w:rsidR="002104EE" w:rsidRPr="003F5479" w14:paraId="2F94269A" w14:textId="77777777" w:rsidTr="00FC404A">
        <w:tc>
          <w:tcPr>
            <w:tcW w:w="2128" w:type="dxa"/>
          </w:tcPr>
          <w:p w14:paraId="6FDE8C5E"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Unforeseeable Physical Conditions</w:t>
            </w:r>
          </w:p>
        </w:tc>
        <w:tc>
          <w:tcPr>
            <w:tcW w:w="1012" w:type="dxa"/>
          </w:tcPr>
          <w:p w14:paraId="47BBE53D" w14:textId="77777777" w:rsidR="002104EE" w:rsidRPr="003F5479" w:rsidRDefault="002104EE" w:rsidP="00CE2E04">
            <w:pPr>
              <w:spacing w:before="120"/>
              <w:jc w:val="both"/>
              <w:rPr>
                <w:sz w:val="22"/>
                <w:szCs w:val="22"/>
              </w:rPr>
            </w:pPr>
            <w:r w:rsidRPr="003F5479">
              <w:rPr>
                <w:sz w:val="22"/>
                <w:szCs w:val="22"/>
              </w:rPr>
              <w:t>4.12</w:t>
            </w:r>
          </w:p>
        </w:tc>
        <w:tc>
          <w:tcPr>
            <w:tcW w:w="5968" w:type="dxa"/>
          </w:tcPr>
          <w:p w14:paraId="0E562F01" w14:textId="77777777" w:rsidR="002104EE" w:rsidRPr="003F5479" w:rsidRDefault="002104EE" w:rsidP="00CE2E04">
            <w:pPr>
              <w:spacing w:before="120" w:line="276" w:lineRule="auto"/>
              <w:jc w:val="both"/>
              <w:rPr>
                <w:i/>
                <w:iCs/>
                <w:color w:val="000000"/>
                <w:spacing w:val="-4"/>
                <w:sz w:val="22"/>
                <w:szCs w:val="22"/>
              </w:rPr>
            </w:pPr>
            <w:r w:rsidRPr="003F5479">
              <w:rPr>
                <w:i/>
                <w:iCs/>
                <w:color w:val="000000"/>
                <w:spacing w:val="-4"/>
                <w:sz w:val="22"/>
                <w:szCs w:val="22"/>
              </w:rPr>
              <w:t xml:space="preserve">Substitute the first paragraph of the Sub-Clause and replace with the following: </w:t>
            </w:r>
          </w:p>
          <w:p w14:paraId="1B55E4AD" w14:textId="00B2A9AA" w:rsidR="002104EE" w:rsidRDefault="002104EE" w:rsidP="00CE2E04">
            <w:pPr>
              <w:spacing w:before="120" w:line="276" w:lineRule="auto"/>
              <w:jc w:val="both"/>
              <w:rPr>
                <w:color w:val="000000"/>
                <w:spacing w:val="-4"/>
                <w:sz w:val="22"/>
                <w:szCs w:val="22"/>
              </w:rPr>
            </w:pPr>
            <w:r w:rsidRPr="003F5479">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3F5479">
              <w:rPr>
                <w:color w:val="000000"/>
                <w:spacing w:val="-3"/>
                <w:sz w:val="22"/>
                <w:szCs w:val="22"/>
              </w:rPr>
              <w:t>hydrographic and sub-seabed</w:t>
            </w:r>
            <w:r w:rsidRPr="003F5479">
              <w:rPr>
                <w:color w:val="000000"/>
                <w:spacing w:val="-4"/>
                <w:sz w:val="22"/>
                <w:szCs w:val="22"/>
              </w:rPr>
              <w:t xml:space="preserve"> conditions but excluding climatic conditions. Hard rock (Beach rock) areas or areas where excavation works cannot be carried out using normal methodology of works shall not be considered as </w:t>
            </w:r>
            <w:r w:rsidRPr="003F5479">
              <w:rPr>
                <w:color w:val="000000"/>
                <w:spacing w:val="-4"/>
                <w:sz w:val="22"/>
                <w:szCs w:val="22"/>
              </w:rPr>
              <w:lastRenderedPageBreak/>
              <w:t xml:space="preserve">unforeseeable under this Clause.”   </w:t>
            </w:r>
          </w:p>
          <w:p w14:paraId="2C8B5B06" w14:textId="77777777" w:rsidR="00876235" w:rsidRPr="000D4025" w:rsidRDefault="00876235" w:rsidP="00876235">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61239155" w14:textId="4067F860" w:rsidR="00876235" w:rsidRPr="00876235" w:rsidRDefault="00876235" w:rsidP="00876235">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p w14:paraId="493273E0" w14:textId="77777777" w:rsidR="002104EE" w:rsidRPr="003F5479" w:rsidRDefault="002104EE" w:rsidP="00815EC1">
            <w:pPr>
              <w:spacing w:before="120" w:line="276" w:lineRule="auto"/>
              <w:ind w:left="540"/>
              <w:jc w:val="both"/>
              <w:rPr>
                <w:sz w:val="22"/>
                <w:szCs w:val="22"/>
              </w:rPr>
            </w:pPr>
            <w:r w:rsidRPr="003F5479">
              <w:rPr>
                <w:color w:val="000000"/>
                <w:spacing w:val="-4"/>
                <w:sz w:val="22"/>
                <w:szCs w:val="22"/>
              </w:rPr>
              <w:t xml:space="preserve"> </w:t>
            </w:r>
          </w:p>
        </w:tc>
      </w:tr>
      <w:tr w:rsidR="002104EE" w:rsidRPr="003F5479" w14:paraId="427CA9DA" w14:textId="77777777" w:rsidTr="00FC404A">
        <w:tc>
          <w:tcPr>
            <w:tcW w:w="2128" w:type="dxa"/>
          </w:tcPr>
          <w:p w14:paraId="6199ADB2" w14:textId="77777777" w:rsidR="002104EE" w:rsidRPr="003F5479" w:rsidRDefault="002104EE" w:rsidP="00876235">
            <w:pPr>
              <w:spacing w:before="120"/>
              <w:rPr>
                <w:b/>
                <w:bCs/>
                <w:i/>
                <w:iCs/>
                <w:color w:val="050AC6"/>
                <w:spacing w:val="-7"/>
                <w:sz w:val="22"/>
                <w:szCs w:val="22"/>
              </w:rPr>
            </w:pPr>
            <w:r w:rsidRPr="003F5479">
              <w:rPr>
                <w:b/>
                <w:bCs/>
                <w:i/>
                <w:iCs/>
                <w:color w:val="000000"/>
                <w:spacing w:val="-2"/>
                <w:sz w:val="22"/>
                <w:szCs w:val="22"/>
              </w:rPr>
              <w:lastRenderedPageBreak/>
              <w:t>Protection of the Environment</w:t>
            </w:r>
          </w:p>
        </w:tc>
        <w:tc>
          <w:tcPr>
            <w:tcW w:w="1012" w:type="dxa"/>
          </w:tcPr>
          <w:p w14:paraId="5FA97801" w14:textId="77777777" w:rsidR="002104EE" w:rsidRPr="003F5479" w:rsidRDefault="002104EE" w:rsidP="00CE2E04">
            <w:pPr>
              <w:spacing w:before="120"/>
              <w:jc w:val="both"/>
              <w:rPr>
                <w:sz w:val="22"/>
                <w:szCs w:val="22"/>
              </w:rPr>
            </w:pPr>
            <w:r w:rsidRPr="003F5479">
              <w:rPr>
                <w:sz w:val="22"/>
                <w:szCs w:val="22"/>
              </w:rPr>
              <w:t>4.18</w:t>
            </w:r>
          </w:p>
        </w:tc>
        <w:tc>
          <w:tcPr>
            <w:tcW w:w="5968" w:type="dxa"/>
          </w:tcPr>
          <w:p w14:paraId="036D9F40"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add sub paragraph as follows;</w:t>
            </w:r>
          </w:p>
          <w:p w14:paraId="1F830868" w14:textId="77777777" w:rsidR="002104EE" w:rsidRPr="003F5479" w:rsidRDefault="002104EE" w:rsidP="00CE2E04">
            <w:pPr>
              <w:spacing w:before="120" w:line="276" w:lineRule="auto"/>
              <w:jc w:val="both"/>
              <w:rPr>
                <w:color w:val="000000"/>
                <w:spacing w:val="-4"/>
                <w:sz w:val="22"/>
                <w:szCs w:val="22"/>
              </w:rPr>
            </w:pPr>
            <w:r w:rsidRPr="003F5479">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14:paraId="00E6536E" w14:textId="77777777" w:rsidR="00FA1EB2" w:rsidRPr="003F5479" w:rsidRDefault="00FA1EB2" w:rsidP="00CE2E04">
            <w:pPr>
              <w:widowControl w:val="0"/>
              <w:autoSpaceDE w:val="0"/>
              <w:autoSpaceDN w:val="0"/>
              <w:adjustRightInd w:val="0"/>
              <w:spacing w:before="120" w:line="276" w:lineRule="auto"/>
              <w:contextualSpacing/>
              <w:jc w:val="both"/>
              <w:rPr>
                <w:color w:val="000000"/>
                <w:spacing w:val="-4"/>
                <w:sz w:val="22"/>
                <w:szCs w:val="22"/>
              </w:rPr>
            </w:pPr>
          </w:p>
          <w:p w14:paraId="1F1B47AE" w14:textId="77777777" w:rsidR="00FA1EB2" w:rsidRPr="003F5479" w:rsidRDefault="00FA1EB2" w:rsidP="00CE2E04">
            <w:pPr>
              <w:pStyle w:val="ListParagraph"/>
              <w:numPr>
                <w:ilvl w:val="0"/>
                <w:numId w:val="14"/>
              </w:numPr>
              <w:spacing w:after="200" w:line="252" w:lineRule="auto"/>
              <w:ind w:left="1440"/>
              <w:jc w:val="both"/>
              <w:rPr>
                <w:sz w:val="22"/>
                <w:szCs w:val="22"/>
              </w:rPr>
            </w:pPr>
            <w:r w:rsidRPr="003F5479">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14:paraId="749991D6" w14:textId="77777777" w:rsidR="00674A36" w:rsidRPr="003F5479" w:rsidRDefault="00FA1EB2" w:rsidP="00FF11F7">
            <w:pPr>
              <w:numPr>
                <w:ilvl w:val="0"/>
                <w:numId w:val="14"/>
              </w:numPr>
              <w:spacing w:before="120" w:line="276" w:lineRule="auto"/>
              <w:ind w:left="1440"/>
              <w:contextualSpacing/>
              <w:jc w:val="both"/>
              <w:rPr>
                <w:color w:val="000000"/>
                <w:spacing w:val="-4"/>
                <w:sz w:val="22"/>
                <w:szCs w:val="22"/>
              </w:rPr>
            </w:pPr>
            <w:r w:rsidRPr="003F5479">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3F5479" w14:paraId="1808E600" w14:textId="77777777" w:rsidTr="00FC404A">
        <w:tc>
          <w:tcPr>
            <w:tcW w:w="2128" w:type="dxa"/>
          </w:tcPr>
          <w:p w14:paraId="438CF007" w14:textId="77777777" w:rsidR="00236DB0" w:rsidRPr="003F5479" w:rsidRDefault="00236DB0" w:rsidP="00CE2E04">
            <w:pPr>
              <w:spacing w:before="120"/>
              <w:jc w:val="both"/>
              <w:rPr>
                <w:b/>
                <w:bCs/>
                <w:i/>
                <w:iCs/>
                <w:color w:val="000000"/>
                <w:spacing w:val="-2"/>
                <w:sz w:val="22"/>
                <w:szCs w:val="22"/>
              </w:rPr>
            </w:pPr>
            <w:r w:rsidRPr="003F5479">
              <w:rPr>
                <w:b/>
                <w:bCs/>
                <w:i/>
                <w:iCs/>
                <w:color w:val="050AC6"/>
                <w:spacing w:val="-7"/>
                <w:sz w:val="22"/>
                <w:szCs w:val="22"/>
              </w:rPr>
              <w:t>Clause 5</w:t>
            </w:r>
          </w:p>
        </w:tc>
        <w:tc>
          <w:tcPr>
            <w:tcW w:w="1012" w:type="dxa"/>
          </w:tcPr>
          <w:p w14:paraId="10E12299" w14:textId="77777777" w:rsidR="00236DB0" w:rsidRPr="003F5479" w:rsidRDefault="00236DB0" w:rsidP="00CE2E04">
            <w:pPr>
              <w:spacing w:before="120"/>
              <w:jc w:val="both"/>
              <w:rPr>
                <w:sz w:val="22"/>
                <w:szCs w:val="22"/>
              </w:rPr>
            </w:pPr>
          </w:p>
        </w:tc>
        <w:tc>
          <w:tcPr>
            <w:tcW w:w="5968" w:type="dxa"/>
          </w:tcPr>
          <w:p w14:paraId="27F90A32" w14:textId="77777777" w:rsidR="00236DB0" w:rsidRPr="003F5479" w:rsidRDefault="00236DB0" w:rsidP="00CE2E04">
            <w:pPr>
              <w:spacing w:before="120"/>
              <w:jc w:val="both"/>
              <w:rPr>
                <w:i/>
                <w:iCs/>
                <w:color w:val="000000"/>
                <w:spacing w:val="-4"/>
                <w:sz w:val="22"/>
                <w:szCs w:val="22"/>
              </w:rPr>
            </w:pPr>
          </w:p>
        </w:tc>
      </w:tr>
      <w:tr w:rsidR="00236DB0" w:rsidRPr="003F5479" w14:paraId="604A5BE9" w14:textId="77777777" w:rsidTr="00FC404A">
        <w:tc>
          <w:tcPr>
            <w:tcW w:w="2128" w:type="dxa"/>
          </w:tcPr>
          <w:p w14:paraId="286C4C91" w14:textId="77777777" w:rsidR="00236DB0" w:rsidRPr="003F5479" w:rsidRDefault="00236DB0" w:rsidP="00876235">
            <w:pPr>
              <w:spacing w:before="120"/>
              <w:rPr>
                <w:b/>
                <w:bCs/>
                <w:i/>
                <w:iCs/>
                <w:color w:val="000000"/>
                <w:spacing w:val="-2"/>
                <w:sz w:val="22"/>
                <w:szCs w:val="22"/>
              </w:rPr>
            </w:pPr>
            <w:r w:rsidRPr="003F5479">
              <w:rPr>
                <w:b/>
                <w:bCs/>
                <w:i/>
                <w:iCs/>
                <w:color w:val="000000"/>
                <w:spacing w:val="-2"/>
                <w:sz w:val="22"/>
                <w:szCs w:val="22"/>
              </w:rPr>
              <w:t xml:space="preserve">General </w:t>
            </w:r>
            <w:r w:rsidR="00226271" w:rsidRPr="003F5479">
              <w:rPr>
                <w:b/>
                <w:bCs/>
                <w:i/>
                <w:iCs/>
                <w:color w:val="000000"/>
                <w:spacing w:val="-2"/>
                <w:sz w:val="22"/>
                <w:szCs w:val="22"/>
              </w:rPr>
              <w:t>D</w:t>
            </w:r>
            <w:r w:rsidRPr="003F5479">
              <w:rPr>
                <w:b/>
                <w:bCs/>
                <w:i/>
                <w:iCs/>
                <w:color w:val="000000"/>
                <w:spacing w:val="-2"/>
                <w:sz w:val="22"/>
                <w:szCs w:val="22"/>
              </w:rPr>
              <w:t xml:space="preserve">esign </w:t>
            </w:r>
            <w:r w:rsidR="00226271" w:rsidRPr="003F5479">
              <w:rPr>
                <w:b/>
                <w:bCs/>
                <w:i/>
                <w:iCs/>
                <w:color w:val="000000"/>
                <w:spacing w:val="-2"/>
                <w:sz w:val="22"/>
                <w:szCs w:val="22"/>
              </w:rPr>
              <w:t>O</w:t>
            </w:r>
            <w:r w:rsidRPr="003F5479">
              <w:rPr>
                <w:b/>
                <w:bCs/>
                <w:i/>
                <w:iCs/>
                <w:color w:val="000000"/>
                <w:spacing w:val="-2"/>
                <w:sz w:val="22"/>
                <w:szCs w:val="22"/>
              </w:rPr>
              <w:t>bligation</w:t>
            </w:r>
          </w:p>
        </w:tc>
        <w:tc>
          <w:tcPr>
            <w:tcW w:w="1012" w:type="dxa"/>
          </w:tcPr>
          <w:p w14:paraId="5DC223DA" w14:textId="77777777" w:rsidR="00236DB0" w:rsidRPr="003F5479" w:rsidRDefault="00236DB0" w:rsidP="00CE2E04">
            <w:pPr>
              <w:spacing w:before="120"/>
              <w:jc w:val="both"/>
              <w:rPr>
                <w:sz w:val="22"/>
                <w:szCs w:val="22"/>
              </w:rPr>
            </w:pPr>
            <w:r w:rsidRPr="003F5479">
              <w:rPr>
                <w:sz w:val="22"/>
                <w:szCs w:val="22"/>
              </w:rPr>
              <w:t>5.1</w:t>
            </w:r>
          </w:p>
        </w:tc>
        <w:tc>
          <w:tcPr>
            <w:tcW w:w="5968" w:type="dxa"/>
          </w:tcPr>
          <w:p w14:paraId="7BE63F7A" w14:textId="77777777" w:rsidR="00226271" w:rsidRPr="003F5479" w:rsidRDefault="00226271" w:rsidP="00CE2E04">
            <w:pPr>
              <w:spacing w:before="120"/>
              <w:jc w:val="both"/>
              <w:rPr>
                <w:i/>
                <w:color w:val="000000"/>
                <w:spacing w:val="-4"/>
                <w:sz w:val="22"/>
                <w:szCs w:val="22"/>
              </w:rPr>
            </w:pPr>
            <w:r w:rsidRPr="003F5479">
              <w:rPr>
                <w:i/>
                <w:color w:val="000000"/>
                <w:spacing w:val="-4"/>
                <w:sz w:val="22"/>
                <w:szCs w:val="22"/>
              </w:rPr>
              <w:t xml:space="preserve">Add the following at the end of the first paragraph of Sub-Clause 5.1 </w:t>
            </w:r>
          </w:p>
          <w:p w14:paraId="4B1E30FE" w14:textId="77777777" w:rsidR="00236DB0" w:rsidRPr="003F5479" w:rsidRDefault="00236DB0" w:rsidP="00CE2E04">
            <w:pPr>
              <w:spacing w:before="120"/>
              <w:jc w:val="both"/>
              <w:rPr>
                <w:i/>
                <w:iCs/>
                <w:color w:val="000000"/>
                <w:spacing w:val="-4"/>
                <w:sz w:val="22"/>
                <w:szCs w:val="22"/>
              </w:rPr>
            </w:pPr>
            <w:r w:rsidRPr="003F5479">
              <w:rPr>
                <w:iCs/>
                <w:color w:val="000000"/>
                <w:spacing w:val="-4"/>
                <w:sz w:val="22"/>
                <w:szCs w:val="22"/>
              </w:rPr>
              <w:t xml:space="preserve">The Contractor shall be responsible for verifying and interpreting the </w:t>
            </w:r>
            <w:r w:rsidR="00D74F69" w:rsidRPr="003F5479">
              <w:rPr>
                <w:iCs/>
                <w:color w:val="000000"/>
                <w:spacing w:val="-4"/>
                <w:sz w:val="22"/>
                <w:szCs w:val="22"/>
              </w:rPr>
              <w:t>technical data</w:t>
            </w:r>
            <w:r w:rsidRPr="003F5479">
              <w:rPr>
                <w:iCs/>
                <w:color w:val="000000"/>
                <w:spacing w:val="-4"/>
                <w:sz w:val="22"/>
                <w:szCs w:val="22"/>
              </w:rPr>
              <w:t xml:space="preserve"> transmitted by the Employer.</w:t>
            </w:r>
          </w:p>
        </w:tc>
      </w:tr>
      <w:tr w:rsidR="002104EE" w:rsidRPr="003F5479" w14:paraId="507DBC3B" w14:textId="77777777" w:rsidTr="00FC404A">
        <w:tc>
          <w:tcPr>
            <w:tcW w:w="2128" w:type="dxa"/>
          </w:tcPr>
          <w:p w14:paraId="1FB4D91B" w14:textId="77777777" w:rsidR="002104EE" w:rsidRPr="003F5479" w:rsidRDefault="002104EE" w:rsidP="00CE2E04">
            <w:pPr>
              <w:spacing w:before="120"/>
              <w:jc w:val="both"/>
              <w:rPr>
                <w:b/>
                <w:bCs/>
                <w:i/>
                <w:iCs/>
                <w:color w:val="050AC6"/>
                <w:spacing w:val="-7"/>
                <w:sz w:val="22"/>
                <w:szCs w:val="22"/>
              </w:rPr>
            </w:pPr>
            <w:r w:rsidRPr="003F5479">
              <w:rPr>
                <w:b/>
                <w:bCs/>
                <w:i/>
                <w:iCs/>
                <w:color w:val="050AC6"/>
                <w:spacing w:val="-7"/>
                <w:sz w:val="22"/>
                <w:szCs w:val="22"/>
              </w:rPr>
              <w:t>Clause 6</w:t>
            </w:r>
          </w:p>
        </w:tc>
        <w:tc>
          <w:tcPr>
            <w:tcW w:w="1012" w:type="dxa"/>
          </w:tcPr>
          <w:p w14:paraId="77F9A404" w14:textId="77777777" w:rsidR="002104EE" w:rsidRPr="003F5479" w:rsidRDefault="002104EE" w:rsidP="00CE2E04">
            <w:pPr>
              <w:spacing w:before="120"/>
              <w:jc w:val="both"/>
              <w:rPr>
                <w:sz w:val="22"/>
                <w:szCs w:val="22"/>
              </w:rPr>
            </w:pPr>
          </w:p>
        </w:tc>
        <w:tc>
          <w:tcPr>
            <w:tcW w:w="5968" w:type="dxa"/>
          </w:tcPr>
          <w:p w14:paraId="3F162B09" w14:textId="77777777" w:rsidR="002104EE" w:rsidRPr="003F5479" w:rsidRDefault="002104EE" w:rsidP="00CE2E04">
            <w:pPr>
              <w:spacing w:before="120" w:line="276" w:lineRule="auto"/>
              <w:jc w:val="both"/>
              <w:rPr>
                <w:color w:val="000000"/>
                <w:spacing w:val="-4"/>
                <w:sz w:val="22"/>
                <w:szCs w:val="22"/>
              </w:rPr>
            </w:pPr>
          </w:p>
        </w:tc>
      </w:tr>
      <w:tr w:rsidR="002104EE" w:rsidRPr="003F5479" w14:paraId="21FD107E" w14:textId="77777777" w:rsidTr="00FC404A">
        <w:tc>
          <w:tcPr>
            <w:tcW w:w="2128" w:type="dxa"/>
          </w:tcPr>
          <w:p w14:paraId="02AAF39C" w14:textId="77777777" w:rsidR="002104EE" w:rsidRPr="003F5479" w:rsidRDefault="002104EE" w:rsidP="00CE2E04">
            <w:pPr>
              <w:spacing w:before="120"/>
              <w:jc w:val="both"/>
              <w:rPr>
                <w:b/>
                <w:bCs/>
                <w:i/>
                <w:iCs/>
                <w:color w:val="000000"/>
                <w:spacing w:val="-2"/>
                <w:sz w:val="22"/>
                <w:szCs w:val="22"/>
              </w:rPr>
            </w:pPr>
            <w:r w:rsidRPr="003F5479">
              <w:rPr>
                <w:b/>
                <w:bCs/>
                <w:i/>
                <w:iCs/>
                <w:color w:val="000000"/>
                <w:spacing w:val="-2"/>
                <w:sz w:val="22"/>
                <w:szCs w:val="22"/>
              </w:rPr>
              <w:t xml:space="preserve">Engagement of Staff and </w:t>
            </w:r>
            <w:proofErr w:type="spellStart"/>
            <w:r w:rsidRPr="003F5479">
              <w:rPr>
                <w:b/>
                <w:bCs/>
                <w:i/>
                <w:iCs/>
                <w:color w:val="000000"/>
                <w:spacing w:val="-2"/>
                <w:sz w:val="22"/>
                <w:szCs w:val="22"/>
              </w:rPr>
              <w:t>Labour</w:t>
            </w:r>
            <w:proofErr w:type="spellEnd"/>
          </w:p>
        </w:tc>
        <w:tc>
          <w:tcPr>
            <w:tcW w:w="1012" w:type="dxa"/>
          </w:tcPr>
          <w:p w14:paraId="735068C8" w14:textId="77777777" w:rsidR="002104EE" w:rsidRPr="003F5479" w:rsidRDefault="002104EE" w:rsidP="00CE2E04">
            <w:pPr>
              <w:spacing w:before="120"/>
              <w:jc w:val="both"/>
              <w:rPr>
                <w:sz w:val="22"/>
                <w:szCs w:val="22"/>
              </w:rPr>
            </w:pPr>
            <w:r w:rsidRPr="003F5479">
              <w:rPr>
                <w:color w:val="000000"/>
                <w:spacing w:val="-4"/>
                <w:sz w:val="22"/>
                <w:szCs w:val="22"/>
              </w:rPr>
              <w:t>6.1</w:t>
            </w:r>
          </w:p>
        </w:tc>
        <w:tc>
          <w:tcPr>
            <w:tcW w:w="5968" w:type="dxa"/>
          </w:tcPr>
          <w:p w14:paraId="6ED0BAF0" w14:textId="77777777" w:rsidR="002104EE" w:rsidRPr="003F5479" w:rsidRDefault="002104EE" w:rsidP="00CE2E04">
            <w:pPr>
              <w:spacing w:before="120" w:line="276" w:lineRule="auto"/>
              <w:jc w:val="both"/>
              <w:rPr>
                <w:i/>
                <w:iCs/>
                <w:color w:val="000000"/>
                <w:spacing w:val="-4"/>
                <w:sz w:val="22"/>
                <w:szCs w:val="22"/>
              </w:rPr>
            </w:pPr>
            <w:r w:rsidRPr="003F5479">
              <w:rPr>
                <w:i/>
                <w:iCs/>
                <w:color w:val="000000"/>
                <w:spacing w:val="-4"/>
                <w:sz w:val="22"/>
                <w:szCs w:val="22"/>
              </w:rPr>
              <w:t>Add to this Sub-Clause</w:t>
            </w:r>
          </w:p>
          <w:p w14:paraId="58A08AE3" w14:textId="77777777" w:rsidR="002104EE" w:rsidRPr="003F5479" w:rsidRDefault="002104EE" w:rsidP="00723324">
            <w:pPr>
              <w:spacing w:before="120" w:line="276" w:lineRule="auto"/>
              <w:jc w:val="both"/>
              <w:rPr>
                <w:color w:val="000000"/>
                <w:spacing w:val="-4"/>
                <w:sz w:val="22"/>
                <w:szCs w:val="22"/>
              </w:rPr>
            </w:pPr>
            <w:r w:rsidRPr="003F5479">
              <w:rPr>
                <w:color w:val="000000"/>
                <w:spacing w:val="-4"/>
                <w:sz w:val="22"/>
                <w:szCs w:val="22"/>
              </w:rPr>
              <w:t xml:space="preserve">The Contractor is encouraged, to the extent practicable and reasonable, to employ staff and </w:t>
            </w:r>
            <w:r w:rsidR="00B53A6A" w:rsidRPr="003F5479">
              <w:rPr>
                <w:color w:val="000000"/>
                <w:spacing w:val="-4"/>
                <w:sz w:val="22"/>
                <w:szCs w:val="22"/>
              </w:rPr>
              <w:t>labor</w:t>
            </w:r>
            <w:r w:rsidRPr="003F5479">
              <w:rPr>
                <w:color w:val="000000"/>
                <w:spacing w:val="-4"/>
                <w:sz w:val="22"/>
                <w:szCs w:val="22"/>
              </w:rPr>
              <w:t xml:space="preserve"> with appropriate qualification and experience from sources within the Country of Works. </w:t>
            </w:r>
          </w:p>
        </w:tc>
      </w:tr>
      <w:tr w:rsidR="00E440FC" w:rsidRPr="003F5479" w14:paraId="4376A815" w14:textId="77777777" w:rsidTr="00FC404A">
        <w:tc>
          <w:tcPr>
            <w:tcW w:w="2128" w:type="dxa"/>
          </w:tcPr>
          <w:p w14:paraId="046E6614" w14:textId="77777777" w:rsidR="00E440FC" w:rsidRPr="003F5479" w:rsidRDefault="005F7A87" w:rsidP="00CE2E04">
            <w:pPr>
              <w:spacing w:before="120"/>
              <w:jc w:val="both"/>
              <w:rPr>
                <w:b/>
                <w:bCs/>
                <w:i/>
                <w:iCs/>
                <w:color w:val="000000"/>
                <w:spacing w:val="-2"/>
                <w:sz w:val="22"/>
                <w:szCs w:val="22"/>
              </w:rPr>
            </w:pPr>
            <w:r w:rsidRPr="003F5479">
              <w:rPr>
                <w:b/>
                <w:bCs/>
                <w:i/>
                <w:iCs/>
                <w:color w:val="050AC6"/>
                <w:spacing w:val="-7"/>
                <w:sz w:val="22"/>
                <w:szCs w:val="22"/>
              </w:rPr>
              <w:t>Clause 8</w:t>
            </w:r>
          </w:p>
        </w:tc>
        <w:tc>
          <w:tcPr>
            <w:tcW w:w="1012" w:type="dxa"/>
          </w:tcPr>
          <w:p w14:paraId="1A4EB880" w14:textId="77777777" w:rsidR="00E440FC" w:rsidRPr="003F5479" w:rsidRDefault="00E440FC" w:rsidP="00CE2E04">
            <w:pPr>
              <w:spacing w:before="120"/>
              <w:jc w:val="both"/>
              <w:rPr>
                <w:color w:val="000000"/>
                <w:spacing w:val="-4"/>
                <w:sz w:val="22"/>
                <w:szCs w:val="22"/>
              </w:rPr>
            </w:pPr>
          </w:p>
        </w:tc>
        <w:tc>
          <w:tcPr>
            <w:tcW w:w="5968" w:type="dxa"/>
          </w:tcPr>
          <w:p w14:paraId="5908D8EB" w14:textId="77777777" w:rsidR="00E440FC" w:rsidRPr="003F5479" w:rsidRDefault="00E440FC" w:rsidP="00CE2E04">
            <w:pPr>
              <w:spacing w:before="120" w:line="276" w:lineRule="auto"/>
              <w:jc w:val="both"/>
              <w:rPr>
                <w:color w:val="000000"/>
                <w:spacing w:val="-4"/>
                <w:sz w:val="22"/>
                <w:szCs w:val="22"/>
              </w:rPr>
            </w:pPr>
          </w:p>
        </w:tc>
      </w:tr>
      <w:tr w:rsidR="001F5924" w:rsidRPr="003F5479" w14:paraId="61E9A9CF" w14:textId="77777777" w:rsidTr="00FC404A">
        <w:tc>
          <w:tcPr>
            <w:tcW w:w="2128" w:type="dxa"/>
          </w:tcPr>
          <w:p w14:paraId="3A1AF902" w14:textId="77777777" w:rsidR="001F5924" w:rsidRPr="003F5479" w:rsidRDefault="001F5924" w:rsidP="00876235">
            <w:pPr>
              <w:spacing w:before="120"/>
              <w:rPr>
                <w:b/>
                <w:bCs/>
                <w:i/>
                <w:iCs/>
                <w:color w:val="000000"/>
                <w:spacing w:val="-2"/>
                <w:sz w:val="22"/>
                <w:szCs w:val="22"/>
              </w:rPr>
            </w:pPr>
            <w:r w:rsidRPr="003F5479">
              <w:rPr>
                <w:b/>
                <w:bCs/>
                <w:i/>
                <w:iCs/>
                <w:color w:val="000000"/>
                <w:spacing w:val="-2"/>
                <w:sz w:val="22"/>
                <w:szCs w:val="22"/>
              </w:rPr>
              <w:t xml:space="preserve">Commencement of </w:t>
            </w:r>
            <w:r w:rsidR="006B583A" w:rsidRPr="003F5479">
              <w:rPr>
                <w:b/>
                <w:bCs/>
                <w:i/>
                <w:iCs/>
                <w:color w:val="000000"/>
                <w:spacing w:val="-2"/>
                <w:sz w:val="22"/>
                <w:szCs w:val="22"/>
              </w:rPr>
              <w:t>W</w:t>
            </w:r>
            <w:r w:rsidRPr="003F5479">
              <w:rPr>
                <w:b/>
                <w:bCs/>
                <w:i/>
                <w:iCs/>
                <w:color w:val="000000"/>
                <w:spacing w:val="-2"/>
                <w:sz w:val="22"/>
                <w:szCs w:val="22"/>
              </w:rPr>
              <w:t>ork</w:t>
            </w:r>
          </w:p>
        </w:tc>
        <w:tc>
          <w:tcPr>
            <w:tcW w:w="1012" w:type="dxa"/>
          </w:tcPr>
          <w:p w14:paraId="37CF913A" w14:textId="77777777" w:rsidR="001F5924" w:rsidRPr="003F5479" w:rsidRDefault="001F5924" w:rsidP="00CE2E04">
            <w:pPr>
              <w:spacing w:before="120"/>
              <w:jc w:val="both"/>
              <w:rPr>
                <w:sz w:val="22"/>
                <w:szCs w:val="22"/>
              </w:rPr>
            </w:pPr>
            <w:r w:rsidRPr="003F5479">
              <w:rPr>
                <w:color w:val="000000"/>
                <w:spacing w:val="-4"/>
                <w:sz w:val="22"/>
                <w:szCs w:val="22"/>
              </w:rPr>
              <w:t>8.1</w:t>
            </w:r>
          </w:p>
        </w:tc>
        <w:tc>
          <w:tcPr>
            <w:tcW w:w="5968" w:type="dxa"/>
          </w:tcPr>
          <w:p w14:paraId="31032D32" w14:textId="77777777" w:rsidR="00B335B4" w:rsidRPr="003F5479" w:rsidRDefault="001F5924" w:rsidP="00723324">
            <w:pPr>
              <w:spacing w:before="120" w:line="276" w:lineRule="auto"/>
              <w:jc w:val="both"/>
              <w:rPr>
                <w:color w:val="000000"/>
                <w:spacing w:val="-4"/>
                <w:sz w:val="22"/>
                <w:szCs w:val="22"/>
              </w:rPr>
            </w:pPr>
            <w:r w:rsidRPr="003F5479">
              <w:rPr>
                <w:color w:val="000000"/>
                <w:spacing w:val="-4"/>
                <w:sz w:val="22"/>
                <w:szCs w:val="22"/>
              </w:rPr>
              <w:t xml:space="preserve">The contractor shall </w:t>
            </w:r>
            <w:r w:rsidR="00815EC1" w:rsidRPr="003F5479">
              <w:rPr>
                <w:color w:val="000000"/>
                <w:spacing w:val="-4"/>
                <w:sz w:val="22"/>
                <w:szCs w:val="22"/>
              </w:rPr>
              <w:t xml:space="preserve">commence the works pertaining to section 1 of the contract within 21 days of signing of the contract agreement. </w:t>
            </w:r>
          </w:p>
        </w:tc>
      </w:tr>
      <w:tr w:rsidR="002104EE" w:rsidRPr="003F5479" w14:paraId="52A47417" w14:textId="77777777" w:rsidTr="00FC404A">
        <w:tc>
          <w:tcPr>
            <w:tcW w:w="2128" w:type="dxa"/>
          </w:tcPr>
          <w:p w14:paraId="5C245173" w14:textId="77777777" w:rsidR="002104EE" w:rsidRPr="003F5479" w:rsidRDefault="002104EE" w:rsidP="00CE2E04">
            <w:pPr>
              <w:spacing w:before="120"/>
              <w:jc w:val="both"/>
              <w:rPr>
                <w:b/>
                <w:bCs/>
                <w:i/>
                <w:iCs/>
                <w:color w:val="050AC6"/>
                <w:spacing w:val="-7"/>
                <w:sz w:val="22"/>
                <w:szCs w:val="22"/>
              </w:rPr>
            </w:pPr>
            <w:r w:rsidRPr="003F5479">
              <w:rPr>
                <w:b/>
                <w:bCs/>
                <w:i/>
                <w:iCs/>
                <w:color w:val="050AC6"/>
                <w:spacing w:val="-7"/>
                <w:sz w:val="22"/>
                <w:szCs w:val="22"/>
              </w:rPr>
              <w:lastRenderedPageBreak/>
              <w:t>Clause 14</w:t>
            </w:r>
          </w:p>
        </w:tc>
        <w:tc>
          <w:tcPr>
            <w:tcW w:w="1012" w:type="dxa"/>
          </w:tcPr>
          <w:p w14:paraId="78558E27" w14:textId="77777777" w:rsidR="002104EE" w:rsidRPr="003F5479" w:rsidRDefault="002104EE" w:rsidP="00CE2E04">
            <w:pPr>
              <w:spacing w:before="120" w:line="276" w:lineRule="auto"/>
              <w:jc w:val="both"/>
              <w:rPr>
                <w:sz w:val="22"/>
                <w:szCs w:val="22"/>
              </w:rPr>
            </w:pPr>
          </w:p>
        </w:tc>
        <w:tc>
          <w:tcPr>
            <w:tcW w:w="5968" w:type="dxa"/>
          </w:tcPr>
          <w:p w14:paraId="053B6528" w14:textId="77777777" w:rsidR="002104EE" w:rsidRPr="003F5479" w:rsidRDefault="002104EE" w:rsidP="00CE2E04">
            <w:pPr>
              <w:spacing w:before="120" w:line="276" w:lineRule="auto"/>
              <w:jc w:val="both"/>
              <w:rPr>
                <w:color w:val="000000"/>
                <w:spacing w:val="-4"/>
                <w:sz w:val="22"/>
                <w:szCs w:val="22"/>
              </w:rPr>
            </w:pPr>
          </w:p>
        </w:tc>
      </w:tr>
      <w:tr w:rsidR="002104EE" w:rsidRPr="003F5479" w14:paraId="60B0AC86" w14:textId="77777777" w:rsidTr="00FC404A">
        <w:tc>
          <w:tcPr>
            <w:tcW w:w="2128" w:type="dxa"/>
          </w:tcPr>
          <w:p w14:paraId="0A0677EA" w14:textId="77777777" w:rsidR="002104EE" w:rsidRPr="003F5479" w:rsidRDefault="002104EE" w:rsidP="00CE2E04">
            <w:pPr>
              <w:spacing w:before="120"/>
              <w:jc w:val="both"/>
              <w:rPr>
                <w:b/>
                <w:bCs/>
                <w:i/>
                <w:iCs/>
                <w:color w:val="000000"/>
                <w:spacing w:val="-2"/>
                <w:sz w:val="22"/>
                <w:szCs w:val="22"/>
              </w:rPr>
            </w:pPr>
            <w:r w:rsidRPr="003F5479">
              <w:rPr>
                <w:b/>
                <w:bCs/>
                <w:i/>
                <w:iCs/>
                <w:color w:val="000000"/>
                <w:spacing w:val="-2"/>
                <w:sz w:val="22"/>
                <w:szCs w:val="22"/>
              </w:rPr>
              <w:t>The Contract Price</w:t>
            </w:r>
          </w:p>
        </w:tc>
        <w:tc>
          <w:tcPr>
            <w:tcW w:w="1012" w:type="dxa"/>
          </w:tcPr>
          <w:p w14:paraId="35331284" w14:textId="77777777" w:rsidR="002104EE" w:rsidRPr="003F5479" w:rsidRDefault="002104EE" w:rsidP="00CE2E04">
            <w:pPr>
              <w:spacing w:before="120" w:line="276" w:lineRule="auto"/>
              <w:jc w:val="both"/>
              <w:rPr>
                <w:sz w:val="22"/>
                <w:szCs w:val="22"/>
              </w:rPr>
            </w:pPr>
            <w:r w:rsidRPr="003F5479">
              <w:rPr>
                <w:color w:val="000000"/>
                <w:spacing w:val="-4"/>
                <w:sz w:val="22"/>
                <w:szCs w:val="22"/>
              </w:rPr>
              <w:t>14.1</w:t>
            </w:r>
            <w:r w:rsidR="007C5531" w:rsidRPr="003F5479">
              <w:rPr>
                <w:color w:val="000000"/>
                <w:spacing w:val="-4"/>
                <w:sz w:val="22"/>
                <w:szCs w:val="22"/>
              </w:rPr>
              <w:t>/14.2</w:t>
            </w:r>
          </w:p>
        </w:tc>
        <w:tc>
          <w:tcPr>
            <w:tcW w:w="5968" w:type="dxa"/>
          </w:tcPr>
          <w:p w14:paraId="035A28E0" w14:textId="77777777" w:rsidR="002104EE" w:rsidRPr="003F5479" w:rsidRDefault="002104EE" w:rsidP="00CE2E04">
            <w:pPr>
              <w:spacing w:before="120" w:line="276" w:lineRule="auto"/>
              <w:jc w:val="both"/>
              <w:rPr>
                <w:color w:val="000000"/>
                <w:spacing w:val="-4"/>
                <w:sz w:val="22"/>
                <w:szCs w:val="22"/>
              </w:rPr>
            </w:pPr>
            <w:r w:rsidRPr="003F5479">
              <w:rPr>
                <w:color w:val="000000"/>
                <w:spacing w:val="-4"/>
                <w:sz w:val="22"/>
                <w:szCs w:val="22"/>
              </w:rPr>
              <w:t xml:space="preserve">Add the following sub-paragraph </w:t>
            </w:r>
          </w:p>
          <w:p w14:paraId="34DEC176" w14:textId="77777777" w:rsidR="002104EE" w:rsidRPr="003F5479" w:rsidRDefault="002104EE" w:rsidP="00CE2E04">
            <w:pPr>
              <w:numPr>
                <w:ilvl w:val="0"/>
                <w:numId w:val="5"/>
              </w:numPr>
              <w:spacing w:before="120" w:line="276" w:lineRule="auto"/>
              <w:ind w:left="360" w:hanging="284"/>
              <w:jc w:val="both"/>
              <w:rPr>
                <w:color w:val="000000"/>
                <w:spacing w:val="-4"/>
                <w:sz w:val="22"/>
                <w:szCs w:val="22"/>
              </w:rPr>
            </w:pPr>
            <w:r w:rsidRPr="003F5479">
              <w:rPr>
                <w:color w:val="000000"/>
                <w:spacing w:val="-4"/>
                <w:sz w:val="22"/>
                <w:szCs w:val="22"/>
              </w:rPr>
              <w:t xml:space="preserve">if any part of the Works is to be paid according to works completed, Engineer shall use the rate specified in the Contractor’s priced Schedule. </w:t>
            </w:r>
          </w:p>
        </w:tc>
      </w:tr>
      <w:tr w:rsidR="002104EE" w:rsidRPr="003F5479" w14:paraId="2E2FEC30" w14:textId="77777777" w:rsidTr="00FC404A">
        <w:trPr>
          <w:trHeight w:val="279"/>
        </w:trPr>
        <w:tc>
          <w:tcPr>
            <w:tcW w:w="2128" w:type="dxa"/>
          </w:tcPr>
          <w:p w14:paraId="74D776A7" w14:textId="77777777" w:rsidR="002104EE" w:rsidRPr="003F5479" w:rsidRDefault="002104EE" w:rsidP="00876235">
            <w:pPr>
              <w:spacing w:before="120"/>
              <w:rPr>
                <w:b/>
                <w:bCs/>
                <w:i/>
                <w:iCs/>
                <w:color w:val="000000"/>
                <w:spacing w:val="-2"/>
                <w:sz w:val="22"/>
                <w:szCs w:val="22"/>
              </w:rPr>
            </w:pPr>
            <w:r w:rsidRPr="003F5479">
              <w:rPr>
                <w:b/>
                <w:bCs/>
                <w:i/>
                <w:iCs/>
                <w:color w:val="000000"/>
                <w:spacing w:val="-2"/>
                <w:sz w:val="22"/>
                <w:szCs w:val="22"/>
              </w:rPr>
              <w:t>Plant and Materials intended for the Works</w:t>
            </w:r>
          </w:p>
          <w:p w14:paraId="08EFED0B" w14:textId="77777777" w:rsidR="004033E4" w:rsidRPr="003F5479" w:rsidRDefault="004033E4" w:rsidP="00CE2E04">
            <w:pPr>
              <w:spacing w:before="120"/>
              <w:jc w:val="both"/>
              <w:rPr>
                <w:b/>
                <w:bCs/>
                <w:i/>
                <w:iCs/>
                <w:color w:val="000000"/>
                <w:spacing w:val="-2"/>
                <w:sz w:val="22"/>
                <w:szCs w:val="22"/>
              </w:rPr>
            </w:pPr>
          </w:p>
          <w:p w14:paraId="77656295" w14:textId="77777777" w:rsidR="004033E4" w:rsidRPr="003F5479" w:rsidRDefault="004033E4" w:rsidP="00CE2E04">
            <w:pPr>
              <w:spacing w:before="120"/>
              <w:jc w:val="both"/>
              <w:rPr>
                <w:b/>
                <w:bCs/>
                <w:i/>
                <w:iCs/>
                <w:color w:val="000000"/>
                <w:spacing w:val="-2"/>
                <w:sz w:val="22"/>
                <w:szCs w:val="22"/>
              </w:rPr>
            </w:pPr>
          </w:p>
          <w:p w14:paraId="0783F90D" w14:textId="77777777" w:rsidR="004033E4" w:rsidRPr="003F5479" w:rsidRDefault="004033E4" w:rsidP="00CE2E04">
            <w:pPr>
              <w:spacing w:before="120"/>
              <w:jc w:val="both"/>
              <w:rPr>
                <w:b/>
                <w:bCs/>
                <w:i/>
                <w:iCs/>
                <w:color w:val="000000"/>
                <w:spacing w:val="-2"/>
                <w:sz w:val="22"/>
                <w:szCs w:val="22"/>
              </w:rPr>
            </w:pPr>
          </w:p>
        </w:tc>
        <w:tc>
          <w:tcPr>
            <w:tcW w:w="1012" w:type="dxa"/>
          </w:tcPr>
          <w:p w14:paraId="6CF61234" w14:textId="77777777" w:rsidR="002104EE" w:rsidRPr="003F5479" w:rsidRDefault="002104EE" w:rsidP="00CE2E04">
            <w:pPr>
              <w:spacing w:before="120" w:line="276" w:lineRule="auto"/>
              <w:jc w:val="both"/>
              <w:rPr>
                <w:sz w:val="22"/>
                <w:szCs w:val="22"/>
              </w:rPr>
            </w:pPr>
            <w:r w:rsidRPr="003F5479">
              <w:rPr>
                <w:color w:val="000000"/>
                <w:spacing w:val="-4"/>
                <w:sz w:val="22"/>
                <w:szCs w:val="22"/>
              </w:rPr>
              <w:t>14.5</w:t>
            </w:r>
          </w:p>
        </w:tc>
        <w:tc>
          <w:tcPr>
            <w:tcW w:w="5968" w:type="dxa"/>
          </w:tcPr>
          <w:p w14:paraId="372554B8" w14:textId="77777777" w:rsidR="002104EE" w:rsidRPr="003F5479" w:rsidRDefault="002104EE" w:rsidP="00FF11F7">
            <w:pPr>
              <w:spacing w:before="120" w:line="276" w:lineRule="auto"/>
              <w:jc w:val="both"/>
              <w:rPr>
                <w:color w:val="000000"/>
                <w:spacing w:val="-4"/>
                <w:sz w:val="22"/>
                <w:szCs w:val="22"/>
              </w:rPr>
            </w:pPr>
            <w:r w:rsidRPr="003F5479">
              <w:rPr>
                <w:color w:val="000000"/>
                <w:spacing w:val="-4"/>
                <w:sz w:val="22"/>
                <w:szCs w:val="22"/>
              </w:rPr>
              <w:t xml:space="preserve">This Sub-Clause is not applicable. </w:t>
            </w:r>
          </w:p>
        </w:tc>
      </w:tr>
      <w:tr w:rsidR="00876235" w:rsidRPr="003F5479" w14:paraId="225358BD" w14:textId="77777777" w:rsidTr="00FC404A">
        <w:trPr>
          <w:trHeight w:val="279"/>
        </w:trPr>
        <w:tc>
          <w:tcPr>
            <w:tcW w:w="2128" w:type="dxa"/>
          </w:tcPr>
          <w:p w14:paraId="7AC15F85" w14:textId="3852DC31" w:rsidR="00876235" w:rsidRPr="003F5479" w:rsidRDefault="00876235" w:rsidP="00876235">
            <w:pPr>
              <w:spacing w:before="120"/>
              <w:rPr>
                <w:b/>
                <w:bCs/>
                <w:i/>
                <w:iCs/>
                <w:color w:val="000000"/>
                <w:spacing w:val="-2"/>
                <w:sz w:val="22"/>
                <w:szCs w:val="22"/>
              </w:rPr>
            </w:pPr>
            <w:r w:rsidRPr="000D4025">
              <w:rPr>
                <w:b/>
                <w:bCs/>
                <w:i/>
                <w:iCs/>
                <w:color w:val="050AC6"/>
                <w:spacing w:val="-7"/>
                <w:sz w:val="22"/>
                <w:szCs w:val="22"/>
              </w:rPr>
              <w:t xml:space="preserve">Clause </w:t>
            </w:r>
            <w:r>
              <w:rPr>
                <w:b/>
                <w:bCs/>
                <w:i/>
                <w:iCs/>
                <w:color w:val="050AC6"/>
                <w:spacing w:val="-7"/>
                <w:sz w:val="22"/>
                <w:szCs w:val="22"/>
              </w:rPr>
              <w:t>15</w:t>
            </w:r>
          </w:p>
        </w:tc>
        <w:tc>
          <w:tcPr>
            <w:tcW w:w="1012" w:type="dxa"/>
          </w:tcPr>
          <w:p w14:paraId="677A7B68" w14:textId="4A313490" w:rsidR="00876235" w:rsidRPr="003F5479" w:rsidRDefault="00876235" w:rsidP="00876235">
            <w:pPr>
              <w:spacing w:before="120" w:line="276" w:lineRule="auto"/>
              <w:jc w:val="both"/>
              <w:rPr>
                <w:color w:val="000000"/>
                <w:spacing w:val="-4"/>
                <w:sz w:val="22"/>
                <w:szCs w:val="22"/>
              </w:rPr>
            </w:pPr>
            <w:r>
              <w:rPr>
                <w:color w:val="000000"/>
                <w:spacing w:val="-4"/>
                <w:sz w:val="22"/>
                <w:szCs w:val="22"/>
              </w:rPr>
              <w:t>15.6</w:t>
            </w:r>
          </w:p>
        </w:tc>
        <w:tc>
          <w:tcPr>
            <w:tcW w:w="5968" w:type="dxa"/>
          </w:tcPr>
          <w:p w14:paraId="4592E738"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2FBD21EB" w14:textId="167663DF"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Pr>
                <w:color w:val="000000"/>
                <w:spacing w:val="-4"/>
                <w:sz w:val="22"/>
                <w:szCs w:val="22"/>
              </w:rPr>
              <w:t>days</w:t>
            </w:r>
            <w:r>
              <w:rPr>
                <w:color w:val="000000"/>
                <w:spacing w:val="-4"/>
                <w:sz w:val="22"/>
                <w:szCs w:val="22"/>
              </w:rPr>
              <w:t xml:space="preserve"> </w:t>
            </w:r>
            <w:r w:rsidRPr="0082341F">
              <w:rPr>
                <w:color w:val="000000"/>
                <w:spacing w:val="-4"/>
                <w:sz w:val="22"/>
                <w:szCs w:val="22"/>
              </w:rPr>
              <w:t>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05CAEE4B"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5247662"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72DE5DD9"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w:t>
            </w:r>
            <w:r w:rsidRPr="0082341F">
              <w:rPr>
                <w:color w:val="000000"/>
                <w:spacing w:val="-4"/>
                <w:sz w:val="22"/>
                <w:szCs w:val="22"/>
              </w:rPr>
              <w:lastRenderedPageBreak/>
              <w:t>cases proceed in accordance with Sub-Clause 15.6.</w:t>
            </w:r>
          </w:p>
          <w:p w14:paraId="57C33C46"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In pursuance of this policy:</w:t>
            </w:r>
          </w:p>
          <w:p w14:paraId="77EC3FBD" w14:textId="77777777" w:rsidR="00876235" w:rsidRPr="0082341F" w:rsidRDefault="00876235" w:rsidP="00876235">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3D562E98"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2E465DA7"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5C83A0BD" w14:textId="23469C3D"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 xml:space="preserve">truth so as to induce others to act in reliance thereof, with the purpose of obtaining some unjust advantage or causing damage to others; and </w:t>
            </w:r>
          </w:p>
          <w:p w14:paraId="40BA6108"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492938BC" w14:textId="77777777" w:rsidR="00876235" w:rsidRPr="0082341F" w:rsidRDefault="00876235" w:rsidP="00876235">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D72736A" w14:textId="77777777" w:rsidR="00876235" w:rsidRPr="0082341F" w:rsidRDefault="00876235" w:rsidP="00876235">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3AC291A9" w14:textId="77777777" w:rsidR="00876235" w:rsidRDefault="00876235" w:rsidP="00876235">
            <w:pPr>
              <w:spacing w:before="120" w:line="276" w:lineRule="auto"/>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60DD3BFE" w14:textId="77777777" w:rsidR="00876235" w:rsidRPr="003F5479" w:rsidRDefault="00876235" w:rsidP="00876235">
            <w:pPr>
              <w:spacing w:before="120" w:line="276" w:lineRule="auto"/>
              <w:jc w:val="both"/>
              <w:rPr>
                <w:color w:val="000000"/>
                <w:spacing w:val="-4"/>
                <w:sz w:val="22"/>
                <w:szCs w:val="22"/>
              </w:rPr>
            </w:pPr>
          </w:p>
        </w:tc>
      </w:tr>
      <w:tr w:rsidR="00876235" w:rsidRPr="003F5479" w14:paraId="66FE9C4C" w14:textId="77777777" w:rsidTr="00FC404A">
        <w:tc>
          <w:tcPr>
            <w:tcW w:w="2128" w:type="dxa"/>
          </w:tcPr>
          <w:p w14:paraId="7F84C301" w14:textId="77777777" w:rsidR="00876235" w:rsidRPr="003F5479" w:rsidRDefault="00876235" w:rsidP="00876235">
            <w:pPr>
              <w:spacing w:before="120"/>
              <w:jc w:val="both"/>
              <w:rPr>
                <w:b/>
                <w:bCs/>
                <w:i/>
                <w:iCs/>
                <w:color w:val="250EB2"/>
                <w:spacing w:val="-2"/>
                <w:sz w:val="22"/>
                <w:szCs w:val="22"/>
              </w:rPr>
            </w:pPr>
            <w:r w:rsidRPr="003F5479">
              <w:rPr>
                <w:b/>
                <w:bCs/>
                <w:i/>
                <w:iCs/>
                <w:color w:val="250EB2"/>
                <w:spacing w:val="-7"/>
                <w:sz w:val="22"/>
                <w:szCs w:val="22"/>
              </w:rPr>
              <w:lastRenderedPageBreak/>
              <w:t>Clause 17</w:t>
            </w:r>
          </w:p>
        </w:tc>
        <w:tc>
          <w:tcPr>
            <w:tcW w:w="1012" w:type="dxa"/>
          </w:tcPr>
          <w:p w14:paraId="2339E7D7" w14:textId="77777777" w:rsidR="00876235" w:rsidRPr="003F5479" w:rsidRDefault="00876235" w:rsidP="00876235">
            <w:pPr>
              <w:spacing w:before="120" w:line="276" w:lineRule="auto"/>
              <w:jc w:val="both"/>
              <w:rPr>
                <w:color w:val="000000"/>
                <w:spacing w:val="-4"/>
                <w:sz w:val="22"/>
                <w:szCs w:val="22"/>
              </w:rPr>
            </w:pPr>
          </w:p>
        </w:tc>
        <w:tc>
          <w:tcPr>
            <w:tcW w:w="5968" w:type="dxa"/>
          </w:tcPr>
          <w:p w14:paraId="7F7FDAEC" w14:textId="77777777" w:rsidR="00876235" w:rsidRPr="003F5479" w:rsidRDefault="00876235" w:rsidP="00876235">
            <w:pPr>
              <w:spacing w:before="120" w:line="276" w:lineRule="auto"/>
              <w:jc w:val="both"/>
              <w:rPr>
                <w:color w:val="000000"/>
                <w:spacing w:val="-4"/>
                <w:sz w:val="22"/>
                <w:szCs w:val="22"/>
              </w:rPr>
            </w:pPr>
          </w:p>
        </w:tc>
      </w:tr>
      <w:tr w:rsidR="00876235" w:rsidRPr="003F5479" w14:paraId="17C495C2" w14:textId="77777777" w:rsidTr="00FC404A">
        <w:tc>
          <w:tcPr>
            <w:tcW w:w="2128" w:type="dxa"/>
          </w:tcPr>
          <w:p w14:paraId="50BF0685" w14:textId="77777777" w:rsidR="00876235" w:rsidRPr="003F5479" w:rsidRDefault="00876235" w:rsidP="00876235">
            <w:pPr>
              <w:spacing w:before="120"/>
              <w:jc w:val="both"/>
              <w:rPr>
                <w:b/>
                <w:bCs/>
                <w:i/>
                <w:iCs/>
                <w:color w:val="000000"/>
                <w:spacing w:val="-2"/>
                <w:sz w:val="22"/>
                <w:szCs w:val="22"/>
              </w:rPr>
            </w:pPr>
            <w:r w:rsidRPr="003F5479">
              <w:rPr>
                <w:b/>
                <w:bCs/>
                <w:i/>
                <w:iCs/>
                <w:color w:val="000000"/>
                <w:spacing w:val="-2"/>
                <w:sz w:val="22"/>
                <w:szCs w:val="22"/>
              </w:rPr>
              <w:t>Indemnities</w:t>
            </w:r>
          </w:p>
        </w:tc>
        <w:tc>
          <w:tcPr>
            <w:tcW w:w="1012" w:type="dxa"/>
          </w:tcPr>
          <w:p w14:paraId="4B6A004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17.1</w:t>
            </w:r>
          </w:p>
        </w:tc>
        <w:tc>
          <w:tcPr>
            <w:tcW w:w="5968" w:type="dxa"/>
          </w:tcPr>
          <w:p w14:paraId="3C993CBF"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Delete Sub-Clause 17.1 in its entirety and insert the following.</w:t>
            </w:r>
          </w:p>
          <w:p w14:paraId="5DBC318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w:t>
            </w:r>
            <w:r w:rsidRPr="003F5479">
              <w:rPr>
                <w:color w:val="000000"/>
                <w:spacing w:val="-4"/>
                <w:sz w:val="22"/>
                <w:szCs w:val="22"/>
              </w:rPr>
              <w:lastRenderedPageBreak/>
              <w:t>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876235" w:rsidRPr="003F5479" w14:paraId="4DDEC72D" w14:textId="77777777" w:rsidTr="00FC404A">
        <w:tc>
          <w:tcPr>
            <w:tcW w:w="2128" w:type="dxa"/>
          </w:tcPr>
          <w:p w14:paraId="6BB1F02B" w14:textId="77777777" w:rsidR="00876235" w:rsidRPr="003F5479" w:rsidRDefault="00876235" w:rsidP="00876235">
            <w:pPr>
              <w:spacing w:before="120"/>
              <w:jc w:val="both"/>
              <w:rPr>
                <w:b/>
                <w:bCs/>
                <w:i/>
                <w:iCs/>
                <w:color w:val="0070C0"/>
                <w:spacing w:val="-2"/>
                <w:sz w:val="22"/>
                <w:szCs w:val="22"/>
              </w:rPr>
            </w:pPr>
            <w:r w:rsidRPr="003F5479">
              <w:rPr>
                <w:b/>
                <w:bCs/>
                <w:i/>
                <w:iCs/>
                <w:color w:val="250EB2"/>
                <w:spacing w:val="-2"/>
                <w:sz w:val="22"/>
                <w:szCs w:val="22"/>
              </w:rPr>
              <w:lastRenderedPageBreak/>
              <w:t>Clause 18</w:t>
            </w:r>
          </w:p>
        </w:tc>
        <w:tc>
          <w:tcPr>
            <w:tcW w:w="1012" w:type="dxa"/>
          </w:tcPr>
          <w:p w14:paraId="24578068" w14:textId="77777777" w:rsidR="00876235" w:rsidRPr="003F5479" w:rsidRDefault="00876235" w:rsidP="00876235">
            <w:pPr>
              <w:spacing w:before="120" w:line="276" w:lineRule="auto"/>
              <w:jc w:val="both"/>
              <w:rPr>
                <w:color w:val="0070C0"/>
                <w:spacing w:val="-4"/>
                <w:sz w:val="22"/>
                <w:szCs w:val="22"/>
              </w:rPr>
            </w:pPr>
          </w:p>
        </w:tc>
        <w:tc>
          <w:tcPr>
            <w:tcW w:w="5968" w:type="dxa"/>
          </w:tcPr>
          <w:p w14:paraId="4BE5E714" w14:textId="77777777" w:rsidR="00876235" w:rsidRPr="003F5479" w:rsidRDefault="00876235" w:rsidP="00876235">
            <w:pPr>
              <w:spacing w:before="120" w:line="276" w:lineRule="auto"/>
              <w:jc w:val="both"/>
              <w:rPr>
                <w:color w:val="000000"/>
                <w:spacing w:val="-4"/>
                <w:sz w:val="22"/>
                <w:szCs w:val="22"/>
              </w:rPr>
            </w:pPr>
          </w:p>
        </w:tc>
      </w:tr>
      <w:tr w:rsidR="00876235" w:rsidRPr="003F5479" w14:paraId="26E5C0D2" w14:textId="77777777" w:rsidTr="00FC404A">
        <w:tc>
          <w:tcPr>
            <w:tcW w:w="2128" w:type="dxa"/>
          </w:tcPr>
          <w:p w14:paraId="768BEC2D" w14:textId="77777777" w:rsidR="00876235" w:rsidRPr="003F5479" w:rsidRDefault="00876235" w:rsidP="00876235">
            <w:pPr>
              <w:spacing w:before="120"/>
              <w:rPr>
                <w:b/>
                <w:bCs/>
                <w:i/>
                <w:iCs/>
                <w:color w:val="000000"/>
                <w:spacing w:val="-2"/>
                <w:sz w:val="22"/>
                <w:szCs w:val="22"/>
              </w:rPr>
            </w:pPr>
            <w:r w:rsidRPr="003F5479">
              <w:rPr>
                <w:b/>
                <w:bCs/>
                <w:i/>
                <w:iCs/>
                <w:color w:val="000000"/>
                <w:spacing w:val="-2"/>
                <w:sz w:val="22"/>
                <w:szCs w:val="22"/>
              </w:rPr>
              <w:t>General Requirements for Insurances</w:t>
            </w:r>
          </w:p>
        </w:tc>
        <w:tc>
          <w:tcPr>
            <w:tcW w:w="1012" w:type="dxa"/>
          </w:tcPr>
          <w:p w14:paraId="70F06A96"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18.1</w:t>
            </w:r>
          </w:p>
        </w:tc>
        <w:tc>
          <w:tcPr>
            <w:tcW w:w="5968" w:type="dxa"/>
          </w:tcPr>
          <w:p w14:paraId="52360097"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Add the following at the end of Sub-Clause 18.1: </w:t>
            </w:r>
          </w:p>
          <w:p w14:paraId="7CC183AF"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Acceptable to the Employer.</w:t>
            </w:r>
          </w:p>
        </w:tc>
      </w:tr>
      <w:tr w:rsidR="00876235" w:rsidRPr="003F5479" w14:paraId="54182A7C" w14:textId="77777777" w:rsidTr="00FC404A">
        <w:tc>
          <w:tcPr>
            <w:tcW w:w="2128" w:type="dxa"/>
          </w:tcPr>
          <w:p w14:paraId="5722EFA9" w14:textId="77777777" w:rsidR="00876235" w:rsidRPr="003F5479" w:rsidRDefault="00876235" w:rsidP="00876235">
            <w:pPr>
              <w:spacing w:before="120"/>
              <w:rPr>
                <w:b/>
                <w:bCs/>
                <w:i/>
                <w:iCs/>
                <w:color w:val="000000"/>
                <w:spacing w:val="-2"/>
                <w:sz w:val="22"/>
                <w:szCs w:val="22"/>
              </w:rPr>
            </w:pPr>
            <w:r w:rsidRPr="003F5479">
              <w:rPr>
                <w:b/>
                <w:bCs/>
                <w:i/>
                <w:iCs/>
                <w:color w:val="000000"/>
                <w:spacing w:val="-2"/>
                <w:sz w:val="22"/>
                <w:szCs w:val="22"/>
              </w:rPr>
              <w:t>Insurance against Injury to Persons and  Damage to Property</w:t>
            </w:r>
          </w:p>
        </w:tc>
        <w:tc>
          <w:tcPr>
            <w:tcW w:w="1012" w:type="dxa"/>
          </w:tcPr>
          <w:p w14:paraId="72510926"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18.3</w:t>
            </w:r>
          </w:p>
        </w:tc>
        <w:tc>
          <w:tcPr>
            <w:tcW w:w="5968" w:type="dxa"/>
          </w:tcPr>
          <w:p w14:paraId="29D8E01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The minimum insurance amount and deductibles for injury to persons and damage to property shall be as below; </w:t>
            </w:r>
          </w:p>
          <w:p w14:paraId="0019410D" w14:textId="77777777" w:rsidR="00876235" w:rsidRPr="003F5479" w:rsidRDefault="00876235" w:rsidP="00876235">
            <w:pPr>
              <w:pStyle w:val="ListParagraph"/>
              <w:numPr>
                <w:ilvl w:val="0"/>
                <w:numId w:val="15"/>
              </w:numPr>
              <w:spacing w:before="120" w:line="276" w:lineRule="auto"/>
              <w:jc w:val="both"/>
              <w:rPr>
                <w:color w:val="000000"/>
                <w:spacing w:val="-4"/>
                <w:sz w:val="22"/>
                <w:szCs w:val="22"/>
              </w:rPr>
            </w:pPr>
            <w:r w:rsidRPr="003F5479">
              <w:rPr>
                <w:color w:val="000000"/>
                <w:spacing w:val="-4"/>
                <w:sz w:val="22"/>
                <w:szCs w:val="22"/>
              </w:rPr>
              <w:t xml:space="preserve">For loss or damage to property (except the works, plant, material and equipment in connection with contract): 10% of contract amount. </w:t>
            </w:r>
          </w:p>
          <w:p w14:paraId="63E144C5" w14:textId="77777777" w:rsidR="00876235" w:rsidRPr="003F5479" w:rsidRDefault="00876235" w:rsidP="00876235">
            <w:pPr>
              <w:pStyle w:val="ListParagraph"/>
              <w:numPr>
                <w:ilvl w:val="0"/>
                <w:numId w:val="15"/>
              </w:numPr>
              <w:spacing w:before="120" w:line="276" w:lineRule="auto"/>
              <w:jc w:val="both"/>
              <w:rPr>
                <w:color w:val="000000"/>
                <w:spacing w:val="-4"/>
                <w:sz w:val="22"/>
                <w:szCs w:val="22"/>
              </w:rPr>
            </w:pPr>
            <w:r w:rsidRPr="003F5479">
              <w:rPr>
                <w:color w:val="000000"/>
                <w:spacing w:val="-4"/>
                <w:sz w:val="22"/>
                <w:szCs w:val="22"/>
              </w:rPr>
              <w:t xml:space="preserve">For personal injury or death: MVR 1,000,000 </w:t>
            </w:r>
          </w:p>
        </w:tc>
      </w:tr>
      <w:tr w:rsidR="00876235" w:rsidRPr="003F5479" w14:paraId="2A8F2129" w14:textId="77777777" w:rsidTr="007A764D">
        <w:trPr>
          <w:trHeight w:val="70"/>
        </w:trPr>
        <w:tc>
          <w:tcPr>
            <w:tcW w:w="2128" w:type="dxa"/>
          </w:tcPr>
          <w:p w14:paraId="3E22B442" w14:textId="77777777" w:rsidR="00876235" w:rsidRPr="003F5479" w:rsidRDefault="00876235" w:rsidP="00876235">
            <w:pPr>
              <w:spacing w:before="120"/>
              <w:jc w:val="both"/>
              <w:rPr>
                <w:b/>
                <w:bCs/>
                <w:i/>
                <w:iCs/>
                <w:color w:val="250EB2"/>
                <w:spacing w:val="-2"/>
                <w:sz w:val="22"/>
                <w:szCs w:val="22"/>
              </w:rPr>
            </w:pPr>
            <w:r w:rsidRPr="003F5479">
              <w:rPr>
                <w:b/>
                <w:bCs/>
                <w:i/>
                <w:iCs/>
                <w:color w:val="250EB2"/>
                <w:spacing w:val="-2"/>
                <w:sz w:val="22"/>
                <w:szCs w:val="22"/>
              </w:rPr>
              <w:t xml:space="preserve">Clause 20 </w:t>
            </w:r>
          </w:p>
        </w:tc>
        <w:tc>
          <w:tcPr>
            <w:tcW w:w="1012" w:type="dxa"/>
          </w:tcPr>
          <w:p w14:paraId="546A2051" w14:textId="77777777" w:rsidR="00876235" w:rsidRPr="003F5479" w:rsidRDefault="00876235" w:rsidP="00876235">
            <w:pPr>
              <w:spacing w:before="120" w:line="276" w:lineRule="auto"/>
              <w:jc w:val="both"/>
              <w:rPr>
                <w:color w:val="250EB2"/>
                <w:spacing w:val="-4"/>
                <w:sz w:val="22"/>
                <w:szCs w:val="22"/>
              </w:rPr>
            </w:pPr>
          </w:p>
        </w:tc>
        <w:tc>
          <w:tcPr>
            <w:tcW w:w="5968" w:type="dxa"/>
          </w:tcPr>
          <w:p w14:paraId="0666A330" w14:textId="77777777" w:rsidR="00876235" w:rsidRPr="003F5479" w:rsidRDefault="00876235" w:rsidP="00876235">
            <w:pPr>
              <w:spacing w:before="120" w:line="276" w:lineRule="auto"/>
              <w:jc w:val="both"/>
              <w:rPr>
                <w:color w:val="000000"/>
                <w:spacing w:val="-4"/>
                <w:sz w:val="22"/>
                <w:szCs w:val="22"/>
              </w:rPr>
            </w:pPr>
          </w:p>
        </w:tc>
      </w:tr>
      <w:tr w:rsidR="00876235" w:rsidRPr="000D4025" w14:paraId="329B472D" w14:textId="77777777" w:rsidTr="00FC404A">
        <w:tc>
          <w:tcPr>
            <w:tcW w:w="2128" w:type="dxa"/>
          </w:tcPr>
          <w:p w14:paraId="4FF7E8A0" w14:textId="77777777" w:rsidR="00876235" w:rsidRPr="003F5479" w:rsidRDefault="00876235" w:rsidP="00876235">
            <w:pPr>
              <w:spacing w:before="120"/>
              <w:jc w:val="both"/>
              <w:rPr>
                <w:b/>
                <w:bCs/>
                <w:i/>
                <w:iCs/>
                <w:color w:val="000000"/>
                <w:spacing w:val="-2"/>
                <w:sz w:val="22"/>
                <w:szCs w:val="22"/>
              </w:rPr>
            </w:pPr>
            <w:r w:rsidRPr="003F5479">
              <w:rPr>
                <w:b/>
                <w:bCs/>
                <w:i/>
                <w:iCs/>
                <w:color w:val="000000"/>
                <w:spacing w:val="-2"/>
                <w:sz w:val="22"/>
                <w:szCs w:val="22"/>
              </w:rPr>
              <w:t>Contractor’s Claims</w:t>
            </w:r>
          </w:p>
        </w:tc>
        <w:tc>
          <w:tcPr>
            <w:tcW w:w="1012" w:type="dxa"/>
          </w:tcPr>
          <w:p w14:paraId="74A42DF2"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20.1</w:t>
            </w:r>
          </w:p>
        </w:tc>
        <w:tc>
          <w:tcPr>
            <w:tcW w:w="5968" w:type="dxa"/>
          </w:tcPr>
          <w:p w14:paraId="5983855D"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The number days referred to in the Clause is amended as follows:</w:t>
            </w:r>
          </w:p>
          <w:p w14:paraId="25A022B8"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1st Paragraph: 28 days amended to 14 days</w:t>
            </w:r>
          </w:p>
          <w:p w14:paraId="0B60AFD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2nd Paragraph: 28 days amended to 14 days</w:t>
            </w:r>
          </w:p>
          <w:p w14:paraId="174640B1"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5th Paragraph: 42 days amended to 21 days</w:t>
            </w:r>
          </w:p>
          <w:p w14:paraId="7D2C969F" w14:textId="77777777" w:rsidR="00876235" w:rsidRPr="00034D4D" w:rsidRDefault="00876235" w:rsidP="00876235">
            <w:pPr>
              <w:spacing w:before="120" w:line="276" w:lineRule="auto"/>
              <w:jc w:val="both"/>
              <w:rPr>
                <w:color w:val="000000"/>
                <w:spacing w:val="-4"/>
                <w:sz w:val="22"/>
                <w:szCs w:val="22"/>
              </w:rPr>
            </w:pPr>
            <w:r w:rsidRPr="003F5479">
              <w:rPr>
                <w:color w:val="000000"/>
                <w:spacing w:val="-4"/>
                <w:sz w:val="22"/>
                <w:szCs w:val="22"/>
              </w:rPr>
              <w:t>6th Paragraph: 42 days amended to 21 days</w:t>
            </w:r>
          </w:p>
        </w:tc>
      </w:tr>
      <w:tr w:rsidR="00876235" w:rsidRPr="000D4025" w14:paraId="6BE83D54" w14:textId="77777777" w:rsidTr="00FC404A">
        <w:tc>
          <w:tcPr>
            <w:tcW w:w="2128" w:type="dxa"/>
          </w:tcPr>
          <w:p w14:paraId="0735AD25" w14:textId="6E8F305B" w:rsidR="00876235" w:rsidRPr="003F5479" w:rsidRDefault="00876235" w:rsidP="00876235">
            <w:pPr>
              <w:spacing w:before="120"/>
              <w:jc w:val="both"/>
              <w:rPr>
                <w:b/>
                <w:bCs/>
                <w:i/>
                <w:iCs/>
                <w:color w:val="000000"/>
                <w:spacing w:val="-2"/>
                <w:sz w:val="22"/>
                <w:szCs w:val="22"/>
              </w:rPr>
            </w:pPr>
            <w:r w:rsidRPr="0082341F">
              <w:rPr>
                <w:rFonts w:cs="Arial"/>
                <w:b/>
                <w:bCs/>
                <w:i/>
                <w:iCs/>
                <w:color w:val="000000"/>
                <w:spacing w:val="-2"/>
                <w:sz w:val="22"/>
                <w:szCs w:val="22"/>
              </w:rPr>
              <w:t>Arbitration</w:t>
            </w:r>
          </w:p>
        </w:tc>
        <w:tc>
          <w:tcPr>
            <w:tcW w:w="1012" w:type="dxa"/>
          </w:tcPr>
          <w:p w14:paraId="31400782" w14:textId="210E0D8F" w:rsidR="00876235" w:rsidRPr="003F5479" w:rsidRDefault="00876235" w:rsidP="00876235">
            <w:pPr>
              <w:spacing w:before="120" w:line="276" w:lineRule="auto"/>
              <w:jc w:val="both"/>
              <w:rPr>
                <w:color w:val="000000"/>
                <w:spacing w:val="-4"/>
                <w:sz w:val="22"/>
                <w:szCs w:val="22"/>
              </w:rPr>
            </w:pPr>
            <w:r>
              <w:rPr>
                <w:color w:val="000000"/>
                <w:spacing w:val="-4"/>
                <w:sz w:val="22"/>
                <w:szCs w:val="22"/>
              </w:rPr>
              <w:t>20.6</w:t>
            </w:r>
          </w:p>
        </w:tc>
        <w:tc>
          <w:tcPr>
            <w:tcW w:w="5968" w:type="dxa"/>
          </w:tcPr>
          <w:p w14:paraId="763516C9" w14:textId="77777777" w:rsidR="00876235" w:rsidRPr="0082341F" w:rsidRDefault="00876235" w:rsidP="00876235">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006CE05F" w14:textId="6DB82071" w:rsidR="00876235" w:rsidRPr="003F5479" w:rsidRDefault="00876235" w:rsidP="00876235">
            <w:pPr>
              <w:spacing w:before="120" w:line="276" w:lineRule="auto"/>
              <w:jc w:val="both"/>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r>
              <w:rPr>
                <w:color w:val="000000"/>
                <w:spacing w:val="-4"/>
                <w:sz w:val="22"/>
                <w:szCs w:val="22"/>
              </w:rPr>
              <w:t xml:space="preserve">  </w:t>
            </w:r>
          </w:p>
        </w:tc>
      </w:tr>
    </w:tbl>
    <w:p w14:paraId="0A06551B" w14:textId="77777777" w:rsidR="006B583A" w:rsidRPr="00CE2E04" w:rsidRDefault="006B583A" w:rsidP="00CE2E04">
      <w:pPr>
        <w:jc w:val="both"/>
        <w:rPr>
          <w:sz w:val="22"/>
          <w:szCs w:val="22"/>
        </w:rPr>
      </w:pPr>
    </w:p>
    <w:p w14:paraId="2FFB926D" w14:textId="77777777" w:rsidR="00713D3A" w:rsidRPr="00CE2E04" w:rsidRDefault="00713D3A" w:rsidP="00CE2E04">
      <w:pPr>
        <w:jc w:val="both"/>
        <w:rPr>
          <w:sz w:val="22"/>
          <w:szCs w:val="22"/>
        </w:rPr>
      </w:pPr>
      <w:bookmarkStart w:id="10" w:name="_GoBack"/>
      <w:bookmarkEnd w:id="10"/>
    </w:p>
    <w:sectPr w:rsidR="00713D3A" w:rsidRPr="00CE2E04" w:rsidSect="00F027C0">
      <w:footerReference w:type="default" r:id="rId8"/>
      <w:type w:val="continuous"/>
      <w:pgSz w:w="11906" w:h="16838" w:code="9"/>
      <w:pgMar w:top="990" w:right="1466" w:bottom="1616" w:left="1418" w:header="450" w:footer="9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C9AE6" w14:textId="77777777" w:rsidR="008A26C8" w:rsidRDefault="008A26C8">
      <w:r>
        <w:separator/>
      </w:r>
    </w:p>
  </w:endnote>
  <w:endnote w:type="continuationSeparator" w:id="0">
    <w:p w14:paraId="08EEAFD6" w14:textId="77777777" w:rsidR="008A26C8" w:rsidRDefault="008A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1B64" w14:textId="77777777" w:rsidR="00226271" w:rsidRPr="00A13A1F" w:rsidRDefault="00226271" w:rsidP="00DB5A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D1A1D" w14:textId="77777777" w:rsidR="008A26C8" w:rsidRDefault="008A26C8">
      <w:r>
        <w:separator/>
      </w:r>
    </w:p>
  </w:footnote>
  <w:footnote w:type="continuationSeparator" w:id="0">
    <w:p w14:paraId="01556F85" w14:textId="77777777" w:rsidR="008A26C8" w:rsidRDefault="008A2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4503A8"/>
    <w:multiLevelType w:val="hybridMultilevel"/>
    <w:tmpl w:val="2A741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5"/>
  </w:num>
  <w:num w:numId="3">
    <w:abstractNumId w:val="13"/>
  </w:num>
  <w:num w:numId="4">
    <w:abstractNumId w:val="6"/>
  </w:num>
  <w:num w:numId="5">
    <w:abstractNumId w:val="10"/>
  </w:num>
  <w:num w:numId="6">
    <w:abstractNumId w:val="12"/>
  </w:num>
  <w:num w:numId="7">
    <w:abstractNumId w:val="2"/>
  </w:num>
  <w:num w:numId="8">
    <w:abstractNumId w:val="14"/>
  </w:num>
  <w:num w:numId="9">
    <w:abstractNumId w:val="1"/>
  </w:num>
  <w:num w:numId="10">
    <w:abstractNumId w:val="7"/>
  </w:num>
  <w:num w:numId="11">
    <w:abstractNumId w:val="8"/>
  </w:num>
  <w:num w:numId="12">
    <w:abstractNumId w:val="4"/>
  </w:num>
  <w:num w:numId="13">
    <w:abstractNumId w:val="5"/>
  </w:num>
  <w:num w:numId="14">
    <w:abstractNumId w:val="0"/>
  </w:num>
  <w:num w:numId="15">
    <w:abstractNumId w:val="9"/>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81F59"/>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86F34"/>
    <w:rsid w:val="002914CA"/>
    <w:rsid w:val="00293836"/>
    <w:rsid w:val="002967EA"/>
    <w:rsid w:val="002A00B3"/>
    <w:rsid w:val="002A1903"/>
    <w:rsid w:val="002B03CF"/>
    <w:rsid w:val="002B1DCC"/>
    <w:rsid w:val="002B49A7"/>
    <w:rsid w:val="002B5D8D"/>
    <w:rsid w:val="002B765C"/>
    <w:rsid w:val="002C0191"/>
    <w:rsid w:val="002C1C9E"/>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0EE6"/>
    <w:rsid w:val="003C63CB"/>
    <w:rsid w:val="003D0688"/>
    <w:rsid w:val="003D79A0"/>
    <w:rsid w:val="003E6071"/>
    <w:rsid w:val="003F5479"/>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82F33"/>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5E45"/>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80FC8"/>
    <w:rsid w:val="00582886"/>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45562"/>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64D"/>
    <w:rsid w:val="007A78CB"/>
    <w:rsid w:val="007B02B0"/>
    <w:rsid w:val="007B078D"/>
    <w:rsid w:val="007B2965"/>
    <w:rsid w:val="007B3E5E"/>
    <w:rsid w:val="007B63E6"/>
    <w:rsid w:val="007C2027"/>
    <w:rsid w:val="007C46CC"/>
    <w:rsid w:val="007C4F80"/>
    <w:rsid w:val="007C5531"/>
    <w:rsid w:val="007C5D2D"/>
    <w:rsid w:val="007D14CE"/>
    <w:rsid w:val="007D2D04"/>
    <w:rsid w:val="007E351A"/>
    <w:rsid w:val="007F0202"/>
    <w:rsid w:val="007F38B7"/>
    <w:rsid w:val="007F3FE8"/>
    <w:rsid w:val="00801038"/>
    <w:rsid w:val="0080335A"/>
    <w:rsid w:val="00803B73"/>
    <w:rsid w:val="008041EA"/>
    <w:rsid w:val="008075E2"/>
    <w:rsid w:val="00814A69"/>
    <w:rsid w:val="00815EC1"/>
    <w:rsid w:val="00816006"/>
    <w:rsid w:val="00820CB0"/>
    <w:rsid w:val="00826E91"/>
    <w:rsid w:val="00827FCA"/>
    <w:rsid w:val="00832E0F"/>
    <w:rsid w:val="008366E6"/>
    <w:rsid w:val="00843170"/>
    <w:rsid w:val="00847737"/>
    <w:rsid w:val="00852231"/>
    <w:rsid w:val="00857155"/>
    <w:rsid w:val="00866E60"/>
    <w:rsid w:val="00867F87"/>
    <w:rsid w:val="00876235"/>
    <w:rsid w:val="00876618"/>
    <w:rsid w:val="008802FF"/>
    <w:rsid w:val="00883324"/>
    <w:rsid w:val="00883E3B"/>
    <w:rsid w:val="0088635A"/>
    <w:rsid w:val="0088792E"/>
    <w:rsid w:val="008A0D21"/>
    <w:rsid w:val="008A26C8"/>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B9E"/>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4B38"/>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037FB"/>
    <w:rsid w:val="00C20BA4"/>
    <w:rsid w:val="00C2469C"/>
    <w:rsid w:val="00C34379"/>
    <w:rsid w:val="00C35597"/>
    <w:rsid w:val="00C40CB1"/>
    <w:rsid w:val="00C436CB"/>
    <w:rsid w:val="00C542DE"/>
    <w:rsid w:val="00C568A0"/>
    <w:rsid w:val="00C60E14"/>
    <w:rsid w:val="00C60F4C"/>
    <w:rsid w:val="00C62288"/>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521D1"/>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15978"/>
    <w:rsid w:val="00E309DC"/>
    <w:rsid w:val="00E33DA6"/>
    <w:rsid w:val="00E4054D"/>
    <w:rsid w:val="00E440FC"/>
    <w:rsid w:val="00E527DC"/>
    <w:rsid w:val="00E601AD"/>
    <w:rsid w:val="00E678B1"/>
    <w:rsid w:val="00E75532"/>
    <w:rsid w:val="00E8567B"/>
    <w:rsid w:val="00E86B0F"/>
    <w:rsid w:val="00E8795B"/>
    <w:rsid w:val="00E90EB5"/>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27C0"/>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45DD4"/>
    <w:rsid w:val="00F53BDE"/>
    <w:rsid w:val="00F569F3"/>
    <w:rsid w:val="00F57FFA"/>
    <w:rsid w:val="00F621F8"/>
    <w:rsid w:val="00F6733E"/>
    <w:rsid w:val="00F67964"/>
    <w:rsid w:val="00F71261"/>
    <w:rsid w:val="00F75BC7"/>
    <w:rsid w:val="00F85560"/>
    <w:rsid w:val="00F85B77"/>
    <w:rsid w:val="00F872FC"/>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AFECD45"/>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5117C-BC89-4CDF-A6EF-9EB35DB3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2378</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Fathimath Shirana</cp:lastModifiedBy>
  <cp:revision>2</cp:revision>
  <cp:lastPrinted>2011-02-17T10:22:00Z</cp:lastPrinted>
  <dcterms:created xsi:type="dcterms:W3CDTF">2020-02-24T18:17:00Z</dcterms:created>
  <dcterms:modified xsi:type="dcterms:W3CDTF">2020-02-24T18:17:00Z</dcterms:modified>
</cp:coreProperties>
</file>